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 №5</w:t>
      </w:r>
    </w:p>
    <w:p>
      <w:pPr>
        <w:pStyle w:val="Style14"/>
        <w:rPr/>
      </w:pPr>
      <w:r>
        <w:rPr/>
        <w:t>Создание и процесс обработки программ на языке ассемблера NASM</w:t>
      </w:r>
    </w:p>
    <w:p>
      <w:pPr>
        <w:pStyle w:val="Author"/>
        <w:rPr/>
      </w:pPr>
      <w:r>
        <w:rPr/>
        <w:t>Татьяна Алексеевна Коннова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331_1719274923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333_1719274923">
            <w:r>
              <w:rPr/>
              <w:t>2 Задание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335_1719274923">
            <w:r>
              <w:rPr/>
              <w:t>3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337_1719274923">
            <w:r>
              <w:rPr/>
              <w:t>4 Выводы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331_1719274923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Освоение процедуры компиляции и сборки программ, написанных на ассем- блере NASM.</w:t>
      </w:r>
      <w:bookmarkEnd w:id="2"/>
    </w:p>
    <w:p>
      <w:pPr>
        <w:pStyle w:val="1"/>
        <w:rPr/>
      </w:pPr>
      <w:bookmarkStart w:id="3" w:name="__RefHeading___Toc333_1719274923"/>
      <w:bookmarkStart w:id="4" w:name="задание"/>
      <w:bookmarkEnd w:id="3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5" w:name="задание"/>
      <w:r>
        <w:rPr/>
        <w:t>Вывести “Hello world!” и выполнить прочие действия в терминале виртуальной машины, используя ассемблер NASM.</w:t>
      </w:r>
      <w:bookmarkEnd w:id="5"/>
    </w:p>
    <w:p>
      <w:pPr>
        <w:pStyle w:val="1"/>
        <w:rPr/>
      </w:pPr>
      <w:bookmarkStart w:id="6" w:name="__RefHeading___Toc335_1719274923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5.3.1. Программа Hello world! Рассмотрим пример простой программы на языке ассемблера NASM. Тради- ционно первая программа выводит приветственное сообщение Hello world! на экран. Создаём каталог для работы с программами на языке ассемблера NASM:</w:t>
      </w:r>
    </w:p>
    <w:p>
      <w:pPr>
        <w:pStyle w:val="Style9"/>
        <w:rPr/>
      </w:pPr>
      <w:r>
        <w:rPr/>
        <w:t>mkdir ~/work/arch-pc/lab05 (рис. 1)</w:t>
      </w:r>
    </w:p>
    <w:p>
      <w:pPr>
        <w:pStyle w:val="CaptionedFigure"/>
        <w:rPr/>
      </w:pPr>
      <w:bookmarkStart w:id="8" w:name="fig%3A001"/>
      <w:r>
        <w:rPr/>
        <w:drawing>
          <wp:inline distT="0" distB="0" distL="0" distR="0">
            <wp:extent cx="5334000" cy="355600"/>
            <wp:effectExtent l="0" t="0" r="0" b="0"/>
            <wp:docPr id="1" name="Picture" descr="Рис. 1: 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1: Создание каталога</w:t>
      </w:r>
    </w:p>
    <w:p>
      <w:pPr>
        <w:pStyle w:val="Style9"/>
        <w:rPr/>
      </w:pPr>
      <w:r>
        <w:rPr/>
        <w:t>Перейдём в созданный каталог</w:t>
      </w:r>
    </w:p>
    <w:p>
      <w:pPr>
        <w:pStyle w:val="Style9"/>
        <w:rPr/>
      </w:pPr>
      <w:r>
        <w:rPr/>
        <w:t>cd ~/work/arch-pc/lab05 (рис. 2)</w:t>
      </w:r>
    </w:p>
    <w:p>
      <w:pPr>
        <w:pStyle w:val="CaptionedFigure"/>
        <w:rPr/>
      </w:pPr>
      <w:bookmarkStart w:id="9" w:name="fig%3A002"/>
      <w:r>
        <w:rPr/>
        <w:drawing>
          <wp:inline distT="0" distB="0" distL="0" distR="0">
            <wp:extent cx="5334000" cy="457200"/>
            <wp:effectExtent l="0" t="0" r="0" b="0"/>
            <wp:docPr id="2" name="Изображение1" descr="Рис. 2: Переход в папку la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Переход в папку lab0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2: Переход в папку lab05</w:t>
      </w:r>
    </w:p>
    <w:p>
      <w:pPr>
        <w:pStyle w:val="Style9"/>
        <w:rPr/>
      </w:pPr>
      <w:r>
        <w:rPr/>
        <w:t>Создаём текстовый файл с именем hello.asm</w:t>
      </w:r>
    </w:p>
    <w:p>
      <w:pPr>
        <w:pStyle w:val="Style9"/>
        <w:rPr/>
      </w:pPr>
      <w:r>
        <w:rPr/>
        <w:t>touch hello.asm (рис. 3)</w:t>
      </w:r>
    </w:p>
    <w:p>
      <w:pPr>
        <w:pStyle w:val="Style9"/>
        <w:rPr/>
      </w:pPr>
      <w:r>
        <w:rPr/>
        <w:t>откроем этот файл с помощью любого текстового редактора, например, gedit</w:t>
      </w:r>
    </w:p>
    <w:p>
      <w:pPr>
        <w:pStyle w:val="Style9"/>
        <w:rPr/>
      </w:pPr>
      <w:r>
        <w:rPr/>
        <w:t>gedit hello.asm (рис. 3)</w:t>
      </w:r>
    </w:p>
    <w:p>
      <w:pPr>
        <w:pStyle w:val="CaptionedFigure"/>
        <w:rPr/>
      </w:pPr>
      <w:bookmarkStart w:id="10" w:name="fig%3A003"/>
      <w:r>
        <w:rPr/>
        <w:drawing>
          <wp:inline distT="0" distB="0" distL="0" distR="0">
            <wp:extent cx="5334000" cy="391160"/>
            <wp:effectExtent l="0" t="0" r="0" b="0"/>
            <wp:docPr id="3" name="Изображение2" descr="Рис. 3: Создание и открыт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Создание и открытие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3: Создание и открытие файла</w:t>
      </w:r>
    </w:p>
    <w:p>
      <w:pPr>
        <w:pStyle w:val="Style9"/>
        <w:rPr/>
      </w:pPr>
      <w:r>
        <w:rPr/>
        <w:t>и введём в него следующий текст: (рис. 4)</w:t>
      </w:r>
    </w:p>
    <w:p>
      <w:pPr>
        <w:pStyle w:val="CaptionedFigure"/>
        <w:rPr/>
      </w:pPr>
      <w:bookmarkStart w:id="11" w:name="fig%3A004"/>
      <w:r>
        <w:rPr/>
        <w:drawing>
          <wp:inline distT="0" distB="0" distL="0" distR="0">
            <wp:extent cx="5334000" cy="3509010"/>
            <wp:effectExtent l="0" t="0" r="0" b="0"/>
            <wp:docPr id="4" name="Изображение3" descr="Рис. 4: Текст с последующим выводом необходим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Текст с последующим выводом необходимог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4: Текст с последующим выводом необходимого</w:t>
      </w:r>
    </w:p>
    <w:p>
      <w:pPr>
        <w:pStyle w:val="Style9"/>
        <w:rPr/>
      </w:pPr>
      <w:r>
        <w:rPr/>
        <w:t>В отличие от многих современных высокоуровневых языков программирова- ния, в ассемблерной программе каждая команда располагается на отдельной строке. Размещение нескольких команд на одной строке недопустимо. Син- таксис ассемблера NASM является чувствительным к регистру, т.е. есть разница между большими и малыми буквами. 5.3.2. Транслятор NASM NASM превращает текст программы в объектный код. Например, для компиля- ции приведённого выше текста программы «Hello World» необходимо написать:</w:t>
      </w:r>
    </w:p>
    <w:p>
      <w:pPr>
        <w:pStyle w:val="Style9"/>
        <w:rPr/>
      </w:pPr>
      <w:r>
        <w:rPr/>
        <w:t>nasm -f elf hello.asm (рис. 5)</w:t>
      </w:r>
    </w:p>
    <w:p>
      <w:pPr>
        <w:pStyle w:val="CaptionedFigure"/>
        <w:rPr/>
      </w:pPr>
      <w:bookmarkStart w:id="12" w:name="fig%3A005"/>
      <w:r>
        <w:rPr/>
        <w:drawing>
          <wp:inline distT="0" distB="0" distL="0" distR="0">
            <wp:extent cx="5334000" cy="1033780"/>
            <wp:effectExtent l="0" t="0" r="0" b="0"/>
            <wp:docPr id="5" name="Изображение4" descr="Рис. 5: Компиля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Компиляция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5: Компиляция</w:t>
      </w:r>
    </w:p>
    <w:p>
      <w:pPr>
        <w:pStyle w:val="Style9"/>
        <w:rPr/>
      </w:pPr>
      <w:r>
        <w:rPr/>
        <w:t>Если текст программы набран без ошибок, то транслятор преобразует текст программы из файла hello.asm в объектный код, который запишется в файл hello.o. С помощью команды ls проверяем, что объектный файл был создан. 5.3.3. Расширенный синтаксис командной строки NASM Выполняем следующую команду:</w:t>
      </w:r>
    </w:p>
    <w:p>
      <w:pPr>
        <w:pStyle w:val="Style9"/>
        <w:rPr/>
      </w:pPr>
      <w:r>
        <w:rPr/>
        <w:t>nasm -o obj.o -f elf -g -l list.lst hello.asm (рис. 6)</w:t>
      </w:r>
    </w:p>
    <w:p>
      <w:pPr>
        <w:pStyle w:val="CaptionedFigure"/>
        <w:rPr/>
      </w:pPr>
      <w:bookmarkStart w:id="13" w:name="fig%3A006"/>
      <w:r>
        <w:rPr/>
        <w:drawing>
          <wp:inline distT="0" distB="0" distL="0" distR="0">
            <wp:extent cx="5334000" cy="1033780"/>
            <wp:effectExtent l="0" t="0" r="0" b="0"/>
            <wp:docPr id="6" name="Изображение5" descr="Рис. 6: Компиля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Компиляц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6: Компиляция</w:t>
      </w:r>
    </w:p>
    <w:p>
      <w:pPr>
        <w:pStyle w:val="Style9"/>
        <w:rPr/>
      </w:pPr>
      <w:r>
        <w:rPr/>
        <w:t>Компилирует исходный файл hello.asm в obj.o С помощью команды ls проверяем, что файлы были созданы. (рис. 7)</w:t>
      </w:r>
    </w:p>
    <w:p>
      <w:pPr>
        <w:pStyle w:val="CaptionedFigure"/>
        <w:rPr/>
      </w:pPr>
      <w:bookmarkStart w:id="14" w:name="fig%3A007"/>
      <w:r>
        <w:rPr/>
        <w:drawing>
          <wp:inline distT="0" distB="0" distL="0" distR="0">
            <wp:extent cx="5334000" cy="538480"/>
            <wp:effectExtent l="0" t="0" r="0" b="0"/>
            <wp:docPr id="7" name="Изображение6" descr="Рис. 7: Проверка создания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Проверка создания файлов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7: Проверка создания файлов</w:t>
      </w:r>
    </w:p>
    <w:p>
      <w:pPr>
        <w:pStyle w:val="Style9"/>
        <w:rPr/>
      </w:pPr>
      <w:r>
        <w:rPr/>
        <w:t>5.4. Компоновщик LD Как видно из схемы на рис. 5.3, чтобы получить исполняемую программу, объектный файл необходимо передать на обработку компоновщику:</w:t>
      </w:r>
    </w:p>
    <w:p>
      <w:pPr>
        <w:pStyle w:val="Style9"/>
        <w:rPr/>
      </w:pPr>
      <w:r>
        <w:rPr/>
        <w:t>ld -m elf_i386 hello.o -o hello (рис. 8)</w:t>
      </w:r>
    </w:p>
    <w:p>
      <w:pPr>
        <w:pStyle w:val="CaptionedFigure"/>
        <w:rPr/>
      </w:pPr>
      <w:bookmarkStart w:id="15" w:name="fig%3A008"/>
      <w:r>
        <w:rPr/>
        <w:drawing>
          <wp:inline distT="0" distB="0" distL="0" distR="0">
            <wp:extent cx="5334000" cy="1033780"/>
            <wp:effectExtent l="0" t="0" r="0" b="0"/>
            <wp:docPr id="8" name="Изображение7" descr="Рис. 8: Компон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Компоновк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8: Компоновка</w:t>
      </w:r>
    </w:p>
    <w:p>
      <w:pPr>
        <w:pStyle w:val="Style9"/>
        <w:rPr/>
      </w:pPr>
      <w:r>
        <w:rPr/>
        <w:t>С помощью команды ls проверяем, что исполняемый файл hello был создан. Ключ -o с последующим значением задаёт в данном случае имя создаваемого исполняемого файла. (рис. 9)</w:t>
      </w:r>
    </w:p>
    <w:p>
      <w:pPr>
        <w:pStyle w:val="CaptionedFigure"/>
        <w:rPr/>
      </w:pPr>
      <w:bookmarkStart w:id="16" w:name="fig%3A009"/>
      <w:r>
        <w:rPr/>
        <w:drawing>
          <wp:inline distT="0" distB="0" distL="0" distR="0">
            <wp:extent cx="5334000" cy="514985"/>
            <wp:effectExtent l="0" t="0" r="0" b="0"/>
            <wp:docPr id="9" name="Изображение8" descr="Рис. 9: Проверка создания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Проверка создания файлов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9: Проверка создания файлов</w:t>
      </w:r>
    </w:p>
    <w:p>
      <w:pPr>
        <w:pStyle w:val="Style9"/>
        <w:rPr/>
      </w:pPr>
      <w:r>
        <w:rPr/>
        <w:t>Выполняем следующую команду:</w:t>
      </w:r>
    </w:p>
    <w:p>
      <w:pPr>
        <w:pStyle w:val="Style9"/>
        <w:rPr/>
      </w:pPr>
      <w:r>
        <w:rPr/>
        <w:t>ld -m elf_i386 obj.o -o main (рис. 10)</w:t>
      </w:r>
    </w:p>
    <w:p>
      <w:pPr>
        <w:pStyle w:val="CaptionedFigure"/>
        <w:rPr/>
      </w:pPr>
      <w:bookmarkStart w:id="17" w:name="fig%3A010"/>
      <w:r>
        <w:rPr/>
        <w:drawing>
          <wp:inline distT="0" distB="0" distL="0" distR="0">
            <wp:extent cx="5334000" cy="1033780"/>
            <wp:effectExtent l="0" t="0" r="0" b="0"/>
            <wp:docPr id="10" name="Изображение9" descr="Рис. 10: Команда 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Команда l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10: Команда ld</w:t>
      </w:r>
    </w:p>
    <w:p>
      <w:pPr>
        <w:pStyle w:val="Style9"/>
        <w:rPr/>
      </w:pPr>
      <w:r>
        <w:rPr/>
        <w:t>5.4.1. Запуск исполняемого файла Запустим на выполнение созданный исполняемый файл, находящийся в текущем каталоге:</w:t>
      </w:r>
    </w:p>
    <w:p>
      <w:pPr>
        <w:pStyle w:val="Style9"/>
        <w:rPr/>
      </w:pPr>
      <w:r>
        <w:rPr/>
        <w:t>./hello (рис. 11)</w:t>
      </w:r>
    </w:p>
    <w:p>
      <w:pPr>
        <w:pStyle w:val="CaptionedFigure"/>
        <w:rPr/>
      </w:pPr>
      <w:bookmarkStart w:id="18" w:name="fig%3A011"/>
      <w:r>
        <w:rPr/>
        <w:drawing>
          <wp:inline distT="0" distB="0" distL="0" distR="0">
            <wp:extent cx="3606800" cy="812800"/>
            <wp:effectExtent l="0" t="0" r="0" b="0"/>
            <wp:docPr id="11" name="Изображение10" descr="Рис. 11: Чте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Чтение файл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11: Чтение файла</w:t>
      </w:r>
    </w:p>
    <w:p>
      <w:pPr>
        <w:pStyle w:val="Style9"/>
        <w:rPr/>
      </w:pPr>
      <w:r>
        <w:rPr/>
        <w:t>#5.5. Задание для самостоятельной работы 1. В каталоге ~/work/arch-pc/lab05 с помощью команды cp создаем копию файла hello.asm с именем lab5.asm (рис. 12)</w:t>
      </w:r>
    </w:p>
    <w:p>
      <w:pPr>
        <w:pStyle w:val="CaptionedFigure"/>
        <w:rPr/>
      </w:pPr>
      <w:bookmarkStart w:id="19" w:name="fig%3A012"/>
      <w:r>
        <w:rPr/>
        <w:drawing>
          <wp:inline distT="0" distB="0" distL="0" distR="0">
            <wp:extent cx="5257800" cy="711200"/>
            <wp:effectExtent l="0" t="0" r="0" b="0"/>
            <wp:docPr id="12" name="Изображение11" descr="Рис. 12: Коп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ис. 12: Копиров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12: Копирование</w:t>
      </w:r>
    </w:p>
    <w:p>
      <w:pPr>
        <w:pStyle w:val="Compact"/>
        <w:numPr>
          <w:ilvl w:val="0"/>
          <w:numId w:val="5"/>
        </w:numPr>
        <w:rPr/>
      </w:pPr>
      <w:r>
        <w:rPr/>
        <w:t>С помощью любого текстового редактора внесём изменения в текст про- граммы в файле lab5.asm так, чтобы вместо Hello world! на экран выво- дилась строка с моей фамилией и моим именем. (рис. 13) (рис. 12)</w:t>
      </w:r>
    </w:p>
    <w:p>
      <w:pPr>
        <w:pStyle w:val="CaptionedFigure"/>
        <w:rPr/>
      </w:pPr>
      <w:bookmarkStart w:id="20" w:name="fig%3A013"/>
      <w:r>
        <w:rPr/>
        <w:drawing>
          <wp:inline distT="0" distB="0" distL="0" distR="0">
            <wp:extent cx="5334000" cy="2825115"/>
            <wp:effectExtent l="0" t="0" r="0" b="0"/>
            <wp:docPr id="13" name="Изображение12" descr="Рис. 13: Замена вывода на Фамилию и Им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Рис. 13: Замена вывода на Фамилию и Им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13: Замена вывода на Фамилию и Имя</w:t>
      </w:r>
    </w:p>
    <w:p>
      <w:pPr>
        <w:pStyle w:val="Compact"/>
        <w:numPr>
          <w:ilvl w:val="0"/>
          <w:numId w:val="6"/>
        </w:numPr>
        <w:rPr/>
      </w:pPr>
      <w:r>
        <w:rPr/>
        <w:t>Оттранслируем полученный текст программы lab5.asm в объектный файл. Выполним компоновку объектного файла и запустим получивший- ся исполняемый файл.(рис. 14)</w:t>
      </w:r>
    </w:p>
    <w:p>
      <w:pPr>
        <w:pStyle w:val="CaptionedFigure"/>
        <w:rPr/>
      </w:pPr>
      <w:bookmarkStart w:id="21" w:name="fig%3A014"/>
      <w:r>
        <w:rPr/>
        <w:drawing>
          <wp:inline distT="0" distB="0" distL="0" distR="0">
            <wp:extent cx="5334000" cy="1379220"/>
            <wp:effectExtent l="0" t="0" r="0" b="0"/>
            <wp:docPr id="14" name="Изображение13" descr="Рис. 14: Трансляция в объектный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Рис. 14: Трансляция в объектный фай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r>
        <w:rPr/>
        <w:t>Рис. 14: Трансляция в объектный файл</w:t>
      </w:r>
    </w:p>
    <w:p>
      <w:pPr>
        <w:pStyle w:val="Compact"/>
        <w:numPr>
          <w:ilvl w:val="0"/>
          <w:numId w:val="7"/>
        </w:numPr>
        <w:rPr/>
      </w:pPr>
      <w:r>
        <w:rPr/>
        <w:t>Скопируем файлы hello.asm и lab5.asm в свой локальный репозиторий в каталог ~/work/study/2022-2023/“Архитектура компьютера”/arch- pc/labs/lab05/. Загрузим файлы на Githuв(рис. 15)</w:t>
      </w:r>
    </w:p>
    <w:p>
      <w:pPr>
        <w:pStyle w:val="CaptionedFigure"/>
        <w:rPr/>
      </w:pPr>
      <w:bookmarkStart w:id="22" w:name="fig%3A015"/>
      <w:r>
        <w:rPr/>
        <w:drawing>
          <wp:inline distT="0" distB="0" distL="0" distR="0">
            <wp:extent cx="5334000" cy="2764790"/>
            <wp:effectExtent l="0" t="0" r="0" b="0"/>
            <wp:docPr id="15" name="Изображение14" descr="Рис. 15: Переносим, коммити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Рис. 15: Переносим, коммитим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bookmarkStart w:id="23" w:name="выполнение-лабораторной-работы"/>
      <w:r>
        <w:rPr/>
        <w:t>Рис. 15: Переносим, коммитим</w:t>
      </w:r>
      <w:bookmarkEnd w:id="23"/>
    </w:p>
    <w:p>
      <w:pPr>
        <w:pStyle w:val="1"/>
        <w:rPr/>
      </w:pPr>
      <w:bookmarkStart w:id="24" w:name="__RefHeading___Toc337_1719274923"/>
      <w:bookmarkStart w:id="25" w:name="выводы"/>
      <w:bookmarkEnd w:id="24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6" w:name="выводы"/>
      <w:r>
        <w:rPr/>
        <w:t>Мы наглядно освоили процедуры компиляции и сборки программ, написанных на ассем- блере NASM.</w:t>
      </w:r>
      <w:bookmarkEnd w:id="2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2"/>
    </w:lvlOverride>
  </w:num>
  <w:num w:numId="6">
    <w:abstractNumId w:val="2"/>
    <w:lvlOverride w:ilvl="0">
      <w:startOverride w:val="3"/>
    </w:lvlOverride>
  </w:num>
  <w:num w:numId="7">
    <w:abstractNumId w:val="3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5.jpeg"/><Relationship Id="rId10" Type="http://schemas.openxmlformats.org/officeDocument/2006/relationships/image" Target="media/image7.jpeg"/><Relationship Id="rId11" Type="http://schemas.openxmlformats.org/officeDocument/2006/relationships/image" Target="media/image5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LibreOffice_project/30$Build-3</Application>
  <AppVersion>15.0000</AppVersion>
  <Pages>6</Pages>
  <Words>549</Words>
  <Characters>3252</Characters>
  <CharactersWithSpaces>3743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2022-11-06T01:13:53Z</dcterms:created>
  <dc:creator>Татьяна Алексеевна Коннова</dc:creator>
  <dc:description/>
  <dc:language>ru-RU</dc:language>
  <cp:lastModifiedBy/>
  <dcterms:modified xsi:type="dcterms:W3CDTF">2022-11-06T04:14:43Z</dcterms:modified>
  <cp:revision>1</cp:revision>
  <dc:subject/>
  <dc:title>Шаблон отчёта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Создание и процесс обработки программ на языке ассемблера NASM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