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Коннова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Запишем в файл file.txt название файлов, содержащихся в каталоге /etc. Далее допишем в этот же файл название файлов, содержащихся в домашнем каталоге. Выполним проаерку, прочитав этот файл с помощью команды: cat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283200" cy="5791200"/>
            <wp:effectExtent b="0" l="0" r="0" t="0"/>
            <wp:docPr descr="Figure 1: Запись файлов в file.txt и проверк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Запись файлов в file.txt и проверка</w:t>
      </w:r>
    </w:p>
    <w:bookmarkEnd w:id="0"/>
    <w:p>
      <w:pPr>
        <w:pStyle w:val="BodyText"/>
      </w:pPr>
      <w:r>
        <w:t xml:space="preserve">Выведем имена всех файлов из file.txt, имеющие разширение .conf, после чего запишем их в новый текстовый файл conf.txt. Выполним проверку, прочитав новый файл.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6492240"/>
            <wp:effectExtent b="0" l="0" r="0" t="0"/>
            <wp:docPr descr="Figure 2: Запись файлов с разширением .conf в новый текстовый файл. Выполнение проверк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2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Запись файлов с разширением .conf в новый текстовый файл. Выполнение проверки</w:t>
      </w:r>
    </w:p>
    <w:bookmarkEnd w:id="0"/>
    <w:p>
      <w:pPr>
        <w:pStyle w:val="BodyText"/>
      </w:pPr>
      <w:r>
        <w:t xml:space="preserve">Определим, какие файлы в домашнем каталоге имеют имена, начинавшиеся с символа c? Приведём 2 варианта выполнение этой задачи</w:t>
      </w:r>
      <w:r>
        <w:t xml:space="preserve"> </w:t>
      </w:r>
      <w:r>
        <w:t xml:space="preserve">find ~ -maxdepth 1 -name “c*” -print /home/takonnova/conf.txt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818912"/>
            <wp:effectExtent b="0" l="0" r="0" t="0"/>
            <wp:docPr descr="Figure 3: Определение файлов в домашнем каталоге, начинавшихся с символа c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8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Определение файлов в домашнем каталоге, начинавшихся с символа c</w:t>
      </w:r>
    </w:p>
    <w:bookmarkEnd w:id="0"/>
    <w:p>
      <w:pPr>
        <w:pStyle w:val="BodyText"/>
      </w:pPr>
      <w:r>
        <w:t xml:space="preserve">find /etc -maxdepth 1 -name “h*” -print | less</w:t>
      </w:r>
    </w:p>
    <w:p>
      <w:pPr>
        <w:pStyle w:val="BodyText"/>
      </w:pPr>
      <w:r>
        <w:t xml:space="preserve">Выведим на экран (по странично) имена файлов из каталога /etc, начинающиеся с символа h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11395857"/>
            <wp:effectExtent b="0" l="0" r="0" t="0"/>
            <wp:docPr descr="Figure 4: Команда для вывода на экран файлов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95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Команда для вывода на экран файлов</w:t>
      </w:r>
    </w:p>
    <w:bookmarkEnd w:id="0"/>
    <w:p>
      <w:pPr>
        <w:pStyle w:val="BodyText"/>
      </w:pPr>
      <w:r>
        <w:t xml:space="preserve">Запустим в фоновом режиме процесс, который будет записывать в файл ~/logfile файлы, имена которых начинаются с log (рис. [</w:t>
      </w:r>
      <w:hyperlink w:anchor="fig:006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1" w:name="fig:006"/>
      <w:r>
        <w:drawing>
          <wp:inline>
            <wp:extent cx="5334000" cy="3871846"/>
            <wp:effectExtent b="0" l="0" r="0" t="0"/>
            <wp:docPr descr="Figure 5: Запись файлов в logfile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Запись файлов в logfile</w:t>
      </w:r>
    </w:p>
    <w:bookmarkEnd w:id="0"/>
    <w:p>
      <w:pPr>
        <w:pStyle w:val="BodyText"/>
      </w:pPr>
      <w:r>
        <w:t xml:space="preserve">Удалим файл ~/logfile командой rm и выполним проверку (рис. [</w:t>
      </w:r>
      <w:hyperlink w:anchor="fig:008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45" w:name="fig:008"/>
      <w:r>
        <w:drawing>
          <wp:inline>
            <wp:extent cx="5334000" cy="2008283"/>
            <wp:effectExtent b="0" l="0" r="0" t="0"/>
            <wp:docPr descr="Figure 6: Уделение файла logfile и проверка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8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Уделение файла logfile и проверка</w:t>
      </w:r>
    </w:p>
    <w:bookmarkEnd w:id="0"/>
    <w:p>
      <w:pPr>
        <w:pStyle w:val="BodyText"/>
      </w:pPr>
      <w:r>
        <w:t xml:space="preserve">Запустим из консоли в фоновом режиме редактор gedit. (рис. [</w:t>
      </w:r>
      <w:hyperlink w:anchor="fig:009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49" w:name="fig:009"/>
      <w:r>
        <w:drawing>
          <wp:inline>
            <wp:extent cx="5334000" cy="4428226"/>
            <wp:effectExtent b="0" l="0" r="0" t="0"/>
            <wp:docPr descr="Figure 7: Запуск редактора gedit в фоновом режиме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8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Запуск редактора gedit в фоновом режиме</w:t>
      </w:r>
    </w:p>
    <w:bookmarkEnd w:id="0"/>
    <w:p>
      <w:pPr>
        <w:pStyle w:val="BodyText"/>
      </w:pPr>
      <w:r>
        <w:t xml:space="preserve">Определим идентификатор процесса gedit, используя команду ps, конвейер и фильтр grep (рис. [</w:t>
      </w:r>
      <w:hyperlink w:anchor="fig:010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53" w:name="fig:010"/>
      <w:r>
        <w:drawing>
          <wp:inline>
            <wp:extent cx="5334000" cy="3678903"/>
            <wp:effectExtent b="0" l="0" r="0" t="0"/>
            <wp:docPr descr="Figure 8: Определение индетификатора процесса gedit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Определение индетификатора процесса gedit</w:t>
      </w:r>
    </w:p>
    <w:bookmarkEnd w:id="0"/>
    <w:p>
      <w:pPr>
        <w:pStyle w:val="BodyText"/>
      </w:pPr>
      <w:r>
        <w:t xml:space="preserve">Прочитаем справку (man) команды kill (рис. [</w:t>
      </w:r>
      <w:hyperlink w:anchor="fig:011">
        <w:r>
          <w:rPr>
            <w:rStyle w:val="Hyperlink"/>
          </w:rPr>
          <w:t xml:space="preserve">9</w:t>
        </w:r>
      </w:hyperlink>
      <w:r>
        <w:t xml:space="preserve">]), после чего используем её для завершения процесса gedit (рис. [</w:t>
      </w:r>
      <w:hyperlink w:anchor="fig:012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57" w:name="fig:011"/>
      <w:r>
        <w:drawing>
          <wp:inline>
            <wp:extent cx="5334000" cy="3678903"/>
            <wp:effectExtent b="0" l="0" r="0" t="0"/>
            <wp:docPr descr="Figure 9: man kill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man kill</w:t>
      </w:r>
    </w:p>
    <w:bookmarkEnd w:id="0"/>
    <w:bookmarkStart w:id="0" w:name="fig:012"/>
    <w:p>
      <w:pPr>
        <w:pStyle w:val="CaptionedFigure"/>
      </w:pPr>
      <w:bookmarkStart w:id="61" w:name="fig:012"/>
      <w:r>
        <w:drawing>
          <wp:inline>
            <wp:extent cx="4406900" cy="977900"/>
            <wp:effectExtent b="0" l="0" r="0" t="0"/>
            <wp:docPr descr="Figure 10: Завершение процесса gedit с помощью kill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Завершение процесса gedit с помощью kill</w:t>
      </w:r>
    </w:p>
    <w:bookmarkEnd w:id="0"/>
    <w:p>
      <w:pPr>
        <w:pStyle w:val="BodyText"/>
      </w:pPr>
      <w:r>
        <w:t xml:space="preserve">Выполним команды df и du (рис. [</w:t>
      </w:r>
      <w:hyperlink w:anchor="fig:015">
        <w:r>
          <w:rPr>
            <w:rStyle w:val="Hyperlink"/>
          </w:rPr>
          <w:t xml:space="preserve">13</w:t>
        </w:r>
      </w:hyperlink>
      <w:r>
        <w:t xml:space="preserve">]), предварительно получив более подробную информацию об этих командах, с помощью команды man.</w:t>
      </w:r>
    </w:p>
    <w:p>
      <w:pPr>
        <w:pStyle w:val="BodyText"/>
      </w:pPr>
      <w:r>
        <w:t xml:space="preserve">Команда df показывает размер каждого смонтированного раздела диска (рис. [</w:t>
      </w:r>
      <w:hyperlink w:anchor="fig:013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65" w:name="fig:013"/>
      <w:r>
        <w:drawing>
          <wp:inline>
            <wp:extent cx="5334000" cy="4012885"/>
            <wp:effectExtent b="0" l="0" r="0" t="0"/>
            <wp:docPr descr="Figure 11: man df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2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man df</w:t>
      </w:r>
    </w:p>
    <w:bookmarkEnd w:id="0"/>
    <w:p>
      <w:pPr>
        <w:pStyle w:val="BodyText"/>
      </w:pPr>
      <w:r>
        <w:t xml:space="preserve">Команда du показывает число килобайт, используемое каждым файлом или каталогом (рис. [</w:t>
      </w:r>
      <w:hyperlink w:anchor="fig:014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69" w:name="fig:014"/>
      <w:r>
        <w:drawing>
          <wp:inline>
            <wp:extent cx="5334000" cy="4012885"/>
            <wp:effectExtent b="0" l="0" r="0" t="0"/>
            <wp:docPr descr="Figure 12: man du" title="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2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man du</w:t>
      </w:r>
    </w:p>
    <w:bookmarkEnd w:id="0"/>
    <w:bookmarkStart w:id="0" w:name="fig:015"/>
    <w:p>
      <w:pPr>
        <w:pStyle w:val="CaptionedFigure"/>
      </w:pPr>
      <w:bookmarkStart w:id="73" w:name="fig:015"/>
      <w:r>
        <w:drawing>
          <wp:inline>
            <wp:extent cx="5334000" cy="4012885"/>
            <wp:effectExtent b="0" l="0" r="0" t="0"/>
            <wp:docPr descr="Figure 13: Выполнение команд df и du" title="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2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Выполнение команд df и du</w:t>
      </w:r>
    </w:p>
    <w:bookmarkEnd w:id="0"/>
    <w:p>
      <w:pPr>
        <w:pStyle w:val="BodyText"/>
      </w:pPr>
      <w:r>
        <w:t xml:space="preserve">Воспользовавшись справкой команды find (рис. [</w:t>
      </w:r>
      <w:hyperlink w:anchor="fig:016">
        <w:r>
          <w:rPr>
            <w:rStyle w:val="Hyperlink"/>
          </w:rPr>
          <w:t xml:space="preserve">14</w:t>
        </w:r>
      </w:hyperlink>
      <w:r>
        <w:t xml:space="preserve">]), выведим имена всех директорий, имеющихся в домашнем каталоге. (рис. [</w:t>
      </w:r>
      <w:hyperlink w:anchor="fig:017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77" w:name="fig:016"/>
      <w:r>
        <w:drawing>
          <wp:inline>
            <wp:extent cx="5334000" cy="4012885"/>
            <wp:effectExtent b="0" l="0" r="0" t="0"/>
            <wp:docPr descr="Figure 14: man find" title="" id="75" name="Picture"/>
            <a:graphic>
              <a:graphicData uri="http://schemas.openxmlformats.org/drawingml/2006/picture">
                <pic:pic>
                  <pic:nvPicPr>
                    <pic:cNvPr descr="image/1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2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man find</w:t>
      </w:r>
    </w:p>
    <w:bookmarkEnd w:id="0"/>
    <w:bookmarkStart w:id="0" w:name="fig:017"/>
    <w:p>
      <w:pPr>
        <w:pStyle w:val="CaptionedFigure"/>
      </w:pPr>
      <w:bookmarkStart w:id="81" w:name="fig:017"/>
      <w:r>
        <w:drawing>
          <wp:inline>
            <wp:extent cx="5334000" cy="3076353"/>
            <wp:effectExtent b="0" l="0" r="0" t="0"/>
            <wp:docPr descr="Figure 15: Вывод имён всех директорий в домашнем каталоге" title="" id="79" name="Picture"/>
            <a:graphic>
              <a:graphicData uri="http://schemas.openxmlformats.org/drawingml/2006/picture">
                <pic:pic>
                  <pic:nvPicPr>
                    <pic:cNvPr descr="image/17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6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Вывод имён всех директорий в домашнем каталоге</w:t>
      </w:r>
    </w:p>
    <w:bookmarkEnd w:id="0"/>
    <w:bookmarkEnd w:id="82"/>
    <w:bookmarkStart w:id="8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Какие потоки ввода вывода вы знаете?</w:t>
      </w:r>
    </w:p>
    <w:p>
      <w:pPr>
        <w:pStyle w:val="FirstParagraph"/>
      </w:pPr>
      <w:r>
        <w:t xml:space="preserve">Ввод и вывод распределяется между тремя стандартными потоками:</w:t>
      </w:r>
      <w:r>
        <w:t xml:space="preserve"> </w:t>
      </w:r>
      <w:r>
        <w:t xml:space="preserve">- stdin — стандартный ввод (клавиатура),</w:t>
      </w:r>
      <w:r>
        <w:t xml:space="preserve"> </w:t>
      </w:r>
      <w:r>
        <w:t xml:space="preserve">- stdout — стандартный вывод (экран),</w:t>
      </w:r>
      <w:r>
        <w:t xml:space="preserve"> </w:t>
      </w:r>
      <w:r>
        <w:t xml:space="preserve">- stderr — стандартная ошибка (вывод ошибок на экран).</w:t>
      </w:r>
    </w:p>
    <w:p>
      <w:pPr>
        <w:numPr>
          <w:ilvl w:val="0"/>
          <w:numId w:val="1003"/>
        </w:numPr>
        <w:pStyle w:val="Compact"/>
      </w:pPr>
      <w:r>
        <w:t xml:space="preserve">Объясните разницу между операцией &gt; и &gt;&gt;.</w:t>
      </w:r>
    </w:p>
    <w:p>
      <w:pPr>
        <w:pStyle w:val="FirstParagraph"/>
      </w:pPr>
      <w:r>
        <w:t xml:space="preserve">Основное отличие: &gt; : Перезаписывает существующий файл или создает файл, если файл с указанным именем отсутствует в каталоге. &gt;&gt; : добавляет существующий файл или создает файл, если файл с указанным именем отсутствует в каталоге.</w:t>
      </w:r>
    </w:p>
    <w:p>
      <w:pPr>
        <w:numPr>
          <w:ilvl w:val="0"/>
          <w:numId w:val="1004"/>
        </w:numPr>
        <w:pStyle w:val="Compact"/>
      </w:pPr>
      <w:r>
        <w:t xml:space="preserve">Что такое конвейер?</w:t>
      </w:r>
    </w:p>
    <w:p>
      <w:pPr>
        <w:pStyle w:val="FirstParagraph"/>
      </w:pPr>
      <w:r>
        <w:t xml:space="preserve">Конвейер (англ. pipeline) в терминологии операционных систем семейства Unix — некоторое множество процессов, для которых выполнено следующее перенаправление ввода-вывода: то, что выводит на поток стандартного вывода предыдущий процесс, попадает в поток стандартного ввода следующего процесса.</w:t>
      </w:r>
    </w:p>
    <w:p>
      <w:pPr>
        <w:numPr>
          <w:ilvl w:val="0"/>
          <w:numId w:val="1005"/>
        </w:numPr>
        <w:pStyle w:val="Compact"/>
      </w:pPr>
      <w:r>
        <w:t xml:space="preserve">Что такое процесс? Чем это понятие отличается от программы?</w:t>
      </w:r>
    </w:p>
    <w:p>
      <w:pPr>
        <w:pStyle w:val="FirstParagraph"/>
      </w:pPr>
      <w:r>
        <w:t xml:space="preserve">Процесс - это:</w:t>
      </w:r>
      <w:r>
        <w:t xml:space="preserve"> </w:t>
      </w:r>
      <w:r>
        <w:t xml:space="preserve">- программа на стадии выполнения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объект</w:t>
      </w:r>
      <w:r>
        <w:t xml:space="preserve">”</w:t>
      </w:r>
      <w:r>
        <w:t xml:space="preserve">, которому выделено процессорное время</w:t>
      </w:r>
      <w:r>
        <w:t xml:space="preserve"> </w:t>
      </w:r>
      <w:r>
        <w:t xml:space="preserve">- асинхронная работа</w:t>
      </w:r>
    </w:p>
    <w:p>
      <w:pPr>
        <w:numPr>
          <w:ilvl w:val="0"/>
          <w:numId w:val="1006"/>
        </w:numPr>
        <w:pStyle w:val="Compact"/>
      </w:pPr>
      <w:r>
        <w:t xml:space="preserve">Что такое PID и GID?</w:t>
      </w:r>
    </w:p>
    <w:p>
      <w:pPr>
        <w:pStyle w:val="FirstParagraph"/>
      </w:pPr>
      <w:r>
        <w:t xml:space="preserve">Идентификатор процесса (PID). Каждому новому процессу ядро присваивает уникальный идентификационный номер. В любой момент времени идентификатор процесса является уникальным, хотя после завершения процесса он может использоваться снова для другого процесса. Некоторые идентификаторы зарезервированы системой для особых процессов. Так, процесс с идентификатором 1 - это процесс инициализации init, являющийся предком всех других процессов в системе.</w:t>
      </w:r>
    </w:p>
    <w:p>
      <w:pPr>
        <w:pStyle w:val="BodyText"/>
      </w:pPr>
      <w:r>
        <w:t xml:space="preserve">Идентификатор группы GID и эффективный идентификатор группы (EGID) GID - это идентификационный номер группы данного процесса. EGID связан с GID также, как EUID с UID.</w:t>
      </w:r>
    </w:p>
    <w:p>
      <w:pPr>
        <w:numPr>
          <w:ilvl w:val="0"/>
          <w:numId w:val="1007"/>
        </w:numPr>
        <w:pStyle w:val="Compact"/>
      </w:pPr>
      <w:r>
        <w:t xml:space="preserve">Что такое задачи и какая команда позволяет ими управлять?</w:t>
      </w:r>
    </w:p>
    <w:p>
      <w:pPr>
        <w:pStyle w:val="FirstParagraph"/>
      </w:pPr>
      <w:r>
        <w:t xml:space="preserve">Принудительное завершение процесса и изменение его приоритета) можно выполнить и без команды top. Процессы в Linux имеют возможность обмениваться так называемыми</w:t>
      </w:r>
      <w:r>
        <w:t xml:space="preserve"> </w:t>
      </w:r>
      <w:r>
        <w:t xml:space="preserve">“</w:t>
      </w:r>
      <w:r>
        <w:t xml:space="preserve">сигналами</w:t>
      </w:r>
      <w:r>
        <w:t xml:space="preserve">”</w:t>
      </w:r>
      <w:r>
        <w:t xml:space="preserve"> </w:t>
      </w:r>
      <w:r>
        <w:t xml:space="preserve">с ядром и другими процессами. При получении сигнала процессом, управление передается подпрограмме его обработки или ядру, если такой подпрограммы не существует. В Linux имеется команда kill, которая позволяет послать заданному процессу любой сигнал.</w:t>
      </w:r>
    </w:p>
    <w:p>
      <w:pPr>
        <w:numPr>
          <w:ilvl w:val="0"/>
          <w:numId w:val="1008"/>
        </w:numPr>
        <w:pStyle w:val="Compact"/>
      </w:pPr>
      <w:r>
        <w:t xml:space="preserve">Найдите информацию об утилитах top и htop. Каковы их функции?</w:t>
      </w:r>
    </w:p>
    <w:p>
      <w:pPr>
        <w:pStyle w:val="FirstParagraph"/>
      </w:pPr>
      <w:r>
        <w:t xml:space="preserve">top - интерактивный просмотрщик процессов. htop аналог top. Программа top динамически выводит в режиме реального времени информации о работающей системе, т.е. о фактической активности процессов. По умолчанию она выдает задачи, наиболее загружающие процессор сервера, и обновляет список каждые две секунды.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характеристику команде поиска файлов. Приведите примеры использования этой команды.</w:t>
      </w:r>
    </w:p>
    <w:p>
      <w:pPr>
        <w:pStyle w:val="FirstParagraph"/>
      </w:pPr>
      <w:r>
        <w:t xml:space="preserve">find : Для поиска файлов из командной строки вы можете использовать команду</w:t>
      </w:r>
      <w:r>
        <w:t xml:space="preserve"> </w:t>
      </w:r>
      <w:r>
        <w:t xml:space="preserve">“</w:t>
      </w:r>
      <w:r>
        <w:t xml:space="preserve">find</w:t>
      </w:r>
      <w:r>
        <w:t xml:space="preserve">”</w:t>
      </w:r>
      <w:r>
        <w:t xml:space="preserve">. У этой команды следующий синтаксис:</w:t>
      </w:r>
    </w:p>
    <w:p>
      <w:pPr>
        <w:pStyle w:val="BodyText"/>
      </w:pPr>
      <w:r>
        <w:t xml:space="preserve">find path criteria action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path</w:t>
      </w:r>
      <w:r>
        <w:t xml:space="preserve">”</w:t>
      </w:r>
      <w:r>
        <w:t xml:space="preserve"> </w:t>
      </w:r>
      <w:r>
        <w:t xml:space="preserve">- Секция для указания директории поиска. Если ничего не указано поиск идет по текущей директории.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criteria</w:t>
      </w:r>
      <w:r>
        <w:t xml:space="preserve">”</w:t>
      </w:r>
      <w:r>
        <w:t xml:space="preserve"> </w:t>
      </w:r>
      <w:r>
        <w:t xml:space="preserve">- Опции поиска.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action</w:t>
      </w:r>
      <w:r>
        <w:t xml:space="preserve">”</w:t>
      </w:r>
      <w:r>
        <w:t xml:space="preserve"> </w:t>
      </w:r>
      <w:r>
        <w:t xml:space="preserve">-Опции, которые влияют на состояние поиска или контролируют его, например,</w:t>
      </w:r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–print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Для поиска файла по содержимому проще всего воспользоваться командой grep (вместо find).</w:t>
      </w:r>
    </w:p>
    <w:p>
      <w:pPr>
        <w:pStyle w:val="BodyText"/>
      </w:pPr>
      <w:r>
        <w:t xml:space="preserve">Пример: grep -r строка_поиска каталог</w:t>
      </w:r>
    </w:p>
    <w:p>
      <w:pPr>
        <w:numPr>
          <w:ilvl w:val="0"/>
          <w:numId w:val="1011"/>
        </w:numPr>
        <w:pStyle w:val="Compact"/>
      </w:pPr>
      <w:r>
        <w:t xml:space="preserve">Как определить объем свободной памяти на жёстком диске?</w:t>
      </w:r>
    </w:p>
    <w:p>
      <w:pPr>
        <w:pStyle w:val="FirstParagraph"/>
      </w:pPr>
      <w:r>
        <w:t xml:space="preserve">Самый простой способ найти свободное место на диске в Linux - это используйте команду df. Команда df означает «свободное от диска» и, очевидно, показывает вам свободное и доступное дисковое пространство в системах Linux. Работы С Нами -h вариант, он показывает дисковое пространство в удобочитаемом формате (МБ и ГБ).</w:t>
      </w:r>
    </w:p>
    <w:p>
      <w:pPr>
        <w:numPr>
          <w:ilvl w:val="0"/>
          <w:numId w:val="1012"/>
        </w:numPr>
        <w:pStyle w:val="Compact"/>
      </w:pPr>
      <w:r>
        <w:t xml:space="preserve">Как определить объем вашего домашнего каталога?</w:t>
      </w:r>
    </w:p>
    <w:p>
      <w:pPr>
        <w:pStyle w:val="FirstParagraph"/>
      </w:pPr>
      <w:r>
        <w:t xml:space="preserve">В операционных системах на базе Linux посмотреть размер папки (директории) можно с помощью команды du. Эта команда, выполняемая в консоли, позволяет оценить используемый объем места на жестком диске отдельно по папкам и файлам, просуммировать результат, узнать общий размер папки.</w:t>
      </w:r>
    </w:p>
    <w:p>
      <w:pPr>
        <w:numPr>
          <w:ilvl w:val="0"/>
          <w:numId w:val="1013"/>
        </w:numPr>
        <w:pStyle w:val="Compact"/>
      </w:pPr>
      <w:r>
        <w:t xml:space="preserve">Как удалить зависший процесс?</w:t>
      </w:r>
    </w:p>
    <w:p>
      <w:pPr>
        <w:pStyle w:val="FirstParagraph"/>
      </w:pPr>
      <w:r>
        <w:t xml:space="preserve">Убиваем процессы в Linux — команды ps, kill и killall</w:t>
      </w:r>
    </w:p>
    <w:p>
      <w:pPr>
        <w:numPr>
          <w:ilvl w:val="0"/>
          <w:numId w:val="1014"/>
        </w:numPr>
        <w:pStyle w:val="Compact"/>
      </w:pPr>
      <w:r>
        <w:t xml:space="preserve">Находим PID зависшего процесса Каждый процесс в Linux имеет свой идентификатор, называемый PID.</w:t>
      </w:r>
    </w:p>
    <w:p>
      <w:pPr>
        <w:numPr>
          <w:ilvl w:val="0"/>
          <w:numId w:val="1014"/>
        </w:numPr>
        <w:pStyle w:val="Compact"/>
      </w:pPr>
      <w:r>
        <w:t xml:space="preserve">«Убиваем» процесс командой kill. Когда известен PID процесса, мы можем убить его командой kill.</w:t>
      </w:r>
    </w:p>
    <w:p>
      <w:pPr>
        <w:numPr>
          <w:ilvl w:val="0"/>
          <w:numId w:val="1014"/>
        </w:numPr>
        <w:pStyle w:val="Compact"/>
      </w:pPr>
      <w:r>
        <w:t xml:space="preserve">Убиваем процессы командой killall.</w:t>
      </w:r>
    </w:p>
    <w:p>
      <w:pPr>
        <w:numPr>
          <w:ilvl w:val="0"/>
          <w:numId w:val="1014"/>
        </w:numPr>
        <w:pStyle w:val="Compact"/>
      </w:pPr>
      <w:r>
        <w:t xml:space="preserve">Заключение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ознакомились с инструментами поиска файлов и фильтрации текстовых данных. Приобрели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Коннова Татьяна Алексеевна</dc:creator>
  <dc:language>ru-RU</dc:language>
  <cp:keywords/>
  <dcterms:created xsi:type="dcterms:W3CDTF">2023-03-18T17:00:40Z</dcterms:created>
  <dcterms:modified xsi:type="dcterms:W3CDTF">2023-03-18T17:00:40Z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Операционные системы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