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TOBB University of Economics &amp; Technology</w:t>
      </w:r>
    </w:p>
    <w:p>
      <w:pPr>
        <w:spacing w:after="360"/>
        <w:jc w:val="center"/>
      </w:pPr>
      <w:r>
        <w:rPr>
          <w:sz w:val="24"/>
          <w:szCs w:val="24"/>
        </w:rPr>
        <w:t xml:space="preserve">Department of Computer Engineering</w:t>
      </w:r>
    </w:p>
    <w:p>
      <w:pPr>
        <w:spacing w:before="480" w:after="240"/>
        <w:jc w:val="center"/>
      </w:pPr>
      <w:r>
        <w:rPr>
          <w:b/>
          <w:bCs/>
          <w:sz w:val="36"/>
          <w:szCs w:val="36"/>
        </w:rPr>
        <w:t xml:space="preserve">HIGH-LEVEL DESIGN REPORT</w:t>
      </w:r>
    </w:p>
    <w:p>
      <w:pPr>
        <w:spacing w:after="120"/>
        <w:jc w:val="center"/>
      </w:pPr>
      <w:r>
        <w:rPr>
          <w:b/>
          <w:bCs/>
          <w:sz w:val="28"/>
          <w:szCs w:val="28"/>
        </w:rPr>
        <w:t xml:space="preserve">Adaptive Mathematics Learning System</w:t>
      </w:r>
    </w:p>
    <w:p>
      <w:pPr>
        <w:spacing w:after="480"/>
        <w:jc w:val="center"/>
      </w:pPr>
      <w:r>
        <w:rPr>
          <w:i/>
          <w:iCs/>
          <w:sz w:val="24"/>
          <w:szCs w:val="24"/>
        </w:rPr>
        <w:t xml:space="preserve">with Hybrid Deterministic-AI Question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
              <w:left w:val="single" w:color="000000" w:sz="1"/>
              <w:bottom w:val="single" w:color="000000" w:sz="1"/>
              <w:right w:val="single" w:color="000000" w:sz="1"/>
            </w:tcBorders>
            <w:shd w:fill="D9D9D9" w:val="clear"/>
          </w:tcPr>
          <w:p>
            <w:pPr>
              <w:jc w:val="center"/>
            </w:pPr>
            <w:r>
              <w:rPr>
                <w:b/>
                <w:bCs/>
              </w:rPr>
              <w:t xml:space="preserve">Project Team</w:t>
            </w:r>
          </w:p>
        </w:tc>
      </w:tr>
      <w:tr>
        <w:tc>
          <w:tcPr>
            <w:tcBorders>
              <w:top w:val="single" w:color="000000" w:sz="1"/>
              <w:left w:val="single" w:color="000000" w:sz="1"/>
              <w:bottom w:val="single" w:color="000000" w:sz="1"/>
              <w:right w:val="single" w:color="000000" w:sz="1"/>
            </w:tcBorders>
          </w:tcPr>
          <w:p>
            <w:pPr>
              <w:spacing w:before="60" w:after="60"/>
            </w:pPr>
            <w:r>
              <w:t xml:space="preserve">Emre Ekşi - 211104087</w:t>
            </w:r>
          </w:p>
          <w:p>
            <w:pPr>
              <w:spacing w:before="60" w:after="60"/>
            </w:pPr>
            <w:r>
              <w:t xml:space="preserve">Ahmet Babagil - 211101067</w:t>
            </w:r>
          </w:p>
          <w:p>
            <w:pPr>
              <w:spacing w:before="60" w:after="60"/>
            </w:pPr>
            <w:r>
              <w:t xml:space="preserve">Seda Naz Dolu - 201104084</w:t>
            </w:r>
          </w:p>
          <w:p>
            <w:pPr>
              <w:spacing w:before="60" w:after="60"/>
            </w:pPr>
            <w:r>
              <w:t xml:space="preserve">Cemil Gündüz - 211101015</w:t>
            </w:r>
          </w:p>
        </w:tc>
      </w:tr>
    </w:tbl>
    <w:p>
      <w:pPr>
        <w:spacing w:before="360" w:after="120"/>
        <w:jc w:val="center"/>
      </w:pPr>
      <w:r>
        <w:rPr>
          <w:i/>
          <w:iCs/>
          <w:sz w:val="24"/>
          <w:szCs w:val="24"/>
        </w:rPr>
        <w:t xml:space="preserve">BIL495/YAP495 - Innovative Computer Application</w:t>
      </w:r>
    </w:p>
    <w:p>
      <w:pPr>
        <w:spacing w:after="480"/>
        <w:jc w:val="center"/>
      </w:pPr>
      <w:r>
        <w:rPr>
          <w:b/>
          <w:bCs/>
          <w:sz w:val="24"/>
          <w:szCs w:val="24"/>
        </w:rPr>
        <w:t xml:space="preserve">Spring 2025</w:t>
      </w:r>
    </w:p>
    <w:p>
      <w:pPr>
        <w:spacing w:before="240" w:after="200"/>
      </w:pPr>
      <w:r>
        <w:rPr>
          <w:b/>
          <w:bCs/>
          <w:sz w:val="32"/>
          <w:szCs w:val="32"/>
        </w:rPr>
        <w:t xml:space="preserve">1. Introduction</w:t>
      </w:r>
    </w:p>
    <w:p>
      <w:pPr>
        <w:spacing w:before="200" w:after="120"/>
      </w:pPr>
      <w:r>
        <w:rPr>
          <w:b/>
          <w:bCs/>
          <w:sz w:val="26"/>
          <w:szCs w:val="26"/>
        </w:rPr>
        <w:t xml:space="preserve">1.1 Purpose</w:t>
      </w:r>
    </w:p>
    <w:p>
      <w:pPr>
        <w:spacing w:after="180"/>
        <w:jc w:val="both"/>
      </w:pPr>
      <w:r>
        <w:t xml:space="preserve">The Adaptive Mathematics Learning System addresses the challenge of delivering personalized practice problems that adapt to individual learner abilities while maintaining mathematical accuracy and student engagement. This system employs a novel hybrid approach combining deterministic algorithmic question generation with AI-powered storytelling and visualization.</w:t>
      </w:r>
    </w:p>
    <w:p>
      <w:pPr>
        <w:spacing w:before="200" w:after="120"/>
      </w:pPr>
      <w:r>
        <w:rPr>
          <w:b/>
          <w:bCs/>
          <w:sz w:val="26"/>
          <w:szCs w:val="26"/>
        </w:rPr>
        <w:t xml:space="preserve">1.2 The Hybrid Approach</w:t>
      </w:r>
    </w:p>
    <w:p>
      <w:pPr>
        <w:spacing w:after="180"/>
        <w:jc w:val="both"/>
      </w:pPr>
      <w:r>
        <w:t xml:space="preserve">Traditional approaches face a fundamental tension: LLMs excel at creative content but are prone to mathematical hallucination, while pure algorithmic generation guarantees correctness but produces sterile problems. Our hybrid architecture resolves this by assigning each component to its strength.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Component</w:t>
            </w:r>
          </w:p>
        </w:tc>
        <w:tc>
          <w:tcPr>
            <w:tcBorders>
              <w:top w:val="single" w:color="000000" w:sz="1"/>
              <w:left w:val="single" w:color="000000" w:sz="1"/>
              <w:bottom w:val="single" w:color="000000" w:sz="1"/>
              <w:right w:val="single" w:color="000000" w:sz="1"/>
            </w:tcBorders>
            <w:shd w:fill="D9D9D9" w:val="clear"/>
          </w:tcPr>
          <w:p>
            <w:r>
              <w:rPr>
                <w:b/>
                <w:bCs/>
              </w:rPr>
              <w:t xml:space="preserve">Responsibility</w:t>
            </w:r>
          </w:p>
        </w:tc>
      </w:tr>
      <w:tr>
        <w:tc>
          <w:tcPr>
            <w:tcBorders>
              <w:top w:val="single" w:color="000000" w:sz="1"/>
              <w:left w:val="single" w:color="000000" w:sz="1"/>
              <w:bottom w:val="single" w:color="000000" w:sz="1"/>
              <w:right w:val="single" w:color="000000" w:sz="1"/>
            </w:tcBorders>
          </w:tcPr>
          <w:p>
            <w:r>
              <w:t xml:space="preserve">Deterministic Engine</w:t>
            </w:r>
          </w:p>
        </w:tc>
        <w:tc>
          <w:tcPr>
            <w:tcBorders>
              <w:top w:val="single" w:color="000000" w:sz="1"/>
              <w:left w:val="single" w:color="000000" w:sz="1"/>
              <w:bottom w:val="single" w:color="000000" w:sz="1"/>
              <w:right w:val="single" w:color="000000" w:sz="1"/>
            </w:tcBorders>
          </w:tcPr>
          <w:p>
            <w:r>
              <w:t xml:space="preserve">Math structure, parameters, answers, distractors</w:t>
            </w:r>
          </w:p>
        </w:tc>
      </w:tr>
      <w:tr>
        <w:tc>
          <w:tcPr>
            <w:tcBorders>
              <w:top w:val="single" w:color="000000" w:sz="1"/>
              <w:left w:val="single" w:color="000000" w:sz="1"/>
              <w:bottom w:val="single" w:color="000000" w:sz="1"/>
              <w:right w:val="single" w:color="000000" w:sz="1"/>
            </w:tcBorders>
          </w:tcPr>
          <w:p>
            <w:r>
              <w:t xml:space="preserve">LLM Layer (Claude)</w:t>
            </w:r>
          </w:p>
        </w:tc>
        <w:tc>
          <w:tcPr>
            <w:tcBorders>
              <w:top w:val="single" w:color="000000" w:sz="1"/>
              <w:left w:val="single" w:color="000000" w:sz="1"/>
              <w:bottom w:val="single" w:color="000000" w:sz="1"/>
              <w:right w:val="single" w:color="000000" w:sz="1"/>
            </w:tcBorders>
          </w:tcPr>
          <w:p>
            <w:r>
              <w:t xml:space="preserve">Turkish word problems with cultural context</w:t>
            </w:r>
          </w:p>
        </w:tc>
      </w:tr>
      <w:tr>
        <w:tc>
          <w:tcPr>
            <w:tcBorders>
              <w:top w:val="single" w:color="000000" w:sz="1"/>
              <w:left w:val="single" w:color="000000" w:sz="1"/>
              <w:bottom w:val="single" w:color="000000" w:sz="1"/>
              <w:right w:val="single" w:color="000000" w:sz="1"/>
            </w:tcBorders>
          </w:tcPr>
          <w:p>
            <w:r>
              <w:t xml:space="preserve">Visual AI (DALL-E)</w:t>
            </w:r>
          </w:p>
        </w:tc>
        <w:tc>
          <w:tcPr>
            <w:tcBorders>
              <w:top w:val="single" w:color="000000" w:sz="1"/>
              <w:left w:val="single" w:color="000000" w:sz="1"/>
              <w:bottom w:val="single" w:color="000000" w:sz="1"/>
              <w:right w:val="single" w:color="000000" w:sz="1"/>
            </w:tcBorders>
          </w:tcPr>
          <w:p>
            <w:r>
              <w:t xml:space="preserve">Illustrative images for comprehension</w:t>
            </w:r>
          </w:p>
        </w:tc>
      </w:tr>
      <w:tr>
        <w:tc>
          <w:tcPr>
            <w:tcBorders>
              <w:top w:val="single" w:color="000000" w:sz="1"/>
              <w:left w:val="single" w:color="000000" w:sz="1"/>
              <w:bottom w:val="single" w:color="000000" w:sz="1"/>
              <w:right w:val="single" w:color="000000" w:sz="1"/>
            </w:tcBorders>
          </w:tcPr>
          <w:p>
            <w:r>
              <w:t xml:space="preserve">BKT Module</w:t>
            </w:r>
          </w:p>
        </w:tc>
        <w:tc>
          <w:tcPr>
            <w:tcBorders>
              <w:top w:val="single" w:color="000000" w:sz="1"/>
              <w:left w:val="single" w:color="000000" w:sz="1"/>
              <w:bottom w:val="single" w:color="000000" w:sz="1"/>
              <w:right w:val="single" w:color="000000" w:sz="1"/>
            </w:tcBorders>
          </w:tcPr>
          <w:p>
            <w:r>
              <w:t xml:space="preserve">Mastery prediction and adaptive difficulty</w:t>
            </w:r>
          </w:p>
        </w:tc>
      </w:tr>
    </w:tbl>
    <w:p>
      <w:pPr>
        <w:spacing w:before="200" w:after="120"/>
      </w:pPr>
      <w:r>
        <w:rPr>
          <w:b/>
          <w:bCs/>
          <w:sz w:val="26"/>
          <w:szCs w:val="26"/>
        </w:rPr>
        <w:t xml:space="preserve">1.3 Design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Goal</w:t>
            </w:r>
          </w:p>
        </w:tc>
        <w:tc>
          <w:tcPr>
            <w:tcBorders>
              <w:top w:val="single" w:color="000000" w:sz="1"/>
              <w:left w:val="single" w:color="000000" w:sz="1"/>
              <w:bottom w:val="single" w:color="000000" w:sz="1"/>
              <w:right w:val="single" w:color="000000" w:sz="1"/>
            </w:tcBorders>
            <w:shd w:fill="D9D9D9" w:val="clear"/>
          </w:tcPr>
          <w:p>
            <w:r>
              <w:rPr>
                <w:b/>
                <w:bCs/>
              </w:rPr>
              <w:t xml:space="preserve">Description</w:t>
            </w:r>
          </w:p>
        </w:tc>
      </w:tr>
      <w:tr>
        <w:tc>
          <w:tcPr>
            <w:tcBorders>
              <w:top w:val="single" w:color="000000" w:sz="1"/>
              <w:left w:val="single" w:color="000000" w:sz="1"/>
              <w:bottom w:val="single" w:color="000000" w:sz="1"/>
              <w:right w:val="single" w:color="000000" w:sz="1"/>
            </w:tcBorders>
          </w:tcPr>
          <w:p>
            <w:r>
              <w:t xml:space="preserve">Mathematical Correctness</w:t>
            </w:r>
          </w:p>
        </w:tc>
        <w:tc>
          <w:tcPr>
            <w:tcBorders>
              <w:top w:val="single" w:color="000000" w:sz="1"/>
              <w:left w:val="single" w:color="000000" w:sz="1"/>
              <w:bottom w:val="single" w:color="000000" w:sz="1"/>
              <w:right w:val="single" w:color="000000" w:sz="1"/>
            </w:tcBorders>
          </w:tcPr>
          <w:p>
            <w:r>
              <w:t xml:space="preserve">100% verified answers through deterministic computation</w:t>
            </w:r>
          </w:p>
        </w:tc>
      </w:tr>
      <w:tr>
        <w:tc>
          <w:tcPr>
            <w:tcBorders>
              <w:top w:val="single" w:color="000000" w:sz="1"/>
              <w:left w:val="single" w:color="000000" w:sz="1"/>
              <w:bottom w:val="single" w:color="000000" w:sz="1"/>
              <w:right w:val="single" w:color="000000" w:sz="1"/>
            </w:tcBorders>
          </w:tcPr>
          <w:p>
            <w:r>
              <w:t xml:space="preserve">Engaging Presentation</w:t>
            </w:r>
          </w:p>
        </w:tc>
        <w:tc>
          <w:tcPr>
            <w:tcBorders>
              <w:top w:val="single" w:color="000000" w:sz="1"/>
              <w:left w:val="single" w:color="000000" w:sz="1"/>
              <w:bottom w:val="single" w:color="000000" w:sz="1"/>
              <w:right w:val="single" w:color="000000" w:sz="1"/>
            </w:tcBorders>
          </w:tcPr>
          <w:p>
            <w:r>
              <w:t xml:space="preserve">AI-generated Turkish stories and visuals</w:t>
            </w:r>
          </w:p>
        </w:tc>
      </w:tr>
      <w:tr>
        <w:tc>
          <w:tcPr>
            <w:tcBorders>
              <w:top w:val="single" w:color="000000" w:sz="1"/>
              <w:left w:val="single" w:color="000000" w:sz="1"/>
              <w:bottom w:val="single" w:color="000000" w:sz="1"/>
              <w:right w:val="single" w:color="000000" w:sz="1"/>
            </w:tcBorders>
          </w:tcPr>
          <w:p>
            <w:r>
              <w:t xml:space="preserve">Infinite Variation</w:t>
            </w:r>
          </w:p>
        </w:tc>
        <w:tc>
          <w:tcPr>
            <w:tcBorders>
              <w:top w:val="single" w:color="000000" w:sz="1"/>
              <w:left w:val="single" w:color="000000" w:sz="1"/>
              <w:bottom w:val="single" w:color="000000" w:sz="1"/>
              <w:right w:val="single" w:color="000000" w:sz="1"/>
            </w:tcBorders>
          </w:tcPr>
          <w:p>
            <w:r>
              <w:t xml:space="preserve">Parameterized structures enable unlimited questions</w:t>
            </w:r>
          </w:p>
        </w:tc>
      </w:tr>
      <w:tr>
        <w:tc>
          <w:tcPr>
            <w:tcBorders>
              <w:top w:val="single" w:color="000000" w:sz="1"/>
              <w:left w:val="single" w:color="000000" w:sz="1"/>
              <w:bottom w:val="single" w:color="000000" w:sz="1"/>
              <w:right w:val="single" w:color="000000" w:sz="1"/>
            </w:tcBorders>
          </w:tcPr>
          <w:p>
            <w:r>
              <w:t xml:space="preserve">Adaptive Learning</w:t>
            </w:r>
          </w:p>
        </w:tc>
        <w:tc>
          <w:tcPr>
            <w:tcBorders>
              <w:top w:val="single" w:color="000000" w:sz="1"/>
              <w:left w:val="single" w:color="000000" w:sz="1"/>
              <w:bottom w:val="single" w:color="000000" w:sz="1"/>
              <w:right w:val="single" w:color="000000" w:sz="1"/>
            </w:tcBorders>
          </w:tcPr>
          <w:p>
            <w:r>
              <w:t xml:space="preserve">Real-time difficulty adjustment using BKT</w:t>
            </w:r>
          </w:p>
        </w:tc>
      </w:tr>
      <w:tr>
        <w:tc>
          <w:tcPr>
            <w:tcBorders>
              <w:top w:val="single" w:color="000000" w:sz="1"/>
              <w:left w:val="single" w:color="000000" w:sz="1"/>
              <w:bottom w:val="single" w:color="000000" w:sz="1"/>
              <w:right w:val="single" w:color="000000" w:sz="1"/>
            </w:tcBorders>
          </w:tcPr>
          <w:p>
            <w:r>
              <w:t xml:space="preserve">Empirical Validation</w:t>
            </w:r>
          </w:p>
        </w:tc>
        <w:tc>
          <w:tcPr>
            <w:tcBorders>
              <w:top w:val="single" w:color="000000" w:sz="1"/>
              <w:left w:val="single" w:color="000000" w:sz="1"/>
              <w:bottom w:val="single" w:color="000000" w:sz="1"/>
              <w:right w:val="single" w:color="000000" w:sz="1"/>
            </w:tcBorders>
          </w:tcPr>
          <w:p>
            <w:r>
              <w:t xml:space="preserve">A/B testing to measure effectiveness</w:t>
            </w:r>
          </w:p>
        </w:tc>
      </w:tr>
      <w:tr>
        <w:tc>
          <w:tcPr>
            <w:tcBorders>
              <w:top w:val="single" w:color="000000" w:sz="1"/>
              <w:left w:val="single" w:color="000000" w:sz="1"/>
              <w:bottom w:val="single" w:color="000000" w:sz="1"/>
              <w:right w:val="single" w:color="000000" w:sz="1"/>
            </w:tcBorders>
          </w:tcPr>
          <w:p>
            <w:r>
              <w:t xml:space="preserve">Pedagogical Distractors</w:t>
            </w:r>
          </w:p>
        </w:tc>
        <w:tc>
          <w:tcPr>
            <w:tcBorders>
              <w:top w:val="single" w:color="000000" w:sz="1"/>
              <w:left w:val="single" w:color="000000" w:sz="1"/>
              <w:bottom w:val="single" w:color="000000" w:sz="1"/>
              <w:right w:val="single" w:color="000000" w:sz="1"/>
            </w:tcBorders>
          </w:tcPr>
          <w:p>
            <w:r>
              <w:t xml:space="preserve">Wrong answers based on misconceptions</w:t>
            </w:r>
          </w:p>
        </w:tc>
      </w:tr>
    </w:tbl>
    <w:p>
      <w:r>
        <w:br w:type="page"/>
      </w:r>
    </w:p>
    <w:p>
      <w:pPr>
        <w:spacing w:before="240" w:after="200"/>
      </w:pPr>
      <w:r>
        <w:rPr>
          <w:b/>
          <w:bCs/>
          <w:sz w:val="32"/>
          <w:szCs w:val="32"/>
        </w:rPr>
        <w:t xml:space="preserve">2. System Architecture</w:t>
      </w:r>
    </w:p>
    <w:p>
      <w:pPr>
        <w:spacing w:before="200" w:after="120"/>
      </w:pPr>
      <w:r>
        <w:rPr>
          <w:b/>
          <w:bCs/>
          <w:sz w:val="26"/>
          <w:szCs w:val="26"/>
        </w:rPr>
        <w:t xml:space="preserve">2.1 Layered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Layer</w:t>
            </w:r>
          </w:p>
        </w:tc>
        <w:tc>
          <w:tcPr>
            <w:tcBorders>
              <w:top w:val="single" w:color="000000" w:sz="1"/>
              <w:left w:val="single" w:color="000000" w:sz="1"/>
              <w:bottom w:val="single" w:color="000000" w:sz="1"/>
              <w:right w:val="single" w:color="000000" w:sz="1"/>
            </w:tcBorders>
            <w:shd w:fill="D9D9D9" w:val="clear"/>
          </w:tcPr>
          <w:p>
            <w:r>
              <w:rPr>
                <w:b/>
                <w:bCs/>
              </w:rPr>
              <w:t xml:space="preserve">Technology</w:t>
            </w:r>
          </w:p>
        </w:tc>
        <w:tc>
          <w:tcPr>
            <w:tcBorders>
              <w:top w:val="single" w:color="000000" w:sz="1"/>
              <w:left w:val="single" w:color="000000" w:sz="1"/>
              <w:bottom w:val="single" w:color="000000" w:sz="1"/>
              <w:right w:val="single" w:color="000000" w:sz="1"/>
            </w:tcBorders>
            <w:shd w:fill="D9D9D9" w:val="clear"/>
          </w:tcPr>
          <w:p>
            <w:r>
              <w:rPr>
                <w:b/>
                <w:bCs/>
              </w:rPr>
              <w:t xml:space="preserve">Components</w:t>
            </w:r>
          </w:p>
        </w:tc>
      </w:tr>
      <w:tr>
        <w:tc>
          <w:tcPr>
            <w:tcBorders>
              <w:top w:val="single" w:color="000000" w:sz="1"/>
              <w:left w:val="single" w:color="000000" w:sz="1"/>
              <w:bottom w:val="single" w:color="000000" w:sz="1"/>
              <w:right w:val="single" w:color="000000" w:sz="1"/>
            </w:tcBorders>
          </w:tcPr>
          <w:p>
            <w:r>
              <w:t xml:space="preserve">Presentation</w:t>
            </w:r>
          </w:p>
        </w:tc>
        <w:tc>
          <w:tcPr>
            <w:tcBorders>
              <w:top w:val="single" w:color="000000" w:sz="1"/>
              <w:left w:val="single" w:color="000000" w:sz="1"/>
              <w:bottom w:val="single" w:color="000000" w:sz="1"/>
              <w:right w:val="single" w:color="000000" w:sz="1"/>
            </w:tcBorders>
          </w:tcPr>
          <w:p>
            <w:r>
              <w:t xml:space="preserve">Expo + NativeWind</w:t>
            </w:r>
          </w:p>
        </w:tc>
        <w:tc>
          <w:tcPr>
            <w:tcBorders>
              <w:top w:val="single" w:color="000000" w:sz="1"/>
              <w:left w:val="single" w:color="000000" w:sz="1"/>
              <w:bottom w:val="single" w:color="000000" w:sz="1"/>
              <w:right w:val="single" w:color="000000" w:sz="1"/>
            </w:tcBorders>
          </w:tcPr>
          <w:p>
            <w:r>
              <w:t xml:space="preserve">TopicSelector, QuestionView, Dashboard, Gamification</w:t>
            </w:r>
          </w:p>
        </w:tc>
      </w:tr>
      <w:tr>
        <w:tc>
          <w:tcPr>
            <w:tcBorders>
              <w:top w:val="single" w:color="000000" w:sz="1"/>
              <w:left w:val="single" w:color="000000" w:sz="1"/>
              <w:bottom w:val="single" w:color="000000" w:sz="1"/>
              <w:right w:val="single" w:color="000000" w:sz="1"/>
            </w:tcBorders>
          </w:tcPr>
          <w:p>
            <w:r>
              <w:t xml:space="preserve">Application</w:t>
            </w:r>
          </w:p>
        </w:tc>
        <w:tc>
          <w:tcPr>
            <w:tcBorders>
              <w:top w:val="single" w:color="000000" w:sz="1"/>
              <w:left w:val="single" w:color="000000" w:sz="1"/>
              <w:bottom w:val="single" w:color="000000" w:sz="1"/>
              <w:right w:val="single" w:color="000000" w:sz="1"/>
            </w:tcBorders>
          </w:tcPr>
          <w:p>
            <w:r>
              <w:t xml:space="preserve">FastAPI</w:t>
            </w:r>
          </w:p>
        </w:tc>
        <w:tc>
          <w:tcPr>
            <w:tcBorders>
              <w:top w:val="single" w:color="000000" w:sz="1"/>
              <w:left w:val="single" w:color="000000" w:sz="1"/>
              <w:bottom w:val="single" w:color="000000" w:sz="1"/>
              <w:right w:val="single" w:color="000000" w:sz="1"/>
            </w:tcBorders>
          </w:tcPr>
          <w:p>
            <w:r>
              <w:t xml:space="preserve">QuestionController, SessionManager, ABTestManager</w:t>
            </w:r>
          </w:p>
        </w:tc>
      </w:tr>
      <w:tr>
        <w:tc>
          <w:tcPr>
            <w:tcBorders>
              <w:top w:val="single" w:color="000000" w:sz="1"/>
              <w:left w:val="single" w:color="000000" w:sz="1"/>
              <w:bottom w:val="single" w:color="000000" w:sz="1"/>
              <w:right w:val="single" w:color="000000" w:sz="1"/>
            </w:tcBorders>
          </w:tcPr>
          <w:p>
            <w:r>
              <w:t xml:space="preserve">Domain</w:t>
            </w:r>
          </w:p>
        </w:tc>
        <w:tc>
          <w:tcPr>
            <w:tcBorders>
              <w:top w:val="single" w:color="000000" w:sz="1"/>
              <w:left w:val="single" w:color="000000" w:sz="1"/>
              <w:bottom w:val="single" w:color="000000" w:sz="1"/>
              <w:right w:val="single" w:color="000000" w:sz="1"/>
            </w:tcBorders>
          </w:tcPr>
          <w:p>
            <w:r>
              <w:t xml:space="preserve">Python</w:t>
            </w:r>
          </w:p>
        </w:tc>
        <w:tc>
          <w:tcPr>
            <w:tcBorders>
              <w:top w:val="single" w:color="000000" w:sz="1"/>
              <w:left w:val="single" w:color="000000" w:sz="1"/>
              <w:bottom w:val="single" w:color="000000" w:sz="1"/>
              <w:right w:val="single" w:color="000000" w:sz="1"/>
            </w:tcBorders>
          </w:tcPr>
          <w:p>
            <w:r>
              <w:t xml:space="preserve">QuestionEngine, BKTTracker, DistractorEngine</w:t>
            </w:r>
          </w:p>
        </w:tc>
      </w:tr>
      <w:tr>
        <w:tc>
          <w:tcPr>
            <w:tcBorders>
              <w:top w:val="single" w:color="000000" w:sz="1"/>
              <w:left w:val="single" w:color="000000" w:sz="1"/>
              <w:bottom w:val="single" w:color="000000" w:sz="1"/>
              <w:right w:val="single" w:color="000000" w:sz="1"/>
            </w:tcBorders>
          </w:tcPr>
          <w:p>
            <w:r>
              <w:t xml:space="preserve">External AI</w:t>
            </w:r>
          </w:p>
        </w:tc>
        <w:tc>
          <w:tcPr>
            <w:tcBorders>
              <w:top w:val="single" w:color="000000" w:sz="1"/>
              <w:left w:val="single" w:color="000000" w:sz="1"/>
              <w:bottom w:val="single" w:color="000000" w:sz="1"/>
              <w:right w:val="single" w:color="000000" w:sz="1"/>
            </w:tcBorders>
          </w:tcPr>
          <w:p>
            <w:r>
              <w:t xml:space="preserve">Claude + DALL-E</w:t>
            </w:r>
          </w:p>
        </w:tc>
        <w:tc>
          <w:tcPr>
            <w:tcBorders>
              <w:top w:val="single" w:color="000000" w:sz="1"/>
              <w:left w:val="single" w:color="000000" w:sz="1"/>
              <w:bottom w:val="single" w:color="000000" w:sz="1"/>
              <w:right w:val="single" w:color="000000" w:sz="1"/>
            </w:tcBorders>
          </w:tcPr>
          <w:p>
            <w:r>
              <w:t xml:space="preserve">StoryGenerator, ImageGenerator</w:t>
            </w:r>
          </w:p>
        </w:tc>
      </w:tr>
      <w:tr>
        <w:tc>
          <w:tcPr>
            <w:tcBorders>
              <w:top w:val="single" w:color="000000" w:sz="1"/>
              <w:left w:val="single" w:color="000000" w:sz="1"/>
              <w:bottom w:val="single" w:color="000000" w:sz="1"/>
              <w:right w:val="single" w:color="000000" w:sz="1"/>
            </w:tcBorders>
          </w:tcPr>
          <w:p>
            <w:r>
              <w:t xml:space="preserve">Persistence</w:t>
            </w:r>
          </w:p>
        </w:tc>
        <w:tc>
          <w:tcPr>
            <w:tcBorders>
              <w:top w:val="single" w:color="000000" w:sz="1"/>
              <w:left w:val="single" w:color="000000" w:sz="1"/>
              <w:bottom w:val="single" w:color="000000" w:sz="1"/>
              <w:right w:val="single" w:color="000000" w:sz="1"/>
            </w:tcBorders>
          </w:tcPr>
          <w:p>
            <w:r>
              <w:t xml:space="preserve">Supabase</w:t>
            </w:r>
          </w:p>
        </w:tc>
        <w:tc>
          <w:tcPr>
            <w:tcBorders>
              <w:top w:val="single" w:color="000000" w:sz="1"/>
              <w:left w:val="single" w:color="000000" w:sz="1"/>
              <w:bottom w:val="single" w:color="000000" w:sz="1"/>
              <w:right w:val="single" w:color="000000" w:sz="1"/>
            </w:tcBorders>
          </w:tcPr>
          <w:p>
            <w:r>
              <w:t xml:space="preserve">PostgreSQL, Auth, Realtime</w:t>
            </w:r>
          </w:p>
        </w:tc>
      </w:tr>
      <w:tr>
        <w:tc>
          <w:tcPr>
            <w:tcBorders>
              <w:top w:val="single" w:color="000000" w:sz="1"/>
              <w:left w:val="single" w:color="000000" w:sz="1"/>
              <w:bottom w:val="single" w:color="000000" w:sz="1"/>
              <w:right w:val="single" w:color="000000" w:sz="1"/>
            </w:tcBorders>
          </w:tcPr>
          <w:p>
            <w:r>
              <w:t xml:space="preserve">Analytics</w:t>
            </w:r>
          </w:p>
        </w:tc>
        <w:tc>
          <w:tcPr>
            <w:tcBorders>
              <w:top w:val="single" w:color="000000" w:sz="1"/>
              <w:left w:val="single" w:color="000000" w:sz="1"/>
              <w:bottom w:val="single" w:color="000000" w:sz="1"/>
              <w:right w:val="single" w:color="000000" w:sz="1"/>
            </w:tcBorders>
          </w:tcPr>
          <w:p>
            <w:r>
              <w:t xml:space="preserve">PostHog</w:t>
            </w:r>
          </w:p>
        </w:tc>
        <w:tc>
          <w:tcPr>
            <w:tcBorders>
              <w:top w:val="single" w:color="000000" w:sz="1"/>
              <w:left w:val="single" w:color="000000" w:sz="1"/>
              <w:bottom w:val="single" w:color="000000" w:sz="1"/>
              <w:right w:val="single" w:color="000000" w:sz="1"/>
            </w:tcBorders>
          </w:tcPr>
          <w:p>
            <w:r>
              <w:t xml:space="preserve">A/B assignment, event tracking</w:t>
            </w:r>
          </w:p>
        </w:tc>
      </w:tr>
    </w:tbl>
    <w:p>
      <w:pPr>
        <w:spacing w:before="200" w:after="120"/>
      </w:pPr>
      <w:r>
        <w:rPr>
          <w:b/>
          <w:bCs/>
          <w:sz w:val="26"/>
          <w:szCs w:val="26"/>
        </w:rPr>
        <w:t xml:space="preserve">2.2 Question Generation Flow</w:t>
      </w:r>
    </w:p>
    <w:p>
      <w:pPr>
        <w:spacing w:after="180"/>
        <w:jc w:val="both"/>
      </w:pPr>
      <w:r>
        <w:t xml:space="preserve">1. User selects topic → 2. SessionManager gets A/B group → 3. BKTTracker.getMastery() → 4. QuestionEngine.generate(difficultyTier) → 5. DistractorEngine.generate() → 6. IF treatment: StoryGenerator [async] → 7. IF treatment: ImageGenerator [async] → 8. PostHog.track() → 9. Return complete question</w:t>
      </w:r>
    </w:p>
    <w:p>
      <w:pPr>
        <w:spacing w:before="240" w:after="200"/>
      </w:pPr>
      <w:r>
        <w:rPr>
          <w:b/>
          <w:bCs/>
          <w:sz w:val="32"/>
          <w:szCs w:val="32"/>
        </w:rPr>
        <w:t xml:space="preserve">3. Bayesian Knowledge Tracing</w:t>
      </w:r>
    </w:p>
    <w:p>
      <w:pPr>
        <w:spacing w:before="200" w:after="120"/>
      </w:pPr>
      <w:r>
        <w:rPr>
          <w:b/>
          <w:bCs/>
          <w:sz w:val="26"/>
          <w:szCs w:val="26"/>
        </w:rPr>
        <w:t xml:space="preserve">3.1 BKT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Parameter</w:t>
            </w:r>
          </w:p>
        </w:tc>
        <w:tc>
          <w:tcPr>
            <w:tcBorders>
              <w:top w:val="single" w:color="000000" w:sz="1"/>
              <w:left w:val="single" w:color="000000" w:sz="1"/>
              <w:bottom w:val="single" w:color="000000" w:sz="1"/>
              <w:right w:val="single" w:color="000000" w:sz="1"/>
            </w:tcBorders>
            <w:shd w:fill="D9D9D9" w:val="clear"/>
          </w:tcPr>
          <w:p>
            <w:r>
              <w:rPr>
                <w:b/>
                <w:bCs/>
              </w:rPr>
              <w:t xml:space="preserve">Name</w:t>
            </w:r>
          </w:p>
        </w:tc>
        <w:tc>
          <w:tcPr>
            <w:tcBorders>
              <w:top w:val="single" w:color="000000" w:sz="1"/>
              <w:left w:val="single" w:color="000000" w:sz="1"/>
              <w:bottom w:val="single" w:color="000000" w:sz="1"/>
              <w:right w:val="single" w:color="000000" w:sz="1"/>
            </w:tcBorders>
            <w:shd w:fill="D9D9D9" w:val="clear"/>
          </w:tcPr>
          <w:p>
            <w:r>
              <w:rPr>
                <w:b/>
                <w:bCs/>
              </w:rPr>
              <w:t xml:space="preserve">Description</w:t>
            </w:r>
          </w:p>
        </w:tc>
        <w:tc>
          <w:tcPr>
            <w:tcBorders>
              <w:top w:val="single" w:color="000000" w:sz="1"/>
              <w:left w:val="single" w:color="000000" w:sz="1"/>
              <w:bottom w:val="single" w:color="000000" w:sz="1"/>
              <w:right w:val="single" w:color="000000" w:sz="1"/>
            </w:tcBorders>
            <w:shd w:fill="D9D9D9" w:val="clear"/>
          </w:tcPr>
          <w:p>
            <w:r>
              <w:rPr>
                <w:b/>
                <w:bCs/>
              </w:rPr>
              <w:t xml:space="preserve">Default</w:t>
            </w:r>
          </w:p>
        </w:tc>
      </w:tr>
      <w:tr>
        <w:tc>
          <w:tcPr>
            <w:tcBorders>
              <w:top w:val="single" w:color="000000" w:sz="1"/>
              <w:left w:val="single" w:color="000000" w:sz="1"/>
              <w:bottom w:val="single" w:color="000000" w:sz="1"/>
              <w:right w:val="single" w:color="000000" w:sz="1"/>
            </w:tcBorders>
          </w:tcPr>
          <w:p>
            <w:r>
              <w:t xml:space="preserve">P(L₀)</w:t>
            </w:r>
          </w:p>
        </w:tc>
        <w:tc>
          <w:tcPr>
            <w:tcBorders>
              <w:top w:val="single" w:color="000000" w:sz="1"/>
              <w:left w:val="single" w:color="000000" w:sz="1"/>
              <w:bottom w:val="single" w:color="000000" w:sz="1"/>
              <w:right w:val="single" w:color="000000" w:sz="1"/>
            </w:tcBorders>
          </w:tcPr>
          <w:p>
            <w:r>
              <w:t xml:space="preserve">Prior Knowledge</w:t>
            </w:r>
          </w:p>
        </w:tc>
        <w:tc>
          <w:tcPr>
            <w:tcBorders>
              <w:top w:val="single" w:color="000000" w:sz="1"/>
              <w:left w:val="single" w:color="000000" w:sz="1"/>
              <w:bottom w:val="single" w:color="000000" w:sz="1"/>
              <w:right w:val="single" w:color="000000" w:sz="1"/>
            </w:tcBorders>
          </w:tcPr>
          <w:p>
            <w:r>
              <w:t xml:space="preserve">Initial mastery probability</w:t>
            </w:r>
          </w:p>
        </w:tc>
        <w:tc>
          <w:tcPr>
            <w:tcBorders>
              <w:top w:val="single" w:color="000000" w:sz="1"/>
              <w:left w:val="single" w:color="000000" w:sz="1"/>
              <w:bottom w:val="single" w:color="000000" w:sz="1"/>
              <w:right w:val="single" w:color="000000" w:sz="1"/>
            </w:tcBorders>
          </w:tcPr>
          <w:p>
            <w:r>
              <w:t xml:space="preserve">0.1</w:t>
            </w:r>
          </w:p>
        </w:tc>
      </w:tr>
      <w:tr>
        <w:tc>
          <w:tcPr>
            <w:tcBorders>
              <w:top w:val="single" w:color="000000" w:sz="1"/>
              <w:left w:val="single" w:color="000000" w:sz="1"/>
              <w:bottom w:val="single" w:color="000000" w:sz="1"/>
              <w:right w:val="single" w:color="000000" w:sz="1"/>
            </w:tcBorders>
          </w:tcPr>
          <w:p>
            <w:r>
              <w:t xml:space="preserve">P(T)</w:t>
            </w:r>
          </w:p>
        </w:tc>
        <w:tc>
          <w:tcPr>
            <w:tcBorders>
              <w:top w:val="single" w:color="000000" w:sz="1"/>
              <w:left w:val="single" w:color="000000" w:sz="1"/>
              <w:bottom w:val="single" w:color="000000" w:sz="1"/>
              <w:right w:val="single" w:color="000000" w:sz="1"/>
            </w:tcBorders>
          </w:tcPr>
          <w:p>
            <w:r>
              <w:t xml:space="preserve">Learn Rate</w:t>
            </w:r>
          </w:p>
        </w:tc>
        <w:tc>
          <w:tcPr>
            <w:tcBorders>
              <w:top w:val="single" w:color="000000" w:sz="1"/>
              <w:left w:val="single" w:color="000000" w:sz="1"/>
              <w:bottom w:val="single" w:color="000000" w:sz="1"/>
              <w:right w:val="single" w:color="000000" w:sz="1"/>
            </w:tcBorders>
          </w:tcPr>
          <w:p>
            <w:r>
              <w:t xml:space="preserve">Learning after practice</w:t>
            </w:r>
          </w:p>
        </w:tc>
        <w:tc>
          <w:tcPr>
            <w:tcBorders>
              <w:top w:val="single" w:color="000000" w:sz="1"/>
              <w:left w:val="single" w:color="000000" w:sz="1"/>
              <w:bottom w:val="single" w:color="000000" w:sz="1"/>
              <w:right w:val="single" w:color="000000" w:sz="1"/>
            </w:tcBorders>
          </w:tcPr>
          <w:p>
            <w:r>
              <w:t xml:space="preserve">0.3</w:t>
            </w:r>
          </w:p>
        </w:tc>
      </w:tr>
      <w:tr>
        <w:tc>
          <w:tcPr>
            <w:tcBorders>
              <w:top w:val="single" w:color="000000" w:sz="1"/>
              <w:left w:val="single" w:color="000000" w:sz="1"/>
              <w:bottom w:val="single" w:color="000000" w:sz="1"/>
              <w:right w:val="single" w:color="000000" w:sz="1"/>
            </w:tcBorders>
          </w:tcPr>
          <w:p>
            <w:r>
              <w:t xml:space="preserve">P(G)</w:t>
            </w:r>
          </w:p>
        </w:tc>
        <w:tc>
          <w:tcPr>
            <w:tcBorders>
              <w:top w:val="single" w:color="000000" w:sz="1"/>
              <w:left w:val="single" w:color="000000" w:sz="1"/>
              <w:bottom w:val="single" w:color="000000" w:sz="1"/>
              <w:right w:val="single" w:color="000000" w:sz="1"/>
            </w:tcBorders>
          </w:tcPr>
          <w:p>
            <w:r>
              <w:t xml:space="preserve">Guess Rate</w:t>
            </w:r>
          </w:p>
        </w:tc>
        <w:tc>
          <w:tcPr>
            <w:tcBorders>
              <w:top w:val="single" w:color="000000" w:sz="1"/>
              <w:left w:val="single" w:color="000000" w:sz="1"/>
              <w:bottom w:val="single" w:color="000000" w:sz="1"/>
              <w:right w:val="single" w:color="000000" w:sz="1"/>
            </w:tcBorders>
          </w:tcPr>
          <w:p>
            <w:r>
              <w:t xml:space="preserve">Correct without mastery</w:t>
            </w:r>
          </w:p>
        </w:tc>
        <w:tc>
          <w:tcPr>
            <w:tcBorders>
              <w:top w:val="single" w:color="000000" w:sz="1"/>
              <w:left w:val="single" w:color="000000" w:sz="1"/>
              <w:bottom w:val="single" w:color="000000" w:sz="1"/>
              <w:right w:val="single" w:color="000000" w:sz="1"/>
            </w:tcBorders>
          </w:tcPr>
          <w:p>
            <w:r>
              <w:t xml:space="preserve">0.25</w:t>
            </w:r>
          </w:p>
        </w:tc>
      </w:tr>
      <w:tr>
        <w:tc>
          <w:tcPr>
            <w:tcBorders>
              <w:top w:val="single" w:color="000000" w:sz="1"/>
              <w:left w:val="single" w:color="000000" w:sz="1"/>
              <w:bottom w:val="single" w:color="000000" w:sz="1"/>
              <w:right w:val="single" w:color="000000" w:sz="1"/>
            </w:tcBorders>
          </w:tcPr>
          <w:p>
            <w:r>
              <w:t xml:space="preserve">P(S)</w:t>
            </w:r>
          </w:p>
        </w:tc>
        <w:tc>
          <w:tcPr>
            <w:tcBorders>
              <w:top w:val="single" w:color="000000" w:sz="1"/>
              <w:left w:val="single" w:color="000000" w:sz="1"/>
              <w:bottom w:val="single" w:color="000000" w:sz="1"/>
              <w:right w:val="single" w:color="000000" w:sz="1"/>
            </w:tcBorders>
          </w:tcPr>
          <w:p>
            <w:r>
              <w:t xml:space="preserve">Slip Rate</w:t>
            </w:r>
          </w:p>
        </w:tc>
        <w:tc>
          <w:tcPr>
            <w:tcBorders>
              <w:top w:val="single" w:color="000000" w:sz="1"/>
              <w:left w:val="single" w:color="000000" w:sz="1"/>
              <w:bottom w:val="single" w:color="000000" w:sz="1"/>
              <w:right w:val="single" w:color="000000" w:sz="1"/>
            </w:tcBorders>
          </w:tcPr>
          <w:p>
            <w:r>
              <w:t xml:space="preserve">Incorrect despite mastery</w:t>
            </w:r>
          </w:p>
        </w:tc>
        <w:tc>
          <w:tcPr>
            <w:tcBorders>
              <w:top w:val="single" w:color="000000" w:sz="1"/>
              <w:left w:val="single" w:color="000000" w:sz="1"/>
              <w:bottom w:val="single" w:color="000000" w:sz="1"/>
              <w:right w:val="single" w:color="000000" w:sz="1"/>
            </w:tcBorders>
          </w:tcPr>
          <w:p>
            <w:r>
              <w:t xml:space="preserve">0.1</w:t>
            </w:r>
          </w:p>
        </w:tc>
      </w:tr>
    </w:tbl>
    <w:p>
      <w:pPr>
        <w:spacing w:before="200" w:after="120"/>
      </w:pPr>
      <w:r>
        <w:rPr>
          <w:b/>
          <w:bCs/>
          <w:sz w:val="26"/>
          <w:szCs w:val="26"/>
        </w:rPr>
        <w:t xml:space="preserve">3.2 Difficulty Tier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Tier</w:t>
            </w:r>
          </w:p>
        </w:tc>
        <w:tc>
          <w:tcPr>
            <w:tcBorders>
              <w:top w:val="single" w:color="000000" w:sz="1"/>
              <w:left w:val="single" w:color="000000" w:sz="1"/>
              <w:bottom w:val="single" w:color="000000" w:sz="1"/>
              <w:right w:val="single" w:color="000000" w:sz="1"/>
            </w:tcBorders>
            <w:shd w:fill="D9D9D9" w:val="clear"/>
          </w:tcPr>
          <w:p>
            <w:r>
              <w:rPr>
                <w:b/>
                <w:bCs/>
              </w:rPr>
              <w:t xml:space="preserve">P(L) Range</w:t>
            </w:r>
          </w:p>
        </w:tc>
        <w:tc>
          <w:tcPr>
            <w:tcBorders>
              <w:top w:val="single" w:color="000000" w:sz="1"/>
              <w:left w:val="single" w:color="000000" w:sz="1"/>
              <w:bottom w:val="single" w:color="000000" w:sz="1"/>
              <w:right w:val="single" w:color="000000" w:sz="1"/>
            </w:tcBorders>
            <w:shd w:fill="D9D9D9" w:val="clear"/>
          </w:tcPr>
          <w:p>
            <w:r>
              <w:rPr>
                <w:b/>
                <w:bCs/>
              </w:rPr>
              <w:t xml:space="preserve">Characteristics</w:t>
            </w:r>
          </w:p>
        </w:tc>
      </w:tr>
      <w:tr>
        <w:tc>
          <w:tcPr>
            <w:tcBorders>
              <w:top w:val="single" w:color="000000" w:sz="1"/>
              <w:left w:val="single" w:color="000000" w:sz="1"/>
              <w:bottom w:val="single" w:color="000000" w:sz="1"/>
              <w:right w:val="single" w:color="000000" w:sz="1"/>
            </w:tcBorders>
          </w:tcPr>
          <w:p>
            <w:r>
              <w:t xml:space="preserve">1 (Novice)</w:t>
            </w:r>
          </w:p>
        </w:tc>
        <w:tc>
          <w:tcPr>
            <w:tcBorders>
              <w:top w:val="single" w:color="000000" w:sz="1"/>
              <w:left w:val="single" w:color="000000" w:sz="1"/>
              <w:bottom w:val="single" w:color="000000" w:sz="1"/>
              <w:right w:val="single" w:color="000000" w:sz="1"/>
            </w:tcBorders>
          </w:tcPr>
          <w:p>
            <w:r>
              <w:t xml:space="preserve">0.00-0.20</w:t>
            </w:r>
          </w:p>
        </w:tc>
        <w:tc>
          <w:tcPr>
            <w:tcBorders>
              <w:top w:val="single" w:color="000000" w:sz="1"/>
              <w:left w:val="single" w:color="000000" w:sz="1"/>
              <w:bottom w:val="single" w:color="000000" w:sz="1"/>
              <w:right w:val="single" w:color="000000" w:sz="1"/>
            </w:tcBorders>
          </w:tcPr>
          <w:p>
            <w:r>
              <w:t xml:space="preserve">Small positive integers (1-10), single operation</w:t>
            </w:r>
          </w:p>
        </w:tc>
      </w:tr>
      <w:tr>
        <w:tc>
          <w:tcPr>
            <w:tcBorders>
              <w:top w:val="single" w:color="000000" w:sz="1"/>
              <w:left w:val="single" w:color="000000" w:sz="1"/>
              <w:bottom w:val="single" w:color="000000" w:sz="1"/>
              <w:right w:val="single" w:color="000000" w:sz="1"/>
            </w:tcBorders>
          </w:tcPr>
          <w:p>
            <w:r>
              <w:t xml:space="preserve">2 (Beginner)</w:t>
            </w:r>
          </w:p>
        </w:tc>
        <w:tc>
          <w:tcPr>
            <w:tcBorders>
              <w:top w:val="single" w:color="000000" w:sz="1"/>
              <w:left w:val="single" w:color="000000" w:sz="1"/>
              <w:bottom w:val="single" w:color="000000" w:sz="1"/>
              <w:right w:val="single" w:color="000000" w:sz="1"/>
            </w:tcBorders>
          </w:tcPr>
          <w:p>
            <w:r>
              <w:t xml:space="preserve">0.20-0.40</w:t>
            </w:r>
          </w:p>
        </w:tc>
        <w:tc>
          <w:tcPr>
            <w:tcBorders>
              <w:top w:val="single" w:color="000000" w:sz="1"/>
              <w:left w:val="single" w:color="000000" w:sz="1"/>
              <w:bottom w:val="single" w:color="000000" w:sz="1"/>
              <w:right w:val="single" w:color="000000" w:sz="1"/>
            </w:tcBorders>
          </w:tcPr>
          <w:p>
            <w:r>
              <w:t xml:space="preserve">Range 1-20, may include negatives</w:t>
            </w:r>
          </w:p>
        </w:tc>
      </w:tr>
      <w:tr>
        <w:tc>
          <w:tcPr>
            <w:tcBorders>
              <w:top w:val="single" w:color="000000" w:sz="1"/>
              <w:left w:val="single" w:color="000000" w:sz="1"/>
              <w:bottom w:val="single" w:color="000000" w:sz="1"/>
              <w:right w:val="single" w:color="000000" w:sz="1"/>
            </w:tcBorders>
          </w:tcPr>
          <w:p>
            <w:r>
              <w:t xml:space="preserve">3 (Intermediate)</w:t>
            </w:r>
          </w:p>
        </w:tc>
        <w:tc>
          <w:tcPr>
            <w:tcBorders>
              <w:top w:val="single" w:color="000000" w:sz="1"/>
              <w:left w:val="single" w:color="000000" w:sz="1"/>
              <w:bottom w:val="single" w:color="000000" w:sz="1"/>
              <w:right w:val="single" w:color="000000" w:sz="1"/>
            </w:tcBorders>
          </w:tcPr>
          <w:p>
            <w:r>
              <w:t xml:space="preserve">0.40-0.60</w:t>
            </w:r>
          </w:p>
        </w:tc>
        <w:tc>
          <w:tcPr>
            <w:tcBorders>
              <w:top w:val="single" w:color="000000" w:sz="1"/>
              <w:left w:val="single" w:color="000000" w:sz="1"/>
              <w:bottom w:val="single" w:color="000000" w:sz="1"/>
              <w:right w:val="single" w:color="000000" w:sz="1"/>
            </w:tcBorders>
          </w:tcPr>
          <w:p>
            <w:r>
              <w:t xml:space="preserve">Range -20 to 50, multi-step, simple fractions</w:t>
            </w:r>
          </w:p>
        </w:tc>
      </w:tr>
      <w:tr>
        <w:tc>
          <w:tcPr>
            <w:tcBorders>
              <w:top w:val="single" w:color="000000" w:sz="1"/>
              <w:left w:val="single" w:color="000000" w:sz="1"/>
              <w:bottom w:val="single" w:color="000000" w:sz="1"/>
              <w:right w:val="single" w:color="000000" w:sz="1"/>
            </w:tcBorders>
          </w:tcPr>
          <w:p>
            <w:r>
              <w:t xml:space="preserve">4 (Advanced)</w:t>
            </w:r>
          </w:p>
        </w:tc>
        <w:tc>
          <w:tcPr>
            <w:tcBorders>
              <w:top w:val="single" w:color="000000" w:sz="1"/>
              <w:left w:val="single" w:color="000000" w:sz="1"/>
              <w:bottom w:val="single" w:color="000000" w:sz="1"/>
              <w:right w:val="single" w:color="000000" w:sz="1"/>
            </w:tcBorders>
          </w:tcPr>
          <w:p>
            <w:r>
              <w:t xml:space="preserve">0.60-0.80</w:t>
            </w:r>
          </w:p>
        </w:tc>
        <w:tc>
          <w:tcPr>
            <w:tcBorders>
              <w:top w:val="single" w:color="000000" w:sz="1"/>
              <w:left w:val="single" w:color="000000" w:sz="1"/>
              <w:bottom w:val="single" w:color="000000" w:sz="1"/>
              <w:right w:val="single" w:color="000000" w:sz="1"/>
            </w:tcBorders>
          </w:tcPr>
          <w:p>
            <w:r>
              <w:t xml:space="preserve">Range -50 to 100, complex operations</w:t>
            </w:r>
          </w:p>
        </w:tc>
      </w:tr>
      <w:tr>
        <w:tc>
          <w:tcPr>
            <w:tcBorders>
              <w:top w:val="single" w:color="000000" w:sz="1"/>
              <w:left w:val="single" w:color="000000" w:sz="1"/>
              <w:bottom w:val="single" w:color="000000" w:sz="1"/>
              <w:right w:val="single" w:color="000000" w:sz="1"/>
            </w:tcBorders>
          </w:tcPr>
          <w:p>
            <w:r>
              <w:t xml:space="preserve">5 (Expert)</w:t>
            </w:r>
          </w:p>
        </w:tc>
        <w:tc>
          <w:tcPr>
            <w:tcBorders>
              <w:top w:val="single" w:color="000000" w:sz="1"/>
              <w:left w:val="single" w:color="000000" w:sz="1"/>
              <w:bottom w:val="single" w:color="000000" w:sz="1"/>
              <w:right w:val="single" w:color="000000" w:sz="1"/>
            </w:tcBorders>
          </w:tcPr>
          <w:p>
            <w:r>
              <w:t xml:space="preserve">0.80-1.00</w:t>
            </w:r>
          </w:p>
        </w:tc>
        <w:tc>
          <w:tcPr>
            <w:tcBorders>
              <w:top w:val="single" w:color="000000" w:sz="1"/>
              <w:left w:val="single" w:color="000000" w:sz="1"/>
              <w:bottom w:val="single" w:color="000000" w:sz="1"/>
              <w:right w:val="single" w:color="000000" w:sz="1"/>
            </w:tcBorders>
          </w:tcPr>
          <w:p>
            <w:r>
              <w:t xml:space="preserve">Full ranges, edge cases</w:t>
            </w:r>
          </w:p>
        </w:tc>
      </w:tr>
    </w:tbl>
    <w:p>
      <w:r>
        <w:br w:type="page"/>
      </w:r>
    </w:p>
    <w:p>
      <w:pPr>
        <w:spacing w:before="240" w:after="200"/>
      </w:pPr>
      <w:r>
        <w:rPr>
          <w:b/>
          <w:bCs/>
          <w:sz w:val="32"/>
          <w:szCs w:val="32"/>
        </w:rPr>
        <w:t xml:space="preserve">4. Pedagogical Distractor Generation</w:t>
      </w:r>
    </w:p>
    <w:p>
      <w:pPr>
        <w:spacing w:after="180"/>
        <w:jc w:val="both"/>
      </w:pPr>
      <w:r>
        <w:t xml:space="preserve">Example: 3x + 5 = 14, correct answer x =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Misconception</w:t>
            </w:r>
          </w:p>
        </w:tc>
        <w:tc>
          <w:tcPr>
            <w:tcBorders>
              <w:top w:val="single" w:color="000000" w:sz="1"/>
              <w:left w:val="single" w:color="000000" w:sz="1"/>
              <w:bottom w:val="single" w:color="000000" w:sz="1"/>
              <w:right w:val="single" w:color="000000" w:sz="1"/>
            </w:tcBorders>
            <w:shd w:fill="D9D9D9" w:val="clear"/>
          </w:tcPr>
          <w:p>
            <w:r>
              <w:rPr>
                <w:b/>
                <w:bCs/>
              </w:rPr>
              <w:t xml:space="preserve">Value</w:t>
            </w:r>
          </w:p>
        </w:tc>
        <w:tc>
          <w:tcPr>
            <w:tcBorders>
              <w:top w:val="single" w:color="000000" w:sz="1"/>
              <w:left w:val="single" w:color="000000" w:sz="1"/>
              <w:bottom w:val="single" w:color="000000" w:sz="1"/>
              <w:right w:val="single" w:color="000000" w:sz="1"/>
            </w:tcBorders>
            <w:shd w:fill="D9D9D9" w:val="clear"/>
          </w:tcPr>
          <w:p>
            <w:r>
              <w:rPr>
                <w:b/>
                <w:bCs/>
              </w:rPr>
              <w:t xml:space="preserve">Student Error Pattern</w:t>
            </w:r>
          </w:p>
        </w:tc>
      </w:tr>
      <w:tr>
        <w:tc>
          <w:tcPr>
            <w:tcBorders>
              <w:top w:val="single" w:color="000000" w:sz="1"/>
              <w:left w:val="single" w:color="000000" w:sz="1"/>
              <w:bottom w:val="single" w:color="000000" w:sz="1"/>
              <w:right w:val="single" w:color="000000" w:sz="1"/>
            </w:tcBorders>
          </w:tcPr>
          <w:p>
            <w:r>
              <w:t xml:space="preserve">Sign Error</w:t>
            </w:r>
          </w:p>
        </w:tc>
        <w:tc>
          <w:tcPr>
            <w:tcBorders>
              <w:top w:val="single" w:color="000000" w:sz="1"/>
              <w:left w:val="single" w:color="000000" w:sz="1"/>
              <w:bottom w:val="single" w:color="000000" w:sz="1"/>
              <w:right w:val="single" w:color="000000" w:sz="1"/>
            </w:tcBorders>
          </w:tcPr>
          <w:p>
            <w:r>
              <w:t xml:space="preserve">-3</w:t>
            </w:r>
          </w:p>
        </w:tc>
        <w:tc>
          <w:tcPr>
            <w:tcBorders>
              <w:top w:val="single" w:color="000000" w:sz="1"/>
              <w:left w:val="single" w:color="000000" w:sz="1"/>
              <w:bottom w:val="single" w:color="000000" w:sz="1"/>
              <w:right w:val="single" w:color="000000" w:sz="1"/>
            </w:tcBorders>
          </w:tcPr>
          <w:p>
            <w:r>
              <w:t xml:space="preserve">Forgot negative when moving terms</w:t>
            </w:r>
          </w:p>
        </w:tc>
      </w:tr>
      <w:tr>
        <w:tc>
          <w:tcPr>
            <w:tcBorders>
              <w:top w:val="single" w:color="000000" w:sz="1"/>
              <w:left w:val="single" w:color="000000" w:sz="1"/>
              <w:bottom w:val="single" w:color="000000" w:sz="1"/>
              <w:right w:val="single" w:color="000000" w:sz="1"/>
            </w:tcBorders>
          </w:tcPr>
          <w:p>
            <w:r>
              <w:t xml:space="preserve">Operation Error</w:t>
            </w:r>
          </w:p>
        </w:tc>
        <w:tc>
          <w:tcPr>
            <w:tcBorders>
              <w:top w:val="single" w:color="000000" w:sz="1"/>
              <w:left w:val="single" w:color="000000" w:sz="1"/>
              <w:bottom w:val="single" w:color="000000" w:sz="1"/>
              <w:right w:val="single" w:color="000000" w:sz="1"/>
            </w:tcBorders>
          </w:tcPr>
          <w:p>
            <w:r>
              <w:t xml:space="preserve">6.33</w:t>
            </w:r>
          </w:p>
        </w:tc>
        <w:tc>
          <w:tcPr>
            <w:tcBorders>
              <w:top w:val="single" w:color="000000" w:sz="1"/>
              <w:left w:val="single" w:color="000000" w:sz="1"/>
              <w:bottom w:val="single" w:color="000000" w:sz="1"/>
              <w:right w:val="single" w:color="000000" w:sz="1"/>
            </w:tcBorders>
          </w:tcPr>
          <w:p>
            <w:r>
              <w:t xml:space="preserve">Added instead of subtracted: (14+5)/3</w:t>
            </w:r>
          </w:p>
        </w:tc>
      </w:tr>
      <w:tr>
        <w:tc>
          <w:tcPr>
            <w:tcBorders>
              <w:top w:val="single" w:color="000000" w:sz="1"/>
              <w:left w:val="single" w:color="000000" w:sz="1"/>
              <w:bottom w:val="single" w:color="000000" w:sz="1"/>
              <w:right w:val="single" w:color="000000" w:sz="1"/>
            </w:tcBorders>
          </w:tcPr>
          <w:p>
            <w:r>
              <w:t xml:space="preserve">Coefficient Ignored</w:t>
            </w:r>
          </w:p>
        </w:tc>
        <w:tc>
          <w:tcPr>
            <w:tcBorders>
              <w:top w:val="single" w:color="000000" w:sz="1"/>
              <w:left w:val="single" w:color="000000" w:sz="1"/>
              <w:bottom w:val="single" w:color="000000" w:sz="1"/>
              <w:right w:val="single" w:color="000000" w:sz="1"/>
            </w:tcBorders>
          </w:tcPr>
          <w:p>
            <w:r>
              <w:t xml:space="preserve">9</w:t>
            </w:r>
          </w:p>
        </w:tc>
        <w:tc>
          <w:tcPr>
            <w:tcBorders>
              <w:top w:val="single" w:color="000000" w:sz="1"/>
              <w:left w:val="single" w:color="000000" w:sz="1"/>
              <w:bottom w:val="single" w:color="000000" w:sz="1"/>
              <w:right w:val="single" w:color="000000" w:sz="1"/>
            </w:tcBorders>
          </w:tcPr>
          <w:p>
            <w:r>
              <w:t xml:space="preserve">Didn't divide by 3: 14-5=9</w:t>
            </w:r>
          </w:p>
        </w:tc>
      </w:tr>
      <w:tr>
        <w:tc>
          <w:tcPr>
            <w:tcBorders>
              <w:top w:val="single" w:color="000000" w:sz="1"/>
              <w:left w:val="single" w:color="000000" w:sz="1"/>
              <w:bottom w:val="single" w:color="000000" w:sz="1"/>
              <w:right w:val="single" w:color="000000" w:sz="1"/>
            </w:tcBorders>
          </w:tcPr>
          <w:p>
            <w:r>
              <w:t xml:space="preserve">Plausible Random</w:t>
            </w:r>
          </w:p>
        </w:tc>
        <w:tc>
          <w:tcPr>
            <w:tcBorders>
              <w:top w:val="single" w:color="000000" w:sz="1"/>
              <w:left w:val="single" w:color="000000" w:sz="1"/>
              <w:bottom w:val="single" w:color="000000" w:sz="1"/>
              <w:right w:val="single" w:color="000000" w:sz="1"/>
            </w:tcBorders>
          </w:tcPr>
          <w:p>
            <w:r>
              <w:t xml:space="preserve">4</w:t>
            </w:r>
          </w:p>
        </w:tc>
        <w:tc>
          <w:tcPr>
            <w:tcBorders>
              <w:top w:val="single" w:color="000000" w:sz="1"/>
              <w:left w:val="single" w:color="000000" w:sz="1"/>
              <w:bottom w:val="single" w:color="000000" w:sz="1"/>
              <w:right w:val="single" w:color="000000" w:sz="1"/>
            </w:tcBorders>
          </w:tcPr>
          <w:p>
            <w:r>
              <w:t xml:space="preserve">Nearby integer to prevent elimination</w:t>
            </w:r>
          </w:p>
        </w:tc>
      </w:tr>
    </w:tbl>
    <w:p>
      <w:pPr>
        <w:spacing w:before="240" w:after="200"/>
      </w:pPr>
      <w:r>
        <w:rPr>
          <w:b/>
          <w:bCs/>
          <w:sz w:val="32"/>
          <w:szCs w:val="32"/>
        </w:rPr>
        <w:t xml:space="preserve">5.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Layer</w:t>
            </w:r>
          </w:p>
        </w:tc>
        <w:tc>
          <w:tcPr>
            <w:tcBorders>
              <w:top w:val="single" w:color="000000" w:sz="1"/>
              <w:left w:val="single" w:color="000000" w:sz="1"/>
              <w:bottom w:val="single" w:color="000000" w:sz="1"/>
              <w:right w:val="single" w:color="000000" w:sz="1"/>
            </w:tcBorders>
            <w:shd w:fill="D9D9D9" w:val="clear"/>
          </w:tcPr>
          <w:p>
            <w:r>
              <w:rPr>
                <w:b/>
                <w:bCs/>
              </w:rPr>
              <w:t xml:space="preserve">Technology</w:t>
            </w:r>
          </w:p>
        </w:tc>
        <w:tc>
          <w:tcPr>
            <w:tcBorders>
              <w:top w:val="single" w:color="000000" w:sz="1"/>
              <w:left w:val="single" w:color="000000" w:sz="1"/>
              <w:bottom w:val="single" w:color="000000" w:sz="1"/>
              <w:right w:val="single" w:color="000000" w:sz="1"/>
            </w:tcBorders>
            <w:shd w:fill="D9D9D9" w:val="clear"/>
          </w:tcPr>
          <w:p>
            <w:r>
              <w:rPr>
                <w:b/>
                <w:bCs/>
              </w:rPr>
              <w:t xml:space="preserve">Justification</w:t>
            </w:r>
          </w:p>
        </w:tc>
      </w:tr>
      <w:tr>
        <w:tc>
          <w:tcPr>
            <w:tcBorders>
              <w:top w:val="single" w:color="000000" w:sz="1"/>
              <w:left w:val="single" w:color="000000" w:sz="1"/>
              <w:bottom w:val="single" w:color="000000" w:sz="1"/>
              <w:right w:val="single" w:color="000000" w:sz="1"/>
            </w:tcBorders>
          </w:tcPr>
          <w:p>
            <w:r>
              <w:t xml:space="preserve">Frontend</w:t>
            </w:r>
          </w:p>
        </w:tc>
        <w:tc>
          <w:tcPr>
            <w:tcBorders>
              <w:top w:val="single" w:color="000000" w:sz="1"/>
              <w:left w:val="single" w:color="000000" w:sz="1"/>
              <w:bottom w:val="single" w:color="000000" w:sz="1"/>
              <w:right w:val="single" w:color="000000" w:sz="1"/>
            </w:tcBorders>
          </w:tcPr>
          <w:p>
            <w:r>
              <w:t xml:space="preserve">Expo SDK 52 + Expo Router</w:t>
            </w:r>
          </w:p>
        </w:tc>
        <w:tc>
          <w:tcPr>
            <w:tcBorders>
              <w:top w:val="single" w:color="000000" w:sz="1"/>
              <w:left w:val="single" w:color="000000" w:sz="1"/>
              <w:bottom w:val="single" w:color="000000" w:sz="1"/>
              <w:right w:val="single" w:color="000000" w:sz="1"/>
            </w:tcBorders>
          </w:tcPr>
          <w:p>
            <w:r>
              <w:t xml:space="preserve">Cross-platform from single codebase, OTA updates</w:t>
            </w:r>
          </w:p>
        </w:tc>
      </w:tr>
      <w:tr>
        <w:tc>
          <w:tcPr>
            <w:tcBorders>
              <w:top w:val="single" w:color="000000" w:sz="1"/>
              <w:left w:val="single" w:color="000000" w:sz="1"/>
              <w:bottom w:val="single" w:color="000000" w:sz="1"/>
              <w:right w:val="single" w:color="000000" w:sz="1"/>
            </w:tcBorders>
          </w:tcPr>
          <w:p>
            <w:r>
              <w:t xml:space="preserve">Styling</w:t>
            </w:r>
          </w:p>
        </w:tc>
        <w:tc>
          <w:tcPr>
            <w:tcBorders>
              <w:top w:val="single" w:color="000000" w:sz="1"/>
              <w:left w:val="single" w:color="000000" w:sz="1"/>
              <w:bottom w:val="single" w:color="000000" w:sz="1"/>
              <w:right w:val="single" w:color="000000" w:sz="1"/>
            </w:tcBorders>
          </w:tcPr>
          <w:p>
            <w:r>
              <w:t xml:space="preserve">NativeWind 4</w:t>
            </w:r>
          </w:p>
        </w:tc>
        <w:tc>
          <w:tcPr>
            <w:tcBorders>
              <w:top w:val="single" w:color="000000" w:sz="1"/>
              <w:left w:val="single" w:color="000000" w:sz="1"/>
              <w:bottom w:val="single" w:color="000000" w:sz="1"/>
              <w:right w:val="single" w:color="000000" w:sz="1"/>
            </w:tcBorders>
          </w:tcPr>
          <w:p>
            <w:r>
              <w:t xml:space="preserve">Tailwind syntax for React Native, consistent design</w:t>
            </w:r>
          </w:p>
        </w:tc>
      </w:tr>
      <w:tr>
        <w:tc>
          <w:tcPr>
            <w:tcBorders>
              <w:top w:val="single" w:color="000000" w:sz="1"/>
              <w:left w:val="single" w:color="000000" w:sz="1"/>
              <w:bottom w:val="single" w:color="000000" w:sz="1"/>
              <w:right w:val="single" w:color="000000" w:sz="1"/>
            </w:tcBorders>
          </w:tcPr>
          <w:p>
            <w:r>
              <w:t xml:space="preserve">State</w:t>
            </w:r>
          </w:p>
        </w:tc>
        <w:tc>
          <w:tcPr>
            <w:tcBorders>
              <w:top w:val="single" w:color="000000" w:sz="1"/>
              <w:left w:val="single" w:color="000000" w:sz="1"/>
              <w:bottom w:val="single" w:color="000000" w:sz="1"/>
              <w:right w:val="single" w:color="000000" w:sz="1"/>
            </w:tcBorders>
          </w:tcPr>
          <w:p>
            <w:r>
              <w:t xml:space="preserve">Zustand</w:t>
            </w:r>
          </w:p>
        </w:tc>
        <w:tc>
          <w:tcPr>
            <w:tcBorders>
              <w:top w:val="single" w:color="000000" w:sz="1"/>
              <w:left w:val="single" w:color="000000" w:sz="1"/>
              <w:bottom w:val="single" w:color="000000" w:sz="1"/>
              <w:right w:val="single" w:color="000000" w:sz="1"/>
            </w:tcBorders>
          </w:tcPr>
          <w:p>
            <w:r>
              <w:t xml:space="preserve">Simple, lightweight, no boilerplate</w:t>
            </w:r>
          </w:p>
        </w:tc>
      </w:tr>
      <w:tr>
        <w:tc>
          <w:tcPr>
            <w:tcBorders>
              <w:top w:val="single" w:color="000000" w:sz="1"/>
              <w:left w:val="single" w:color="000000" w:sz="1"/>
              <w:bottom w:val="single" w:color="000000" w:sz="1"/>
              <w:right w:val="single" w:color="000000" w:sz="1"/>
            </w:tcBorders>
          </w:tcPr>
          <w:p>
            <w:r>
              <w:t xml:space="preserve">Backend</w:t>
            </w:r>
          </w:p>
        </w:tc>
        <w:tc>
          <w:tcPr>
            <w:tcBorders>
              <w:top w:val="single" w:color="000000" w:sz="1"/>
              <w:left w:val="single" w:color="000000" w:sz="1"/>
              <w:bottom w:val="single" w:color="000000" w:sz="1"/>
              <w:right w:val="single" w:color="000000" w:sz="1"/>
            </w:tcBorders>
          </w:tcPr>
          <w:p>
            <w:r>
              <w:t xml:space="preserve">Python 3.11 + FastAPI</w:t>
            </w:r>
          </w:p>
        </w:tc>
        <w:tc>
          <w:tcPr>
            <w:tcBorders>
              <w:top w:val="single" w:color="000000" w:sz="1"/>
              <w:left w:val="single" w:color="000000" w:sz="1"/>
              <w:bottom w:val="single" w:color="000000" w:sz="1"/>
              <w:right w:val="single" w:color="000000" w:sz="1"/>
            </w:tcBorders>
          </w:tcPr>
          <w:p>
            <w:r>
              <w:t xml:space="preserve">Async AI calls, auto OpenAPI docs</w:t>
            </w:r>
          </w:p>
        </w:tc>
      </w:tr>
      <w:tr>
        <w:tc>
          <w:tcPr>
            <w:tcBorders>
              <w:top w:val="single" w:color="000000" w:sz="1"/>
              <w:left w:val="single" w:color="000000" w:sz="1"/>
              <w:bottom w:val="single" w:color="000000" w:sz="1"/>
              <w:right w:val="single" w:color="000000" w:sz="1"/>
            </w:tcBorders>
          </w:tcPr>
          <w:p>
            <w:r>
              <w:t xml:space="preserve">Database</w:t>
            </w:r>
          </w:p>
        </w:tc>
        <w:tc>
          <w:tcPr>
            <w:tcBorders>
              <w:top w:val="single" w:color="000000" w:sz="1"/>
              <w:left w:val="single" w:color="000000" w:sz="1"/>
              <w:bottom w:val="single" w:color="000000" w:sz="1"/>
              <w:right w:val="single" w:color="000000" w:sz="1"/>
            </w:tcBorders>
          </w:tcPr>
          <w:p>
            <w:r>
              <w:t xml:space="preserve">Supabase</w:t>
            </w:r>
          </w:p>
        </w:tc>
        <w:tc>
          <w:tcPr>
            <w:tcBorders>
              <w:top w:val="single" w:color="000000" w:sz="1"/>
              <w:left w:val="single" w:color="000000" w:sz="1"/>
              <w:bottom w:val="single" w:color="000000" w:sz="1"/>
              <w:right w:val="single" w:color="000000" w:sz="1"/>
            </w:tcBorders>
          </w:tcPr>
          <w:p>
            <w:r>
              <w:t xml:space="preserve">PostgreSQL + Auth + Realtime, free tier</w:t>
            </w:r>
          </w:p>
        </w:tc>
      </w:tr>
      <w:tr>
        <w:tc>
          <w:tcPr>
            <w:tcBorders>
              <w:top w:val="single" w:color="000000" w:sz="1"/>
              <w:left w:val="single" w:color="000000" w:sz="1"/>
              <w:bottom w:val="single" w:color="000000" w:sz="1"/>
              <w:right w:val="single" w:color="000000" w:sz="1"/>
            </w:tcBorders>
          </w:tcPr>
          <w:p>
            <w:r>
              <w:t xml:space="preserve">LLM</w:t>
            </w:r>
          </w:p>
        </w:tc>
        <w:tc>
          <w:tcPr>
            <w:tcBorders>
              <w:top w:val="single" w:color="000000" w:sz="1"/>
              <w:left w:val="single" w:color="000000" w:sz="1"/>
              <w:bottom w:val="single" w:color="000000" w:sz="1"/>
              <w:right w:val="single" w:color="000000" w:sz="1"/>
            </w:tcBorders>
          </w:tcPr>
          <w:p>
            <w:r>
              <w:t xml:space="preserve">Claude API</w:t>
            </w:r>
          </w:p>
        </w:tc>
        <w:tc>
          <w:tcPr>
            <w:tcBorders>
              <w:top w:val="single" w:color="000000" w:sz="1"/>
              <w:left w:val="single" w:color="000000" w:sz="1"/>
              <w:bottom w:val="single" w:color="000000" w:sz="1"/>
              <w:right w:val="single" w:color="000000" w:sz="1"/>
            </w:tcBorders>
          </w:tcPr>
          <w:p>
            <w:r>
              <w:t xml:space="preserve">Superior Turkish, consistent outputs</w:t>
            </w:r>
          </w:p>
        </w:tc>
      </w:tr>
      <w:tr>
        <w:tc>
          <w:tcPr>
            <w:tcBorders>
              <w:top w:val="single" w:color="000000" w:sz="1"/>
              <w:left w:val="single" w:color="000000" w:sz="1"/>
              <w:bottom w:val="single" w:color="000000" w:sz="1"/>
              <w:right w:val="single" w:color="000000" w:sz="1"/>
            </w:tcBorders>
          </w:tcPr>
          <w:p>
            <w:r>
              <w:t xml:space="preserve">Image AI</w:t>
            </w:r>
          </w:p>
        </w:tc>
        <w:tc>
          <w:tcPr>
            <w:tcBorders>
              <w:top w:val="single" w:color="000000" w:sz="1"/>
              <w:left w:val="single" w:color="000000" w:sz="1"/>
              <w:bottom w:val="single" w:color="000000" w:sz="1"/>
              <w:right w:val="single" w:color="000000" w:sz="1"/>
            </w:tcBorders>
          </w:tcPr>
          <w:p>
            <w:r>
              <w:t xml:space="preserve">DALL-E 3</w:t>
            </w:r>
          </w:p>
        </w:tc>
        <w:tc>
          <w:tcPr>
            <w:tcBorders>
              <w:top w:val="single" w:color="000000" w:sz="1"/>
              <w:left w:val="single" w:color="000000" w:sz="1"/>
              <w:bottom w:val="single" w:color="000000" w:sz="1"/>
              <w:right w:val="single" w:color="000000" w:sz="1"/>
            </w:tcBorders>
          </w:tcPr>
          <w:p>
            <w:r>
              <w:t xml:space="preserve">Best quality for educational images</w:t>
            </w:r>
          </w:p>
        </w:tc>
      </w:tr>
      <w:tr>
        <w:tc>
          <w:tcPr>
            <w:tcBorders>
              <w:top w:val="single" w:color="000000" w:sz="1"/>
              <w:left w:val="single" w:color="000000" w:sz="1"/>
              <w:bottom w:val="single" w:color="000000" w:sz="1"/>
              <w:right w:val="single" w:color="000000" w:sz="1"/>
            </w:tcBorders>
          </w:tcPr>
          <w:p>
            <w:r>
              <w:t xml:space="preserve">Analytics</w:t>
            </w:r>
          </w:p>
        </w:tc>
        <w:tc>
          <w:tcPr>
            <w:tcBorders>
              <w:top w:val="single" w:color="000000" w:sz="1"/>
              <w:left w:val="single" w:color="000000" w:sz="1"/>
              <w:bottom w:val="single" w:color="000000" w:sz="1"/>
              <w:right w:val="single" w:color="000000" w:sz="1"/>
            </w:tcBorders>
          </w:tcPr>
          <w:p>
            <w:r>
              <w:t xml:space="preserve">PostHog</w:t>
            </w:r>
          </w:p>
        </w:tc>
        <w:tc>
          <w:tcPr>
            <w:tcBorders>
              <w:top w:val="single" w:color="000000" w:sz="1"/>
              <w:left w:val="single" w:color="000000" w:sz="1"/>
              <w:bottom w:val="single" w:color="000000" w:sz="1"/>
              <w:right w:val="single" w:color="000000" w:sz="1"/>
            </w:tcBorders>
          </w:tcPr>
          <w:p>
            <w:r>
              <w:t xml:space="preserve">Built-in A/B testing, GDPR compliant</w:t>
            </w:r>
          </w:p>
        </w:tc>
      </w:tr>
      <w:tr>
        <w:tc>
          <w:tcPr>
            <w:tcBorders>
              <w:top w:val="single" w:color="000000" w:sz="1"/>
              <w:left w:val="single" w:color="000000" w:sz="1"/>
              <w:bottom w:val="single" w:color="000000" w:sz="1"/>
              <w:right w:val="single" w:color="000000" w:sz="1"/>
            </w:tcBorders>
          </w:tcPr>
          <w:p>
            <w:r>
              <w:t xml:space="preserve">Hosting</w:t>
            </w:r>
          </w:p>
        </w:tc>
        <w:tc>
          <w:tcPr>
            <w:tcBorders>
              <w:top w:val="single" w:color="000000" w:sz="1"/>
              <w:left w:val="single" w:color="000000" w:sz="1"/>
              <w:bottom w:val="single" w:color="000000" w:sz="1"/>
              <w:right w:val="single" w:color="000000" w:sz="1"/>
            </w:tcBorders>
          </w:tcPr>
          <w:p>
            <w:r>
              <w:t xml:space="preserve">EAS Build + Railway</w:t>
            </w:r>
          </w:p>
        </w:tc>
        <w:tc>
          <w:tcPr>
            <w:tcBorders>
              <w:top w:val="single" w:color="000000" w:sz="1"/>
              <w:left w:val="single" w:color="000000" w:sz="1"/>
              <w:bottom w:val="single" w:color="000000" w:sz="1"/>
              <w:right w:val="single" w:color="000000" w:sz="1"/>
            </w:tcBorders>
          </w:tcPr>
          <w:p>
            <w:r>
              <w:t xml:space="preserve">Native builds, OTA updates, App Store deployment</w:t>
            </w:r>
          </w:p>
        </w:tc>
      </w:tr>
      <w:tr>
        <w:tc>
          <w:tcPr>
            <w:tcBorders>
              <w:top w:val="single" w:color="000000" w:sz="1"/>
              <w:left w:val="single" w:color="000000" w:sz="1"/>
              <w:bottom w:val="single" w:color="000000" w:sz="1"/>
              <w:right w:val="single" w:color="000000" w:sz="1"/>
            </w:tcBorders>
          </w:tcPr>
          <w:p>
            <w:r>
              <w:t xml:space="preserve">Testing</w:t>
            </w:r>
          </w:p>
        </w:tc>
        <w:tc>
          <w:tcPr>
            <w:tcBorders>
              <w:top w:val="single" w:color="000000" w:sz="1"/>
              <w:left w:val="single" w:color="000000" w:sz="1"/>
              <w:bottom w:val="single" w:color="000000" w:sz="1"/>
              <w:right w:val="single" w:color="000000" w:sz="1"/>
            </w:tcBorders>
          </w:tcPr>
          <w:p>
            <w:r>
              <w:t xml:space="preserve">Pytest + Jest</w:t>
            </w:r>
          </w:p>
        </w:tc>
        <w:tc>
          <w:tcPr>
            <w:tcBorders>
              <w:top w:val="single" w:color="000000" w:sz="1"/>
              <w:left w:val="single" w:color="000000" w:sz="1"/>
              <w:bottom w:val="single" w:color="000000" w:sz="1"/>
              <w:right w:val="single" w:color="000000" w:sz="1"/>
            </w:tcBorders>
          </w:tcPr>
          <w:p>
            <w:r>
              <w:t xml:space="preserve">Backend + Frontend coverage</w:t>
            </w:r>
          </w:p>
        </w:tc>
      </w:tr>
    </w:tbl>
    <w:p>
      <w:pPr>
        <w:spacing w:before="240" w:after="200"/>
      </w:pPr>
      <w:r>
        <w:rPr>
          <w:b/>
          <w:bCs/>
          <w:sz w:val="32"/>
          <w:szCs w:val="32"/>
        </w:rPr>
        <w:t xml:space="preserve">6. A/B Testing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Aspect</w:t>
            </w:r>
          </w:p>
        </w:tc>
        <w:tc>
          <w:tcPr>
            <w:tcBorders>
              <w:top w:val="single" w:color="000000" w:sz="1"/>
              <w:left w:val="single" w:color="000000" w:sz="1"/>
              <w:bottom w:val="single" w:color="000000" w:sz="1"/>
              <w:right w:val="single" w:color="000000" w:sz="1"/>
            </w:tcBorders>
            <w:shd w:fill="D9D9D9" w:val="clear"/>
          </w:tcPr>
          <w:p>
            <w:r>
              <w:rPr>
                <w:b/>
                <w:bCs/>
              </w:rPr>
              <w:t xml:space="preserve">Specification</w:t>
            </w:r>
          </w:p>
        </w:tc>
      </w:tr>
      <w:tr>
        <w:tc>
          <w:tcPr>
            <w:tcBorders>
              <w:top w:val="single" w:color="000000" w:sz="1"/>
              <w:left w:val="single" w:color="000000" w:sz="1"/>
              <w:bottom w:val="single" w:color="000000" w:sz="1"/>
              <w:right w:val="single" w:color="000000" w:sz="1"/>
            </w:tcBorders>
          </w:tcPr>
          <w:p>
            <w:r>
              <w:t xml:space="preserve">Research Question</w:t>
            </w:r>
          </w:p>
        </w:tc>
        <w:tc>
          <w:tcPr>
            <w:tcBorders>
              <w:top w:val="single" w:color="000000" w:sz="1"/>
              <w:left w:val="single" w:color="000000" w:sz="1"/>
              <w:bottom w:val="single" w:color="000000" w:sz="1"/>
              <w:right w:val="single" w:color="000000" w:sz="1"/>
            </w:tcBorders>
          </w:tcPr>
          <w:p>
            <w:r>
              <w:t xml:space="preserve">Does AI-enhanced presentation improve engagement and learning?</w:t>
            </w:r>
          </w:p>
        </w:tc>
      </w:tr>
      <w:tr>
        <w:tc>
          <w:tcPr>
            <w:tcBorders>
              <w:top w:val="single" w:color="000000" w:sz="1"/>
              <w:left w:val="single" w:color="000000" w:sz="1"/>
              <w:bottom w:val="single" w:color="000000" w:sz="1"/>
              <w:right w:val="single" w:color="000000" w:sz="1"/>
            </w:tcBorders>
          </w:tcPr>
          <w:p>
            <w:r>
              <w:t xml:space="preserve">Hypothesis</w:t>
            </w:r>
          </w:p>
        </w:tc>
        <w:tc>
          <w:tcPr>
            <w:tcBorders>
              <w:top w:val="single" w:color="000000" w:sz="1"/>
              <w:left w:val="single" w:color="000000" w:sz="1"/>
              <w:bottom w:val="single" w:color="000000" w:sz="1"/>
              <w:right w:val="single" w:color="000000" w:sz="1"/>
            </w:tcBorders>
          </w:tcPr>
          <w:p>
            <w:r>
              <w:t xml:space="preserve">Treatment ≥30% longer engagement, ≥20% higher mastery</w:t>
            </w:r>
          </w:p>
        </w:tc>
      </w:tr>
      <w:tr>
        <w:tc>
          <w:tcPr>
            <w:tcBorders>
              <w:top w:val="single" w:color="000000" w:sz="1"/>
              <w:left w:val="single" w:color="000000" w:sz="1"/>
              <w:bottom w:val="single" w:color="000000" w:sz="1"/>
              <w:right w:val="single" w:color="000000" w:sz="1"/>
            </w:tcBorders>
          </w:tcPr>
          <w:p>
            <w:r>
              <w:t xml:space="preserve">Participants</w:t>
            </w:r>
          </w:p>
        </w:tc>
        <w:tc>
          <w:tcPr>
            <w:tcBorders>
              <w:top w:val="single" w:color="000000" w:sz="1"/>
              <w:left w:val="single" w:color="000000" w:sz="1"/>
              <w:bottom w:val="single" w:color="000000" w:sz="1"/>
              <w:right w:val="single" w:color="000000" w:sz="1"/>
            </w:tcBorders>
          </w:tcPr>
          <w:p>
            <w:r>
              <w:t xml:space="preserve">40-50 students, grades 6-8, random assignment</w:t>
            </w:r>
          </w:p>
        </w:tc>
      </w:tr>
      <w:tr>
        <w:tc>
          <w:tcPr>
            <w:tcBorders>
              <w:top w:val="single" w:color="000000" w:sz="1"/>
              <w:left w:val="single" w:color="000000" w:sz="1"/>
              <w:bottom w:val="single" w:color="000000" w:sz="1"/>
              <w:right w:val="single" w:color="000000" w:sz="1"/>
            </w:tcBorders>
          </w:tcPr>
          <w:p>
            <w:r>
              <w:t xml:space="preserve">Control</w:t>
            </w:r>
          </w:p>
        </w:tc>
        <w:tc>
          <w:tcPr>
            <w:tcBorders>
              <w:top w:val="single" w:color="000000" w:sz="1"/>
              <w:left w:val="single" w:color="000000" w:sz="1"/>
              <w:bottom w:val="single" w:color="000000" w:sz="1"/>
              <w:right w:val="single" w:color="000000" w:sz="1"/>
            </w:tcBorders>
          </w:tcPr>
          <w:p>
            <w:r>
              <w:t xml:space="preserve">Abstract equation only</w:t>
            </w:r>
          </w:p>
        </w:tc>
      </w:tr>
      <w:tr>
        <w:tc>
          <w:tcPr>
            <w:tcBorders>
              <w:top w:val="single" w:color="000000" w:sz="1"/>
              <w:left w:val="single" w:color="000000" w:sz="1"/>
              <w:bottom w:val="single" w:color="000000" w:sz="1"/>
              <w:right w:val="single" w:color="000000" w:sz="1"/>
            </w:tcBorders>
          </w:tcPr>
          <w:p>
            <w:r>
              <w:t xml:space="preserve">Treatment</w:t>
            </w:r>
          </w:p>
        </w:tc>
        <w:tc>
          <w:tcPr>
            <w:tcBorders>
              <w:top w:val="single" w:color="000000" w:sz="1"/>
              <w:left w:val="single" w:color="000000" w:sz="1"/>
              <w:bottom w:val="single" w:color="000000" w:sz="1"/>
              <w:right w:val="single" w:color="000000" w:sz="1"/>
            </w:tcBorders>
          </w:tcPr>
          <w:p>
            <w:r>
              <w:t xml:space="preserve">Turkish word problem + illustration</w:t>
            </w:r>
          </w:p>
        </w:tc>
      </w:tr>
      <w:tr>
        <w:tc>
          <w:tcPr>
            <w:tcBorders>
              <w:top w:val="single" w:color="000000" w:sz="1"/>
              <w:left w:val="single" w:color="000000" w:sz="1"/>
              <w:bottom w:val="single" w:color="000000" w:sz="1"/>
              <w:right w:val="single" w:color="000000" w:sz="1"/>
            </w:tcBorders>
          </w:tcPr>
          <w:p>
            <w:r>
              <w:t xml:space="preserve">Metrics</w:t>
            </w:r>
          </w:p>
        </w:tc>
        <w:tc>
          <w:tcPr>
            <w:tcBorders>
              <w:top w:val="single" w:color="000000" w:sz="1"/>
              <w:left w:val="single" w:color="000000" w:sz="1"/>
              <w:bottom w:val="single" w:color="000000" w:sz="1"/>
              <w:right w:val="single" w:color="000000" w:sz="1"/>
            </w:tcBorders>
          </w:tcPr>
          <w:p>
            <w:r>
              <w:t xml:space="preserve">Session duration, questions attempted, return rate, mastery delta</w:t>
            </w:r>
          </w:p>
        </w:tc>
      </w:tr>
      <w:tr>
        <w:tc>
          <w:tcPr>
            <w:tcBorders>
              <w:top w:val="single" w:color="000000" w:sz="1"/>
              <w:left w:val="single" w:color="000000" w:sz="1"/>
              <w:bottom w:val="single" w:color="000000" w:sz="1"/>
              <w:right w:val="single" w:color="000000" w:sz="1"/>
            </w:tcBorders>
          </w:tcPr>
          <w:p>
            <w:r>
              <w:t xml:space="preserve">Analysis</w:t>
            </w:r>
          </w:p>
        </w:tc>
        <w:tc>
          <w:tcPr>
            <w:tcBorders>
              <w:top w:val="single" w:color="000000" w:sz="1"/>
              <w:left w:val="single" w:color="000000" w:sz="1"/>
              <w:bottom w:val="single" w:color="000000" w:sz="1"/>
              <w:right w:val="single" w:color="000000" w:sz="1"/>
            </w:tcBorders>
          </w:tcPr>
          <w:p>
            <w:r>
              <w:t xml:space="preserve">t-test, chi-square, p&lt;0.05</w:t>
            </w:r>
          </w:p>
        </w:tc>
      </w:tr>
    </w:tbl>
    <w:p>
      <w:pPr>
        <w:spacing w:before="240" w:after="200"/>
      </w:pPr>
      <w:r>
        <w:rPr>
          <w:b/>
          <w:bCs/>
          <w:sz w:val="32"/>
          <w:szCs w:val="32"/>
        </w:rPr>
        <w:t xml:space="preserve">7. References</w:t>
      </w:r>
    </w:p>
    <w:p>
      <w:pPr>
        <w:spacing w:after="180"/>
        <w:jc w:val="both"/>
      </w:pPr>
      <w:r>
        <w:t xml:space="preserve">[1] Corbett &amp; Anderson (1994). Knowledge tracing. UMUAI, 4(4), 253-278.</w:t>
      </w:r>
    </w:p>
    <w:p>
      <w:pPr>
        <w:spacing w:after="180"/>
        <w:jc w:val="both"/>
      </w:pPr>
      <w:r>
        <w:t xml:space="preserve">[2] Pardos &amp; Heffernan (2010). BKT implementation. UMAP 2010.</w:t>
      </w:r>
    </w:p>
    <w:p>
      <w:pPr>
        <w:spacing w:after="180"/>
        <w:jc w:val="both"/>
      </w:pPr>
      <w:r>
        <w:t xml:space="preserve">[3] Baker &amp; Inventado (2014). Educational data mining. Learning Analytics.</w:t>
      </w:r>
    </w:p>
    <w:p>
      <w:pPr>
        <w:spacing w:after="180"/>
        <w:jc w:val="both"/>
      </w:pPr>
      <w:r>
        <w:t xml:space="preserve">[4] Kasneci et al. (2023). LLMs for education. Learning and Individual Differences.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2026-01-25T17:25:49.154Z</dcterms:created>
  <dcterms:modified xsi:type="dcterms:W3CDTF">2026-01-25T17:25:49.154Z</dcterms:modified>
</cp:coreProperties>
</file>

<file path=docProps/custom.xml><?xml version="1.0" encoding="utf-8"?>
<Properties xmlns="http://schemas.openxmlformats.org/officeDocument/2006/custom-properties" xmlns:vt="http://schemas.openxmlformats.org/officeDocument/2006/docPropsVTypes"/>
</file>