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b/>
          <w:color w:val="494949"/>
          <w:sz w:val="24"/>
          <w:szCs w:val="24"/>
          <w:lang w:eastAsia="ru-RU"/>
        </w:rPr>
      </w:pPr>
      <w:r w:rsidRPr="006B123A">
        <w:rPr>
          <w:rFonts w:ascii="Tahoma" w:eastAsia="Times New Roman" w:hAnsi="Tahoma" w:cs="Tahoma"/>
          <w:b/>
          <w:color w:val="494949"/>
          <w:sz w:val="24"/>
          <w:szCs w:val="24"/>
          <w:lang w:eastAsia="ru-RU"/>
        </w:rPr>
        <w:t>Практическая работа № 3</w:t>
      </w:r>
    </w:p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b/>
          <w:color w:val="494949"/>
          <w:sz w:val="24"/>
          <w:szCs w:val="24"/>
          <w:lang w:eastAsia="ru-RU"/>
        </w:rPr>
      </w:pPr>
      <w:r w:rsidRPr="006B123A">
        <w:rPr>
          <w:rFonts w:ascii="Tahoma" w:eastAsia="Times New Roman" w:hAnsi="Tahoma" w:cs="Tahoma"/>
          <w:b/>
          <w:color w:val="494949"/>
          <w:sz w:val="24"/>
          <w:szCs w:val="24"/>
          <w:lang w:eastAsia="ru-RU"/>
        </w:rPr>
        <w:t>Бухгалтерская подсистема: расходные документы и переоценка валютных остатков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0" w:name="sect1"/>
      <w:bookmarkEnd w:id="0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Цель </w:t>
      </w: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работы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: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разработать новые и модифицировать существующие документы для работы с бухгалтерской подсистемой</w:t>
      </w:r>
    </w:p>
    <w:p w:rsidR="006B123A" w:rsidRPr="006B123A" w:rsidRDefault="006B123A" w:rsidP="006B123A">
      <w:pPr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1" w:name="sect2"/>
      <w:bookmarkEnd w:id="1"/>
      <w:r w:rsidRPr="006B123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Проведение документа 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ОтпускМатериаловМастеру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Документ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ОтпускМатериаловМастеру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используется для отражения </w:t>
      </w:r>
      <w:bookmarkStart w:id="2" w:name="keyword1"/>
      <w:bookmarkEnd w:id="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списания материалов в производство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Мы, при списании материалов этим документом, будем списывать их </w:t>
      </w:r>
      <w:bookmarkStart w:id="3" w:name="keyword2"/>
      <w:bookmarkEnd w:id="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средней себестоимости в рамках отдельного ответственного лица, за которым эти материалы числятся, причем, числятся исключительно на счете Материалы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для производства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Наш документ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ОтпускМатериаловМастеру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уже используется в системе для решения задач оперативного учета материалов, мы, чтобы не усложнять задачу, оставим процедуру проведения </w:t>
      </w:r>
      <w:bookmarkStart w:id="4" w:name="keyword3"/>
      <w:bookmarkEnd w:id="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регистру накопления в исходном состоянии, добавив в </w:t>
      </w:r>
      <w:bookmarkStart w:id="5" w:name="keyword4"/>
      <w:bookmarkEnd w:id="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модуль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документа еще одну процедуру следующего вида: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ОбработкаПроведенияПоБухучету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(Отказ)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Вызовем эту процедуру в начале процедуры 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ОбработкаПроведения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итоге, получим такой код вызова: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ОбработкаПроведения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Отказ,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РежимПроведения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ОбработкаПроведенияПоБухучету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(Отказ);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…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Здесь мы вызываем процедуру и передаем ей </w:t>
      </w:r>
      <w:bookmarkStart w:id="6" w:name="keyword5"/>
      <w:bookmarkEnd w:id="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Отказ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Установка этого параметра в процедуре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ОбработкаПроведенияПоБухучету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 </w:t>
      </w:r>
      <w:bookmarkStart w:id="7" w:name="keyword6"/>
      <w:bookmarkEnd w:id="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Истина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позволит нам, при необходимости, отказаться от проведения документа, при предварительной проверке перед формированием движений </w:t>
      </w:r>
      <w:bookmarkStart w:id="8" w:name="keyword7"/>
      <w:bookmarkEnd w:id="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9" w:name="keyword8"/>
      <w:bookmarkEnd w:id="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бухгалтерскому учету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нашей конфигурации потенциально возможна ситуация, когда количество материалов определенного вида, числящееся </w:t>
      </w:r>
      <w:bookmarkStart w:id="10" w:name="keyword9"/>
      <w:bookmarkEnd w:id="1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1" w:name="keyword10"/>
      <w:bookmarkEnd w:id="1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бухгалтерскому учету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 счете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Материалы для производства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 определенным сотрудником, будет не соответствовать общему количеству материалов, которое за ним числится. Например, если в документе запрошено списание 5 единиц некоей позиции, и, в то же время, </w:t>
      </w:r>
      <w:bookmarkStart w:id="12" w:name="keyword11"/>
      <w:bookmarkEnd w:id="1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данным регистра накопления за сотрудником числится 6 единиц, а </w:t>
      </w:r>
      <w:bookmarkStart w:id="13" w:name="keyword12"/>
      <w:bookmarkEnd w:id="1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данным остатка этого вида материала на счете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Материалы для производства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будет получено количество 4, документ проведен не будет. В данном случае будем считать, что бухгалтерские данные имеют приоритетное </w:t>
      </w:r>
      <w:bookmarkStart w:id="14" w:name="keyword13"/>
      <w:bookmarkEnd w:id="1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и, поэтому, возникновение подобной ситуации приведет к отказу от проведения документа.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Данные для проведения документа мы получаем двумя запросами. Одним – для формирования движений </w:t>
      </w:r>
      <w:bookmarkStart w:id="15" w:name="keyword14"/>
      <w:bookmarkEnd w:id="1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регистру накопления, другим – </w:t>
      </w:r>
      <w:bookmarkStart w:id="16" w:name="keyword15"/>
      <w:bookmarkEnd w:id="1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7" w:name="keyword16"/>
      <w:bookmarkEnd w:id="1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регистру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Часть данных, получаемых запросами, дублируется. Для целей оптимальности можно объединить эти запросы в один и соответствующим образом переработать процедуры проведения, так же объединив их.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основе процедуры проведения </w:t>
      </w:r>
      <w:bookmarkStart w:id="18" w:name="keyword17"/>
      <w:bookmarkEnd w:id="1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9" w:name="keyword18"/>
      <w:bookmarkEnd w:id="1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бухгалтерскому учету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документа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ОтпускМатериаловМастеру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лежит </w:t>
      </w:r>
      <w:bookmarkStart w:id="20" w:name="keyword19"/>
      <w:bookmarkEnd w:id="2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 </w:t>
      </w:r>
      <w:bookmarkStart w:id="21" w:name="keyword20"/>
      <w:bookmarkEnd w:id="2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оперировать, во-первых, данными табличной части документа, во-вторых – сведениями об остатках номенклатурных позиций на определенном счете с определенным набором </w:t>
      </w:r>
      <w:bookmarkStart w:id="22" w:name="keyword21"/>
      <w:bookmarkEnd w:id="2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Сотрудник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Сначала получим данные, которые нам нужны из табличной части документа. Это можно сделать с помощью такого запроса (</w:t>
      </w:r>
      <w:hyperlink r:id="rId5" w:anchor="image.3.1" w:history="1">
        <w:r w:rsidRPr="006B123A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 рис. 3.1</w:t>
        </w:r>
      </w:hyperlink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СУММА(</w:t>
      </w:r>
      <w:proofErr w:type="spellStart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)КАК Количество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Документ.ОтпускМатериаловМастеру.Материалы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ГДЕ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ДокМ.Ссылка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=&amp;Ссылка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СГРУППИРОВАТЬ ПО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</w:p>
    <w:p w:rsidR="006B123A" w:rsidRDefault="006B123A" w:rsidP="006B123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23" w:name="image.3.1"/>
      <w:bookmarkEnd w:id="23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</w:p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8D5850" wp14:editId="632D5B1F">
            <wp:extent cx="5346700" cy="3256003"/>
            <wp:effectExtent l="0" t="0" r="635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0" t="29011" r="65259" b="33492"/>
                    <a:stretch/>
                  </pic:blipFill>
                  <pic:spPr bwMode="auto">
                    <a:xfrm>
                      <a:off x="0" y="0"/>
                      <a:ext cx="5372934" cy="327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3.1. 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Запрос по табличной части документа в консоли запросов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Теперь нам нужно дополнить данные, полученные из табличной части, сведениями из подсистемы бухгалтерского учета. </w:t>
      </w:r>
      <w:bookmarkStart w:id="24" w:name="keyword22"/>
      <w:bookmarkEnd w:id="2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имеет несколько виртуальных таблиц, в частности, одна из них – это </w:t>
      </w:r>
      <w:bookmarkStart w:id="25" w:name="keyword23"/>
      <w:bookmarkEnd w:id="2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таблица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остатков. Сохраним текст запроса к табличной части документа и воспользуемся консолью запросов для исследования таблицы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Остатки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26" w:name="keyword24"/>
      <w:bookmarkEnd w:id="2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hyperlink r:id="rId7" w:anchor="image.3.2" w:history="1">
        <w:r w:rsidRPr="006B123A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рис. 3.2</w:t>
        </w:r>
      </w:hyperlink>
    </w:p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27" w:name="image.3.2"/>
      <w:bookmarkEnd w:id="27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FE400C3" wp14:editId="0CE72521">
            <wp:extent cx="5213350" cy="295369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8" t="36116" r="64405" b="27768"/>
                    <a:stretch/>
                  </pic:blipFill>
                  <pic:spPr bwMode="auto">
                    <a:xfrm>
                      <a:off x="0" y="0"/>
                      <a:ext cx="5242319" cy="297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3.2. 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Запрос по виртуальной таблице регистра бухгалтерии Остатки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Изменять ширину колонок в консоли запросов можно, пользуясь бегунком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Ширина колонок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Мы хотели бы получить из таблицы регистра данные о количественном и суммовом остатке материалов на заданном нами счете и </w:t>
      </w:r>
      <w:bookmarkStart w:id="28" w:name="keyword25"/>
      <w:bookmarkEnd w:id="2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заданному набору </w:t>
      </w:r>
      <w:bookmarkStart w:id="29" w:name="keyword26"/>
      <w:bookmarkEnd w:id="2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30" w:name="keyword27"/>
      <w:bookmarkEnd w:id="3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Таблица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остатков </w:t>
      </w:r>
      <w:bookmarkStart w:id="31" w:name="keyword28"/>
      <w:bookmarkEnd w:id="3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поддерживает следующие параметры: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Период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здесь можно указать момент времени, на который нужно получить остатки.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Условие счета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позволяет указать счет, </w:t>
      </w:r>
      <w:bookmarkStart w:id="32" w:name="keyword29"/>
      <w:bookmarkEnd w:id="3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которому нужно производить отбор.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33" w:name="keyword30"/>
      <w:bookmarkEnd w:id="33"/>
      <w:r w:rsidRPr="006B123A">
        <w:rPr>
          <w:rFonts w:ascii="Courier New" w:eastAsia="Times New Roman" w:hAnsi="Courier New" w:cs="Courier New"/>
          <w:i/>
          <w:iCs/>
          <w:color w:val="8B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этот </w:t>
      </w:r>
      <w:bookmarkStart w:id="34" w:name="keyword31"/>
      <w:bookmarkEnd w:id="3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может принимать ссылку или </w:t>
      </w:r>
      <w:bookmarkStart w:id="35" w:name="keyword32"/>
      <w:bookmarkEnd w:id="3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массив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ссылок на виды </w:t>
      </w:r>
      <w:bookmarkStart w:id="36" w:name="keyword33"/>
      <w:bookmarkEnd w:id="3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Условие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дополнительное условие на выборку данных, в частности, на значения </w:t>
      </w:r>
      <w:bookmarkStart w:id="37" w:name="keyword34"/>
      <w:bookmarkEnd w:id="3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или измерений регистра.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Данные, полученные после ограничения выборки таблицы остатков моментом времени и счетом, говорят нам о том, что следующее ограничение будет заключаться в отборе данных, которые будут содержать в себе остатки </w:t>
      </w:r>
      <w:bookmarkStart w:id="38" w:name="keyword35"/>
      <w:bookmarkEnd w:id="3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комбинации необходимых </w:t>
      </w:r>
      <w:bookmarkStart w:id="39" w:name="keyword36"/>
      <w:bookmarkEnd w:id="3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то есть – </w:t>
      </w:r>
      <w:bookmarkStart w:id="40" w:name="keyword37"/>
      <w:bookmarkEnd w:id="4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остаткам нужных видов номенклатуры, которые числятся за ответственным лицом, указанным в документе. Для этого нам нужно будет, установить условие на </w:t>
      </w:r>
      <w:bookmarkStart w:id="41" w:name="keyword38"/>
      <w:bookmarkEnd w:id="4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42" w:name="keyword39"/>
      <w:bookmarkEnd w:id="4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одно из них должно соответствовать ответственному лицу, указанному в документе, второе – одной из номенклатурных позиций, перечисленной в табличной части. Кроме того, в параметры виртуальной таблицы нужно будет передать </w:t>
      </w:r>
      <w:bookmarkStart w:id="43" w:name="keyword40"/>
      <w:bookmarkEnd w:id="4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список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видов </w:t>
      </w:r>
      <w:bookmarkStart w:id="44" w:name="keyword41"/>
      <w:bookmarkEnd w:id="4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bookmarkStart w:id="45" w:name="keyword42"/>
      <w:bookmarkEnd w:id="4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которым мы хотим производить отбор, в нашем случае мы собираемся отбирать данные </w:t>
      </w:r>
      <w:bookmarkStart w:id="46" w:name="keyword43"/>
      <w:bookmarkEnd w:id="4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двум </w:t>
      </w:r>
      <w:bookmarkStart w:id="47" w:name="keyword44"/>
      <w:bookmarkEnd w:id="4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 </w:t>
      </w:r>
      <w:bookmarkStart w:id="48" w:name="keyword45"/>
      <w:bookmarkEnd w:id="4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49" w:name="keyword46"/>
      <w:bookmarkEnd w:id="4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bookmarkStart w:id="50" w:name="keyword47"/>
      <w:bookmarkEnd w:id="5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51" w:name="keyword48"/>
      <w:bookmarkEnd w:id="5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Сотрудники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поэтому нам придется передавать в данный </w:t>
      </w:r>
      <w:bookmarkStart w:id="52" w:name="keyword49"/>
      <w:bookmarkEnd w:id="5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53" w:name="keyword50"/>
      <w:bookmarkEnd w:id="5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массив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ссылок.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обеспечения наиболее оптимального исполнения запроса, нужно как можно более полно использовать параметры виртуальных таблиц (в частности, это касается таблицы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Остатки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54" w:name="keyword51"/>
      <w:bookmarkEnd w:id="5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именно поэтому в том случае, если существуют </w:t>
      </w:r>
      <w:bookmarkStart w:id="55" w:name="keyword52"/>
      <w:bookmarkEnd w:id="5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альтернативные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способы решения одной и той же задачи </w:t>
      </w:r>
      <w:bookmarkStart w:id="56" w:name="keyword53"/>
      <w:bookmarkEnd w:id="5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получению данных, мы выбираем тот из них, который основан на параметрах виртуальной таблицы.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данном этапе работы мы приходим к необходимости пользоваться данными, которые были получены запросом </w:t>
      </w:r>
      <w:bookmarkStart w:id="57" w:name="keyword54"/>
      <w:bookmarkEnd w:id="5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табличной части документа, в запросе, который будет выполняться </w:t>
      </w:r>
      <w:bookmarkStart w:id="58" w:name="keyword55"/>
      <w:bookmarkEnd w:id="5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таблице остатков </w:t>
      </w:r>
      <w:bookmarkStart w:id="59" w:name="keyword56"/>
      <w:bookmarkEnd w:id="5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Лучше всего для решения подобной задачи подойдет оформление результатов первого запроса в виде виртуальной таблицы и последующее использование этой виртуальной таблицы в запросе к таблице остатков </w:t>
      </w:r>
      <w:bookmarkStart w:id="60" w:name="keyword57"/>
      <w:bookmarkEnd w:id="6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итоге, после работы с консолью запросов, мы имеем такой текст запроса: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СУММА(</w:t>
      </w:r>
      <w:proofErr w:type="spellStart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)КАК Количество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ПОМЕСТИТЬ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Документ.ОтпускМатериаловМастеру.Материалы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ГДЕ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ДокМ.Ссылка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=&amp;Ссылка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СГРУППИРОВАТЬ ПО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ЕСТЬ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NULL(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Остатки.СуммаОстаток,0)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ЕСТЬ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NULL(</w:t>
      </w:r>
      <w:proofErr w:type="spellStart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Остатки.КоличествоОстаток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0)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ЛЕВОЕ СОЕДИНЕНИЕ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РегистрБухгалтерии.Хозрасчетный.Остатки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(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Счет=&amp;Счет,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 xml:space="preserve">        &amp;Субконто,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Субконто1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ДокМТч.Номенклатура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  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И Субконто2=&amp;Ответственный) КАК Остатки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ПО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=Остатки.Субконто1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нашей версии консоли запросов </w:t>
      </w:r>
      <w:bookmarkStart w:id="61" w:name="keyword58"/>
      <w:bookmarkEnd w:id="6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&amp;</w:t>
      </w:r>
      <w:bookmarkStart w:id="62" w:name="keyword59"/>
      <w:bookmarkEnd w:id="62"/>
      <w:r w:rsidRPr="006B123A">
        <w:rPr>
          <w:rFonts w:ascii="Courier New" w:eastAsia="Times New Roman" w:hAnsi="Courier New" w:cs="Courier New"/>
          <w:i/>
          <w:iCs/>
          <w:color w:val="8B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мы собираемся загрузить массивом </w:t>
      </w:r>
      <w:bookmarkStart w:id="63" w:name="keyword60"/>
      <w:bookmarkEnd w:id="6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не инициализирован – система считает этот </w:t>
      </w:r>
      <w:bookmarkStart w:id="64" w:name="keyword61"/>
      <w:bookmarkEnd w:id="6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пустым (что допускается) и генерирует следующие данные, </w:t>
      </w:r>
      <w:hyperlink r:id="rId9" w:anchor="image.3.3" w:history="1">
        <w:r w:rsidRPr="006B123A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рис. 3.3</w:t>
        </w:r>
      </w:hyperlink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65" w:name="image.3.3"/>
      <w:bookmarkEnd w:id="65"/>
      <w:r>
        <w:rPr>
          <w:noProof/>
          <w:lang w:eastAsia="ru-RU"/>
        </w:rPr>
        <w:drawing>
          <wp:inline distT="0" distB="0" distL="0" distR="0" wp14:anchorId="00EA7ECE" wp14:editId="60A34573">
            <wp:extent cx="5232400" cy="4352028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9" t="14210" r="65259" b="34083"/>
                    <a:stretch/>
                  </pic:blipFill>
                  <pic:spPr bwMode="auto">
                    <a:xfrm>
                      <a:off x="0" y="0"/>
                      <a:ext cx="5250795" cy="436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3.3. 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Запрос по виртуальной таблице регистра бухгалтерии Остатки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Мы выбрали в консоли запросов получение результатов запросов и временных таблиц. </w:t>
      </w:r>
      <w:bookmarkStart w:id="66" w:name="keyword62"/>
      <w:bookmarkEnd w:id="6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пакета 2 – это результат нашего запроса, мы видим, что в этом запросе представлены сведения из документа и из регистра остатков.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67" w:name="keyword63"/>
      <w:bookmarkEnd w:id="6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Таблица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ДокМТч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это временная </w:t>
      </w:r>
      <w:bookmarkStart w:id="68" w:name="keyword64"/>
      <w:bookmarkEnd w:id="6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таблица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построенная на основе табличной части проводимого документа. Она содержит, в сгруппированном виде (это сделано для правильной обработки тех случаев, когда одна и та же номенклатурная позиция повторяется в табличной части много раз) сведения о номенклатуре и запрашиваемом количестве номенклатуры.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Добавим текст построенного запроса в процедуру 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ОбработкаПроведенияПоБухучету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модуле объекта документа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ОтпускМатериаловМастеру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Удобнее всего это сделать, вызвав </w:t>
      </w:r>
      <w:bookmarkStart w:id="69" w:name="keyword65"/>
      <w:bookmarkEnd w:id="6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конструктор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запроса с обработкой результатов и вставив текст запроса в </w:t>
      </w:r>
      <w:bookmarkStart w:id="70" w:name="keyword66"/>
      <w:bookmarkEnd w:id="7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конструктор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 </w:t>
      </w:r>
      <w:bookmarkStart w:id="71" w:name="keyword67"/>
      <w:bookmarkEnd w:id="7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Конструктор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подготовит текст для использования в программном коде и выполнит некоторые дополнительные действия, в частности, создаст заготовки команд передачи параметров в </w:t>
      </w:r>
      <w:bookmarkStart w:id="72" w:name="keyword68"/>
      <w:bookmarkEnd w:id="7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цикл обхода результатов запроса.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итоге работы над процедурой проведения документа </w:t>
      </w:r>
      <w:bookmarkStart w:id="73" w:name="keyword69"/>
      <w:bookmarkEnd w:id="7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74" w:name="keyword70"/>
      <w:bookmarkEnd w:id="7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бухгалтерскому учету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получили такой код: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 xml:space="preserve">Процедура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ОбработкаПроведенияПоБухучету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(Отказ)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Запрос = Новый Запрос;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Запрос.Текст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"ВЫБРАТЬ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СУММА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КАК Количество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|ПОМЕСТИТЬ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Документ.ОтпускМатериаловМастеру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.Материалы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|ГДЕ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ДокМ.Ссылка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&amp;Ссылка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|СГРУППИРОВАТЬ ПО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  <w:proofErr w:type="gram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|////////////////////////////////////////////////////////////////////////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ДокМТч.Номенклатура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ДокМТч.Количество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ЕСТЬ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NULL(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Остатки.СуммаОстаток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0)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ЕСТЬ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NULL(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Остатки.КоличествоОстаток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0)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КоличествоОстаток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ЛЕВОЕ СОЕДИНЕНИЕ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РегистрБухгалтерии.Хозрасчетный.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Счет = &amp;Счет,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&amp;Субконто,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Субконто1 В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ДокМТч.Номенклатура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    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  И Субконто2 = &amp;Ответственный) КАК Остатки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ПО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Остатки.Субконто1";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//Устанавливаем параметры запроса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", 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("Ответственный",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("Ссылка", Ссылка);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//В этом документе мы имеем дело исключительно со счетом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МатериалыДляПроизводства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("Счет",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ПланыСчетов.Хозрасчетный.МатериалыДляПроизводства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//Этот массив будет передан в качестве параметра виртуальной таблицы остатков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//регистра бухгалтерии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Субконто=Новый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Массив(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2);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Субконто[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0]=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ПланыВидовХарактеристик.ВидыСубконто.Номенклатура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Субконто[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1]=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ПланыВидовХарактеристик.ВидыСубконто.Сотрудники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("Субконто", Субконто);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//Выполним запрос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Результат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Запрос.Выполнить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Результат.Выбрать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//Включаем запись движений по регистру бухгалтерии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Движения.Хозрасчетный.Записывать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//Обходим полученную выборку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Пока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ВыборкаДЗ.Следующий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 Цикл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//Проверяем, достаточно ли имеющихся материалов для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//корректного их списания в документе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&gt;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Сообщить(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"Недостаточное количество товара (бухучет) "+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+" необходимо "+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+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", в наличии "+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 xml:space="preserve">      Отказ=Истина;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Движения.Хозрасчетный.Записывать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=Ложь;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Отказ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//Не идем дальше если Отказ установлен в Истина, то есть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//движения формироваться не будут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Продолжить;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//Формируем движение вида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Капитал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Материалы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Добавить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Движение.Период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=Дата;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Движение.СчетДт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ПланыСчетов.Хозрасчетный.Капитал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Движение.СчетКт=ПланыСчетов.Хозрасчетный.МатериалыДляПроизводства;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Движение.СубконтоКт[ПланыВидовХарактеристик.ВидыСубконто.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Номенклатура]=</w:t>
      </w:r>
      <w:proofErr w:type="gram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Движение.СубконтоКт[ПланыВидовХарактеристик.ВидыСубконто.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Сотрудники]=</w:t>
      </w:r>
      <w:proofErr w:type="gram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Движение.КоличествоКт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Движение.Сумма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/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приведенной вашему вниманию процедуре самой сложной для понимания частью является именно </w:t>
      </w:r>
      <w:bookmarkStart w:id="75" w:name="keyword71"/>
      <w:bookmarkEnd w:id="7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Выше мы занимались его конструированием, теперь кратко пройдемся </w:t>
      </w:r>
      <w:bookmarkStart w:id="76" w:name="keyword72"/>
      <w:bookmarkEnd w:id="7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основным частям этого запроса. Сначала мы получаем данные из табличной части проводимого документа (это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Количество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группируем полученную таблицу </w:t>
      </w:r>
      <w:bookmarkStart w:id="77" w:name="keyword73"/>
      <w:bookmarkEnd w:id="7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полю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помещаем результат во временную таблицу с названием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ДокМТч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 мы используем полученную временную таблицу в запросе, где, обращаясь сначала к этой таблице, получаем из нее поля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Количество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после чего </w:t>
      </w:r>
      <w:bookmarkStart w:id="78" w:name="keyword74"/>
      <w:bookmarkEnd w:id="7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левым соединением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присоединяем к результатам запроса данные из таблицы </w:t>
      </w:r>
      <w:bookmarkStart w:id="79" w:name="keyword75"/>
      <w:bookmarkEnd w:id="7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Остатки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ориентируясь на </w:t>
      </w:r>
      <w:bookmarkStart w:id="80" w:name="keyword76"/>
      <w:bookmarkEnd w:id="8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(в таблице регистра </w:t>
      </w:r>
      <w:bookmarkStart w:id="81" w:name="keyword77"/>
      <w:bookmarkEnd w:id="8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ссылка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 соответствующий элемент справочника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может находится в первом </w:t>
      </w:r>
      <w:bookmarkStart w:id="82" w:name="keyword78"/>
      <w:bookmarkEnd w:id="8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 При получении данных из виртуальной таблицы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Хозрасчетный.Остатки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мы, кроме прочего, отбираем их </w:t>
      </w:r>
      <w:bookmarkStart w:id="83" w:name="keyword79"/>
      <w:bookmarkEnd w:id="8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значениям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Субконто1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которое должно входить в набор значений </w:t>
      </w:r>
      <w:bookmarkStart w:id="84" w:name="keyword80"/>
      <w:bookmarkEnd w:id="8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из нашего документа (здесь мы так же пользуемся созданной выше временной таблицей в выражении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Субконто1 В (ВЫБРАТЬ …))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Субконто2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которое мы можем однозначно отобрать </w:t>
      </w:r>
      <w:bookmarkStart w:id="85" w:name="keyword81"/>
      <w:bookmarkEnd w:id="8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реквизиту документа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ОтветственныйСотрудник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тот случай, если </w:t>
      </w:r>
      <w:bookmarkStart w:id="86" w:name="keyword82"/>
      <w:bookmarkEnd w:id="8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полях количественных и суммовых остатков </w:t>
      </w:r>
      <w:bookmarkStart w:id="87" w:name="keyword83"/>
      <w:bookmarkEnd w:id="8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регистру возвратит </w:t>
      </w:r>
      <w:bookmarkStart w:id="88" w:name="keyword84"/>
      <w:bookmarkEnd w:id="8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NULL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(а это возможно в том случае, если нет остатков </w:t>
      </w:r>
      <w:bookmarkStart w:id="89" w:name="keyword85"/>
      <w:bookmarkEnd w:id="8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запрошенной в документе номенклатурной позиции за ответственным лицом, с которого списываются материалы в документе), мы используем </w:t>
      </w:r>
      <w:bookmarkStart w:id="90" w:name="keyword86"/>
      <w:bookmarkEnd w:id="9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выражение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ЕСТЬ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NULL(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того, чтобы привести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NULL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 нулю.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 передаче в </w:t>
      </w:r>
      <w:bookmarkStart w:id="91" w:name="keyword87"/>
      <w:bookmarkEnd w:id="9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параметров мы, помимо остальных одиночных параметров, передаем </w:t>
      </w:r>
      <w:bookmarkStart w:id="92" w:name="keyword88"/>
      <w:bookmarkEnd w:id="9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</w:t>
      </w:r>
      <w:bookmarkStart w:id="93" w:name="keyword89"/>
      <w:bookmarkEnd w:id="9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массив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Перед установкой этого параметра мы создаем и заполняем </w:t>
      </w:r>
      <w:bookmarkStart w:id="94" w:name="keyword90"/>
      <w:bookmarkEnd w:id="9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массив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видами </w:t>
      </w:r>
      <w:bookmarkStart w:id="95" w:name="keyword91"/>
      <w:bookmarkEnd w:id="9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 </w:t>
      </w:r>
      <w:bookmarkStart w:id="96" w:name="keyword92"/>
      <w:bookmarkEnd w:id="9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Нумерация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элементов массива начинается с 0.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выполнения запроса и размещения выборки из результатов запроса в переменной 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ВыборкаДЗ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мы попадаем в цикл перебора выборки, где сначала проверяем, достаточное ли количество номенклатуры каждого вида числится за ответственным лицом, указанным в документе на счете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МатериалыДляПроизводства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Если нам не хватает материалов – мы выводим сообщение пользователю, уточняя, что данные получены при попытке провести документ </w:t>
      </w:r>
      <w:bookmarkStart w:id="97" w:name="keyword93"/>
      <w:bookmarkEnd w:id="9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подсистеме бухгалтерского учета.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Если проверка прошла нормально, мы переходим к формированию движений. Документ формирует движение вида 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 xml:space="preserve"> Капитал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 xml:space="preserve"> Материалы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Мы списываем материалы, отпущенные в производство, прямо на счет учета капитала. В реальном учете себестоимость материалов, ушедших в производство, проделывает достаточно долгий </w:t>
      </w:r>
      <w:bookmarkStart w:id="98" w:name="keyword94"/>
      <w:bookmarkEnd w:id="9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путь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прежде чем повлияет на состояние прибыли, а потом, возможно, и на состояние капитала, но сущность записи остается такой же.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Счет учета капитала не имеет в нашей системе ни </w:t>
      </w:r>
      <w:bookmarkStart w:id="99" w:name="keyword95"/>
      <w:bookmarkEnd w:id="9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ни каких-либо дополнительных настроек, поэтому все, что в наших записях имеет </w:t>
      </w:r>
      <w:bookmarkStart w:id="100" w:name="keyword96"/>
      <w:bookmarkEnd w:id="10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отношение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исключительно к данному счету – это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Движение.СчетДт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Счет кредита имеет два </w:t>
      </w:r>
      <w:bookmarkStart w:id="101" w:name="keyword97"/>
      <w:bookmarkEnd w:id="10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bookmarkStart w:id="102" w:name="keyword98"/>
      <w:bookmarkEnd w:id="10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нему ведется количественный учет, мы должны принимать во внимание все это, формируя бухгалтерские записи </w:t>
      </w:r>
      <w:bookmarkStart w:id="103" w:name="keyword99"/>
      <w:bookmarkEnd w:id="10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нему.</w:t>
      </w:r>
    </w:p>
    <w:p w:rsidR="006B123A" w:rsidRPr="006B123A" w:rsidRDefault="006B123A" w:rsidP="006B123A">
      <w:pPr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104" w:name="sect3"/>
      <w:bookmarkEnd w:id="104"/>
      <w:r w:rsidRPr="006B123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Проведение документа 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РеализацияМатериалов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Добавим в документ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РеализацияМатериалов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новый </w:t>
      </w:r>
      <w:bookmarkStart w:id="105" w:name="keyword100"/>
      <w:bookmarkEnd w:id="10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реквизит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Валюта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тип – 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СправочникСсылка.Валюты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Мы будем заполнять этот </w:t>
      </w:r>
      <w:bookmarkStart w:id="106" w:name="keyword101"/>
      <w:bookmarkEnd w:id="10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реквизит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том случае, если документ отражает реализацию материалов с взаиморасчетами в валюте. Разместим </w:t>
      </w:r>
      <w:bookmarkStart w:id="107" w:name="keyword102"/>
      <w:bookmarkEnd w:id="10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реквизит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 форме документа. Добавим документ в состав подсистемы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БухгалтерскийУчет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Включим </w:t>
      </w:r>
      <w:bookmarkStart w:id="108" w:name="keyword103"/>
      <w:bookmarkEnd w:id="10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проведение документа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09" w:name="keyword104"/>
      <w:bookmarkEnd w:id="10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10" w:name="keyword105"/>
      <w:bookmarkEnd w:id="11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регистру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Хозрасчетный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Добавим в форму документа команду перехода к </w:t>
      </w:r>
      <w:bookmarkStart w:id="111" w:name="keyword106"/>
      <w:bookmarkEnd w:id="11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регистру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Хозрасчетный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hyperlink r:id="rId11" w:anchor="image.3.4" w:history="1">
        <w:r w:rsidRPr="006B123A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 рис. 3.4</w:t>
        </w:r>
      </w:hyperlink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12" w:name="image.3.4"/>
      <w:bookmarkEnd w:id="112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66D770D" wp14:editId="30198923">
            <wp:extent cx="5327650" cy="2895090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6" t="19933" r="65580" b="46714"/>
                    <a:stretch/>
                  </pic:blipFill>
                  <pic:spPr bwMode="auto">
                    <a:xfrm>
                      <a:off x="0" y="0"/>
                      <a:ext cx="5353681" cy="290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3.4. 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Обновленная форма документа Реализация материалов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Документ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РеализацияМатериалов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уже используется в системе для решения задач оперативного учета материалов, мы оставим процедуру проведения </w:t>
      </w:r>
      <w:bookmarkStart w:id="113" w:name="keyword107"/>
      <w:bookmarkEnd w:id="11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регистру накопления в исходном состоянии, выполнив лишь небольшие доработки, связанные с возможностью заполнения документа в валюте. Для реализации процедуры проведения документа </w:t>
      </w:r>
      <w:bookmarkStart w:id="114" w:name="keyword108"/>
      <w:bookmarkEnd w:id="11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15" w:name="keyword109"/>
      <w:bookmarkEnd w:id="11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бухгалтерскому учету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добавим в </w:t>
      </w:r>
      <w:bookmarkStart w:id="116" w:name="keyword110"/>
      <w:bookmarkEnd w:id="11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модуль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документа еще одну процедуру следующего вида: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ОбработкаПроведенияПоБухучету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(Отказ)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Передача в процедуру параметра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Отказ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позволит, при проверке данных </w:t>
      </w:r>
      <w:bookmarkStart w:id="117" w:name="keyword111"/>
      <w:bookmarkEnd w:id="11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18" w:name="keyword112"/>
      <w:bookmarkEnd w:id="11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бухгалтерскому учету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отказаться от проведения в том случае, если оно будет невозможным.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проведения документа нам понадобятся следующие данные:</w:t>
      </w:r>
    </w:p>
    <w:p w:rsidR="006B123A" w:rsidRPr="006B123A" w:rsidRDefault="006B123A" w:rsidP="006B123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Информация из табличной части документа с данными о номенклатуре, количестве и выручке</w:t>
      </w:r>
    </w:p>
    <w:p w:rsidR="006B123A" w:rsidRPr="006B123A" w:rsidRDefault="006B123A" w:rsidP="006B123A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Информация из таблицы остатков </w:t>
      </w:r>
      <w:bookmarkStart w:id="119" w:name="keyword113"/>
      <w:bookmarkEnd w:id="11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содержащая сведения об общем остатке данной номенклатурной позиции, об общей себестоимости и об остатке за конкретным ответственным лицом, с которого мы будем списывать материалы. Данные об общих остатках позволят нам найти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среднюю себестоимость материалов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а данные об остатках, числящихся за ответственным лицом, позволят понять, сможем ли мы списать с ответственного лица запрошенное количество материалов.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При отладке запроса, который будет использоваться для получения указанных данных, так же полезно пользоваться консолью запросов.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итоге мы пришли к такому коду – здесь представлен полный код модуля документа Реализация материалов – введение валютного учета потребовало модификации кода, проводящего документ </w:t>
      </w:r>
      <w:bookmarkStart w:id="120" w:name="keyword114"/>
      <w:bookmarkEnd w:id="12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регистрам накопления, который уже присутствует в модуле.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ОбработкаПроведения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Отказ,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РежимПроведения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//Будем хранить здесь найденный курс валюты или 1, если валюта не задана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//Если документ отражает реализацию в валюте, мы должны будем учесть это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//при проведении его не только по бухгалтерскому учету, но и по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//регистрам накопления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Перем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;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Если Валюта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Справочники.Валюты.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ПустаяСсылка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=1;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Иначе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ПолучитьКурсВалюты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(Отказ);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//Вызываем процедуру проведения по бухгалтерскому учету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ОбработкаПроведенияПоБухучету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Отказ,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//Приступаем к проведению документа по регистрам накопления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Запрос = Новый Запрос;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Запрос.Текст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"ВЫБРАТЬ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СУММА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КАК Количество,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СУММА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КАК Выручка,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МАКСИМУМ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(ЕСТЬNULL(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ОстМ.КоличествоОстаток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0))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КоличествоОстатков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МАКСИМУМ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(ЕСТЬNULL(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ОстМ.СуммаОстаток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0))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СуммаОстатков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Документ.РеализацияМатериалов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.Материалы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ЛЕВОЕ СОЕДИНЕНИЕ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РегистрНакопления.ОстаткиМатериалов.Остатки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(&amp;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ОтвСотр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ОстМ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ПО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ОстМ.Номенклатура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|ГДЕ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ДокМ.Ссылка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&amp;Ссылка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|СГРУППИРОВАТЬ ПО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", 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ОтвСотр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",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("Ссылка", Ссылка);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Результат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Запрос.Выполнить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Результат.Выбрать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Движения.ОстаткиМатериалов.Записывать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Движения.Продажи.Записывать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Пока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ВыборкаДЗ.Следующий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 Цикл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&gt;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ВыборкаДЗ.КоличествоОстатков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Сообщить(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"Недостаточное количество товара "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ВыборкаДЗ.Номенклатура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+", необходимо "+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+", в наличии "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ВыборкаДЗ.КоличествоОстатков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Отказ=Истина;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Движения.ОстаткиМатериалов.Записывать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=Ложь;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Движения.Продажи.Записывать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=Ложь;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Отказ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Продолжить;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 xml:space="preserve">    //Движения по регистру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ОстаткиМатериалов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не зависят от валюты документа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Движения.ОстаткиМатериалов.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Добавить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Движение.ВидДвижения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ВидДвиженияНакопления.Расход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Движение.Период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=Дата;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Движение.Сумма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ВыборкаДЗ.СуммаОстатков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/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ВыборкаДЗ.КоличествоОстатков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//Движения по регистру Продажи должны выполняться с учетом курса валюты  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Движения.Продажи.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Добавить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Движение.Период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=Дата;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Движение.Себестоимость=ВыборкаДЗ.Количество*ВыборкаДЗ.СуммаОстатков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/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ВыборкаДЗ.КоличествоОстатков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//Если валюта задана и документ заполнен в валюте, это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//позволит сформировать верное значение выручки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//Если валюта не задана, переменная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принимает значение 1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//Выручка так же отразится верно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Движение.Контрагент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=Покупатель;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Функция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ПолучитьКурсВалюты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(Отказ)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//Получаем курс валюты, заданной в документе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Запрос = Новый Запрос;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Запрос.Текст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"ВЫБРАТЬ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КурсыВалютСрезПоследних.Курс</w:t>
      </w:r>
      <w:proofErr w:type="spellEnd"/>
      <w:proofErr w:type="gram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|ИЗ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РегистрСведений.КурсыВалют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.СрезПоследних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Валюта =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    &amp;Валюта)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КурсыВалютСрезПоследних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("Валюта", Валюта);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", 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Результат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Запрос.Выполнить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ВыборкаДетальныеЗаписи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Результат.Выбрать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Если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ВыборкаДетальныеЗаписи.Следующий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Возврат(</w:t>
      </w:r>
      <w:proofErr w:type="spellStart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ВыборкаДетальныеЗаписи.Курс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Иначе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Сообщить(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"Не найден курс валюты!");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Отказ=Истина;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КонецФункции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ОбработкаПроведенияПоБухучету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Отказ,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Запрос = Новый Запрос;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Запрос.Текст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"ВЫБРАТЬ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СУММА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КАК Количество,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СУММА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КАК Выручка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|ПОМЕСТИТЬ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Документ.РеализацияМатериалов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.Материалы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|ГДЕ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ДокМ.Ссылка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&amp;Ссылка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|СГРУППИРОВАТЬ ПО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ДокМ.Номенклатура</w:t>
      </w:r>
      <w:proofErr w:type="spellEnd"/>
      <w:proofErr w:type="gram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 xml:space="preserve">    |;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|//////////////////////////////////////////////////////////////////////////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ХозрасчетныйОстатки.Субконто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1,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СУММА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СУММА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(ВЫБОР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КОГДА ХозрасчетныйОстатки.Субконто2 = &amp;Ответственный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ТОГДА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ХозрасчетныйОстатки.КоличествоОстаток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КОНЕЦ)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КоличествоЗаОтветственным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СУММА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СуммаОстаток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|ПОМЕСТИТЬ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ОстаткиПоСчету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РегистрБухгалтерии.Хозрасчетный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.Остатки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Счет = &amp;Счет,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&amp;Субконто,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Субконто1 В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ДокМТч.Номенклатура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))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|СГРУППИРОВАТЬ ПО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ХозрасчетныйОстатки.Субконто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1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|/////////////////////////////////////////////////////////////////////////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ДокМТч.Номенклатура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ДокМТч.Количество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ДокМТч.Выручка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ЕСТЬ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NULL(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ОстаткиПоСчету.КоличествоОстаток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0)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ЕСТЬ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NULL(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ОстаткиПоСчету.КоличествоЗаОтветственным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0)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КоличествоЗаОтветственным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ЕСТЬ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NULL(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ОстаткиПоСчету.СуммаОстаток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0)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СуммаОстаток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ЛЕВОЕ СОЕДИНЕНИЕ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ОстаткиПоСчету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ОстаткиПоСчету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ПО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ДокМТч.Номенклатура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ОстаткиПоСчету.Субконто1";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   //Устанавливаем параметры запроса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", 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МоментВремени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("Ответственный",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("Ссылка", Ссылка);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//В этом документе мы имеем дело исключительно со счетом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ПрочиеМатериалы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("Счет",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ПланыСчетов.Хозрасчетный.ПрочиеМатериалы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//Этот массив будет передан в качестве параметра виртуальной таблицы остатков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//регистра бухгалтерии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Субконто=Новый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Массив(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2);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Субконто[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0]=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ПланыВидовХарактеристик.ВидыСубконто.Номенклатура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Субконто[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1]=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ПланыВидовХарактеристик.ВидыСубконто.Сотрудники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("Субконто", Субконто);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//Выполним запрос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Результат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Запрос.Выполнить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Результат.Выбрать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//Включаем запись движений по регистру бухгалтерии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Движения.Хозрасчетный.Записывать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//Обходим полученную выборку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Пока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ВыборкаДЗ.Следующий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 Цикл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//Проверяем, достаточно ли имеющихся материалов для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 xml:space="preserve">    //корректного их списания в документе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&gt;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ВыборкаДЗ.КоличествоЗаОтветственным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Сообщить(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"Недостаточное количество товара (бухучет) "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+" необходимо "+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+", в наличии "+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ВыборкаДЗ.КоличествоЗаОтветственным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Отказ=Истина;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Движения.Хозрасчетный.Записывать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=Ложь;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Отказ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//Не идем дальше если Отказ установлен в Истина, то есть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//движения формироваться не будут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Продолжить;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//Формируем движение вида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Капитал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Материалы - отражаем себестоимость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//Даже если документ отражает продажу материалов за валюту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//Данная запись выглядит так же, как и при расчетах в рублях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Добавить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Движение.Период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=Дата;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Движение.СчетДт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ПланыСчетов.Хозрасчетный.Капитал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Движение.СчетКт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ПланыСчетов.Хозрасчетный.ПрочиеМатериалы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Движение.СубконтоКт[ПланыВидовХарактеристик.ВидыСубконто.Номенклатура]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Движение.СубконтоКт[ПланыВидовХарактеристик.ВидыСубконто.Сотрудники]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ОтветственныйСотрудник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Движение.КоличествоКт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//Средняя себестоимость в расчете по всем материалам данного вида на счете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Движение.Сумма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ВыборкаДЗ.СуммаОстаток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/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ВыборкаДЗ.КоличествоОстаток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//Формируем движение вида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РасчетыСПокупателями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Капитал - отражаем выручку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//Если в документе указана валюта, это повлияет на дальнейший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ход выполнения программы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Валюта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Справочники.Валюты.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ПустаяСсылка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//Валюта не задана, формируем движения в рублях, по счету расчетов в рублях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Движение=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Добавить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Движение.Период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=Дата;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Движение.СчетДт=ПланыСчетов.Хозрасчетный.РасчетыСПокупателямиВРублях;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Движение.СубконтоДт[ПланыВидовХарактеристик.ВидыСубконто.Контрагенты]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=Покупатель;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Движение.СчетКт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ПланыСчетов.Хозрасчетный.Капитал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Движение.Сумма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Иначе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//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Валюта  задана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формируем движения в валюте, с пересчетом курса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Движение=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Добавить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Движение.Период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=Дата;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Движение.СчетДт=ПланыСчетов.Хозрасчетный.РасчетыСПокупателямиВВалюте;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Движение.СубконтоДт[ПланыВидовХарактеристик.ВидыСубконто.Контрагенты]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=Покупатель;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Движение.ВалютаДт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=Валюта;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Движение.ВалютнаяСуммаДт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Движение.СчетКт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ПланыСчетов.Хозрасчетный.Капитал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Движение.Сумма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Прокомментируем этот код. Начнем с второстепенной функции 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ПолучитьКурсВалюты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 </w:t>
      </w:r>
      <w:bookmarkStart w:id="121" w:name="keyword115"/>
      <w:bookmarkEnd w:id="12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Функция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принимает на входе </w:t>
      </w:r>
      <w:bookmarkStart w:id="122" w:name="keyword116"/>
      <w:bookmarkEnd w:id="12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Отказ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если курс валюты не обнаружен,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Отказ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устанавливается в </w:t>
      </w:r>
      <w:bookmarkStart w:id="123" w:name="keyword117"/>
      <w:bookmarkEnd w:id="12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Истина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документ не проводится. Если курс не обнаружен, это не значит, что в документе нет других ошибок, поэтому 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данный факт не останавливает работу процедур, ответственных за </w:t>
      </w:r>
      <w:bookmarkStart w:id="124" w:name="keyword118"/>
      <w:bookmarkEnd w:id="12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проведение документа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при нахождении других ошибок </w:t>
      </w:r>
      <w:bookmarkStart w:id="125" w:name="keyword119"/>
      <w:bookmarkEnd w:id="12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пользователь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оповещен о них.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модифицированной процедуре 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ОбработкаПроведения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объявляем новую переменную – 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КурсВалюты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 эту переменную будет записано </w:t>
      </w:r>
      <w:bookmarkStart w:id="126" w:name="keyword120"/>
      <w:bookmarkEnd w:id="12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курса валюты, возвращенное функцией 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ПолучитьКурсВалюты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том случае, если в документе будет установлен курс валюты. Если валюта не выбрана – он принимается равным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это позволит процедуре проведения документа </w:t>
      </w:r>
      <w:bookmarkStart w:id="127" w:name="keyword121"/>
      <w:bookmarkEnd w:id="12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регистрам накопления отработать правильно.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Далее, мы вызываем в процедуре 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ОбработкаПроведения(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процедуру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ОбработкаПроведенияПоБухучету()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передавая ей </w:t>
      </w:r>
      <w:bookmarkStart w:id="128" w:name="keyword122"/>
      <w:bookmarkEnd w:id="12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Отказ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Установка его в </w:t>
      </w:r>
      <w:bookmarkStart w:id="129" w:name="keyword123"/>
      <w:bookmarkEnd w:id="12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Истина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данной процедуре приведет к отмене проведения документа.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сравнении с исходным состоянием оставшегося кода процедуры проведения </w:t>
      </w:r>
      <w:bookmarkStart w:id="130" w:name="keyword124"/>
      <w:bookmarkEnd w:id="13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регистрам накопления (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ОбработкаПроведения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мы модифицировали строку, задающую </w:t>
      </w:r>
      <w:bookmarkStart w:id="131" w:name="keyword125"/>
      <w:bookmarkEnd w:id="13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выручки в оборотном регистре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Продажи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Теперь строка записи сведений о выручке выглядит так: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Если валюта в документе не задана, 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КурсВалюты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равным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не повлияет на </w:t>
      </w:r>
      <w:bookmarkStart w:id="132" w:name="keyword126"/>
      <w:bookmarkEnd w:id="13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записываемое в </w:t>
      </w:r>
      <w:bookmarkStart w:id="133" w:name="keyword127"/>
      <w:bookmarkEnd w:id="13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если задана, что подразумевает указание данных в документе в указанной валюте, и курс найден – в </w:t>
      </w:r>
      <w:bookmarkStart w:id="134" w:name="keyword128"/>
      <w:bookmarkEnd w:id="13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ресурс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Выручка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регистра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Продажи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записана верная сумма. Если же, ранее, при вызове функции 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ПолучитьКурсВалюты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окажется, что курса нужной валюты нет в регистре сведений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КурсыВалют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 </w:t>
      </w:r>
      <w:bookmarkStart w:id="135" w:name="keyword129"/>
      <w:bookmarkEnd w:id="13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исполнение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программы просто не дойдет до данной строчки, так как перед блоком формирования движений установлена проверка на </w:t>
      </w:r>
      <w:bookmarkStart w:id="136" w:name="keyword130"/>
      <w:bookmarkEnd w:id="13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параметра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Отказ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поэтому неопределенное </w:t>
      </w:r>
      <w:bookmarkStart w:id="137" w:name="keyword131"/>
      <w:bookmarkEnd w:id="13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переменной 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КурсВалюты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не повлияет на </w:t>
      </w:r>
      <w:bookmarkStart w:id="138" w:name="keyword132"/>
      <w:bookmarkEnd w:id="13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исполнение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программы.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Когда </w:t>
      </w:r>
      <w:bookmarkStart w:id="139" w:name="keyword133"/>
      <w:bookmarkEnd w:id="13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исполнение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программы переходит в процедуру 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ОбработкаПроведенияПоБухучету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выполняется </w:t>
      </w:r>
      <w:bookmarkStart w:id="140" w:name="keyword134"/>
      <w:bookmarkEnd w:id="14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мы сейчас рассмотрим.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первую </w:t>
      </w:r>
      <w:bookmarkStart w:id="141" w:name="keyword135"/>
      <w:bookmarkEnd w:id="14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очередь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данном запросе мы получаем содержимое табличной части проводимого документа в составе полей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Номенклатура, Количество и Выручка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сгруппированное </w:t>
      </w:r>
      <w:bookmarkStart w:id="142" w:name="keyword136"/>
      <w:bookmarkEnd w:id="14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полю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 помещаем во временную таблицу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ДокМТч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Следующим шагом будет получение данных из таблицы остатков </w:t>
      </w:r>
      <w:bookmarkStart w:id="143" w:name="keyword137"/>
      <w:bookmarkEnd w:id="14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Хозрасчетный. Мы получаем следующие поля: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Субконто1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в данном случае это </w:t>
      </w:r>
      <w:bookmarkStart w:id="144" w:name="keyword138"/>
      <w:bookmarkEnd w:id="14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хранит ссылку на элемент справочника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КоличествоОстаток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это </w:t>
      </w:r>
      <w:bookmarkStart w:id="145" w:name="keyword139"/>
      <w:bookmarkEnd w:id="14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получает </w:t>
      </w:r>
      <w:bookmarkStart w:id="146" w:name="keyword140"/>
      <w:bookmarkEnd w:id="14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количественного остатка материалов нужного вида в целом </w:t>
      </w:r>
      <w:bookmarkStart w:id="147" w:name="keyword141"/>
      <w:bookmarkEnd w:id="14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счету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ПрочиеМатериалы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без разделения его на отдельных ответственных лиц.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СуммаОстаток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здесь мы получаем </w:t>
      </w:r>
      <w:bookmarkStart w:id="148" w:name="keyword142"/>
      <w:bookmarkEnd w:id="14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суммового остатка так же в целом </w:t>
      </w:r>
      <w:bookmarkStart w:id="149" w:name="keyword143"/>
      <w:bookmarkEnd w:id="14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номенклатурным позициям без разделения на отдельных ответственных лиц.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КолисчествоЗаОтветственным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при формировании этого поля мы применили следующую конструкцию: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СУММА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(ВЫБОР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КОГДА ХозрасчетныйОстатки.Субконто2 = &amp;Ответственный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ТОГДА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ХозрасчетныйОстатки.КоличествоОстаток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КОНЕЦ)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КоличествоЗаОтветственным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Конструкция 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ВЫБОР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 xml:space="preserve"> КОГДА Условие ТОГДА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позволяет, в данном случае, суммировать только те показатели 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КоличествоОстаток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которые числятся за ответственным лицом, </w:t>
      </w:r>
      <w:bookmarkStart w:id="150" w:name="keyword144"/>
      <w:bookmarkEnd w:id="15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ссылка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 которое находится в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Субконто2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 xml:space="preserve">Мы </w:t>
      </w:r>
      <w:proofErr w:type="spellStart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параметризуем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виртуальную таблицу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РегистрБухгалтерии.Хозрасчетный.Остатки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задавая момент времени, счет, </w:t>
      </w:r>
      <w:bookmarkStart w:id="151" w:name="keyword145"/>
      <w:bookmarkEnd w:id="15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массив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52" w:name="keyword146"/>
      <w:bookmarkEnd w:id="15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накладываем условие на принадлежность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Субконто1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(номенклатурной позиции) к одной из номенклатурных позиций, которые находятся в </w:t>
      </w:r>
      <w:bookmarkStart w:id="153" w:name="keyword147"/>
      <w:bookmarkEnd w:id="15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Номенклатура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полученной ранее временной таблицы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ДокМТч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Результаты выполнения запроса </w:t>
      </w:r>
      <w:bookmarkStart w:id="154" w:name="keyword148"/>
      <w:bookmarkEnd w:id="15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таблице </w:t>
      </w:r>
      <w:bookmarkStart w:id="155" w:name="keyword149"/>
      <w:bookmarkEnd w:id="15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помещаем во временную таблицу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ОстаткиПоСчету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Третий шаг запроса заключается в соединении полученных временных таблиц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ДокМТч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ОстаткиПоСчету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Здесь применяется </w:t>
      </w:r>
      <w:bookmarkStart w:id="156" w:name="keyword150"/>
      <w:bookmarkEnd w:id="15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левое соединение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57" w:name="keyword151"/>
      <w:bookmarkEnd w:id="15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условию 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ДокМТч.Номенклатура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 xml:space="preserve"> = ОстаткиПоСчету.Субконто1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Параметры запроса похожи на те, которые мы задавали для рассмотренного выше запроса, используемого при проведении документа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ОтпускМатериаловМастеру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Наш </w:t>
      </w:r>
      <w:bookmarkStart w:id="158" w:name="keyword152"/>
      <w:bookmarkEnd w:id="15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если просмотреть результаты его выполнения в отладчике (или в консоли запросов), выдает следующие данные (</w:t>
      </w:r>
      <w:hyperlink r:id="rId13" w:anchor="image.3.5" w:history="1">
        <w:r w:rsidRPr="006B123A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 рис. 3.5</w:t>
        </w:r>
      </w:hyperlink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с которыми мы работаем в оставшемся коде процедуры.</w:t>
      </w:r>
    </w:p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59" w:name="image.3.5"/>
      <w:bookmarkEnd w:id="159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7D76AE9" wp14:editId="092262C9">
            <wp:extent cx="5527621" cy="10223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" t="50326" r="64724" b="38030"/>
                    <a:stretch/>
                  </pic:blipFill>
                  <pic:spPr bwMode="auto">
                    <a:xfrm>
                      <a:off x="0" y="0"/>
                      <a:ext cx="5548690" cy="102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3.5. 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Результат выполнения запроса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 входе в цикл перебора выборки мы сравниваем запрошенное количество материала (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Количество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и количество, которое числится за ответственным лицом 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КоличествоЗаОтветственным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 Если запрошено больше, чем имеется, выдаем соответствующее </w:t>
      </w:r>
      <w:bookmarkStart w:id="160" w:name="keyword153"/>
      <w:bookmarkEnd w:id="16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сообщение об ошибке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отменяем </w:t>
      </w:r>
      <w:bookmarkStart w:id="161" w:name="keyword154"/>
      <w:bookmarkEnd w:id="16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проведение документа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противном случае переходим к формированию движений.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Документ формирует два движения, отражая в бухгалтерском учете две </w:t>
      </w:r>
      <w:bookmarkStart w:id="162" w:name="keyword155"/>
      <w:bookmarkEnd w:id="16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операции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Первая из них имеет вид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Капитал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Материалы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Сущность этой проводки заключается в списании себестоимости материалов на счет учета капитала. Проводка, как и в случае с другими используемыми здесь записями, упрощенно отражает реальные процессы, происходящие в бухгалтерском учете.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Вторая </w:t>
      </w:r>
      <w:bookmarkStart w:id="163" w:name="keyword156"/>
      <w:bookmarkEnd w:id="16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имеет вид: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РасчетысПокупателями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Капитал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Она отражает, во-первых – на счете учета расчетов с покупателями, сумму их задолженности перед нами, во-вторых – сумму выручки на счете учета капитала.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Первая </w:t>
      </w:r>
      <w:bookmarkStart w:id="164" w:name="keyword157"/>
      <w:bookmarkEnd w:id="16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не зависит от выбранной валюты – она работает лишь с себестоимостью материалов, которая, напомним, в данном случае вычисляется исходя из средней себестоимости данного вида материалов, числящихся на счете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ПрочиеМатериалы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без учета средней стоимости, которая могла бы быть сформирована </w:t>
      </w:r>
      <w:bookmarkStart w:id="165" w:name="keyword158"/>
      <w:bookmarkEnd w:id="16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отдельному ответственному.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Надо отметить, что благодаря отключению ведения суммового учета на счете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ПрочиеМатериалы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66" w:name="keyword159"/>
      <w:bookmarkEnd w:id="16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67" w:name="keyword160"/>
      <w:bookmarkEnd w:id="16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Сотрудники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hyperlink r:id="rId15" w:anchor="image.3.6" w:history="1">
        <w:r w:rsidRPr="006B123A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 рис. 3.6</w:t>
        </w:r>
      </w:hyperlink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мы, списывая материалы </w:t>
      </w:r>
      <w:bookmarkStart w:id="168" w:name="keyword161"/>
      <w:bookmarkEnd w:id="16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средней себестоимости, вычисленной в целом </w:t>
      </w:r>
      <w:bookmarkStart w:id="169" w:name="keyword162"/>
      <w:bookmarkEnd w:id="16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счету, не инициируем ситуацию, в которой возможно, например, появление отрицательных или положительных суммовых остатков </w:t>
      </w:r>
      <w:bookmarkStart w:id="170" w:name="keyword163"/>
      <w:bookmarkEnd w:id="17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различным </w:t>
      </w:r>
      <w:bookmarkStart w:id="171" w:name="keyword164"/>
      <w:bookmarkEnd w:id="17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bookmarkStart w:id="172" w:name="keyword165"/>
      <w:bookmarkEnd w:id="17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различным сотрудникам), связанных с различной себестоимостью принятых товаров.</w:t>
      </w:r>
    </w:p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73" w:name="image.3.6"/>
      <w:bookmarkEnd w:id="173"/>
    </w:p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9ECE5A" wp14:editId="7812C6A2">
            <wp:extent cx="4381500" cy="30565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90" t="17565" r="67504" b="42372"/>
                    <a:stretch/>
                  </pic:blipFill>
                  <pic:spPr bwMode="auto">
                    <a:xfrm>
                      <a:off x="0" y="0"/>
                      <a:ext cx="4404911" cy="307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3.6. 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Форма настройки счета </w:t>
      </w:r>
      <w:proofErr w:type="spellStart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ПрочиеМатериалы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Когда мы переходим ко второй записи, мы, в первую </w:t>
      </w:r>
      <w:bookmarkStart w:id="174" w:name="keyword166"/>
      <w:bookmarkEnd w:id="17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очередь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проверяем, была ли установлена валюта расчетов – если она не была установлена – мы будем формировать движения </w:t>
      </w:r>
      <w:bookmarkStart w:id="175" w:name="keyword167"/>
      <w:bookmarkEnd w:id="17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счету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РасчетыСПокупателямиВРублях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если была – </w:t>
      </w:r>
      <w:bookmarkStart w:id="176" w:name="keyword168"/>
      <w:bookmarkEnd w:id="17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счету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РасчетыСПокупателямиВВалюте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 заполнением сведений о валютной сумме, о валюте, и с переводом выручки (для заполнения данных о сумме проводки, которая, в нашей конфигурации, всегда должна быть выражена в рублях) в рубли с помощью выражения: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Движение.Сумма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ВыборкаДЗ.Выручка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*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КурсВалюты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этом мы завершим работу над документом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РеализацияМатериалов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Перейдем к еще одному документу – он будет использоваться для отражения в учете курсовых разниц при изменении курса валют.</w:t>
      </w:r>
    </w:p>
    <w:p w:rsidR="006B123A" w:rsidRPr="006B123A" w:rsidRDefault="006B123A" w:rsidP="006B123A">
      <w:pPr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177" w:name="sect4"/>
      <w:bookmarkEnd w:id="177"/>
      <w:r w:rsidRPr="006B123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Разработка документа Переоценка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начала рассмотрим ситуации, которые могут возникнуть в случае изменения курса валюты при наличии валютных остатков на счетах.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Ситуация первая – на </w:t>
      </w:r>
      <w:bookmarkStart w:id="178" w:name="keyword169"/>
      <w:bookmarkEnd w:id="17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активном счете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имеется </w:t>
      </w:r>
      <w:bookmarkStart w:id="179" w:name="keyword170"/>
      <w:bookmarkEnd w:id="17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остаток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(дебетовое сальдо) размером в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$10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который, на дату поступления на счет, оценен </w:t>
      </w:r>
      <w:bookmarkStart w:id="180" w:name="keyword171"/>
      <w:bookmarkEnd w:id="18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курсу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30 рублей за 1$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то есть – в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300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 падении курса валюты до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29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получаем в остатках на счете те же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$10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но теперь уже их </w:t>
      </w:r>
      <w:bookmarkStart w:id="181" w:name="keyword172"/>
      <w:bookmarkEnd w:id="18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стоимость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равняется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290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то есть – получаем убыток размером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нужно отнести на счет капитала. Если речь идет, например, о счете Касса, то здесь мы имеем такую </w:t>
      </w:r>
      <w:bookmarkStart w:id="182" w:name="keyword173"/>
      <w:bookmarkEnd w:id="18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 Капитал К Касса 10 рублей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 росте курса до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31 рубля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мы получаем на счете </w:t>
      </w:r>
      <w:bookmarkStart w:id="183" w:name="keyword174"/>
      <w:bookmarkEnd w:id="18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остаток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размером в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310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то есть должны отразить </w:t>
      </w:r>
      <w:bookmarkStart w:id="184" w:name="keyword175"/>
      <w:bookmarkEnd w:id="18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прибыль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размером в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Имеем такую </w:t>
      </w:r>
      <w:bookmarkStart w:id="185" w:name="keyword176"/>
      <w:bookmarkEnd w:id="18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 Касса К Капитал 10 рублей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Если мы имеем на </w:t>
      </w:r>
      <w:bookmarkStart w:id="186" w:name="keyword177"/>
      <w:bookmarkEnd w:id="18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пассивном счете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87" w:name="keyword178"/>
      <w:bookmarkEnd w:id="18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остаток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(кредитовое сальдо) в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$10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оцененный в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300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при курсе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30 рублей за доллар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то при падении курса до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29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имеем </w:t>
      </w:r>
      <w:bookmarkStart w:id="188" w:name="keyword179"/>
      <w:bookmarkEnd w:id="18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прибыль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размером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если речь идет о счете расчетов с поставщиками (назовем его Поставщики), получаем такую </w:t>
      </w:r>
      <w:bookmarkStart w:id="189" w:name="keyword180"/>
      <w:bookmarkEnd w:id="18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>Д Поставщики К Капитал 10 рублей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Если в той же ситуации курс вырос до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31 рубля за доллар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мы получаем убыток в те же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 Капитал К Поставщики 10 рублей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Исходя из этих соображения мы и будем проектировать процедуру переоценки счетов.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Создадим новый документ, назовем его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ПереоценкаВалютныхОстатков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добавим в подсистему </w:t>
      </w:r>
      <w:proofErr w:type="spellStart"/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БухгалтерскийУчет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укажем на закладке окна редактирования объекта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Движения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что этот документ будет проводиться </w:t>
      </w:r>
      <w:bookmarkStart w:id="190" w:name="keyword181"/>
      <w:bookmarkEnd w:id="19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91" w:name="keyword182"/>
      <w:bookmarkEnd w:id="19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регистру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Хозрасчетный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Запретим оперативное </w:t>
      </w:r>
      <w:bookmarkStart w:id="192" w:name="keyword183"/>
      <w:bookmarkEnd w:id="19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проведение документа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Документ не будет иметь реквизитов – мы планируем использовать в процедуре проведения лишь информацию о дате документа, эту информацию нам предоставит его стандартный </w:t>
      </w:r>
      <w:bookmarkStart w:id="193" w:name="keyword184"/>
      <w:bookmarkEnd w:id="19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реквизит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Дата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основе процедуры проведения лежит </w:t>
      </w:r>
      <w:bookmarkStart w:id="194" w:name="keyword185"/>
      <w:bookmarkEnd w:id="19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должен выполнить следующие действия: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Получить из таблицы остатков </w:t>
      </w:r>
      <w:bookmarkStart w:id="195" w:name="keyword186"/>
      <w:bookmarkEnd w:id="19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данные </w:t>
      </w:r>
      <w:bookmarkStart w:id="196" w:name="keyword187"/>
      <w:bookmarkEnd w:id="19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счетам, </w:t>
      </w:r>
      <w:bookmarkStart w:id="197" w:name="keyword188"/>
      <w:bookmarkEnd w:id="19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которым включено ведение валютного учета, причем, только </w:t>
      </w:r>
      <w:bookmarkStart w:id="198" w:name="keyword189"/>
      <w:bookmarkEnd w:id="19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тем счетам, показатели которых, при пересчете </w:t>
      </w:r>
      <w:bookmarkStart w:id="199" w:name="keyword190"/>
      <w:bookmarkEnd w:id="19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текущему курсу валют, показывают ненулевое отклонение от предыдущих показателей. Помимо данных </w:t>
      </w:r>
      <w:bookmarkStart w:id="200" w:name="keyword191"/>
      <w:bookmarkEnd w:id="20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счетам в запросе нужно получить сведения об отклонении. При формировании движений мы будем анализировать это отклонение, вид счета, и принимать решение о том, </w:t>
      </w:r>
      <w:bookmarkStart w:id="201" w:name="keyword192"/>
      <w:bookmarkEnd w:id="20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прибыль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или убыток нужно отражать на этом счете.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Мы реализовали задачи, возлагаемые на документ, с помощью следующего кода: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Процедура 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ОбработкаПроведения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Отказ,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РежимПроведения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Перем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Прибыль;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Запрос = Новый Запрос;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Запрос.Текст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"ВЫБРАТЬ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ХозрасчетныйОстатки.Счет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ХозрасчетныйОстатки.Валюта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ХозрасчетныйОстатки.Субконто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1,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ХозрасчетныйОстатки.Субконто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2,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|  ХозрасчетныйОстатки.Субконто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3,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ХозрасчетныйОстатки.СуммаОстаток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-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ХозрасчетныйОстатки.ВалютнаяСуммаОстаток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* ЕСТЬNULL(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КурсыВалютСрезПоследних.Курс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1)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КАК Дельта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РегистрБухгалтерии.Хозрасчетный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.Остатки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КонецМесяца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Счет.Валютный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, 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ЛЕВОЕ СОЕДИНЕНИЕ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РегистрСведений.КурсыВалют.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СрезПоследних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КонецМесяца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)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КурсыВалютСрезПоследних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    ПО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ХозрасчетныйОстатки.Валюта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КурсыВалютСрезПоследних.Валюта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|ГДЕ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|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ХозрасчетныйОстатки.СуммаОстаток</w:t>
      </w:r>
      <w:proofErr w:type="spellEnd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-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ХозрасчетныйОстатки.ВалютнаяСуммаОстаток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*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ЕСТЬ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NULL(</w:t>
      </w:r>
      <w:proofErr w:type="spellStart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КурсыВалютСрезПоследних.Курс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 1) &lt;&gt; 0";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Запрос.УстановитьПараметр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КонецМесяца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",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КонецМесяца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(Дата));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Результат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Запрос.Выполнить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Результат.Выбрать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Движения.Хозрасчетный.Записывать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Пока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ВыборкаДЗ.Следующий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() Цикл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Движения.Хозрасчетный.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Добавить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//Проверяем, прибыль или убыток будем отражать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//Блок №1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ВыборкаДЗ.Дельта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&lt;0 И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ВыборкаДЗ.Счет.Вид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ВидСчета.Активный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Прибыль=Истина;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 xml:space="preserve">    //Блок №2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ВыборкаДЗ.Дельта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&gt;0 И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ВыборкаДЗ.Счет.Вид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ВидСчета.Активный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Прибыль=Ложь;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//Блок №3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ВыборкаДЗ.Дельта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&lt;0 И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ВыборкаДЗ.Счет.Вид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ВидСчета.Пассивный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Прибыль=Истина;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//Блок №4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ВыборкаДЗ.Дельта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&gt;0 и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ВыборкаДЗ.Счет.Вид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ВидСчета.Пассивный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 Тогда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Прибыль=Ложь;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//Отражаем прибыль или убыток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Если Прибыль Тогда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//Отражаем прибыль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Движение.СчетДт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ВыборкаДЗ.Счет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Движение.СчетКт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ПланыСчетов.Хозрасчетный.Капитал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Движение.ВалютаДт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ВыборкаДЗ.Валюта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//Для правильного заполнения субконто перебираем полученные субконто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//ориентируясь на количество видов субконто счета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Для Каждого Запись Из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ВыборкаДЗ.Счет.ВидыСубконто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Цикл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Движение.СубконтоДт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Запись.ВидСубконто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]=</w:t>
      </w:r>
      <w:proofErr w:type="spellStart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["Субконто"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 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Запись.НомерСтроки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];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Иначе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//Отражаем убыток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Движение.СчетДТ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ПланыСчетов.Хозрасчетный.Капитал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Движение.СчетКТ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ВыборкаДЗ.Счет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Движение.ВалютаКТ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ВыборкаДЗ.Валюта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Для Каждого Запись Из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ВыборкаДЗ.Счет.ВидыСубконто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Цикл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Движение.СубконтоКт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</w:t>
      </w:r>
      <w:proofErr w:type="spellStart"/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Запись.ВидСубконто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]=</w:t>
      </w:r>
      <w:proofErr w:type="spellStart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["Субконто"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     +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Запись.НомерСтроки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];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КонецЕсли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//Если Дельта больше нуля, отразим без изменений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//Если Дельта меньше нуля, изменим знак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Движение.Сумма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=?(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ВыборкаДЗ.Дельта&gt;0,ВыборкаДЗ.Дельта,-ВыборкаДЗ.Дельта);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Движение.Период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КонецМесяца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(Дата);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КонецПроцедуры</w:t>
      </w:r>
      <w:proofErr w:type="spellEnd"/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начале процедуры мы объявляем переменную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Прибыль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Эту переменную мы будем использовать как флаг для определения того, </w:t>
      </w:r>
      <w:bookmarkStart w:id="202" w:name="keyword193"/>
      <w:bookmarkEnd w:id="20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прибыль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или убыток нужно отражать при переоценке.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запросе мы получаем из таблицы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Остатки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203" w:name="keyword194"/>
      <w:bookmarkEnd w:id="20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остатки </w:t>
      </w:r>
      <w:bookmarkStart w:id="204" w:name="keyword195"/>
      <w:bookmarkEnd w:id="20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счетам, у которых включен признак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Валютный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Кроме того, мы получаем из регистра сведений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Валюты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последние, на заданную дату (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КонецМесяца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данные, ориентируясь на те валюты (</w:t>
      </w:r>
      <w:bookmarkStart w:id="205" w:name="keyword196"/>
      <w:bookmarkEnd w:id="20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выражение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которые имеются у счетов, полученных из </w:t>
      </w:r>
      <w:bookmarkStart w:id="206" w:name="keyword197"/>
      <w:bookmarkEnd w:id="20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207" w:name="keyword198"/>
      <w:bookmarkEnd w:id="20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Параметр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&amp;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КонецМесяца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мы устанавливаем, приводя к концу месяца дату документа.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Мы получаем не все данные, а лишь те (</w:t>
      </w:r>
      <w:bookmarkStart w:id="208" w:name="keyword199"/>
      <w:bookmarkEnd w:id="20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выражение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ГДЕ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у которых различаются сумма, хранящаяся в регистре с рублевой оценкой валютной суммы, хранящейся в регистре.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Собственно</w:t>
      </w:r>
      <w:proofErr w:type="gram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в результаты запроса попадают следующие сведения: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209" w:name="keyword200"/>
      <w:bookmarkEnd w:id="20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Ссылка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 счет, на валюту, три </w:t>
      </w:r>
      <w:bookmarkStart w:id="210" w:name="keyword201"/>
      <w:bookmarkEnd w:id="21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(в нашей конфигурации их количество ограничено тремя, заранее мы не знаем, сколько </w:t>
      </w:r>
      <w:bookmarkStart w:id="211" w:name="keyword202"/>
      <w:bookmarkEnd w:id="21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у найденных счетов, поэтому выбираем все три </w:t>
      </w:r>
      <w:bookmarkStart w:id="212" w:name="keyword203"/>
      <w:bookmarkEnd w:id="21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), а </w:t>
      </w:r>
      <w:proofErr w:type="gramStart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так же</w:t>
      </w:r>
      <w:proofErr w:type="gram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показатель разницы в оценке, на котором мы остановимся подробнее. Его получение выглядит так: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lastRenderedPageBreak/>
        <w:t>ХозрасчетныйОстатки.СуммаОстаток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-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ХозрасчетныйОстатки.ВалютнаяСуммаОстаток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* ЕСТЬ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NULL(</w:t>
      </w:r>
      <w:proofErr w:type="spellStart"/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КурсыВалютСрезПоследних.Курс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, 1)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КАК Дельта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То есть, здесь мы отнимаем от суммового остатка </w:t>
      </w:r>
      <w:bookmarkStart w:id="213" w:name="keyword204"/>
      <w:bookmarkEnd w:id="21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счету (выраженного в рублях и рассчитанного </w:t>
      </w:r>
      <w:bookmarkStart w:id="214" w:name="keyword205"/>
      <w:bookmarkEnd w:id="21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некоему курсу валюты в прошлом) результат произведения остатка в валюте на текущий курс валюты. В том случае, если курс валюты будет равняться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NULL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мы приводим его к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Результат этого выражения мы называем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Дельта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Самое главное в последующей интерпретации этого выражения – понимать внутреннюю структуру таблицы остатков </w:t>
      </w:r>
      <w:bookmarkStart w:id="215" w:name="keyword206"/>
      <w:bookmarkEnd w:id="21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регистра бухгалтерии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На </w:t>
      </w:r>
      <w:hyperlink r:id="rId17" w:anchor="image.3.7" w:history="1">
        <w:r w:rsidRPr="006B123A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рис. 3.7</w:t>
        </w:r>
      </w:hyperlink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изображена </w:t>
      </w:r>
      <w:bookmarkStart w:id="216" w:name="keyword207"/>
      <w:bookmarkEnd w:id="21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таблица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полученная запросом с использованием консоли запросов. Мы использовали такой </w:t>
      </w:r>
      <w:bookmarkStart w:id="217" w:name="keyword208"/>
      <w:bookmarkEnd w:id="21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запрос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ВЫБРАТЬ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Счет,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Счет.Вид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Валюта,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ВалютнаяСуммаОстаток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ВалОст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ВалютнаяСуммаОстатокДт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ВалОстДт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ВалютнаяСуммаОстатокКт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КАК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ВалОстКт</w:t>
      </w:r>
      <w:proofErr w:type="spellEnd"/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ИЗ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РегистрБухгалтерии.Хозрасчетный.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Остатки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,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Счет.Валютный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</w:t>
      </w:r>
    </w:p>
    <w:p w:rsidR="006B123A" w:rsidRPr="006B123A" w:rsidRDefault="006B123A" w:rsidP="006B123A">
      <w:pPr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218" w:name="image.3.7"/>
      <w:bookmarkEnd w:id="218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80DD95A" wp14:editId="27FA12CA">
            <wp:extent cx="5334000" cy="27436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3" t="29603" r="65259" b="38623"/>
                    <a:stretch/>
                  </pic:blipFill>
                  <pic:spPr bwMode="auto">
                    <a:xfrm>
                      <a:off x="0" y="0"/>
                      <a:ext cx="5370437" cy="276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3.7. 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Результаты запроса по таблице остатков регистра бухгалтерии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Здесь можно видеть, что интересующие нас показатели рублевого остатка 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СуммаОстаток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и валютного остатка (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ВалОст</w:t>
      </w:r>
      <w:proofErr w:type="spell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выводятся со знаком минус для пассивных счетов. Если перейти к показателям остатков </w:t>
      </w:r>
      <w:bookmarkStart w:id="219" w:name="keyword209"/>
      <w:bookmarkEnd w:id="21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дебету или кредиту – мы увидим там для пассивных счетов положительные кредитовые остатки, для активных – положительные дебетовые, а вот общий показатель отображается со знаком. </w:t>
      </w:r>
      <w:bookmarkStart w:id="220" w:name="keyword210"/>
      <w:bookmarkEnd w:id="22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Знание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этой особенности влияет на принятие решения о том, </w:t>
      </w:r>
      <w:bookmarkStart w:id="221" w:name="keyword211"/>
      <w:bookmarkEnd w:id="22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прибыль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или убыток отражать на счете. Мы, в цикле перебора выборки, полученной запросом, раскрыли, для наглядности, все четыре возможных варианта развития событий в отдельных блоках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Если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Зная особенности таблицы остатков, рассмотрим варианты возникновения прибыли или убытка. Предположим, на активном и </w:t>
      </w:r>
      <w:bookmarkStart w:id="222" w:name="keyword212"/>
      <w:bookmarkEnd w:id="22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пассивном счете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имеется </w:t>
      </w:r>
      <w:bookmarkStart w:id="223" w:name="keyword213"/>
      <w:bookmarkEnd w:id="22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$10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оцененные </w:t>
      </w:r>
      <w:bookmarkStart w:id="224" w:name="keyword214"/>
      <w:bookmarkEnd w:id="22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курсу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30 рублей за доллар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На момент переоценки курс вырос, составив уже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31 рубль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 запросе мы вычисляем следующие данные: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 </w:t>
      </w:r>
      <w:bookmarkStart w:id="225" w:name="keyword215"/>
      <w:bookmarkEnd w:id="22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активного счета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300-31*10=-10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Показатель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отрицательный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счет –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активный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значит – мы имеем </w:t>
      </w:r>
      <w:bookmarkStart w:id="226" w:name="keyword216"/>
      <w:bookmarkEnd w:id="22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прибыль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первый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блок 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Если</w:t>
      </w:r>
      <w:proofErr w:type="gram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 </w:t>
      </w:r>
      <w:bookmarkStart w:id="227" w:name="keyword217"/>
      <w:bookmarkEnd w:id="22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пассивного счета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-300-31*(-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10)=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-300+310=10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Показатель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положительный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счет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пассивный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имеем убыток (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четвертый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блок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Если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При падении курса валюты, например, до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29 рублей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имеем: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 </w:t>
      </w:r>
      <w:bookmarkStart w:id="228" w:name="keyword218"/>
      <w:bookmarkEnd w:id="22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активного счета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300-29*10=10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Показатель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положительный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счет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активный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имеем убыток (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второй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блок 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Если</w:t>
      </w:r>
      <w:proofErr w:type="gram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 </w:t>
      </w:r>
      <w:bookmarkStart w:id="229" w:name="keyword219"/>
      <w:bookmarkEnd w:id="22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пассивного счета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 -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300-29*(-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10)=</w:t>
      </w:r>
      <w:proofErr w:type="gramEnd"/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-300+290=-10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Показатель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отрицательный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счет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пассивный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имеем </w:t>
      </w:r>
      <w:bookmarkStart w:id="230" w:name="keyword220"/>
      <w:bookmarkEnd w:id="23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прибыль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третий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блок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Если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того, как стало понятно – что мы будем отражать – </w:t>
      </w:r>
      <w:bookmarkStart w:id="231" w:name="keyword221"/>
      <w:bookmarkEnd w:id="23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прибыль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или убыток, мы формируем ту часть бухгалтерской записи, которая специфична для этих операций. А именно, при отражении прибыли делается </w:t>
      </w:r>
      <w:bookmarkStart w:id="232" w:name="keyword222"/>
      <w:bookmarkEnd w:id="23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233" w:name="keyword223"/>
      <w:bookmarkEnd w:id="23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дебету активного или </w:t>
      </w:r>
      <w:bookmarkStart w:id="234" w:name="keyword224"/>
      <w:bookmarkEnd w:id="23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пассивного счета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кредиту счета учета капитала, при отражении убытка – наоборот. Если отражение прибыли для счетов разного вида, в сущности, одинаковыми проводками, может показаться непонятным – вспомните о том, что показатель </w:t>
      </w:r>
      <w:bookmarkStart w:id="235" w:name="keyword225"/>
      <w:bookmarkEnd w:id="235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активного счета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увеличивается </w:t>
      </w:r>
      <w:bookmarkStart w:id="236" w:name="keyword226"/>
      <w:bookmarkEnd w:id="23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дебету. Например, благодаря такой проводке окажется, что на счете кассы увеличилась рублевая оценка валюты. У </w:t>
      </w:r>
      <w:bookmarkStart w:id="237" w:name="keyword227"/>
      <w:bookmarkEnd w:id="237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пассивного счета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показатель </w:t>
      </w:r>
      <w:bookmarkStart w:id="238" w:name="keyword228"/>
      <w:bookmarkEnd w:id="238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дебету, наоборот, уменьшает </w:t>
      </w:r>
      <w:bookmarkStart w:id="239" w:name="keyword229"/>
      <w:bookmarkEnd w:id="239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остаток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счета (кредитовое сальдо). То есть, например, уменьшится рублевая оценка нашего долга перед поставщиками.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Аналогичные рассуждения касаются отражения убытков – оценка активов падает, а оценка задолженностей – растет.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 формировании проводок мы используем конструкцию следующего вида: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Для Каждого Запись Из </w:t>
      </w: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ВыборкаДЗ.Счет.ВидыСубконто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Цикл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Движение.СубконтоКт[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Запись.ВидСубконто]=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ВыборкаДЗ["Субконто"+Запись.НомерСтроки];  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КонецЦикла</w:t>
      </w:r>
      <w:proofErr w:type="spell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Здесь мы перебираем виды </w:t>
      </w:r>
      <w:bookmarkStart w:id="240" w:name="keyword230"/>
      <w:bookmarkEnd w:id="240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относящиеся к счету, с которым мы в данный момент работаем, и "переписываем" в соответствующие </w:t>
      </w:r>
      <w:bookmarkStart w:id="241" w:name="keyword231"/>
      <w:bookmarkEnd w:id="241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проводки те данные, которые были получены в запросе. В нашей конфигурации предусмотрено три </w:t>
      </w:r>
      <w:bookmarkStart w:id="242" w:name="keyword232"/>
      <w:bookmarkEnd w:id="242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– именно столько мы получаем из запроса, а обход коллекции видов </w:t>
      </w:r>
      <w:bookmarkStart w:id="243" w:name="keyword233"/>
      <w:bookmarkEnd w:id="243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субконто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счета зависит от их количества на конкретном счете.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Завершается формирование проводки следующей операцией:</w:t>
      </w:r>
    </w:p>
    <w:p w:rsidR="006B123A" w:rsidRPr="006B123A" w:rsidRDefault="006B123A" w:rsidP="006B1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Движение.Сумма</w:t>
      </w:r>
      <w:proofErr w:type="gramStart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=?(</w:t>
      </w:r>
      <w:proofErr w:type="gramEnd"/>
      <w:r w:rsidRPr="006B123A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ВыборкаДЗ.Дельта&gt;0,ВыборкаДЗ.Дельта,-ВыборкаДЗ.Дельта);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Эту </w:t>
      </w:r>
      <w:bookmarkStart w:id="244" w:name="keyword234"/>
      <w:bookmarkEnd w:id="244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запись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следует читать так: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Если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показатель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Дельта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больше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0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присвоить его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Сумме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если меньше – тоже присвоить, но поменять знак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Свойство </w:t>
      </w:r>
      <w:r w:rsidRPr="006B123A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Сумма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должно содержать положительные значения, а наш показатель </w:t>
      </w:r>
      <w:proofErr w:type="gramStart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может быть</w:t>
      </w:r>
      <w:proofErr w:type="gram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как положительным, так и отрицательным.</w:t>
      </w:r>
    </w:p>
    <w:p w:rsidR="006B123A" w:rsidRPr="006B123A" w:rsidRDefault="006B123A" w:rsidP="006B123A">
      <w:pPr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245" w:name="sect5"/>
      <w:bookmarkEnd w:id="245"/>
      <w:r w:rsidRPr="006B123A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Выводы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Данная </w:t>
      </w: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работа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посвящена вопросам проведения </w:t>
      </w:r>
      <w:bookmarkStart w:id="246" w:name="keyword235"/>
      <w:bookmarkEnd w:id="246"/>
      <w:r w:rsidRPr="006B123A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подсистеме бухгалтерского учета документов, фиксирующих списание материальных ценностей, а </w:t>
      </w:r>
      <w:proofErr w:type="gramStart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так же</w:t>
      </w:r>
      <w:proofErr w:type="gram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– разработке документа, предназначенного для отражения в учете результатов переоценки валютных остатков на счетах.</w:t>
      </w:r>
    </w:p>
    <w:p w:rsidR="006B123A" w:rsidRPr="006B123A" w:rsidRDefault="006B123A" w:rsidP="006B123A">
      <w:pPr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В нашей же следующей </w:t>
      </w:r>
      <w:r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работе</w:t>
      </w:r>
      <w:bookmarkStart w:id="247" w:name="_GoBack"/>
      <w:bookmarkEnd w:id="247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мы займемся решением задачи расчета заработной платы на основе расчетных механизмов 1</w:t>
      </w:r>
      <w:proofErr w:type="gramStart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С:Предприятие</w:t>
      </w:r>
      <w:proofErr w:type="gramEnd"/>
      <w:r w:rsidRPr="006B123A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8.2.</w:t>
      </w:r>
    </w:p>
    <w:p w:rsidR="00B21E92" w:rsidRDefault="006B123A">
      <w:bookmarkStart w:id="248" w:name="sect6"/>
      <w:bookmarkEnd w:id="248"/>
    </w:p>
    <w:sectPr w:rsidR="00B21E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A4FF2"/>
    <w:multiLevelType w:val="multilevel"/>
    <w:tmpl w:val="89EC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23A"/>
    <w:rsid w:val="00273B34"/>
    <w:rsid w:val="004B1426"/>
    <w:rsid w:val="006B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BF12D"/>
  <w15:chartTrackingRefBased/>
  <w15:docId w15:val="{E61F0BD4-6E98-49F9-8B2F-34971ED31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B12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B123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msonormal0">
    <w:name w:val="msonormal"/>
    <w:basedOn w:val="a"/>
    <w:rsid w:val="006B12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pelling-content-entity">
    <w:name w:val="spelling-content-entity"/>
    <w:basedOn w:val="a0"/>
    <w:rsid w:val="006B123A"/>
  </w:style>
  <w:style w:type="paragraph" w:styleId="a3">
    <w:name w:val="Normal (Web)"/>
    <w:basedOn w:val="a"/>
    <w:uiPriority w:val="99"/>
    <w:semiHidden/>
    <w:unhideWhenUsed/>
    <w:rsid w:val="006B12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6B123A"/>
  </w:style>
  <w:style w:type="paragraph" w:styleId="HTML">
    <w:name w:val="HTML Preformatted"/>
    <w:basedOn w:val="a"/>
    <w:link w:val="HTML0"/>
    <w:uiPriority w:val="99"/>
    <w:semiHidden/>
    <w:unhideWhenUsed/>
    <w:rsid w:val="006B12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123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example">
    <w:name w:val="texample"/>
    <w:basedOn w:val="a0"/>
    <w:rsid w:val="006B123A"/>
  </w:style>
  <w:style w:type="character" w:styleId="a4">
    <w:name w:val="Hyperlink"/>
    <w:basedOn w:val="a0"/>
    <w:uiPriority w:val="99"/>
    <w:semiHidden/>
    <w:unhideWhenUsed/>
    <w:rsid w:val="006B123A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6B123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48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D6A0"/>
            <w:right w:val="none" w:sz="0" w:space="0" w:color="auto"/>
          </w:divBdr>
          <w:divsChild>
            <w:div w:id="557013388">
              <w:marLeft w:val="-255"/>
              <w:marRight w:val="-2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74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0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587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90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07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8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76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81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37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18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3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92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59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72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01799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0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99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12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96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512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55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72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44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676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9595">
          <w:marLeft w:val="0"/>
          <w:marRight w:val="0"/>
          <w:marTop w:val="0"/>
          <w:marBottom w:val="0"/>
          <w:divBdr>
            <w:top w:val="single" w:sz="6" w:space="8" w:color="EBD6A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intuit.ru/studies/courses/2321/621/lecture/13519?page=4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www.intuit.ru/studies/courses/2321/621/lecture/13519?page=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intuit.ru/studies/courses/2321/621/lecture/13519?page=5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intuit.ru/studies/courses/2321/621/lecture/13519?page=3" TargetMode="External"/><Relationship Id="rId5" Type="http://schemas.openxmlformats.org/officeDocument/2006/relationships/hyperlink" Target="http://www.intuit.ru/studies/courses/2321/621/lecture/13519?page=1" TargetMode="External"/><Relationship Id="rId15" Type="http://schemas.openxmlformats.org/officeDocument/2006/relationships/hyperlink" Target="http://www.intuit.ru/studies/courses/2321/621/lecture/13519?page=4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intuit.ru/studies/courses/2321/621/lecture/13519?page=2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6697</Words>
  <Characters>38175</Characters>
  <Application>Microsoft Office Word</Application>
  <DocSecurity>0</DocSecurity>
  <Lines>318</Lines>
  <Paragraphs>89</Paragraphs>
  <ScaleCrop>false</ScaleCrop>
  <Company/>
  <LinksUpToDate>false</LinksUpToDate>
  <CharactersWithSpaces>44783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Пикселькина Ольга Игнатьевна</dc:creator>
  <cp:keywords/>
  <dc:description/>
  <cp:lastModifiedBy>Пикселькина Ольга Игнатьевна</cp:lastModifiedBy>
  <cp:revision>1</cp:revision>
  <dcterms:created xsi:type="dcterms:W3CDTF">2021-01-25T07:40:00Z</dcterms:created>
  <dcterms:modified xsi:type="dcterms:W3CDTF">2021-01-25T07:47:00Z</dcterms:modified>
</cp:coreProperties>
</file>