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0E4F" w:rsidRPr="00900E4F" w:rsidRDefault="00900E4F" w:rsidP="00900E4F">
      <w:pPr>
        <w:spacing w:after="0" w:line="240" w:lineRule="auto"/>
        <w:jc w:val="center"/>
        <w:rPr>
          <w:rFonts w:ascii="Tahoma" w:eastAsia="Times New Roman" w:hAnsi="Tahoma" w:cs="Tahoma"/>
          <w:b/>
          <w:color w:val="494949"/>
          <w:sz w:val="24"/>
          <w:szCs w:val="24"/>
          <w:lang w:eastAsia="ru-RU"/>
        </w:rPr>
      </w:pPr>
      <w:r w:rsidRPr="00900E4F">
        <w:rPr>
          <w:rFonts w:ascii="Tahoma" w:eastAsia="Times New Roman" w:hAnsi="Tahoma" w:cs="Tahoma"/>
          <w:b/>
          <w:color w:val="494949"/>
          <w:sz w:val="24"/>
          <w:szCs w:val="24"/>
          <w:lang w:eastAsia="ru-RU"/>
        </w:rPr>
        <w:t>Практическая работа №</w:t>
      </w:r>
      <w:r w:rsidR="008B1C6A" w:rsidRPr="008B1C6A">
        <w:rPr>
          <w:rFonts w:ascii="Tahoma" w:eastAsia="Times New Roman" w:hAnsi="Tahoma" w:cs="Tahoma"/>
          <w:b/>
          <w:color w:val="494949"/>
          <w:sz w:val="24"/>
          <w:szCs w:val="24"/>
          <w:lang w:eastAsia="ru-RU"/>
        </w:rPr>
        <w:t> 5.</w:t>
      </w:r>
    </w:p>
    <w:p w:rsidR="008B1C6A" w:rsidRPr="008B1C6A" w:rsidRDefault="008B1C6A" w:rsidP="00900E4F">
      <w:pPr>
        <w:spacing w:after="0" w:line="240" w:lineRule="auto"/>
        <w:jc w:val="center"/>
        <w:rPr>
          <w:rFonts w:ascii="Tahoma" w:eastAsia="Times New Roman" w:hAnsi="Tahoma" w:cs="Tahoma"/>
          <w:b/>
          <w:color w:val="494949"/>
          <w:sz w:val="24"/>
          <w:szCs w:val="24"/>
          <w:lang w:eastAsia="ru-RU"/>
        </w:rPr>
      </w:pPr>
      <w:r w:rsidRPr="00900E4F">
        <w:rPr>
          <w:rFonts w:ascii="Tahoma" w:eastAsia="Times New Roman" w:hAnsi="Tahoma" w:cs="Tahoma"/>
          <w:b/>
          <w:color w:val="494949"/>
          <w:sz w:val="24"/>
          <w:szCs w:val="24"/>
          <w:lang w:eastAsia="ru-RU"/>
        </w:rPr>
        <w:t>Разработка расчетной подсистемы: расчет показателей, перерасчеты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0" w:name="sect1"/>
      <w:bookmarkEnd w:id="0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Цель </w:t>
      </w:r>
      <w:r w:rsidR="00900E4F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работы</w:t>
      </w:r>
      <w:bookmarkStart w:id="1" w:name="_GoBack"/>
      <w:bookmarkEnd w:id="1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: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научиться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программно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рассчитывать результаты начислений в </w:t>
      </w:r>
      <w:bookmarkStart w:id="2" w:name="keyword1"/>
      <w:bookmarkEnd w:id="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регистре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работать с перерасчетами</w:t>
      </w:r>
    </w:p>
    <w:p w:rsidR="008B1C6A" w:rsidRPr="008B1C6A" w:rsidRDefault="008B1C6A" w:rsidP="008B1C6A">
      <w:pPr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3" w:name="sect2"/>
      <w:bookmarkEnd w:id="3"/>
      <w:r w:rsidRPr="008B1C6A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Расчет в регистрах расчета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Предыдущая </w:t>
      </w:r>
      <w:r w:rsidR="00900E4F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работа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завершилась на том, что мы сформировали движения </w:t>
      </w:r>
      <w:bookmarkStart w:id="4" w:name="keyword2"/>
      <w:bookmarkEnd w:id="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регистрам накопления и вызвали процедуру общего модуля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РассчитатьЗарплату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Эта процедура находится в модуле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РасчетЗарплаты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ниже приведен ее код: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Процедура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РассчитатьЗарплату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(Регистратор) Экспорт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//Набор записей регистра расчета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ОсновныеНачисления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НаборЗаписейОсн=РегистрыРасчета.ОсновныеНачисления.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СоздатьНаборЗаписей(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НаборЗаписейОсн.Отбор.Регистратор.Установить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(Регистратор);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НаборЗаписейОсн.Прочитать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//Набор записей регистра расчета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ДополнительныеНачисления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НаборЗаписейДоп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РегистрыРасчета.ДополнительныеНачисления.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СоздатьНаборЗаписей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НаборЗаписейДоп.Отбор.Регистратор.Установить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(Регистратор);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НаборЗаписейДоп.Прочитать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//Перебор категорий расчета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Для Каждого Категория из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Перечисления.КатегорииРасчета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Цикл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РассчитатьОсновныеНачисления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Регистратор,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НаборЗаписейОсн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 Категория);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РассчитатьДополнительныеНачисления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Регистратор,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НаборЗаписейДоп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 Категория)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КонецЦикла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Сообщить(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"Расчет зарплаты по документу "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+Регистратор+" завершен");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Процедура 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РассчитатьОсновныеНачисления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Регистратор,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НаборЗаписейОсн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 Категория)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//Получаем базу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Измерения=Новый Структура;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Измерения.Вставить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("Сотрудник", "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ОсновныеНачисления.Сотрудник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Ресурсы=Новый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Массив(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2);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Ресурсы[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0]="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ОсновныеНачисления.Сумма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Ресурсы[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1]="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ОсновныеНачисления.ДнейОтработано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ОтборРегистратор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Новый Структура;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ОтборРегистратор.Вставить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("Регистратор", Регистратор);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База=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РегистрыРасчета.ОсновныеНачисления.ПолучитьБазу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(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ОтборРегистратор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 Ресурсы, Измерения);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Для Каждого Запись из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НаборЗаписейОсн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Цикл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Если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Запись.ВидРасчета.КатегорияРасчета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Категория Тогда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//Получаем данные для расчета записей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Индекс=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НаборЗаписейОсн.Индекс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(Запись);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БазаЗаписи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=База[Индекс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].Сумма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МетодРасчета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Запись.ВидРасчета.МетодРасчета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ДнейФактЗаписи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Запись.ПолучитьДанныеГрафика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(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ВидПериодаРегистраРасчета.ФактическийПериодДействия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//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ДнейФакт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[Индекс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].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РабочийДень</w:t>
      </w:r>
      <w:proofErr w:type="spellEnd"/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ДнейПланЗаписи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Запись.ПолучитьДанныеГрафика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(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ВидПериодаРегистраРасчета.ПериодДействия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//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ДнейПлан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[Индекс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].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РабочийДень</w:t>
      </w:r>
      <w:proofErr w:type="spellEnd"/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ДнейБазаЗаписи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=База[Индекс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].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ДнейОтработано</w:t>
      </w:r>
      <w:proofErr w:type="spellEnd"/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ИсходныеДанные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Запись.ИсходныеДанные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ВлияетНаОтработанноеВремя=Запись.ВидРасчета.ВлияетНаОтработанноеВремя;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//Различные алгоритмы расчета, зависящие от метода расчета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Если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МетодРасчета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Перечисления.МетодыРасчета.ФиксированнаяСумма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Тогда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 xml:space="preserve">  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ИсходныеДанные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ИначеЕсли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МетодРасчета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Перечисления.МетодыРасчета.Процент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Тогда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БазаЗаписи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*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ИсходныеДанные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/100;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ИначеЕсли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МетодРасчета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Перечисления.МетодыРасчета.ПоДням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Тогда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ДнейФактЗаписи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[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0].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РабочийДень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*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ИсходныеДанные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ИначеЕсли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МетодРасчета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Перечисления.МетодыРасчета.ПоСреднему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Тогда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Запись.Сумма=БазаЗаписи/ДнейБазаЗаписи*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ДнейФактЗаписи[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0].РабочийДень;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ИначеЕсли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МетодРасчета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Перечисления.МетодыРасчета.ПоОтработанномуВремени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 Тогда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ИсходныеДанные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*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ДнейФактЗаписи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[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0].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РабочийДень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            /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ДнейПланЗаписи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[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0].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РабочийДень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//Записываем отработанное время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Если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ВлияетНаОтработанноеВремя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Тогда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Запись.ДнейОтработано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ДнейФактЗаписи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[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0].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РабочийДень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//Если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сторно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- записываем показатели со знаком "-"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Если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Запись.Сторно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Тогда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=-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Запись.ДнейОтработано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=-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Запись.ДнейОтработано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КонецЦикла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НаборЗаписейОсн.Записать</w:t>
      </w:r>
      <w:proofErr w:type="spellEnd"/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(,,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Ложь);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Процедура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РассчитатьДополнительныеНачисления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(Регистратор,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НаборЗаписейДоп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 Категория)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Измерения=Новый Структура;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Измерения.Вставить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("Сотрудник", "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ОсновныеНачисления.Сотрудник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ДополнительныеНачисления.Сотрудник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Ресурсы=Новый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Массив(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1);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Ресурсы[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0]="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ОсновныеНачисления.Сумма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ДополнительныеНачисления.Сумма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ОтборРегистратор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Новый Структура;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ОтборРегистратор.Вставить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("Регистратор", Регистратор);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База=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РегистрыРасчета.ДополнительныеНачисления.ПолучитьБазу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(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ОтборРегистратор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 Ресурсы, Измерения);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Для Каждого Запись из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НаборЗаписейДоп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Цикл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Если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Запись.ВидРасчета.КатегорияРасчета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=Категория Тогда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Индекс=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НаборЗаписейДоп.Индекс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(Запись);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БазаЗаписи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=База[Индекс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].Сумма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МетодРасчета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Запись.ВидРасчета.МетодРасчета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ИсходныеДанные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Запись.ИсходныеДанные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Если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МетодРасчета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Перечисления.МетодыРасчета.ФиксированнаяСумма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Тогда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ИсходныеДанные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ИначеЕсли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МетодРасчета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Перечисления.МетодыРасчета.Процент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Тогда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Запись.Сумма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БазаЗаписи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*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ИсходныеДанные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/100;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КонецЦикла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НаборЗаписейДоп.Записать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();  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Рассмотрим этот код. Когда мы завершили формирование (но не расчет) записей </w:t>
      </w:r>
      <w:bookmarkStart w:id="5" w:name="keyword3"/>
      <w:bookmarkEnd w:id="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модуле документа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НачислениеЗарплаты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мы вызываем экспортную процедуру 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РассчитатьЗарплату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из общего модуля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РасчетЗарплаты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В свою </w:t>
      </w:r>
      <w:bookmarkStart w:id="6" w:name="keyword4"/>
      <w:bookmarkEnd w:id="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очередь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из этой процедуры производится вызов еще двух методов – один – 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РассчитатьОсновныеНачисления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вызывается для расчета начислений, внесенных в </w:t>
      </w:r>
      <w:bookmarkStart w:id="7" w:name="keyword5"/>
      <w:bookmarkEnd w:id="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документом, из которого была вызвана процедура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РассчитатьЗарплату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()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вторая –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РассчитатьДополнительныеНачисления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()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для расчета дополнительных начислений.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В процедуре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РассчитатьЗарплату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создаем копии наборов записей </w:t>
      </w:r>
      <w:bookmarkStart w:id="8" w:name="keyword6"/>
      <w:bookmarkEnd w:id="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ДополнительныеНачисления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отбирая записи </w:t>
      </w:r>
      <w:bookmarkStart w:id="9" w:name="keyword7"/>
      <w:bookmarkEnd w:id="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параметру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Регистратор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то есть – </w:t>
      </w:r>
      <w:bookmarkStart w:id="10" w:name="keyword8"/>
      <w:bookmarkEnd w:id="1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ссылке на документ, из которого была вызвана процедура.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После создания копий необходимых записей, мы открываем цикл перебора перечисления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КатегорииРасчета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При переборе значения перечисления присваиваются переменной </w:t>
      </w:r>
      <w:bookmarkStart w:id="11" w:name="keyword9"/>
      <w:bookmarkEnd w:id="1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цикла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Категория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соответствии с порядком их расположения в настройках перечисления в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Конфигураторе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Таким образом, этот цикл последовательно проходит </w:t>
      </w:r>
      <w:bookmarkStart w:id="12" w:name="keyword10"/>
      <w:bookmarkEnd w:id="1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категориям расчета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Первичное, Зависимое первого уровня, Зависимое второго уровня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Смысл этого </w:t>
      </w:r>
      <w:bookmarkStart w:id="13" w:name="keyword11"/>
      <w:bookmarkEnd w:id="1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цикла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заключается в том, чтобы </w:t>
      </w:r>
      <w:bookmarkStart w:id="14" w:name="keyword12"/>
      <w:bookmarkEnd w:id="1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 более высоким приоритетом были бы рассчитаны раньше, чем </w:t>
      </w:r>
      <w:bookmarkStart w:id="15" w:name="keyword13"/>
      <w:bookmarkEnd w:id="1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 более низкими приоритетами. Все дело в том, что, например, </w:t>
      </w:r>
      <w:bookmarkStart w:id="16" w:name="keyword14"/>
      <w:bookmarkEnd w:id="1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относящиеся к категории расчета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Первичное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могут быть рассчитаны независимо от других </w:t>
      </w:r>
      <w:bookmarkStart w:id="17" w:name="keyword15"/>
      <w:bookmarkEnd w:id="1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Их мы рассчитываем в первую </w:t>
      </w:r>
      <w:bookmarkStart w:id="18" w:name="keyword16"/>
      <w:bookmarkEnd w:id="1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очередь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 </w:t>
      </w:r>
      <w:bookmarkStart w:id="19" w:name="keyword17"/>
      <w:bookmarkEnd w:id="1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 категорией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Зависимое первого уровня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опираются на первичные </w:t>
      </w:r>
      <w:bookmarkStart w:id="20" w:name="keyword18"/>
      <w:bookmarkEnd w:id="2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и, в свою </w:t>
      </w:r>
      <w:bookmarkStart w:id="21" w:name="keyword19"/>
      <w:bookmarkEnd w:id="2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очередь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Зависимые второго уровня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могут опираться на две предыдущие категории.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цикле мы вызываем процедуры 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РассчитатьОсновныеНачисления(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РассчитатьДополнительныеНачисления()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При вызове этих процедур мы передаем им схожие наборы параметров. Так, это </w:t>
      </w:r>
      <w:bookmarkStart w:id="22" w:name="keyword20"/>
      <w:bookmarkEnd w:id="2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Регистратор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он пригодится нам для дальнейшей работы, это параметры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НаборЗаписейОсн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 xml:space="preserve"> и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НаборЗаписейДоп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– наборы записей регистров, полученные ранее, а </w:t>
      </w:r>
      <w:proofErr w:type="gram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так же</w:t>
      </w:r>
      <w:proofErr w:type="gram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23" w:name="keyword21"/>
      <w:bookmarkEnd w:id="2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Категория – основываясь на переданной категории расчета мы будем, внутри процедур расчета записей, принимать решения о том, какие записи нужно рассчитать при текущем значении категории расчета.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Рассмотрим метод 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РассчитатьОсновныеНачисления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начале мы получаем параметры базы для расчета начислений, использующих </w:t>
      </w:r>
      <w:bookmarkStart w:id="24" w:name="keyword22"/>
      <w:bookmarkEnd w:id="2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базовый период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 помощью команды: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База=РегистрыРасчета.ОсновныеНачисления.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ПолучитьБазу(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ОтборРегистратор, Ресурсы, Измерения);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Перед вызовом данной команды мы формируем структуры данных для получения базы. Во-первых – это структура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Измерения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которой находятся измерения </w:t>
      </w:r>
      <w:bookmarkStart w:id="25" w:name="keyword23"/>
      <w:bookmarkEnd w:id="2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получения базы. Во-вторых – это </w:t>
      </w:r>
      <w:bookmarkStart w:id="26" w:name="keyword24"/>
      <w:bookmarkEnd w:id="2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массив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Ресурсы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он содержит значения, которые позволяют нам получить, суммовые показатели расчетной базы и показатели количества отработанных дней </w:t>
      </w:r>
      <w:bookmarkStart w:id="27" w:name="keyword25"/>
      <w:bookmarkEnd w:id="2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28" w:name="keyword26"/>
      <w:bookmarkEnd w:id="2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базовым видам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В-третьих – это структура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ОтборРегистратор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она позволяет отобрать данные </w:t>
      </w:r>
      <w:bookmarkStart w:id="29" w:name="keyword27"/>
      <w:bookmarkEnd w:id="2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регистратору.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Полученная </w:t>
      </w:r>
      <w:bookmarkStart w:id="30" w:name="keyword28"/>
      <w:bookmarkEnd w:id="3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переменная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База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это </w:t>
      </w:r>
      <w:bookmarkStart w:id="31" w:name="keyword29"/>
      <w:bookmarkEnd w:id="3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таблица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значений, содержащая нужные данные </w:t>
      </w:r>
      <w:bookmarkStart w:id="32" w:name="keyword30"/>
      <w:bookmarkEnd w:id="3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33" w:name="keyword31"/>
      <w:bookmarkEnd w:id="3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базовым видам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Далее, мы открываем цикл перебора записей в полученном ранее наборе записей регистра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НаборЗаписейОсн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и, при входе в цикл, проверяем, принадлежит ли </w:t>
      </w:r>
      <w:bookmarkStart w:id="34" w:name="keyword32"/>
      <w:bookmarkEnd w:id="3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 рассчитываемой при данном вызове метода 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РассчитатьОсновныеНачисления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категории расчета. Если это так, мы переходим к формированию расчетных показателей, в противном случае переходим к следующей итерации </w:t>
      </w:r>
      <w:bookmarkStart w:id="35" w:name="keyword33"/>
      <w:bookmarkEnd w:id="3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цикла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перебора записей.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При выполнении условия на проверку категории расчета мы получаем следующие данные: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БазаЗаписи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суммовой показатель </w:t>
      </w:r>
      <w:bookmarkStart w:id="36" w:name="keyword34"/>
      <w:bookmarkEnd w:id="3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расчетной базе. Расчетная база собирается в соответствии с базовым периодом, указанным при вводе записи, и в соответствии с набором </w:t>
      </w:r>
      <w:bookmarkStart w:id="37" w:name="keyword35"/>
      <w:bookmarkEnd w:id="3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базовых 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указанных при настройке </w:t>
      </w:r>
      <w:bookmarkStart w:id="38" w:name="keyword36"/>
      <w:bookmarkEnd w:id="3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вида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используемого в записи. Например, если мы рассчитываем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Отпуск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базой для которого служит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bookmarkStart w:id="39" w:name="keyword37"/>
      <w:bookmarkEnd w:id="3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базовый период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расчета показателя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Отпуск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равняется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трем месяцам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показатель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БазаЗаписи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попадут все начисления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за эти три месяца. Если в один из месяцев оклад равнялся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10000 рублей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во втором –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12000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третьем –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11000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показателе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БазаЗаписи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получим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10000+12000+11000=33000 рублей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МетодРасчета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метод расчета, указанный для </w:t>
      </w:r>
      <w:bookmarkStart w:id="40" w:name="keyword38"/>
      <w:bookmarkEnd w:id="4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вида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используется в текущей записи.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lastRenderedPageBreak/>
        <w:t>ДнейФактЗаписи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фактический период для текущей записи. Например, если мы рассчитываем оклад, с которым связан </w:t>
      </w:r>
      <w:bookmarkStart w:id="41" w:name="keyword39"/>
      <w:bookmarkEnd w:id="4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график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Пятидневка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в месяце, за который производится оклад,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21 день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причем, за счет вытеснения другими видами расчета (прогулом, например), оказывается, что фактически работник отработал лишь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19 дней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переменной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ДнейФактЗаписи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окажется </w:t>
      </w:r>
      <w:bookmarkStart w:id="42" w:name="keyword40"/>
      <w:bookmarkEnd w:id="4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именно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19 дней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ДнейПланЗаписи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показатель, характеризующий общее число дней в </w:t>
      </w:r>
      <w:bookmarkStart w:id="43" w:name="keyword41"/>
      <w:bookmarkEnd w:id="4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периоде действия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записи. В вышеописанном примере сюда попадет именно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21 день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ДнейБазаЗаписи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в этой переменной окажется количество дней, которое соответствует отработанным дням для </w:t>
      </w:r>
      <w:bookmarkStart w:id="44" w:name="keyword42"/>
      <w:bookmarkEnd w:id="4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базовых 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Например, если </w:t>
      </w:r>
      <w:bookmarkStart w:id="45" w:name="keyword43"/>
      <w:bookmarkEnd w:id="4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Отпуск рассчитывается за три месяца и базой для этого </w:t>
      </w:r>
      <w:bookmarkStart w:id="46" w:name="keyword44"/>
      <w:bookmarkEnd w:id="4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вида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является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причем, в одном из месяцев работник отработал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19 дней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во втором –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11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третьем –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20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мы получим в данном показателе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19+11+20=50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отработанных дней.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ИсходныеДанные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это тот показатель, который мы задаем при вводе информации о начислении. Для </w:t>
      </w:r>
      <w:bookmarkStart w:id="47" w:name="keyword45"/>
      <w:bookmarkEnd w:id="4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вида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Оклад – это сумма оклада, которую сотрудник получил бы, отработав полный месяц, для Оклада </w:t>
      </w:r>
      <w:bookmarkStart w:id="48" w:name="keyword46"/>
      <w:bookmarkEnd w:id="4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дням – это сумма оплаты за один отработанный день.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ВлияетНаОтработанноеВремя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сюда мы записываем </w:t>
      </w:r>
      <w:bookmarkStart w:id="49" w:name="keyword47"/>
      <w:bookmarkEnd w:id="4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реквизита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ВлияетНаОтработанноеВремя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50" w:name="keyword48"/>
      <w:bookmarkEnd w:id="5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вида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соответствующего текущей записи. На основе анализа этой переменной мы будем либо увеличивать число отработанных дней, либо не будем этого делать.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Далее следует ряд проверок показателя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МетодРасчета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 соответствии его значениям перечисления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МетодыРасчета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В зависимости от значения этого показателя используются различные методы расчета.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метода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ФиксированнаяСумма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мы, без каких-либо дополнительных изменений, переносим </w:t>
      </w:r>
      <w:bookmarkStart w:id="51" w:name="keyword49"/>
      <w:bookmarkEnd w:id="5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из свойства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ИсходныеДанные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свойство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Сумма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метода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Процент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умножаем расчетную базу на </w:t>
      </w:r>
      <w:bookmarkStart w:id="52" w:name="keyword50"/>
      <w:bookmarkEnd w:id="5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процент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заданный при вводе записи. Так как проценты мы вводим в виде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10%, 50%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т.д., мы, для получения верного результата, делим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ИсходныеДанные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100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метода 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</w:t>
      </w:r>
      <w:proofErr w:type="gram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 xml:space="preserve"> дням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получаем количество фактически отработанных дней и умножаем полученное число дней на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ИсходныеДанные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которых, в данном случае, хранится сумма оплаты за один день.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метода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ПоСреднему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делим суммовой показатель базы (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БазаЗаписи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на количество отработанных дней в </w:t>
      </w:r>
      <w:bookmarkStart w:id="53" w:name="keyword51"/>
      <w:bookmarkEnd w:id="5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базовом периоде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ДнейБазаЗаписи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и умножаем полученный результат (то есть – размер среднедневной оплаты труда) на количество дней, которое должно быть оплачено </w:t>
      </w:r>
      <w:bookmarkStart w:id="54" w:name="keyword52"/>
      <w:bookmarkEnd w:id="5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начислению, для которого производится расчет.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метода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ПоОтработанномуВремени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умножаем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ИсходныеДанные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 </w:t>
      </w:r>
      <w:bookmarkStart w:id="55" w:name="keyword53"/>
      <w:bookmarkEnd w:id="5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отношение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фактически отработанного времени к полному времени, которое мог бы отработать сотрудник в периоде, для которого производится расчет.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После завершения расчета в соответствии с методом расчета, мы проверяем, влияет ли рассчитываемая </w:t>
      </w:r>
      <w:bookmarkStart w:id="56" w:name="keyword54"/>
      <w:bookmarkEnd w:id="5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 количество отработанных дней, если влияет – устанавливаем </w:t>
      </w:r>
      <w:bookmarkStart w:id="57" w:name="keyword55"/>
      <w:bookmarkEnd w:id="5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ДнейОтработано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 </w:t>
      </w:r>
      <w:bookmarkStart w:id="58" w:name="keyword56"/>
      <w:bookmarkEnd w:id="5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фактически отработанных дней </w:t>
      </w:r>
      <w:bookmarkStart w:id="59" w:name="keyword57"/>
      <w:bookmarkEnd w:id="5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данной записи.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Далее мы проверяем, является ли обрабатываемая </w:t>
      </w:r>
      <w:bookmarkStart w:id="60" w:name="keyword58"/>
      <w:bookmarkEnd w:id="6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сторнировочной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то есть – такой, которая отражает в текущем периоде уточнения для записей, выполненных в предыдущем периоде. Если является – инвертируем знак у суммы, которая ранее была записана, и у количества отработанных дней. Если оказалось, что в текущем периоде был введен </w:t>
      </w:r>
      <w:bookmarkStart w:id="61" w:name="keyword59"/>
      <w:bookmarkEnd w:id="6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который уменьшает показатели начислений предыдущих периодов (например, в текущем периоде введен Прогул за предыдущий период, вытесняющий Оклад, который уже начислен),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сторнировочная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62" w:name="keyword60"/>
      <w:bookmarkEnd w:id="6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позволит отразить в текущем периоде корректировочный показатель, не затрагивая данных предыдущих периодов.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итоге мы записываем набор записей командой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НаборЗаписейОсн.Записать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;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Теперь рассмотрим метод </w:t>
      </w:r>
      <w:proofErr w:type="spellStart"/>
      <w:proofErr w:type="gram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РассчитатьДополнительныеНачисления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В начале мы получаем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расчетую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базу (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База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такими же методами, как и выше, для записей регистра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Разница здесь заключается лишь в том, что записи </w:t>
      </w:r>
      <w:bookmarkStart w:id="63" w:name="keyword61"/>
      <w:bookmarkEnd w:id="6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ДополнительныеНачисления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могут включать расчетную базу, сформированную как в регистре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ДополнительныеНачисления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так и в регистре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Поэтому, создавая структуру отбора </w:t>
      </w:r>
      <w:bookmarkStart w:id="64" w:name="keyword62"/>
      <w:bookmarkEnd w:id="6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измерениям мы указываем измерения двух регистров, создавая </w:t>
      </w:r>
      <w:bookmarkStart w:id="65" w:name="keyword63"/>
      <w:bookmarkEnd w:id="6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массив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отбора </w:t>
      </w:r>
      <w:bookmarkStart w:id="66" w:name="keyword64"/>
      <w:bookmarkEnd w:id="6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ресурсам мы, так же, указываем два суммовых показателя, на которые нужно ориентироваться системе при формировании расчетной базы.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Далее мы входим в цикл обработки набора записей регистра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ДополнительныеНачисления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сверяем категорию расчета текущей записи с категорией расчета, которая передана в процедуру при ее вызове (это, напомним, позволяет нам рассчитать записи в соответствии с порядком их расчета, что позволит правильно получить расчетную базу для зависимых </w:t>
      </w:r>
      <w:bookmarkStart w:id="67" w:name="keyword65"/>
      <w:bookmarkEnd w:id="6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 Если категория расчета совпадает с переданной, мы переходим к расчету показателей.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Показатели данного регистра не оперируют понятием </w:t>
      </w:r>
      <w:bookmarkStart w:id="68" w:name="keyword66"/>
      <w:bookmarkEnd w:id="6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периода действия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они характеризуются датой начисления и суммой (или другим алгоритмом расчета, не учитывающим отработанное время). И в данном регистре мы используем </w:t>
      </w:r>
      <w:bookmarkStart w:id="69" w:name="keyword67"/>
      <w:bookmarkEnd w:id="6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которые рассчитываются двумя методами –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процентом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фиксированной суммой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Расчет этих показателей аналогичен вышеописанному.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70" w:name="keyword68"/>
      <w:bookmarkEnd w:id="7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из </w:t>
      </w:r>
      <w:bookmarkStart w:id="71" w:name="keyword69"/>
      <w:bookmarkEnd w:id="7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плана 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ДополнительныеНачисления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не увеличивают отработанное время, для них мы не формируем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сторнировочных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записей (</w:t>
      </w:r>
      <w:bookmarkStart w:id="72" w:name="keyword70"/>
      <w:bookmarkEnd w:id="7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механизмы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вытеснения в данном регистре не используются), в итоге, после расчета показателей мы записываем сформированные записи.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После завершения в процедуре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РассчитатьЗарплату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73" w:name="keyword71"/>
      <w:bookmarkEnd w:id="7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цикла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обхода перечисления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КатегорииРасчета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выводим пользователю сообщение о том, что расчет зарплаты </w:t>
      </w:r>
      <w:bookmarkStart w:id="74" w:name="keyword72"/>
      <w:bookmarkEnd w:id="7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текущему документу завершен.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Нужно отметить, что главная цель вышеприведенного кода – максимально понятная демонстрация достаточно сложных механизмов работы с регистрами расчета. Для повышения быстродействия данного кода его следует проанализировать и вынести как можно больше команд, формирующих запросы к системе (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ПолучитьДанныеГрафика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 xml:space="preserve">,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ПолучитьБазу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из циклов, оформив их в виде запросов. Количество запросов так же следует минимизировать. Однако, наш код выполняет возложенные на него функции, поэтому мы не будем заниматься его оптимизацией, перейдем к проверке результатов расчета.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После написания любого кода, как и в процессе написания, следует постоянно проверять правильность его работы. В случае с достаточно сложными расчетными механизмами следует внимательно проверить результаты их работы. В частности, нужно проверить расчет всех возможных </w:t>
      </w:r>
      <w:bookmarkStart w:id="75" w:name="keyword73"/>
      <w:bookmarkEnd w:id="7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 "ручным" контролем правильности результатов, проверить расчет зависимых </w:t>
      </w:r>
      <w:bookmarkStart w:id="76" w:name="keyword74"/>
      <w:bookmarkEnd w:id="7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так же проконтролировав его. В противном случае нельзя гарантировать правильность работы механизмов. В случае возникновения ошибок, особенно таких, которые не вызывают системных сообщений об ошибках, нужно внимательно проанализировать записи регистров расчетов, сформированные документами, обратив особое внимание на следующее:</w:t>
      </w:r>
    </w:p>
    <w:p w:rsidR="008B1C6A" w:rsidRPr="008B1C6A" w:rsidRDefault="008B1C6A" w:rsidP="008B1C6A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Верно ли данные из табличных частей документа переносятся в регистры расчета?</w:t>
      </w:r>
    </w:p>
    <w:p w:rsidR="008B1C6A" w:rsidRPr="008B1C6A" w:rsidRDefault="008B1C6A" w:rsidP="008B1C6A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Верно ли заполняются периоды (Базовый,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ПериодДействия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)?</w:t>
      </w:r>
    </w:p>
    <w:p w:rsidR="008B1C6A" w:rsidRPr="008B1C6A" w:rsidRDefault="008B1C6A" w:rsidP="008B1C6A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Правильно ли заполнены графики?</w:t>
      </w:r>
    </w:p>
    <w:p w:rsidR="008B1C6A" w:rsidRPr="008B1C6A" w:rsidRDefault="008B1C6A" w:rsidP="008B1C6A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Правильно ли настроены параметры графика в </w:t>
      </w:r>
      <w:bookmarkStart w:id="77" w:name="keyword75"/>
      <w:bookmarkEnd w:id="7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регистре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?</w:t>
      </w:r>
    </w:p>
    <w:p w:rsidR="008B1C6A" w:rsidRPr="008B1C6A" w:rsidRDefault="008B1C6A" w:rsidP="008B1C6A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Правильно ли настроены </w:t>
      </w:r>
      <w:bookmarkStart w:id="78" w:name="keyword76"/>
      <w:bookmarkEnd w:id="7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планах </w:t>
      </w:r>
      <w:bookmarkStart w:id="79" w:name="keyword77"/>
      <w:bookmarkEnd w:id="7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(состав базовых и </w:t>
      </w:r>
      <w:bookmarkStart w:id="80" w:name="keyword78"/>
      <w:bookmarkEnd w:id="8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вытесняющих 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реквизиты </w:t>
      </w:r>
      <w:bookmarkStart w:id="81" w:name="keyword79"/>
      <w:bookmarkEnd w:id="8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)?</w:t>
      </w:r>
    </w:p>
    <w:p w:rsidR="008B1C6A" w:rsidRPr="008B1C6A" w:rsidRDefault="008B1C6A" w:rsidP="008B1C6A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Правильно ли получены исходные данные для расчета записей в расчетных процедурах?</w:t>
      </w:r>
    </w:p>
    <w:p w:rsidR="008B1C6A" w:rsidRPr="008B1C6A" w:rsidRDefault="008B1C6A" w:rsidP="008B1C6A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Нет ли ошибок в алгоритмах расчета показателей?</w:t>
      </w:r>
    </w:p>
    <w:p w:rsidR="008B1C6A" w:rsidRPr="008B1C6A" w:rsidRDefault="008B1C6A" w:rsidP="008B1C6A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правильном ли порядке рассчитываются показатели, относящиеся к различным категориям расчетов?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проверке весьма полезно использовать инструменты отладки – точки останова, остановку </w:t>
      </w:r>
      <w:bookmarkStart w:id="82" w:name="keyword80"/>
      <w:bookmarkEnd w:id="8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ошибке (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Отладка &gt;</w:t>
      </w:r>
      <w:proofErr w:type="gramEnd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 xml:space="preserve"> Остановка по ошибке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окно вычисления выражения.</w:t>
      </w:r>
    </w:p>
    <w:p w:rsidR="008B1C6A" w:rsidRPr="008B1C6A" w:rsidRDefault="008B1C6A" w:rsidP="008B1C6A">
      <w:pPr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83" w:name="sect3"/>
      <w:bookmarkEnd w:id="83"/>
      <w:r w:rsidRPr="008B1C6A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Справка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Прикладные решения принято снабжать справочной информацией. Оснастим справочной страницей документ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НачислениеЗарплаты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Для этого на вкладке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Прочие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окна редактирования объекта установим флаг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Включать в содержание справки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hyperlink r:id="rId5" w:anchor="image.5.1" w:history="1">
        <w:r w:rsidRPr="008B1C6A">
          <w:rPr>
            <w:rFonts w:ascii="Tahoma" w:eastAsia="Times New Roman" w:hAnsi="Tahoma" w:cs="Tahoma"/>
            <w:color w:val="0071A6"/>
            <w:sz w:val="18"/>
            <w:szCs w:val="18"/>
            <w:u w:val="single"/>
            <w:lang w:eastAsia="ru-RU"/>
          </w:rPr>
          <w:t>рис. 5.1</w:t>
        </w:r>
      </w:hyperlink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и, нажав на кнопку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Справочная информация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откроем </w:t>
      </w:r>
      <w:bookmarkStart w:id="84" w:name="keyword81"/>
      <w:bookmarkEnd w:id="8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HTML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-редактор, который предназначен для создания справочных разделов.</w:t>
      </w:r>
    </w:p>
    <w:p w:rsidR="008B1C6A" w:rsidRPr="008B1C6A" w:rsidRDefault="00900E4F" w:rsidP="008B1C6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85" w:name="image.5.1"/>
      <w:bookmarkEnd w:id="85"/>
      <w:r>
        <w:rPr>
          <w:noProof/>
          <w:lang w:eastAsia="ru-RU"/>
        </w:rPr>
        <w:drawing>
          <wp:inline distT="0" distB="0" distL="0" distR="0" wp14:anchorId="703322BF" wp14:editId="76FF6375">
            <wp:extent cx="3175279" cy="307535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37" t="43566" r="74370" b="13173"/>
                    <a:stretch/>
                  </pic:blipFill>
                  <pic:spPr bwMode="auto">
                    <a:xfrm>
                      <a:off x="0" y="0"/>
                      <a:ext cx="3187956" cy="308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C6A" w:rsidRPr="008B1C6A" w:rsidRDefault="008B1C6A" w:rsidP="008B1C6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5.1. 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Включение справочной информации по объекту в состав справки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 </w:t>
      </w:r>
      <w:bookmarkStart w:id="86" w:name="keyword82"/>
      <w:bookmarkEnd w:id="8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HTML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-редакторе можно видеть три закладки, </w:t>
      </w:r>
      <w:hyperlink r:id="rId7" w:anchor="image.5.2" w:history="1">
        <w:r w:rsidRPr="008B1C6A">
          <w:rPr>
            <w:rFonts w:ascii="Tahoma" w:eastAsia="Times New Roman" w:hAnsi="Tahoma" w:cs="Tahoma"/>
            <w:color w:val="0071A6"/>
            <w:sz w:val="18"/>
            <w:szCs w:val="18"/>
            <w:u w:val="single"/>
            <w:lang w:eastAsia="ru-RU"/>
          </w:rPr>
          <w:t>рис. 5.2</w:t>
        </w:r>
      </w:hyperlink>
    </w:p>
    <w:p w:rsidR="008B1C6A" w:rsidRPr="008B1C6A" w:rsidRDefault="00900E4F" w:rsidP="008B1C6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87" w:name="image.5.2"/>
      <w:bookmarkEnd w:id="87"/>
      <w:r>
        <w:rPr>
          <w:noProof/>
          <w:lang w:eastAsia="ru-RU"/>
        </w:rPr>
        <w:drawing>
          <wp:inline distT="0" distB="0" distL="0" distR="0" wp14:anchorId="027E73A9" wp14:editId="0FC7F216">
            <wp:extent cx="3798277" cy="29946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8" t="34509" r="64981" b="16610"/>
                    <a:stretch/>
                  </pic:blipFill>
                  <pic:spPr bwMode="auto">
                    <a:xfrm>
                      <a:off x="0" y="0"/>
                      <a:ext cx="3814024" cy="300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="008B1C6A"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5.2. </w:t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Редактирование текста справки по объекту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 закладке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Редактирование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осуществляется редактирование справочного раздела в визуальном режиме. При этом можно пользоваться панелями инструментов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Редактирование HTML, Форматирование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командами главного </w:t>
      </w:r>
      <w:bookmarkStart w:id="88" w:name="keyword83"/>
      <w:bookmarkEnd w:id="8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меню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Таблица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(для вставки таблиц и работы с ними),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Элементы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(это </w:t>
      </w:r>
      <w:bookmarkStart w:id="89" w:name="keyword84"/>
      <w:bookmarkEnd w:id="8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меню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содержит подменю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Ссылка, Закладка, Картинка, Надпись, Линия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Закладка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Текст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содержит </w:t>
      </w:r>
      <w:bookmarkStart w:id="90" w:name="keyword85"/>
      <w:bookmarkEnd w:id="9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HTML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-код, который является отражением элементов страницы, созданных в визуальном режиме, и который, при необходимости и наличии должных знаний, можно править самостоятельно.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Закладка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Просмотр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позволяет просмотреть результаты работы в виде, максимально приближенном к тому, который увидят пользователи при просмотре справочного раздела.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пользовательском режиме созданный раздел справки </w:t>
      </w:r>
      <w:bookmarkStart w:id="91" w:name="keyword86"/>
      <w:bookmarkEnd w:id="9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документу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НачислениеЗарплаты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hyperlink r:id="rId9" w:anchor="image.5.3" w:history="1">
        <w:r w:rsidRPr="008B1C6A">
          <w:rPr>
            <w:rFonts w:ascii="Tahoma" w:eastAsia="Times New Roman" w:hAnsi="Tahoma" w:cs="Tahoma"/>
            <w:color w:val="0071A6"/>
            <w:sz w:val="18"/>
            <w:szCs w:val="18"/>
            <w:u w:val="single"/>
            <w:lang w:eastAsia="ru-RU"/>
          </w:rPr>
          <w:t>рис. 5.3</w:t>
        </w:r>
      </w:hyperlink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доступен в общем содержании справки (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Главное меню &gt; Справка &gt; Содержание справки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этот же раздел открывается при нажатии на кнопку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Открыть справку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(или клавиши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F1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в форме списка документов или в форме документа/</w:t>
      </w:r>
    </w:p>
    <w:p w:rsidR="008B1C6A" w:rsidRPr="008B1C6A" w:rsidRDefault="00900E4F" w:rsidP="008B1C6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92" w:name="image.5.3"/>
      <w:bookmarkEnd w:id="92"/>
      <w:r>
        <w:rPr>
          <w:noProof/>
          <w:lang w:eastAsia="ru-RU"/>
        </w:rPr>
        <w:drawing>
          <wp:inline distT="0" distB="0" distL="0" distR="0" wp14:anchorId="5CF32E98" wp14:editId="001F84DF">
            <wp:extent cx="4366009" cy="28770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8" t="33572" r="65569" b="26287"/>
                    <a:stretch/>
                  </pic:blipFill>
                  <pic:spPr bwMode="auto">
                    <a:xfrm>
                      <a:off x="0" y="0"/>
                      <a:ext cx="4393706" cy="289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="008B1C6A"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5.3. </w:t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Справка в пользовательском режиме</w:t>
      </w:r>
    </w:p>
    <w:p w:rsidR="008B1C6A" w:rsidRPr="008B1C6A" w:rsidRDefault="008B1C6A" w:rsidP="008B1C6A">
      <w:pPr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93" w:name="sect4"/>
      <w:bookmarkEnd w:id="93"/>
      <w:r w:rsidRPr="008B1C6A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Перерасчеты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Заполняя параметры </w:t>
      </w:r>
      <w:bookmarkStart w:id="94" w:name="keyword87"/>
      <w:bookmarkEnd w:id="9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 xml:space="preserve">видов </w:t>
      </w:r>
      <w:proofErr w:type="gramStart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расчета</w:t>
      </w:r>
      <w:proofErr w:type="gram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указывали для некоторых из них так называемые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Ведущие 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Это те </w:t>
      </w:r>
      <w:bookmarkStart w:id="95" w:name="keyword88"/>
      <w:bookmarkEnd w:id="9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при изменении которых возможно изменение зависимых </w:t>
      </w:r>
      <w:bookmarkStart w:id="96" w:name="keyword89"/>
      <w:bookmarkEnd w:id="9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Система имеет автоматический механизм для анализа изменения ведущих </w:t>
      </w:r>
      <w:bookmarkStart w:id="97" w:name="keyword90"/>
      <w:bookmarkEnd w:id="9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выдачи рекомендаций </w:t>
      </w:r>
      <w:bookmarkStart w:id="98" w:name="keyword91"/>
      <w:bookmarkEnd w:id="9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перерасчету записей </w:t>
      </w:r>
      <w:bookmarkStart w:id="99" w:name="keyword92"/>
      <w:bookmarkEnd w:id="9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Этот механизм можно реализовать с помощью подчиненного </w:t>
      </w:r>
      <w:bookmarkStart w:id="100" w:name="keyword93"/>
      <w:bookmarkEnd w:id="10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регистрам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объекта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Перерасчет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Создадим в </w:t>
      </w:r>
      <w:bookmarkStart w:id="101" w:name="keyword94"/>
      <w:bookmarkEnd w:id="10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регистре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на закладке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Перерасчеты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новый перерасчет. Назовем его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Перерасчет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добавим к нему измерение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Сотрудник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свойствах измерения зададим в группе </w:t>
      </w:r>
      <w:bookmarkStart w:id="102" w:name="keyword95"/>
      <w:bookmarkEnd w:id="10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связь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03" w:name="keyword96"/>
      <w:bookmarkEnd w:id="10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параметра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Измерение регистра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Сотрудник, </w:t>
      </w:r>
      <w:bookmarkStart w:id="104" w:name="keyword97"/>
      <w:bookmarkEnd w:id="10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Данные ведущих регистров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измерение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Сотрудник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из регистра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hyperlink r:id="rId11" w:anchor="image.5.4" w:history="1">
        <w:r w:rsidRPr="008B1C6A">
          <w:rPr>
            <w:rFonts w:ascii="Tahoma" w:eastAsia="Times New Roman" w:hAnsi="Tahoma" w:cs="Tahoma"/>
            <w:color w:val="0071A6"/>
            <w:sz w:val="18"/>
            <w:szCs w:val="18"/>
            <w:u w:val="single"/>
            <w:lang w:eastAsia="ru-RU"/>
          </w:rPr>
          <w:t>рис. 5.4</w:t>
        </w:r>
      </w:hyperlink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05" w:name="image.5.4"/>
      <w:bookmarkEnd w:id="105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br/>
      </w:r>
      <w:r w:rsidR="00900E4F">
        <w:rPr>
          <w:noProof/>
          <w:lang w:eastAsia="ru-RU"/>
        </w:rPr>
        <w:drawing>
          <wp:inline distT="0" distB="0" distL="0" distR="0" wp14:anchorId="365B1893" wp14:editId="7F701674">
            <wp:extent cx="4315767" cy="2840479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37" t="22173" r="65405" b="37535"/>
                    <a:stretch/>
                  </pic:blipFill>
                  <pic:spPr bwMode="auto">
                    <a:xfrm>
                      <a:off x="0" y="0"/>
                      <a:ext cx="4350252" cy="286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5.4. 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Создание нового перерасчета и его измерения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После того, как перерасчет создан, мы можем воспользоваться им для того, чтобы принять решение о необходимости перерасчета записей регистра, которые, возможно, изменились при изменении ведущих </w:t>
      </w:r>
      <w:bookmarkStart w:id="106" w:name="keyword98"/>
      <w:bookmarkEnd w:id="10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Построим отчет, который будет отображать информацию о данных, перерасчет которых требуется выполнить, основываясь на текущей ситуации в системе.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Создадим новый отчет. Назовем его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Перерасчеты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включим в состав подсистемы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РасчетЗаработнойПлаты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на закладке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Основные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откроем основную схему компоновки данных, добавим новый набор данных –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Запрос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создадим следующий </w:t>
      </w:r>
      <w:bookmarkStart w:id="107" w:name="keyword99"/>
      <w:bookmarkEnd w:id="10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ВЫБРАТЬ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Перерасчет.ОбъектПерерасчета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Перерасчет.ВидРасчета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Перерасчет.Сотрудник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ИЗ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РегистрРасчета.ОсновныеНачисления.Перерасчет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Перерасчет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УПОРЯДОЧИТЬ ПО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Перерасчет.ОбъектПерерасчета.Дата</w:t>
      </w:r>
      <w:proofErr w:type="spellEnd"/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 его помощью мы получим из таблицы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РегистрРасчета.ОсновныеНачисления.Перерасчет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данные об объекте перерасчета, </w:t>
      </w:r>
      <w:bookmarkStart w:id="108" w:name="keyword100"/>
      <w:bookmarkEnd w:id="10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виде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о сотруднике. Упорядочим полученные данные </w:t>
      </w:r>
      <w:bookmarkStart w:id="109" w:name="keyword101"/>
      <w:bookmarkEnd w:id="10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дате.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 закладке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Настройки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редактора СКД нажмем на кнопку </w:t>
      </w:r>
      <w:proofErr w:type="gram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Открыть</w:t>
      </w:r>
      <w:proofErr w:type="gramEnd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конструктор настроек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выберем в качестве типа отчета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Список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окне выбора полей, которые будут отображаться в отчете, выберем поля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ВидРасчета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ОбъектПерерасчета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Сотрудник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нажмем на кнопку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Откроем конфигурацию в режиме 1С:Предприятие,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перепроведем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один из документов, который содержит </w:t>
      </w:r>
      <w:bookmarkStart w:id="110" w:name="keyword102"/>
      <w:bookmarkEnd w:id="11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влияющий на другие </w:t>
      </w:r>
      <w:bookmarkStart w:id="111" w:name="keyword103"/>
      <w:bookmarkEnd w:id="11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построим отчет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Перерасчет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hyperlink r:id="rId13" w:anchor="image.5.5" w:history="1">
        <w:r w:rsidRPr="008B1C6A">
          <w:rPr>
            <w:rFonts w:ascii="Tahoma" w:eastAsia="Times New Roman" w:hAnsi="Tahoma" w:cs="Tahoma"/>
            <w:color w:val="0071A6"/>
            <w:sz w:val="18"/>
            <w:szCs w:val="18"/>
            <w:u w:val="single"/>
            <w:lang w:eastAsia="ru-RU"/>
          </w:rPr>
          <w:t>рис. 5.5</w:t>
        </w:r>
      </w:hyperlink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900E4F" w:rsidP="008B1C6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12" w:name="image.5.5"/>
      <w:bookmarkEnd w:id="112"/>
      <w:r>
        <w:rPr>
          <w:noProof/>
          <w:lang w:eastAsia="ru-RU"/>
        </w:rPr>
        <w:lastRenderedPageBreak/>
        <w:drawing>
          <wp:inline distT="0" distB="0" distL="0" distR="0" wp14:anchorId="58D26DE0" wp14:editId="08269B4C">
            <wp:extent cx="3829793" cy="13062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3" t="13429" r="65742" b="65957"/>
                    <a:stretch/>
                  </pic:blipFill>
                  <pic:spPr bwMode="auto">
                    <a:xfrm>
                      <a:off x="0" y="0"/>
                      <a:ext cx="3872401" cy="132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="008B1C6A"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5.5. </w:t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Отчет Перерасчеты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Мы видим в отчете сведения о том, что в таблицу перерасчета попали данные </w:t>
      </w:r>
      <w:bookmarkStart w:id="113" w:name="keyword104"/>
      <w:bookmarkEnd w:id="11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видам расчета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Отпуск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Оклад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которые внесены в систему соответствующими им документами (</w:t>
      </w:r>
      <w:bookmarkStart w:id="114" w:name="keyword105"/>
      <w:bookmarkEnd w:id="11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Регистратор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отчете – это </w:t>
      </w:r>
      <w:bookmarkStart w:id="115" w:name="keyword106"/>
      <w:bookmarkEnd w:id="11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объект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перерасчета), </w:t>
      </w:r>
      <w:bookmarkStart w:id="116" w:name="keyword107"/>
      <w:bookmarkEnd w:id="11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сотруднику Александрову </w:t>
      </w:r>
      <w:proofErr w:type="gram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А.А..</w:t>
      </w:r>
      <w:proofErr w:type="gram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Для того, чтобы очистить таблицу перерасчета, то есть – выполнить рекомендации, полученные из таблицы перерасчета, нам, в данном случае, нужно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перепровести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указанные документы. Перерасчеты не обязывают нас пересчитывать записи, они лишь дают рекомендации о том, какие записи, возможно, потеряли актуальность после изменения других, связанных с ними, записей. </w:t>
      </w:r>
      <w:bookmarkStart w:id="117" w:name="keyword108"/>
      <w:bookmarkEnd w:id="11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Механизмы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выполнения перерасчета можно реализовать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программно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118" w:name="sect5"/>
      <w:bookmarkEnd w:id="118"/>
      <w:r w:rsidRPr="008B1C6A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Отчет по основным начислениям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Создадим отчет, который позволяет представить в графическом виде начисления, отраженные в </w:t>
      </w:r>
      <w:bookmarkStart w:id="119" w:name="keyword109"/>
      <w:bookmarkEnd w:id="11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регистре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В частности, нам хотелось бы визуализировать </w:t>
      </w:r>
      <w:bookmarkStart w:id="120" w:name="keyword110"/>
      <w:bookmarkEnd w:id="12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механизмы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вытеснения.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Создадим новый отчет, назовем его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включим в подсистему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РасчетЗаработнойПлаты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Не будем пользоваться схемой компоновки данных, построим отчет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программно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Создадим форму отчета, добавим в набор реквизитов формы новый </w:t>
      </w:r>
      <w:bookmarkStart w:id="121" w:name="keyword111"/>
      <w:bookmarkEnd w:id="12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реквизит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назовем его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ДиаграммаНачислений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установим тип –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ДиаграммаГанта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перетащим на закладку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Элементы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 </w:t>
      </w:r>
      <w:bookmarkStart w:id="122" w:name="keyword112"/>
      <w:bookmarkEnd w:id="12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Диаграмма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Ганта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– это популярный инструмент для визуализации различных планов </w:t>
      </w:r>
      <w:bookmarkStart w:id="123" w:name="keyword113"/>
      <w:bookmarkEnd w:id="12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работ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прочих подобных процессов, протекающих во времени. Ее еще называют ленточной диаграммой.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Добавим новую команду формы, назовем ее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СформироватьОтчет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создадим ее обработчик и так же перетащим на закладку </w:t>
      </w:r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Элементы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hyperlink r:id="rId15" w:anchor="image.5.6" w:history="1">
        <w:r w:rsidRPr="008B1C6A">
          <w:rPr>
            <w:rFonts w:ascii="Tahoma" w:eastAsia="Times New Roman" w:hAnsi="Tahoma" w:cs="Tahoma"/>
            <w:color w:val="0071A6"/>
            <w:sz w:val="18"/>
            <w:szCs w:val="18"/>
            <w:u w:val="single"/>
            <w:lang w:eastAsia="ru-RU"/>
          </w:rPr>
          <w:t>рис. 5.6</w:t>
        </w:r>
      </w:hyperlink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900E4F" w:rsidP="008B1C6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24" w:name="image.5.6"/>
      <w:bookmarkEnd w:id="124"/>
      <w:r>
        <w:rPr>
          <w:noProof/>
          <w:lang w:eastAsia="ru-RU"/>
        </w:rPr>
        <w:drawing>
          <wp:inline distT="0" distB="0" distL="0" distR="0" wp14:anchorId="4598E9FE" wp14:editId="556C9D6F">
            <wp:extent cx="4506686" cy="284448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2" t="56682" r="65903" b="5358"/>
                    <a:stretch/>
                  </pic:blipFill>
                  <pic:spPr bwMode="auto">
                    <a:xfrm>
                      <a:off x="0" y="0"/>
                      <a:ext cx="4532333" cy="286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="008B1C6A"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5.6. </w:t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Отчет </w:t>
      </w:r>
      <w:proofErr w:type="spellStart"/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ОсновныеНачисления</w:t>
      </w:r>
      <w:proofErr w:type="spellEnd"/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Теперь перейдем в </w:t>
      </w:r>
      <w:bookmarkStart w:id="125" w:name="keyword114"/>
      <w:bookmarkEnd w:id="12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модуль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формы и создадим там следующий код: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>&amp;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НаКлиенте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Процедура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СформироватьОтчет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(Команда)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СформироватьНаСервере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ДиаграммаНачислений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&amp;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НаСервереБезКонтекста</w:t>
      </w:r>
      <w:proofErr w:type="spell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Процедура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СформироватьНаСервере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(Диаграмма)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Запрос = Новый Запрос;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Запрос.Текст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"ВЫБРАТЬ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ОснФакт.Сотрудник</w:t>
      </w:r>
      <w:proofErr w:type="spellEnd"/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ОснФакт.ВидРасчета</w:t>
      </w:r>
      <w:proofErr w:type="spellEnd"/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ОснФакт.Регистратор</w:t>
      </w:r>
      <w:proofErr w:type="spellEnd"/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ОснФакт.ПериодДействияНачало</w:t>
      </w:r>
      <w:proofErr w:type="spellEnd"/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ОснФакт.ПериодДействияКонец</w:t>
      </w:r>
      <w:proofErr w:type="spellEnd"/>
      <w:proofErr w:type="gramEnd"/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|ИЗ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РегистрРасчета.ОсновныеНачисления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.ФактическийПериодДействия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КАК</w:t>
      </w:r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ОснФакт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Результат =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Запрос.Выполнить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Результат.Выбрать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Диаграмма.Обновление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Ложь;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Диаграмма.Очистить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Пока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ВыборкаДЗ.Следующий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 Цикл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Точка =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Диаграмма.УстановитьТочку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ВыборкаДЗ.Сотрудник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Серия =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Диаграмма.УстановитьСерию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ВыборкаДЗ.ВидРасчета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Значение =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Диаграмма.ПолучитьЗначение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(Точка, Серия);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Интервал =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Значение.Добавить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Интервал.Начало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ВыборкаДЗ.ПериодДействияНачало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Интервал.Конец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=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ВыборкаДЗ.ПериодДействияКонец</w:t>
      </w:r>
      <w:proofErr w:type="spellEnd"/>
      <w:proofErr w:type="gram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Интервал.Расшифровка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ВыборкаДЗ.Регистратор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КонецЦикла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Диаграмма.Обновление</w:t>
      </w:r>
      <w:proofErr w:type="spellEnd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Истина;</w:t>
      </w:r>
    </w:p>
    <w:p w:rsidR="008B1C6A" w:rsidRPr="008B1C6A" w:rsidRDefault="008B1C6A" w:rsidP="008B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8B1C6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Здесь мы вызываем из клиентской процедуры обработчика команды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СформироватьОтчет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серверную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внеконтектсную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процедуру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СформироватьНаСервере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передавая ей диаграмму, которую нужно заполнить.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серверной процедуре мы, с помощью запроса, получаем сведения о сотруднике, </w:t>
      </w:r>
      <w:bookmarkStart w:id="126" w:name="keyword115"/>
      <w:bookmarkEnd w:id="12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виде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 начале и конце </w:t>
      </w:r>
      <w:bookmarkStart w:id="127" w:name="keyword116"/>
      <w:bookmarkEnd w:id="12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периода действия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28" w:name="keyword117"/>
      <w:bookmarkEnd w:id="12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вида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о регистраторе, сделавшем соответствующую </w:t>
      </w:r>
      <w:bookmarkStart w:id="129" w:name="keyword118"/>
      <w:bookmarkEnd w:id="12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регистре. Данные мы получаем из виртуальной таблицы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ФактическийПериодДействия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30" w:name="keyword119"/>
      <w:bookmarkEnd w:id="13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Далее, мы запрещаем обновление диаграммы для того, чтобы в процессе ее формирования не нагружать систему ненужными вычислениями, и, в цикле перебора полученной из результатов запроса выборки формируем диаграмму.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 помощью методов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УстановитьТочку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УстановитьСерию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мы, соответственно, получаем точки и серии диаграммы. Они могут иметь произвольный тип.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Далее, с помощью метода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ПолучитьЗначение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мы, на основе только что полученных точки и серии, формируем переменную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Значение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типа </w:t>
      </w:r>
      <w:proofErr w:type="spell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ЗначениеДиаграммыГанта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и, пользуясь его методом </w:t>
      </w:r>
      <w:proofErr w:type="gramStart"/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Добавить</w:t>
      </w:r>
      <w:proofErr w:type="gram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добавляем новый </w:t>
      </w:r>
      <w:bookmarkStart w:id="131" w:name="keyword120"/>
      <w:bookmarkEnd w:id="13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интервал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32" w:name="keyword121"/>
      <w:bookmarkEnd w:id="13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Интервал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имеет свойства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Начало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Конец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мы устанавливаем их в значения начала и конца </w:t>
      </w:r>
      <w:bookmarkStart w:id="133" w:name="keyword122"/>
      <w:bookmarkEnd w:id="13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периода действия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из выборки, в </w:t>
      </w:r>
      <w:bookmarkStart w:id="134" w:name="keyword123"/>
      <w:bookmarkEnd w:id="13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Расшифровка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записываем ссылку на документ-регистратор – </w:t>
      </w:r>
      <w:bookmarkStart w:id="135" w:name="keyword124"/>
      <w:bookmarkEnd w:id="13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двойной щелчок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36" w:name="keyword125"/>
      <w:bookmarkEnd w:id="13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элементу диаграммы позволит открыть соответствующий этому элементу документ.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После выхода из </w:t>
      </w:r>
      <w:bookmarkStart w:id="137" w:name="keyword126"/>
      <w:bookmarkEnd w:id="13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цикла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перебора выборки из результатов запроса мы разрешаем </w:t>
      </w:r>
      <w:proofErr w:type="gram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обновление диаграммы</w:t>
      </w:r>
      <w:proofErr w:type="gram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 </w:t>
      </w:r>
      <w:bookmarkStart w:id="138" w:name="keyword127"/>
      <w:bookmarkEnd w:id="13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пользователь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видит ее.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Перейдем в режим 1С:Предприятие, добавим начисления для различных сотрудников и сформируем отчет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hyperlink r:id="rId16" w:anchor="image.5.7" w:history="1">
        <w:r w:rsidRPr="008B1C6A">
          <w:rPr>
            <w:rFonts w:ascii="Tahoma" w:eastAsia="Times New Roman" w:hAnsi="Tahoma" w:cs="Tahoma"/>
            <w:color w:val="0071A6"/>
            <w:sz w:val="18"/>
            <w:szCs w:val="18"/>
            <w:u w:val="single"/>
            <w:lang w:eastAsia="ru-RU"/>
          </w:rPr>
          <w:t>рис. 5.7</w:t>
        </w:r>
      </w:hyperlink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900E4F" w:rsidP="008B1C6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39" w:name="image.5.7"/>
      <w:bookmarkEnd w:id="139"/>
      <w:r>
        <w:rPr>
          <w:noProof/>
          <w:lang w:eastAsia="ru-RU"/>
        </w:rPr>
        <w:lastRenderedPageBreak/>
        <w:drawing>
          <wp:inline distT="0" distB="0" distL="0" distR="0" wp14:anchorId="5688FDC5" wp14:editId="4AEECBC0">
            <wp:extent cx="5124659" cy="28048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7" t="22173" r="65319" b="44407"/>
                    <a:stretch/>
                  </pic:blipFill>
                  <pic:spPr bwMode="auto">
                    <a:xfrm>
                      <a:off x="0" y="0"/>
                      <a:ext cx="5145854" cy="281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="008B1C6A"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5.7. </w:t>
      </w:r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Отчет </w:t>
      </w:r>
      <w:proofErr w:type="spellStart"/>
      <w:r w:rsidR="008B1C6A"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ОсновныеНачисления</w:t>
      </w:r>
      <w:proofErr w:type="spellEnd"/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Поясним данные, визуализированные в отчете. Он отражает сведения </w:t>
      </w:r>
      <w:bookmarkStart w:id="140" w:name="keyword128"/>
      <w:bookmarkEnd w:id="14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начислениям, хранящимся в </w:t>
      </w:r>
      <w:bookmarkStart w:id="141" w:name="keyword129"/>
      <w:bookmarkEnd w:id="141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регистре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за все периоды. В нашем случае это – три месяца – сентябрь, октябрь и ноябрь.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Точки в отчете – это сотрудники (слева), серии – это </w:t>
      </w:r>
      <w:bookmarkStart w:id="142" w:name="keyword130"/>
      <w:bookmarkEnd w:id="14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виды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(справа), интервалы – это то, что изображено на диаграмме.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Сотрудник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Иванов И.И.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получал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лишь в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сентябре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других начислений в регистре </w:t>
      </w:r>
      <w:proofErr w:type="spellStart"/>
      <w:r w:rsidRPr="008B1C6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за ним не зафиксировано.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Васильев П.П.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получал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Ноябре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причем, несколько дней в ноябре он прогулял – об этом говорит наличие среди его видов начислений вида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Прогул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Обратите внимание на то, как ввод </w:t>
      </w:r>
      <w:bookmarkStart w:id="143" w:name="keyword131"/>
      <w:bookmarkEnd w:id="14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вида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Прогул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"разрывает"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Это – демонстрация вытеснения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Оклада Прогулом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Петров П.П.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получал в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сентябре Оклад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октябре – Оклад по дням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а в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ноябре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весь месяц провел в отпуске.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Александров А.А.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демонстрирует нам наиболее сложную картину начислений.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ему начислялся все три месяца. Кроме того, некоторый период он получал так же и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 по дням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Эти два </w:t>
      </w:r>
      <w:bookmarkStart w:id="144" w:name="keyword132"/>
      <w:bookmarkEnd w:id="144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вида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друг друга не вытесняют, поэтому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 по дням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отображаются на диаграмме параллельно, не прерывая друг друга. Несколько дней в ноябре пришлись на вид начисления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Отпуск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Отпуск, как видно </w:t>
      </w:r>
      <w:bookmarkStart w:id="145" w:name="keyword133"/>
      <w:bookmarkEnd w:id="145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диаграмме, вытесняет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Оклад уменьшен за счет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Прогула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отражен в том же периоде, что и оклад. Обратите внимание на то, что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октябрьский Оклад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соседствует с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октябрьским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же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Прогулом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но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Прогул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не прерывает в данном случае оклад – период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Оклада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совпадающий с периодом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Прогула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окрашен в другой цвет. Все дело в том, что </w:t>
      </w:r>
      <w:bookmarkStart w:id="146" w:name="keyword134"/>
      <w:bookmarkEnd w:id="146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информация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об октябрьском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Прогуле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была внесена в систему в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ноябре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а так как мы реализовали механизм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сторно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-записей, часть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октябрьского оклада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была сторнирована – именно 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сторно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</w:t>
      </w:r>
      <w:bookmarkStart w:id="147" w:name="keyword135"/>
      <w:bookmarkEnd w:id="147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отражается на линии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октябрьского Оклада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напротив </w:t>
      </w:r>
      <w:r w:rsidRPr="008B1C6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Прогула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8B1C6A" w:rsidRPr="008B1C6A" w:rsidRDefault="008B1C6A" w:rsidP="008B1C6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Как видите, построенная </w:t>
      </w:r>
      <w:bookmarkStart w:id="148" w:name="keyword136"/>
      <w:bookmarkEnd w:id="148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диаграмма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позволяет наглядно и удобно отобразить сложные взаимоотношения различных видов расчетов в </w:t>
      </w:r>
      <w:bookmarkStart w:id="149" w:name="keyword137"/>
      <w:bookmarkEnd w:id="149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регистре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 </w:t>
      </w:r>
      <w:bookmarkStart w:id="150" w:name="keyword138"/>
      <w:bookmarkEnd w:id="150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Диаграмма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Ганта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которую мы использовали здесь, поддается разносторонней настройке, при необходимости ее можно дорабатывать.</w:t>
      </w:r>
    </w:p>
    <w:p w:rsidR="008B1C6A" w:rsidRPr="008B1C6A" w:rsidRDefault="008B1C6A" w:rsidP="008B1C6A">
      <w:pPr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151" w:name="sect6"/>
      <w:bookmarkEnd w:id="151"/>
      <w:r w:rsidRPr="008B1C6A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Выводы</w:t>
      </w:r>
    </w:p>
    <w:p w:rsidR="00B21E92" w:rsidRDefault="008B1C6A" w:rsidP="00900E4F">
      <w:pPr>
        <w:spacing w:before="100" w:beforeAutospacing="1" w:after="100" w:afterAutospacing="1" w:line="240" w:lineRule="atLeast"/>
      </w:pP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В этой </w:t>
      </w:r>
      <w:r w:rsidR="00900E4F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работе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мы рассмотрели разработку механизмов расчета показателей в </w:t>
      </w:r>
      <w:bookmarkStart w:id="152" w:name="keyword139"/>
      <w:bookmarkEnd w:id="152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регистре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методику создания справочных разделов, освоили основы работы с перерасчетами, а </w:t>
      </w:r>
      <w:proofErr w:type="gram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так же</w:t>
      </w:r>
      <w:proofErr w:type="gram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построили отчет, визуализирующий взаимоотношения начислений из </w:t>
      </w:r>
      <w:bookmarkStart w:id="153" w:name="keyword140"/>
      <w:bookmarkEnd w:id="153"/>
      <w:r w:rsidRPr="008B1C6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плана видов расчета</w:t>
      </w:r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ОсновныеНачисления</w:t>
      </w:r>
      <w:proofErr w:type="spellEnd"/>
      <w:r w:rsidRPr="008B1C6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  <w:bookmarkStart w:id="154" w:name="sect7"/>
      <w:bookmarkEnd w:id="154"/>
    </w:p>
    <w:sectPr w:rsidR="00B21E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251ED7"/>
    <w:multiLevelType w:val="multilevel"/>
    <w:tmpl w:val="8CA2B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354"/>
    <w:rsid w:val="00273B34"/>
    <w:rsid w:val="004B1426"/>
    <w:rsid w:val="008B1C6A"/>
    <w:rsid w:val="00900E4F"/>
    <w:rsid w:val="00F90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D31B2"/>
  <w15:chartTrackingRefBased/>
  <w15:docId w15:val="{70C057E1-E5A6-401F-BDBA-0557579FA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B1C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B1C6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spelling-content-entity">
    <w:name w:val="spelling-content-entity"/>
    <w:basedOn w:val="a0"/>
    <w:rsid w:val="008B1C6A"/>
  </w:style>
  <w:style w:type="paragraph" w:styleId="a3">
    <w:name w:val="Normal (Web)"/>
    <w:basedOn w:val="a"/>
    <w:uiPriority w:val="99"/>
    <w:semiHidden/>
    <w:unhideWhenUsed/>
    <w:rsid w:val="008B1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8B1C6A"/>
  </w:style>
  <w:style w:type="character" w:customStyle="1" w:styleId="texample">
    <w:name w:val="texample"/>
    <w:basedOn w:val="a0"/>
    <w:rsid w:val="008B1C6A"/>
  </w:style>
  <w:style w:type="paragraph" w:styleId="HTML">
    <w:name w:val="HTML Preformatted"/>
    <w:basedOn w:val="a"/>
    <w:link w:val="HTML0"/>
    <w:uiPriority w:val="99"/>
    <w:semiHidden/>
    <w:unhideWhenUsed/>
    <w:rsid w:val="008B1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1C6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semiHidden/>
    <w:unhideWhenUsed/>
    <w:rsid w:val="008B1C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7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BD6A0"/>
            <w:right w:val="none" w:sz="0" w:space="0" w:color="auto"/>
          </w:divBdr>
          <w:divsChild>
            <w:div w:id="940528906">
              <w:marLeft w:val="-255"/>
              <w:marRight w:val="-25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9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7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4155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713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7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89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73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intuit.ru/studies/courses/2321/621/lecture/13523?page=3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intuit.ru/studies/courses/2321/621/lecture/13523?page=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www.intuit.ru/studies/courses/2321/621/lecture/13523?page=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intuit.ru/studies/courses/2321/621/lecture/13523?page=3" TargetMode="External"/><Relationship Id="rId5" Type="http://schemas.openxmlformats.org/officeDocument/2006/relationships/hyperlink" Target="http://www.intuit.ru/studies/courses/2321/621/lecture/13523?page=3" TargetMode="External"/><Relationship Id="rId15" Type="http://schemas.openxmlformats.org/officeDocument/2006/relationships/hyperlink" Target="http://www.intuit.ru/studies/courses/2321/621/lecture/13523?page=4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intuit.ru/studies/courses/2321/621/lecture/13523?page=3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4201</Words>
  <Characters>23951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Пикселькина Ольга Игнатьевна</dc:creator>
  <cp:keywords/>
  <dc:description/>
  <cp:lastModifiedBy>Пикселькина Ольга Игнатьевна</cp:lastModifiedBy>
  <cp:revision>2</cp:revision>
  <dcterms:created xsi:type="dcterms:W3CDTF">2021-01-30T06:23:00Z</dcterms:created>
  <dcterms:modified xsi:type="dcterms:W3CDTF">2021-01-30T06:23:00Z</dcterms:modified>
</cp:coreProperties>
</file>