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Осінній ярмарок</w:t>
      </w:r>
    </w:p>
    <w:p>
      <w:r>
        <w:t>Ця пам'ятка для всіх мешканців лісу, з усіх рукавичок.</w:t>
      </w:r>
    </w:p>
    <w:p>
      <w:r>
        <w:t>Осінній ярмарок буде в другу неділю листопада на великій галявині посеред лісу. Починаємо, щойно зійде сонце.</w:t>
      </w:r>
    </w:p>
    <w:p>
      <w:r>
        <w:t>Кожна рукавичка приносить щось своє на обмін: гриби, горіхи, ягоди чи мед. Торгуватися можна, сваритися — ні.</w:t>
      </w:r>
    </w:p>
    <w:p>
      <w:r>
        <w:t>Порядок на ярмарку стереже Ведмідь.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