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BA9F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</w:rPr>
      </w:pPr>
    </w:p>
    <w:p w14:paraId="63DDBAA0" w14:textId="77777777" w:rsidR="00626D74" w:rsidRPr="00DE7B51" w:rsidRDefault="00626D74">
      <w:pPr>
        <w:rPr>
          <w:rFonts w:ascii="Poppins" w:hAnsi="Poppins" w:cs="Poppins"/>
        </w:rPr>
      </w:pPr>
    </w:p>
    <w:p w14:paraId="63DDBAA1" w14:textId="77777777" w:rsidR="00626D74" w:rsidRPr="00DE7B51" w:rsidRDefault="00D6626F">
      <w:pPr>
        <w:pStyle w:val="Heading1"/>
        <w:spacing w:before="39"/>
        <w:ind w:firstLine="140"/>
        <w:rPr>
          <w:rFonts w:ascii="Poppins" w:hAnsi="Poppins" w:cs="Poppins"/>
          <w:u w:val="none"/>
        </w:rPr>
      </w:pPr>
      <w:proofErr w:type="spellStart"/>
      <w:r w:rsidRPr="00DE7B51">
        <w:rPr>
          <w:rFonts w:ascii="Poppins" w:hAnsi="Poppins" w:cs="Poppins"/>
        </w:rPr>
        <w:t>Essentieel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informatiedocument</w:t>
      </w:r>
      <w:proofErr w:type="spellEnd"/>
      <w:r w:rsidRPr="00DE7B51">
        <w:rPr>
          <w:rFonts w:ascii="Poppins" w:hAnsi="Poppins" w:cs="Poppins"/>
        </w:rPr>
        <w:t xml:space="preserve"> – </w:t>
      </w:r>
      <w:r w:rsidRPr="00DE7B51">
        <w:rPr>
          <w:rFonts w:ascii="Times New Roman" w:hAnsi="Times New Roman" w:cs="Times New Roman"/>
        </w:rPr>
        <w:t>​​</w:t>
      </w:r>
      <w:r w:rsidRPr="00DE7B51">
        <w:rPr>
          <w:rFonts w:ascii="Poppins" w:hAnsi="Poppins" w:cs="Poppins"/>
        </w:rPr>
        <w:t xml:space="preserve">CFD op </w:t>
      </w:r>
      <w:proofErr w:type="spellStart"/>
      <w:r w:rsidRPr="00DE7B51">
        <w:rPr>
          <w:rFonts w:ascii="Poppins" w:hAnsi="Poppins" w:cs="Poppins"/>
        </w:rPr>
        <w:t>aandelen</w:t>
      </w:r>
      <w:proofErr w:type="spellEnd"/>
    </w:p>
    <w:p w14:paraId="63DDBAA2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9"/>
          <w:szCs w:val="9"/>
        </w:rPr>
      </w:pPr>
    </w:p>
    <w:p w14:paraId="63DDBAA3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t xml:space="preserve">Dit document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geeft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belangrijke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informatie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over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beleggingsproduct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Het is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marketingmateriaal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informatie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wettelijk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verplicht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helpen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risico's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kosten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mogelijke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winsten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verliezen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product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begrijpen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helpen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vergelijken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andere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producten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p w14:paraId="63DDBAA4" w14:textId="1FD20076" w:rsidR="00626D74" w:rsidRPr="00DE7B51" w:rsidRDefault="00D6626F" w:rsidP="00DE7B51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20"/>
          <w:szCs w:val="20"/>
        </w:rPr>
      </w:pPr>
      <w:r w:rsidRPr="00DE7B51">
        <w:rPr>
          <w:rFonts w:ascii="Poppins" w:hAnsi="Poppins" w:cs="Poppins"/>
          <w:b/>
          <w:sz w:val="20"/>
          <w:szCs w:val="20"/>
        </w:rPr>
        <w:t>Fabrikant:</w:t>
      </w:r>
      <w:r w:rsidRPr="00DE7B51">
        <w:rPr>
          <w:rFonts w:ascii="Poppins" w:hAnsi="Poppins" w:cs="Poppins"/>
          <w:b/>
          <w:sz w:val="20"/>
          <w:szCs w:val="20"/>
        </w:rPr>
        <w:tab/>
      </w:r>
    </w:p>
    <w:p w14:paraId="56CE9D8F" w14:textId="77777777" w:rsidR="00DE7B51" w:rsidRPr="00DE7B51" w:rsidRDefault="00D6626F" w:rsidP="00DE7B51">
      <w:pPr>
        <w:spacing w:after="240"/>
        <w:ind w:left="2880"/>
        <w:rPr>
          <w:rFonts w:ascii="Poppins" w:hAnsi="Poppins" w:cs="Poppins"/>
          <w:sz w:val="20"/>
          <w:szCs w:val="20"/>
        </w:rPr>
      </w:pPr>
      <w:r w:rsidRPr="00DE7B51">
        <w:rPr>
          <w:rFonts w:ascii="Poppins" w:hAnsi="Poppins" w:cs="Poppins"/>
          <w:sz w:val="20"/>
          <w:szCs w:val="20"/>
        </w:rPr>
        <w:t xml:space="preserve">  </w:t>
      </w:r>
      <w:r w:rsidR="00DE7B51" w:rsidRPr="00DE7B51">
        <w:rPr>
          <w:rFonts w:ascii="Poppins" w:hAnsi="Poppins" w:cs="Poppins"/>
          <w:sz w:val="20"/>
          <w:szCs w:val="20"/>
        </w:rPr>
        <w:t>HARMOVEST CAPITAL (CYPRUS) LTD</w:t>
      </w:r>
    </w:p>
    <w:p w14:paraId="63DDBAA5" w14:textId="4F7F52D0" w:rsidR="00626D74" w:rsidRPr="00DE7B51" w:rsidRDefault="00DE7B51" w:rsidP="00DE7B51">
      <w:pPr>
        <w:spacing w:after="240"/>
        <w:ind w:left="2880"/>
        <w:rPr>
          <w:rFonts w:ascii="Poppins" w:hAnsi="Poppins" w:cs="Poppins"/>
          <w:sz w:val="20"/>
          <w:szCs w:val="20"/>
        </w:rPr>
      </w:pPr>
      <w:r w:rsidRPr="00DE7B51">
        <w:rPr>
          <w:rFonts w:ascii="Poppins" w:hAnsi="Poppins" w:cs="Poppins"/>
          <w:sz w:val="20"/>
          <w:szCs w:val="20"/>
        </w:rPr>
        <w:tab/>
        <w:t xml:space="preserve"> </w:t>
      </w:r>
      <w:proofErr w:type="spellStart"/>
      <w:r w:rsidRPr="00DE7B51">
        <w:rPr>
          <w:rFonts w:ascii="Poppins" w:hAnsi="Poppins" w:cs="Poppins"/>
          <w:sz w:val="20"/>
          <w:szCs w:val="20"/>
        </w:rPr>
        <w:t>Licentienr</w:t>
      </w:r>
      <w:proofErr w:type="spellEnd"/>
      <w:r w:rsidRPr="00DE7B51">
        <w:rPr>
          <w:rFonts w:ascii="Poppins" w:hAnsi="Poppins" w:cs="Poppins"/>
          <w:sz w:val="20"/>
          <w:szCs w:val="20"/>
        </w:rPr>
        <w:t>. 411/22</w:t>
      </w:r>
      <w:r w:rsidRPr="00DE7B51">
        <w:rPr>
          <w:rFonts w:ascii="Poppins" w:hAnsi="Poppins" w:cs="Poppins"/>
          <w:sz w:val="20"/>
          <w:szCs w:val="20"/>
        </w:rPr>
        <w:br/>
      </w:r>
      <w:r w:rsidR="00D6626F" w:rsidRPr="00DE7B51">
        <w:rPr>
          <w:rFonts w:ascii="Poppins" w:hAnsi="Poppins" w:cs="Poppins"/>
          <w:sz w:val="20"/>
          <w:szCs w:val="20"/>
        </w:rPr>
        <w:t xml:space="preserve"> </w:t>
      </w:r>
      <w:r w:rsidR="00305171" w:rsidRPr="00DE7B51">
        <w:rPr>
          <w:rFonts w:ascii="Poppins" w:hAnsi="Poppins" w:cs="Poppins"/>
          <w:sz w:val="20"/>
          <w:szCs w:val="20"/>
        </w:rPr>
        <w:t xml:space="preserve">61 Griva </w:t>
      </w:r>
      <w:proofErr w:type="spellStart"/>
      <w:r w:rsidR="00305171" w:rsidRPr="00DE7B51">
        <w:rPr>
          <w:rFonts w:ascii="Poppins" w:hAnsi="Poppins" w:cs="Poppins"/>
          <w:sz w:val="20"/>
          <w:szCs w:val="20"/>
        </w:rPr>
        <w:t>Digeni</w:t>
      </w:r>
      <w:proofErr w:type="spellEnd"/>
      <w:r w:rsidR="00305171" w:rsidRPr="00DE7B51">
        <w:rPr>
          <w:rFonts w:ascii="Poppins" w:hAnsi="Poppins" w:cs="Poppins"/>
          <w:sz w:val="20"/>
          <w:szCs w:val="20"/>
        </w:rPr>
        <w:t xml:space="preserve"> A&amp;V COURT Flat 401 Agios Nikolas, 3101, Limassol</w:t>
      </w:r>
      <w:r w:rsidR="00D6626F" w:rsidRPr="00DE7B51">
        <w:rPr>
          <w:rFonts w:ascii="Poppins" w:hAnsi="Poppins" w:cs="Poppins"/>
          <w:sz w:val="20"/>
          <w:szCs w:val="20"/>
        </w:rPr>
        <w:t>, Cyprus</w:t>
      </w:r>
    </w:p>
    <w:p w14:paraId="63DDBAA6" w14:textId="77777777" w:rsidR="00626D74" w:rsidRPr="00DE7B51" w:rsidRDefault="00D6626F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20"/>
          <w:szCs w:val="20"/>
        </w:rPr>
      </w:pPr>
      <w:r w:rsidRPr="00DE7B51">
        <w:rPr>
          <w:rFonts w:ascii="Poppins" w:hAnsi="Poppins" w:cs="Poppins"/>
          <w:b/>
          <w:sz w:val="20"/>
          <w:szCs w:val="20"/>
        </w:rPr>
        <w:t xml:space="preserve">Onder </w:t>
      </w:r>
      <w:proofErr w:type="spellStart"/>
      <w:r w:rsidRPr="00DE7B51">
        <w:rPr>
          <w:rFonts w:ascii="Poppins" w:hAnsi="Poppins" w:cs="Poppins"/>
          <w:b/>
          <w:sz w:val="20"/>
          <w:szCs w:val="20"/>
        </w:rPr>
        <w:t>toezicht</w:t>
      </w:r>
      <w:proofErr w:type="spellEnd"/>
      <w:r w:rsidRPr="00DE7B5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E7B51">
        <w:rPr>
          <w:rFonts w:ascii="Poppins" w:hAnsi="Poppins" w:cs="Poppins"/>
          <w:b/>
          <w:sz w:val="20"/>
          <w:szCs w:val="20"/>
        </w:rPr>
        <w:t>staande</w:t>
      </w:r>
      <w:proofErr w:type="spellEnd"/>
      <w:r w:rsidRPr="00DE7B5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DE7B51">
        <w:rPr>
          <w:rFonts w:ascii="Poppins" w:hAnsi="Poppins" w:cs="Poppins"/>
          <w:b/>
          <w:sz w:val="20"/>
          <w:szCs w:val="20"/>
        </w:rPr>
        <w:t>autoriteit</w:t>
      </w:r>
      <w:proofErr w:type="spellEnd"/>
      <w:r w:rsidRPr="00DE7B51">
        <w:rPr>
          <w:rFonts w:ascii="Poppins" w:hAnsi="Poppins" w:cs="Poppins"/>
          <w:b/>
          <w:sz w:val="20"/>
          <w:szCs w:val="20"/>
        </w:rPr>
        <w:t>:</w:t>
      </w:r>
      <w:r w:rsidRPr="00DE7B51">
        <w:rPr>
          <w:rFonts w:ascii="Poppins" w:hAnsi="Poppins" w:cs="Poppins"/>
          <w:b/>
          <w:sz w:val="20"/>
          <w:szCs w:val="20"/>
        </w:rPr>
        <w:tab/>
      </w:r>
      <w:r w:rsidRPr="00DE7B51">
        <w:rPr>
          <w:rFonts w:ascii="Poppins" w:hAnsi="Poppins" w:cs="Poppins"/>
          <w:sz w:val="20"/>
          <w:szCs w:val="20"/>
        </w:rPr>
        <w:t>Cyprus Securities and Exchange Commission</w:t>
      </w:r>
    </w:p>
    <w:p w14:paraId="63DDBAA7" w14:textId="77777777" w:rsidR="00626D74" w:rsidRPr="00DE7B51" w:rsidRDefault="00D6626F">
      <w:pPr>
        <w:spacing w:before="178"/>
        <w:ind w:left="3019"/>
        <w:rPr>
          <w:rFonts w:ascii="Poppins" w:hAnsi="Poppins" w:cs="Poppins"/>
          <w:sz w:val="20"/>
          <w:szCs w:val="20"/>
        </w:rPr>
      </w:pPr>
      <w:r w:rsidRPr="00DE7B51">
        <w:rPr>
          <w:rFonts w:ascii="Poppins" w:hAnsi="Poppins" w:cs="Poppins"/>
          <w:sz w:val="20"/>
          <w:szCs w:val="20"/>
        </w:rPr>
        <w:t xml:space="preserve">19 </w:t>
      </w:r>
      <w:proofErr w:type="spellStart"/>
      <w:r w:rsidRPr="00DE7B51">
        <w:rPr>
          <w:rFonts w:ascii="Poppins" w:hAnsi="Poppins" w:cs="Poppins"/>
          <w:sz w:val="20"/>
          <w:szCs w:val="20"/>
        </w:rPr>
        <w:t>Diagorou</w:t>
      </w:r>
      <w:proofErr w:type="spellEnd"/>
      <w:r w:rsidRPr="00DE7B51">
        <w:rPr>
          <w:rFonts w:ascii="Poppins" w:hAnsi="Poppins" w:cs="Poppins"/>
          <w:sz w:val="20"/>
          <w:szCs w:val="20"/>
        </w:rPr>
        <w:t xml:space="preserve"> Str., 1097, Nicosia</w:t>
      </w:r>
    </w:p>
    <w:p w14:paraId="63DDBAA8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26"/>
          <w:szCs w:val="26"/>
        </w:rPr>
      </w:pPr>
    </w:p>
    <w:p w14:paraId="63DDBAA9" w14:textId="77777777" w:rsidR="00626D74" w:rsidRPr="00DE7B51" w:rsidRDefault="00D6626F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u w:val="none"/>
        </w:rPr>
      </w:pPr>
      <w:r w:rsidRPr="00DE7B51">
        <w:rPr>
          <w:rFonts w:ascii="Poppins" w:hAnsi="Poppins" w:cs="Poppins"/>
        </w:rPr>
        <w:tab/>
      </w:r>
      <w:r w:rsidRPr="00DE7B51">
        <w:rPr>
          <w:rFonts w:ascii="Poppins" w:hAnsi="Poppins" w:cs="Poppins"/>
        </w:rPr>
        <w:tab/>
        <w:t xml:space="preserve">U </w:t>
      </w:r>
      <w:proofErr w:type="spellStart"/>
      <w:r w:rsidRPr="00DE7B51">
        <w:rPr>
          <w:rFonts w:ascii="Poppins" w:hAnsi="Poppins" w:cs="Poppins"/>
        </w:rPr>
        <w:t>staat</w:t>
      </w:r>
      <w:proofErr w:type="spellEnd"/>
      <w:r w:rsidRPr="00DE7B51">
        <w:rPr>
          <w:rFonts w:ascii="Poppins" w:hAnsi="Poppins" w:cs="Poppins"/>
        </w:rPr>
        <w:t xml:space="preserve"> op het punt </w:t>
      </w:r>
      <w:proofErr w:type="spellStart"/>
      <w:r w:rsidRPr="00DE7B51">
        <w:rPr>
          <w:rFonts w:ascii="Poppins" w:hAnsi="Poppins" w:cs="Poppins"/>
        </w:rPr>
        <w:t>een</w:t>
      </w:r>
      <w:proofErr w:type="spellEnd"/>
      <w:r w:rsidRPr="00DE7B51">
        <w:rPr>
          <w:rFonts w:ascii="Poppins" w:hAnsi="Poppins" w:cs="Poppins"/>
        </w:rPr>
        <w:t xml:space="preserve"> complex product </w:t>
      </w:r>
      <w:proofErr w:type="spellStart"/>
      <w:r w:rsidRPr="00DE7B51">
        <w:rPr>
          <w:rFonts w:ascii="Poppins" w:hAnsi="Poppins" w:cs="Poppins"/>
        </w:rPr>
        <w:t>te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kopen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dat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moeilijk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te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begrijpen</w:t>
      </w:r>
      <w:proofErr w:type="spellEnd"/>
      <w:r w:rsidRPr="00DE7B51">
        <w:rPr>
          <w:rFonts w:ascii="Poppins" w:hAnsi="Poppins" w:cs="Poppins"/>
        </w:rPr>
        <w:t xml:space="preserve"> is </w:t>
      </w:r>
      <w:proofErr w:type="spellStart"/>
      <w:r w:rsidRPr="00DE7B51">
        <w:rPr>
          <w:rFonts w:ascii="Poppins" w:hAnsi="Poppins" w:cs="Poppins"/>
        </w:rPr>
        <w:t>en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een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hoog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risico</w:t>
      </w:r>
      <w:proofErr w:type="spellEnd"/>
      <w:r w:rsidRPr="00DE7B51">
        <w:rPr>
          <w:rFonts w:ascii="Poppins" w:hAnsi="Poppins" w:cs="Poppins"/>
        </w:rPr>
        <w:t xml:space="preserve"> op </w:t>
      </w:r>
      <w:proofErr w:type="spellStart"/>
      <w:r w:rsidRPr="00DE7B51">
        <w:rPr>
          <w:rFonts w:ascii="Poppins" w:hAnsi="Poppins" w:cs="Poppins"/>
        </w:rPr>
        <w:t>verlies</w:t>
      </w:r>
      <w:proofErr w:type="spellEnd"/>
      <w:r w:rsidRPr="00DE7B51">
        <w:rPr>
          <w:rFonts w:ascii="Poppins" w:hAnsi="Poppins" w:cs="Poppins"/>
        </w:rPr>
        <w:t xml:space="preserve"> van </w:t>
      </w:r>
      <w:proofErr w:type="spellStart"/>
      <w:r w:rsidRPr="00DE7B51">
        <w:rPr>
          <w:rFonts w:ascii="Poppins" w:hAnsi="Poppins" w:cs="Poppins"/>
        </w:rPr>
        <w:t>uw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gehele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geïnvesteerde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kapitaal</w:t>
      </w:r>
      <w:proofErr w:type="spellEnd"/>
      <w:r w:rsidRPr="00DE7B51">
        <w:rPr>
          <w:rFonts w:ascii="Poppins" w:hAnsi="Poppins" w:cs="Poppins"/>
        </w:rPr>
        <w:t xml:space="preserve"> met </w:t>
      </w:r>
      <w:proofErr w:type="spellStart"/>
      <w:r w:rsidRPr="00DE7B51">
        <w:rPr>
          <w:rFonts w:ascii="Poppins" w:hAnsi="Poppins" w:cs="Poppins"/>
        </w:rPr>
        <w:t>zich</w:t>
      </w:r>
      <w:proofErr w:type="spellEnd"/>
      <w:r w:rsidRPr="00DE7B51">
        <w:rPr>
          <w:rFonts w:ascii="Poppins" w:hAnsi="Poppins" w:cs="Poppins"/>
        </w:rPr>
        <w:t xml:space="preserve"> </w:t>
      </w:r>
      <w:proofErr w:type="spellStart"/>
      <w:r w:rsidRPr="00DE7B51">
        <w:rPr>
          <w:rFonts w:ascii="Poppins" w:hAnsi="Poppins" w:cs="Poppins"/>
        </w:rPr>
        <w:t>meebrengt</w:t>
      </w:r>
      <w:proofErr w:type="spellEnd"/>
      <w:r w:rsidRPr="00DE7B51">
        <w:rPr>
          <w:rFonts w:ascii="Poppins" w:hAnsi="Poppins" w:cs="Poppins"/>
          <w:noProof/>
        </w:rPr>
        <w:drawing>
          <wp:anchor distT="0" distB="0" distL="0" distR="0" simplePos="0" relativeHeight="251658240" behindDoc="1" locked="0" layoutInCell="1" hidden="0" allowOverlap="1" wp14:anchorId="63DDBB36" wp14:editId="63DDBB37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6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DDBAAA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8"/>
          <w:szCs w:val="8"/>
        </w:rPr>
      </w:pPr>
    </w:p>
    <w:p w14:paraId="63DDBAAB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product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beschrijving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E7B5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DE7B51">
        <w:rPr>
          <w:rFonts w:ascii="Poppins" w:hAnsi="Poppins" w:cs="Poppins"/>
          <w:color w:val="000000"/>
          <w:sz w:val="18"/>
          <w:szCs w:val="18"/>
        </w:rPr>
        <w:t xml:space="preserve">Contracts </w:t>
      </w:r>
      <w:proofErr w:type="gramStart"/>
      <w:r w:rsidRPr="00DE7B51">
        <w:rPr>
          <w:rFonts w:ascii="Poppins" w:hAnsi="Poppins" w:cs="Poppins"/>
          <w:color w:val="000000"/>
          <w:sz w:val="18"/>
          <w:szCs w:val="18"/>
        </w:rPr>
        <w:t>For</w:t>
      </w:r>
      <w:proofErr w:type="gramEnd"/>
      <w:r w:rsidRPr="00DE7B51">
        <w:rPr>
          <w:rFonts w:ascii="Poppins" w:hAnsi="Poppins" w:cs="Poppins"/>
          <w:color w:val="000000"/>
          <w:sz w:val="18"/>
          <w:szCs w:val="18"/>
        </w:rPr>
        <w:t xml:space="preserve"> Differences (CFD's)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complexe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financiële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producten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overeenstemming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toepasselijke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wetgeving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Ze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verhandeld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DE7B51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DE7B51">
        <w:rPr>
          <w:rFonts w:ascii="Poppins" w:hAnsi="Poppins" w:cs="Poppins"/>
          <w:color w:val="000000"/>
          <w:sz w:val="18"/>
          <w:szCs w:val="18"/>
        </w:rPr>
        <w:t xml:space="preserve">' ('OTC') basis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niet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via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gereglementeerde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markt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CFD's,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overeenkomsten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verschil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waarde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bepaald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onderliggend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ruilen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tussen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moment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waarop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overeenkomst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aangegaan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moment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waarop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deze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gesloten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waardoor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economische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effect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bepaalde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valuta's of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andere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activaklassen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zonder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daadwerkelijk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eigendom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vereist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is. Een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heeft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keuze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de CFD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kopen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profiteren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stijgende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aandelenkoersen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; of om de CFD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verkopen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profiteren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dalende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aandelenkoersen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Bij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CFD's is er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fysieke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uitwisseling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activa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daarom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financiële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afwikkeling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resulteert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verschil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het moment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gesloten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prijs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onderliggende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waarde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geformuleerd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door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tegenpartij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) op het moment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geopend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meest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voorkomende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onderliggende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activa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aandelen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grondstoffen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valuta's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marktindices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p w14:paraId="63DDBAAC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t xml:space="preserve">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bedrag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enige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winst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of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verlies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transactie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bepaald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door:</w:t>
      </w:r>
    </w:p>
    <w:p w14:paraId="63DDBAAD" w14:textId="77777777" w:rsidR="00626D74" w:rsidRPr="00DE7B51" w:rsidRDefault="00D662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lastRenderedPageBreak/>
        <w:t xml:space="preserve">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verschil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tussen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openingskoers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prijs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wanneer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transactie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DE7B51">
        <w:rPr>
          <w:rFonts w:ascii="Poppins" w:hAnsi="Poppins" w:cs="Poppins"/>
          <w:color w:val="000000"/>
          <w:sz w:val="18"/>
          <w:szCs w:val="18"/>
        </w:rPr>
        <w:t>sluit;</w:t>
      </w:r>
      <w:proofErr w:type="gramEnd"/>
    </w:p>
    <w:p w14:paraId="63DDBAAE" w14:textId="77777777" w:rsidR="00626D74" w:rsidRPr="00DE7B51" w:rsidRDefault="00D662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t xml:space="preserve">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verhandelde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DE7B51">
        <w:rPr>
          <w:rFonts w:ascii="Poppins" w:hAnsi="Poppins" w:cs="Poppins"/>
          <w:color w:val="000000"/>
          <w:sz w:val="18"/>
          <w:szCs w:val="18"/>
        </w:rPr>
        <w:t>eenheden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63DDBAAF" w14:textId="77777777" w:rsidR="00626D74" w:rsidRPr="00DE7B51" w:rsidRDefault="00D662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Eventuele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aanpassingen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betrekking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tot de CFD,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bijvoorbeeld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wanneer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dividend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uitgekeerd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onderliggend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aandeel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/</w:t>
      </w:r>
      <w:proofErr w:type="gramStart"/>
      <w:r w:rsidRPr="00DE7B51">
        <w:rPr>
          <w:rFonts w:ascii="Poppins" w:hAnsi="Poppins" w:cs="Poppins"/>
          <w:color w:val="000000"/>
          <w:sz w:val="18"/>
          <w:szCs w:val="18"/>
        </w:rPr>
        <w:t>index;</w:t>
      </w:r>
      <w:proofErr w:type="gramEnd"/>
    </w:p>
    <w:p w14:paraId="63DDBAB0" w14:textId="77777777" w:rsidR="00626D74" w:rsidRPr="00DE7B51" w:rsidRDefault="00D662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Eventuele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aanhoudingskosten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of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commissies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betrekking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tot de </w:t>
      </w:r>
      <w:proofErr w:type="gramStart"/>
      <w:r w:rsidRPr="00DE7B51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63DDBAB1" w14:textId="77777777" w:rsidR="00626D74" w:rsidRPr="00DE7B51" w:rsidRDefault="00D662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t>De tick- of pip-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waarde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verhandelde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DE7B51">
        <w:rPr>
          <w:rFonts w:ascii="Poppins" w:hAnsi="Poppins" w:cs="Poppins"/>
          <w:color w:val="000000"/>
          <w:sz w:val="18"/>
          <w:szCs w:val="18"/>
        </w:rPr>
        <w:t>instrument;</w:t>
      </w:r>
      <w:proofErr w:type="gramEnd"/>
    </w:p>
    <w:p w14:paraId="63DDBAB2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t xml:space="preserve">Om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DE7B51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openen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moet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voldoende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geld op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handelsrekening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hebben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vereiste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marge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die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dekken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benodigde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margin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verschillende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CFD's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vindt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op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onze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website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/of platform.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Wanneer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gesloten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wint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verschil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tussen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marktwaarde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onderliggende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waarde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het moment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gesloten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indien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: Bij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aanhouden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longpositie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(het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kopen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CFD),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prijs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het moment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sluit, is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hoger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dan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prijs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het moment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werd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geopend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die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automatisch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geconverteerd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naar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valuta </w:t>
      </w:r>
      <w:proofErr w:type="gramStart"/>
      <w:r w:rsidRPr="00DE7B51">
        <w:rPr>
          <w:rFonts w:ascii="Poppins" w:hAnsi="Poppins" w:cs="Poppins"/>
          <w:color w:val="000000"/>
          <w:sz w:val="18"/>
          <w:szCs w:val="18"/>
        </w:rPr>
        <w:t>van</w:t>
      </w:r>
      <w:proofErr w:type="gram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handelsrekening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; of</w:t>
      </w:r>
    </w:p>
    <w:p w14:paraId="63DDBAB3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t xml:space="preserve">Bij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aanhouden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shortpositie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verkopen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CFD) is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prijs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op het moment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sluit, lager dan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prijs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het moment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werd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geopend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die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automatisch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geconverteerd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naar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valuta </w:t>
      </w:r>
      <w:proofErr w:type="gramStart"/>
      <w:r w:rsidRPr="00DE7B51">
        <w:rPr>
          <w:rFonts w:ascii="Poppins" w:hAnsi="Poppins" w:cs="Poppins"/>
          <w:color w:val="000000"/>
          <w:sz w:val="18"/>
          <w:szCs w:val="18"/>
        </w:rPr>
        <w:t>van</w:t>
      </w:r>
      <w:proofErr w:type="gram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handelsrekening</w:t>
      </w:r>
      <w:proofErr w:type="spellEnd"/>
    </w:p>
    <w:p w14:paraId="63DDBAB4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t xml:space="preserve">Om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DE7B51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DE7B51">
        <w:rPr>
          <w:rFonts w:ascii="Poppins" w:hAnsi="Poppins" w:cs="Poppins"/>
          <w:color w:val="000000"/>
          <w:sz w:val="18"/>
          <w:szCs w:val="18"/>
        </w:rPr>
        <w:t xml:space="preserve">open 'buy' of 'long' CFD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sluiten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verkoopt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deze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DE7B51">
        <w:rPr>
          <w:rFonts w:ascii="Times New Roman" w:hAnsi="Times New Roman" w:cs="Times New Roman"/>
          <w:color w:val="000000"/>
          <w:sz w:val="18"/>
          <w:szCs w:val="18"/>
        </w:rPr>
        <w:t>​​</w:t>
      </w:r>
      <w:r w:rsidRPr="00DE7B51">
        <w:rPr>
          <w:rFonts w:ascii="Poppins" w:hAnsi="Poppins" w:cs="Poppins"/>
          <w:color w:val="000000"/>
          <w:sz w:val="18"/>
          <w:szCs w:val="18"/>
        </w:rPr>
        <w:t>open 'short' of '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verkocht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sluiten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koopt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deze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Bij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meeste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CFD's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kunt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zo lang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aanhouden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wilt,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mogelijk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minder dan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of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maanden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Sluitingsniveau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is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laatst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beschikbare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prijs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of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voorafgaand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sluiting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of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toepasselijke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officiële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slotkoers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of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waarde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onderliggende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markt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zoals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gerapporteerd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het platform; minus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enige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commissie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of spread die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toegepast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de CFD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wanneer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deze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gesloten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p w14:paraId="63DDBAB5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Hefboomwerking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en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marge</w:t>
      </w:r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E7B5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DE7B51">
        <w:rPr>
          <w:rFonts w:ascii="Poppins" w:hAnsi="Poppins" w:cs="Poppins"/>
          <w:color w:val="000000"/>
          <w:sz w:val="18"/>
          <w:szCs w:val="18"/>
        </w:rPr>
        <w:t xml:space="preserve">CFD's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financiële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instrumenten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hefboomwerking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waarmee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hogere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blootstellingen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onderliggende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activa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vergelijking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bedragen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Met CFD's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hoeft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slechts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deel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marktwaarde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onderliggende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instrument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voeren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bij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doen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transactie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hefboomwerking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meestal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gespecificeerd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verhouding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zoals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1:30, 1:20, 1:10 of 1:2. Dit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betekent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kunt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bedragen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die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proportioneel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hoger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dan u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bepaalde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kunnen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initiële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marge is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bedrag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nodig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heeft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DE7B51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bepaalde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CFD's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openen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uitgedrukt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percentage van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nominale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blootstelling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Hoe lager het percentage, hoe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hoger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financiële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hefboomwerking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p w14:paraId="63DDBAB6" w14:textId="77777777" w:rsidR="00626D74" w:rsidRPr="00DE7B51" w:rsidRDefault="00D6626F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DE7B51">
        <w:rPr>
          <w:rFonts w:ascii="Poppins" w:hAnsi="Poppins" w:cs="Poppins"/>
        </w:rPr>
        <w:t>Voorbeelden</w:t>
      </w:r>
      <w:proofErr w:type="spellEnd"/>
      <w:r w:rsidRPr="00DE7B51">
        <w:rPr>
          <w:rFonts w:ascii="Poppins" w:hAnsi="Poppins" w:cs="Poppins"/>
        </w:rPr>
        <w:t>:</w:t>
      </w:r>
    </w:p>
    <w:p w14:paraId="63DDBAB7" w14:textId="77777777" w:rsidR="00626D74" w:rsidRPr="00DE7B51" w:rsidRDefault="00D6626F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DE7B51">
        <w:rPr>
          <w:rFonts w:ascii="Poppins" w:hAnsi="Poppins" w:cs="Poppins"/>
          <w:i/>
          <w:sz w:val="18"/>
          <w:szCs w:val="18"/>
        </w:rPr>
        <w:t xml:space="preserve">Een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belegger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wil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aandelen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General Electric CFD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kopen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tegen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prijs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van USD 9,38, met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marginvereiste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van 20% (wat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gelijk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is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aan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1:5 leverage)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instrument.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Hiervoor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moet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belegger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marge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plaatsen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van: 10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contracten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marktprijs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USD 9,38 / leverage (5) = USD 18,76.</w:t>
      </w:r>
    </w:p>
    <w:p w14:paraId="63DDBAB9" w14:textId="0D17732E" w:rsidR="00626D74" w:rsidRPr="00DE7B51" w:rsidRDefault="00D6626F" w:rsidP="00B2674D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DE7B51">
        <w:rPr>
          <w:rFonts w:ascii="Poppins" w:hAnsi="Poppins" w:cs="Poppins"/>
          <w:i/>
          <w:sz w:val="18"/>
          <w:szCs w:val="18"/>
          <w:u w:val="single"/>
        </w:rPr>
        <w:t>Of gelijkwaardig:</w:t>
      </w:r>
      <w:r w:rsidRPr="00DE7B51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contracten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marktprijs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USD 9,38 *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margevereiste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(20%) = 18,76 USD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Deze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margevereiste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lastRenderedPageBreak/>
        <w:t>wordt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vervolgens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omgerekend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naar</w:t>
      </w:r>
      <w:proofErr w:type="spellEnd"/>
      <w:r w:rsidRPr="00DE7B5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i/>
          <w:sz w:val="18"/>
          <w:szCs w:val="18"/>
        </w:rPr>
        <w:t>rekeningvaluta</w:t>
      </w:r>
      <w:proofErr w:type="spellEnd"/>
    </w:p>
    <w:p w14:paraId="63DDBABA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4"/>
          <w:szCs w:val="14"/>
        </w:rPr>
      </w:pPr>
    </w:p>
    <w:p w14:paraId="63DDBABB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Beoogde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particuliere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belegger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E7B5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product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zal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niet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iedereen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geschikt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Dit product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vaak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gebruikt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door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personen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die over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algemeen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kortetermijnblootstellingen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willen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aangaan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financiële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instrumenten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markten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gebruiken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met) geld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zich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kunnen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veroorloven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verliezen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gediversifieerde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beleggings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spaarportefeuille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hebben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hoge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risicotolerantie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hebben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impact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risico's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margehandel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begrijpen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p w14:paraId="63DDBABC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4"/>
          <w:szCs w:val="14"/>
        </w:rPr>
      </w:pPr>
    </w:p>
    <w:p w14:paraId="63DDBABD" w14:textId="77777777" w:rsidR="00626D74" w:rsidRPr="00DE7B51" w:rsidRDefault="00D6626F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DE7B51">
        <w:rPr>
          <w:rFonts w:ascii="Poppins" w:hAnsi="Poppins" w:cs="Poppins"/>
          <w:color w:val="000000"/>
          <w:shd w:val="clear" w:color="auto" w:fill="BEBEBE"/>
        </w:rPr>
        <w:t xml:space="preserve"> Wat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zijn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risico's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en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wat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kan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ik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ervoor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terugkrijgen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>?</w:t>
      </w:r>
      <w:r w:rsidRPr="00DE7B51">
        <w:rPr>
          <w:rFonts w:ascii="Poppins" w:hAnsi="Poppins" w:cs="Poppins"/>
          <w:color w:val="000000"/>
          <w:shd w:val="clear" w:color="auto" w:fill="BEBEBE"/>
        </w:rPr>
        <w:tab/>
      </w:r>
    </w:p>
    <w:p w14:paraId="63DDBABE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63DDBABF" w14:textId="77777777" w:rsidR="00626D74" w:rsidRPr="00DE7B51" w:rsidRDefault="00D6626F">
      <w:pPr>
        <w:ind w:left="140"/>
        <w:rPr>
          <w:rFonts w:ascii="Poppins" w:hAnsi="Poppins" w:cs="Poppins"/>
          <w:b/>
          <w:sz w:val="20"/>
          <w:szCs w:val="20"/>
        </w:rPr>
      </w:pPr>
      <w:r w:rsidRPr="00DE7B51">
        <w:rPr>
          <w:rFonts w:ascii="Poppins" w:hAnsi="Poppins" w:cs="Poppins"/>
          <w:b/>
          <w:sz w:val="20"/>
          <w:szCs w:val="20"/>
        </w:rPr>
        <w:t>Risico-indicator</w:t>
      </w:r>
    </w:p>
    <w:p w14:paraId="63DDBAC0" w14:textId="77777777" w:rsidR="00626D74" w:rsidRPr="00DE7B51" w:rsidRDefault="00D6626F">
      <w:pPr>
        <w:spacing w:before="178" w:line="242" w:lineRule="auto"/>
        <w:ind w:left="4109" w:right="1200"/>
        <w:jc w:val="both"/>
        <w:rPr>
          <w:rFonts w:ascii="Poppins" w:hAnsi="Poppins" w:cs="Poppins"/>
          <w:sz w:val="14"/>
          <w:szCs w:val="14"/>
        </w:rPr>
      </w:pPr>
      <w:r w:rsidRPr="00DE7B51">
        <w:rPr>
          <w:rFonts w:ascii="Poppins" w:hAnsi="Poppins" w:cs="Poppins"/>
          <w:sz w:val="14"/>
          <w:szCs w:val="14"/>
        </w:rPr>
        <w:t xml:space="preserve">De </w:t>
      </w:r>
      <w:proofErr w:type="spellStart"/>
      <w:r w:rsidRPr="00DE7B51">
        <w:rPr>
          <w:rFonts w:ascii="Poppins" w:hAnsi="Poppins" w:cs="Poppins"/>
          <w:sz w:val="14"/>
          <w:szCs w:val="14"/>
        </w:rPr>
        <w:t>risico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-indicator </w:t>
      </w:r>
      <w:proofErr w:type="spellStart"/>
      <w:r w:rsidRPr="00DE7B51">
        <w:rPr>
          <w:rFonts w:ascii="Poppins" w:hAnsi="Poppins" w:cs="Poppins"/>
          <w:sz w:val="14"/>
          <w:szCs w:val="14"/>
        </w:rPr>
        <w:t>gaat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ervan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uit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dat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u </w:t>
      </w:r>
      <w:proofErr w:type="spellStart"/>
      <w:r w:rsidRPr="00DE7B51">
        <w:rPr>
          <w:rFonts w:ascii="Poppins" w:hAnsi="Poppins" w:cs="Poppins"/>
          <w:sz w:val="14"/>
          <w:szCs w:val="14"/>
        </w:rPr>
        <w:t>uw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CFD </w:t>
      </w:r>
      <w:proofErr w:type="spellStart"/>
      <w:r w:rsidRPr="00DE7B51">
        <w:rPr>
          <w:rFonts w:ascii="Poppins" w:hAnsi="Poppins" w:cs="Poppins"/>
          <w:sz w:val="14"/>
          <w:szCs w:val="14"/>
        </w:rPr>
        <w:t>mogelijk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niet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kunt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kopen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of </w:t>
      </w:r>
      <w:proofErr w:type="spellStart"/>
      <w:r w:rsidRPr="00DE7B51">
        <w:rPr>
          <w:rFonts w:ascii="Poppins" w:hAnsi="Poppins" w:cs="Poppins"/>
          <w:sz w:val="14"/>
          <w:szCs w:val="14"/>
        </w:rPr>
        <w:t>verkopen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tegen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de </w:t>
      </w:r>
      <w:proofErr w:type="spellStart"/>
      <w:r w:rsidRPr="00DE7B51">
        <w:rPr>
          <w:rFonts w:ascii="Poppins" w:hAnsi="Poppins" w:cs="Poppins"/>
          <w:sz w:val="14"/>
          <w:szCs w:val="14"/>
        </w:rPr>
        <w:t>prijs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die u </w:t>
      </w:r>
      <w:proofErr w:type="spellStart"/>
      <w:r w:rsidRPr="00DE7B51">
        <w:rPr>
          <w:rFonts w:ascii="Poppins" w:hAnsi="Poppins" w:cs="Poppins"/>
          <w:sz w:val="14"/>
          <w:szCs w:val="14"/>
        </w:rPr>
        <w:t>wilde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vanwege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de </w:t>
      </w:r>
      <w:proofErr w:type="spellStart"/>
      <w:r w:rsidRPr="00DE7B51">
        <w:rPr>
          <w:rFonts w:ascii="Poppins" w:hAnsi="Poppins" w:cs="Poppins"/>
          <w:sz w:val="14"/>
          <w:szCs w:val="14"/>
        </w:rPr>
        <w:t>volatiliteit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van de </w:t>
      </w:r>
      <w:proofErr w:type="spellStart"/>
      <w:r w:rsidRPr="00DE7B51">
        <w:rPr>
          <w:rFonts w:ascii="Poppins" w:hAnsi="Poppins" w:cs="Poppins"/>
          <w:sz w:val="14"/>
          <w:szCs w:val="14"/>
        </w:rPr>
        <w:t>markt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of </w:t>
      </w:r>
      <w:proofErr w:type="spellStart"/>
      <w:r w:rsidRPr="00DE7B51">
        <w:rPr>
          <w:rFonts w:ascii="Poppins" w:hAnsi="Poppins" w:cs="Poppins"/>
          <w:sz w:val="14"/>
          <w:szCs w:val="14"/>
        </w:rPr>
        <w:t>dat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u </w:t>
      </w:r>
      <w:proofErr w:type="spellStart"/>
      <w:r w:rsidRPr="00DE7B51">
        <w:rPr>
          <w:rFonts w:ascii="Poppins" w:hAnsi="Poppins" w:cs="Poppins"/>
          <w:sz w:val="14"/>
          <w:szCs w:val="14"/>
        </w:rPr>
        <w:t>uw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CFD </w:t>
      </w:r>
      <w:proofErr w:type="spellStart"/>
      <w:r w:rsidRPr="00DE7B51">
        <w:rPr>
          <w:rFonts w:ascii="Poppins" w:hAnsi="Poppins" w:cs="Poppins"/>
          <w:sz w:val="14"/>
          <w:szCs w:val="14"/>
        </w:rPr>
        <w:t>mogelijk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moet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kopen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of </w:t>
      </w:r>
      <w:proofErr w:type="spellStart"/>
      <w:r w:rsidRPr="00DE7B51">
        <w:rPr>
          <w:rFonts w:ascii="Poppins" w:hAnsi="Poppins" w:cs="Poppins"/>
          <w:sz w:val="14"/>
          <w:szCs w:val="14"/>
        </w:rPr>
        <w:t>verkopen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tegen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een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prijs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die </w:t>
      </w:r>
      <w:proofErr w:type="spellStart"/>
      <w:r w:rsidRPr="00DE7B51">
        <w:rPr>
          <w:rFonts w:ascii="Poppins" w:hAnsi="Poppins" w:cs="Poppins"/>
          <w:sz w:val="14"/>
          <w:szCs w:val="14"/>
        </w:rPr>
        <w:t>een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aanzienlijke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invloed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DE7B51">
        <w:rPr>
          <w:rFonts w:ascii="Poppins" w:hAnsi="Poppins" w:cs="Poppins"/>
          <w:sz w:val="14"/>
          <w:szCs w:val="14"/>
        </w:rPr>
        <w:t>heeft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op </w:t>
      </w:r>
      <w:proofErr w:type="spellStart"/>
      <w:r w:rsidRPr="00DE7B51">
        <w:rPr>
          <w:rFonts w:ascii="Poppins" w:hAnsi="Poppins" w:cs="Poppins"/>
          <w:sz w:val="14"/>
          <w:szCs w:val="14"/>
        </w:rPr>
        <w:t>hoeveel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u </w:t>
      </w:r>
      <w:proofErr w:type="spellStart"/>
      <w:r w:rsidRPr="00DE7B51">
        <w:rPr>
          <w:rFonts w:ascii="Poppins" w:hAnsi="Poppins" w:cs="Poppins"/>
          <w:sz w:val="14"/>
          <w:szCs w:val="14"/>
        </w:rPr>
        <w:t>krijgt</w:t>
      </w:r>
      <w:proofErr w:type="spellEnd"/>
      <w:r w:rsidRPr="00DE7B51">
        <w:rPr>
          <w:rFonts w:ascii="Poppins" w:hAnsi="Poppins" w:cs="Poppins"/>
          <w:sz w:val="14"/>
          <w:szCs w:val="14"/>
        </w:rPr>
        <w:t xml:space="preserve"> in </w:t>
      </w:r>
      <w:proofErr w:type="spellStart"/>
      <w:r w:rsidRPr="00DE7B51">
        <w:rPr>
          <w:rFonts w:ascii="Poppins" w:hAnsi="Poppins" w:cs="Poppins"/>
          <w:sz w:val="14"/>
          <w:szCs w:val="14"/>
        </w:rPr>
        <w:t>opbrengst</w:t>
      </w:r>
      <w:proofErr w:type="spellEnd"/>
      <w:r w:rsidRPr="00DE7B51">
        <w:rPr>
          <w:rFonts w:ascii="Poppins" w:hAnsi="Poppins" w:cs="Poppins"/>
          <w:sz w:val="14"/>
          <w:szCs w:val="14"/>
        </w:rPr>
        <w:t>.</w:t>
      </w:r>
      <w:r w:rsidRPr="00DE7B51">
        <w:rPr>
          <w:rFonts w:ascii="Poppins" w:hAnsi="Poppins" w:cs="Poppins"/>
          <w:noProof/>
        </w:rPr>
        <w:drawing>
          <wp:anchor distT="0" distB="0" distL="0" distR="0" simplePos="0" relativeHeight="251659264" behindDoc="0" locked="0" layoutInCell="1" hidden="0" allowOverlap="1" wp14:anchorId="63DDBB38" wp14:editId="63DDBB39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5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DDBAC1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2"/>
          <w:szCs w:val="12"/>
        </w:rPr>
      </w:pPr>
    </w:p>
    <w:p w14:paraId="63DDBAC2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t xml:space="preserve">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samenvattende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risico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-indicator is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richtlijn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risiconiveau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product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vergelijking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andere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producten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Er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getoond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hoe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verliezen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kunt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ervaren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gevolg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volatiliteit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de CFD's. We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hebben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product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geclassificeerd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7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7, wat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hoogste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risicoklasse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is. Dit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schat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potentiële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verliezen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gevolg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toekomstige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prestaties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het product op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zeer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hoog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CFD's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marge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verhandeld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lopen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risico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uw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geïnvesteerde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kapitaal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verliezen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besluit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margeproducten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dient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rekening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houden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uw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beleggingsdoelstellingen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risicotolerantie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uw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ervaringsniveau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deze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producten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hoge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hefboomwerking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of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dient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hoogte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alle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risico's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die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verbonden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producten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die op marge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verhandeld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zo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nodig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onafhankelijk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advies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winnen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p w14:paraId="63DDBAC3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63DDBAC4" w14:textId="77777777" w:rsidR="00626D74" w:rsidRPr="00DE7B51" w:rsidRDefault="00D6626F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DE7B51">
        <w:rPr>
          <w:rFonts w:ascii="Poppins" w:hAnsi="Poppins" w:cs="Poppins"/>
          <w:color w:val="000000"/>
          <w:shd w:val="clear" w:color="auto" w:fill="BEBEBE"/>
        </w:rPr>
        <w:t xml:space="preserve"> Scenario's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voor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accountprestaties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ab/>
      </w:r>
    </w:p>
    <w:p w14:paraId="63DDBAC5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20"/>
          <w:szCs w:val="20"/>
        </w:rPr>
      </w:pPr>
    </w:p>
    <w:p w14:paraId="63DDBAC6" w14:textId="77777777" w:rsidR="00626D74" w:rsidRPr="00DE7B51" w:rsidRDefault="00D6626F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Marktontwikkelingen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in de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toekomst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kunnen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niet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nauwkeurig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worden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voorspeld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. De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onderstaande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scenario's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slechts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indicatie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enkele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van de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mogelijke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uitkomsten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op basis van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recente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rendementen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. Het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werkelijke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rendement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kan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 xml:space="preserve"> lager </w:t>
      </w:r>
      <w:proofErr w:type="spellStart"/>
      <w:r w:rsidRPr="00DE7B51">
        <w:rPr>
          <w:rFonts w:ascii="Poppins" w:hAnsi="Poppins" w:cs="Poppins"/>
          <w:b/>
          <w:i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b/>
          <w:i/>
          <w:sz w:val="18"/>
          <w:szCs w:val="18"/>
        </w:rPr>
        <w:t>.</w:t>
      </w:r>
    </w:p>
    <w:p w14:paraId="63DDBAC7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9"/>
          <w:szCs w:val="19"/>
        </w:rPr>
      </w:pPr>
    </w:p>
    <w:p w14:paraId="63DDBAC8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t xml:space="preserve">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onderstaande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scenario's laten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hoe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uw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investering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kunnen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presteren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verschillende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evenementen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onderstaande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resultaten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mogen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niet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beschouwd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exacte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indicatoren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of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aanbevelingen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omvatten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verschillende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soorten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kosten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r w:rsidRPr="00DE7B51">
        <w:rPr>
          <w:rFonts w:ascii="Poppins" w:hAnsi="Poppins" w:cs="Poppins"/>
          <w:color w:val="000000"/>
          <w:sz w:val="18"/>
          <w:szCs w:val="18"/>
        </w:rPr>
        <w:lastRenderedPageBreak/>
        <w:t xml:space="preserve">die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toepassing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kunnen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uw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account.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Daarom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uw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accountprestaties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positief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of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negatief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afhankelijk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verschillende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factoren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bijvoorbeeld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hoe lang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uw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positie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(s)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vasthoudt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p w14:paraId="63DDBAC9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3"/>
          <w:szCs w:val="13"/>
        </w:rPr>
      </w:pPr>
    </w:p>
    <w:tbl>
      <w:tblPr>
        <w:tblStyle w:val="ListTable6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626D74" w:rsidRPr="00DE7B51" w14:paraId="63DDBACC" w14:textId="77777777" w:rsidTr="00DE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63DDBACA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Aandelen</w:t>
            </w:r>
            <w:proofErr w:type="spellEnd"/>
            <w:r w:rsidRPr="00DE7B5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557" w:type="dxa"/>
          </w:tcPr>
          <w:p w14:paraId="63DDBACB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DE7B5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626D74" w:rsidRPr="00DE7B51" w14:paraId="63DDBAD3" w14:textId="77777777" w:rsidTr="00DE7B51">
        <w:trPr>
          <w:trHeight w:val="398"/>
        </w:trPr>
        <w:tc>
          <w:tcPr>
            <w:tcW w:w="5686" w:type="dxa"/>
            <w:vMerge w:val="restart"/>
          </w:tcPr>
          <w:p w14:paraId="63DDBACD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Openingsprijs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63DDBACE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Handelsgrootte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(per CFD)</w:t>
            </w: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63DDBACF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Margepercentage</w:t>
            </w:r>
            <w:proofErr w:type="spellEnd"/>
            <w:r w:rsidRPr="00DE7B51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63DDBAD0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Marge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vereist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63DDBAD1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Notionele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waarde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van de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transactie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Rekeningvaluta</w:t>
            </w:r>
            <w:proofErr w:type="spellEnd"/>
          </w:p>
        </w:tc>
        <w:tc>
          <w:tcPr>
            <w:tcW w:w="3557" w:type="dxa"/>
          </w:tcPr>
          <w:p w14:paraId="63DDBAD2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626D74" w:rsidRPr="00DE7B51" w14:paraId="63DDBAD6" w14:textId="77777777" w:rsidTr="00DE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63DDBAD4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63DDBAD5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aandelen</w:t>
            </w:r>
            <w:proofErr w:type="spellEnd"/>
          </w:p>
        </w:tc>
      </w:tr>
      <w:tr w:rsidR="00626D74" w:rsidRPr="00DE7B51" w14:paraId="63DDBAD9" w14:textId="77777777" w:rsidTr="00DE7B51">
        <w:trPr>
          <w:trHeight w:val="395"/>
        </w:trPr>
        <w:tc>
          <w:tcPr>
            <w:tcW w:w="5686" w:type="dxa"/>
            <w:vMerge/>
          </w:tcPr>
          <w:p w14:paraId="63DDBAD7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63DDBAD8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20% (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hefboomwerking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626D74" w:rsidRPr="00DE7B51" w14:paraId="63DDBADC" w14:textId="77777777" w:rsidTr="00DE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63DDBADA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63DDBADB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USD 18,76</w:t>
            </w:r>
          </w:p>
        </w:tc>
      </w:tr>
      <w:tr w:rsidR="00626D74" w:rsidRPr="00DE7B51" w14:paraId="63DDBADF" w14:textId="77777777" w:rsidTr="00DE7B51">
        <w:trPr>
          <w:trHeight w:val="633"/>
        </w:trPr>
        <w:tc>
          <w:tcPr>
            <w:tcW w:w="5686" w:type="dxa"/>
            <w:vMerge/>
          </w:tcPr>
          <w:p w14:paraId="63DDBADD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63DDBADE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Winst-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verliesberekening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variabele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626D74" w:rsidRPr="00DE7B51" w14:paraId="63DDBAE2" w14:textId="77777777" w:rsidTr="00DE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63DDBAE0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63DDBAE1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Amerikaanse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Dollar</w:t>
            </w:r>
          </w:p>
        </w:tc>
      </w:tr>
    </w:tbl>
    <w:p w14:paraId="63DDBAE3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</w:p>
    <w:p w14:paraId="63DDBAE4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25"/>
          <w:szCs w:val="25"/>
        </w:rPr>
      </w:pPr>
    </w:p>
    <w:tbl>
      <w:tblPr>
        <w:tblStyle w:val="ListTable7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626D74" w:rsidRPr="00DE7B51" w14:paraId="63DDBAEF" w14:textId="77777777" w:rsidTr="00DE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63DDBAE5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Lange </w:t>
            </w: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prestatiescenario</w:t>
            </w:r>
            <w:proofErr w:type="spellEnd"/>
          </w:p>
        </w:tc>
        <w:tc>
          <w:tcPr>
            <w:tcW w:w="1260" w:type="dxa"/>
          </w:tcPr>
          <w:p w14:paraId="63DDBAE6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Accountprestaties</w:t>
            </w:r>
            <w:proofErr w:type="spellEnd"/>
          </w:p>
        </w:tc>
        <w:tc>
          <w:tcPr>
            <w:tcW w:w="1349" w:type="dxa"/>
          </w:tcPr>
          <w:p w14:paraId="63DDBAE7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Prijswijziging</w:t>
            </w:r>
            <w:proofErr w:type="spellEnd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(valuta instrument)</w:t>
            </w:r>
          </w:p>
        </w:tc>
        <w:tc>
          <w:tcPr>
            <w:tcW w:w="1171" w:type="dxa"/>
          </w:tcPr>
          <w:p w14:paraId="63DDBAE8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Winst/</w:t>
            </w: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verlies</w:t>
            </w:r>
            <w:proofErr w:type="spellEnd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rekeningvaluta</w:t>
            </w:r>
            <w:proofErr w:type="spellEnd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60" w:type="dxa"/>
          </w:tcPr>
          <w:p w14:paraId="63DDBAE9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Kort </w:t>
            </w: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prestatiescenario</w:t>
            </w:r>
            <w:proofErr w:type="spellEnd"/>
          </w:p>
        </w:tc>
        <w:tc>
          <w:tcPr>
            <w:tcW w:w="1260" w:type="dxa"/>
          </w:tcPr>
          <w:p w14:paraId="63DDBAEA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Accountprestaties</w:t>
            </w:r>
            <w:proofErr w:type="spellEnd"/>
          </w:p>
        </w:tc>
        <w:tc>
          <w:tcPr>
            <w:tcW w:w="1440" w:type="dxa"/>
          </w:tcPr>
          <w:p w14:paraId="63DDBAEB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Prijswijziging</w:t>
            </w:r>
            <w:proofErr w:type="spellEnd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(valuta instrument)</w:t>
            </w:r>
          </w:p>
        </w:tc>
        <w:tc>
          <w:tcPr>
            <w:tcW w:w="1349" w:type="dxa"/>
          </w:tcPr>
          <w:p w14:paraId="63DDBAEC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Verlies</w:t>
            </w:r>
            <w:proofErr w:type="spellEnd"/>
          </w:p>
          <w:p w14:paraId="63DDBAED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4"/>
                <w:szCs w:val="14"/>
              </w:rPr>
            </w:pPr>
          </w:p>
          <w:p w14:paraId="63DDBAEE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(</w:t>
            </w: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Rekeningsvaluta</w:t>
            </w:r>
            <w:proofErr w:type="spellEnd"/>
            <w:r w:rsidRPr="00DE7B5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</w:tr>
      <w:tr w:rsidR="00626D74" w:rsidRPr="00DE7B51" w14:paraId="63DDBAF8" w14:textId="77777777" w:rsidTr="00DE7B51">
        <w:trPr>
          <w:trHeight w:val="397"/>
        </w:trPr>
        <w:tc>
          <w:tcPr>
            <w:tcW w:w="1351" w:type="dxa"/>
          </w:tcPr>
          <w:p w14:paraId="63DDBAF0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63DDBAF1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12%</w:t>
            </w:r>
          </w:p>
        </w:tc>
        <w:tc>
          <w:tcPr>
            <w:tcW w:w="1349" w:type="dxa"/>
          </w:tcPr>
          <w:p w14:paraId="63DDBAF2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+1,13 USD</w:t>
            </w:r>
          </w:p>
        </w:tc>
        <w:tc>
          <w:tcPr>
            <w:tcW w:w="1171" w:type="dxa"/>
          </w:tcPr>
          <w:p w14:paraId="63DDBAF3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  <w:tc>
          <w:tcPr>
            <w:tcW w:w="1260" w:type="dxa"/>
          </w:tcPr>
          <w:p w14:paraId="63DDBAF4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63DDBAF5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-12%</w:t>
            </w:r>
          </w:p>
        </w:tc>
        <w:tc>
          <w:tcPr>
            <w:tcW w:w="1440" w:type="dxa"/>
          </w:tcPr>
          <w:p w14:paraId="63DDBAF6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-1,13 USD</w:t>
            </w:r>
          </w:p>
        </w:tc>
        <w:tc>
          <w:tcPr>
            <w:tcW w:w="1349" w:type="dxa"/>
          </w:tcPr>
          <w:p w14:paraId="63DDBAF7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</w:tr>
    </w:tbl>
    <w:p w14:paraId="63DDBAF9" w14:textId="77777777" w:rsidR="00626D74" w:rsidRPr="00DE7B51" w:rsidRDefault="00626D74">
      <w:pPr>
        <w:rPr>
          <w:rFonts w:ascii="Poppins" w:hAnsi="Poppins" w:cs="Poppins"/>
          <w:sz w:val="16"/>
          <w:szCs w:val="16"/>
        </w:rPr>
        <w:sectPr w:rsidR="00626D74" w:rsidRPr="00DE7B51" w:rsidSect="00DE7B51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cols w:space="720"/>
          <w:docGrid w:linePitch="299"/>
        </w:sectPr>
      </w:pPr>
    </w:p>
    <w:p w14:paraId="63DDBAFA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6"/>
          <w:szCs w:val="16"/>
        </w:rPr>
      </w:pPr>
    </w:p>
    <w:tbl>
      <w:tblPr>
        <w:tblStyle w:val="ListTable7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626D74" w:rsidRPr="00DE7B51" w14:paraId="63DDBB03" w14:textId="77777777" w:rsidTr="00DE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63DDBAFB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Gematigd</w:t>
            </w:r>
            <w:proofErr w:type="spellEnd"/>
          </w:p>
        </w:tc>
        <w:tc>
          <w:tcPr>
            <w:tcW w:w="1260" w:type="dxa"/>
          </w:tcPr>
          <w:p w14:paraId="63DDBAFC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6%</w:t>
            </w:r>
          </w:p>
        </w:tc>
        <w:tc>
          <w:tcPr>
            <w:tcW w:w="1349" w:type="dxa"/>
          </w:tcPr>
          <w:p w14:paraId="63DDBAFD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+0,56 USD</w:t>
            </w:r>
          </w:p>
        </w:tc>
        <w:tc>
          <w:tcPr>
            <w:tcW w:w="1171" w:type="dxa"/>
          </w:tcPr>
          <w:p w14:paraId="63DDBAFE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+5.63 USD</w:t>
            </w:r>
          </w:p>
        </w:tc>
        <w:tc>
          <w:tcPr>
            <w:tcW w:w="1260" w:type="dxa"/>
          </w:tcPr>
          <w:p w14:paraId="63DDBAFF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Gematigd</w:t>
            </w:r>
            <w:proofErr w:type="spellEnd"/>
          </w:p>
        </w:tc>
        <w:tc>
          <w:tcPr>
            <w:tcW w:w="1260" w:type="dxa"/>
          </w:tcPr>
          <w:p w14:paraId="63DDBB00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-6%</w:t>
            </w:r>
          </w:p>
        </w:tc>
        <w:tc>
          <w:tcPr>
            <w:tcW w:w="1440" w:type="dxa"/>
          </w:tcPr>
          <w:p w14:paraId="63DDBB01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-0,56 USD</w:t>
            </w:r>
          </w:p>
        </w:tc>
        <w:tc>
          <w:tcPr>
            <w:tcW w:w="1349" w:type="dxa"/>
          </w:tcPr>
          <w:p w14:paraId="63DDBB02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+5.63 USD</w:t>
            </w:r>
          </w:p>
        </w:tc>
      </w:tr>
      <w:tr w:rsidR="00626D74" w:rsidRPr="00DE7B51" w14:paraId="63DDBB0C" w14:textId="77777777" w:rsidTr="00DE7B51">
        <w:trPr>
          <w:trHeight w:val="395"/>
        </w:trPr>
        <w:tc>
          <w:tcPr>
            <w:tcW w:w="1351" w:type="dxa"/>
          </w:tcPr>
          <w:p w14:paraId="63DDBB04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ongunstig</w:t>
            </w:r>
            <w:proofErr w:type="spellEnd"/>
          </w:p>
        </w:tc>
        <w:tc>
          <w:tcPr>
            <w:tcW w:w="1260" w:type="dxa"/>
          </w:tcPr>
          <w:p w14:paraId="63DDBB05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-3%</w:t>
            </w:r>
          </w:p>
        </w:tc>
        <w:tc>
          <w:tcPr>
            <w:tcW w:w="1349" w:type="dxa"/>
          </w:tcPr>
          <w:p w14:paraId="63DDBB06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-0,28 USD</w:t>
            </w:r>
          </w:p>
        </w:tc>
        <w:tc>
          <w:tcPr>
            <w:tcW w:w="1171" w:type="dxa"/>
          </w:tcPr>
          <w:p w14:paraId="63DDBB07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  <w:tc>
          <w:tcPr>
            <w:tcW w:w="1260" w:type="dxa"/>
          </w:tcPr>
          <w:p w14:paraId="63DDBB08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ongunstig</w:t>
            </w:r>
            <w:proofErr w:type="spellEnd"/>
          </w:p>
        </w:tc>
        <w:tc>
          <w:tcPr>
            <w:tcW w:w="1260" w:type="dxa"/>
          </w:tcPr>
          <w:p w14:paraId="63DDBB09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3%</w:t>
            </w:r>
          </w:p>
        </w:tc>
        <w:tc>
          <w:tcPr>
            <w:tcW w:w="1440" w:type="dxa"/>
          </w:tcPr>
          <w:p w14:paraId="63DDBB0A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+0,28 USD</w:t>
            </w:r>
          </w:p>
        </w:tc>
        <w:tc>
          <w:tcPr>
            <w:tcW w:w="1349" w:type="dxa"/>
          </w:tcPr>
          <w:p w14:paraId="63DDBB0B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</w:tr>
      <w:tr w:rsidR="00626D74" w:rsidRPr="00DE7B51" w14:paraId="63DDBB15" w14:textId="77777777" w:rsidTr="00DE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63DDBB0D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Spanning</w:t>
            </w:r>
          </w:p>
        </w:tc>
        <w:tc>
          <w:tcPr>
            <w:tcW w:w="1260" w:type="dxa"/>
          </w:tcPr>
          <w:p w14:paraId="63DDBB0E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-8%</w:t>
            </w:r>
          </w:p>
        </w:tc>
        <w:tc>
          <w:tcPr>
            <w:tcW w:w="1349" w:type="dxa"/>
          </w:tcPr>
          <w:p w14:paraId="63DDBB0F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-0,75 USD</w:t>
            </w:r>
          </w:p>
        </w:tc>
        <w:tc>
          <w:tcPr>
            <w:tcW w:w="1171" w:type="dxa"/>
          </w:tcPr>
          <w:p w14:paraId="63DDBB10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  <w:tc>
          <w:tcPr>
            <w:tcW w:w="1260" w:type="dxa"/>
          </w:tcPr>
          <w:p w14:paraId="63DDBB11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Spanning</w:t>
            </w:r>
          </w:p>
        </w:tc>
        <w:tc>
          <w:tcPr>
            <w:tcW w:w="1260" w:type="dxa"/>
          </w:tcPr>
          <w:p w14:paraId="63DDBB12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8%</w:t>
            </w:r>
          </w:p>
        </w:tc>
        <w:tc>
          <w:tcPr>
            <w:tcW w:w="1440" w:type="dxa"/>
          </w:tcPr>
          <w:p w14:paraId="63DDBB13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+0,75 USD</w:t>
            </w:r>
          </w:p>
        </w:tc>
        <w:tc>
          <w:tcPr>
            <w:tcW w:w="1349" w:type="dxa"/>
          </w:tcPr>
          <w:p w14:paraId="63DDBB14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DE7B51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</w:tr>
    </w:tbl>
    <w:p w14:paraId="63DDBB16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29"/>
          <w:szCs w:val="29"/>
        </w:rPr>
      </w:pPr>
    </w:p>
    <w:p w14:paraId="63DDBB17" w14:textId="1527F473" w:rsidR="00626D74" w:rsidRPr="00DE7B51" w:rsidRDefault="00DE7B51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lastRenderedPageBreak/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proofErr w:type="spellStart"/>
      <w:r w:rsidR="00D6626F"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Handelskosten</w:t>
      </w:r>
      <w:proofErr w:type="spellEnd"/>
      <w:r w:rsidR="00D6626F"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="00D6626F"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vergoedingen</w:t>
      </w:r>
      <w:proofErr w:type="spellEnd"/>
      <w:r w:rsidR="00D6626F"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="00D6626F" w:rsidRPr="00DE7B5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Voordat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begint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in CFD's op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Aandeel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dient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zich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vertrouwd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maken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met alle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kosten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die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aan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verbonden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Deze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kosten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zullen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uw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nettowinst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verminderen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of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uw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verliezen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vergroten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. Meer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informatie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is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vinden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onze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 xml:space="preserve"> website </w:t>
      </w:r>
      <w:proofErr w:type="spellStart"/>
      <w:r w:rsidR="00D6626F"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="00D6626F" w:rsidRPr="00DE7B51">
        <w:rPr>
          <w:rFonts w:ascii="Poppins" w:hAnsi="Poppins" w:cs="Poppins"/>
          <w:color w:val="000000"/>
          <w:sz w:val="18"/>
          <w:szCs w:val="18"/>
        </w:rPr>
        <w:t>/of platform.</w:t>
      </w:r>
    </w:p>
    <w:tbl>
      <w:tblPr>
        <w:tblStyle w:val="ListTable7Colorful-Accent1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626D74" w:rsidRPr="00DE7B51" w14:paraId="63DDBB20" w14:textId="77777777" w:rsidTr="00DE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63DDBB18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3DDBB19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3DDBB1A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3DDBB1B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63DDBB1C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Eenmalige</w:t>
            </w:r>
            <w:proofErr w:type="spellEnd"/>
            <w:r w:rsidRPr="00DE7B5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kosten</w:t>
            </w:r>
            <w:proofErr w:type="spellEnd"/>
          </w:p>
        </w:tc>
        <w:tc>
          <w:tcPr>
            <w:tcW w:w="1836" w:type="dxa"/>
          </w:tcPr>
          <w:p w14:paraId="63DDBB1D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Verspreiding</w:t>
            </w:r>
            <w:proofErr w:type="spellEnd"/>
          </w:p>
        </w:tc>
        <w:tc>
          <w:tcPr>
            <w:tcW w:w="2950" w:type="dxa"/>
          </w:tcPr>
          <w:p w14:paraId="63DDBB1E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Het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verschil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tussen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koop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verkoopprijs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wordt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spread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genoemd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Deze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kosten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worden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gerealiseerd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telkens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wanneer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een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transactie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opent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sluit.</w:t>
            </w:r>
          </w:p>
        </w:tc>
        <w:tc>
          <w:tcPr>
            <w:tcW w:w="2547" w:type="dxa"/>
          </w:tcPr>
          <w:p w14:paraId="63DDBB1F" w14:textId="0586107C" w:rsidR="00626D74" w:rsidRPr="00DE7B51" w:rsidRDefault="00D6626F">
            <w:pPr>
              <w:spacing w:after="240"/>
              <w:rPr>
                <w:rFonts w:ascii="Poppins" w:hAnsi="Poppins" w:cs="Poppins"/>
                <w:color w:val="1155CC"/>
                <w:sz w:val="20"/>
                <w:szCs w:val="20"/>
                <w:u w:val="single"/>
              </w:rPr>
            </w:pPr>
            <w:hyperlink r:id="rId15" w:history="1">
              <w:r w:rsidRPr="00DE7B5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  <w:tr w:rsidR="00626D74" w:rsidRPr="00DE7B51" w14:paraId="63DDBB25" w14:textId="77777777" w:rsidTr="00DE7B51">
        <w:trPr>
          <w:trHeight w:val="1108"/>
        </w:trPr>
        <w:tc>
          <w:tcPr>
            <w:tcW w:w="1910" w:type="dxa"/>
            <w:vMerge/>
          </w:tcPr>
          <w:p w14:paraId="63DDBB21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63DDBB22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Commissies</w:t>
            </w:r>
            <w:proofErr w:type="spellEnd"/>
          </w:p>
        </w:tc>
        <w:tc>
          <w:tcPr>
            <w:tcW w:w="2950" w:type="dxa"/>
          </w:tcPr>
          <w:p w14:paraId="63DDBB23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Dit is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een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commissie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die in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rekening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wordt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gebracht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wanneer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een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koopt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of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verkoopt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op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een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aandeel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op basis van de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nominale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waarde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van de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transactie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3DDBB24" w14:textId="637766F8" w:rsidR="00626D74" w:rsidRPr="00DE7B51" w:rsidRDefault="00D6626F">
            <w:pPr>
              <w:spacing w:after="240"/>
              <w:rPr>
                <w:rFonts w:ascii="Poppins" w:hAnsi="Poppins" w:cs="Poppins"/>
                <w:color w:val="1155CC"/>
                <w:sz w:val="20"/>
                <w:szCs w:val="20"/>
                <w:u w:val="single"/>
              </w:rPr>
            </w:pPr>
            <w:hyperlink r:id="rId16" w:history="1">
              <w:r w:rsidRPr="00DE7B5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  <w:tr w:rsidR="00626D74" w:rsidRPr="00DE7B51" w14:paraId="63DDBB2B" w14:textId="77777777" w:rsidTr="00DE7B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63DDBB26" w14:textId="77777777" w:rsidR="00626D74" w:rsidRPr="00DE7B51" w:rsidRDefault="00626D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3DDBB27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Lopende</w:t>
            </w:r>
            <w:proofErr w:type="spellEnd"/>
            <w:r w:rsidRPr="00DE7B5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kosten</w:t>
            </w:r>
            <w:proofErr w:type="spellEnd"/>
          </w:p>
        </w:tc>
        <w:tc>
          <w:tcPr>
            <w:tcW w:w="1836" w:type="dxa"/>
          </w:tcPr>
          <w:p w14:paraId="63DDBB28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Financieringskosten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tcW w:w="2950" w:type="dxa"/>
          </w:tcPr>
          <w:p w14:paraId="63DDBB29" w14:textId="77777777" w:rsidR="00626D74" w:rsidRPr="00DE7B51" w:rsidRDefault="00D66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Er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wordt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een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vergoeding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op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uw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rekening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in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rekening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gebracht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voor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elke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nacht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dat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uw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positie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wordt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aangehouden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Dit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betekent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dat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hoe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langer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een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positie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vasthoudt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hoe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meer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het </w:t>
            </w:r>
            <w:proofErr w:type="spellStart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kost</w:t>
            </w:r>
            <w:proofErr w:type="spellEnd"/>
            <w:r w:rsidRPr="00DE7B51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3DDBB2A" w14:textId="6EFB0077" w:rsidR="00626D74" w:rsidRPr="00DE7B51" w:rsidRDefault="00D6626F">
            <w:pPr>
              <w:spacing w:after="240"/>
              <w:rPr>
                <w:rFonts w:ascii="Poppins" w:hAnsi="Poppins" w:cs="Poppins"/>
                <w:color w:val="1155CC"/>
                <w:sz w:val="20"/>
                <w:szCs w:val="20"/>
                <w:u w:val="single"/>
              </w:rPr>
            </w:pPr>
            <w:hyperlink r:id="rId17" w:history="1">
              <w:r w:rsidRPr="00DE7B5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</w:tc>
      </w:tr>
    </w:tbl>
    <w:p w14:paraId="63DDBB2C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63DDBB2D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6"/>
          <w:szCs w:val="16"/>
        </w:rPr>
      </w:pPr>
    </w:p>
    <w:p w14:paraId="63DDBB2E" w14:textId="77777777" w:rsidR="00626D74" w:rsidRPr="00DE7B51" w:rsidRDefault="00D6626F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gramStart"/>
      <w:r w:rsidRPr="00DE7B51">
        <w:rPr>
          <w:rFonts w:ascii="Poppins" w:hAnsi="Poppins" w:cs="Poppins"/>
          <w:color w:val="000000"/>
          <w:shd w:val="clear" w:color="auto" w:fill="BEBEBE"/>
        </w:rPr>
        <w:t>Hoe</w:t>
      </w:r>
      <w:proofErr w:type="gram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lang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moet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ik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vasthouden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en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kan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ik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eerder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 xml:space="preserve"> geld </w:t>
      </w:r>
      <w:proofErr w:type="spellStart"/>
      <w:r w:rsidRPr="00DE7B51">
        <w:rPr>
          <w:rFonts w:ascii="Poppins" w:hAnsi="Poppins" w:cs="Poppins"/>
          <w:color w:val="000000"/>
          <w:shd w:val="clear" w:color="auto" w:fill="BEBEBE"/>
        </w:rPr>
        <w:t>opnemen</w:t>
      </w:r>
      <w:proofErr w:type="spellEnd"/>
      <w:r w:rsidRPr="00DE7B51">
        <w:rPr>
          <w:rFonts w:ascii="Poppins" w:hAnsi="Poppins" w:cs="Poppins"/>
          <w:color w:val="000000"/>
          <w:shd w:val="clear" w:color="auto" w:fill="BEBEBE"/>
        </w:rPr>
        <w:t>?</w:t>
      </w:r>
      <w:r w:rsidRPr="00DE7B51">
        <w:rPr>
          <w:rFonts w:ascii="Poppins" w:hAnsi="Poppins" w:cs="Poppins"/>
          <w:color w:val="000000"/>
          <w:shd w:val="clear" w:color="auto" w:fill="BEBEBE"/>
        </w:rPr>
        <w:tab/>
      </w:r>
    </w:p>
    <w:p w14:paraId="63DDBB2F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63DDBB30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color w:val="000000"/>
          <w:sz w:val="18"/>
          <w:szCs w:val="18"/>
        </w:rPr>
        <w:t xml:space="preserve">Er is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aanbevolen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bewaartermijn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opzegtermijn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dus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opzegkosten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kunt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CFD op elk moment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tijdens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markturen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openen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sluiten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p w14:paraId="63DDBB31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8"/>
          <w:szCs w:val="8"/>
        </w:rPr>
      </w:pPr>
    </w:p>
    <w:p w14:paraId="63DDBB32" w14:textId="361C6855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Wat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gebeurt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er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als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B2674D"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niet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kan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uitbetalen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E7B5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DE7B51">
        <w:rPr>
          <w:rFonts w:ascii="Poppins" w:hAnsi="Poppins" w:cs="Poppins"/>
          <w:color w:val="000000"/>
          <w:sz w:val="18"/>
          <w:szCs w:val="18"/>
        </w:rPr>
        <w:t xml:space="preserve">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Vennootschap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is lid van het Investor Compensation Fund (het "Fonds")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klanten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Cypriotische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beleggingsondernemingen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(CIF's)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andere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beleggingsondernemingen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(IF's) die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kredietinstellingen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doel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het Fonds is om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vorderingen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gedekte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klanten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leden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het Fonds (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dwz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Maatschappij)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veilig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stellen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door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betaling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vergoeding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hun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vorderingen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die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voortvloeien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uit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gedekte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diensten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die door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haar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leden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geleverd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zolang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Maatschappij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gebreke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blijft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verplichtingen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voldoen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vastgesteld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Als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bedrijf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niet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verplichtingen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betrekking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tot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fondsen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klanten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voldoen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uw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gedekt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door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beleggerscompensatiefonds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aanmerking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komende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beleggingen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dekt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tot EUR 20.000 per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persoon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Raadpleeg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kennisgeving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bedrijf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betrekking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tot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beleggerscompensatiefonds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meer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informatie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p w14:paraId="63DDBB33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gram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Hoe</w:t>
      </w:r>
      <w:proofErr w:type="gram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kan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ik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een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klacht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indienen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E7B5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DE7B51">
        <w:rPr>
          <w:rFonts w:ascii="Poppins" w:hAnsi="Poppins" w:cs="Poppins"/>
          <w:color w:val="000000"/>
          <w:sz w:val="18"/>
          <w:szCs w:val="18"/>
        </w:rPr>
        <w:t xml:space="preserve">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particuliere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kunnen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hun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klachten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of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grieven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betrekking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tot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CFD's met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behulp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het </w:t>
      </w:r>
      <w:r w:rsidRPr="00DE7B51">
        <w:rPr>
          <w:rFonts w:ascii="Poppins" w:hAnsi="Poppins" w:cs="Poppins"/>
          <w:color w:val="000000"/>
          <w:sz w:val="18"/>
          <w:szCs w:val="18"/>
        </w:rPr>
        <w:lastRenderedPageBreak/>
        <w:t>"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Klachtenformulier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indienen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bij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hoofd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afdeling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Compliance. Het “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Klachtenformulier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per e-mail, fax of per post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bij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Onderneming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ingediend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. Voor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meer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details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verwijzen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naar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klachtenafhandelingsformulier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op de website van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bedrijf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p w14:paraId="63DDBB34" w14:textId="77777777" w:rsidR="00626D74" w:rsidRPr="00DE7B51" w:rsidRDefault="00626D7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63DDBB35" w14:textId="77777777" w:rsidR="00626D74" w:rsidRPr="00DE7B51" w:rsidRDefault="00D6626F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andere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relevante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informatie</w:t>
      </w:r>
      <w:proofErr w:type="spellEnd"/>
      <w:r w:rsidRPr="00DE7B5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DE7B5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DE7B51">
        <w:rPr>
          <w:rFonts w:ascii="Poppins" w:hAnsi="Poppins" w:cs="Poppins"/>
          <w:color w:val="000000"/>
          <w:sz w:val="18"/>
          <w:szCs w:val="18"/>
        </w:rPr>
        <w:t xml:space="preserve">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particuliere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beleggers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moeten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ervoor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zorgen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ze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algemene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voorwaarden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alle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andere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juridische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documenten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bedrijf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hebben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gelezen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begrepen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zoals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openbaarmaking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risico's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orderuitvoeringsbeleid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,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beleid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inzake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belangenconflicten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openbaarmaking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privacy die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worden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weergegeven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in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juridische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gedeelte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onze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website. Dit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zijn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belangrijke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documenten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die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moet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lezen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begrijpen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voordat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rekening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opent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begint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bij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 xml:space="preserve"> het </w:t>
      </w:r>
      <w:proofErr w:type="spellStart"/>
      <w:r w:rsidRPr="00DE7B51">
        <w:rPr>
          <w:rFonts w:ascii="Poppins" w:hAnsi="Poppins" w:cs="Poppins"/>
          <w:color w:val="000000"/>
          <w:sz w:val="18"/>
          <w:szCs w:val="18"/>
        </w:rPr>
        <w:t>bedrijf</w:t>
      </w:r>
      <w:proofErr w:type="spellEnd"/>
      <w:r w:rsidRPr="00DE7B51">
        <w:rPr>
          <w:rFonts w:ascii="Poppins" w:hAnsi="Poppins" w:cs="Poppins"/>
          <w:color w:val="000000"/>
          <w:sz w:val="18"/>
          <w:szCs w:val="18"/>
        </w:rPr>
        <w:t>.</w:t>
      </w:r>
    </w:p>
    <w:sectPr w:rsidR="00626D74" w:rsidRPr="00DE7B51">
      <w:type w:val="continuous"/>
      <w:pgSz w:w="12240" w:h="15840"/>
      <w:pgMar w:top="1420" w:right="240" w:bottom="740" w:left="130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B031B" w14:textId="77777777" w:rsidR="007F2814" w:rsidRDefault="007F2814">
      <w:r>
        <w:separator/>
      </w:r>
    </w:p>
  </w:endnote>
  <w:endnote w:type="continuationSeparator" w:id="0">
    <w:p w14:paraId="33EC305C" w14:textId="77777777" w:rsidR="007F2814" w:rsidRDefault="007F2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CE89" w14:textId="77777777" w:rsidR="00D6626F" w:rsidRDefault="00D6626F" w:rsidP="00D6626F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63DDBB3B" w14:textId="77777777" w:rsidR="00626D74" w:rsidRDefault="00626D74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EDAEB" w14:textId="77777777" w:rsidR="007F2814" w:rsidRDefault="007F2814">
      <w:r>
        <w:separator/>
      </w:r>
    </w:p>
  </w:footnote>
  <w:footnote w:type="continuationSeparator" w:id="0">
    <w:p w14:paraId="4728EE71" w14:textId="77777777" w:rsidR="007F2814" w:rsidRDefault="007F2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17CF8" w14:textId="30BE0EAC" w:rsidR="00DE7B51" w:rsidRDefault="00DE7B5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645B6DA" wp14:editId="1D56E858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C4F72"/>
    <w:multiLevelType w:val="multilevel"/>
    <w:tmpl w:val="1884DE8A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116432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D74"/>
    <w:rsid w:val="00305171"/>
    <w:rsid w:val="00626D74"/>
    <w:rsid w:val="00796AD7"/>
    <w:rsid w:val="007F2814"/>
    <w:rsid w:val="00B2674D"/>
    <w:rsid w:val="00D6626F"/>
    <w:rsid w:val="00DE7B51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BA9F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662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626F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662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626F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D6626F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26F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DE7B51"/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7Colorful-Accent1">
    <w:name w:val="List Table 7 Colorful Accent 1"/>
    <w:basedOn w:val="TableNormal"/>
    <w:uiPriority w:val="52"/>
    <w:rsid w:val="00DE7B51"/>
    <w:rPr>
      <w:color w:val="B0904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Cp4b07EmTyfdwOSojgweL/2Zw==">CgMxLjAyCGguZ2pkZ3hzOAByITF6NV80aVJ0MVR4NFA4TlowanIwSXhhdzhidHNmRXYtVw==</go:docsCustomData>
</go:gDocsCustomXmlDataStorage>
</file>

<file path=customXml/itemProps1.xml><?xml version="1.0" encoding="utf-8"?>
<ds:datastoreItem xmlns:ds="http://schemas.openxmlformats.org/officeDocument/2006/customXml" ds:itemID="{189AD8C0-6900-4A55-99D9-7246E3109F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4A54E0-9841-4F9D-8E16-E6D43BC0B3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25CAAB-82DD-4C23-B983-9C33E0FF5407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1717</Words>
  <Characters>9792</Characters>
  <Application>Microsoft Office Word</Application>
  <DocSecurity>0</DocSecurity>
  <Lines>81</Lines>
  <Paragraphs>22</Paragraphs>
  <ScaleCrop>false</ScaleCrop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2022-09-29T10:33:00Z</dcterms:created>
  <dcterms:modified xsi:type="dcterms:W3CDTF">2025-11-24T16:31:00Z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