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36BA" w14:textId="77777777" w:rsidR="00A07C59" w:rsidRPr="003C0C84" w:rsidRDefault="00A07C59">
      <w:pPr>
        <w:rPr>
          <w:rFonts w:ascii="Poppins" w:hAnsi="Poppins" w:cs="Poppins"/>
          <w:sz w:val="18"/>
          <w:szCs w:val="18"/>
        </w:rPr>
      </w:pPr>
    </w:p>
    <w:p w14:paraId="38E036BB" w14:textId="77777777" w:rsidR="00A07C59" w:rsidRPr="003C0C84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kľúčovými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informáciami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komodity</w:t>
      </w:r>
      <w:proofErr w:type="spellEnd"/>
    </w:p>
    <w:p w14:paraId="38E036BC" w14:textId="77777777" w:rsidR="00A07C59" w:rsidRPr="003C0C84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Tento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dokument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vám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poskytuje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kľúčové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informácie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C0C84">
        <w:rPr>
          <w:rFonts w:ascii="Poppins" w:hAnsi="Poppins" w:cs="Poppins"/>
          <w:sz w:val="18"/>
          <w:szCs w:val="18"/>
        </w:rPr>
        <w:t>tomto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investičnom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Nie je to </w:t>
      </w:r>
      <w:proofErr w:type="spellStart"/>
      <w:r w:rsidRPr="003C0C84">
        <w:rPr>
          <w:rFonts w:ascii="Poppins" w:hAnsi="Poppins" w:cs="Poppins"/>
          <w:sz w:val="18"/>
          <w:szCs w:val="18"/>
        </w:rPr>
        <w:t>marketingový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materiál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Tieto </w:t>
      </w:r>
      <w:proofErr w:type="spellStart"/>
      <w:r w:rsidRPr="003C0C84">
        <w:rPr>
          <w:rFonts w:ascii="Poppins" w:hAnsi="Poppins" w:cs="Poppins"/>
          <w:sz w:val="18"/>
          <w:szCs w:val="18"/>
        </w:rPr>
        <w:t>informácie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vyžadované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zákonom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aby </w:t>
      </w:r>
      <w:proofErr w:type="spellStart"/>
      <w:r w:rsidRPr="003C0C84">
        <w:rPr>
          <w:rFonts w:ascii="Poppins" w:hAnsi="Poppins" w:cs="Poppins"/>
          <w:sz w:val="18"/>
          <w:szCs w:val="18"/>
        </w:rPr>
        <w:t>vám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pomohli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pochopiť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charakter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riziká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náklady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potenciálne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zisky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tohto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aby </w:t>
      </w:r>
      <w:proofErr w:type="spellStart"/>
      <w:r w:rsidRPr="003C0C84">
        <w:rPr>
          <w:rFonts w:ascii="Poppins" w:hAnsi="Poppins" w:cs="Poppins"/>
          <w:sz w:val="18"/>
          <w:szCs w:val="18"/>
        </w:rPr>
        <w:t>Vám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pomohli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porovnať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ho s </w:t>
      </w:r>
      <w:proofErr w:type="spellStart"/>
      <w:r w:rsidRPr="003C0C84">
        <w:rPr>
          <w:rFonts w:ascii="Poppins" w:hAnsi="Poppins" w:cs="Poppins"/>
          <w:sz w:val="18"/>
          <w:szCs w:val="18"/>
        </w:rPr>
        <w:t>inými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produktmi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6BD" w14:textId="40DB69A3" w:rsidR="00A07C59" w:rsidRPr="003C0C84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sz w:val="18"/>
          <w:szCs w:val="18"/>
        </w:rPr>
        <w:t>Výrobca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>:</w:t>
      </w:r>
      <w:r w:rsidRPr="003C0C84">
        <w:rPr>
          <w:rFonts w:ascii="Poppins" w:hAnsi="Poppins" w:cs="Poppins"/>
          <w:b/>
          <w:sz w:val="18"/>
          <w:szCs w:val="18"/>
        </w:rPr>
        <w:tab/>
      </w:r>
      <w:r w:rsidRPr="003C0C84">
        <w:rPr>
          <w:rFonts w:ascii="Poppins" w:hAnsi="Poppins" w:cs="Poppins"/>
          <w:b/>
          <w:sz w:val="18"/>
          <w:szCs w:val="18"/>
        </w:rPr>
        <w:tab/>
      </w:r>
      <w:r w:rsidRPr="003C0C84">
        <w:rPr>
          <w:rFonts w:ascii="Poppins" w:hAnsi="Poppins" w:cs="Poppins"/>
          <w:b/>
          <w:sz w:val="18"/>
          <w:szCs w:val="18"/>
        </w:rPr>
        <w:tab/>
      </w:r>
      <w:r w:rsidR="007B0E76" w:rsidRPr="003C0C84">
        <w:rPr>
          <w:rFonts w:ascii="Poppins" w:hAnsi="Poppins" w:cs="Poppins"/>
          <w:sz w:val="18"/>
          <w:szCs w:val="18"/>
        </w:rPr>
        <w:t>HARMOVEST CAPITAL (CYPRUS) LTD</w:t>
      </w:r>
    </w:p>
    <w:p w14:paraId="38E036BE" w14:textId="77777777" w:rsidR="00A07C59" w:rsidRPr="003C0C84" w:rsidRDefault="0000000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Licencia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č. 411/22</w:t>
      </w:r>
    </w:p>
    <w:p w14:paraId="38E036BF" w14:textId="04E91D99" w:rsidR="00A07C59" w:rsidRPr="003C0C84" w:rsidRDefault="007A7837">
      <w:pPr>
        <w:ind w:left="2160" w:firstLine="72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3C0C84">
        <w:rPr>
          <w:rFonts w:ascii="Poppins" w:hAnsi="Poppins" w:cs="Poppins"/>
          <w:sz w:val="18"/>
          <w:szCs w:val="18"/>
        </w:rPr>
        <w:t>Digeni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A&amp;V COURT Flat 401 Agios Nikolas, 3101, Limassol, Cyprus</w:t>
      </w:r>
    </w:p>
    <w:p w14:paraId="38E036C0" w14:textId="77777777" w:rsidR="00A07C59" w:rsidRPr="003C0C84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sz w:val="18"/>
          <w:szCs w:val="18"/>
        </w:rPr>
        <w:t>Kontrolovaný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orgán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>:</w:t>
      </w:r>
      <w:r w:rsidRPr="003C0C84">
        <w:rPr>
          <w:rFonts w:ascii="Poppins" w:hAnsi="Poppins" w:cs="Poppins"/>
          <w:sz w:val="18"/>
          <w:szCs w:val="18"/>
        </w:rPr>
        <w:t xml:space="preserve"> </w:t>
      </w:r>
      <w:r w:rsidRPr="003C0C84">
        <w:rPr>
          <w:rFonts w:ascii="Poppins" w:hAnsi="Poppins" w:cs="Poppins"/>
          <w:sz w:val="18"/>
          <w:szCs w:val="18"/>
        </w:rPr>
        <w:tab/>
      </w:r>
      <w:r w:rsidRPr="003C0C84">
        <w:rPr>
          <w:rFonts w:ascii="Poppins" w:hAnsi="Poppins" w:cs="Poppins"/>
          <w:sz w:val="18"/>
          <w:szCs w:val="18"/>
        </w:rPr>
        <w:tab/>
      </w:r>
      <w:proofErr w:type="spellStart"/>
      <w:r w:rsidRPr="003C0C84">
        <w:rPr>
          <w:rFonts w:ascii="Poppins" w:hAnsi="Poppins" w:cs="Poppins"/>
          <w:sz w:val="18"/>
          <w:szCs w:val="18"/>
        </w:rPr>
        <w:t>Cyperská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komisia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sz w:val="18"/>
          <w:szCs w:val="18"/>
        </w:rPr>
        <w:t>cenné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papiere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burzu</w:t>
      </w:r>
      <w:proofErr w:type="spellEnd"/>
    </w:p>
    <w:p w14:paraId="38E036C1" w14:textId="77777777" w:rsidR="00A07C59" w:rsidRPr="003C0C84" w:rsidRDefault="00000000">
      <w:pPr>
        <w:ind w:left="288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3C0C84">
        <w:rPr>
          <w:rFonts w:ascii="Poppins" w:hAnsi="Poppins" w:cs="Poppins"/>
          <w:sz w:val="18"/>
          <w:szCs w:val="18"/>
        </w:rPr>
        <w:t>Diagorou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3C0C84">
        <w:rPr>
          <w:rFonts w:ascii="Poppins" w:hAnsi="Poppins" w:cs="Poppins"/>
          <w:sz w:val="18"/>
          <w:szCs w:val="18"/>
        </w:rPr>
        <w:t>Nikózia</w:t>
      </w:r>
      <w:proofErr w:type="spellEnd"/>
    </w:p>
    <w:p w14:paraId="38E036C2" w14:textId="77777777" w:rsidR="00A07C59" w:rsidRPr="003C0C84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3C0C84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8E0374E" wp14:editId="38E0374F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Chystáte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sa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kúpiť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zložitý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ktorý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je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ťažko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pochopiteľný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prináša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vysoké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riziko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straty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celého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investovaného</w:t>
      </w:r>
      <w:proofErr w:type="spellEnd"/>
      <w:r w:rsidRPr="003C0C84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  <w:u w:val="single"/>
        </w:rPr>
        <w:t>kapitálu</w:t>
      </w:r>
      <w:proofErr w:type="spellEnd"/>
    </w:p>
    <w:p w14:paraId="38E036C3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Popis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produktu</w:t>
      </w:r>
      <w:proofErr w:type="spellEnd"/>
    </w:p>
    <w:p w14:paraId="38E036C4" w14:textId="77777777" w:rsidR="00A07C59" w:rsidRPr="003C0C84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komplexné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produkty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súlade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platnou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legislatívou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Obchoduje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„over-the-</w:t>
      </w:r>
      <w:proofErr w:type="gramStart"/>
      <w:r w:rsidRPr="003C0C84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3C0C84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3C0C84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3C0C84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báze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prostredníctvom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regulovaného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dohody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hodnote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zmluvy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jej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umožňuje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replikovať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ekonomický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konkrétnych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iných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triedy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bez toho, aby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vyžadovalo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skutočné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vlastníctvo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Investor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možnosť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kúpiť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CFD, aby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mohol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ťažiť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rastúcich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cien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komodít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predať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cieľom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profitovať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klesajúcich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cien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komodít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Pri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nedochádza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k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fyzickej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vyrovnanie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vyplýva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formulovaného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Protistranou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)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najčastejšie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patria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komodity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meny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trhové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indexy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p w14:paraId="38E036C5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Výška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akéhokoľvek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zisku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sz w:val="18"/>
          <w:szCs w:val="18"/>
        </w:rPr>
        <w:t>obchodu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C0C84">
        <w:rPr>
          <w:rFonts w:ascii="Poppins" w:hAnsi="Poppins" w:cs="Poppins"/>
          <w:sz w:val="18"/>
          <w:szCs w:val="18"/>
        </w:rPr>
        <w:t>bude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určená</w:t>
      </w:r>
      <w:proofErr w:type="spellEnd"/>
      <w:r w:rsidRPr="003C0C84">
        <w:rPr>
          <w:rFonts w:ascii="Poppins" w:hAnsi="Poppins" w:cs="Poppins"/>
          <w:sz w:val="18"/>
          <w:szCs w:val="18"/>
        </w:rPr>
        <w:t>:</w:t>
      </w:r>
    </w:p>
    <w:p w14:paraId="38E036C6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3C0C84">
        <w:rPr>
          <w:rFonts w:ascii="Poppins" w:hAnsi="Poppins" w:cs="Poppins"/>
          <w:sz w:val="18"/>
          <w:szCs w:val="18"/>
        </w:rPr>
        <w:t>Rozdiel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medzi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otváracou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obchodnou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cenou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cenou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uzatvorení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obchodu</w:t>
      </w:r>
      <w:proofErr w:type="spellEnd"/>
      <w:r w:rsidRPr="003C0C84">
        <w:rPr>
          <w:rFonts w:ascii="Poppins" w:hAnsi="Poppins" w:cs="Poppins"/>
          <w:sz w:val="18"/>
          <w:szCs w:val="18"/>
        </w:rPr>
        <w:t>;</w:t>
      </w:r>
      <w:proofErr w:type="gramEnd"/>
    </w:p>
    <w:p w14:paraId="38E036C7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jednotky</w:t>
      </w:r>
      <w:proofErr w:type="spellEnd"/>
      <w:r w:rsidRPr="003C0C84">
        <w:rPr>
          <w:rFonts w:ascii="Poppins" w:hAnsi="Poppins" w:cs="Poppins"/>
          <w:sz w:val="18"/>
          <w:szCs w:val="18"/>
        </w:rPr>
        <w:t>;</w:t>
      </w:r>
      <w:proofErr w:type="gramEnd"/>
    </w:p>
    <w:p w14:paraId="38E036C8" w14:textId="77777777" w:rsidR="00A07C59" w:rsidRPr="003C0C84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3C0C84">
        <w:rPr>
          <w:rFonts w:ascii="Poppins" w:hAnsi="Poppins" w:cs="Poppins"/>
          <w:sz w:val="18"/>
          <w:szCs w:val="18"/>
        </w:rPr>
        <w:t>Akékoľvek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úpravy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týkajúce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3C0C84">
        <w:rPr>
          <w:rFonts w:ascii="Poppins" w:hAnsi="Poppins" w:cs="Poppins"/>
          <w:sz w:val="18"/>
          <w:szCs w:val="18"/>
        </w:rPr>
        <w:t>napríklad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vypláca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dividenda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sz w:val="18"/>
          <w:szCs w:val="18"/>
        </w:rPr>
        <w:t>podkladovej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akcie</w:t>
      </w:r>
      <w:proofErr w:type="spellEnd"/>
      <w:r w:rsidRPr="003C0C84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indexu</w:t>
      </w:r>
      <w:proofErr w:type="spellEnd"/>
      <w:r w:rsidRPr="003C0C84">
        <w:rPr>
          <w:rFonts w:ascii="Poppins" w:hAnsi="Poppins" w:cs="Poppins"/>
          <w:sz w:val="18"/>
          <w:szCs w:val="18"/>
        </w:rPr>
        <w:t>;</w:t>
      </w:r>
      <w:proofErr w:type="gramEnd"/>
    </w:p>
    <w:p w14:paraId="38E036C9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3C0C84">
        <w:rPr>
          <w:rFonts w:ascii="Poppins" w:hAnsi="Poppins" w:cs="Poppins"/>
          <w:sz w:val="18"/>
          <w:szCs w:val="18"/>
        </w:rPr>
        <w:t>akékoľvek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náklady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držbu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provízie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súvisiace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gramStart"/>
      <w:r w:rsidRPr="003C0C84">
        <w:rPr>
          <w:rFonts w:ascii="Poppins" w:hAnsi="Poppins" w:cs="Poppins"/>
          <w:sz w:val="18"/>
          <w:szCs w:val="18"/>
        </w:rPr>
        <w:t>CFD;</w:t>
      </w:r>
      <w:proofErr w:type="gramEnd"/>
    </w:p>
    <w:p w14:paraId="38E036CA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3C0C84">
        <w:rPr>
          <w:rFonts w:ascii="Poppins" w:hAnsi="Poppins" w:cs="Poppins"/>
          <w:sz w:val="18"/>
          <w:szCs w:val="18"/>
        </w:rPr>
        <w:t>hodnota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obchodovaného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nástroja</w:t>
      </w:r>
      <w:proofErr w:type="spellEnd"/>
      <w:r w:rsidRPr="003C0C84">
        <w:rPr>
          <w:rFonts w:ascii="Poppins" w:hAnsi="Poppins" w:cs="Poppins"/>
          <w:sz w:val="18"/>
          <w:szCs w:val="18"/>
        </w:rPr>
        <w:t>;</w:t>
      </w:r>
      <w:proofErr w:type="gramEnd"/>
    </w:p>
    <w:p w14:paraId="38E036CB" w14:textId="77777777" w:rsidR="00A07C59" w:rsidRPr="003C0C84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t xml:space="preserve">Aby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investor by mal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obchodnom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účte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dostatok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finančných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prostriedkov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pokrytie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požadovanej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marže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túto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potrebnú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rôzne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možno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nájsť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Keď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zatvorená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investor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získa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rozdiel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trhovou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hodnotou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:</w:t>
      </w:r>
    </w:p>
    <w:p w14:paraId="38E036CC" w14:textId="77777777" w:rsidR="00A07C59" w:rsidRPr="003C0C84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t xml:space="preserve">Pri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dlhej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</w:p>
    <w:p w14:paraId="38E036CD" w14:textId="77777777" w:rsidR="00A07C59" w:rsidRPr="003C0C84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lastRenderedPageBreak/>
        <w:t xml:space="preserve">Pri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krátkej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predaj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nižšia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</w:p>
    <w:p w14:paraId="38E036CE" w14:textId="77777777" w:rsidR="00A07C59" w:rsidRPr="003C0C84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t xml:space="preserve">Ak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zatvoriť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dlhý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predáte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ho </w:t>
      </w:r>
      <w:proofErr w:type="gramStart"/>
      <w:r w:rsidRPr="003C0C84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zatvoríte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krátky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predaný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kúpite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ho. Pri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väčšine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držať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tak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môže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byť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menej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jeden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deň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mesiace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úroveň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bude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posledná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dostupná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uzávierke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pred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ňou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príslušná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oficiálna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kotácia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hodnota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mínus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akákoľvek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provízia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použije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jeho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uzavretí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p w14:paraId="38E036CF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Pákový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efekt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38E036D0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3C0C84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nástroje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pákovým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efektom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umožňujú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investorovi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expozíciami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porovnaní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investovanými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Pri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musíte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vložiť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iba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časť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trhovej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hodnoty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Pákový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zvyčajne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špecifikovaný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pomer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znamená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že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proporcionálne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mohli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Počiatočná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požadovaná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otvorenie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určitej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v CFD a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vyjadrená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nominálnej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Čím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tým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páka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p w14:paraId="38E036D1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Príklady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38E036D2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chce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kúpiť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uncí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XAUUSD za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1 259,93 USD s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požiadavkou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čo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rovná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páke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1:20) pre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tento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nástroj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. To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vyžaduje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, aby investor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umiestnil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3C0C84">
        <w:rPr>
          <w:rFonts w:ascii="Poppins" w:hAnsi="Poppins" w:cs="Poppins"/>
          <w:i/>
          <w:color w:val="000000"/>
          <w:sz w:val="18"/>
          <w:szCs w:val="18"/>
        </w:rPr>
        <w:br/>
        <w:t xml:space="preserve">150 oz *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trhová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pákový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efekt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t>Alebo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t>ekvivalentne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3C0C84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150 oz *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trhová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1 259,93 *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(5 %) = 9 449,48 USD</w:t>
      </w:r>
    </w:p>
    <w:p w14:paraId="38E036D3" w14:textId="77777777" w:rsidR="00A07C59" w:rsidRPr="003C0C84" w:rsidRDefault="00A07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8E036D4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Táto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potom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prevedie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i/>
          <w:color w:val="000000"/>
          <w:sz w:val="18"/>
          <w:szCs w:val="18"/>
        </w:rPr>
        <w:t xml:space="preserve"> menu </w:t>
      </w:r>
      <w:proofErr w:type="spellStart"/>
      <w:r w:rsidRPr="003C0C84">
        <w:rPr>
          <w:rFonts w:ascii="Poppins" w:hAnsi="Poppins" w:cs="Poppins"/>
          <w:i/>
          <w:color w:val="000000"/>
          <w:sz w:val="18"/>
          <w:szCs w:val="18"/>
        </w:rPr>
        <w:t>účtu</w:t>
      </w:r>
      <w:proofErr w:type="spellEnd"/>
    </w:p>
    <w:p w14:paraId="38E036D5" w14:textId="77777777" w:rsidR="00A07C59" w:rsidRPr="003C0C84" w:rsidRDefault="00A07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8E036D6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Zamýšľaný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retailový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investor</w:t>
      </w:r>
    </w:p>
    <w:p w14:paraId="38E036D7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týmto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produktom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nebude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vhodné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každého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Tento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bežne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používali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osoby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chcú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všeobecnosti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získať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krátkodobé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voči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finančným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nástrojom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trhom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používajú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obchodujú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peniaze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dovoliť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stratiť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diverzifikované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investičné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sporiace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portfólio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vysokú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toleranciu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;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pochopiť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vplyv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riziká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spojené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maržou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p w14:paraId="38E036D8" w14:textId="77777777" w:rsidR="00A07C59" w:rsidRPr="003C0C84" w:rsidRDefault="00A07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38E036D9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Aké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riziká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čo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môžem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získať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oplátku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38E036DA" w14:textId="77777777" w:rsidR="00A07C59" w:rsidRPr="003C0C84" w:rsidRDefault="00000000">
      <w:pPr>
        <w:rPr>
          <w:rFonts w:ascii="Poppins" w:hAnsi="Poppins" w:cs="Poppins"/>
          <w:b/>
          <w:sz w:val="18"/>
          <w:szCs w:val="18"/>
        </w:rPr>
      </w:pPr>
      <w:r w:rsidRPr="003C0C84">
        <w:rPr>
          <w:rFonts w:ascii="Poppins" w:hAnsi="Poppins" w:cs="Poppins"/>
          <w:b/>
          <w:sz w:val="18"/>
          <w:szCs w:val="18"/>
        </w:rPr>
        <w:t xml:space="preserve">Indikátor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8E03750" wp14:editId="38E03751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E036DB" w14:textId="77777777" w:rsidR="00A07C59" w:rsidRPr="003C0C84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Indikátor </w:t>
      </w:r>
      <w:proofErr w:type="spellStart"/>
      <w:r w:rsidRPr="003C0C84">
        <w:rPr>
          <w:rFonts w:ascii="Poppins" w:hAnsi="Poppins" w:cs="Poppins"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predpokladá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že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možno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nebudete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môcť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kúpiť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predať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3C0C84">
        <w:rPr>
          <w:rFonts w:ascii="Poppins" w:hAnsi="Poppins" w:cs="Poppins"/>
          <w:sz w:val="18"/>
          <w:szCs w:val="18"/>
        </w:rPr>
        <w:t>cenu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ktorú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chceli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kvôli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volatilite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trhu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možno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budete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musieť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kúpiť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predať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3C0C84">
        <w:rPr>
          <w:rFonts w:ascii="Poppins" w:hAnsi="Poppins" w:cs="Poppins"/>
          <w:sz w:val="18"/>
          <w:szCs w:val="18"/>
        </w:rPr>
        <w:t>cenu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ktorá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výrazne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ovplyvňuje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koľko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získate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vrátiť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6DC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Súhrnný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ukazovateľ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sz w:val="18"/>
          <w:szCs w:val="18"/>
        </w:rPr>
        <w:t>návodom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mieru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tohto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sz w:val="18"/>
          <w:szCs w:val="18"/>
        </w:rPr>
        <w:t>porovnaní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sz w:val="18"/>
          <w:szCs w:val="18"/>
        </w:rPr>
        <w:t>inými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Ukazuje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môžete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pocítiť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sz w:val="18"/>
          <w:szCs w:val="18"/>
        </w:rPr>
        <w:t>dôsledku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volatility CFD. </w:t>
      </w:r>
      <w:proofErr w:type="spellStart"/>
      <w:r w:rsidRPr="003C0C84">
        <w:rPr>
          <w:rFonts w:ascii="Poppins" w:hAnsi="Poppins" w:cs="Poppins"/>
          <w:sz w:val="18"/>
          <w:szCs w:val="18"/>
        </w:rPr>
        <w:t>Tento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sme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klasifikovali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7 zo 7, </w:t>
      </w:r>
      <w:proofErr w:type="spellStart"/>
      <w:r w:rsidRPr="003C0C84">
        <w:rPr>
          <w:rFonts w:ascii="Poppins" w:hAnsi="Poppins" w:cs="Poppins"/>
          <w:sz w:val="18"/>
          <w:szCs w:val="18"/>
        </w:rPr>
        <w:lastRenderedPageBreak/>
        <w:t>čo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sz w:val="18"/>
          <w:szCs w:val="18"/>
        </w:rPr>
        <w:t>najvyššia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riziková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trieda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3C0C84">
        <w:rPr>
          <w:rFonts w:ascii="Poppins" w:hAnsi="Poppins" w:cs="Poppins"/>
          <w:sz w:val="18"/>
          <w:szCs w:val="18"/>
        </w:rPr>
        <w:t>hodnotí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potenciálne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sz w:val="18"/>
          <w:szCs w:val="18"/>
        </w:rPr>
        <w:t>budúceho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výkonu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veľmi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vysokej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úrovni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6DD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3C0C84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nesú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riziko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celého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investovaného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kapitálu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Pred </w:t>
      </w:r>
      <w:proofErr w:type="spellStart"/>
      <w:r w:rsidRPr="003C0C84">
        <w:rPr>
          <w:rFonts w:ascii="Poppins" w:hAnsi="Poppins" w:cs="Poppins"/>
          <w:sz w:val="18"/>
          <w:szCs w:val="18"/>
        </w:rPr>
        <w:t>rozhodnutím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sz w:val="18"/>
          <w:szCs w:val="18"/>
        </w:rPr>
        <w:t>maržovými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sz w:val="18"/>
          <w:szCs w:val="18"/>
        </w:rPr>
        <w:t>ste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mali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zvážiť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investičné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ciele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toleranciu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rizika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úroveň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skúseností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sz w:val="18"/>
          <w:szCs w:val="18"/>
        </w:rPr>
        <w:t>týmito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sz w:val="18"/>
          <w:szCs w:val="18"/>
        </w:rPr>
        <w:t>vysokou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úrovňou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pákového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efektu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môže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byť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vám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sz w:val="18"/>
          <w:szCs w:val="18"/>
        </w:rPr>
        <w:t>vás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Mali by </w:t>
      </w:r>
      <w:proofErr w:type="spellStart"/>
      <w:r w:rsidRPr="003C0C84">
        <w:rPr>
          <w:rFonts w:ascii="Poppins" w:hAnsi="Poppins" w:cs="Poppins"/>
          <w:sz w:val="18"/>
          <w:szCs w:val="18"/>
        </w:rPr>
        <w:t>ste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byť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vedomí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všetkých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rizík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spojených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sz w:val="18"/>
          <w:szCs w:val="18"/>
        </w:rPr>
        <w:t>produktmi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maržu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a v </w:t>
      </w:r>
      <w:proofErr w:type="spellStart"/>
      <w:r w:rsidRPr="003C0C84">
        <w:rPr>
          <w:rFonts w:ascii="Poppins" w:hAnsi="Poppins" w:cs="Poppins"/>
          <w:sz w:val="18"/>
          <w:szCs w:val="18"/>
        </w:rPr>
        <w:t>prípade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potreby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vyhľadať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nezávislé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poradenstvo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6DE" w14:textId="77777777" w:rsidR="00A07C59" w:rsidRPr="003C0C84" w:rsidRDefault="00A07C59">
      <w:pPr>
        <w:spacing w:after="0"/>
        <w:rPr>
          <w:rFonts w:ascii="Poppins" w:hAnsi="Poppins" w:cs="Poppins"/>
          <w:sz w:val="18"/>
          <w:szCs w:val="18"/>
        </w:rPr>
      </w:pPr>
    </w:p>
    <w:p w14:paraId="38E036DF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Scenáre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výkonnosti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účtu</w:t>
      </w:r>
      <w:proofErr w:type="spellEnd"/>
    </w:p>
    <w:p w14:paraId="38E036E0" w14:textId="77777777" w:rsidR="00A07C59" w:rsidRPr="003C0C84" w:rsidRDefault="00A07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38E036E1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Vývoj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trhu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budúcnosti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nedá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presne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predpovedať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uvedené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scenáre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len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náznakom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niektorých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možných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výsledkov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základe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nedávnych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výnosov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Skutočné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výnosy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môžu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byť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3C0C84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38E036E2" w14:textId="77777777" w:rsidR="00A07C59" w:rsidRPr="003C0C84" w:rsidRDefault="00A07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38E036E3" w14:textId="77777777" w:rsidR="00A07C59" w:rsidRPr="003C0C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scenáre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ukazujú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vaša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investícia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mohla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prejaviť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udalostiach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výsledky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nemali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považovať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presné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ukazovatele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odporúčania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nezahŕňajú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rozdielne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typy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poplatkov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vzťahovať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váš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účet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Výkon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vášho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pozitívny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negatívny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závisí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faktorov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od toho,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držíte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07C59" w:rsidRPr="003C0C84" w14:paraId="38E036E6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E036E4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Komoditný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38E036E5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A07C59" w:rsidRPr="003C0C84" w14:paraId="38E036EF" w14:textId="77777777" w:rsidTr="003C0C84">
        <w:tc>
          <w:tcPr>
            <w:tcW w:w="5760" w:type="dxa"/>
            <w:vMerge w:val="restart"/>
          </w:tcPr>
          <w:p w14:paraId="38E036E7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Otváracia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38E036E8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Veľkosť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8E036E9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Percento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marže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38E036EA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Vyžaduje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38E036EB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Nominálna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hodnota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38E036EC" w14:textId="77777777" w:rsidR="00A07C59" w:rsidRPr="003C0C84" w:rsidRDefault="00A07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8E036ED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Mena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3600" w:type="dxa"/>
          </w:tcPr>
          <w:p w14:paraId="38E036EE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A07C59" w:rsidRPr="003C0C84" w14:paraId="38E036F2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8E036F0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8E036F1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A07C59" w:rsidRPr="003C0C84" w14:paraId="38E036F5" w14:textId="77777777" w:rsidTr="003C0C84">
        <w:tc>
          <w:tcPr>
            <w:tcW w:w="5760" w:type="dxa"/>
            <w:vMerge/>
          </w:tcPr>
          <w:p w14:paraId="38E036F3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8E036F4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pákový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efekt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A07C59" w:rsidRPr="003C0C84" w14:paraId="38E036F8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8E036F6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8E036F7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A07C59" w:rsidRPr="003C0C84" w14:paraId="38E036FB" w14:textId="77777777" w:rsidTr="003C0C84">
        <w:tc>
          <w:tcPr>
            <w:tcW w:w="5760" w:type="dxa"/>
            <w:vMerge/>
          </w:tcPr>
          <w:p w14:paraId="38E036F9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8E036FA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Výpočet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ziskov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strát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variabilná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mena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A07C59" w:rsidRPr="003C0C84" w14:paraId="38E036FE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8E036FC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8E036FD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Americký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dolár</w:t>
            </w:r>
            <w:proofErr w:type="spellEnd"/>
          </w:p>
        </w:tc>
      </w:tr>
    </w:tbl>
    <w:p w14:paraId="38E036FF" w14:textId="77777777" w:rsidR="00A07C59" w:rsidRPr="003C0C84" w:rsidRDefault="00A07C5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A07C59" w:rsidRPr="003C0C84" w14:paraId="38E03709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8E03700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Dlhý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350" w:type="dxa"/>
          </w:tcPr>
          <w:p w14:paraId="38E03701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1226" w:type="dxa"/>
          </w:tcPr>
          <w:p w14:paraId="38E03702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38E03703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Kótovaná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8E03704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38E03705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Krátky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369" w:type="dxa"/>
          </w:tcPr>
          <w:p w14:paraId="38E03706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1343" w:type="dxa"/>
          </w:tcPr>
          <w:p w14:paraId="38E03707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Kótovaná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8E03708" w14:textId="77777777" w:rsidR="00A07C59" w:rsidRPr="003C0C84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07C59" w:rsidRPr="003C0C84" w14:paraId="38E03712" w14:textId="77777777" w:rsidTr="003C0C84">
        <w:tc>
          <w:tcPr>
            <w:tcW w:w="1350" w:type="dxa"/>
          </w:tcPr>
          <w:p w14:paraId="38E0370A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350" w:type="dxa"/>
          </w:tcPr>
          <w:p w14:paraId="38E0370B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38E0370C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38E0370D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38E0370E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369" w:type="dxa"/>
          </w:tcPr>
          <w:p w14:paraId="38E0370F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38E03710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38E03711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A07C59" w:rsidRPr="003C0C84" w14:paraId="38E0371B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8E03713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350" w:type="dxa"/>
          </w:tcPr>
          <w:p w14:paraId="38E03714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38E03715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38E03716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38E03717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369" w:type="dxa"/>
          </w:tcPr>
          <w:p w14:paraId="38E03718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38E03719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38E0371A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A07C59" w:rsidRPr="003C0C84" w14:paraId="38E03724" w14:textId="77777777" w:rsidTr="003C0C84">
        <w:tc>
          <w:tcPr>
            <w:tcW w:w="1350" w:type="dxa"/>
          </w:tcPr>
          <w:p w14:paraId="38E0371C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350" w:type="dxa"/>
          </w:tcPr>
          <w:p w14:paraId="38E0371D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38E0371E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38E0371F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38E03720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369" w:type="dxa"/>
          </w:tcPr>
          <w:p w14:paraId="38E03721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38E03722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38E03723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A07C59" w:rsidRPr="003C0C84" w14:paraId="38E0372D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8E03725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38E03726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38E03727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38E03728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38E03729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69" w:type="dxa"/>
          </w:tcPr>
          <w:p w14:paraId="38E0372A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38E0372B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38E0372C" w14:textId="77777777" w:rsidR="00A07C59" w:rsidRPr="003C0C84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C0C84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38E0372E" w14:textId="77777777" w:rsidR="00A07C59" w:rsidRPr="003C0C84" w:rsidRDefault="00A07C5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8E0372F" w14:textId="77777777" w:rsidR="00A07C59" w:rsidRPr="003C0C84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Obchodné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  <w:r w:rsidRPr="003C0C84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3C0C84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</w:p>
    <w:p w14:paraId="38E03730" w14:textId="77777777" w:rsidR="00A07C59" w:rsidRPr="003C0C84" w:rsidRDefault="00000000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lastRenderedPageBreak/>
        <w:t>Predtým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začnete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CFD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komodite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mali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oboznámiť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všetkými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nákladmi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spojenými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Tieto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poplatky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znížia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akýkoľvek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čistý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zisk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zvýšia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Viac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informácií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nájdete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C0C84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A07C59" w:rsidRPr="003C0C84" w14:paraId="38E03736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38E03731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Jednorazové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38E03732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Šírenie</w:t>
            </w:r>
            <w:proofErr w:type="spellEnd"/>
          </w:p>
        </w:tc>
        <w:tc>
          <w:tcPr>
            <w:tcW w:w="2949" w:type="dxa"/>
          </w:tcPr>
          <w:p w14:paraId="38E03733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Rozdiel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medzi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nákupnou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predajnou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cenou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nazýva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Tieto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realizujú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každom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otvorení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zatvorení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8E03734" w14:textId="6F7C393B" w:rsidR="00A07C59" w:rsidRPr="003C0C84" w:rsidRDefault="00B7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3C0C8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8E03735" w14:textId="77777777" w:rsidR="00A07C59" w:rsidRPr="003C0C84" w:rsidRDefault="00A07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A07C59" w:rsidRPr="003C0C84" w14:paraId="38E0373C" w14:textId="77777777" w:rsidTr="003C0C84">
        <w:trPr>
          <w:trHeight w:val="395"/>
        </w:trPr>
        <w:tc>
          <w:tcPr>
            <w:tcW w:w="1910" w:type="dxa"/>
            <w:vMerge/>
          </w:tcPr>
          <w:p w14:paraId="38E03737" w14:textId="77777777" w:rsidR="00A07C59" w:rsidRPr="003C0C84" w:rsidRDefault="00A07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38E03738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provízie</w:t>
            </w:r>
            <w:proofErr w:type="spellEnd"/>
          </w:p>
        </w:tc>
        <w:tc>
          <w:tcPr>
            <w:tcW w:w="2949" w:type="dxa"/>
          </w:tcPr>
          <w:p w14:paraId="38E03739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Ide o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províziu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účtovanú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nákupe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alebo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predaji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komodity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základe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nominálnej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hodnoty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8E0373A" w14:textId="523F364F" w:rsidR="00A07C59" w:rsidRPr="003C0C84" w:rsidRDefault="00B70769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3C0C8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8E0373B" w14:textId="77777777" w:rsidR="00A07C59" w:rsidRPr="003C0C84" w:rsidRDefault="00A07C5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07C59" w:rsidRPr="003C0C84" w14:paraId="38E03742" w14:textId="77777777" w:rsidTr="003C0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38E0373D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Priebežné</w:t>
            </w:r>
            <w:proofErr w:type="spellEnd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38E0373E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financovanie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swapy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38E0373F" w14:textId="77777777" w:rsidR="00A07C59" w:rsidRPr="003C0C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váš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účet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účtuje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poplatok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každú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noc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počas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ktorej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vaša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pozícia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držaná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znamená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že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čím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dlhšie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držíte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pozíciu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tým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viac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to </w:t>
            </w:r>
            <w:proofErr w:type="spellStart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stojí</w:t>
            </w:r>
            <w:proofErr w:type="spellEnd"/>
            <w:r w:rsidRPr="003C0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8E03740" w14:textId="598C040F" w:rsidR="00A07C59" w:rsidRPr="003C0C84" w:rsidRDefault="00E428EC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3C0C8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8E03741" w14:textId="77777777" w:rsidR="00A07C59" w:rsidRPr="003C0C84" w:rsidRDefault="00A07C59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</w:tbl>
    <w:p w14:paraId="38E03743" w14:textId="77777777" w:rsidR="00A07C59" w:rsidRPr="003C0C84" w:rsidRDefault="00A07C59">
      <w:pPr>
        <w:rPr>
          <w:rFonts w:ascii="Poppins" w:hAnsi="Poppins" w:cs="Poppins"/>
          <w:sz w:val="18"/>
          <w:szCs w:val="18"/>
        </w:rPr>
      </w:pPr>
    </w:p>
    <w:p w14:paraId="38E03744" w14:textId="77777777" w:rsidR="00A07C59" w:rsidRPr="003C0C84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3C0C84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dlho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ho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mám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držať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peniaze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vybrať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skôr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>?</w:t>
      </w:r>
    </w:p>
    <w:p w14:paraId="38E03745" w14:textId="77777777" w:rsidR="00A07C59" w:rsidRPr="003C0C84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Neexistuje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žiadna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odporúčaná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doba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držania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žiadna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lehota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zrušenie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teda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žiadne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storno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poplatky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CFD </w:t>
      </w:r>
      <w:proofErr w:type="spellStart"/>
      <w:r w:rsidRPr="003C0C84">
        <w:rPr>
          <w:rFonts w:ascii="Poppins" w:hAnsi="Poppins" w:cs="Poppins"/>
          <w:sz w:val="18"/>
          <w:szCs w:val="18"/>
        </w:rPr>
        <w:t>môžete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otvárať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zatvárať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kedykoľvek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počas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trhových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hodín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746" w14:textId="71408D57" w:rsidR="00A07C59" w:rsidRPr="003C0C84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sz w:val="18"/>
          <w:szCs w:val="18"/>
        </w:rPr>
        <w:t>Čo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stane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ak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r w:rsidR="007B0E76" w:rsidRPr="003C0C84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nie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schopná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vyplatiť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>?</w:t>
      </w:r>
    </w:p>
    <w:p w14:paraId="38E03747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Spoločnosť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sz w:val="18"/>
          <w:szCs w:val="18"/>
        </w:rPr>
        <w:t>členom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Kompenzačného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fondu pre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3C0C84">
        <w:rPr>
          <w:rFonts w:ascii="Poppins" w:hAnsi="Poppins" w:cs="Poppins"/>
          <w:sz w:val="18"/>
          <w:szCs w:val="18"/>
        </w:rPr>
        <w:t>ďalej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len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„</w:t>
      </w:r>
      <w:proofErr w:type="gramStart"/>
      <w:r w:rsidRPr="003C0C84">
        <w:rPr>
          <w:rFonts w:ascii="Poppins" w:hAnsi="Poppins" w:cs="Poppins"/>
          <w:sz w:val="18"/>
          <w:szCs w:val="18"/>
        </w:rPr>
        <w:t>Fond“</w:t>
      </w:r>
      <w:proofErr w:type="gramEnd"/>
      <w:r w:rsidRPr="003C0C84">
        <w:rPr>
          <w:rFonts w:ascii="Poppins" w:hAnsi="Poppins" w:cs="Poppins"/>
          <w:sz w:val="18"/>
          <w:szCs w:val="18"/>
        </w:rPr>
        <w:t xml:space="preserve">) pre </w:t>
      </w:r>
      <w:proofErr w:type="spellStart"/>
      <w:r w:rsidRPr="003C0C84">
        <w:rPr>
          <w:rFonts w:ascii="Poppins" w:hAnsi="Poppins" w:cs="Poppins"/>
          <w:sz w:val="18"/>
          <w:szCs w:val="18"/>
        </w:rPr>
        <w:t>zákazníkov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cyperských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investičných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(CIF) </w:t>
      </w:r>
      <w:proofErr w:type="gramStart"/>
      <w:r w:rsidRPr="003C0C84">
        <w:rPr>
          <w:rFonts w:ascii="Poppins" w:hAnsi="Poppins" w:cs="Poppins"/>
          <w:sz w:val="18"/>
          <w:szCs w:val="18"/>
        </w:rPr>
        <w:t>a</w:t>
      </w:r>
      <w:proofErr w:type="gram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investičných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3C0C84">
        <w:rPr>
          <w:rFonts w:ascii="Poppins" w:hAnsi="Poppins" w:cs="Poppins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úverovými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inštitúciami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Cieľom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Fondu je </w:t>
      </w:r>
      <w:proofErr w:type="spellStart"/>
      <w:r w:rsidRPr="003C0C84">
        <w:rPr>
          <w:rFonts w:ascii="Poppins" w:hAnsi="Poppins" w:cs="Poppins"/>
          <w:sz w:val="18"/>
          <w:szCs w:val="18"/>
        </w:rPr>
        <w:t>zabezpečiť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pohľadávky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krytých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klientov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voči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členom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Fondu (t. j.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3C0C84">
        <w:rPr>
          <w:rFonts w:ascii="Poppins" w:hAnsi="Poppins" w:cs="Poppins"/>
          <w:sz w:val="18"/>
          <w:szCs w:val="18"/>
        </w:rPr>
        <w:t>vyplatením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náhrady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za ich </w:t>
      </w:r>
      <w:proofErr w:type="spellStart"/>
      <w:r w:rsidRPr="003C0C84">
        <w:rPr>
          <w:rFonts w:ascii="Poppins" w:hAnsi="Poppins" w:cs="Poppins"/>
          <w:sz w:val="18"/>
          <w:szCs w:val="18"/>
        </w:rPr>
        <w:t>nároky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vyplývajúce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C0C84">
        <w:rPr>
          <w:rFonts w:ascii="Poppins" w:hAnsi="Poppins" w:cs="Poppins"/>
          <w:sz w:val="18"/>
          <w:szCs w:val="18"/>
        </w:rPr>
        <w:t>krytých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služieb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poskytovaných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jeho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členmi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pokiaľ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neúspech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splnenie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svojich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povinností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Ak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nemôže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splniť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povinnosť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týkajúcu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finančných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prostriedkov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klientov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vaša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investícia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C0C84">
        <w:rPr>
          <w:rFonts w:ascii="Poppins" w:hAnsi="Poppins" w:cs="Poppins"/>
          <w:sz w:val="18"/>
          <w:szCs w:val="18"/>
        </w:rPr>
        <w:t>krytá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Fondom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náhrady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ktorý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pokrýva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oprávnené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investície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až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do </w:t>
      </w:r>
      <w:proofErr w:type="spellStart"/>
      <w:r w:rsidRPr="003C0C84">
        <w:rPr>
          <w:rFonts w:ascii="Poppins" w:hAnsi="Poppins" w:cs="Poppins"/>
          <w:sz w:val="18"/>
          <w:szCs w:val="18"/>
        </w:rPr>
        <w:t>výšky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20 000 EUR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osobu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Ďalšie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podrobnosti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nájdete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sz w:val="18"/>
          <w:szCs w:val="18"/>
        </w:rPr>
        <w:t>prospekte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týkajúcom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Fondu </w:t>
      </w:r>
      <w:proofErr w:type="spellStart"/>
      <w:r w:rsidRPr="003C0C84">
        <w:rPr>
          <w:rFonts w:ascii="Poppins" w:hAnsi="Poppins" w:cs="Poppins"/>
          <w:sz w:val="18"/>
          <w:szCs w:val="18"/>
        </w:rPr>
        <w:t>náhrad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investorov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748" w14:textId="77777777" w:rsidR="00A07C59" w:rsidRPr="003C0C84" w:rsidRDefault="00A07C59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38E03749" w14:textId="77777777" w:rsidR="00A07C59" w:rsidRPr="003C0C84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3C0C84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sťažovať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>?</w:t>
      </w:r>
    </w:p>
    <w:p w14:paraId="38E0374A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t>Retailoví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môžu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podávať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svoje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sťažnosti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sťažnosti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sz w:val="18"/>
          <w:szCs w:val="18"/>
        </w:rPr>
        <w:t>súvislosti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 CFD </w:t>
      </w:r>
      <w:proofErr w:type="spellStart"/>
      <w:r w:rsidRPr="003C0C84">
        <w:rPr>
          <w:rFonts w:ascii="Poppins" w:hAnsi="Poppins" w:cs="Poppins"/>
          <w:sz w:val="18"/>
          <w:szCs w:val="18"/>
        </w:rPr>
        <w:t>pomocou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3C0C84">
        <w:rPr>
          <w:rFonts w:ascii="Poppins" w:hAnsi="Poppins" w:cs="Poppins"/>
          <w:sz w:val="18"/>
          <w:szCs w:val="18"/>
        </w:rPr>
        <w:t>Formulára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sťažnosti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3C0C84">
        <w:rPr>
          <w:rFonts w:ascii="Poppins" w:hAnsi="Poppins" w:cs="Poppins"/>
          <w:sz w:val="18"/>
          <w:szCs w:val="18"/>
        </w:rPr>
        <w:t>vedúcemu</w:t>
      </w:r>
      <w:proofErr w:type="spellEnd"/>
      <w:proofErr w:type="gram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oddelenia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Compliance. „</w:t>
      </w:r>
      <w:proofErr w:type="spellStart"/>
      <w:r w:rsidRPr="003C0C84">
        <w:rPr>
          <w:rFonts w:ascii="Poppins" w:hAnsi="Poppins" w:cs="Poppins"/>
          <w:sz w:val="18"/>
          <w:szCs w:val="18"/>
        </w:rPr>
        <w:t>Reklamačný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C0C84">
        <w:rPr>
          <w:rFonts w:ascii="Poppins" w:hAnsi="Poppins" w:cs="Poppins"/>
          <w:sz w:val="18"/>
          <w:szCs w:val="18"/>
        </w:rPr>
        <w:t>formulár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3C0C84">
        <w:rPr>
          <w:rFonts w:ascii="Poppins" w:hAnsi="Poppins" w:cs="Poppins"/>
          <w:sz w:val="18"/>
          <w:szCs w:val="18"/>
        </w:rPr>
        <w:t>môže</w:t>
      </w:r>
      <w:proofErr w:type="spellEnd"/>
      <w:proofErr w:type="gram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byť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zaslaný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3C0C84">
        <w:rPr>
          <w:rFonts w:ascii="Poppins" w:hAnsi="Poppins" w:cs="Poppins"/>
          <w:sz w:val="18"/>
          <w:szCs w:val="18"/>
        </w:rPr>
        <w:t>mailom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faxom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alebo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poštou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C0C84">
        <w:rPr>
          <w:rFonts w:ascii="Poppins" w:hAnsi="Poppins" w:cs="Poppins"/>
          <w:sz w:val="18"/>
          <w:szCs w:val="18"/>
        </w:rPr>
        <w:t>Ďalšie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podrobnosti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môžu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pozrieť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formulári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vybavovanie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sťažností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webovej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stránke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p w14:paraId="38E0374B" w14:textId="77777777" w:rsidR="00A07C59" w:rsidRPr="003C0C84" w:rsidRDefault="00A07C59">
      <w:pPr>
        <w:spacing w:after="0"/>
        <w:rPr>
          <w:rFonts w:ascii="Poppins" w:hAnsi="Poppins" w:cs="Poppins"/>
          <w:sz w:val="18"/>
          <w:szCs w:val="18"/>
        </w:rPr>
      </w:pPr>
    </w:p>
    <w:p w14:paraId="38E0374C" w14:textId="77777777" w:rsidR="00A07C59" w:rsidRPr="003C0C84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3C0C84">
        <w:rPr>
          <w:rFonts w:ascii="Poppins" w:hAnsi="Poppins" w:cs="Poppins"/>
          <w:b/>
          <w:sz w:val="18"/>
          <w:szCs w:val="18"/>
        </w:rPr>
        <w:t>Ďalšie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relevantné</w:t>
      </w:r>
      <w:proofErr w:type="spellEnd"/>
      <w:r w:rsidRPr="003C0C84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b/>
          <w:sz w:val="18"/>
          <w:szCs w:val="18"/>
        </w:rPr>
        <w:t>informácie</w:t>
      </w:r>
      <w:proofErr w:type="spellEnd"/>
    </w:p>
    <w:p w14:paraId="38E0374D" w14:textId="77777777" w:rsidR="00A07C59" w:rsidRPr="003C0C84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C0C84">
        <w:rPr>
          <w:rFonts w:ascii="Poppins" w:hAnsi="Poppins" w:cs="Poppins"/>
          <w:sz w:val="18"/>
          <w:szCs w:val="18"/>
        </w:rPr>
        <w:lastRenderedPageBreak/>
        <w:t>Retailoví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investori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musia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uistiť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že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prečítali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porozumeli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zmluvným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podmienkam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všetkým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ostatným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právnym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dokumentom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ako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napríklad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Vyhlásenie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C0C84">
        <w:rPr>
          <w:rFonts w:ascii="Poppins" w:hAnsi="Poppins" w:cs="Poppins"/>
          <w:sz w:val="18"/>
          <w:szCs w:val="18"/>
        </w:rPr>
        <w:t>riziku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Zásady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vykonávania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pokynov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Zásady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konfliktu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záujmov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Vyhlásenie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C0C84">
        <w:rPr>
          <w:rFonts w:ascii="Poppins" w:hAnsi="Poppins" w:cs="Poppins"/>
          <w:sz w:val="18"/>
          <w:szCs w:val="18"/>
        </w:rPr>
        <w:t>ochrane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osobných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údajov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zobrazené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C0C84">
        <w:rPr>
          <w:rFonts w:ascii="Poppins" w:hAnsi="Poppins" w:cs="Poppins"/>
          <w:sz w:val="18"/>
          <w:szCs w:val="18"/>
        </w:rPr>
        <w:t>právnej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časti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našej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webovej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stránky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. Toto </w:t>
      </w:r>
      <w:proofErr w:type="spellStart"/>
      <w:r w:rsidRPr="003C0C84">
        <w:rPr>
          <w:rFonts w:ascii="Poppins" w:hAnsi="Poppins" w:cs="Poppins"/>
          <w:sz w:val="18"/>
          <w:szCs w:val="18"/>
        </w:rPr>
        <w:t>sú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dôležité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dokumenty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C0C84">
        <w:rPr>
          <w:rFonts w:ascii="Poppins" w:hAnsi="Poppins" w:cs="Poppins"/>
          <w:sz w:val="18"/>
          <w:szCs w:val="18"/>
        </w:rPr>
        <w:t>ktoré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si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musíte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prečítať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pochopiť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pred </w:t>
      </w:r>
      <w:proofErr w:type="spellStart"/>
      <w:r w:rsidRPr="003C0C84">
        <w:rPr>
          <w:rFonts w:ascii="Poppins" w:hAnsi="Poppins" w:cs="Poppins"/>
          <w:sz w:val="18"/>
          <w:szCs w:val="18"/>
        </w:rPr>
        <w:t>otvorením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účtu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C0C84">
        <w:rPr>
          <w:rFonts w:ascii="Poppins" w:hAnsi="Poppins" w:cs="Poppins"/>
          <w:sz w:val="18"/>
          <w:szCs w:val="18"/>
        </w:rPr>
        <w:t>začatím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C0C84">
        <w:rPr>
          <w:rFonts w:ascii="Poppins" w:hAnsi="Poppins" w:cs="Poppins"/>
          <w:sz w:val="18"/>
          <w:szCs w:val="18"/>
        </w:rPr>
        <w:t>obchodovania</w:t>
      </w:r>
      <w:proofErr w:type="spellEnd"/>
      <w:r w:rsidRPr="003C0C84">
        <w:rPr>
          <w:rFonts w:ascii="Poppins" w:hAnsi="Poppins" w:cs="Poppins"/>
          <w:sz w:val="18"/>
          <w:szCs w:val="18"/>
        </w:rPr>
        <w:t xml:space="preserve"> so </w:t>
      </w:r>
      <w:proofErr w:type="spellStart"/>
      <w:r w:rsidRPr="003C0C84">
        <w:rPr>
          <w:rFonts w:ascii="Poppins" w:hAnsi="Poppins" w:cs="Poppins"/>
          <w:sz w:val="18"/>
          <w:szCs w:val="18"/>
        </w:rPr>
        <w:t>Spoločnosťou</w:t>
      </w:r>
      <w:proofErr w:type="spellEnd"/>
      <w:r w:rsidRPr="003C0C84">
        <w:rPr>
          <w:rFonts w:ascii="Poppins" w:hAnsi="Poppins" w:cs="Poppins"/>
          <w:sz w:val="18"/>
          <w:szCs w:val="18"/>
        </w:rPr>
        <w:t>.</w:t>
      </w:r>
    </w:p>
    <w:sectPr w:rsidR="00A07C59" w:rsidRPr="003C0C84" w:rsidSect="003C0C84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71EB" w14:textId="77777777" w:rsidR="008F7F09" w:rsidRDefault="008F7F09">
      <w:pPr>
        <w:spacing w:after="0" w:line="240" w:lineRule="auto"/>
      </w:pPr>
      <w:r>
        <w:separator/>
      </w:r>
    </w:p>
  </w:endnote>
  <w:endnote w:type="continuationSeparator" w:id="0">
    <w:p w14:paraId="719BA3D5" w14:textId="77777777" w:rsidR="008F7F09" w:rsidRDefault="008F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DDD0" w14:textId="756CC798" w:rsidR="00B70769" w:rsidRDefault="003C0C84" w:rsidP="00B70769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3B02E75" wp14:editId="6932048F">
          <wp:simplePos x="0" y="0"/>
          <wp:positionH relativeFrom="margin">
            <wp:align>center</wp:align>
          </wp:positionH>
          <wp:positionV relativeFrom="paragraph">
            <wp:posOffset>-464820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B70769" w:rsidRPr="0032102E">
      <w:rPr>
        <w:sz w:val="16"/>
      </w:rPr>
      <w:t>Harmovest</w:t>
    </w:r>
    <w:proofErr w:type="spellEnd"/>
    <w:r w:rsidR="00B70769" w:rsidRPr="0032102E">
      <w:rPr>
        <w:sz w:val="16"/>
      </w:rPr>
      <w:t xml:space="preserve"> Capital (Cyprus) Ltd (former: GVD </w:t>
    </w:r>
    <w:proofErr w:type="spellStart"/>
    <w:r w:rsidR="00B70769" w:rsidRPr="0032102E">
      <w:rPr>
        <w:sz w:val="16"/>
      </w:rPr>
      <w:t>Korimcy</w:t>
    </w:r>
    <w:proofErr w:type="spellEnd"/>
    <w:r w:rsidR="00B70769" w:rsidRPr="0032102E">
      <w:rPr>
        <w:sz w:val="16"/>
      </w:rPr>
      <w:t xml:space="preserve"> Ltd) </w:t>
    </w:r>
    <w:r w:rsidR="00B70769">
      <w:rPr>
        <w:sz w:val="16"/>
      </w:rPr>
      <w:t>is</w:t>
    </w:r>
    <w:r w:rsidR="00B70769">
      <w:rPr>
        <w:spacing w:val="-4"/>
        <w:sz w:val="16"/>
      </w:rPr>
      <w:t xml:space="preserve"> </w:t>
    </w:r>
    <w:r w:rsidR="00B70769">
      <w:rPr>
        <w:sz w:val="16"/>
      </w:rPr>
      <w:t>a</w:t>
    </w:r>
    <w:r w:rsidR="00B70769">
      <w:rPr>
        <w:spacing w:val="-4"/>
        <w:sz w:val="16"/>
      </w:rPr>
      <w:t xml:space="preserve"> </w:t>
    </w:r>
    <w:r w:rsidR="00B70769">
      <w:rPr>
        <w:sz w:val="16"/>
      </w:rPr>
      <w:t>Cyprus</w:t>
    </w:r>
    <w:r w:rsidR="00B70769">
      <w:rPr>
        <w:spacing w:val="-4"/>
        <w:sz w:val="16"/>
      </w:rPr>
      <w:t xml:space="preserve"> </w:t>
    </w:r>
    <w:r w:rsidR="00B70769">
      <w:rPr>
        <w:sz w:val="16"/>
      </w:rPr>
      <w:t>Investment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Firm</w:t>
    </w:r>
    <w:r w:rsidR="00B70769">
      <w:rPr>
        <w:spacing w:val="-3"/>
        <w:sz w:val="16"/>
      </w:rPr>
      <w:t xml:space="preserve"> </w:t>
    </w:r>
    <w:r w:rsidR="00B70769">
      <w:rPr>
        <w:sz w:val="16"/>
      </w:rPr>
      <w:t>authorized</w:t>
    </w:r>
    <w:r w:rsidR="00B70769">
      <w:rPr>
        <w:spacing w:val="-4"/>
        <w:sz w:val="16"/>
      </w:rPr>
      <w:t xml:space="preserve"> </w:t>
    </w:r>
    <w:r w:rsidR="00B70769">
      <w:rPr>
        <w:sz w:val="16"/>
      </w:rPr>
      <w:t>and</w:t>
    </w:r>
    <w:r w:rsidR="00B70769">
      <w:rPr>
        <w:spacing w:val="-4"/>
        <w:sz w:val="16"/>
      </w:rPr>
      <w:t xml:space="preserve"> </w:t>
    </w:r>
    <w:r w:rsidR="00B70769">
      <w:rPr>
        <w:sz w:val="16"/>
      </w:rPr>
      <w:t>regulated</w:t>
    </w:r>
    <w:r w:rsidR="00B70769">
      <w:rPr>
        <w:spacing w:val="-3"/>
        <w:sz w:val="16"/>
      </w:rPr>
      <w:t xml:space="preserve"> </w:t>
    </w:r>
    <w:r w:rsidR="00B70769">
      <w:rPr>
        <w:sz w:val="16"/>
      </w:rPr>
      <w:t>by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the</w:t>
    </w:r>
    <w:r w:rsidR="00B70769">
      <w:rPr>
        <w:spacing w:val="-4"/>
        <w:sz w:val="16"/>
      </w:rPr>
      <w:t xml:space="preserve"> </w:t>
    </w:r>
    <w:r w:rsidR="00B70769">
      <w:rPr>
        <w:spacing w:val="-2"/>
        <w:sz w:val="16"/>
      </w:rPr>
      <w:t>Cyprus</w:t>
    </w:r>
    <w:r w:rsidR="00B70769">
      <w:rPr>
        <w:sz w:val="16"/>
      </w:rPr>
      <w:t xml:space="preserve"> Securities</w:t>
    </w:r>
    <w:r w:rsidR="00B70769">
      <w:rPr>
        <w:spacing w:val="-3"/>
        <w:sz w:val="16"/>
      </w:rPr>
      <w:t xml:space="preserve"> </w:t>
    </w:r>
    <w:r w:rsidR="00B70769">
      <w:rPr>
        <w:sz w:val="16"/>
      </w:rPr>
      <w:t>and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Exchange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Commission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(CySEC)</w:t>
    </w:r>
    <w:r w:rsidR="00B70769">
      <w:rPr>
        <w:spacing w:val="-6"/>
        <w:sz w:val="16"/>
      </w:rPr>
      <w:t xml:space="preserve"> </w:t>
    </w:r>
    <w:r w:rsidR="00B70769">
      <w:rPr>
        <w:sz w:val="16"/>
      </w:rPr>
      <w:t>under</w:t>
    </w:r>
    <w:r w:rsidR="00B70769">
      <w:rPr>
        <w:spacing w:val="-6"/>
        <w:sz w:val="16"/>
      </w:rPr>
      <w:t xml:space="preserve"> </w:t>
    </w:r>
    <w:r w:rsidR="00B70769">
      <w:rPr>
        <w:sz w:val="16"/>
      </w:rPr>
      <w:t>license</w:t>
    </w:r>
    <w:r w:rsidR="00B70769">
      <w:rPr>
        <w:spacing w:val="-5"/>
        <w:sz w:val="16"/>
      </w:rPr>
      <w:t xml:space="preserve"> </w:t>
    </w:r>
    <w:r w:rsidR="00B70769">
      <w:rPr>
        <w:sz w:val="16"/>
      </w:rPr>
      <w:t>number</w:t>
    </w:r>
    <w:r w:rsidR="00B70769">
      <w:rPr>
        <w:spacing w:val="-6"/>
        <w:sz w:val="16"/>
      </w:rPr>
      <w:t xml:space="preserve"> </w:t>
    </w:r>
    <w:r w:rsidR="00B70769">
      <w:rPr>
        <w:sz w:val="16"/>
      </w:rPr>
      <w:t>411/22</w:t>
    </w:r>
    <w:r w:rsidR="00B70769">
      <w:rPr>
        <w:spacing w:val="40"/>
        <w:sz w:val="16"/>
      </w:rPr>
      <w:t xml:space="preserve"> </w:t>
    </w:r>
  </w:p>
  <w:p w14:paraId="38E03753" w14:textId="3B1D7DB8" w:rsidR="00A07C59" w:rsidRPr="00B70769" w:rsidRDefault="00A07C59" w:rsidP="003C0C8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55D6" w14:textId="77777777" w:rsidR="008F7F09" w:rsidRDefault="008F7F09">
      <w:pPr>
        <w:spacing w:after="0" w:line="240" w:lineRule="auto"/>
      </w:pPr>
      <w:r>
        <w:separator/>
      </w:r>
    </w:p>
  </w:footnote>
  <w:footnote w:type="continuationSeparator" w:id="0">
    <w:p w14:paraId="48C2B7F9" w14:textId="77777777" w:rsidR="008F7F09" w:rsidRDefault="008F7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3752" w14:textId="09E64120" w:rsidR="00A07C59" w:rsidRDefault="003C0C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5D2FE1" wp14:editId="6DC1349E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C59"/>
    <w:rsid w:val="002B3EBD"/>
    <w:rsid w:val="003C0C84"/>
    <w:rsid w:val="004A04E3"/>
    <w:rsid w:val="0077422A"/>
    <w:rsid w:val="00796AD7"/>
    <w:rsid w:val="007A7837"/>
    <w:rsid w:val="007B0E76"/>
    <w:rsid w:val="008F7F09"/>
    <w:rsid w:val="00A07C59"/>
    <w:rsid w:val="00B70769"/>
    <w:rsid w:val="00E428EC"/>
    <w:rsid w:val="00FC6EEE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36BA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70769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3C0C84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C0C84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6U0glwqOIsd5a6XHktLF7hAiA==">CgMxLjA4AHIhMXcwXzB0TW5xWkFDVzdkZ2w4enNXdktUYWk4Q1VSeExT</go:docsCustomData>
</go:gDocsCustomXmlDataStorage>
</file>

<file path=customXml/itemProps1.xml><?xml version="1.0" encoding="utf-8"?>
<ds:datastoreItem xmlns:ds="http://schemas.openxmlformats.org/officeDocument/2006/customXml" ds:itemID="{6E2CA3BF-22D2-406B-91C5-5C66160D60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0D1745-81AC-4F2A-8362-E4A1C6893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99E0FA-E8CF-483A-A1C9-1FF2DE7431C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7</cp:revision>
  <dcterms:created xsi:type="dcterms:W3CDTF">2021-08-23T08:48:00Z</dcterms:created>
  <dcterms:modified xsi:type="dcterms:W3CDTF">2025-11-24T16:03:00Z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