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404"/>
        <w:gridCol w:w="3956"/>
      </w:tblGrid>
      <w:tr w:rsidR="00E542A7" w:rsidRPr="00E542A7" w14:paraId="70A5F6FD" w14:textId="77777777" w:rsidTr="00386612">
        <w:trPr>
          <w:tblCellSpacing w:w="15" w:type="dxa"/>
          <w:jc w:val="center"/>
        </w:trPr>
        <w:tc>
          <w:tcPr>
            <w:tcW w:w="3608" w:type="pct"/>
            <w:hideMark/>
          </w:tcPr>
          <w:p w14:paraId="3AB9594F" w14:textId="77777777" w:rsidR="00E542A7" w:rsidRPr="00E542A7" w:rsidRDefault="00E542A7" w:rsidP="00E542A7">
            <w:r w:rsidRPr="00E542A7">
              <w:br/>
            </w:r>
            <w:r w:rsidRPr="00E542A7">
              <w:rPr>
                <w:noProof/>
              </w:rPr>
              <w:drawing>
                <wp:inline distT="0" distB="0" distL="0" distR="0" wp14:anchorId="07E4C357" wp14:editId="6E26846B">
                  <wp:extent cx="1771650" cy="664369"/>
                  <wp:effectExtent l="0" t="0" r="0" b="2540"/>
                  <wp:docPr id="1" name="Picture 1" descr="D:\PAL\Logo_4_21_15\Logo_4_21_15\Primary Logo\png_files\EPAM_LOGO_Full_Color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AL\Logo_4_21_15\Logo_4_21_15\Primary Logo\png_files\EPAM_LOGO_Full_Color_RG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7075" cy="673903"/>
                          </a:xfrm>
                          <a:prstGeom prst="rect">
                            <a:avLst/>
                          </a:prstGeom>
                          <a:noFill/>
                          <a:ln>
                            <a:noFill/>
                          </a:ln>
                        </pic:spPr>
                      </pic:pic>
                    </a:graphicData>
                  </a:graphic>
                </wp:inline>
              </w:drawing>
            </w:r>
          </w:p>
        </w:tc>
        <w:tc>
          <w:tcPr>
            <w:tcW w:w="0" w:type="auto"/>
            <w:noWrap/>
            <w:vAlign w:val="center"/>
            <w:hideMark/>
          </w:tcPr>
          <w:p w14:paraId="73507503" w14:textId="005B7CB8" w:rsidR="00AC42B5" w:rsidRPr="000D5DE1" w:rsidRDefault="00E16E95" w:rsidP="002179A4">
            <w:pPr>
              <w:pStyle w:val="BodyText"/>
            </w:pPr>
            <w:r>
              <w:t>L&amp;D</w:t>
            </w:r>
            <w:r w:rsidR="00AC42B5">
              <w:t xml:space="preserve"> Automated Testing Mentoring Program</w:t>
            </w:r>
          </w:p>
        </w:tc>
      </w:tr>
    </w:tbl>
    <w:p w14:paraId="2A012E57" w14:textId="177ECC25" w:rsidR="00777328" w:rsidRPr="00D27C52" w:rsidRDefault="00AC42B5" w:rsidP="000535DC">
      <w:pPr>
        <w:pStyle w:val="Name"/>
      </w:pPr>
      <w:r>
        <w:t>Module 1: Introduction to test automation</w:t>
      </w:r>
    </w:p>
    <w:p w14:paraId="0A5B7EC6" w14:textId="77777777" w:rsidR="00A737AE" w:rsidRDefault="00AC42B5">
      <w:pPr>
        <w:pStyle w:val="Heading2"/>
      </w:pPr>
      <w:r>
        <w:t>home task</w:t>
      </w:r>
    </w:p>
    <w:p w14:paraId="731B2A20" w14:textId="77777777" w:rsidR="00AC42B5" w:rsidRDefault="00AC42B5" w:rsidP="00AC42B5">
      <w:pPr>
        <w:pStyle w:val="BodyText"/>
        <w:rPr>
          <w:rFonts w:ascii="Source Sans Pro" w:hAnsi="Source Sans Pro"/>
        </w:rPr>
      </w:pPr>
      <w:r>
        <w:rPr>
          <w:rFonts w:ascii="Source Sans Pro" w:hAnsi="Source Sans Pro"/>
        </w:rPr>
        <w:t xml:space="preserve">As a basis for this home </w:t>
      </w:r>
      <w:r w:rsidR="00C4227F">
        <w:rPr>
          <w:rFonts w:ascii="Source Sans Pro" w:hAnsi="Source Sans Pro"/>
        </w:rPr>
        <w:t>task,</w:t>
      </w:r>
      <w:r>
        <w:rPr>
          <w:rFonts w:ascii="Source Sans Pro" w:hAnsi="Source Sans Pro"/>
        </w:rPr>
        <w:t xml:space="preserve"> take SUT (system under test) of your current project.</w:t>
      </w:r>
      <w:r w:rsidR="00C4227F">
        <w:rPr>
          <w:rFonts w:ascii="Source Sans Pro" w:hAnsi="Source Sans Pro"/>
        </w:rPr>
        <w:t xml:space="preserve"> </w:t>
      </w:r>
    </w:p>
    <w:p w14:paraId="742BF04D" w14:textId="77777777" w:rsidR="00AC42B5" w:rsidRDefault="00AC42B5" w:rsidP="00AC42B5">
      <w:pPr>
        <w:pStyle w:val="BodyText"/>
        <w:numPr>
          <w:ilvl w:val="0"/>
          <w:numId w:val="11"/>
        </w:numPr>
        <w:rPr>
          <w:rFonts w:ascii="Source Sans Pro" w:hAnsi="Source Sans Pro"/>
        </w:rPr>
      </w:pPr>
      <w:r>
        <w:rPr>
          <w:rFonts w:ascii="Source Sans Pro" w:hAnsi="Source Sans Pro"/>
        </w:rPr>
        <w:t>Think about things below:</w:t>
      </w:r>
    </w:p>
    <w:p w14:paraId="54AEC2B7" w14:textId="77777777" w:rsidR="00AC42B5" w:rsidRDefault="00AC42B5" w:rsidP="00AC42B5">
      <w:pPr>
        <w:pStyle w:val="BodyText"/>
        <w:numPr>
          <w:ilvl w:val="0"/>
          <w:numId w:val="10"/>
        </w:numPr>
        <w:ind w:left="993"/>
        <w:rPr>
          <w:rFonts w:ascii="Source Sans Pro" w:hAnsi="Source Sans Pro"/>
        </w:rPr>
      </w:pPr>
      <w:r>
        <w:rPr>
          <w:rFonts w:ascii="Source Sans Pro" w:hAnsi="Source Sans Pro"/>
        </w:rPr>
        <w:t>Is it necessary to set up test automation processes for this SUT? Why?</w:t>
      </w:r>
    </w:p>
    <w:p w14:paraId="4F70D35A" w14:textId="77777777" w:rsidR="00AC42B5" w:rsidRDefault="00AC42B5" w:rsidP="00AC42B5">
      <w:pPr>
        <w:pStyle w:val="BodyText"/>
        <w:numPr>
          <w:ilvl w:val="0"/>
          <w:numId w:val="10"/>
        </w:numPr>
        <w:ind w:left="993"/>
        <w:rPr>
          <w:rFonts w:ascii="Source Sans Pro" w:hAnsi="Source Sans Pro"/>
        </w:rPr>
      </w:pPr>
      <w:r>
        <w:rPr>
          <w:rFonts w:ascii="Source Sans Pro" w:hAnsi="Source Sans Pro"/>
        </w:rPr>
        <w:t xml:space="preserve">What should/could be automated for this SUT? Why? How? </w:t>
      </w:r>
    </w:p>
    <w:p w14:paraId="3668FA9D" w14:textId="77777777" w:rsidR="00AC42B5" w:rsidRDefault="00AC42B5" w:rsidP="00AC42B5">
      <w:pPr>
        <w:pStyle w:val="BodyText"/>
        <w:ind w:firstLine="633"/>
        <w:rPr>
          <w:rFonts w:ascii="Source Sans Pro" w:hAnsi="Source Sans Pro"/>
        </w:rPr>
      </w:pPr>
      <w:r>
        <w:rPr>
          <w:rFonts w:ascii="Source Sans Pro" w:hAnsi="Source Sans Pro"/>
        </w:rPr>
        <w:t>Write a short essay answering the question</w:t>
      </w:r>
      <w:r w:rsidR="00B37853">
        <w:rPr>
          <w:rFonts w:ascii="Source Sans Pro" w:hAnsi="Source Sans Pro"/>
        </w:rPr>
        <w:t>s</w:t>
      </w:r>
      <w:r>
        <w:rPr>
          <w:rFonts w:ascii="Source Sans Pro" w:hAnsi="Source Sans Pro"/>
        </w:rPr>
        <w:t xml:space="preserve"> above. </w:t>
      </w:r>
    </w:p>
    <w:p w14:paraId="7183094C" w14:textId="77777777" w:rsidR="004E0D22" w:rsidRPr="004E0D22" w:rsidRDefault="00B21CC8" w:rsidP="004E0D22">
      <w:pPr>
        <w:pStyle w:val="Heading2"/>
      </w:pPr>
      <w:r w:rsidRPr="004E0D22">
        <w:t>Answer:</w:t>
      </w:r>
    </w:p>
    <w:p w14:paraId="7463277B" w14:textId="713AA2C3" w:rsidR="00AC42B5" w:rsidRDefault="00B21CC8" w:rsidP="00AC42B5">
      <w:pPr>
        <w:pStyle w:val="BodyText"/>
        <w:ind w:firstLine="633"/>
        <w:rPr>
          <w:rFonts w:ascii="Source Sans Pro" w:hAnsi="Source Sans Pro"/>
        </w:rPr>
      </w:pPr>
      <w:r>
        <w:rPr>
          <w:rFonts w:ascii="Source Sans Pro" w:hAnsi="Source Sans Pro"/>
        </w:rPr>
        <w:t xml:space="preserve"> </w:t>
      </w:r>
      <w:r w:rsidR="00682CF5">
        <w:rPr>
          <w:rFonts w:ascii="Source Sans Pro" w:hAnsi="Source Sans Pro"/>
        </w:rPr>
        <w:t xml:space="preserve">I am currently </w:t>
      </w:r>
      <w:r w:rsidR="00F96572">
        <w:rPr>
          <w:rFonts w:ascii="Source Sans Pro" w:hAnsi="Source Sans Pro"/>
        </w:rPr>
        <w:t xml:space="preserve">a </w:t>
      </w:r>
      <w:r w:rsidR="00682CF5">
        <w:rPr>
          <w:rFonts w:ascii="Source Sans Pro" w:hAnsi="Source Sans Pro"/>
        </w:rPr>
        <w:t xml:space="preserve">part of </w:t>
      </w:r>
      <w:r w:rsidR="00F96572">
        <w:rPr>
          <w:rFonts w:ascii="Source Sans Pro" w:hAnsi="Source Sans Pro"/>
        </w:rPr>
        <w:t>the</w:t>
      </w:r>
      <w:r w:rsidR="00682CF5">
        <w:rPr>
          <w:rFonts w:ascii="Source Sans Pro" w:hAnsi="Source Sans Pro"/>
        </w:rPr>
        <w:t xml:space="preserve"> team working for a client, who has been outsourcing their work to EPAM for 12+ years. This means, the applications we </w:t>
      </w:r>
      <w:proofErr w:type="gramStart"/>
      <w:r w:rsidR="00682CF5">
        <w:rPr>
          <w:rFonts w:ascii="Source Sans Pro" w:hAnsi="Source Sans Pro"/>
        </w:rPr>
        <w:t>develop</w:t>
      </w:r>
      <w:proofErr w:type="gramEnd"/>
      <w:r w:rsidR="00682CF5">
        <w:rPr>
          <w:rFonts w:ascii="Source Sans Pro" w:hAnsi="Source Sans Pro"/>
        </w:rPr>
        <w:t xml:space="preserve"> and support appear to be huge systems, which consist of lots of services. It would be near to impossible to manage the releases without test </w:t>
      </w:r>
      <w:proofErr w:type="gramStart"/>
      <w:r w:rsidR="00682CF5">
        <w:rPr>
          <w:rFonts w:ascii="Source Sans Pro" w:hAnsi="Source Sans Pro"/>
        </w:rPr>
        <w:t>automation, or</w:t>
      </w:r>
      <w:proofErr w:type="gramEnd"/>
      <w:r w:rsidR="00F96572">
        <w:rPr>
          <w:rFonts w:ascii="Source Sans Pro" w:hAnsi="Source Sans Pro"/>
        </w:rPr>
        <w:t xml:space="preserve"> would</w:t>
      </w:r>
      <w:r w:rsidR="00682CF5">
        <w:rPr>
          <w:rFonts w:ascii="Source Sans Pro" w:hAnsi="Source Sans Pro"/>
        </w:rPr>
        <w:t xml:space="preserve"> require enormous number of manual testers to do “monkey job” rerunning same test cases over and over again, let alone writing them. That is one of two main reasons we use automation broadly, trying to cover as much as possible, even including edge cases, if we have capacity to do so.</w:t>
      </w:r>
    </w:p>
    <w:p w14:paraId="7B9D9730" w14:textId="1389D6BF" w:rsidR="00F96572" w:rsidRDefault="00F96572" w:rsidP="00AC42B5">
      <w:pPr>
        <w:pStyle w:val="BodyText"/>
        <w:ind w:firstLine="633"/>
        <w:rPr>
          <w:rFonts w:ascii="Source Sans Pro" w:hAnsi="Source Sans Pro"/>
        </w:rPr>
      </w:pPr>
      <w:r>
        <w:rPr>
          <w:rFonts w:ascii="Source Sans Pro" w:hAnsi="Source Sans Pro"/>
        </w:rPr>
        <w:t xml:space="preserve">The second main reason we have automation is to have fast feedback on newly developed code. It is a very common situation when our tests catch bugs just after new build of the application becomes available. Moreover, if written clearly, developers might run them locally before even trying to merge their code to master branch. However, I hardly ever seen such </w:t>
      </w:r>
      <w:proofErr w:type="spellStart"/>
      <w:r>
        <w:rPr>
          <w:rFonts w:ascii="Source Sans Pro" w:hAnsi="Source Sans Pro"/>
        </w:rPr>
        <w:t>devs</w:t>
      </w:r>
      <w:proofErr w:type="spellEnd"/>
      <w:r>
        <w:rPr>
          <w:rFonts w:ascii="Source Sans Pro" w:hAnsi="Source Sans Pro"/>
        </w:rPr>
        <w:t xml:space="preserve">, </w:t>
      </w:r>
      <w:proofErr w:type="gramStart"/>
      <w:r>
        <w:rPr>
          <w:rFonts w:ascii="Source Sans Pro" w:hAnsi="Source Sans Pro"/>
        </w:rPr>
        <w:t>they’re</w:t>
      </w:r>
      <w:proofErr w:type="gramEnd"/>
      <w:r>
        <w:rPr>
          <w:rFonts w:ascii="Source Sans Pro" w:hAnsi="Source Sans Pro"/>
        </w:rPr>
        <w:t xml:space="preserve"> like unicorns</w:t>
      </w:r>
      <w:r w:rsidRPr="00F96572">
        <w:rPr>
          <mc:AlternateContent>
            <mc:Choice Requires="w16se">
              <w:rFonts w:ascii="Source Sans Pro" w:hAnsi="Source Sans Pro"/>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1009D5E9" w14:textId="33DA41B7" w:rsidR="00F96572" w:rsidRDefault="00F96572" w:rsidP="00AC42B5">
      <w:pPr>
        <w:pStyle w:val="BodyText"/>
        <w:ind w:firstLine="633"/>
        <w:rPr>
          <w:rFonts w:ascii="Source Sans Pro" w:hAnsi="Source Sans Pro"/>
        </w:rPr>
      </w:pPr>
      <w:r>
        <w:rPr>
          <w:rFonts w:ascii="Source Sans Pro" w:hAnsi="Source Sans Pro"/>
        </w:rPr>
        <w:t xml:space="preserve">It is very important to have balance in the Test Automation </w:t>
      </w:r>
      <w:proofErr w:type="gramStart"/>
      <w:r>
        <w:rPr>
          <w:rFonts w:ascii="Source Sans Pro" w:hAnsi="Source Sans Pro"/>
        </w:rPr>
        <w:t>Framework(</w:t>
      </w:r>
      <w:proofErr w:type="gramEnd"/>
      <w:r>
        <w:rPr>
          <w:rFonts w:ascii="Source Sans Pro" w:hAnsi="Source Sans Pro"/>
        </w:rPr>
        <w:t>TAF), so that there’s not too many and not too little tests. Apart from Unit</w:t>
      </w:r>
      <w:r w:rsidR="001E43A0">
        <w:rPr>
          <w:rFonts w:ascii="Source Sans Pro" w:hAnsi="Source Sans Pro"/>
        </w:rPr>
        <w:t>-</w:t>
      </w:r>
      <w:proofErr w:type="gramStart"/>
      <w:r>
        <w:rPr>
          <w:rFonts w:ascii="Source Sans Pro" w:hAnsi="Source Sans Pro"/>
        </w:rPr>
        <w:t>tests(</w:t>
      </w:r>
      <w:proofErr w:type="gramEnd"/>
      <w:r>
        <w:rPr>
          <w:rFonts w:ascii="Source Sans Pro" w:hAnsi="Source Sans Pro"/>
        </w:rPr>
        <w:t xml:space="preserve">which are usually written by developers), the first thing that has to be automated is application’s services or APIs. </w:t>
      </w:r>
    </w:p>
    <w:p w14:paraId="62E13E5E" w14:textId="52F357DD" w:rsidR="00F2419C" w:rsidRDefault="001E43A0" w:rsidP="00F2419C">
      <w:pPr>
        <w:pStyle w:val="BodyText"/>
        <w:ind w:firstLine="633"/>
        <w:rPr>
          <w:rFonts w:ascii="Source Sans Pro" w:hAnsi="Source Sans Pro"/>
        </w:rPr>
      </w:pPr>
      <w:r>
        <w:rPr>
          <w:rFonts w:ascii="Source Sans Pro" w:hAnsi="Source Sans Pro"/>
        </w:rPr>
        <w:t>First</w:t>
      </w:r>
      <w:r w:rsidR="00F96572">
        <w:rPr>
          <w:rFonts w:ascii="Source Sans Pro" w:hAnsi="Source Sans Pro"/>
        </w:rPr>
        <w:t xml:space="preserve">, we need </w:t>
      </w:r>
      <w:proofErr w:type="spellStart"/>
      <w:r w:rsidR="00F96572">
        <w:rPr>
          <w:rFonts w:ascii="Source Sans Pro" w:hAnsi="Source Sans Pro"/>
        </w:rPr>
        <w:t>healthchecks</w:t>
      </w:r>
      <w:proofErr w:type="spellEnd"/>
      <w:r>
        <w:rPr>
          <w:rFonts w:ascii="Source Sans Pro" w:hAnsi="Source Sans Pro"/>
        </w:rPr>
        <w:t>, also known as smoke checks</w:t>
      </w:r>
      <w:r w:rsidR="00F2419C">
        <w:rPr>
          <w:rFonts w:ascii="Source Sans Pro" w:hAnsi="Source Sans Pro"/>
        </w:rPr>
        <w:t xml:space="preserve">. These are fast tests, which run as often as the budget permits. </w:t>
      </w:r>
      <w:proofErr w:type="gramStart"/>
      <w:r w:rsidR="00F2419C">
        <w:rPr>
          <w:rFonts w:ascii="Source Sans Pro" w:hAnsi="Source Sans Pro"/>
        </w:rPr>
        <w:t>It’s</w:t>
      </w:r>
      <w:proofErr w:type="gramEnd"/>
      <w:r w:rsidR="00F2419C">
        <w:rPr>
          <w:rFonts w:ascii="Source Sans Pro" w:hAnsi="Source Sans Pro"/>
        </w:rPr>
        <w:t xml:space="preserve"> important to use an effective alerting system for them. After that</w:t>
      </w:r>
      <w:r>
        <w:rPr>
          <w:rFonts w:ascii="Source Sans Pro" w:hAnsi="Source Sans Pro"/>
        </w:rPr>
        <w:t>,</w:t>
      </w:r>
      <w:r w:rsidR="00F2419C">
        <w:rPr>
          <w:rFonts w:ascii="Source Sans Pro" w:hAnsi="Source Sans Pro"/>
        </w:rPr>
        <w:t xml:space="preserve"> it is helpful to have some complicated API tests. They will </w:t>
      </w:r>
      <w:proofErr w:type="gramStart"/>
      <w:r w:rsidR="00F2419C">
        <w:rPr>
          <w:rFonts w:ascii="Source Sans Pro" w:hAnsi="Source Sans Pro"/>
        </w:rPr>
        <w:t>show</w:t>
      </w:r>
      <w:r>
        <w:rPr>
          <w:rFonts w:ascii="Source Sans Pro" w:hAnsi="Source Sans Pro"/>
        </w:rPr>
        <w:t>,</w:t>
      </w:r>
      <w:r w:rsidR="00F2419C">
        <w:rPr>
          <w:rFonts w:ascii="Source Sans Pro" w:hAnsi="Source Sans Pro"/>
        </w:rPr>
        <w:t xml:space="preserve"> if</w:t>
      </w:r>
      <w:proofErr w:type="gramEnd"/>
      <w:r w:rsidR="00F2419C">
        <w:rPr>
          <w:rFonts w:ascii="Source Sans Pro" w:hAnsi="Source Sans Pro"/>
        </w:rPr>
        <w:t xml:space="preserve"> a piece of functionality was broken or impacted. The last chunk of tests we might add to API suits consists of some e2e user scenarios. For example: login-&gt;create an event-&gt;edit an event-&gt; delete an event -&gt; logout.</w:t>
      </w:r>
    </w:p>
    <w:p w14:paraId="42A32C7B" w14:textId="07ED1E5C" w:rsidR="00B30550" w:rsidRDefault="00B30550" w:rsidP="00F2419C">
      <w:pPr>
        <w:pStyle w:val="BodyText"/>
        <w:ind w:firstLine="633"/>
        <w:rPr>
          <w:rFonts w:ascii="Source Sans Pro" w:hAnsi="Source Sans Pro"/>
        </w:rPr>
      </w:pPr>
      <w:r>
        <w:rPr>
          <w:rFonts w:ascii="Source Sans Pro" w:hAnsi="Source Sans Pro"/>
        </w:rPr>
        <w:t xml:space="preserve">Regarding UI tests, the builds to run should have nearly same structure as API. One crucial thing they </w:t>
      </w:r>
      <w:proofErr w:type="gramStart"/>
      <w:r>
        <w:rPr>
          <w:rFonts w:ascii="Source Sans Pro" w:hAnsi="Source Sans Pro"/>
        </w:rPr>
        <w:t>have to</w:t>
      </w:r>
      <w:proofErr w:type="gramEnd"/>
      <w:r>
        <w:rPr>
          <w:rFonts w:ascii="Source Sans Pro" w:hAnsi="Source Sans Pro"/>
        </w:rPr>
        <w:t xml:space="preserve"> have in common is independency. The more independent the suits are – the better. Nevertheless, we should always remember to mimic end user’s workflow to get relevant fast feedback from our tests.</w:t>
      </w:r>
      <w:r w:rsidR="00943A5F">
        <w:rPr>
          <w:rFonts w:ascii="Source Sans Pro" w:hAnsi="Source Sans Pro"/>
        </w:rPr>
        <w:br/>
      </w:r>
    </w:p>
    <w:p w14:paraId="1AEEA0B5" w14:textId="77777777" w:rsidR="00AC42B5" w:rsidRDefault="00C4227F" w:rsidP="00AC42B5">
      <w:pPr>
        <w:pStyle w:val="BodyText"/>
        <w:numPr>
          <w:ilvl w:val="0"/>
          <w:numId w:val="11"/>
        </w:numPr>
        <w:rPr>
          <w:rFonts w:ascii="Source Sans Pro" w:hAnsi="Source Sans Pro"/>
        </w:rPr>
      </w:pPr>
      <w:r>
        <w:rPr>
          <w:rFonts w:ascii="Source Sans Pro" w:hAnsi="Source Sans Pro"/>
        </w:rPr>
        <w:t xml:space="preserve">Define and collect information and criteria for calculating ROI (Return of Investments) value for this SUT. Provide rationale of your calculation with description on each step. </w:t>
      </w:r>
    </w:p>
    <w:p w14:paraId="4F97FF84" w14:textId="77777777" w:rsidR="00C4227F" w:rsidRDefault="00C4227F" w:rsidP="00C4227F">
      <w:pPr>
        <w:pStyle w:val="BodyText"/>
        <w:ind w:left="720"/>
        <w:rPr>
          <w:rFonts w:ascii="Source Sans Pro" w:hAnsi="Source Sans Pro"/>
        </w:rPr>
      </w:pPr>
      <w:r>
        <w:rPr>
          <w:rFonts w:ascii="Source Sans Pro" w:hAnsi="Source Sans Pro"/>
        </w:rPr>
        <w:t xml:space="preserve">As a formula for ROI you may use simplified one </w:t>
      </w:r>
      <w:r w:rsidR="00FA5938">
        <w:rPr>
          <w:rFonts w:ascii="Source Sans Pro" w:hAnsi="Source Sans Pro"/>
        </w:rPr>
        <w:t xml:space="preserve">(that is based on man-hours approach) </w:t>
      </w:r>
      <w:r>
        <w:rPr>
          <w:rFonts w:ascii="Source Sans Pro" w:hAnsi="Source Sans Pro"/>
        </w:rPr>
        <w:t>as:</w:t>
      </w:r>
    </w:p>
    <w:p w14:paraId="15325AE6" w14:textId="77777777" w:rsidR="00C4227F" w:rsidRDefault="00FA5938" w:rsidP="00C4227F">
      <w:pPr>
        <w:pStyle w:val="BodyText"/>
        <w:ind w:left="720"/>
        <w:rPr>
          <w:rFonts w:ascii="Source Sans Pro" w:hAnsi="Source Sans Pro"/>
        </w:rPr>
      </w:pPr>
      <m:oMath>
        <m:r>
          <m:rPr>
            <m:sty m:val="bi"/>
          </m:rPr>
          <w:rPr>
            <w:rFonts w:ascii="Cambria Math" w:hAnsi="Cambria Math"/>
          </w:rPr>
          <w:lastRenderedPageBreak/>
          <m:t xml:space="preserve">ROI= </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M</m:t>
                </m:r>
              </m:sub>
            </m:sSub>
            <m:r>
              <m:rPr>
                <m:sty m:val="bi"/>
              </m:rPr>
              <w:rPr>
                <w:rFonts w:ascii="Cambria Math" w:hAnsi="Cambria Math"/>
              </w:rPr>
              <m:t>- I</m:t>
            </m:r>
          </m:num>
          <m:den>
            <m:r>
              <m:rPr>
                <m:sty m:val="bi"/>
              </m:rPr>
              <w:rPr>
                <w:rFonts w:ascii="Cambria Math" w:hAnsi="Cambria Math"/>
              </w:rPr>
              <m:t>I</m:t>
            </m:r>
          </m:den>
        </m:f>
      </m:oMath>
      <w:r w:rsidR="00C4227F">
        <w:rPr>
          <w:rFonts w:ascii="Source Sans Pro" w:hAnsi="Source Sans Pro"/>
        </w:rPr>
        <w:t xml:space="preserve"> ,</w:t>
      </w:r>
    </w:p>
    <w:p w14:paraId="47D5EB44" w14:textId="77777777" w:rsidR="00C4227F" w:rsidRDefault="00C4227F" w:rsidP="00C4227F">
      <w:pPr>
        <w:pStyle w:val="BodyText"/>
        <w:ind w:left="720"/>
        <w:rPr>
          <w:rFonts w:ascii="Source Sans Pro" w:hAnsi="Source Sans Pro"/>
        </w:rPr>
      </w:pPr>
      <w:r>
        <w:rPr>
          <w:rFonts w:ascii="Source Sans Pro" w:hAnsi="Source Sans Pro"/>
        </w:rPr>
        <w:t>C</w:t>
      </w:r>
      <w:r w:rsidRPr="00FA5938">
        <w:rPr>
          <w:rFonts w:ascii="Source Sans Pro" w:hAnsi="Source Sans Pro"/>
          <w:vertAlign w:val="subscript"/>
        </w:rPr>
        <w:t>M</w:t>
      </w:r>
      <w:r>
        <w:rPr>
          <w:rFonts w:ascii="Source Sans Pro" w:hAnsi="Source Sans Pro"/>
        </w:rPr>
        <w:t xml:space="preserve"> </w:t>
      </w:r>
      <w:r w:rsidR="00FA5938">
        <w:rPr>
          <w:rFonts w:ascii="Source Sans Pro" w:hAnsi="Source Sans Pro"/>
        </w:rPr>
        <w:t>–</w:t>
      </w:r>
      <w:r>
        <w:rPr>
          <w:rFonts w:ascii="Source Sans Pro" w:hAnsi="Source Sans Pro"/>
        </w:rPr>
        <w:t xml:space="preserve"> </w:t>
      </w:r>
      <w:r w:rsidR="00FA5938">
        <w:rPr>
          <w:rFonts w:ascii="Source Sans Pro" w:hAnsi="Source Sans Pro"/>
        </w:rPr>
        <w:t>cost of manual testing (man-hours)</w:t>
      </w:r>
    </w:p>
    <w:p w14:paraId="74AF7501" w14:textId="77777777" w:rsidR="00FA5938" w:rsidRDefault="00FA5938" w:rsidP="00C4227F">
      <w:pPr>
        <w:pStyle w:val="BodyText"/>
        <w:ind w:left="720"/>
        <w:rPr>
          <w:rFonts w:ascii="Source Sans Pro" w:hAnsi="Source Sans Pro"/>
        </w:rPr>
      </w:pPr>
      <w:r>
        <w:rPr>
          <w:rFonts w:ascii="Source Sans Pro" w:hAnsi="Source Sans Pro"/>
        </w:rPr>
        <w:t>I – investments into automation (man-hours)</w:t>
      </w:r>
    </w:p>
    <w:p w14:paraId="0A289762" w14:textId="77777777" w:rsidR="00FA5938" w:rsidRDefault="00FA5938" w:rsidP="00FA5938">
      <w:pPr>
        <w:pStyle w:val="BodyText"/>
        <w:ind w:left="720"/>
        <w:rPr>
          <w:rFonts w:ascii="Source Sans Pro" w:hAnsi="Source Sans Pro"/>
        </w:rPr>
      </w:pPr>
      <m:oMath>
        <m:r>
          <m:rPr>
            <m:sty m:val="bi"/>
          </m:rPr>
          <w:rPr>
            <w:rFonts w:ascii="Cambria Math" w:hAnsi="Cambria Math"/>
          </w:rPr>
          <m:t>I=FW+S+E+R</m:t>
        </m:r>
      </m:oMath>
      <w:r w:rsidRPr="00FA5938">
        <w:rPr>
          <w:rFonts w:ascii="Source Sans Pro" w:hAnsi="Source Sans Pro"/>
          <w:b/>
        </w:rPr>
        <w:t xml:space="preserve"> </w:t>
      </w:r>
      <w:r>
        <w:rPr>
          <w:rFonts w:ascii="Source Sans Pro" w:hAnsi="Source Sans Pro"/>
        </w:rPr>
        <w:t>,</w:t>
      </w:r>
    </w:p>
    <w:p w14:paraId="5244535B" w14:textId="77777777" w:rsidR="00FA5938" w:rsidRDefault="00FA5938" w:rsidP="00FA5938">
      <w:pPr>
        <w:pStyle w:val="BodyText"/>
        <w:ind w:left="720"/>
        <w:rPr>
          <w:rFonts w:ascii="Source Sans Pro" w:hAnsi="Source Sans Pro"/>
        </w:rPr>
      </w:pPr>
      <w:r>
        <w:rPr>
          <w:rFonts w:ascii="Source Sans Pro" w:hAnsi="Source Sans Pro"/>
        </w:rPr>
        <w:t>F</w:t>
      </w:r>
      <w:r w:rsidRPr="00B37853">
        <w:rPr>
          <w:rFonts w:ascii="Source Sans Pro" w:hAnsi="Source Sans Pro"/>
        </w:rPr>
        <w:t>W</w:t>
      </w:r>
      <w:r>
        <w:rPr>
          <w:rFonts w:ascii="Source Sans Pro" w:hAnsi="Source Sans Pro"/>
        </w:rPr>
        <w:t xml:space="preserve"> – time spent for implementing </w:t>
      </w:r>
      <w:proofErr w:type="gramStart"/>
      <w:r>
        <w:rPr>
          <w:rFonts w:ascii="Source Sans Pro" w:hAnsi="Source Sans Pro"/>
        </w:rPr>
        <w:t>framework;</w:t>
      </w:r>
      <w:proofErr w:type="gramEnd"/>
    </w:p>
    <w:p w14:paraId="223EB236" w14:textId="77777777" w:rsidR="00FA5938" w:rsidRDefault="00FA5938" w:rsidP="00FA5938">
      <w:pPr>
        <w:pStyle w:val="BodyText"/>
        <w:ind w:left="720"/>
        <w:rPr>
          <w:rFonts w:ascii="Source Sans Pro" w:hAnsi="Source Sans Pro"/>
        </w:rPr>
      </w:pPr>
      <w:r>
        <w:rPr>
          <w:rFonts w:ascii="Source Sans Pro" w:hAnsi="Source Sans Pro"/>
        </w:rPr>
        <w:t xml:space="preserve">S – time spent for creating TA </w:t>
      </w:r>
      <w:proofErr w:type="gramStart"/>
      <w:r>
        <w:rPr>
          <w:rFonts w:ascii="Source Sans Pro" w:hAnsi="Source Sans Pro"/>
        </w:rPr>
        <w:t>scenarios;</w:t>
      </w:r>
      <w:proofErr w:type="gramEnd"/>
    </w:p>
    <w:p w14:paraId="5A478786" w14:textId="77777777" w:rsidR="00FA5938" w:rsidRDefault="00FA5938" w:rsidP="00FA5938">
      <w:pPr>
        <w:pStyle w:val="BodyText"/>
        <w:ind w:left="720"/>
        <w:rPr>
          <w:rFonts w:ascii="Source Sans Pro" w:hAnsi="Source Sans Pro"/>
        </w:rPr>
      </w:pPr>
      <w:r>
        <w:rPr>
          <w:rFonts w:ascii="Source Sans Pro" w:hAnsi="Source Sans Pro"/>
        </w:rPr>
        <w:t>E – time spent for test</w:t>
      </w:r>
      <w:r w:rsidR="00B37853">
        <w:rPr>
          <w:rFonts w:ascii="Source Sans Pro" w:hAnsi="Source Sans Pro"/>
        </w:rPr>
        <w:t>s</w:t>
      </w:r>
      <w:r>
        <w:rPr>
          <w:rFonts w:ascii="Source Sans Pro" w:hAnsi="Source Sans Pro"/>
        </w:rPr>
        <w:t xml:space="preserve"> execution (human job</w:t>
      </w:r>
      <w:proofErr w:type="gramStart"/>
      <w:r>
        <w:rPr>
          <w:rFonts w:ascii="Source Sans Pro" w:hAnsi="Source Sans Pro"/>
        </w:rPr>
        <w:t>);</w:t>
      </w:r>
      <w:proofErr w:type="gramEnd"/>
    </w:p>
    <w:p w14:paraId="05270B95" w14:textId="77777777" w:rsidR="00FA5938" w:rsidRPr="00FA5938" w:rsidRDefault="00FA5938" w:rsidP="00FA5938">
      <w:pPr>
        <w:pStyle w:val="BodyText"/>
        <w:ind w:left="720"/>
        <w:rPr>
          <w:rFonts w:ascii="Source Sans Pro" w:hAnsi="Source Sans Pro"/>
        </w:rPr>
      </w:pPr>
      <w:r>
        <w:rPr>
          <w:rFonts w:ascii="Source Sans Pro" w:hAnsi="Source Sans Pro"/>
        </w:rPr>
        <w:t>R – time spent for results analyzing.</w:t>
      </w:r>
    </w:p>
    <w:p w14:paraId="45F3F5D2" w14:textId="38503A63" w:rsidR="00FA5938" w:rsidRPr="004E0D22" w:rsidRDefault="004E0D22" w:rsidP="004E0D22">
      <w:pPr>
        <w:pStyle w:val="Heading2"/>
      </w:pPr>
      <w:r w:rsidRPr="004E0D22">
        <w:t>Answer:</w:t>
      </w:r>
    </w:p>
    <w:p w14:paraId="6D9C0FD1" w14:textId="101263DA" w:rsidR="00A621F7" w:rsidRDefault="00891759" w:rsidP="00FA5938">
      <w:pPr>
        <w:pStyle w:val="BodyText"/>
        <w:ind w:left="720"/>
        <w:rPr>
          <w:rFonts w:ascii="Source Sans Pro" w:hAnsi="Source Sans Pro"/>
        </w:rPr>
      </w:pPr>
      <w:r>
        <w:rPr>
          <w:rFonts w:ascii="Source Sans Pro" w:hAnsi="Source Sans Pro"/>
        </w:rPr>
        <w:t xml:space="preserve">Let the project be in active development and support for 6 years. Average time required for manual testing is </w:t>
      </w:r>
      <w:r w:rsidR="00A621F7">
        <w:rPr>
          <w:rFonts w:ascii="Source Sans Pro" w:hAnsi="Source Sans Pro"/>
        </w:rPr>
        <w:t>80</w:t>
      </w:r>
      <w:r>
        <w:rPr>
          <w:rFonts w:ascii="Source Sans Pro" w:hAnsi="Source Sans Pro"/>
        </w:rPr>
        <w:t xml:space="preserve"> hours per week. </w:t>
      </w:r>
    </w:p>
    <w:p w14:paraId="6F26200E" w14:textId="4F3BACF5" w:rsidR="00891759" w:rsidRPr="006475EC" w:rsidRDefault="006475EC" w:rsidP="00FA5938">
      <w:pPr>
        <w:pStyle w:val="BodyText"/>
        <w:ind w:left="720"/>
        <w:rPr>
          <w:rFonts w:ascii="Source Sans Pro" w:hAnsi="Source Sans Pro"/>
          <w:b/>
          <w:bCs/>
        </w:rPr>
      </w:pPr>
      <m:oMathPara>
        <m:oMath>
          <m:sSub>
            <m:sSubPr>
              <m:ctrlPr>
                <w:rPr>
                  <w:rFonts w:ascii="Cambria Math" w:hAnsi="Cambria Math"/>
                  <w:b/>
                  <w:bCs/>
                  <w:i/>
                  <w:vertAlign w:val="subscript"/>
                </w:rPr>
              </m:ctrlPr>
            </m:sSubPr>
            <m:e>
              <m:r>
                <m:rPr>
                  <m:sty m:val="bi"/>
                </m:rPr>
                <w:rPr>
                  <w:rFonts w:ascii="Cambria Math" w:hAnsi="Cambria Math"/>
                </w:rPr>
                <m:t>C</m:t>
              </m:r>
              <m:ctrlPr>
                <w:rPr>
                  <w:rFonts w:ascii="Cambria Math" w:hAnsi="Cambria Math"/>
                  <w:b/>
                  <w:bCs/>
                  <w:i/>
                </w:rPr>
              </m:ctrlPr>
            </m:e>
            <m:sub>
              <m:r>
                <m:rPr>
                  <m:sty m:val="bi"/>
                </m:rPr>
                <w:rPr>
                  <w:rFonts w:ascii="Cambria Math" w:hAnsi="Cambria Math"/>
                  <w:vertAlign w:val="subscript"/>
                </w:rPr>
                <m:t>M</m:t>
              </m:r>
            </m:sub>
          </m:sSub>
          <m:r>
            <m:rPr>
              <m:sty m:val="bi"/>
            </m:rPr>
            <w:rPr>
              <w:rFonts w:ascii="Cambria Math" w:hAnsi="Cambria Math"/>
            </w:rPr>
            <m:t>=80 man</m:t>
          </m:r>
          <m:r>
            <m:rPr>
              <m:lit/>
              <m:sty m:val="bi"/>
            </m:rPr>
            <w:rPr>
              <w:rFonts w:ascii="Cambria Math" w:hAnsi="Cambria Math"/>
            </w:rPr>
            <m:t>-</m:t>
          </m:r>
          <m:r>
            <m:rPr>
              <m:sty m:val="bi"/>
            </m:rPr>
            <w:rPr>
              <w:rFonts w:ascii="Cambria Math" w:hAnsi="Cambria Math"/>
            </w:rPr>
            <m:t>hours*52 weeks*6 years=24960</m:t>
          </m:r>
        </m:oMath>
      </m:oMathPara>
    </w:p>
    <w:p w14:paraId="3525B275" w14:textId="1472625A" w:rsidR="00A621F7" w:rsidRDefault="00891759" w:rsidP="00FA5938">
      <w:pPr>
        <w:pStyle w:val="BodyText"/>
        <w:ind w:left="720"/>
        <w:rPr>
          <w:rFonts w:ascii="Source Sans Pro" w:hAnsi="Source Sans Pro"/>
        </w:rPr>
      </w:pPr>
      <w:r>
        <w:rPr>
          <w:rFonts w:ascii="Source Sans Pro" w:hAnsi="Source Sans Pro"/>
        </w:rPr>
        <w:t xml:space="preserve"> </w:t>
      </w:r>
      <w:r w:rsidR="00834DAC">
        <w:rPr>
          <w:rFonts w:ascii="Source Sans Pro" w:hAnsi="Source Sans Pro"/>
        </w:rPr>
        <w:t xml:space="preserve">Considering </w:t>
      </w:r>
      <w:r>
        <w:rPr>
          <w:rFonts w:ascii="Source Sans Pro" w:hAnsi="Source Sans Pro"/>
        </w:rPr>
        <w:t>only f</w:t>
      </w:r>
      <w:r w:rsidR="00834DAC">
        <w:rPr>
          <w:rFonts w:ascii="Source Sans Pro" w:hAnsi="Source Sans Pro"/>
        </w:rPr>
        <w:t>irst</w:t>
      </w:r>
      <w:r>
        <w:rPr>
          <w:rFonts w:ascii="Source Sans Pro" w:hAnsi="Source Sans Pro"/>
        </w:rPr>
        <w:t xml:space="preserve"> 2 years are dedicated to active development and other 4 to change requests</w:t>
      </w:r>
      <w:r w:rsidR="00834DAC">
        <w:rPr>
          <w:rFonts w:ascii="Source Sans Pro" w:hAnsi="Source Sans Pro"/>
        </w:rPr>
        <w:t xml:space="preserve">, bug fixes </w:t>
      </w:r>
      <w:r>
        <w:rPr>
          <w:rFonts w:ascii="Source Sans Pro" w:hAnsi="Source Sans Pro"/>
        </w:rPr>
        <w:t xml:space="preserve"> and support, </w:t>
      </w:r>
      <w:r w:rsidR="00834DAC">
        <w:rPr>
          <w:rFonts w:ascii="Source Sans Pro" w:hAnsi="Source Sans Pro"/>
        </w:rPr>
        <w:t xml:space="preserve">we will need </w:t>
      </w:r>
      <w:r w:rsidR="00A621F7">
        <w:rPr>
          <w:rFonts w:ascii="Source Sans Pro" w:hAnsi="Source Sans Pro"/>
        </w:rPr>
        <w:t>1</w:t>
      </w:r>
      <w:r w:rsidR="006475EC">
        <w:rPr>
          <w:rFonts w:ascii="Source Sans Pro" w:hAnsi="Source Sans Pro"/>
        </w:rPr>
        <w:t>2</w:t>
      </w:r>
      <w:r w:rsidR="00834DAC">
        <w:rPr>
          <w:rFonts w:ascii="Source Sans Pro" w:hAnsi="Source Sans Pro"/>
        </w:rPr>
        <w:t xml:space="preserve">0 man-hours per week for the first </w:t>
      </w:r>
      <w:r w:rsidR="00A621F7">
        <w:rPr>
          <w:rFonts w:ascii="Source Sans Pro" w:hAnsi="Source Sans Pro"/>
        </w:rPr>
        <w:t>half</w:t>
      </w:r>
      <w:r w:rsidR="001E43A0">
        <w:rPr>
          <w:rFonts w:ascii="Source Sans Pro" w:hAnsi="Source Sans Pro"/>
        </w:rPr>
        <w:t xml:space="preserve"> </w:t>
      </w:r>
      <w:proofErr w:type="spellStart"/>
      <w:r w:rsidR="001E43A0">
        <w:rPr>
          <w:rFonts w:ascii="Source Sans Pro" w:hAnsi="Source Sans Pro"/>
        </w:rPr>
        <w:t>a</w:t>
      </w:r>
      <w:proofErr w:type="spellEnd"/>
      <w:r w:rsidR="001E43A0">
        <w:rPr>
          <w:rFonts w:ascii="Source Sans Pro" w:hAnsi="Source Sans Pro"/>
        </w:rPr>
        <w:t xml:space="preserve"> year</w:t>
      </w:r>
      <w:r w:rsidR="00A621F7">
        <w:rPr>
          <w:rFonts w:ascii="Source Sans Pro" w:hAnsi="Source Sans Pro"/>
        </w:rPr>
        <w:t xml:space="preserve"> to implement TAF, a year</w:t>
      </w:r>
      <w:r w:rsidR="00834DAC">
        <w:rPr>
          <w:rFonts w:ascii="Source Sans Pro" w:hAnsi="Source Sans Pro"/>
        </w:rPr>
        <w:t xml:space="preserve"> and</w:t>
      </w:r>
      <w:r w:rsidR="00A621F7">
        <w:rPr>
          <w:rFonts w:ascii="Source Sans Pro" w:hAnsi="Source Sans Pro"/>
        </w:rPr>
        <w:t xml:space="preserve"> a half</w:t>
      </w:r>
      <w:r w:rsidR="00834DAC">
        <w:rPr>
          <w:rFonts w:ascii="Source Sans Pro" w:hAnsi="Source Sans Pro"/>
        </w:rPr>
        <w:t xml:space="preserve">  </w:t>
      </w:r>
      <w:r w:rsidR="00A621F7">
        <w:rPr>
          <w:rFonts w:ascii="Source Sans Pro" w:hAnsi="Source Sans Pro"/>
        </w:rPr>
        <w:t>to write scripts</w:t>
      </w:r>
      <w:r w:rsidR="006475EC">
        <w:rPr>
          <w:rFonts w:ascii="Source Sans Pro" w:hAnsi="Source Sans Pro"/>
        </w:rPr>
        <w:t xml:space="preserve"> spending 80 hours per week</w:t>
      </w:r>
      <w:r w:rsidR="001E43A0">
        <w:rPr>
          <w:rFonts w:ascii="Source Sans Pro" w:hAnsi="Source Sans Pro"/>
        </w:rPr>
        <w:t>. It will take</w:t>
      </w:r>
      <w:r w:rsidR="006475EC">
        <w:rPr>
          <w:rFonts w:ascii="Source Sans Pro" w:hAnsi="Source Sans Pro"/>
        </w:rPr>
        <w:t xml:space="preserve"> 20</w:t>
      </w:r>
      <w:r w:rsidR="00A621F7">
        <w:rPr>
          <w:rFonts w:ascii="Source Sans Pro" w:hAnsi="Source Sans Pro"/>
        </w:rPr>
        <w:t xml:space="preserve"> hours per week </w:t>
      </w:r>
      <w:r w:rsidR="006475EC">
        <w:rPr>
          <w:rFonts w:ascii="Source Sans Pro" w:hAnsi="Source Sans Pro"/>
        </w:rPr>
        <w:t xml:space="preserve">for </w:t>
      </w:r>
      <w:r w:rsidR="00A621F7">
        <w:rPr>
          <w:rFonts w:ascii="Source Sans Pro" w:hAnsi="Source Sans Pro"/>
        </w:rPr>
        <w:t xml:space="preserve">executing, analyzing </w:t>
      </w:r>
      <w:proofErr w:type="gramStart"/>
      <w:r w:rsidR="00A621F7">
        <w:rPr>
          <w:rFonts w:ascii="Source Sans Pro" w:hAnsi="Source Sans Pro"/>
        </w:rPr>
        <w:t>results</w:t>
      </w:r>
      <w:proofErr w:type="gramEnd"/>
      <w:r w:rsidR="00A621F7">
        <w:rPr>
          <w:rFonts w:ascii="Source Sans Pro" w:hAnsi="Source Sans Pro"/>
        </w:rPr>
        <w:t xml:space="preserve"> and supporting test for the rest </w:t>
      </w:r>
      <w:r w:rsidR="006475EC">
        <w:rPr>
          <w:rFonts w:ascii="Source Sans Pro" w:hAnsi="Source Sans Pro"/>
        </w:rPr>
        <w:t>4</w:t>
      </w:r>
      <w:r w:rsidR="00A621F7">
        <w:rPr>
          <w:rFonts w:ascii="Source Sans Pro" w:hAnsi="Source Sans Pro"/>
        </w:rPr>
        <w:t xml:space="preserve"> years</w:t>
      </w:r>
    </w:p>
    <w:p w14:paraId="119660A3" w14:textId="61943E6C" w:rsidR="00891759" w:rsidRDefault="006475EC" w:rsidP="00FA5938">
      <w:pPr>
        <w:pStyle w:val="BodyText"/>
        <w:ind w:left="720"/>
        <w:rPr>
          <w:rFonts w:ascii="Source Sans Pro" w:hAnsi="Source Sans Pro"/>
        </w:rPr>
      </w:pPr>
      <m:oMathPara>
        <m:oMath>
          <m:r>
            <w:rPr>
              <w:rFonts w:ascii="Cambria Math" w:hAnsi="Cambria Math"/>
            </w:rPr>
            <m:t xml:space="preserve"> </m:t>
          </m:r>
          <m:r>
            <m:rPr>
              <m:sty m:val="bi"/>
            </m:rPr>
            <w:rPr>
              <w:rFonts w:ascii="Cambria Math" w:hAnsi="Cambria Math"/>
            </w:rPr>
            <m:t>FW+S+E+R = 120*52*0.5 + 80*52*1.5  +  20*52*4 = 13520</m:t>
          </m:r>
        </m:oMath>
      </m:oMathPara>
    </w:p>
    <w:p w14:paraId="53906D2D" w14:textId="2C422EFE" w:rsidR="00891759" w:rsidRDefault="006475EC" w:rsidP="00FA5938">
      <w:pPr>
        <w:pStyle w:val="BodyText"/>
        <w:ind w:left="720"/>
        <w:rPr>
          <w:rFonts w:ascii="Source Sans Pro" w:hAnsi="Source Sans Pro"/>
        </w:rPr>
      </w:pPr>
      <w:r>
        <w:rPr>
          <w:rFonts w:ascii="Source Sans Pro" w:hAnsi="Source Sans Pro"/>
        </w:rPr>
        <w:t>This takes us to ROI</w:t>
      </w:r>
    </w:p>
    <w:p w14:paraId="02118465" w14:textId="5A58E167" w:rsidR="006475EC" w:rsidRPr="001E43A0" w:rsidRDefault="006475EC" w:rsidP="00FA5938">
      <w:pPr>
        <w:pStyle w:val="BodyText"/>
        <w:ind w:left="720"/>
        <w:rPr>
          <w:rFonts w:ascii="Source Sans Pro" w:hAnsi="Source Sans Pro"/>
          <w:b/>
        </w:rPr>
      </w:pPr>
      <m:oMathPara>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M</m:t>
                  </m:r>
                </m:sub>
              </m:sSub>
              <m:r>
                <m:rPr>
                  <m:sty m:val="bi"/>
                </m:rPr>
                <w:rPr>
                  <w:rFonts w:ascii="Cambria Math" w:hAnsi="Cambria Math"/>
                </w:rPr>
                <m:t>- I</m:t>
              </m:r>
            </m:num>
            <m:den>
              <m:r>
                <m:rPr>
                  <m:sty m:val="bi"/>
                </m:rPr>
                <w:rPr>
                  <w:rFonts w:ascii="Cambria Math" w:hAnsi="Cambria Math"/>
                </w:rPr>
                <m:t>I</m:t>
              </m:r>
            </m:den>
          </m:f>
          <m:r>
            <m:rPr>
              <m:sty m:val="bi"/>
            </m:rPr>
            <w:rPr>
              <w:rFonts w:ascii="Cambria Math" w:hAnsi="Cambria Math"/>
            </w:rPr>
            <m:t xml:space="preserve"> * 100% = </m:t>
          </m:r>
          <m:f>
            <m:fPr>
              <m:ctrlPr>
                <w:rPr>
                  <w:rFonts w:ascii="Cambria Math" w:hAnsi="Cambria Math"/>
                  <w:b/>
                  <w:i/>
                </w:rPr>
              </m:ctrlPr>
            </m:fPr>
            <m:num>
              <m:r>
                <m:rPr>
                  <m:sty m:val="bi"/>
                </m:rPr>
                <w:rPr>
                  <w:rFonts w:ascii="Cambria Math" w:hAnsi="Cambria Math"/>
                </w:rPr>
                <m:t>(24960 - 13520)</m:t>
              </m:r>
            </m:num>
            <m:den>
              <m:r>
                <m:rPr>
                  <m:sty m:val="bi"/>
                </m:rPr>
                <w:rPr>
                  <w:rFonts w:ascii="Cambria Math" w:hAnsi="Cambria Math"/>
                </w:rPr>
                <m:t>13520</m:t>
              </m:r>
            </m:den>
          </m:f>
          <m:r>
            <m:rPr>
              <m:sty m:val="bi"/>
            </m:rPr>
            <w:rPr>
              <w:rFonts w:ascii="Cambria Math" w:hAnsi="Cambria Math"/>
            </w:rPr>
            <m:t>*100% = 85%</m:t>
          </m:r>
        </m:oMath>
      </m:oMathPara>
    </w:p>
    <w:p w14:paraId="1ECC03DD" w14:textId="2BF295FA" w:rsidR="001E43A0" w:rsidRPr="001E43A0" w:rsidRDefault="001E43A0" w:rsidP="00FA5938">
      <w:pPr>
        <w:pStyle w:val="BodyText"/>
        <w:ind w:left="720"/>
        <w:rPr>
          <w:rFonts w:ascii="Source Sans Pro" w:hAnsi="Source Sans Pro"/>
          <w:bCs/>
        </w:rPr>
      </w:pPr>
      <w:r>
        <w:rPr>
          <w:rFonts w:ascii="Source Sans Pro" w:hAnsi="Source Sans Pro"/>
          <w:bCs/>
        </w:rPr>
        <w:t xml:space="preserve">Reviewing these calculations, it can be easily understood that </w:t>
      </w:r>
      <w:proofErr w:type="gramStart"/>
      <w:r>
        <w:rPr>
          <w:rFonts w:ascii="Source Sans Pro" w:hAnsi="Source Sans Pro"/>
          <w:bCs/>
        </w:rPr>
        <w:t>there’s</w:t>
      </w:r>
      <w:proofErr w:type="gramEnd"/>
      <w:r>
        <w:rPr>
          <w:rFonts w:ascii="Source Sans Pro" w:hAnsi="Source Sans Pro"/>
          <w:bCs/>
        </w:rPr>
        <w:t xml:space="preserve"> a huge benefit of test automation in a long run even if it might be more expensive in the first two years.</w:t>
      </w:r>
    </w:p>
    <w:p w14:paraId="11AFA132" w14:textId="77777777" w:rsidR="009443A7" w:rsidRDefault="009443A7" w:rsidP="00823292">
      <w:pPr>
        <w:pStyle w:val="Heading2"/>
      </w:pPr>
      <w:r>
        <w:t>BONUS TASK:</w:t>
      </w:r>
    </w:p>
    <w:p w14:paraId="5BB0C98A" w14:textId="72511E2B" w:rsidR="001876AF" w:rsidRPr="001876AF" w:rsidRDefault="009443A7" w:rsidP="001876AF">
      <w:pPr>
        <w:pStyle w:val="BodyText"/>
        <w:numPr>
          <w:ilvl w:val="0"/>
          <w:numId w:val="13"/>
        </w:numPr>
        <w:rPr>
          <w:rFonts w:ascii="Source Sans Pro" w:hAnsi="Source Sans Pro"/>
        </w:rPr>
      </w:pPr>
      <w:r w:rsidRPr="009443A7">
        <w:rPr>
          <w:rFonts w:ascii="Source Sans Pro" w:hAnsi="Source Sans Pro"/>
        </w:rPr>
        <w:t xml:space="preserve">Use </w:t>
      </w:r>
      <w:r w:rsidRPr="009443A7">
        <w:rPr>
          <w:rFonts w:ascii="Source Sans Pro" w:hAnsi="Source Sans Pro"/>
          <w:b/>
          <w:bCs/>
        </w:rPr>
        <w:t xml:space="preserve">ROI calculator </w:t>
      </w:r>
      <w:r w:rsidR="001876AF">
        <w:rPr>
          <w:rFonts w:ascii="Source Sans Pro" w:hAnsi="Source Sans Pro"/>
          <w:b/>
          <w:bCs/>
        </w:rPr>
        <w:t>from additional materials provided “</w:t>
      </w:r>
      <w:r w:rsidR="001876AF" w:rsidRPr="001876AF">
        <w:t>AutoTest-ROI-Calculator</w:t>
      </w:r>
      <w:r w:rsidR="001876AF">
        <w:t>.xls” for detailed ROI calculation</w:t>
      </w:r>
      <w:r w:rsidR="001876AF" w:rsidRPr="001876AF">
        <w:t>.</w:t>
      </w:r>
    </w:p>
    <w:p w14:paraId="14DEBDF0" w14:textId="169D7A69" w:rsidR="009443A7" w:rsidRPr="004E0D22" w:rsidRDefault="009443A7" w:rsidP="004E0D22">
      <w:pPr>
        <w:pStyle w:val="BodyText"/>
        <w:numPr>
          <w:ilvl w:val="0"/>
          <w:numId w:val="13"/>
        </w:numPr>
        <w:rPr>
          <w:rFonts w:ascii="Source Sans Pro" w:hAnsi="Source Sans Pro"/>
        </w:rPr>
      </w:pPr>
      <w:r>
        <w:rPr>
          <w:rFonts w:ascii="Source Sans Pro" w:hAnsi="Source Sans Pro"/>
        </w:rPr>
        <w:t xml:space="preserve">Create detailed automation plan </w:t>
      </w:r>
      <w:proofErr w:type="gramStart"/>
      <w:r>
        <w:rPr>
          <w:rFonts w:ascii="Source Sans Pro" w:hAnsi="Source Sans Pro"/>
        </w:rPr>
        <w:t>similar to</w:t>
      </w:r>
      <w:proofErr w:type="gramEnd"/>
      <w:r>
        <w:rPr>
          <w:rFonts w:ascii="Source Sans Pro" w:hAnsi="Source Sans Pro"/>
        </w:rPr>
        <w:t xml:space="preserve"> EPAM test plan template.</w:t>
      </w:r>
      <w:r w:rsidRPr="009443A7">
        <w:rPr>
          <w:rFonts w:ascii="Source Sans Pro" w:hAnsi="Source Sans Pro"/>
        </w:rPr>
        <w:t xml:space="preserve"> </w:t>
      </w:r>
      <w:r w:rsidRPr="004E0D22">
        <w:rPr>
          <w:rFonts w:ascii="Source Sans Pro" w:hAnsi="Source Sans Pro"/>
        </w:rPr>
        <w:t xml:space="preserve"> </w:t>
      </w:r>
    </w:p>
    <w:p w14:paraId="40296772" w14:textId="77777777" w:rsidR="00823292" w:rsidRDefault="00823292" w:rsidP="00823292">
      <w:pPr>
        <w:pStyle w:val="Heading2"/>
      </w:pPr>
      <w:r>
        <w:t>acceptance criteria</w:t>
      </w:r>
    </w:p>
    <w:p w14:paraId="0F72504A" w14:textId="77777777" w:rsidR="00823292" w:rsidRDefault="00823292" w:rsidP="00823292">
      <w:pPr>
        <w:pStyle w:val="BodyText"/>
        <w:numPr>
          <w:ilvl w:val="0"/>
          <w:numId w:val="12"/>
        </w:numPr>
      </w:pPr>
      <w:r>
        <w:t xml:space="preserve">Answer is given for a question: “Why/why not” </w:t>
      </w:r>
      <w:proofErr w:type="gramStart"/>
      <w:r>
        <w:t>it’s</w:t>
      </w:r>
      <w:proofErr w:type="gramEnd"/>
      <w:r>
        <w:t xml:space="preserve"> necessary to set up automation processes for the project?</w:t>
      </w:r>
    </w:p>
    <w:p w14:paraId="2F7EF27D" w14:textId="6F6BC34A" w:rsidR="00823292" w:rsidRDefault="00823292" w:rsidP="00823292">
      <w:pPr>
        <w:pStyle w:val="BodyText"/>
        <w:numPr>
          <w:ilvl w:val="0"/>
          <w:numId w:val="12"/>
        </w:numPr>
      </w:pPr>
      <w:r>
        <w:t>Answer</w:t>
      </w:r>
      <w:r w:rsidR="00717D28">
        <w:t>s</w:t>
      </w:r>
      <w:r>
        <w:t xml:space="preserve"> </w:t>
      </w:r>
      <w:r w:rsidR="00717D28">
        <w:t>are</w:t>
      </w:r>
      <w:r>
        <w:t xml:space="preserve"> given for questions: What should/could be automated? Why? How?</w:t>
      </w:r>
    </w:p>
    <w:p w14:paraId="34296374" w14:textId="77777777" w:rsidR="00823292" w:rsidRDefault="00823292" w:rsidP="00823292">
      <w:pPr>
        <w:pStyle w:val="BodyText"/>
        <w:numPr>
          <w:ilvl w:val="0"/>
          <w:numId w:val="12"/>
        </w:numPr>
      </w:pPr>
      <w:r>
        <w:t>ROI is calculated.</w:t>
      </w:r>
    </w:p>
    <w:p w14:paraId="32D91BE7" w14:textId="77777777" w:rsidR="00823292" w:rsidRDefault="00823292" w:rsidP="00823292">
      <w:pPr>
        <w:pStyle w:val="BodyText"/>
        <w:numPr>
          <w:ilvl w:val="0"/>
          <w:numId w:val="12"/>
        </w:numPr>
      </w:pPr>
      <w:r>
        <w:t>There should be descriptions provided for each step of ROI calculation.</w:t>
      </w:r>
    </w:p>
    <w:p w14:paraId="4E1040B0" w14:textId="77777777" w:rsidR="009D3C21" w:rsidRDefault="007D7469" w:rsidP="00823292">
      <w:pPr>
        <w:pStyle w:val="BodyText"/>
        <w:numPr>
          <w:ilvl w:val="0"/>
          <w:numId w:val="12"/>
        </w:numPr>
      </w:pPr>
      <w:r>
        <w:t>There should be clear conclusion about the results of ROI calculation.</w:t>
      </w:r>
    </w:p>
    <w:p w14:paraId="608E7C9F" w14:textId="77777777" w:rsidR="00233F98" w:rsidRDefault="00233F98" w:rsidP="00823292">
      <w:pPr>
        <w:pStyle w:val="BodyText"/>
        <w:numPr>
          <w:ilvl w:val="0"/>
          <w:numId w:val="12"/>
        </w:numPr>
      </w:pPr>
      <w:r>
        <w:t>Bonus task: detailed plan is done according to the template</w:t>
      </w:r>
    </w:p>
    <w:p w14:paraId="3871FC31" w14:textId="356CE876" w:rsidR="00C4227F" w:rsidRPr="004E0D22" w:rsidRDefault="00233F98" w:rsidP="00823292">
      <w:pPr>
        <w:pStyle w:val="BodyText"/>
        <w:numPr>
          <w:ilvl w:val="0"/>
          <w:numId w:val="12"/>
        </w:numPr>
      </w:pPr>
      <w:r>
        <w:t xml:space="preserve">Bonus task: screenshots of detailed calculations </w:t>
      </w:r>
      <w:r w:rsidR="00DB5603">
        <w:t xml:space="preserve">in </w:t>
      </w:r>
      <w:r w:rsidR="00DB5603" w:rsidRPr="009443A7">
        <w:rPr>
          <w:rFonts w:ascii="Source Sans Pro" w:hAnsi="Source Sans Pro"/>
          <w:b/>
          <w:bCs/>
        </w:rPr>
        <w:t xml:space="preserve">Online ROI calculator </w:t>
      </w:r>
      <w:r>
        <w:t xml:space="preserve">view are provided to </w:t>
      </w:r>
      <w:r w:rsidR="00DB5603">
        <w:t xml:space="preserve">a </w:t>
      </w:r>
      <w:r>
        <w:t>mentor.</w:t>
      </w:r>
    </w:p>
    <w:sectPr w:rsidR="00C4227F" w:rsidRPr="004E0D22" w:rsidSect="00CB1B4E">
      <w:headerReference w:type="default" r:id="rId13"/>
      <w:footerReference w:type="even" r:id="rId14"/>
      <w:footerReference w:type="default" r:id="rId15"/>
      <w:footerReference w:type="firs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F0493F" w14:textId="77777777" w:rsidR="00B93F6E" w:rsidRDefault="00B93F6E" w:rsidP="00510FD6">
      <w:r>
        <w:separator/>
      </w:r>
    </w:p>
  </w:endnote>
  <w:endnote w:type="continuationSeparator" w:id="0">
    <w:p w14:paraId="193F3618" w14:textId="77777777" w:rsidR="00B93F6E" w:rsidRDefault="00B93F6E" w:rsidP="00510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Source Sans Pro">
    <w:panose1 w:val="020B0503030403020204"/>
    <w:charset w:val="00"/>
    <w:family w:val="swiss"/>
    <w:notTrueType/>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CC"/>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BDB2EA" w14:textId="77777777" w:rsidR="00706304" w:rsidRDefault="00706304" w:rsidP="00573F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8566D6" w14:textId="77777777" w:rsidR="00706304" w:rsidRDefault="00706304" w:rsidP="00510FD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FA764" w14:textId="77777777" w:rsidR="00706304" w:rsidRPr="00510FD6" w:rsidRDefault="00706304" w:rsidP="00573FC5">
    <w:pPr>
      <w:pStyle w:val="Footer"/>
      <w:framePr w:wrap="around" w:vAnchor="text" w:hAnchor="margin" w:xAlign="right" w:y="1"/>
      <w:rPr>
        <w:rStyle w:val="PageNumber"/>
        <w:color w:val="999999" w:themeColor="background2"/>
        <w:sz w:val="18"/>
        <w:szCs w:val="18"/>
      </w:rPr>
    </w:pPr>
    <w:r w:rsidRPr="00510FD6">
      <w:rPr>
        <w:rStyle w:val="PageNumber"/>
        <w:color w:val="999999" w:themeColor="background2"/>
        <w:sz w:val="18"/>
        <w:szCs w:val="18"/>
      </w:rPr>
      <w:fldChar w:fldCharType="begin"/>
    </w:r>
    <w:r w:rsidRPr="00510FD6">
      <w:rPr>
        <w:rStyle w:val="PageNumber"/>
        <w:color w:val="999999" w:themeColor="background2"/>
        <w:sz w:val="18"/>
        <w:szCs w:val="18"/>
      </w:rPr>
      <w:instrText xml:space="preserve">PAGE  </w:instrText>
    </w:r>
    <w:r w:rsidRPr="00510FD6">
      <w:rPr>
        <w:rStyle w:val="PageNumber"/>
        <w:color w:val="999999" w:themeColor="background2"/>
        <w:sz w:val="18"/>
        <w:szCs w:val="18"/>
      </w:rPr>
      <w:fldChar w:fldCharType="separate"/>
    </w:r>
    <w:r w:rsidR="00917C11">
      <w:rPr>
        <w:rStyle w:val="PageNumber"/>
        <w:noProof/>
        <w:color w:val="999999" w:themeColor="background2"/>
        <w:sz w:val="18"/>
        <w:szCs w:val="18"/>
      </w:rPr>
      <w:t>2</w:t>
    </w:r>
    <w:r w:rsidRPr="00510FD6">
      <w:rPr>
        <w:rStyle w:val="PageNumber"/>
        <w:color w:val="999999" w:themeColor="background2"/>
        <w:sz w:val="18"/>
        <w:szCs w:val="18"/>
      </w:rPr>
      <w:fldChar w:fldCharType="end"/>
    </w:r>
  </w:p>
  <w:tbl>
    <w:tblPr>
      <w:tblpPr w:leftFromText="181" w:rightFromText="181" w:vertAnchor="text" w:horzAnchor="margin" w:tblpX="109" w:tblpY="1"/>
      <w:tblOverlap w:val="never"/>
      <w:tblW w:w="0" w:type="auto"/>
      <w:tblLook w:val="04A0" w:firstRow="1" w:lastRow="0" w:firstColumn="1" w:lastColumn="0" w:noHBand="0" w:noVBand="1"/>
    </w:tblPr>
    <w:tblGrid>
      <w:gridCol w:w="8472"/>
    </w:tblGrid>
    <w:tr w:rsidR="00027479" w:rsidRPr="00027479" w14:paraId="0221964C" w14:textId="77777777" w:rsidTr="00386612">
      <w:tc>
        <w:tcPr>
          <w:tcW w:w="8472" w:type="dxa"/>
        </w:tcPr>
        <w:p w14:paraId="12E54F58" w14:textId="2D6CD949" w:rsidR="00917C11" w:rsidRPr="00917C11" w:rsidRDefault="00027479" w:rsidP="00917C11">
          <w:pPr>
            <w:pStyle w:val="BodyText"/>
            <w:rPr>
              <w:sz w:val="18"/>
            </w:rPr>
          </w:pPr>
          <w:r>
            <w:rPr>
              <w:sz w:val="18"/>
            </w:rPr>
            <w:t xml:space="preserve">Confidential | </w:t>
          </w:r>
          <w:r w:rsidR="00B0737A">
            <w:rPr>
              <w:sz w:val="18"/>
            </w:rPr>
            <w:t>EPAM Systems</w:t>
          </w:r>
        </w:p>
      </w:tc>
    </w:tr>
    <w:tr w:rsidR="00027479" w:rsidRPr="00027479" w14:paraId="6AC7029A" w14:textId="77777777" w:rsidTr="00386612">
      <w:tc>
        <w:tcPr>
          <w:tcW w:w="8472" w:type="dxa"/>
        </w:tcPr>
        <w:p w14:paraId="5D8FA558" w14:textId="77777777" w:rsidR="00027479" w:rsidRPr="00DC7DD3" w:rsidRDefault="00027479" w:rsidP="00027479">
          <w:pPr>
            <w:rPr>
              <w:sz w:val="18"/>
              <w:szCs w:val="18"/>
            </w:rPr>
          </w:pPr>
        </w:p>
      </w:tc>
    </w:tr>
  </w:tbl>
  <w:p w14:paraId="6FBBB26C" w14:textId="77777777" w:rsidR="00706304" w:rsidRPr="00510FD6" w:rsidRDefault="00027479" w:rsidP="00027479">
    <w:pPr>
      <w:rPr>
        <w:color w:val="999999" w:themeColor="background2"/>
        <w:sz w:val="18"/>
        <w:szCs w:val="18"/>
      </w:rPr>
    </w:pPr>
    <w:r w:rsidRPr="00205D53">
      <w:rPr>
        <w:noProof/>
      </w:rPr>
      <mc:AlternateContent>
        <mc:Choice Requires="wps">
          <w:drawing>
            <wp:anchor distT="0" distB="0" distL="114300" distR="114300" simplePos="0" relativeHeight="251669504" behindDoc="0" locked="0" layoutInCell="1" allowOverlap="1" wp14:anchorId="79706B14" wp14:editId="68C8E609">
              <wp:simplePos x="0" y="0"/>
              <wp:positionH relativeFrom="column">
                <wp:posOffset>137160</wp:posOffset>
              </wp:positionH>
              <wp:positionV relativeFrom="paragraph">
                <wp:posOffset>-103876</wp:posOffset>
              </wp:positionV>
              <wp:extent cx="5943600"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5943600"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anchor>
          </w:drawing>
        </mc:Choice>
        <mc:Fallback>
          <w:pict>
            <v:line w14:anchorId="1CB6DD35" id="Straight Connector 21"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8pt,-8.2pt" to="478.8pt,-8.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NrhHTvAEAAGADAAAOAAAAZHJzL2Uyb0RvYy54bWysU02P0zAQvSPxHyzfadKSFoia7qHVckFQ aZcfMHXsxJK/NDZN++8Zu9mywA1xcTyemTfz3ky2Dxdr2Fli1N51fLmoOZNO+F67oePfnx/ffeQs JnA9GO9kx68y8ofd2zfbKbRy5UdveomMQFxsp9DxMaXQVlUUo7QQFz5IR07l0UIiE4eqR5gI3Zpq VdebavLYB/RCxkivh5uT7wq+UlKkb0pFmZjpOPWWyonlPOWz2m2hHRDCqMXcBvxDFxa0o6J3qAMk YD9Q/wVltUAfvUoL4W3lldJCFg7EZln/weZphCALFxInhrtM8f/Biq/nIzLdd3y15MyBpRk9JQQ9 jIntvXOkoEdGTlJqCrGlhL074mzFcMRM+6LQ5i8RYpei7vWurrwkJuhx/al5v6lpCOLFV/1KDBjT Z+kty5eOG+0ycWjh/CUmKkahLyH52flHbUwZnnFsou7XTYEG2iFlIFEVG4hVdANnYAZaTpGwQEZv dJ/TM1DE4bQ3yM5AC9JsmnXzITOlcr+F5doHiOMtrrjmMOMyjCyrNreaZboJk28n31+LXlW2aIwF fV65vCevbbq//jF2PwEAAP//AwBQSwMEFAAGAAgAAAAhAKRxQvPeAAAACgEAAA8AAABkcnMvZG93 bnJldi54bWxMj8FKw0AQhu+C77CM4EXaTYpGjdmUIor0Vquix2l2TILZ2ZjdtqlP7wiCHuefj3++ Keaj69SOhtB6NpBOE1DElbct1waen+4nV6BCRLbYeSYDBwowL4+PCsyt3/Mj7daxVlLCIUcDTYx9 rnWoGnIYpr4nlt27HxxGGYda2wH3Uu46PUuSTDtsWS402NNtQ9XHeusM2E999rZafL0c4vL14W6Z 4kgJGnN6Mi5uQEUa4x8MP/qiDqU4bfyWbVCdgVmaCWlgkmbnoAS4vriUZPOb6LLQ/18ovwEAAP// AwBQSwECLQAUAAYACAAAACEAtoM4kv4AAADhAQAAEwAAAAAAAAAAAAAAAAAAAAAAW0NvbnRlbnRf VHlwZXNdLnhtbFBLAQItABQABgAIAAAAIQA4/SH/1gAAAJQBAAALAAAAAAAAAAAAAAAAAC8BAABf cmVscy8ucmVsc1BLAQItABQABgAIAAAAIQBNrhHTvAEAAGADAAAOAAAAAAAAAAAAAAAAAC4CAABk cnMvZTJvRG9jLnhtbFBLAQItABQABgAIAAAAIQCkcULz3gAAAAoBAAAPAAAAAAAAAAAAAAAAABYE AABkcnMvZG93bnJldi54bWxQSwUGAAAAAAQABADzAAAAIQUAAAAA " strokecolor="#464547" strokeweight="2p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134B1C" w14:textId="77777777" w:rsidR="00386B02" w:rsidRPr="00510FD6" w:rsidRDefault="00386B02" w:rsidP="00386B02">
    <w:pPr>
      <w:pStyle w:val="Footer"/>
      <w:framePr w:wrap="around" w:vAnchor="text" w:hAnchor="margin" w:xAlign="right" w:y="1"/>
      <w:rPr>
        <w:rStyle w:val="PageNumber"/>
        <w:color w:val="999999" w:themeColor="background2"/>
        <w:sz w:val="18"/>
        <w:szCs w:val="18"/>
      </w:rPr>
    </w:pPr>
    <w:r w:rsidRPr="00510FD6">
      <w:rPr>
        <w:rStyle w:val="PageNumber"/>
        <w:color w:val="999999" w:themeColor="background2"/>
        <w:sz w:val="18"/>
        <w:szCs w:val="18"/>
      </w:rPr>
      <w:fldChar w:fldCharType="begin"/>
    </w:r>
    <w:r w:rsidRPr="00510FD6">
      <w:rPr>
        <w:rStyle w:val="PageNumber"/>
        <w:color w:val="999999" w:themeColor="background2"/>
        <w:sz w:val="18"/>
        <w:szCs w:val="18"/>
      </w:rPr>
      <w:instrText xml:space="preserve">PAGE  </w:instrText>
    </w:r>
    <w:r w:rsidRPr="00510FD6">
      <w:rPr>
        <w:rStyle w:val="PageNumber"/>
        <w:color w:val="999999" w:themeColor="background2"/>
        <w:sz w:val="18"/>
        <w:szCs w:val="18"/>
      </w:rPr>
      <w:fldChar w:fldCharType="separate"/>
    </w:r>
    <w:r w:rsidR="00FF1A0F">
      <w:rPr>
        <w:rStyle w:val="PageNumber"/>
        <w:noProof/>
        <w:color w:val="999999" w:themeColor="background2"/>
        <w:sz w:val="18"/>
        <w:szCs w:val="18"/>
      </w:rPr>
      <w:t>1</w:t>
    </w:r>
    <w:r w:rsidRPr="00510FD6">
      <w:rPr>
        <w:rStyle w:val="PageNumber"/>
        <w:color w:val="999999" w:themeColor="background2"/>
        <w:sz w:val="18"/>
        <w:szCs w:val="18"/>
      </w:rPr>
      <w:fldChar w:fldCharType="end"/>
    </w:r>
  </w:p>
  <w:p w14:paraId="19355115" w14:textId="77777777" w:rsidR="00706304" w:rsidRPr="00706304" w:rsidRDefault="00386B02" w:rsidP="00386B02">
    <w:pPr>
      <w:pStyle w:val="Footer"/>
      <w:tabs>
        <w:tab w:val="clear" w:pos="8640"/>
        <w:tab w:val="left" w:pos="900"/>
        <w:tab w:val="right" w:pos="9000"/>
      </w:tabs>
      <w:ind w:right="360"/>
      <w:rPr>
        <w:color w:val="999999" w:themeColor="background2"/>
        <w:sz w:val="18"/>
        <w:szCs w:val="18"/>
      </w:rPr>
    </w:pPr>
    <w:r w:rsidRPr="00510FD6">
      <w:rPr>
        <w:noProof/>
        <w:color w:val="999999" w:themeColor="background2"/>
        <w:sz w:val="18"/>
        <w:szCs w:val="18"/>
      </w:rPr>
      <mc:AlternateContent>
        <mc:Choice Requires="wps">
          <w:drawing>
            <wp:anchor distT="0" distB="0" distL="114300" distR="114300" simplePos="0" relativeHeight="251667456" behindDoc="0" locked="0" layoutInCell="1" allowOverlap="1" wp14:anchorId="7E2DC633" wp14:editId="3D19980D">
              <wp:simplePos x="0" y="0"/>
              <wp:positionH relativeFrom="column">
                <wp:posOffset>0</wp:posOffset>
              </wp:positionH>
              <wp:positionV relativeFrom="paragraph">
                <wp:posOffset>-195580</wp:posOffset>
              </wp:positionV>
              <wp:extent cx="5943600" cy="0"/>
              <wp:effectExtent l="0" t="0" r="25400" b="25400"/>
              <wp:wrapNone/>
              <wp:docPr id="6" name="Straight Connector 6"/>
              <wp:cNvGraphicFramePr/>
              <a:graphic xmlns:a="http://schemas.openxmlformats.org/drawingml/2006/main">
                <a:graphicData uri="http://schemas.microsoft.com/office/word/2010/wordprocessingShape">
                  <wps:wsp>
                    <wps:cNvCnPr/>
                    <wps:spPr>
                      <a:xfrm>
                        <a:off x="0" y="0"/>
                        <a:ext cx="5943600" cy="0"/>
                      </a:xfrm>
                      <a:prstGeom prst="line">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1A653A03" id="Straight Connector 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4pt" to="468pt,-15.4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8zPj34QEAACYEAAAOAAAAZHJzL2Uyb0RvYy54bWysU8GO2yAQvVfqPyDujZ10N2qtOHvIanup 2qjbfgCLIUYCBg00Tv6+A07sqK20UtULZmDem3mP8ebh5Cw7KowGfMuXi5oz5SV0xh9a/uP707sP nMUkfCcseNXys4r8Yfv2zWYIjVpBD7ZTyIjEx2YILe9TCk1VRdkrJ+ICgvJ0qQGdSBTioepQDMTu bLWq63U1AHYBQaoY6fRxvOTbwq+1kumr1lElZltOvaWyYllf8lptN6I5oAi9kZc2xD904YTxVHSi ehRJsJ9o/qByRiJE0GkhwVWgtZGqaCA1y/o3Nc+9CKpoIXNimGyK/49WfjnukZmu5WvOvHD0RM8J hTn0ie3AezIQkK2zT0OIDaXv/B4vUQx7zKJPGl3+khx2Kt6eJ2/VKTFJh/cf796va3oCeb2rZmDA mD4pcCxvWm6Nz7JFI46fY6JilHpNycfWs6Hlq/u7wucCdR/9oSAiWNM9GWtzXpkitbPIjoLeP52W WQeR3WRRZH1OVmVaLvWy1lFd2aWzVWPhb0qTW6RnNZbLczpXEFIqn65VrKfsDNPUzwSsXwde8ueu JvDydfCo41oZfJrAznjAvxHMxugxn0y60Z23L9Cdy7uXCxrG4uPlx8nTfhsX+Px7b38BAAD//wMA UEsDBBQABgAIAAAAIQCQg+pz2gAAAAgBAAAPAAAAZHJzL2Rvd25yZXYueG1sTI9BT8JAEIXvJvyH zZB4g10lEq3dEkLi0QPoAW5Ld2ir3dnSWaD46x0TEz3Oey9v3pcvhtCqM/bcRLJwNzWgkMroG6os vL+9TB5BcXLkXRsJLVyRYVGMbnKX+XihNZ43qVJSQpw5C3VKXaY1lzUGx9PYIYl3iH1wSc6+0r53 FykPrb43Zq6Da0g+1K7DVY3l5+YULBw+jtcm4JHMjvkhbNf+S+9erb0dD8tnUAmH9BeGn/kyHQrZ tI8n8qxaCwKSLExmRgDEfprNRdn/KrrI9X+A4hsAAP//AwBQSwECLQAUAAYACAAAACEAtoM4kv4A AADhAQAAEwAAAAAAAAAAAAAAAAAAAAAAW0NvbnRlbnRfVHlwZXNdLnhtbFBLAQItABQABgAIAAAA IQA4/SH/1gAAAJQBAAALAAAAAAAAAAAAAAAAAC8BAABfcmVscy8ucmVsc1BLAQItABQABgAIAAAA IQC8zPj34QEAACYEAAAOAAAAAAAAAAAAAAAAAC4CAABkcnMvZTJvRG9jLnhtbFBLAQItABQABgAI AAAAIQCQg+pz2gAAAAgBAAAPAAAAAAAAAAAAAAAAADsEAABkcnMvZG93bnJldi54bWxQSwUGAAAA AAQABADzAAAAQgUAAAAA " strokecolor="#464547 [3213]" strokeweight="2pt"/>
          </w:pict>
        </mc:Fallback>
      </mc:AlternateContent>
    </w:r>
    <w:r>
      <w:rPr>
        <w:color w:val="999999" w:themeColor="background2"/>
        <w:sz w:val="18"/>
        <w:szCs w:val="18"/>
      </w:rPr>
      <w:t>Document Title Goes Here</w:t>
    </w:r>
    <w:r w:rsidRPr="00510FD6">
      <w:rPr>
        <w:color w:val="999999" w:themeColor="background2"/>
        <w:sz w:val="18"/>
        <w:szCs w:val="18"/>
      </w:rPr>
      <w:tab/>
    </w:r>
    <w:r w:rsidRPr="00510FD6">
      <w:rPr>
        <w:color w:val="999999" w:themeColor="background2"/>
        <w:sz w:val="18"/>
        <w:szCs w:val="18"/>
      </w:rPr>
      <w:tab/>
    </w:r>
    <w:r>
      <w:rPr>
        <w:color w:val="999999" w:themeColor="background2"/>
        <w:sz w:val="18"/>
        <w:szCs w:val="18"/>
      </w:rPr>
      <w:t>January 1, 2015</w:t>
    </w:r>
    <w:r w:rsidRPr="00510FD6">
      <w:rPr>
        <w:color w:val="999999" w:themeColor="background2"/>
        <w:sz w:val="18"/>
        <w:szCs w:val="18"/>
      </w:rPr>
      <w:t xml:space="preserve"> |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FBD04E" w14:textId="77777777" w:rsidR="00B93F6E" w:rsidRDefault="00B93F6E" w:rsidP="00510FD6">
      <w:r>
        <w:separator/>
      </w:r>
    </w:p>
  </w:footnote>
  <w:footnote w:type="continuationSeparator" w:id="0">
    <w:p w14:paraId="005BE915" w14:textId="77777777" w:rsidR="00B93F6E" w:rsidRDefault="00B93F6E" w:rsidP="00510F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C98FBC" w14:textId="77777777" w:rsidR="00706304" w:rsidRDefault="00706304" w:rsidP="002768CE">
    <w:pPr>
      <w:pStyle w:val="Header"/>
      <w:tabs>
        <w:tab w:val="clear" w:pos="8640"/>
        <w:tab w:val="right" w:pos="9360"/>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E789E"/>
    <w:multiLevelType w:val="hybridMultilevel"/>
    <w:tmpl w:val="9AA2B3BE"/>
    <w:lvl w:ilvl="0" w:tplc="031EF1BE">
      <w:start w:val="1"/>
      <w:numFmt w:val="decimal"/>
      <w:lvlText w:val="%1."/>
      <w:lvlJc w:val="left"/>
      <w:pPr>
        <w:ind w:left="720" w:hanging="360"/>
      </w:pPr>
      <w:rPr>
        <w:rFonts w:hint="default"/>
        <w:b/>
        <w:color w:val="1A9CB0" w:themeColor="accent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63C68"/>
    <w:multiLevelType w:val="hybridMultilevel"/>
    <w:tmpl w:val="48566BC8"/>
    <w:lvl w:ilvl="0" w:tplc="C020213A">
      <w:start w:val="1"/>
      <w:numFmt w:val="decimal"/>
      <w:lvlText w:val="%1."/>
      <w:lvlJc w:val="left"/>
      <w:pPr>
        <w:ind w:left="720" w:hanging="360"/>
      </w:pPr>
      <w:rPr>
        <w:rFonts w:ascii="Trebuchet MS" w:hAnsi="Trebuchet MS" w:hint="default"/>
        <w:color w:val="32B6CE"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391DE1"/>
    <w:multiLevelType w:val="hybridMultilevel"/>
    <w:tmpl w:val="7CB0E5FC"/>
    <w:lvl w:ilvl="0" w:tplc="6DBE8388">
      <w:start w:val="1"/>
      <w:numFmt w:val="decimal"/>
      <w:lvlText w:val="%1."/>
      <w:lvlJc w:val="left"/>
      <w:pPr>
        <w:ind w:left="1080" w:hanging="360"/>
      </w:pPr>
      <w:rPr>
        <w:rFonts w:ascii="Source Sans Pro" w:hAnsi="Source Sans Pro"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5D49D2"/>
    <w:multiLevelType w:val="multilevel"/>
    <w:tmpl w:val="FF9EE252"/>
    <w:lvl w:ilvl="0">
      <w:start w:val="1"/>
      <w:numFmt w:val="bullet"/>
      <w:lvlText w:val=""/>
      <w:lvlJc w:val="left"/>
      <w:pPr>
        <w:tabs>
          <w:tab w:val="num" w:pos="720"/>
        </w:tabs>
        <w:ind w:left="720" w:hanging="360"/>
      </w:pPr>
      <w:rPr>
        <w:rFonts w:ascii="Symbol" w:hAnsi="Symbol" w:hint="default"/>
        <w:color w:val="31B6C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234C35"/>
    <w:multiLevelType w:val="multilevel"/>
    <w:tmpl w:val="40B4BF24"/>
    <w:numStyleLink w:val="EPAMBullets"/>
  </w:abstractNum>
  <w:abstractNum w:abstractNumId="5" w15:restartNumberingAfterBreak="0">
    <w:nsid w:val="39036924"/>
    <w:multiLevelType w:val="hybridMultilevel"/>
    <w:tmpl w:val="C2CE0EF2"/>
    <w:lvl w:ilvl="0" w:tplc="8EF4A716">
      <w:start w:val="1"/>
      <w:numFmt w:val="bullet"/>
      <w:lvlText w:val=""/>
      <w:lvlJc w:val="left"/>
      <w:pPr>
        <w:ind w:left="720" w:hanging="360"/>
      </w:pPr>
      <w:rPr>
        <w:rFonts w:ascii="Symbol" w:hAnsi="Symbol" w:hint="default"/>
        <w:color w:val="39C2D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093C0E"/>
    <w:multiLevelType w:val="hybridMultilevel"/>
    <w:tmpl w:val="F6F24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704DE7"/>
    <w:multiLevelType w:val="hybridMultilevel"/>
    <w:tmpl w:val="F93AC19E"/>
    <w:lvl w:ilvl="0" w:tplc="C020213A">
      <w:start w:val="1"/>
      <w:numFmt w:val="decimal"/>
      <w:lvlText w:val="%1."/>
      <w:lvlJc w:val="left"/>
      <w:pPr>
        <w:ind w:left="720" w:hanging="360"/>
      </w:pPr>
      <w:rPr>
        <w:rFonts w:ascii="Trebuchet MS" w:hAnsi="Trebuchet MS" w:hint="default"/>
        <w:color w:val="32B6CE"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7B78BF"/>
    <w:multiLevelType w:val="multilevel"/>
    <w:tmpl w:val="40B4BF24"/>
    <w:styleLink w:val="EPAMBullets"/>
    <w:lvl w:ilvl="0">
      <w:start w:val="1"/>
      <w:numFmt w:val="bullet"/>
      <w:lvlText w:val=""/>
      <w:lvlJc w:val="left"/>
      <w:pPr>
        <w:ind w:left="720" w:hanging="360"/>
      </w:pPr>
      <w:rPr>
        <w:rFonts w:ascii="Symbol" w:hAnsi="Symbol" w:hint="default"/>
        <w:color w:val="32B6CE" w:themeColor="accent2"/>
      </w:rPr>
    </w:lvl>
    <w:lvl w:ilvl="1">
      <w:start w:val="1"/>
      <w:numFmt w:val="bullet"/>
      <w:lvlText w:val=""/>
      <w:lvlJc w:val="left"/>
      <w:pPr>
        <w:ind w:left="1440" w:hanging="360"/>
      </w:pPr>
      <w:rPr>
        <w:rFonts w:ascii="Symbol" w:hAnsi="Symbol" w:hint="default"/>
        <w:color w:val="464547" w:themeColor="text1"/>
      </w:rPr>
    </w:lvl>
    <w:lvl w:ilvl="2">
      <w:start w:val="1"/>
      <w:numFmt w:val="bullet"/>
      <w:lvlText w:val=""/>
      <w:lvlJc w:val="left"/>
      <w:pPr>
        <w:ind w:left="2160" w:hanging="360"/>
      </w:pPr>
      <w:rPr>
        <w:rFonts w:ascii="Symbol" w:hAnsi="Symbol" w:hint="default"/>
        <w:color w:val="464547" w:themeColor="text1"/>
      </w:rPr>
    </w:lvl>
    <w:lvl w:ilvl="3">
      <w:start w:val="1"/>
      <w:numFmt w:val="bullet"/>
      <w:lvlText w:val=""/>
      <w:lvlJc w:val="left"/>
      <w:pPr>
        <w:ind w:left="2880" w:hanging="360"/>
      </w:pPr>
      <w:rPr>
        <w:rFonts w:ascii="Symbol" w:hAnsi="Symbol" w:hint="default"/>
        <w:color w:val="464547" w:themeColor="text1"/>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8D018C2"/>
    <w:multiLevelType w:val="multilevel"/>
    <w:tmpl w:val="FF9EE252"/>
    <w:lvl w:ilvl="0">
      <w:start w:val="1"/>
      <w:numFmt w:val="bullet"/>
      <w:lvlText w:val=""/>
      <w:lvlJc w:val="left"/>
      <w:pPr>
        <w:tabs>
          <w:tab w:val="num" w:pos="720"/>
        </w:tabs>
        <w:ind w:left="720" w:hanging="360"/>
      </w:pPr>
      <w:rPr>
        <w:rFonts w:ascii="Symbol" w:hAnsi="Symbol" w:hint="default"/>
        <w:color w:val="31B6C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C41865"/>
    <w:multiLevelType w:val="hybridMultilevel"/>
    <w:tmpl w:val="7990E69E"/>
    <w:lvl w:ilvl="0" w:tplc="F6F6CCC0">
      <w:start w:val="1"/>
      <w:numFmt w:val="bullet"/>
      <w:pStyle w:val="ListParagraph"/>
      <w:lvlText w:val=""/>
      <w:lvlJc w:val="left"/>
      <w:pPr>
        <w:ind w:left="928" w:hanging="360"/>
      </w:pPr>
      <w:rPr>
        <w:rFonts w:ascii="Symbol" w:hAnsi="Symbol" w:hint="default"/>
        <w:color w:val="39C2D7"/>
      </w:rPr>
    </w:lvl>
    <w:lvl w:ilvl="1" w:tplc="04090003" w:tentative="1">
      <w:start w:val="1"/>
      <w:numFmt w:val="bullet"/>
      <w:lvlText w:val="o"/>
      <w:lvlJc w:val="left"/>
      <w:pPr>
        <w:ind w:left="2371" w:hanging="360"/>
      </w:pPr>
      <w:rPr>
        <w:rFonts w:ascii="Courier New" w:hAnsi="Courier New" w:cs="Courier New" w:hint="default"/>
      </w:rPr>
    </w:lvl>
    <w:lvl w:ilvl="2" w:tplc="04090005" w:tentative="1">
      <w:start w:val="1"/>
      <w:numFmt w:val="bullet"/>
      <w:lvlText w:val=""/>
      <w:lvlJc w:val="left"/>
      <w:pPr>
        <w:ind w:left="3091" w:hanging="360"/>
      </w:pPr>
      <w:rPr>
        <w:rFonts w:ascii="Wingdings" w:hAnsi="Wingdings" w:hint="default"/>
      </w:rPr>
    </w:lvl>
    <w:lvl w:ilvl="3" w:tplc="04090001" w:tentative="1">
      <w:start w:val="1"/>
      <w:numFmt w:val="bullet"/>
      <w:lvlText w:val=""/>
      <w:lvlJc w:val="left"/>
      <w:pPr>
        <w:ind w:left="3811" w:hanging="360"/>
      </w:pPr>
      <w:rPr>
        <w:rFonts w:ascii="Symbol" w:hAnsi="Symbol" w:hint="default"/>
      </w:rPr>
    </w:lvl>
    <w:lvl w:ilvl="4" w:tplc="04090003" w:tentative="1">
      <w:start w:val="1"/>
      <w:numFmt w:val="bullet"/>
      <w:lvlText w:val="o"/>
      <w:lvlJc w:val="left"/>
      <w:pPr>
        <w:ind w:left="4531" w:hanging="360"/>
      </w:pPr>
      <w:rPr>
        <w:rFonts w:ascii="Courier New" w:hAnsi="Courier New" w:cs="Courier New" w:hint="default"/>
      </w:rPr>
    </w:lvl>
    <w:lvl w:ilvl="5" w:tplc="04090005" w:tentative="1">
      <w:start w:val="1"/>
      <w:numFmt w:val="bullet"/>
      <w:lvlText w:val=""/>
      <w:lvlJc w:val="left"/>
      <w:pPr>
        <w:ind w:left="5251" w:hanging="360"/>
      </w:pPr>
      <w:rPr>
        <w:rFonts w:ascii="Wingdings" w:hAnsi="Wingdings" w:hint="default"/>
      </w:rPr>
    </w:lvl>
    <w:lvl w:ilvl="6" w:tplc="04090001" w:tentative="1">
      <w:start w:val="1"/>
      <w:numFmt w:val="bullet"/>
      <w:lvlText w:val=""/>
      <w:lvlJc w:val="left"/>
      <w:pPr>
        <w:ind w:left="5971" w:hanging="360"/>
      </w:pPr>
      <w:rPr>
        <w:rFonts w:ascii="Symbol" w:hAnsi="Symbol" w:hint="default"/>
      </w:rPr>
    </w:lvl>
    <w:lvl w:ilvl="7" w:tplc="04090003" w:tentative="1">
      <w:start w:val="1"/>
      <w:numFmt w:val="bullet"/>
      <w:lvlText w:val="o"/>
      <w:lvlJc w:val="left"/>
      <w:pPr>
        <w:ind w:left="6691" w:hanging="360"/>
      </w:pPr>
      <w:rPr>
        <w:rFonts w:ascii="Courier New" w:hAnsi="Courier New" w:cs="Courier New" w:hint="default"/>
      </w:rPr>
    </w:lvl>
    <w:lvl w:ilvl="8" w:tplc="04090005" w:tentative="1">
      <w:start w:val="1"/>
      <w:numFmt w:val="bullet"/>
      <w:lvlText w:val=""/>
      <w:lvlJc w:val="left"/>
      <w:pPr>
        <w:ind w:left="7411" w:hanging="360"/>
      </w:pPr>
      <w:rPr>
        <w:rFonts w:ascii="Wingdings" w:hAnsi="Wingdings" w:hint="default"/>
      </w:rPr>
    </w:lvl>
  </w:abstractNum>
  <w:abstractNum w:abstractNumId="11" w15:restartNumberingAfterBreak="0">
    <w:nsid w:val="577E3425"/>
    <w:multiLevelType w:val="hybridMultilevel"/>
    <w:tmpl w:val="40B4BF24"/>
    <w:lvl w:ilvl="0" w:tplc="535AF41A">
      <w:start w:val="1"/>
      <w:numFmt w:val="bullet"/>
      <w:lvlText w:val=""/>
      <w:lvlJc w:val="left"/>
      <w:pPr>
        <w:ind w:left="720" w:hanging="360"/>
      </w:pPr>
      <w:rPr>
        <w:rFonts w:ascii="Symbol" w:hAnsi="Symbol" w:hint="default"/>
        <w:color w:val="32B6CE" w:themeColor="accent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51524B"/>
    <w:multiLevelType w:val="hybridMultilevel"/>
    <w:tmpl w:val="A3F4343C"/>
    <w:lvl w:ilvl="0" w:tplc="3944758C">
      <w:start w:val="1"/>
      <w:numFmt w:val="bullet"/>
      <w:lvlText w:val=""/>
      <w:lvlJc w:val="left"/>
      <w:pPr>
        <w:ind w:left="720" w:hanging="360"/>
      </w:pPr>
      <w:rPr>
        <w:rFonts w:ascii="Symbol" w:hAnsi="Symbol" w:hint="default"/>
        <w:color w:val="1A9CB0"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4"/>
  </w:num>
  <w:num w:numId="4">
    <w:abstractNumId w:val="7"/>
  </w:num>
  <w:num w:numId="5">
    <w:abstractNumId w:val="1"/>
  </w:num>
  <w:num w:numId="6">
    <w:abstractNumId w:val="3"/>
  </w:num>
  <w:num w:numId="7">
    <w:abstractNumId w:val="9"/>
  </w:num>
  <w:num w:numId="8">
    <w:abstractNumId w:val="10"/>
  </w:num>
  <w:num w:numId="9">
    <w:abstractNumId w:val="5"/>
  </w:num>
  <w:num w:numId="10">
    <w:abstractNumId w:val="12"/>
  </w:num>
  <w:num w:numId="11">
    <w:abstractNumId w:val="0"/>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FD6"/>
    <w:rsid w:val="000151CC"/>
    <w:rsid w:val="00026063"/>
    <w:rsid w:val="00026520"/>
    <w:rsid w:val="0002700D"/>
    <w:rsid w:val="00027479"/>
    <w:rsid w:val="00045067"/>
    <w:rsid w:val="000535DC"/>
    <w:rsid w:val="00056D43"/>
    <w:rsid w:val="0006003F"/>
    <w:rsid w:val="000613B3"/>
    <w:rsid w:val="00066150"/>
    <w:rsid w:val="00072D99"/>
    <w:rsid w:val="00092730"/>
    <w:rsid w:val="000C5F54"/>
    <w:rsid w:val="000C7183"/>
    <w:rsid w:val="000D089B"/>
    <w:rsid w:val="000D4B24"/>
    <w:rsid w:val="000D5DE1"/>
    <w:rsid w:val="00145E95"/>
    <w:rsid w:val="00150AA5"/>
    <w:rsid w:val="0016239F"/>
    <w:rsid w:val="001876AF"/>
    <w:rsid w:val="001A2EF8"/>
    <w:rsid w:val="001A4551"/>
    <w:rsid w:val="001E21CC"/>
    <w:rsid w:val="001E43A0"/>
    <w:rsid w:val="002006E1"/>
    <w:rsid w:val="0021046A"/>
    <w:rsid w:val="00212049"/>
    <w:rsid w:val="002179A4"/>
    <w:rsid w:val="0022062D"/>
    <w:rsid w:val="00233F98"/>
    <w:rsid w:val="00257BA0"/>
    <w:rsid w:val="00273AC3"/>
    <w:rsid w:val="002768CE"/>
    <w:rsid w:val="0028464D"/>
    <w:rsid w:val="002B019B"/>
    <w:rsid w:val="002B392A"/>
    <w:rsid w:val="002C329A"/>
    <w:rsid w:val="0031013B"/>
    <w:rsid w:val="003169AA"/>
    <w:rsid w:val="003837F1"/>
    <w:rsid w:val="00386B02"/>
    <w:rsid w:val="003874E7"/>
    <w:rsid w:val="003A656F"/>
    <w:rsid w:val="003C7ADB"/>
    <w:rsid w:val="00405170"/>
    <w:rsid w:val="004167A6"/>
    <w:rsid w:val="00427BD7"/>
    <w:rsid w:val="004375DC"/>
    <w:rsid w:val="0044109D"/>
    <w:rsid w:val="00473F93"/>
    <w:rsid w:val="00480E76"/>
    <w:rsid w:val="004A2A07"/>
    <w:rsid w:val="004A467B"/>
    <w:rsid w:val="004A51D7"/>
    <w:rsid w:val="004A5B16"/>
    <w:rsid w:val="004E0D22"/>
    <w:rsid w:val="004E2F4C"/>
    <w:rsid w:val="004E6CB8"/>
    <w:rsid w:val="0050602B"/>
    <w:rsid w:val="005066C7"/>
    <w:rsid w:val="00510FD6"/>
    <w:rsid w:val="00516807"/>
    <w:rsid w:val="00530EE4"/>
    <w:rsid w:val="00553D0F"/>
    <w:rsid w:val="00564842"/>
    <w:rsid w:val="005724E2"/>
    <w:rsid w:val="00573FC5"/>
    <w:rsid w:val="00591531"/>
    <w:rsid w:val="005A6C47"/>
    <w:rsid w:val="005C0961"/>
    <w:rsid w:val="005D66E9"/>
    <w:rsid w:val="005E2BC2"/>
    <w:rsid w:val="005E429B"/>
    <w:rsid w:val="005E793B"/>
    <w:rsid w:val="0063171F"/>
    <w:rsid w:val="006374D5"/>
    <w:rsid w:val="0064538A"/>
    <w:rsid w:val="006475EC"/>
    <w:rsid w:val="00650359"/>
    <w:rsid w:val="00657F9A"/>
    <w:rsid w:val="006644E8"/>
    <w:rsid w:val="00682CF5"/>
    <w:rsid w:val="006837D7"/>
    <w:rsid w:val="006A4988"/>
    <w:rsid w:val="006B6B74"/>
    <w:rsid w:val="006D368A"/>
    <w:rsid w:val="006F025C"/>
    <w:rsid w:val="006F12FB"/>
    <w:rsid w:val="006F130D"/>
    <w:rsid w:val="0070375E"/>
    <w:rsid w:val="00706304"/>
    <w:rsid w:val="00717D28"/>
    <w:rsid w:val="00777328"/>
    <w:rsid w:val="00784E27"/>
    <w:rsid w:val="007A681C"/>
    <w:rsid w:val="007D7469"/>
    <w:rsid w:val="00802474"/>
    <w:rsid w:val="00804319"/>
    <w:rsid w:val="00820368"/>
    <w:rsid w:val="00823292"/>
    <w:rsid w:val="00834DAC"/>
    <w:rsid w:val="00843E8D"/>
    <w:rsid w:val="00855C47"/>
    <w:rsid w:val="0086663C"/>
    <w:rsid w:val="00870E40"/>
    <w:rsid w:val="00880DA8"/>
    <w:rsid w:val="008821CF"/>
    <w:rsid w:val="00891759"/>
    <w:rsid w:val="008936B8"/>
    <w:rsid w:val="008A3871"/>
    <w:rsid w:val="008A4841"/>
    <w:rsid w:val="008B08EC"/>
    <w:rsid w:val="008B2779"/>
    <w:rsid w:val="0090123C"/>
    <w:rsid w:val="00904D8D"/>
    <w:rsid w:val="0091043A"/>
    <w:rsid w:val="00917C11"/>
    <w:rsid w:val="009251A8"/>
    <w:rsid w:val="00934AF8"/>
    <w:rsid w:val="0094284F"/>
    <w:rsid w:val="00942C59"/>
    <w:rsid w:val="00943A5F"/>
    <w:rsid w:val="009443A7"/>
    <w:rsid w:val="00947659"/>
    <w:rsid w:val="00976B66"/>
    <w:rsid w:val="009861D3"/>
    <w:rsid w:val="00993AFE"/>
    <w:rsid w:val="009A6F81"/>
    <w:rsid w:val="009B034F"/>
    <w:rsid w:val="009D3C21"/>
    <w:rsid w:val="009E4470"/>
    <w:rsid w:val="009E4B47"/>
    <w:rsid w:val="00A00116"/>
    <w:rsid w:val="00A03BD1"/>
    <w:rsid w:val="00A10AEE"/>
    <w:rsid w:val="00A44D89"/>
    <w:rsid w:val="00A47ADC"/>
    <w:rsid w:val="00A621F7"/>
    <w:rsid w:val="00A737AE"/>
    <w:rsid w:val="00A80023"/>
    <w:rsid w:val="00A9498B"/>
    <w:rsid w:val="00AA2A03"/>
    <w:rsid w:val="00AB31B9"/>
    <w:rsid w:val="00AC1BC8"/>
    <w:rsid w:val="00AC2672"/>
    <w:rsid w:val="00AC42B5"/>
    <w:rsid w:val="00AC4FE9"/>
    <w:rsid w:val="00AE02EC"/>
    <w:rsid w:val="00B01039"/>
    <w:rsid w:val="00B0737A"/>
    <w:rsid w:val="00B07A08"/>
    <w:rsid w:val="00B21CC8"/>
    <w:rsid w:val="00B30550"/>
    <w:rsid w:val="00B37853"/>
    <w:rsid w:val="00B50CE3"/>
    <w:rsid w:val="00B517BA"/>
    <w:rsid w:val="00B57EF2"/>
    <w:rsid w:val="00B57F8C"/>
    <w:rsid w:val="00B62701"/>
    <w:rsid w:val="00B82CA4"/>
    <w:rsid w:val="00B93F6E"/>
    <w:rsid w:val="00BB0F92"/>
    <w:rsid w:val="00BB22B2"/>
    <w:rsid w:val="00BB2C76"/>
    <w:rsid w:val="00BC77B2"/>
    <w:rsid w:val="00BD17ED"/>
    <w:rsid w:val="00BF280F"/>
    <w:rsid w:val="00BF55FF"/>
    <w:rsid w:val="00BF7830"/>
    <w:rsid w:val="00C07D99"/>
    <w:rsid w:val="00C2707E"/>
    <w:rsid w:val="00C3190C"/>
    <w:rsid w:val="00C3565B"/>
    <w:rsid w:val="00C4227F"/>
    <w:rsid w:val="00C7158A"/>
    <w:rsid w:val="00C716F4"/>
    <w:rsid w:val="00C807C2"/>
    <w:rsid w:val="00C845AB"/>
    <w:rsid w:val="00C954E3"/>
    <w:rsid w:val="00CB1B4E"/>
    <w:rsid w:val="00CC6E55"/>
    <w:rsid w:val="00CD48BD"/>
    <w:rsid w:val="00CE0C65"/>
    <w:rsid w:val="00D0638C"/>
    <w:rsid w:val="00D10B4A"/>
    <w:rsid w:val="00D26E61"/>
    <w:rsid w:val="00D27C52"/>
    <w:rsid w:val="00D33D86"/>
    <w:rsid w:val="00D64582"/>
    <w:rsid w:val="00D74057"/>
    <w:rsid w:val="00D95CC2"/>
    <w:rsid w:val="00DA2BDF"/>
    <w:rsid w:val="00DA4D74"/>
    <w:rsid w:val="00DB5603"/>
    <w:rsid w:val="00DB684D"/>
    <w:rsid w:val="00DC7841"/>
    <w:rsid w:val="00DC7DD3"/>
    <w:rsid w:val="00DC7FCC"/>
    <w:rsid w:val="00DE32BD"/>
    <w:rsid w:val="00DE6858"/>
    <w:rsid w:val="00DF2CF8"/>
    <w:rsid w:val="00DF5FD1"/>
    <w:rsid w:val="00E10211"/>
    <w:rsid w:val="00E16E95"/>
    <w:rsid w:val="00E3415C"/>
    <w:rsid w:val="00E368C5"/>
    <w:rsid w:val="00E431B9"/>
    <w:rsid w:val="00E542A7"/>
    <w:rsid w:val="00E85C88"/>
    <w:rsid w:val="00E8674D"/>
    <w:rsid w:val="00F05465"/>
    <w:rsid w:val="00F2419C"/>
    <w:rsid w:val="00F27861"/>
    <w:rsid w:val="00F3774C"/>
    <w:rsid w:val="00F52953"/>
    <w:rsid w:val="00F53116"/>
    <w:rsid w:val="00F53AF4"/>
    <w:rsid w:val="00F54AFE"/>
    <w:rsid w:val="00F91DFD"/>
    <w:rsid w:val="00F95A85"/>
    <w:rsid w:val="00F96572"/>
    <w:rsid w:val="00FA5938"/>
    <w:rsid w:val="00FC2346"/>
    <w:rsid w:val="00FE5B79"/>
    <w:rsid w:val="00FF0C9E"/>
    <w:rsid w:val="00FF1A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4EEEA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9A4"/>
    <w:rPr>
      <w:color w:val="666666" w:themeColor="accent1" w:themeShade="80"/>
      <w:sz w:val="20"/>
      <w:szCs w:val="22"/>
    </w:rPr>
  </w:style>
  <w:style w:type="paragraph" w:styleId="Heading1">
    <w:name w:val="heading 1"/>
    <w:basedOn w:val="Normal"/>
    <w:next w:val="Normal"/>
    <w:link w:val="Heading1Char"/>
    <w:autoRedefine/>
    <w:uiPriority w:val="9"/>
    <w:qFormat/>
    <w:rsid w:val="00D26E61"/>
    <w:pPr>
      <w:outlineLvl w:val="0"/>
    </w:pPr>
    <w:rPr>
      <w:rFonts w:ascii="Arial Black" w:hAnsi="Arial Black"/>
      <w:b/>
      <w:caps/>
      <w:sz w:val="24"/>
      <w:szCs w:val="24"/>
    </w:rPr>
  </w:style>
  <w:style w:type="paragraph" w:styleId="Heading2">
    <w:name w:val="heading 2"/>
    <w:next w:val="BodyText"/>
    <w:link w:val="Heading2Char"/>
    <w:uiPriority w:val="9"/>
    <w:unhideWhenUsed/>
    <w:qFormat/>
    <w:rsid w:val="00E8674D"/>
    <w:pPr>
      <w:spacing w:before="200" w:after="160"/>
      <w:outlineLvl w:val="1"/>
    </w:pPr>
    <w:rPr>
      <w:rFonts w:ascii="Arial Black" w:hAnsi="Arial Black"/>
      <w:bCs/>
      <w:caps/>
      <w:color w:val="1A9CB0"/>
      <w:szCs w:val="22"/>
    </w:rPr>
  </w:style>
  <w:style w:type="paragraph" w:styleId="Heading3">
    <w:name w:val="heading 3"/>
    <w:basedOn w:val="Normal"/>
    <w:next w:val="Normal"/>
    <w:link w:val="Heading3Char"/>
    <w:uiPriority w:val="9"/>
    <w:unhideWhenUsed/>
    <w:qFormat/>
    <w:rsid w:val="0086663C"/>
    <w:pPr>
      <w:keepNext/>
      <w:keepLines/>
      <w:spacing w:before="40"/>
      <w:outlineLvl w:val="2"/>
    </w:pPr>
    <w:rPr>
      <w:rFonts w:asciiTheme="majorHAnsi" w:eastAsiaTheme="majorEastAsia" w:hAnsiTheme="majorHAnsi" w:cs="Arial"/>
      <w:b/>
      <w:color w:val="666666"/>
    </w:rPr>
  </w:style>
  <w:style w:type="paragraph" w:styleId="Heading4">
    <w:name w:val="heading 4"/>
    <w:basedOn w:val="Normal"/>
    <w:next w:val="Normal"/>
    <w:link w:val="Heading4Char"/>
    <w:uiPriority w:val="9"/>
    <w:unhideWhenUsed/>
    <w:qFormat/>
    <w:rsid w:val="0086663C"/>
    <w:pPr>
      <w:keepNext/>
      <w:keepLines/>
      <w:spacing w:before="40"/>
      <w:outlineLvl w:val="3"/>
    </w:pPr>
    <w:rPr>
      <w:rFonts w:asciiTheme="majorHAnsi" w:eastAsiaTheme="majorEastAsia" w:hAnsiTheme="majorHAnsi" w:cstheme="majorBidi"/>
      <w:i/>
      <w:iCs/>
      <w:color w:val="999999"/>
    </w:rPr>
  </w:style>
  <w:style w:type="paragraph" w:styleId="Heading5">
    <w:name w:val="heading 5"/>
    <w:basedOn w:val="Normal"/>
    <w:next w:val="Normal"/>
    <w:link w:val="Heading5Char"/>
    <w:uiPriority w:val="9"/>
    <w:unhideWhenUsed/>
    <w:qFormat/>
    <w:rsid w:val="00AA2A03"/>
    <w:pPr>
      <w:keepNext/>
      <w:keepLines/>
      <w:spacing w:before="40"/>
      <w:outlineLvl w:val="4"/>
    </w:pPr>
    <w:rPr>
      <w:rFonts w:asciiTheme="majorHAnsi" w:eastAsiaTheme="majorEastAsia" w:hAnsiTheme="majorHAnsi" w:cstheme="majorBidi"/>
      <w:color w:val="989898"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EPAMBullets">
    <w:name w:val="EPAM Bullets"/>
    <w:uiPriority w:val="99"/>
    <w:rsid w:val="00DE32BD"/>
    <w:pPr>
      <w:numPr>
        <w:numId w:val="1"/>
      </w:numPr>
    </w:pPr>
  </w:style>
  <w:style w:type="character" w:customStyle="1" w:styleId="Heading1Char">
    <w:name w:val="Heading 1 Char"/>
    <w:basedOn w:val="DefaultParagraphFont"/>
    <w:link w:val="Heading1"/>
    <w:uiPriority w:val="9"/>
    <w:rsid w:val="00D26E61"/>
    <w:rPr>
      <w:rFonts w:ascii="Arial Black" w:hAnsi="Arial Black"/>
      <w:b/>
      <w:caps/>
      <w:color w:val="666666" w:themeColor="accent1" w:themeShade="80"/>
    </w:rPr>
  </w:style>
  <w:style w:type="character" w:customStyle="1" w:styleId="Heading2Char">
    <w:name w:val="Heading 2 Char"/>
    <w:basedOn w:val="DefaultParagraphFont"/>
    <w:link w:val="Heading2"/>
    <w:uiPriority w:val="9"/>
    <w:rsid w:val="00E8674D"/>
    <w:rPr>
      <w:rFonts w:ascii="Arial Black" w:hAnsi="Arial Black"/>
      <w:bCs/>
      <w:caps/>
      <w:color w:val="1A9CB0"/>
      <w:szCs w:val="22"/>
    </w:rPr>
  </w:style>
  <w:style w:type="paragraph" w:styleId="ListParagraph">
    <w:name w:val="List Paragraph"/>
    <w:basedOn w:val="BodyText"/>
    <w:next w:val="Normal"/>
    <w:uiPriority w:val="34"/>
    <w:qFormat/>
    <w:rsid w:val="00870E40"/>
    <w:pPr>
      <w:numPr>
        <w:numId w:val="8"/>
      </w:numPr>
      <w:spacing w:before="120"/>
      <w:ind w:left="714" w:hanging="357"/>
    </w:pPr>
    <w:rPr>
      <w:color w:val="3B3838"/>
    </w:rPr>
  </w:style>
  <w:style w:type="paragraph" w:styleId="Footer">
    <w:name w:val="footer"/>
    <w:basedOn w:val="Normal"/>
    <w:link w:val="FooterChar"/>
    <w:uiPriority w:val="99"/>
    <w:unhideWhenUsed/>
    <w:rsid w:val="00820368"/>
    <w:pPr>
      <w:tabs>
        <w:tab w:val="center" w:pos="4320"/>
        <w:tab w:val="right" w:pos="8640"/>
      </w:tabs>
    </w:pPr>
    <w:rPr>
      <w:color w:val="666666"/>
    </w:rPr>
  </w:style>
  <w:style w:type="character" w:customStyle="1" w:styleId="FooterChar">
    <w:name w:val="Footer Char"/>
    <w:basedOn w:val="DefaultParagraphFont"/>
    <w:link w:val="Footer"/>
    <w:uiPriority w:val="99"/>
    <w:rsid w:val="00820368"/>
    <w:rPr>
      <w:color w:val="666666"/>
      <w:sz w:val="20"/>
      <w:szCs w:val="22"/>
    </w:rPr>
  </w:style>
  <w:style w:type="character" w:styleId="PageNumber">
    <w:name w:val="page number"/>
    <w:basedOn w:val="DefaultParagraphFont"/>
    <w:uiPriority w:val="99"/>
    <w:semiHidden/>
    <w:unhideWhenUsed/>
    <w:rsid w:val="00510FD6"/>
  </w:style>
  <w:style w:type="paragraph" w:styleId="Header">
    <w:name w:val="header"/>
    <w:basedOn w:val="Normal"/>
    <w:link w:val="HeaderChar"/>
    <w:uiPriority w:val="99"/>
    <w:unhideWhenUsed/>
    <w:rsid w:val="00510FD6"/>
    <w:pPr>
      <w:tabs>
        <w:tab w:val="center" w:pos="4320"/>
        <w:tab w:val="right" w:pos="8640"/>
      </w:tabs>
    </w:pPr>
  </w:style>
  <w:style w:type="character" w:customStyle="1" w:styleId="HeaderChar">
    <w:name w:val="Header Char"/>
    <w:basedOn w:val="DefaultParagraphFont"/>
    <w:link w:val="Header"/>
    <w:uiPriority w:val="99"/>
    <w:rsid w:val="00510FD6"/>
  </w:style>
  <w:style w:type="paragraph" w:styleId="TOCHeading">
    <w:name w:val="TOC Heading"/>
    <w:basedOn w:val="Heading1"/>
    <w:next w:val="Normal"/>
    <w:uiPriority w:val="39"/>
    <w:unhideWhenUsed/>
    <w:qFormat/>
    <w:rsid w:val="00C954E3"/>
    <w:pPr>
      <w:keepNext/>
      <w:keepLines/>
      <w:spacing w:before="480" w:line="276" w:lineRule="auto"/>
      <w:outlineLvl w:val="9"/>
    </w:pPr>
    <w:rPr>
      <w:rFonts w:asciiTheme="majorHAnsi" w:eastAsiaTheme="majorEastAsia" w:hAnsiTheme="majorHAnsi" w:cstheme="majorBidi"/>
      <w:b w:val="0"/>
      <w:bCs/>
      <w:caps w:val="0"/>
      <w:szCs w:val="28"/>
    </w:rPr>
  </w:style>
  <w:style w:type="paragraph" w:styleId="TOC1">
    <w:name w:val="toc 1"/>
    <w:basedOn w:val="Normal"/>
    <w:next w:val="Normal"/>
    <w:autoRedefine/>
    <w:uiPriority w:val="39"/>
    <w:unhideWhenUsed/>
    <w:rsid w:val="00C3190C"/>
    <w:pPr>
      <w:spacing w:before="360"/>
    </w:pPr>
    <w:rPr>
      <w:rFonts w:asciiTheme="majorHAnsi" w:hAnsiTheme="majorHAnsi"/>
      <w:b/>
      <w:caps/>
      <w:sz w:val="24"/>
      <w:szCs w:val="24"/>
    </w:rPr>
  </w:style>
  <w:style w:type="paragraph" w:styleId="TOC2">
    <w:name w:val="toc 2"/>
    <w:basedOn w:val="Normal"/>
    <w:next w:val="Normal"/>
    <w:autoRedefine/>
    <w:uiPriority w:val="39"/>
    <w:unhideWhenUsed/>
    <w:rsid w:val="00C3190C"/>
    <w:pPr>
      <w:spacing w:before="240"/>
    </w:pPr>
    <w:rPr>
      <w:b/>
      <w:szCs w:val="20"/>
    </w:rPr>
  </w:style>
  <w:style w:type="paragraph" w:styleId="BalloonText">
    <w:name w:val="Balloon Text"/>
    <w:basedOn w:val="Normal"/>
    <w:link w:val="BalloonTextChar"/>
    <w:uiPriority w:val="99"/>
    <w:semiHidden/>
    <w:unhideWhenUsed/>
    <w:rsid w:val="00C954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54E3"/>
    <w:rPr>
      <w:rFonts w:ascii="Lucida Grande" w:hAnsi="Lucida Grande" w:cs="Lucida Grande"/>
      <w:sz w:val="18"/>
      <w:szCs w:val="18"/>
    </w:rPr>
  </w:style>
  <w:style w:type="paragraph" w:styleId="TOC3">
    <w:name w:val="toc 3"/>
    <w:basedOn w:val="Normal"/>
    <w:next w:val="Normal"/>
    <w:autoRedefine/>
    <w:uiPriority w:val="39"/>
    <w:unhideWhenUsed/>
    <w:rsid w:val="00C3190C"/>
    <w:pPr>
      <w:ind w:left="220"/>
    </w:pPr>
    <w:rPr>
      <w:szCs w:val="20"/>
    </w:rPr>
  </w:style>
  <w:style w:type="paragraph" w:styleId="TOC4">
    <w:name w:val="toc 4"/>
    <w:basedOn w:val="Normal"/>
    <w:next w:val="Normal"/>
    <w:autoRedefine/>
    <w:uiPriority w:val="39"/>
    <w:unhideWhenUsed/>
    <w:rsid w:val="00C954E3"/>
    <w:pPr>
      <w:ind w:left="440"/>
    </w:pPr>
    <w:rPr>
      <w:szCs w:val="20"/>
    </w:rPr>
  </w:style>
  <w:style w:type="paragraph" w:styleId="TOC5">
    <w:name w:val="toc 5"/>
    <w:basedOn w:val="Normal"/>
    <w:next w:val="Normal"/>
    <w:autoRedefine/>
    <w:uiPriority w:val="39"/>
    <w:unhideWhenUsed/>
    <w:rsid w:val="00C954E3"/>
    <w:pPr>
      <w:ind w:left="660"/>
    </w:pPr>
    <w:rPr>
      <w:szCs w:val="20"/>
    </w:rPr>
  </w:style>
  <w:style w:type="paragraph" w:styleId="TOC6">
    <w:name w:val="toc 6"/>
    <w:basedOn w:val="Normal"/>
    <w:next w:val="Normal"/>
    <w:autoRedefine/>
    <w:uiPriority w:val="39"/>
    <w:unhideWhenUsed/>
    <w:rsid w:val="00C954E3"/>
    <w:pPr>
      <w:ind w:left="880"/>
    </w:pPr>
    <w:rPr>
      <w:szCs w:val="20"/>
    </w:rPr>
  </w:style>
  <w:style w:type="paragraph" w:styleId="TOC7">
    <w:name w:val="toc 7"/>
    <w:basedOn w:val="Normal"/>
    <w:next w:val="Normal"/>
    <w:autoRedefine/>
    <w:uiPriority w:val="39"/>
    <w:unhideWhenUsed/>
    <w:rsid w:val="00C954E3"/>
    <w:pPr>
      <w:ind w:left="1100"/>
    </w:pPr>
    <w:rPr>
      <w:szCs w:val="20"/>
    </w:rPr>
  </w:style>
  <w:style w:type="paragraph" w:styleId="TOC8">
    <w:name w:val="toc 8"/>
    <w:basedOn w:val="Normal"/>
    <w:next w:val="Normal"/>
    <w:autoRedefine/>
    <w:uiPriority w:val="39"/>
    <w:unhideWhenUsed/>
    <w:rsid w:val="00C954E3"/>
    <w:pPr>
      <w:ind w:left="1320"/>
    </w:pPr>
    <w:rPr>
      <w:szCs w:val="20"/>
    </w:rPr>
  </w:style>
  <w:style w:type="paragraph" w:styleId="TOC9">
    <w:name w:val="toc 9"/>
    <w:basedOn w:val="Normal"/>
    <w:next w:val="Normal"/>
    <w:autoRedefine/>
    <w:uiPriority w:val="39"/>
    <w:unhideWhenUsed/>
    <w:rsid w:val="00C954E3"/>
    <w:pPr>
      <w:ind w:left="1540"/>
    </w:pPr>
    <w:rPr>
      <w:szCs w:val="20"/>
    </w:rPr>
  </w:style>
  <w:style w:type="paragraph" w:styleId="Title">
    <w:name w:val="Title"/>
    <w:basedOn w:val="Heading1"/>
    <w:next w:val="Normal"/>
    <w:link w:val="TitleChar"/>
    <w:autoRedefine/>
    <w:uiPriority w:val="10"/>
    <w:qFormat/>
    <w:rsid w:val="0086663C"/>
    <w:pPr>
      <w:pBdr>
        <w:bottom w:val="single" w:sz="8" w:space="4" w:color="CCCCCC" w:themeColor="accent1"/>
      </w:pBdr>
      <w:spacing w:after="300"/>
      <w:contextualSpacing/>
    </w:pPr>
    <w:rPr>
      <w:rFonts w:eastAsiaTheme="majorEastAsia" w:cstheme="majorBidi"/>
      <w:color w:val="666666"/>
      <w:spacing w:val="5"/>
      <w:kern w:val="28"/>
    </w:rPr>
  </w:style>
  <w:style w:type="character" w:customStyle="1" w:styleId="TitleChar">
    <w:name w:val="Title Char"/>
    <w:basedOn w:val="DefaultParagraphFont"/>
    <w:link w:val="Title"/>
    <w:uiPriority w:val="10"/>
    <w:rsid w:val="0086663C"/>
    <w:rPr>
      <w:rFonts w:ascii="Arial Black" w:eastAsiaTheme="majorEastAsia" w:hAnsi="Arial Black" w:cstheme="majorBidi"/>
      <w:b/>
      <w:caps/>
      <w:color w:val="666666"/>
      <w:spacing w:val="5"/>
      <w:kern w:val="28"/>
    </w:rPr>
  </w:style>
  <w:style w:type="character" w:styleId="Hyperlink">
    <w:name w:val="Hyperlink"/>
    <w:basedOn w:val="DefaultParagraphFont"/>
    <w:uiPriority w:val="99"/>
    <w:unhideWhenUsed/>
    <w:rsid w:val="002B019B"/>
    <w:rPr>
      <w:color w:val="2CA8C3" w:themeColor="hyperlink"/>
      <w:u w:val="single"/>
    </w:rPr>
  </w:style>
  <w:style w:type="character" w:customStyle="1" w:styleId="Heading3Char">
    <w:name w:val="Heading 3 Char"/>
    <w:basedOn w:val="DefaultParagraphFont"/>
    <w:link w:val="Heading3"/>
    <w:uiPriority w:val="9"/>
    <w:rsid w:val="0086663C"/>
    <w:rPr>
      <w:rFonts w:asciiTheme="majorHAnsi" w:eastAsiaTheme="majorEastAsia" w:hAnsiTheme="majorHAnsi" w:cs="Arial"/>
      <w:b/>
      <w:color w:val="666666"/>
      <w:sz w:val="20"/>
      <w:szCs w:val="22"/>
    </w:rPr>
  </w:style>
  <w:style w:type="paragraph" w:styleId="NoSpacing">
    <w:name w:val="No Spacing"/>
    <w:uiPriority w:val="1"/>
    <w:qFormat/>
    <w:rsid w:val="008936B8"/>
    <w:rPr>
      <w:sz w:val="20"/>
      <w:szCs w:val="22"/>
    </w:rPr>
  </w:style>
  <w:style w:type="paragraph" w:customStyle="1" w:styleId="Name">
    <w:name w:val="Name"/>
    <w:next w:val="BodyText"/>
    <w:autoRedefine/>
    <w:qFormat/>
    <w:rsid w:val="00BC77B2"/>
    <w:pPr>
      <w:pBdr>
        <w:bottom w:val="single" w:sz="12" w:space="15" w:color="auto"/>
      </w:pBdr>
      <w:spacing w:before="240" w:after="120"/>
      <w:jc w:val="center"/>
      <w:outlineLvl w:val="0"/>
    </w:pPr>
    <w:rPr>
      <w:rFonts w:ascii="Arial Black" w:hAnsi="Arial Black"/>
      <w:b/>
      <w:caps/>
      <w:color w:val="3B3838"/>
      <w:sz w:val="28"/>
    </w:rPr>
  </w:style>
  <w:style w:type="character" w:customStyle="1" w:styleId="Heading4Char">
    <w:name w:val="Heading 4 Char"/>
    <w:basedOn w:val="DefaultParagraphFont"/>
    <w:link w:val="Heading4"/>
    <w:uiPriority w:val="9"/>
    <w:rsid w:val="0086663C"/>
    <w:rPr>
      <w:rFonts w:asciiTheme="majorHAnsi" w:eastAsiaTheme="majorEastAsia" w:hAnsiTheme="majorHAnsi" w:cstheme="majorBidi"/>
      <w:i/>
      <w:iCs/>
      <w:color w:val="999999"/>
      <w:sz w:val="20"/>
      <w:szCs w:val="22"/>
    </w:rPr>
  </w:style>
  <w:style w:type="character" w:customStyle="1" w:styleId="Heading5Char">
    <w:name w:val="Heading 5 Char"/>
    <w:basedOn w:val="DefaultParagraphFont"/>
    <w:link w:val="Heading5"/>
    <w:uiPriority w:val="9"/>
    <w:rsid w:val="00AA2A03"/>
    <w:rPr>
      <w:rFonts w:asciiTheme="majorHAnsi" w:eastAsiaTheme="majorEastAsia" w:hAnsiTheme="majorHAnsi" w:cstheme="majorBidi"/>
      <w:color w:val="989898" w:themeColor="accent1" w:themeShade="BF"/>
      <w:sz w:val="20"/>
      <w:szCs w:val="22"/>
    </w:rPr>
  </w:style>
  <w:style w:type="paragraph" w:styleId="BodyText">
    <w:name w:val="Body Text"/>
    <w:link w:val="BodyTextChar"/>
    <w:uiPriority w:val="99"/>
    <w:unhideWhenUsed/>
    <w:qFormat/>
    <w:rsid w:val="0031013B"/>
    <w:pPr>
      <w:keepLines/>
      <w:spacing w:after="120"/>
    </w:pPr>
    <w:rPr>
      <w:rFonts w:ascii="Trebuchet MS" w:hAnsi="Trebuchet MS"/>
      <w:color w:val="464547"/>
      <w:sz w:val="20"/>
      <w:szCs w:val="22"/>
    </w:rPr>
  </w:style>
  <w:style w:type="character" w:customStyle="1" w:styleId="BodyTextChar">
    <w:name w:val="Body Text Char"/>
    <w:basedOn w:val="DefaultParagraphFont"/>
    <w:link w:val="BodyText"/>
    <w:uiPriority w:val="99"/>
    <w:rsid w:val="0031013B"/>
    <w:rPr>
      <w:rFonts w:ascii="Trebuchet MS" w:hAnsi="Trebuchet MS"/>
      <w:color w:val="464547"/>
      <w:sz w:val="20"/>
      <w:szCs w:val="22"/>
    </w:rPr>
  </w:style>
  <w:style w:type="paragraph" w:customStyle="1" w:styleId="SkillsAndAwards">
    <w:name w:val="Skills And Awards"/>
    <w:basedOn w:val="BodyText"/>
    <w:qFormat/>
    <w:rsid w:val="0031013B"/>
    <w:rPr>
      <w:b/>
    </w:rPr>
  </w:style>
  <w:style w:type="character" w:styleId="PlaceholderText">
    <w:name w:val="Placeholder Text"/>
    <w:basedOn w:val="DefaultParagraphFont"/>
    <w:uiPriority w:val="99"/>
    <w:semiHidden/>
    <w:rsid w:val="00C4227F"/>
    <w:rPr>
      <w:color w:val="808080"/>
    </w:rPr>
  </w:style>
  <w:style w:type="paragraph" w:styleId="NormalWeb">
    <w:name w:val="Normal (Web)"/>
    <w:basedOn w:val="Normal"/>
    <w:uiPriority w:val="99"/>
    <w:semiHidden/>
    <w:unhideWhenUsed/>
    <w:rsid w:val="009443A7"/>
    <w:pPr>
      <w:spacing w:before="100" w:beforeAutospacing="1" w:after="100" w:afterAutospacing="1"/>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537385">
      <w:bodyDiv w:val="1"/>
      <w:marLeft w:val="0"/>
      <w:marRight w:val="0"/>
      <w:marTop w:val="0"/>
      <w:marBottom w:val="0"/>
      <w:divBdr>
        <w:top w:val="none" w:sz="0" w:space="0" w:color="auto"/>
        <w:left w:val="none" w:sz="0" w:space="0" w:color="auto"/>
        <w:bottom w:val="none" w:sz="0" w:space="0" w:color="auto"/>
        <w:right w:val="none" w:sz="0" w:space="0" w:color="auto"/>
      </w:divBdr>
    </w:div>
    <w:div w:id="223879926">
      <w:bodyDiv w:val="1"/>
      <w:marLeft w:val="0"/>
      <w:marRight w:val="0"/>
      <w:marTop w:val="0"/>
      <w:marBottom w:val="0"/>
      <w:divBdr>
        <w:top w:val="none" w:sz="0" w:space="0" w:color="auto"/>
        <w:left w:val="none" w:sz="0" w:space="0" w:color="auto"/>
        <w:bottom w:val="none" w:sz="0" w:space="0" w:color="auto"/>
        <w:right w:val="none" w:sz="0" w:space="0" w:color="auto"/>
      </w:divBdr>
    </w:div>
    <w:div w:id="293563247">
      <w:bodyDiv w:val="1"/>
      <w:marLeft w:val="0"/>
      <w:marRight w:val="0"/>
      <w:marTop w:val="0"/>
      <w:marBottom w:val="0"/>
      <w:divBdr>
        <w:top w:val="none" w:sz="0" w:space="0" w:color="auto"/>
        <w:left w:val="none" w:sz="0" w:space="0" w:color="auto"/>
        <w:bottom w:val="none" w:sz="0" w:space="0" w:color="auto"/>
        <w:right w:val="none" w:sz="0" w:space="0" w:color="auto"/>
      </w:divBdr>
    </w:div>
    <w:div w:id="648170944">
      <w:bodyDiv w:val="1"/>
      <w:marLeft w:val="0"/>
      <w:marRight w:val="0"/>
      <w:marTop w:val="0"/>
      <w:marBottom w:val="0"/>
      <w:divBdr>
        <w:top w:val="none" w:sz="0" w:space="0" w:color="auto"/>
        <w:left w:val="none" w:sz="0" w:space="0" w:color="auto"/>
        <w:bottom w:val="none" w:sz="0" w:space="0" w:color="auto"/>
        <w:right w:val="none" w:sz="0" w:space="0" w:color="auto"/>
      </w:divBdr>
    </w:div>
    <w:div w:id="714625719">
      <w:bodyDiv w:val="1"/>
      <w:marLeft w:val="0"/>
      <w:marRight w:val="0"/>
      <w:marTop w:val="0"/>
      <w:marBottom w:val="0"/>
      <w:divBdr>
        <w:top w:val="none" w:sz="0" w:space="0" w:color="auto"/>
        <w:left w:val="none" w:sz="0" w:space="0" w:color="auto"/>
        <w:bottom w:val="none" w:sz="0" w:space="0" w:color="auto"/>
        <w:right w:val="none" w:sz="0" w:space="0" w:color="auto"/>
      </w:divBdr>
    </w:div>
    <w:div w:id="1114666687">
      <w:bodyDiv w:val="1"/>
      <w:marLeft w:val="0"/>
      <w:marRight w:val="0"/>
      <w:marTop w:val="0"/>
      <w:marBottom w:val="0"/>
      <w:divBdr>
        <w:top w:val="none" w:sz="0" w:space="0" w:color="auto"/>
        <w:left w:val="none" w:sz="0" w:space="0" w:color="auto"/>
        <w:bottom w:val="none" w:sz="0" w:space="0" w:color="auto"/>
        <w:right w:val="none" w:sz="0" w:space="0" w:color="auto"/>
      </w:divBdr>
    </w:div>
    <w:div w:id="1149253362">
      <w:bodyDiv w:val="1"/>
      <w:marLeft w:val="0"/>
      <w:marRight w:val="0"/>
      <w:marTop w:val="0"/>
      <w:marBottom w:val="0"/>
      <w:divBdr>
        <w:top w:val="none" w:sz="0" w:space="0" w:color="auto"/>
        <w:left w:val="none" w:sz="0" w:space="0" w:color="auto"/>
        <w:bottom w:val="none" w:sz="0" w:space="0" w:color="auto"/>
        <w:right w:val="none" w:sz="0" w:space="0" w:color="auto"/>
      </w:divBdr>
    </w:div>
    <w:div w:id="1253051659">
      <w:bodyDiv w:val="1"/>
      <w:marLeft w:val="0"/>
      <w:marRight w:val="0"/>
      <w:marTop w:val="0"/>
      <w:marBottom w:val="0"/>
      <w:divBdr>
        <w:top w:val="none" w:sz="0" w:space="0" w:color="auto"/>
        <w:left w:val="none" w:sz="0" w:space="0" w:color="auto"/>
        <w:bottom w:val="none" w:sz="0" w:space="0" w:color="auto"/>
        <w:right w:val="none" w:sz="0" w:space="0" w:color="auto"/>
      </w:divBdr>
    </w:div>
    <w:div w:id="1382437483">
      <w:bodyDiv w:val="1"/>
      <w:marLeft w:val="0"/>
      <w:marRight w:val="0"/>
      <w:marTop w:val="0"/>
      <w:marBottom w:val="0"/>
      <w:divBdr>
        <w:top w:val="none" w:sz="0" w:space="0" w:color="auto"/>
        <w:left w:val="none" w:sz="0" w:space="0" w:color="auto"/>
        <w:bottom w:val="none" w:sz="0" w:space="0" w:color="auto"/>
        <w:right w:val="none" w:sz="0" w:space="0" w:color="auto"/>
      </w:divBdr>
    </w:div>
    <w:div w:id="1391805624">
      <w:bodyDiv w:val="1"/>
      <w:marLeft w:val="0"/>
      <w:marRight w:val="0"/>
      <w:marTop w:val="0"/>
      <w:marBottom w:val="0"/>
      <w:divBdr>
        <w:top w:val="none" w:sz="0" w:space="0" w:color="auto"/>
        <w:left w:val="none" w:sz="0" w:space="0" w:color="auto"/>
        <w:bottom w:val="none" w:sz="0" w:space="0" w:color="auto"/>
        <w:right w:val="none" w:sz="0" w:space="0" w:color="auto"/>
      </w:divBdr>
    </w:div>
    <w:div w:id="1866138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EPAM_Them">
  <a:themeElements>
    <a:clrScheme name="Custom 3">
      <a:dk1>
        <a:srgbClr val="464547"/>
      </a:dk1>
      <a:lt1>
        <a:sysClr val="window" lastClr="FFFFFF"/>
      </a:lt1>
      <a:dk2>
        <a:srgbClr val="666666"/>
      </a:dk2>
      <a:lt2>
        <a:srgbClr val="999999"/>
      </a:lt2>
      <a:accent1>
        <a:srgbClr val="CCCCCC"/>
      </a:accent1>
      <a:accent2>
        <a:srgbClr val="32B6CE"/>
      </a:accent2>
      <a:accent3>
        <a:srgbClr val="1A9CB0"/>
      </a:accent3>
      <a:accent4>
        <a:srgbClr val="A3C644"/>
      </a:accent4>
      <a:accent5>
        <a:srgbClr val="7F993A"/>
      </a:accent5>
      <a:accent6>
        <a:srgbClr val="B22746"/>
      </a:accent6>
      <a:hlink>
        <a:srgbClr val="2CA8C3"/>
      </a:hlink>
      <a:folHlink>
        <a:srgbClr val="1B8BA0"/>
      </a:folHlink>
    </a:clrScheme>
    <a:fontScheme name="Slipstream">
      <a:majorFont>
        <a:latin typeface="Trebuchet MS"/>
        <a:ea typeface=""/>
        <a:cs typeface=""/>
        <a:font script="Jpan" typeface="ＭＳ ゴシック"/>
        <a:font script="Hang" typeface="HY그래픽B"/>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ＭＳ ゴシック"/>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rtlCol="0">
        <a:spAutoFit/>
      </a:bodyPr>
      <a:lstStyle>
        <a:defPPr>
          <a:lnSpc>
            <a:spcPct val="120000"/>
          </a:lnSpc>
          <a:defRPr dirty="0" err="1">
            <a:solidFill>
              <a:srgbClr val="444444"/>
            </a:solidFill>
            <a:latin typeface="Trebuchet MS"/>
            <a:cs typeface="Trebuchet MS"/>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5ede5379-f79c-4964-9301-1140f96aa672">DOCID-1506477047-1667</_dlc_DocId>
    <_dlc_DocIdUrl xmlns="5ede5379-f79c-4964-9301-1140f96aa672">
      <Url>https://epam.sharepoint.com/sites/LMSO/_layouts/15/DocIdRedir.aspx?ID=DOCID-1506477047-1667</Url>
      <Description>DOCID-1506477047-1667</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8D4E6613F5B634CB601A095784E7618" ma:contentTypeVersion="9" ma:contentTypeDescription="Create a new document." ma:contentTypeScope="" ma:versionID="72e755e35a7d14a9c759467478be150d">
  <xsd:schema xmlns:xsd="http://www.w3.org/2001/XMLSchema" xmlns:xs="http://www.w3.org/2001/XMLSchema" xmlns:p="http://schemas.microsoft.com/office/2006/metadata/properties" xmlns:ns2="5ede5379-f79c-4964-9301-1140f96aa672" xmlns:ns3="9b994499-688a-4c81-bb09-d15746d9e4fa" targetNamespace="http://schemas.microsoft.com/office/2006/metadata/properties" ma:root="true" ma:fieldsID="90b81c0305bd8476b889bec028dbafbe" ns2:_="" ns3:_="">
    <xsd:import namespace="5ede5379-f79c-4964-9301-1140f96aa672"/>
    <xsd:import namespace="9b994499-688a-4c81-bb09-d15746d9e4fa"/>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e5379-f79c-4964-9301-1140f96aa67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b994499-688a-4c81-bb09-d15746d9e4f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4A0688-DFA1-4F10-849C-6EBAC2CD8160}">
  <ds:schemaRefs>
    <ds:schemaRef ds:uri="http://schemas.microsoft.com/sharepoint/v3/contenttype/forms"/>
  </ds:schemaRefs>
</ds:datastoreItem>
</file>

<file path=customXml/itemProps2.xml><?xml version="1.0" encoding="utf-8"?>
<ds:datastoreItem xmlns:ds="http://schemas.openxmlformats.org/officeDocument/2006/customXml" ds:itemID="{388CB46B-5F7C-4D5B-B0E5-D9EC7DF7FE36}">
  <ds:schemaRefs>
    <ds:schemaRef ds:uri="http://schemas.microsoft.com/office/2006/metadata/properties"/>
    <ds:schemaRef ds:uri="http://schemas.microsoft.com/office/infopath/2007/PartnerControls"/>
    <ds:schemaRef ds:uri="5ede5379-f79c-4964-9301-1140f96aa672"/>
  </ds:schemaRefs>
</ds:datastoreItem>
</file>

<file path=customXml/itemProps3.xml><?xml version="1.0" encoding="utf-8"?>
<ds:datastoreItem xmlns:ds="http://schemas.openxmlformats.org/officeDocument/2006/customXml" ds:itemID="{0E0173E3-A955-42E2-852B-663A79356B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e5379-f79c-4964-9301-1140f96aa672"/>
    <ds:schemaRef ds:uri="9b994499-688a-4c81-bb09-d15746d9e4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C2DF15-E8EF-4391-8E77-CAB6BC8B124A}">
  <ds:schemaRefs>
    <ds:schemaRef ds:uri="http://schemas.microsoft.com/sharepoint/events"/>
  </ds:schemaRefs>
</ds:datastoreItem>
</file>

<file path=customXml/itemProps5.xml><?xml version="1.0" encoding="utf-8"?>
<ds:datastoreItem xmlns:ds="http://schemas.openxmlformats.org/officeDocument/2006/customXml" ds:itemID="{BC2A93B2-419D-4FFC-A087-D23A2AFDE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2323</TotalTime>
  <Pages>2</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EPAM</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 UPSA EPAM</dc:creator>
  <cp:lastModifiedBy>Valentyna Kosenko</cp:lastModifiedBy>
  <cp:revision>12</cp:revision>
  <cp:lastPrinted>2015-04-22T09:09:00Z</cp:lastPrinted>
  <dcterms:created xsi:type="dcterms:W3CDTF">2018-11-21T11:07:00Z</dcterms:created>
  <dcterms:modified xsi:type="dcterms:W3CDTF">2020-12-13T18:00:00Z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0x010100A8D4E6613F5B634CB601A095784E7618</vt:lpwstr>
  </property>
  <property fmtid="{D5CDD505-2E9C-101B-9397-08002B2CF9AE}" pid="3" name="_dlc_DocIdItemGuid">
    <vt:lpwstr>f7d7cb91-8a67-45fc-af22-86a79f23b8e1</vt:lpwstr>
  </property>
</Properties>
</file>