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644AEC" w:rsidRDefault="00613E12">
      <w:pPr>
        <w:pStyle w:val="Verzeichnis1"/>
        <w:rPr>
          <w:rFonts w:asciiTheme="minorHAnsi" w:eastAsiaTheme="minorEastAsia" w:hAnsiTheme="minorHAnsi" w:cstheme="minorBidi"/>
          <w:noProof/>
          <w:szCs w:val="22"/>
          <w:lang w:eastAsia="de-CH"/>
        </w:rPr>
      </w:pPr>
      <w:r w:rsidRPr="00613E12">
        <w:fldChar w:fldCharType="begin"/>
      </w:r>
      <w:r w:rsidR="006973DE" w:rsidRPr="009123AC">
        <w:instrText xml:space="preserve"> TOC \o "2-3" \h \z \t "Überschrift 1;1" </w:instrText>
      </w:r>
      <w:r w:rsidRPr="00613E12">
        <w:fldChar w:fldCharType="separate"/>
      </w:r>
      <w:hyperlink w:anchor="_Toc322531408" w:history="1">
        <w:r w:rsidR="00644AEC" w:rsidRPr="00515219">
          <w:rPr>
            <w:rStyle w:val="Hyperlink"/>
            <w:noProof/>
          </w:rPr>
          <w:t>1</w:t>
        </w:r>
        <w:r w:rsidR="00644AEC">
          <w:rPr>
            <w:rFonts w:asciiTheme="minorHAnsi" w:eastAsiaTheme="minorEastAsia" w:hAnsiTheme="minorHAnsi" w:cstheme="minorBidi"/>
            <w:noProof/>
            <w:szCs w:val="22"/>
            <w:lang w:eastAsia="de-CH"/>
          </w:rPr>
          <w:tab/>
        </w:r>
        <w:r w:rsidR="00644AEC" w:rsidRPr="00515219">
          <w:rPr>
            <w:rStyle w:val="Hyperlink"/>
            <w:noProof/>
          </w:rPr>
          <w:t>Programmbeschreibung</w:t>
        </w:r>
        <w:r w:rsidR="00644AEC">
          <w:rPr>
            <w:noProof/>
            <w:webHidden/>
          </w:rPr>
          <w:tab/>
        </w:r>
        <w:r>
          <w:rPr>
            <w:noProof/>
            <w:webHidden/>
          </w:rPr>
          <w:fldChar w:fldCharType="begin"/>
        </w:r>
        <w:r w:rsidR="00644AEC">
          <w:rPr>
            <w:noProof/>
            <w:webHidden/>
          </w:rPr>
          <w:instrText xml:space="preserve"> PAGEREF _Toc322531408 \h </w:instrText>
        </w:r>
        <w:r>
          <w:rPr>
            <w:noProof/>
            <w:webHidden/>
          </w:rPr>
        </w:r>
        <w:r>
          <w:rPr>
            <w:noProof/>
            <w:webHidden/>
          </w:rPr>
          <w:fldChar w:fldCharType="separate"/>
        </w:r>
        <w:r w:rsidR="00435771">
          <w:rPr>
            <w:noProof/>
            <w:webHidden/>
          </w:rPr>
          <w:t>2</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09" w:history="1">
        <w:r w:rsidR="00644AEC" w:rsidRPr="00515219">
          <w:rPr>
            <w:rStyle w:val="Hyperlink"/>
            <w:noProof/>
          </w:rPr>
          <w:t>2</w:t>
        </w:r>
        <w:r w:rsidR="00644AEC">
          <w:rPr>
            <w:rFonts w:asciiTheme="minorHAnsi" w:eastAsiaTheme="minorEastAsia" w:hAnsiTheme="minorHAnsi" w:cstheme="minorBidi"/>
            <w:noProof/>
            <w:szCs w:val="22"/>
            <w:lang w:eastAsia="de-CH"/>
          </w:rPr>
          <w:tab/>
        </w:r>
        <w:r w:rsidR="00644AEC" w:rsidRPr="00515219">
          <w:rPr>
            <w:rStyle w:val="Hyperlink"/>
            <w:noProof/>
          </w:rPr>
          <w:t>cvs2siard installieren</w:t>
        </w:r>
        <w:r w:rsidR="00644AEC">
          <w:rPr>
            <w:noProof/>
            <w:webHidden/>
          </w:rPr>
          <w:tab/>
        </w:r>
        <w:r>
          <w:rPr>
            <w:noProof/>
            <w:webHidden/>
          </w:rPr>
          <w:fldChar w:fldCharType="begin"/>
        </w:r>
        <w:r w:rsidR="00644AEC">
          <w:rPr>
            <w:noProof/>
            <w:webHidden/>
          </w:rPr>
          <w:instrText xml:space="preserve"> PAGEREF _Toc322531409 \h </w:instrText>
        </w:r>
        <w:r>
          <w:rPr>
            <w:noProof/>
            <w:webHidden/>
          </w:rPr>
        </w:r>
        <w:r>
          <w:rPr>
            <w:noProof/>
            <w:webHidden/>
          </w:rPr>
          <w:fldChar w:fldCharType="separate"/>
        </w:r>
        <w:r w:rsidR="00435771">
          <w:rPr>
            <w:noProof/>
            <w:webHidden/>
          </w:rPr>
          <w:t>3</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0" w:history="1">
        <w:r w:rsidR="00644AEC" w:rsidRPr="00515219">
          <w:rPr>
            <w:rStyle w:val="Hyperlink"/>
            <w:noProof/>
          </w:rPr>
          <w:t>3</w:t>
        </w:r>
        <w:r w:rsidR="00644AEC">
          <w:rPr>
            <w:rFonts w:asciiTheme="minorHAnsi" w:eastAsiaTheme="minorEastAsia" w:hAnsiTheme="minorHAnsi" w:cstheme="minorBidi"/>
            <w:noProof/>
            <w:szCs w:val="22"/>
            <w:lang w:eastAsia="de-CH"/>
          </w:rPr>
          <w:tab/>
        </w:r>
        <w:r w:rsidR="00644AEC" w:rsidRPr="00515219">
          <w:rPr>
            <w:rStyle w:val="Hyperlink"/>
            <w:noProof/>
          </w:rPr>
          <w:t>csv2siard konfigurieren</w:t>
        </w:r>
        <w:r w:rsidR="00644AEC">
          <w:rPr>
            <w:noProof/>
            <w:webHidden/>
          </w:rPr>
          <w:tab/>
        </w:r>
        <w:r>
          <w:rPr>
            <w:noProof/>
            <w:webHidden/>
          </w:rPr>
          <w:fldChar w:fldCharType="begin"/>
        </w:r>
        <w:r w:rsidR="00644AEC">
          <w:rPr>
            <w:noProof/>
            <w:webHidden/>
          </w:rPr>
          <w:instrText xml:space="preserve"> PAGEREF _Toc322531410 \h </w:instrText>
        </w:r>
        <w:r>
          <w:rPr>
            <w:noProof/>
            <w:webHidden/>
          </w:rPr>
        </w:r>
        <w:r>
          <w:rPr>
            <w:noProof/>
            <w:webHidden/>
          </w:rPr>
          <w:fldChar w:fldCharType="separate"/>
        </w:r>
        <w:r w:rsidR="00435771">
          <w:rPr>
            <w:noProof/>
            <w:webHidden/>
          </w:rPr>
          <w:t>3</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1" w:history="1">
        <w:r w:rsidR="00644AEC" w:rsidRPr="00515219">
          <w:rPr>
            <w:rStyle w:val="Hyperlink"/>
            <w:noProof/>
          </w:rPr>
          <w:t>4</w:t>
        </w:r>
        <w:r w:rsidR="00644AEC">
          <w:rPr>
            <w:rFonts w:asciiTheme="minorHAnsi" w:eastAsiaTheme="minorEastAsia" w:hAnsiTheme="minorHAnsi" w:cstheme="minorBidi"/>
            <w:noProof/>
            <w:szCs w:val="22"/>
            <w:lang w:eastAsia="de-CH"/>
          </w:rPr>
          <w:tab/>
        </w:r>
        <w:r w:rsidR="00644AEC" w:rsidRPr="00515219">
          <w:rPr>
            <w:rStyle w:val="Hyperlink"/>
            <w:noProof/>
          </w:rPr>
          <w:t>Beispiel GV-Daten in eine SIARD konvertieren</w:t>
        </w:r>
        <w:r w:rsidR="00644AEC">
          <w:rPr>
            <w:noProof/>
            <w:webHidden/>
          </w:rPr>
          <w:tab/>
        </w:r>
        <w:r>
          <w:rPr>
            <w:noProof/>
            <w:webHidden/>
          </w:rPr>
          <w:fldChar w:fldCharType="begin"/>
        </w:r>
        <w:r w:rsidR="00644AEC">
          <w:rPr>
            <w:noProof/>
            <w:webHidden/>
          </w:rPr>
          <w:instrText xml:space="preserve"> PAGEREF _Toc322531411 \h </w:instrText>
        </w:r>
        <w:r>
          <w:rPr>
            <w:noProof/>
            <w:webHidden/>
          </w:rPr>
        </w:r>
        <w:r>
          <w:rPr>
            <w:noProof/>
            <w:webHidden/>
          </w:rPr>
          <w:fldChar w:fldCharType="separate"/>
        </w:r>
        <w:r w:rsidR="00435771">
          <w:rPr>
            <w:noProof/>
            <w:webHidden/>
          </w:rPr>
          <w:t>5</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2" w:history="1">
        <w:r w:rsidR="00644AEC" w:rsidRPr="00515219">
          <w:rPr>
            <w:rStyle w:val="Hyperlink"/>
            <w:noProof/>
          </w:rPr>
          <w:t>5</w:t>
        </w:r>
        <w:r w:rsidR="00644AEC">
          <w:rPr>
            <w:rFonts w:asciiTheme="minorHAnsi" w:eastAsiaTheme="minorEastAsia" w:hAnsiTheme="minorHAnsi" w:cstheme="minorBidi"/>
            <w:noProof/>
            <w:szCs w:val="22"/>
            <w:lang w:eastAsia="de-CH"/>
          </w:rPr>
          <w:tab/>
        </w:r>
        <w:r w:rsidR="00644AEC" w:rsidRPr="00515219">
          <w:rPr>
            <w:rStyle w:val="Hyperlink"/>
            <w:noProof/>
          </w:rPr>
          <w:t>Beliebige CSV-Dateien in eine SIARD-Datei konvertieren</w:t>
        </w:r>
        <w:r w:rsidR="00644AEC">
          <w:rPr>
            <w:noProof/>
            <w:webHidden/>
          </w:rPr>
          <w:tab/>
        </w:r>
        <w:r>
          <w:rPr>
            <w:noProof/>
            <w:webHidden/>
          </w:rPr>
          <w:fldChar w:fldCharType="begin"/>
        </w:r>
        <w:r w:rsidR="00644AEC">
          <w:rPr>
            <w:noProof/>
            <w:webHidden/>
          </w:rPr>
          <w:instrText xml:space="preserve"> PAGEREF _Toc322531412 \h </w:instrText>
        </w:r>
        <w:r>
          <w:rPr>
            <w:noProof/>
            <w:webHidden/>
          </w:rPr>
        </w:r>
        <w:r>
          <w:rPr>
            <w:noProof/>
            <w:webHidden/>
          </w:rPr>
          <w:fldChar w:fldCharType="separate"/>
        </w:r>
        <w:r w:rsidR="00435771">
          <w:rPr>
            <w:noProof/>
            <w:webHidden/>
          </w:rPr>
          <w:t>6</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3" w:history="1">
        <w:r w:rsidR="00644AEC" w:rsidRPr="00515219">
          <w:rPr>
            <w:rStyle w:val="Hyperlink"/>
            <w:noProof/>
          </w:rPr>
          <w:t>6</w:t>
        </w:r>
        <w:r w:rsidR="00644AEC">
          <w:rPr>
            <w:rFonts w:asciiTheme="minorHAnsi" w:eastAsiaTheme="minorEastAsia" w:hAnsiTheme="minorHAnsi" w:cstheme="minorBidi"/>
            <w:noProof/>
            <w:szCs w:val="22"/>
            <w:lang w:eastAsia="de-CH"/>
          </w:rPr>
          <w:tab/>
        </w:r>
        <w:r w:rsidR="00644AEC" w:rsidRPr="00515219">
          <w:rPr>
            <w:rStyle w:val="Hyperlink"/>
            <w:noProof/>
          </w:rPr>
          <w:t>Präferenzen</w:t>
        </w:r>
        <w:r w:rsidR="00644AEC">
          <w:rPr>
            <w:noProof/>
            <w:webHidden/>
          </w:rPr>
          <w:tab/>
        </w:r>
        <w:r>
          <w:rPr>
            <w:noProof/>
            <w:webHidden/>
          </w:rPr>
          <w:fldChar w:fldCharType="begin"/>
        </w:r>
        <w:r w:rsidR="00644AEC">
          <w:rPr>
            <w:noProof/>
            <w:webHidden/>
          </w:rPr>
          <w:instrText xml:space="preserve"> PAGEREF _Toc322531413 \h </w:instrText>
        </w:r>
        <w:r>
          <w:rPr>
            <w:noProof/>
            <w:webHidden/>
          </w:rPr>
        </w:r>
        <w:r>
          <w:rPr>
            <w:noProof/>
            <w:webHidden/>
          </w:rPr>
          <w:fldChar w:fldCharType="separate"/>
        </w:r>
        <w:r w:rsidR="00435771">
          <w:rPr>
            <w:noProof/>
            <w:webHidden/>
          </w:rPr>
          <w:t>7</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4" w:history="1">
        <w:r w:rsidR="00644AEC" w:rsidRPr="00515219">
          <w:rPr>
            <w:rStyle w:val="Hyperlink"/>
            <w:noProof/>
          </w:rPr>
          <w:t>7</w:t>
        </w:r>
        <w:r w:rsidR="00644AEC">
          <w:rPr>
            <w:rFonts w:asciiTheme="minorHAnsi" w:eastAsiaTheme="minorEastAsia" w:hAnsiTheme="minorHAnsi" w:cstheme="minorBidi"/>
            <w:noProof/>
            <w:szCs w:val="22"/>
            <w:lang w:eastAsia="de-CH"/>
          </w:rPr>
          <w:tab/>
        </w:r>
        <w:r w:rsidR="00644AEC" w:rsidRPr="00515219">
          <w:rPr>
            <w:rStyle w:val="Hyperlink"/>
            <w:noProof/>
          </w:rPr>
          <w:t>Konsoleausgabe</w:t>
        </w:r>
        <w:r w:rsidR="00644AEC">
          <w:rPr>
            <w:noProof/>
            <w:webHidden/>
          </w:rPr>
          <w:tab/>
        </w:r>
        <w:r>
          <w:rPr>
            <w:noProof/>
            <w:webHidden/>
          </w:rPr>
          <w:fldChar w:fldCharType="begin"/>
        </w:r>
        <w:r w:rsidR="00644AEC">
          <w:rPr>
            <w:noProof/>
            <w:webHidden/>
          </w:rPr>
          <w:instrText xml:space="preserve"> PAGEREF _Toc322531414 \h </w:instrText>
        </w:r>
        <w:r>
          <w:rPr>
            <w:noProof/>
            <w:webHidden/>
          </w:rPr>
        </w:r>
        <w:r>
          <w:rPr>
            <w:noProof/>
            <w:webHidden/>
          </w:rPr>
          <w:fldChar w:fldCharType="separate"/>
        </w:r>
        <w:r w:rsidR="00435771">
          <w:rPr>
            <w:noProof/>
            <w:webHidden/>
          </w:rPr>
          <w:t>8</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5" w:history="1">
        <w:r w:rsidR="00644AEC" w:rsidRPr="00515219">
          <w:rPr>
            <w:rStyle w:val="Hyperlink"/>
            <w:noProof/>
          </w:rPr>
          <w:t>8</w:t>
        </w:r>
        <w:r w:rsidR="00644AEC">
          <w:rPr>
            <w:rFonts w:asciiTheme="minorHAnsi" w:eastAsiaTheme="minorEastAsia" w:hAnsiTheme="minorHAnsi" w:cstheme="minorBidi"/>
            <w:noProof/>
            <w:szCs w:val="22"/>
            <w:lang w:eastAsia="de-CH"/>
          </w:rPr>
          <w:tab/>
        </w:r>
        <w:r w:rsidR="00644AEC" w:rsidRPr="00515219">
          <w:rPr>
            <w:rStyle w:val="Hyperlink"/>
            <w:noProof/>
          </w:rPr>
          <w:t>Konvertierung von CSV zu Datenbankfeldern</w:t>
        </w:r>
        <w:r w:rsidR="00644AEC">
          <w:rPr>
            <w:noProof/>
            <w:webHidden/>
          </w:rPr>
          <w:tab/>
        </w:r>
        <w:r>
          <w:rPr>
            <w:noProof/>
            <w:webHidden/>
          </w:rPr>
          <w:fldChar w:fldCharType="begin"/>
        </w:r>
        <w:r w:rsidR="00644AEC">
          <w:rPr>
            <w:noProof/>
            <w:webHidden/>
          </w:rPr>
          <w:instrText xml:space="preserve"> PAGEREF _Toc322531415 \h </w:instrText>
        </w:r>
        <w:r>
          <w:rPr>
            <w:noProof/>
            <w:webHidden/>
          </w:rPr>
        </w:r>
        <w:r>
          <w:rPr>
            <w:noProof/>
            <w:webHidden/>
          </w:rPr>
          <w:fldChar w:fldCharType="separate"/>
        </w:r>
        <w:r w:rsidR="00435771">
          <w:rPr>
            <w:noProof/>
            <w:webHidden/>
          </w:rPr>
          <w:t>9</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6" w:history="1">
        <w:r w:rsidR="00644AEC" w:rsidRPr="00515219">
          <w:rPr>
            <w:rStyle w:val="Hyperlink"/>
            <w:noProof/>
          </w:rPr>
          <w:t>9</w:t>
        </w:r>
        <w:r w:rsidR="00644AEC">
          <w:rPr>
            <w:rFonts w:asciiTheme="minorHAnsi" w:eastAsiaTheme="minorEastAsia" w:hAnsiTheme="minorHAnsi" w:cstheme="minorBidi"/>
            <w:noProof/>
            <w:szCs w:val="22"/>
            <w:lang w:eastAsia="de-CH"/>
          </w:rPr>
          <w:tab/>
        </w:r>
        <w:r w:rsidR="00644AEC" w:rsidRPr="00515219">
          <w:rPr>
            <w:rStyle w:val="Hyperlink"/>
            <w:noProof/>
          </w:rPr>
          <w:t>Unterstützte Datumformate</w:t>
        </w:r>
        <w:r w:rsidR="00644AEC">
          <w:rPr>
            <w:noProof/>
            <w:webHidden/>
          </w:rPr>
          <w:tab/>
        </w:r>
        <w:r>
          <w:rPr>
            <w:noProof/>
            <w:webHidden/>
          </w:rPr>
          <w:fldChar w:fldCharType="begin"/>
        </w:r>
        <w:r w:rsidR="00644AEC">
          <w:rPr>
            <w:noProof/>
            <w:webHidden/>
          </w:rPr>
          <w:instrText xml:space="preserve"> PAGEREF _Toc322531416 \h </w:instrText>
        </w:r>
        <w:r>
          <w:rPr>
            <w:noProof/>
            <w:webHidden/>
          </w:rPr>
        </w:r>
        <w:r>
          <w:rPr>
            <w:noProof/>
            <w:webHidden/>
          </w:rPr>
          <w:fldChar w:fldCharType="separate"/>
        </w:r>
        <w:r w:rsidR="00435771">
          <w:rPr>
            <w:noProof/>
            <w:webHidden/>
          </w:rPr>
          <w:t>10</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17" w:history="1">
        <w:r w:rsidR="00644AEC" w:rsidRPr="00515219">
          <w:rPr>
            <w:rStyle w:val="Hyperlink"/>
            <w:noProof/>
          </w:rPr>
          <w:t>10</w:t>
        </w:r>
        <w:r w:rsidR="00644AEC">
          <w:rPr>
            <w:rFonts w:asciiTheme="minorHAnsi" w:eastAsiaTheme="minorEastAsia" w:hAnsiTheme="minorHAnsi" w:cstheme="minorBidi"/>
            <w:noProof/>
            <w:szCs w:val="22"/>
            <w:lang w:eastAsia="de-CH"/>
          </w:rPr>
          <w:tab/>
        </w:r>
        <w:r w:rsidR="00644AEC" w:rsidRPr="00515219">
          <w:rPr>
            <w:rStyle w:val="Hyperlink"/>
            <w:noProof/>
          </w:rPr>
          <w:t>CSV via ODBC</w:t>
        </w:r>
        <w:r w:rsidR="00644AEC">
          <w:rPr>
            <w:noProof/>
            <w:webHidden/>
          </w:rPr>
          <w:tab/>
        </w:r>
        <w:r>
          <w:rPr>
            <w:noProof/>
            <w:webHidden/>
          </w:rPr>
          <w:fldChar w:fldCharType="begin"/>
        </w:r>
        <w:r w:rsidR="00644AEC">
          <w:rPr>
            <w:noProof/>
            <w:webHidden/>
          </w:rPr>
          <w:instrText xml:space="preserve"> PAGEREF _Toc322531417 \h </w:instrText>
        </w:r>
        <w:r>
          <w:rPr>
            <w:noProof/>
            <w:webHidden/>
          </w:rPr>
        </w:r>
        <w:r>
          <w:rPr>
            <w:noProof/>
            <w:webHidden/>
          </w:rPr>
          <w:fldChar w:fldCharType="separate"/>
        </w:r>
        <w:r w:rsidR="00435771">
          <w:rPr>
            <w:noProof/>
            <w:webHidden/>
          </w:rPr>
          <w:t>11</w:t>
        </w:r>
        <w:r>
          <w:rPr>
            <w:noProof/>
            <w:webHidden/>
          </w:rPr>
          <w:fldChar w:fldCharType="end"/>
        </w:r>
      </w:hyperlink>
    </w:p>
    <w:p w:rsidR="00644AEC" w:rsidRDefault="00613E12">
      <w:pPr>
        <w:pStyle w:val="Verzeichnis1"/>
        <w:rPr>
          <w:rFonts w:asciiTheme="minorHAnsi" w:eastAsiaTheme="minorEastAsia" w:hAnsiTheme="minorHAnsi" w:cstheme="minorBidi"/>
          <w:noProof/>
          <w:szCs w:val="22"/>
          <w:lang w:eastAsia="de-CH"/>
        </w:rPr>
      </w:pPr>
      <w:hyperlink w:anchor="_Toc322531423" w:history="1">
        <w:r w:rsidR="00644AEC" w:rsidRPr="00515219">
          <w:rPr>
            <w:rStyle w:val="Hyperlink"/>
            <w:noProof/>
          </w:rPr>
          <w:t>11</w:t>
        </w:r>
        <w:r w:rsidR="00644AEC">
          <w:rPr>
            <w:rFonts w:asciiTheme="minorHAnsi" w:eastAsiaTheme="minorEastAsia" w:hAnsiTheme="minorHAnsi" w:cstheme="minorBidi"/>
            <w:noProof/>
            <w:szCs w:val="22"/>
            <w:lang w:eastAsia="de-CH"/>
          </w:rPr>
          <w:tab/>
        </w:r>
        <w:r w:rsidR="00644AEC" w:rsidRPr="00515219">
          <w:rPr>
            <w:rStyle w:val="Hyperlink"/>
            <w:noProof/>
          </w:rPr>
          <w:t>Installierte Dateien</w:t>
        </w:r>
        <w:r w:rsidR="00644AEC">
          <w:rPr>
            <w:noProof/>
            <w:webHidden/>
          </w:rPr>
          <w:tab/>
        </w:r>
        <w:r>
          <w:rPr>
            <w:noProof/>
            <w:webHidden/>
          </w:rPr>
          <w:fldChar w:fldCharType="begin"/>
        </w:r>
        <w:r w:rsidR="00644AEC">
          <w:rPr>
            <w:noProof/>
            <w:webHidden/>
          </w:rPr>
          <w:instrText xml:space="preserve"> PAGEREF _Toc322531423 \h </w:instrText>
        </w:r>
        <w:r>
          <w:rPr>
            <w:noProof/>
            <w:webHidden/>
          </w:rPr>
        </w:r>
        <w:r>
          <w:rPr>
            <w:noProof/>
            <w:webHidden/>
          </w:rPr>
          <w:fldChar w:fldCharType="separate"/>
        </w:r>
        <w:r w:rsidR="00435771">
          <w:rPr>
            <w:noProof/>
            <w:webHidden/>
          </w:rPr>
          <w:t>16</w:t>
        </w:r>
        <w:r>
          <w:rPr>
            <w:noProof/>
            <w:webHidden/>
          </w:rPr>
          <w:fldChar w:fldCharType="end"/>
        </w:r>
      </w:hyperlink>
    </w:p>
    <w:p w:rsidR="006973DE" w:rsidRDefault="00613E12"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53140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764EA5">
        <w:rPr>
          <w:rFonts w:ascii="Courier New" w:hAnsi="Courier New" w:cs="Courier New"/>
          <w:b/>
        </w:rPr>
        <w:t>datatype</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531409"/>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531410"/>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53141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531412"/>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531413"/>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2531414"/>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53141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253141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531417"/>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 Dateien</w:t>
      </w:r>
      <w:r w:rsidR="00906433">
        <w:rPr>
          <w:rFonts w:cs="Arial"/>
          <w:szCs w:val="22"/>
        </w:rPr>
        <w:t xml:space="preserve"> können auch via ODBC angesprochen werden. Eine</w:t>
      </w:r>
      <w:r w:rsidR="00F87C71">
        <w:rPr>
          <w:rFonts w:cs="Arial"/>
          <w:szCs w:val="22"/>
        </w:rPr>
        <w:t xml:space="preserve"> Microsoft</w:t>
      </w:r>
      <w:r w:rsidR="00906433">
        <w:rPr>
          <w:rFonts w:cs="Arial"/>
          <w:szCs w:val="22"/>
        </w:rPr>
        <w:t xml:space="preserve"> ODBC </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 xml:space="preserve">waltung &gt; Datenquellen(ODBC) als Benutzer-DSN oder als System-DSN eingerichtet.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r w:rsidR="00F87C71">
        <w:rPr>
          <w:rFonts w:cs="Arial"/>
          <w:szCs w:val="22"/>
          <w:lang w:eastAsia="de-CH"/>
        </w:rPr>
        <w:t xml:space="preserve"> Neben Text Tabellen können natürlich auch andere ODBC Quellen (z.B. Excel oder MS-Access) angesprochen werden.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 xml:space="preserve">schen auch ausserhalb der Microsoft 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erlauben können auch Daten von Datenbankservern in SIARD 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 Datenquellen beigelegt, die CSV Quellen </w:t>
      </w:r>
      <w:r>
        <w:t xml:space="preserve">im Ordner </w:t>
      </w:r>
      <w:proofErr w:type="spellStart"/>
      <w:r>
        <w:rPr>
          <w:rFonts w:ascii="Courier New" w:hAnsi="Courier New" w:cs="Courier New"/>
          <w:b/>
          <w:i/>
        </w:rPr>
        <w:t>odbc</w:t>
      </w:r>
      <w:r w:rsidRPr="003445E7">
        <w:rPr>
          <w:rFonts w:ascii="Courier New" w:hAnsi="Courier New" w:cs="Courier New"/>
          <w:b/>
          <w:i/>
        </w:rPr>
        <w:t>data</w:t>
      </w:r>
      <w:proofErr w:type="spellEnd"/>
      <w:r w:rsidR="00467D43">
        <w:rPr>
          <w:rFonts w:ascii="Courier New" w:hAnsi="Courier New" w:cs="Courier New"/>
          <w:b/>
          <w:i/>
        </w:rPr>
        <w:t>,</w:t>
      </w:r>
      <w:r>
        <w:rPr>
          <w:rFonts w:ascii="Courier New" w:hAnsi="Courier New" w:cs="Courier New"/>
          <w:b/>
          <w:i/>
        </w:rPr>
        <w:t xml:space="preserve"> </w:t>
      </w:r>
      <w:r w:rsidR="00467D43">
        <w:rPr>
          <w:rFonts w:cs="Arial"/>
          <w:szCs w:val="22"/>
          <w:lang w:eastAsia="de-CH"/>
        </w:rPr>
        <w:t>MS-Excel Mappe</w:t>
      </w:r>
      <w:r>
        <w:t xml:space="preserve"> </w:t>
      </w:r>
      <w:r w:rsidR="00467D43">
        <w:rPr>
          <w:rFonts w:ascii="Courier New" w:hAnsi="Courier New" w:cs="Courier New"/>
          <w:b/>
          <w:i/>
        </w:rPr>
        <w:t xml:space="preserve">demo.xls und die </w:t>
      </w:r>
      <w:r w:rsidR="00467D43">
        <w:rPr>
          <w:rFonts w:cs="Arial"/>
          <w:szCs w:val="22"/>
          <w:lang w:eastAsia="de-CH"/>
        </w:rPr>
        <w:t>MS-Access 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 Testdaten aus dem KOST-</w:t>
      </w:r>
      <w:r w:rsidR="00467D43" w:rsidRPr="00D20168">
        <w:rPr>
          <w:i/>
        </w:rPr>
        <w:t>Projekt "Archivierung von Gebäudeversicherungsdate</w:t>
      </w:r>
      <w:r w:rsidR="00467D43">
        <w:rPr>
          <w:i/>
        </w:rPr>
        <w:t xml:space="preserve">n“ </w:t>
      </w:r>
      <w:r w:rsidR="00467D43" w:rsidRPr="00467D43">
        <w:t>wie sie weiter oben schon V</w:t>
      </w:r>
      <w:r w:rsidR="00467D43">
        <w:t>erwe</w:t>
      </w:r>
      <w:r w:rsidR="00467D43">
        <w:t>n</w:t>
      </w:r>
      <w:r w:rsidR="00467D43">
        <w:t>d</w:t>
      </w:r>
      <w:r w:rsidR="00467D43" w:rsidRPr="00467D43">
        <w:t>ung finden.</w:t>
      </w:r>
    </w:p>
    <w:p w:rsidR="003D0920" w:rsidRPr="00467D43" w:rsidRDefault="00254595" w:rsidP="00DF7253">
      <w:pPr>
        <w:pStyle w:val="berschrift2"/>
        <w:rPr>
          <w:szCs w:val="22"/>
          <w:lang w:eastAsia="de-CH"/>
        </w:rPr>
      </w:pPr>
      <w:bookmarkStart w:id="13" w:name="_Toc322531418"/>
      <w:r>
        <w:t>SIARD Konvertierung</w:t>
      </w:r>
      <w:r w:rsidR="00467D43">
        <w:t xml:space="preserve"> via ODBC</w:t>
      </w:r>
      <w:bookmarkEnd w:id="13"/>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 Verbindung </w:t>
      </w:r>
      <w:r w:rsidR="00467D43">
        <w:rPr>
          <w:lang w:eastAsia="de-CH"/>
        </w:rPr>
        <w:t>notwendig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3481070</wp:posOffset>
            </wp:positionH>
            <wp:positionV relativeFrom="paragraph">
              <wp:posOffset>387985</wp:posOffset>
            </wp:positionV>
            <wp:extent cx="2409190" cy="1996440"/>
            <wp:effectExtent l="19050" t="0" r="0" b="0"/>
            <wp:wrapTight wrapText="bothSides">
              <wp:wrapPolygon edited="0">
                <wp:start x="-171" y="0"/>
                <wp:lineTo x="-171" y="21435"/>
                <wp:lineTo x="21520" y="21435"/>
                <wp:lineTo x="2152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9190" cy="199644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 xml:space="preserve">kann entweder einen </w:t>
      </w:r>
      <w:r w:rsidR="002416B0" w:rsidRPr="00DF7253">
        <w:rPr>
          <w:lang w:eastAsia="de-CH"/>
        </w:rPr>
        <w:t xml:space="preserve">DSN </w:t>
      </w:r>
      <w:r w:rsidR="002416B0" w:rsidRPr="00DF7253">
        <w:rPr>
          <w:i/>
          <w:lang w:eastAsia="de-CH"/>
        </w:rPr>
        <w:t>(</w:t>
      </w:r>
      <w:proofErr w:type="spellStart"/>
      <w:r w:rsidR="002416B0" w:rsidRPr="00DF7253">
        <w:rPr>
          <w:i/>
          <w:lang w:eastAsia="de-CH"/>
        </w:rPr>
        <w:t>Datasource</w:t>
      </w:r>
      <w:proofErr w:type="spellEnd"/>
      <w:r w:rsidR="002416B0" w:rsidRPr="00DF7253">
        <w:rPr>
          <w:i/>
          <w:lang w:eastAsia="de-CH"/>
        </w:rPr>
        <w:t xml:space="preserv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BD12A4">
        <w:rPr>
          <w:lang w:eastAsia="de-CH"/>
        </w:rPr>
        <w:t>sind selbst erklärend und bei ODBC Tex</w:t>
      </w:r>
      <w:r w:rsidR="00BD12A4" w:rsidRPr="00BD12A4">
        <w:rPr>
          <w:lang w:eastAsia="de-CH"/>
        </w:rPr>
        <w:t>t</w:t>
      </w:r>
      <w:r w:rsidR="00BD12A4">
        <w:rPr>
          <w:lang w:eastAsia="de-CH"/>
        </w:rPr>
        <w:t>-</w:t>
      </w:r>
      <w:r w:rsidR="00BD12A4" w:rsidRPr="00BD12A4">
        <w:rPr>
          <w:lang w:eastAsia="de-CH"/>
        </w:rPr>
        <w:t xml:space="preserve"> und Excel Quellen nicht notwendig.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w:t>
      </w:r>
      <w:proofErr w:type="spellStart"/>
      <w:r w:rsidRPr="00DF7253">
        <w:rPr>
          <w:i/>
          <w:lang w:eastAsia="de-CH"/>
        </w:rPr>
        <w:t>Datasource</w:t>
      </w:r>
      <w:proofErr w:type="spellEnd"/>
      <w:r w:rsidRPr="00DF7253">
        <w:rPr>
          <w:i/>
          <w:lang w:eastAsia="de-CH"/>
        </w:rPr>
        <w:t xml:space="preserv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werden.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w:t>
      </w:r>
      <w:proofErr w:type="spellStart"/>
      <w:r w:rsidR="002416B0" w:rsidRPr="00DE624E">
        <w:rPr>
          <w:rFonts w:ascii="Courier New" w:hAnsi="Courier New" w:cs="Courier New"/>
          <w:b/>
          <w:spacing w:val="-20"/>
          <w:szCs w:val="22"/>
        </w:rPr>
        <w:t>northwind</w:t>
      </w:r>
      <w:proofErr w:type="spellEnd"/>
    </w:p>
    <w:p w:rsidR="00EC43F5" w:rsidRDefault="00EC43F5" w:rsidP="004B2912">
      <w:pPr>
        <w:ind w:right="-1277"/>
        <w:rPr>
          <w:rFonts w:cs="Arial"/>
          <w:szCs w:val="22"/>
        </w:rPr>
      </w:pPr>
    </w:p>
    <w:p w:rsidR="00EC43F5" w:rsidRPr="00EC43F5" w:rsidRDefault="002416B0" w:rsidP="00EC43F5">
      <w:pPr>
        <w:ind w:right="-1277"/>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w:t>
      </w:r>
      <w:r w:rsidR="00C64AEB" w:rsidRPr="00C64AEB">
        <w:rPr>
          <w:rFonts w:ascii="Courier New" w:hAnsi="Courier New" w:cs="Courier New"/>
          <w:b/>
          <w:spacing w:val="-20"/>
          <w:szCs w:val="22"/>
        </w:rPr>
        <w:t>ODBC_DSN=Driver={Microsoft Access Driver (*.mdb)};</w:t>
      </w:r>
      <w:proofErr w:type="spellStart"/>
      <w:r w:rsidR="00C64AEB" w:rsidRPr="00C64AEB">
        <w:rPr>
          <w:rFonts w:ascii="Courier New" w:hAnsi="Courier New" w:cs="Courier New"/>
          <w:b/>
          <w:spacing w:val="-20"/>
          <w:szCs w:val="22"/>
        </w:rPr>
        <w:t>Dbq</w:t>
      </w:r>
      <w:proofErr w:type="spellEnd"/>
      <w:r w:rsidR="00C64AEB" w:rsidRPr="00C64AEB">
        <w:rPr>
          <w:rFonts w:ascii="Courier New" w:hAnsi="Courier New" w:cs="Courier New"/>
          <w:b/>
          <w:spacing w:val="-20"/>
          <w:szCs w:val="22"/>
        </w:rPr>
        <w:t>=demo.mdb</w:t>
      </w:r>
      <w:r w:rsidR="00C64AEB" w:rsidRPr="00C64AEB">
        <w:rPr>
          <w:rStyle w:val="Funotenzeichen"/>
          <w:rFonts w:ascii="Courier New" w:hAnsi="Courier New" w:cs="Courier New"/>
          <w:b/>
          <w:spacing w:val="-20"/>
          <w:szCs w:val="22"/>
          <w:vertAlign w:val="baseline"/>
        </w:rPr>
        <w:t xml:space="preserve"> </w:t>
      </w:r>
      <w:r w:rsidR="00C9253B">
        <w:rPr>
          <w:rStyle w:val="Funotenzeichen"/>
          <w:rFonts w:cs="Courier New"/>
          <w:b/>
          <w:spacing w:val="-20"/>
          <w:szCs w:val="22"/>
        </w:rPr>
        <w:footnoteReference w:id="21"/>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Access Text Dri</w:t>
      </w:r>
      <w:r w:rsidR="00EC43F5">
        <w:rPr>
          <w:rFonts w:ascii="Courier New" w:hAnsi="Courier New" w:cs="Courier New"/>
          <w:b/>
          <w:spacing w:val="-20"/>
          <w:szCs w:val="22"/>
        </w:rPr>
        <w:t>ver (*.txt, *.csv)};</w:t>
      </w:r>
      <w:proofErr w:type="spellStart"/>
      <w:r w:rsidR="00EC43F5">
        <w:rPr>
          <w:rFonts w:ascii="Courier New" w:hAnsi="Courier New" w:cs="Courier New"/>
          <w:b/>
          <w:spacing w:val="-20"/>
          <w:szCs w:val="22"/>
        </w:rPr>
        <w:t>Dbq</w:t>
      </w:r>
      <w:proofErr w:type="spellEnd"/>
      <w:r w:rsidR="00EC43F5">
        <w:rPr>
          <w:rFonts w:ascii="Courier New" w:hAnsi="Courier New" w:cs="Courier New"/>
          <w:b/>
          <w:spacing w:val="-20"/>
          <w:szCs w:val="22"/>
        </w:rPr>
        <w:t>=C:.\</w:t>
      </w:r>
      <w:proofErr w:type="spellStart"/>
      <w:r w:rsidR="00EC43F5">
        <w:rPr>
          <w:rFonts w:ascii="Courier New" w:hAnsi="Courier New" w:cs="Courier New"/>
          <w:b/>
          <w:spacing w:val="-20"/>
          <w:szCs w:val="22"/>
        </w:rPr>
        <w:t>odbcdata</w:t>
      </w:r>
      <w:proofErr w:type="spellEnd"/>
      <w:r w:rsidR="00EC43F5">
        <w:rPr>
          <w:rFonts w:ascii="Courier New" w:hAnsi="Courier New" w:cs="Courier New"/>
          <w:b/>
          <w:spacing w:val="-20"/>
          <w:szCs w:val="22"/>
        </w:rPr>
        <w:t>\</w:t>
      </w:r>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Excel Driver (*.xls)};</w:t>
      </w:r>
      <w:proofErr w:type="spellStart"/>
      <w:r w:rsidR="00EC43F5" w:rsidRPr="00EC43F5">
        <w:rPr>
          <w:rFonts w:ascii="Courier New" w:hAnsi="Courier New" w:cs="Courier New"/>
          <w:b/>
          <w:spacing w:val="-20"/>
          <w:szCs w:val="22"/>
        </w:rPr>
        <w:t>Dbq</w:t>
      </w:r>
      <w:proofErr w:type="spellEnd"/>
      <w:r w:rsidR="00EC43F5" w:rsidRPr="00EC43F5">
        <w:rPr>
          <w:rFonts w:ascii="Courier New" w:hAnsi="Courier New" w:cs="Courier New"/>
          <w:b/>
          <w:spacing w:val="-20"/>
          <w:szCs w:val="22"/>
        </w:rPr>
        <w:t>=demo.xls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2398395</wp:posOffset>
            </wp:positionH>
            <wp:positionV relativeFrom="paragraph">
              <wp:posOffset>29845</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proofErr w:type="spellStart"/>
      <w:r w:rsidRPr="009E5E72">
        <w:rPr>
          <w:rFonts w:ascii="Courier New" w:hAnsi="Courier New" w:cs="Courier New"/>
          <w:b/>
          <w:szCs w:val="22"/>
        </w:rPr>
        <w:t>odbcdata</w:t>
      </w:r>
      <w:proofErr w:type="spellEnd"/>
      <w:r w:rsidRPr="009E5E72">
        <w:rPr>
          <w:rFonts w:ascii="Courier New" w:hAnsi="Courier New" w:cs="Courier New"/>
          <w:b/>
          <w:szCs w:val="22"/>
        </w:rPr>
        <w:t>/</w:t>
      </w:r>
      <w:proofErr w:type="spellStart"/>
      <w:r w:rsidRPr="009E5E72">
        <w:rPr>
          <w:rFonts w:ascii="Courier New" w:hAnsi="Courier New" w:cs="Courier New"/>
          <w:b/>
          <w:szCs w:val="22"/>
        </w:rPr>
        <w:t>odbcdata.prefs</w:t>
      </w:r>
      <w:proofErr w:type="spellEnd"/>
      <w:r>
        <w:rPr>
          <w:rFonts w:cs="Arial"/>
          <w:szCs w:val="22"/>
        </w:rPr>
        <w:t xml:space="preserve"> sind</w:t>
      </w:r>
      <w:r w:rsidR="007873E9">
        <w:rPr>
          <w:rFonts w:cs="Arial"/>
          <w:szCs w:val="22"/>
        </w:rPr>
        <w:t xml:space="preserve"> die</w:t>
      </w:r>
      <w:r>
        <w:rPr>
          <w:rFonts w:cs="Arial"/>
          <w:szCs w:val="22"/>
        </w:rPr>
        <w:t xml:space="preserve"> entsprechend Parameter bereit eingetragen.</w:t>
      </w:r>
    </w:p>
    <w:p w:rsidR="009E5E72" w:rsidRDefault="009E5E72">
      <w:pPr>
        <w:tabs>
          <w:tab w:val="clear" w:pos="285"/>
        </w:tabs>
        <w:spacing w:after="0"/>
        <w:rPr>
          <w:rFonts w:cs="Arial"/>
          <w:szCs w:val="22"/>
        </w:rPr>
      </w:pPr>
      <w:r>
        <w:rPr>
          <w:rFonts w:cs="Arial"/>
          <w:szCs w:val="22"/>
        </w:rPr>
        <w:br w:type="page"/>
      </w:r>
    </w:p>
    <w:p w:rsidR="00156292" w:rsidRDefault="00994A14" w:rsidP="005A5E30">
      <w:pPr>
        <w:ind w:right="-1"/>
      </w:pPr>
      <w:r>
        <w:rPr>
          <w:rFonts w:cs="Arial"/>
          <w:noProof/>
          <w:szCs w:val="22"/>
          <w:lang w:eastAsia="de-CH"/>
        </w:rPr>
        <w:lastRenderedPageBreak/>
        <w:drawing>
          <wp:anchor distT="0" distB="0" distL="114300" distR="114300" simplePos="0" relativeHeight="251671552" behindDoc="0" locked="0" layoutInCell="1" allowOverlap="1">
            <wp:simplePos x="0" y="0"/>
            <wp:positionH relativeFrom="column">
              <wp:posOffset>2779395</wp:posOffset>
            </wp:positionH>
            <wp:positionV relativeFrom="paragraph">
              <wp:posOffset>1548572</wp:posOffset>
            </wp:positionV>
            <wp:extent cx="3336401" cy="1558455"/>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336401" cy="1558455"/>
                    </a:xfrm>
                    <a:prstGeom prst="rect">
                      <a:avLst/>
                    </a:prstGeom>
                    <a:noFill/>
                    <a:ln w="9525">
                      <a:noFill/>
                      <a:miter lim="800000"/>
                      <a:headEnd/>
                      <a:tailEnd/>
                    </a:ln>
                  </pic:spPr>
                </pic:pic>
              </a:graphicData>
            </a:graphic>
          </wp:anchor>
        </w:drawing>
      </w:r>
      <w:r w:rsidR="00E30C0C">
        <w:rPr>
          <w:rFonts w:cs="Arial"/>
          <w:szCs w:val="22"/>
        </w:rPr>
        <w:t xml:space="preserve">Die Auswahl der in der SIARD Datei zu </w:t>
      </w:r>
      <w:r w:rsidR="009E5E72">
        <w:rPr>
          <w:rFonts w:cs="Arial"/>
          <w:szCs w:val="22"/>
        </w:rPr>
        <w:t>übernehmenden</w:t>
      </w:r>
      <w:r w:rsidR="00E30C0C">
        <w:rPr>
          <w:rFonts w:cs="Arial"/>
          <w:szCs w:val="22"/>
        </w:rPr>
        <w:t xml:space="preserve"> Tabellen und Feldern er</w:t>
      </w:r>
      <w:r w:rsidR="009E5E72">
        <w:rPr>
          <w:rFonts w:cs="Arial"/>
          <w:szCs w:val="22"/>
        </w:rPr>
        <w:t>folgt über das XML </w:t>
      </w:r>
      <w:r w:rsidR="00E30C0C">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156292">
        <w:rPr>
          <w:rFonts w:cs="Arial"/>
          <w:szCs w:val="22"/>
        </w:rPr>
        <w:t>Lau</w:t>
      </w:r>
      <w:r w:rsidR="00156292">
        <w:rPr>
          <w:rFonts w:cs="Arial"/>
          <w:szCs w:val="22"/>
        </w:rPr>
        <w:t>f</w:t>
      </w:r>
      <w:r w:rsidR="00156292">
        <w:rPr>
          <w:rFonts w:cs="Arial"/>
          <w:szCs w:val="22"/>
        </w:rPr>
        <w:t>werk</w:t>
      </w:r>
      <w:r w:rsidR="009E5E72">
        <w:rPr>
          <w:rFonts w:cs="Arial"/>
          <w:szCs w:val="22"/>
        </w:rPr>
        <w:t>pfad</w:t>
      </w:r>
      <w:r w:rsidR="00156292">
        <w:rPr>
          <w:rFonts w:cs="Arial"/>
          <w:szCs w:val="22"/>
        </w:rPr>
        <w:t xml:space="preserve">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w:t>
      </w:r>
      <w:r w:rsidR="00156292">
        <w:rPr>
          <w:rFonts w:cs="Arial"/>
          <w:szCs w:val="22"/>
        </w:rPr>
        <w:t>n</w:t>
      </w:r>
      <w:r w:rsidR="00156292">
        <w:rPr>
          <w:rFonts w:cs="Arial"/>
          <w:szCs w:val="22"/>
        </w:rPr>
        <w:t xml:space="preserve">modell </w:t>
      </w:r>
      <w:r w:rsidR="009E5E72">
        <w:rPr>
          <w:rFonts w:cs="Arial"/>
          <w:szCs w:val="22"/>
        </w:rPr>
        <w:t xml:space="preserve">die </w:t>
      </w:r>
      <w:r w:rsidR="00E510E8">
        <w:rPr>
          <w:rFonts w:cs="Arial"/>
          <w:szCs w:val="22"/>
        </w:rPr>
        <w:t>folgende</w:t>
      </w:r>
      <w:r w:rsidR="00156292">
        <w:rPr>
          <w:rFonts w:cs="Arial"/>
          <w:szCs w:val="22"/>
        </w:rPr>
        <w:t xml:space="preserve"> SQL Query </w:t>
      </w:r>
      <w:r w:rsidR="00156292" w:rsidRPr="00E510E8">
        <w:rPr>
          <w:rFonts w:ascii="Courier New" w:hAnsi="Courier New" w:cs="Courier New"/>
          <w:b/>
          <w:szCs w:val="22"/>
        </w:rPr>
        <w:t>SELECT * FROM TABLENAME</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 hingegen bestimmt </w:t>
      </w:r>
      <w:r w:rsidR="007873E9" w:rsidRPr="007873E9">
        <w:rPr>
          <w:rFonts w:ascii="Courier New" w:hAnsi="Courier New" w:cs="Courier New"/>
          <w:b/>
          <w:szCs w:val="22"/>
        </w:rPr>
        <w:t>COLUMN_NAMES=TRUE</w:t>
      </w:r>
      <w:r w:rsidR="007873E9">
        <w:rPr>
          <w:rFonts w:cs="Arial"/>
          <w:szCs w:val="22"/>
        </w:rPr>
        <w:t>, dass die Spaltennamen der ODBC Quelle mit dem Datenm</w:t>
      </w:r>
      <w:r w:rsidR="007873E9">
        <w:rPr>
          <w:rFonts w:cs="Arial"/>
          <w:szCs w:val="22"/>
        </w:rPr>
        <w:t>o</w:t>
      </w:r>
      <w:r w:rsidR="007873E9">
        <w:rPr>
          <w:rFonts w:cs="Arial"/>
          <w:szCs w:val="22"/>
        </w:rPr>
        <w:t>dell übereinstimmen müssen, andernfalls wird nur die Spaltenreihenfolge beachtet.</w:t>
      </w:r>
      <w:r w:rsidR="00967895">
        <w:rPr>
          <w:rFonts w:cs="Arial"/>
          <w:szCs w:val="22"/>
        </w:rPr>
        <w:t xml:space="preserve"> </w:t>
      </w:r>
      <w:r w:rsidR="00967895">
        <w:t>Da bei einer ODCB 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werden.</w:t>
      </w:r>
    </w:p>
    <w:p w:rsidR="005A5E30" w:rsidRDefault="005A5E30" w:rsidP="005A5E30">
      <w:pPr>
        <w:ind w:right="-1"/>
      </w:pPr>
    </w:p>
    <w:p w:rsidR="005A5E30" w:rsidRDefault="005A5E30" w:rsidP="005A5E30">
      <w:pPr>
        <w:ind w:left="-284" w:right="-1277"/>
        <w:rPr>
          <w:rFonts w:cs="Arial"/>
          <w:szCs w:val="22"/>
        </w:rPr>
      </w:pPr>
      <w:r>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5A5E30" w:rsidRDefault="005A5E30" w:rsidP="005A5E30">
      <w:pPr>
        <w:ind w:right="-285"/>
        <w:rPr>
          <w:rFonts w:cs="Arial"/>
          <w:szCs w:val="22"/>
        </w:rPr>
      </w:pPr>
      <w:r>
        <w:rPr>
          <w:rFonts w:cs="Arial"/>
          <w:szCs w:val="22"/>
        </w:rPr>
        <w:t xml:space="preserve">In diesem Beispiel konvertieren wir die Tabellen in der Excel Mappe </w:t>
      </w:r>
      <w:r w:rsidRPr="005A5E30">
        <w:rPr>
          <w:rFonts w:ascii="Courier New" w:hAnsi="Courier New" w:cs="Courier New"/>
          <w:b/>
          <w:szCs w:val="22"/>
        </w:rPr>
        <w:t>demo.xls</w:t>
      </w:r>
      <w:r>
        <w:rPr>
          <w:rFonts w:cs="Arial"/>
          <w:szCs w:val="22"/>
        </w:rPr>
        <w:t xml:space="preserve"> in eine SIARD Datei.</w:t>
      </w:r>
    </w:p>
    <w:p w:rsidR="00B014C0" w:rsidRDefault="00B014C0" w:rsidP="00B014C0">
      <w:pPr>
        <w:pStyle w:val="berschrift2"/>
      </w:pPr>
      <w:bookmarkStart w:id="14" w:name="_Toc322531419"/>
      <w:r>
        <w:t>Ausgewählte Spalten übernehmen</w:t>
      </w:r>
      <w:bookmarkEnd w:id="14"/>
    </w:p>
    <w:p w:rsidR="000008D5" w:rsidRDefault="000008D5" w:rsidP="00B014C0">
      <w:pPr>
        <w:ind w:right="-285"/>
      </w:pPr>
      <w:r>
        <w:t>Wird eine ODBC Datenquelle verwendet können mit Hilfe des Datenmodells auch einze</w:t>
      </w:r>
      <w:r>
        <w:t>l</w:t>
      </w:r>
      <w:r>
        <w:t>nen Spalten aus den Ursprungstabellen ausgewählt und in die neue SIARD Datei übe</w:t>
      </w:r>
      <w:r>
        <w:t>r</w:t>
      </w:r>
      <w:r>
        <w:t xml:space="preserve">tragen werden. </w:t>
      </w:r>
      <w:r w:rsidR="006D7BB2">
        <w:rPr>
          <w:rFonts w:cs="Arial"/>
          <w:szCs w:val="22"/>
        </w:rPr>
        <w:t xml:space="preserve">Das funktioniert mit der Präferenzeinstellung </w:t>
      </w:r>
      <w:r w:rsidR="006D7BB2" w:rsidRPr="007873E9">
        <w:rPr>
          <w:rFonts w:ascii="Courier New" w:hAnsi="Courier New" w:cs="Courier New"/>
          <w:b/>
          <w:szCs w:val="22"/>
        </w:rPr>
        <w:t>COLUMN_NAMES=TRUE</w:t>
      </w:r>
      <w:r w:rsidR="006D7BB2">
        <w:rPr>
          <w:rFonts w:cs="Arial"/>
          <w:szCs w:val="22"/>
        </w:rPr>
        <w:t xml:space="preserve"> und einem entsprechenden Datenmodell.</w:t>
      </w:r>
    </w:p>
    <w:p w:rsidR="00B014C0" w:rsidRDefault="00613E12" w:rsidP="00B014C0">
      <w:pPr>
        <w:ind w:right="-285"/>
      </w:pPr>
      <w:r>
        <w:rPr>
          <w:noProof/>
        </w:rPr>
        <w:pict>
          <v:shapetype id="_x0000_t202" coordsize="21600,21600" o:spt="202" path="m,l,21600r21600,l21600,xe">
            <v:stroke joinstyle="miter"/>
            <v:path gradientshapeok="t" o:connecttype="rect"/>
          </v:shapetype>
          <v:shape id="_x0000_s1039" type="#_x0000_t202" style="position:absolute;margin-left:230.65pt;margin-top:22.45pt;width:195.7pt;height:11.15pt;z-index:251694080;mso-position-horizontal-relative:text;mso-position-vertical-relative:text" stroked="f">
            <v:textbox inset="0,0,0,0">
              <w:txbxContent>
                <w:p w:rsidR="00EB1AAF" w:rsidRPr="00C14223" w:rsidRDefault="00EB1AAF" w:rsidP="00EB1AAF">
                  <w:pPr>
                    <w:pStyle w:val="Beschriftung"/>
                    <w:rPr>
                      <w:noProof/>
                      <w:szCs w:val="24"/>
                    </w:rPr>
                  </w:pPr>
                  <w:r w:rsidRPr="00EB1AAF">
                    <w:rPr>
                      <w:rFonts w:ascii="Courier New" w:hAnsi="Courier New" w:cs="Courier New"/>
                      <w:bCs w:val="0"/>
                      <w:color w:val="auto"/>
                    </w:rPr>
                    <w:t>gv_anlage.csv</w:t>
                  </w:r>
                </w:p>
              </w:txbxContent>
            </v:textbox>
          </v:shape>
        </w:pict>
      </w:r>
      <w:r w:rsidR="000008D5">
        <w:t>Im Beispiel sollen aus der Tabelle</w:t>
      </w:r>
      <w:r w:rsidR="006D7BB2">
        <w:t>/Datei</w:t>
      </w:r>
      <w:r w:rsidR="000008D5">
        <w:t xml:space="preserve"> </w:t>
      </w:r>
      <w:r w:rsidR="000008D5" w:rsidRPr="00004869">
        <w:rPr>
          <w:rFonts w:ascii="Courier New" w:hAnsi="Courier New" w:cs="Courier New"/>
          <w:b/>
          <w:szCs w:val="22"/>
        </w:rPr>
        <w:t>gv_anlage</w:t>
      </w:r>
      <w:r w:rsidR="006D7BB2">
        <w:rPr>
          <w:rFonts w:ascii="Courier New" w:hAnsi="Courier New" w:cs="Courier New"/>
          <w:b/>
          <w:szCs w:val="22"/>
        </w:rPr>
        <w:t>.csv</w:t>
      </w:r>
      <w:r w:rsidR="000008D5">
        <w:t xml:space="preserve"> nur die Spalten </w:t>
      </w:r>
      <w:proofErr w:type="spellStart"/>
      <w:r w:rsidR="000008D5" w:rsidRPr="00004869">
        <w:rPr>
          <w:rFonts w:ascii="Courier New" w:hAnsi="Courier New" w:cs="Courier New"/>
          <w:b/>
          <w:szCs w:val="22"/>
        </w:rPr>
        <w:t>gebaeude_id</w:t>
      </w:r>
      <w:proofErr w:type="spellEnd"/>
      <w:r w:rsidR="000008D5">
        <w:t xml:space="preserve"> und </w:t>
      </w:r>
      <w:proofErr w:type="spellStart"/>
      <w:r w:rsidR="000008D5" w:rsidRPr="00004869">
        <w:rPr>
          <w:rFonts w:ascii="Courier New" w:hAnsi="Courier New" w:cs="Courier New"/>
          <w:b/>
          <w:szCs w:val="22"/>
        </w:rPr>
        <w:t>typ_text</w:t>
      </w:r>
      <w:proofErr w:type="spellEnd"/>
      <w:r w:rsidR="000008D5">
        <w:t xml:space="preserve"> übernommen:</w:t>
      </w:r>
    </w:p>
    <w:p w:rsidR="00004869" w:rsidRDefault="00EB1AAF" w:rsidP="00004869">
      <w:pPr>
        <w:ind w:right="-285"/>
      </w:pPr>
      <w:r>
        <w:rPr>
          <w:noProof/>
          <w:lang w:eastAsia="de-CH"/>
        </w:rPr>
        <w:drawing>
          <wp:anchor distT="0" distB="0" distL="114300" distR="114300" simplePos="0" relativeHeight="251692032" behindDoc="0" locked="0" layoutInCell="1" allowOverlap="1">
            <wp:simplePos x="0" y="0"/>
            <wp:positionH relativeFrom="column">
              <wp:posOffset>2914567</wp:posOffset>
            </wp:positionH>
            <wp:positionV relativeFrom="paragraph">
              <wp:posOffset>58723</wp:posOffset>
            </wp:positionV>
            <wp:extent cx="2474512" cy="599578"/>
            <wp:effectExtent l="19050" t="19050" r="21038" b="10022"/>
            <wp:wrapNone/>
            <wp:docPr id="2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688" t="17722"/>
                    <a:stretch>
                      <a:fillRect/>
                    </a:stretch>
                  </pic:blipFill>
                  <pic:spPr bwMode="auto">
                    <a:xfrm>
                      <a:off x="0" y="0"/>
                      <a:ext cx="2474512" cy="599578"/>
                    </a:xfrm>
                    <a:prstGeom prst="rect">
                      <a:avLst/>
                    </a:prstGeom>
                    <a:noFill/>
                    <a:ln w="9525">
                      <a:solidFill>
                        <a:schemeClr val="tx1">
                          <a:lumMod val="50000"/>
                          <a:lumOff val="50000"/>
                        </a:schemeClr>
                      </a:solidFill>
                      <a:miter lim="800000"/>
                      <a:headEnd/>
                      <a:tailEnd/>
                    </a:ln>
                  </pic:spPr>
                </pic:pic>
              </a:graphicData>
            </a:graphic>
          </wp:anchor>
        </w:drawing>
      </w:r>
    </w:p>
    <w:p w:rsidR="000008D5" w:rsidRDefault="00994A14" w:rsidP="00B014C0">
      <w:pPr>
        <w:ind w:right="-285"/>
      </w:pPr>
      <w:r>
        <w:rPr>
          <w:noProof/>
        </w:rPr>
        <w:pict>
          <v:shape id="_x0000_s1035" type="#_x0000_t202" style="position:absolute;margin-left:133.9pt;margin-top:92.6pt;width:332pt;height:10.15pt;z-index:251681792;mso-position-horizontal-relative:text;mso-position-vertical-relative:text" filled="f" stroked="f">
            <v:textbox inset="0,0,0,0">
              <w:txbxContent>
                <w:p w:rsidR="00A31ADD" w:rsidRPr="006F1D31" w:rsidRDefault="00A31ADD" w:rsidP="006F1D31">
                  <w:pPr>
                    <w:pStyle w:val="Beschriftung"/>
                    <w:rPr>
                      <w:rFonts w:ascii="Courier New" w:hAnsi="Courier New" w:cs="Courier New"/>
                      <w:bCs w:val="0"/>
                      <w:color w:val="auto"/>
                    </w:rPr>
                  </w:pPr>
                  <w:r>
                    <w:rPr>
                      <w:rFonts w:ascii="Courier New" w:hAnsi="Courier New" w:cs="Courier New"/>
                      <w:bCs w:val="0"/>
                      <w:color w:val="auto"/>
                    </w:rPr>
                    <w:t>g</w:t>
                  </w:r>
                  <w:r w:rsidRPr="006F1D31">
                    <w:rPr>
                      <w:rFonts w:ascii="Courier New" w:hAnsi="Courier New" w:cs="Courier New"/>
                      <w:bCs w:val="0"/>
                      <w:color w:val="auto"/>
                    </w:rPr>
                    <w:t>v-model.xml</w:t>
                  </w:r>
                </w:p>
              </w:txbxContent>
            </v:textbox>
          </v:shape>
        </w:pict>
      </w:r>
      <w:r>
        <w:rPr>
          <w:noProof/>
          <w:lang w:eastAsia="de-CH"/>
        </w:rPr>
        <w:drawing>
          <wp:anchor distT="0" distB="0" distL="114300" distR="114300" simplePos="0" relativeHeight="251676672" behindDoc="0" locked="0" layoutInCell="1" allowOverlap="1">
            <wp:simplePos x="0" y="0"/>
            <wp:positionH relativeFrom="column">
              <wp:posOffset>1690066</wp:posOffset>
            </wp:positionH>
            <wp:positionV relativeFrom="paragraph">
              <wp:posOffset>1330960</wp:posOffset>
            </wp:positionV>
            <wp:extent cx="4447374" cy="733508"/>
            <wp:effectExtent l="19050" t="19050" r="10326" b="28492"/>
            <wp:wrapNone/>
            <wp:docPr id="3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447374" cy="733508"/>
                    </a:xfrm>
                    <a:prstGeom prst="rect">
                      <a:avLst/>
                    </a:prstGeom>
                    <a:noFill/>
                    <a:ln w="9525">
                      <a:solidFill>
                        <a:schemeClr val="tx1">
                          <a:lumMod val="50000"/>
                          <a:lumOff val="50000"/>
                        </a:schemeClr>
                      </a:solidFill>
                      <a:miter lim="800000"/>
                      <a:headEnd/>
                      <a:tailEnd/>
                    </a:ln>
                  </pic:spPr>
                </pic:pic>
              </a:graphicData>
            </a:graphic>
          </wp:anchor>
        </w:drawing>
      </w:r>
      <w:r w:rsidR="000008D5">
        <w:rPr>
          <w:noProof/>
          <w:lang w:eastAsia="de-CH"/>
        </w:rPr>
        <w:drawing>
          <wp:inline distT="0" distB="0" distL="0" distR="0">
            <wp:extent cx="3945788" cy="1858060"/>
            <wp:effectExtent l="19050" t="0" r="0" b="0"/>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t="3974" r="26947" b="39952"/>
                    <a:stretch>
                      <a:fillRect/>
                    </a:stretch>
                  </pic:blipFill>
                  <pic:spPr bwMode="auto">
                    <a:xfrm>
                      <a:off x="0" y="0"/>
                      <a:ext cx="3945788" cy="1858060"/>
                    </a:xfrm>
                    <a:prstGeom prst="rect">
                      <a:avLst/>
                    </a:prstGeom>
                    <a:noFill/>
                    <a:ln w="9525">
                      <a:noFill/>
                      <a:miter lim="800000"/>
                      <a:headEnd/>
                      <a:tailEnd/>
                    </a:ln>
                  </pic:spPr>
                </pic:pic>
              </a:graphicData>
            </a:graphic>
          </wp:inline>
        </w:drawing>
      </w:r>
    </w:p>
    <w:p w:rsidR="006D7BB2" w:rsidRDefault="006D7BB2" w:rsidP="00B014C0">
      <w:pPr>
        <w:ind w:right="-285"/>
      </w:pPr>
    </w:p>
    <w:p w:rsidR="006D7BB2" w:rsidRDefault="006D7BB2" w:rsidP="006D7BB2">
      <w:pPr>
        <w:pStyle w:val="berschrift2"/>
      </w:pPr>
      <w:bookmarkStart w:id="15" w:name="_Toc322531420"/>
      <w:bookmarkStart w:id="16" w:name="_Toc320784493"/>
      <w:r>
        <w:t>Spalten umben</w:t>
      </w:r>
      <w:r w:rsidR="009B1F58">
        <w:t>en</w:t>
      </w:r>
      <w:r>
        <w:t>nen</w:t>
      </w:r>
      <w:bookmarkEnd w:id="15"/>
    </w:p>
    <w:p w:rsidR="006D7BB2" w:rsidRDefault="006D7BB2" w:rsidP="006D7BB2">
      <w:r>
        <w:t xml:space="preserve">Wird eine ODBC Datenquelle und die </w:t>
      </w:r>
      <w:r>
        <w:rPr>
          <w:rFonts w:cs="Arial"/>
          <w:szCs w:val="22"/>
        </w:rPr>
        <w:t xml:space="preserve">Präferenzeinstellung </w:t>
      </w:r>
      <w:r w:rsidRPr="007873E9">
        <w:rPr>
          <w:rFonts w:ascii="Courier New" w:hAnsi="Courier New" w:cs="Courier New"/>
          <w:b/>
          <w:szCs w:val="22"/>
        </w:rPr>
        <w:t>COLUMN_NAMES=</w:t>
      </w:r>
      <w:r>
        <w:rPr>
          <w:rFonts w:ascii="Courier New" w:hAnsi="Courier New" w:cs="Courier New"/>
          <w:b/>
          <w:szCs w:val="22"/>
        </w:rPr>
        <w:t>FALSE</w:t>
      </w:r>
      <w:r>
        <w:t xml:space="preserve"> verwendet werden die Spalten der CSV Tabelle/Datei</w:t>
      </w:r>
      <w:r w:rsidR="00452C96">
        <w:t xml:space="preserve"> von links nach rechts an die D</w:t>
      </w:r>
      <w:r w:rsidR="00452C96">
        <w:t>a</w:t>
      </w:r>
      <w:r w:rsidR="00452C96">
        <w:t>tenfelder im Datenmodell gebunden, eine Feldnamenprüfung findet nicht statt. Damit ist es möglich den Feldern via Datenmodell neue Feldnamen zu zuweisen.</w:t>
      </w:r>
    </w:p>
    <w:p w:rsidR="00452C96" w:rsidRDefault="00452C96" w:rsidP="00452C96">
      <w:pPr>
        <w:ind w:right="-285"/>
      </w:pPr>
      <w:r>
        <w:t xml:space="preserve">Im Beispiel die Spalten in der Tabelle/Datei </w:t>
      </w:r>
      <w:r w:rsidRPr="00004869">
        <w:rPr>
          <w:rFonts w:ascii="Courier New" w:hAnsi="Courier New" w:cs="Courier New"/>
          <w:b/>
          <w:szCs w:val="22"/>
        </w:rPr>
        <w:t>gv_anlage</w:t>
      </w:r>
      <w:r>
        <w:rPr>
          <w:rFonts w:ascii="Courier New" w:hAnsi="Courier New" w:cs="Courier New"/>
          <w:b/>
          <w:szCs w:val="22"/>
        </w:rPr>
        <w:t>.csv</w:t>
      </w:r>
      <w:r>
        <w:t xml:space="preserve"> in </w:t>
      </w:r>
      <w:proofErr w:type="spellStart"/>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g</w:t>
      </w:r>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code</w:t>
      </w:r>
      <w:proofErr w:type="spellEnd"/>
      <w:r>
        <w:t xml:space="preserve"> und </w:t>
      </w:r>
      <w:proofErr w:type="spellStart"/>
      <w:r w:rsidRPr="00004869">
        <w:rPr>
          <w:rFonts w:ascii="Courier New" w:hAnsi="Courier New" w:cs="Courier New"/>
          <w:b/>
          <w:szCs w:val="22"/>
        </w:rPr>
        <w:t>text</w:t>
      </w:r>
      <w:proofErr w:type="spellEnd"/>
      <w:r>
        <w:t xml:space="preserve"> geändert werden:</w:t>
      </w:r>
    </w:p>
    <w:p w:rsidR="00EB1AAF" w:rsidRDefault="00613E12" w:rsidP="006D7BB2">
      <w:pPr>
        <w:rPr>
          <w:noProof/>
          <w:lang w:eastAsia="de-CH"/>
        </w:rPr>
      </w:pPr>
      <w:r>
        <w:rPr>
          <w:noProof/>
        </w:rPr>
        <w:lastRenderedPageBreak/>
        <w:pict>
          <v:shape id="_x0000_s1036" type="#_x0000_t202" style="position:absolute;margin-left:235.85pt;margin-top:-.95pt;width:185.05pt;height:12.15pt;z-index:251685888;mso-position-horizontal-relative:text;mso-position-vertical-relative:text" stroked="f">
            <v:textbox inset="0,0,0,0">
              <w:txbxContent>
                <w:p w:rsidR="00A31ADD" w:rsidRPr="008D312B" w:rsidRDefault="00A31ADD" w:rsidP="008D312B">
                  <w:pPr>
                    <w:pStyle w:val="Beschriftung"/>
                    <w:rPr>
                      <w:rFonts w:ascii="Courier New" w:hAnsi="Courier New" w:cs="Courier New"/>
                      <w:bCs w:val="0"/>
                      <w:color w:val="auto"/>
                    </w:rPr>
                  </w:pPr>
                  <w:r w:rsidRPr="008D312B">
                    <w:rPr>
                      <w:rFonts w:ascii="Courier New" w:hAnsi="Courier New" w:cs="Courier New"/>
                      <w:bCs w:val="0"/>
                      <w:color w:val="auto"/>
                    </w:rPr>
                    <w:t>gv_anlage.csv</w:t>
                  </w:r>
                </w:p>
              </w:txbxContent>
            </v:textbox>
          </v:shape>
        </w:pict>
      </w:r>
      <w:r w:rsidR="00EB1AAF">
        <w:rPr>
          <w:noProof/>
          <w:lang w:eastAsia="de-CH"/>
        </w:rPr>
        <w:drawing>
          <wp:anchor distT="0" distB="0" distL="114300" distR="114300" simplePos="0" relativeHeight="251683840" behindDoc="0" locked="0" layoutInCell="1" allowOverlap="1">
            <wp:simplePos x="0" y="0"/>
            <wp:positionH relativeFrom="column">
              <wp:posOffset>2971800</wp:posOffset>
            </wp:positionH>
            <wp:positionV relativeFrom="paragraph">
              <wp:posOffset>157020</wp:posOffset>
            </wp:positionV>
            <wp:extent cx="2494720" cy="614275"/>
            <wp:effectExtent l="19050" t="19050" r="19880" b="14375"/>
            <wp:wrapNone/>
            <wp:docPr id="4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688" t="17722"/>
                    <a:stretch>
                      <a:fillRect/>
                    </a:stretch>
                  </pic:blipFill>
                  <pic:spPr bwMode="auto">
                    <a:xfrm>
                      <a:off x="0" y="0"/>
                      <a:ext cx="2494720" cy="614275"/>
                    </a:xfrm>
                    <a:prstGeom prst="rect">
                      <a:avLst/>
                    </a:prstGeom>
                    <a:noFill/>
                    <a:ln w="9525">
                      <a:solidFill>
                        <a:schemeClr val="tx1">
                          <a:lumMod val="50000"/>
                          <a:lumOff val="50000"/>
                        </a:schemeClr>
                      </a:solidFill>
                      <a:miter lim="800000"/>
                      <a:headEnd/>
                      <a:tailEnd/>
                    </a:ln>
                  </pic:spPr>
                </pic:pic>
              </a:graphicData>
            </a:graphic>
          </wp:anchor>
        </w:drawing>
      </w:r>
    </w:p>
    <w:p w:rsidR="00EB1AAF" w:rsidRDefault="00EB1AAF" w:rsidP="006D7BB2">
      <w:pPr>
        <w:rPr>
          <w:noProof/>
          <w:lang w:eastAsia="de-CH"/>
        </w:rPr>
      </w:pPr>
    </w:p>
    <w:p w:rsidR="008D312B" w:rsidRDefault="00994A14" w:rsidP="00435771">
      <w:pPr>
        <w:tabs>
          <w:tab w:val="right" w:pos="8504"/>
        </w:tabs>
        <w:rPr>
          <w:noProof/>
          <w:lang w:eastAsia="de-CH"/>
        </w:rPr>
      </w:pPr>
      <w:r>
        <w:rPr>
          <w:noProof/>
        </w:rPr>
        <w:pict>
          <v:shape id="_x0000_s1037" type="#_x0000_t202" style="position:absolute;margin-left:125.9pt;margin-top:81.1pt;width:334.85pt;height:10.95pt;z-index:251688960;mso-position-horizontal-relative:text;mso-position-vertical-relative:text" filled="f" stroked="f">
            <v:textbox inset="0,0,0,0">
              <w:txbxContent>
                <w:p w:rsidR="00A31ADD" w:rsidRPr="008D312B" w:rsidRDefault="00A31ADD" w:rsidP="008D312B">
                  <w:pPr>
                    <w:pStyle w:val="Beschriftung"/>
                    <w:rPr>
                      <w:rFonts w:ascii="Courier New" w:hAnsi="Courier New" w:cs="Courier New"/>
                      <w:bCs w:val="0"/>
                      <w:color w:val="auto"/>
                    </w:rPr>
                  </w:pPr>
                  <w:r>
                    <w:rPr>
                      <w:rFonts w:ascii="Courier New" w:hAnsi="Courier New" w:cs="Courier New"/>
                      <w:bCs w:val="0"/>
                      <w:color w:val="auto"/>
                    </w:rPr>
                    <w:t xml:space="preserve"> </w:t>
                  </w:r>
                  <w:r w:rsidRPr="008D312B">
                    <w:rPr>
                      <w:rFonts w:ascii="Courier New" w:hAnsi="Courier New" w:cs="Courier New"/>
                      <w:bCs w:val="0"/>
                      <w:color w:val="auto"/>
                    </w:rPr>
                    <w:t>gv_model.xml</w:t>
                  </w:r>
                </w:p>
              </w:txbxContent>
            </v:textbox>
          </v:shape>
        </w:pict>
      </w:r>
      <w:r>
        <w:rPr>
          <w:noProof/>
          <w:lang w:eastAsia="de-CH"/>
        </w:rPr>
        <w:drawing>
          <wp:anchor distT="0" distB="0" distL="114300" distR="114300" simplePos="0" relativeHeight="251686912" behindDoc="0" locked="0" layoutInCell="1" allowOverlap="1">
            <wp:simplePos x="0" y="0"/>
            <wp:positionH relativeFrom="column">
              <wp:posOffset>1579245</wp:posOffset>
            </wp:positionH>
            <wp:positionV relativeFrom="paragraph">
              <wp:posOffset>1209675</wp:posOffset>
            </wp:positionV>
            <wp:extent cx="4489450" cy="918845"/>
            <wp:effectExtent l="19050" t="19050" r="25400" b="14605"/>
            <wp:wrapNone/>
            <wp:docPr id="4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4489450" cy="918845"/>
                    </a:xfrm>
                    <a:prstGeom prst="rect">
                      <a:avLst/>
                    </a:prstGeom>
                    <a:noFill/>
                    <a:ln w="9525">
                      <a:solidFill>
                        <a:schemeClr val="tx1">
                          <a:lumMod val="50000"/>
                          <a:lumOff val="50000"/>
                        </a:schemeClr>
                      </a:solidFill>
                      <a:miter lim="800000"/>
                      <a:headEnd/>
                      <a:tailEnd/>
                    </a:ln>
                  </pic:spPr>
                </pic:pic>
              </a:graphicData>
            </a:graphic>
          </wp:anchor>
        </w:drawing>
      </w:r>
      <w:r w:rsidR="008D312B">
        <w:rPr>
          <w:noProof/>
          <w:lang w:eastAsia="de-CH"/>
        </w:rPr>
        <w:drawing>
          <wp:inline distT="0" distB="0" distL="0" distR="0">
            <wp:extent cx="4926025" cy="1770278"/>
            <wp:effectExtent l="19050" t="0" r="7925" b="0"/>
            <wp:docPr id="4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t="3972" r="3580" b="39486"/>
                    <a:stretch>
                      <a:fillRect/>
                    </a:stretch>
                  </pic:blipFill>
                  <pic:spPr bwMode="auto">
                    <a:xfrm>
                      <a:off x="0" y="0"/>
                      <a:ext cx="4926025" cy="1770278"/>
                    </a:xfrm>
                    <a:prstGeom prst="rect">
                      <a:avLst/>
                    </a:prstGeom>
                    <a:noFill/>
                    <a:ln w="9525">
                      <a:noFill/>
                      <a:miter lim="800000"/>
                      <a:headEnd/>
                      <a:tailEnd/>
                    </a:ln>
                  </pic:spPr>
                </pic:pic>
              </a:graphicData>
            </a:graphic>
          </wp:inline>
        </w:drawing>
      </w:r>
      <w:r w:rsidR="008D312B">
        <w:rPr>
          <w:noProof/>
          <w:lang w:eastAsia="de-CH"/>
        </w:rPr>
        <w:t xml:space="preserve"> </w:t>
      </w:r>
      <w:r w:rsidR="00435771">
        <w:rPr>
          <w:noProof/>
          <w:lang w:eastAsia="de-CH"/>
        </w:rPr>
        <w:tab/>
      </w:r>
    </w:p>
    <w:p w:rsidR="00452C96" w:rsidRDefault="00452C96" w:rsidP="006D7BB2">
      <w:pPr>
        <w:rPr>
          <w:noProof/>
          <w:lang w:eastAsia="de-CH"/>
        </w:rPr>
      </w:pPr>
    </w:p>
    <w:p w:rsidR="00623AC4" w:rsidRDefault="00623AC4" w:rsidP="006D7BB2"/>
    <w:p w:rsidR="0096172C" w:rsidRDefault="0096172C" w:rsidP="00CC1336">
      <w:pPr>
        <w:pStyle w:val="berschrift2"/>
        <w:tabs>
          <w:tab w:val="clear" w:pos="576"/>
        </w:tabs>
        <w:ind w:left="720" w:hanging="720"/>
      </w:pPr>
      <w:bookmarkStart w:id="17" w:name="_Toc322531421"/>
      <w:r>
        <w:t xml:space="preserve">ODBC </w:t>
      </w:r>
      <w:bookmarkEnd w:id="16"/>
      <w:r w:rsidR="005A5E30">
        <w:t>Text Datenquelle</w:t>
      </w:r>
      <w:bookmarkEnd w:id="17"/>
    </w:p>
    <w:p w:rsidR="0096172C" w:rsidRDefault="005A5E30" w:rsidP="0096172C">
      <w:r>
        <w:t>Mit dem</w:t>
      </w:r>
      <w:r w:rsidR="0096172C">
        <w:t xml:space="preserve"> </w:t>
      </w:r>
      <w:r w:rsidR="0096172C" w:rsidRPr="005A5E30">
        <w:rPr>
          <w:i/>
        </w:rPr>
        <w:t>Microsoft Access Text Treiber</w:t>
      </w:r>
      <w:r w:rsidR="0096172C">
        <w:t xml:space="preserve"> ist es auch möglich CSV Dateien via </w:t>
      </w:r>
      <w:r w:rsidR="0096172C" w:rsidRPr="00B921C6">
        <w:rPr>
          <w:rFonts w:ascii="Courier New" w:hAnsi="Courier New" w:cs="Courier New"/>
          <w:b/>
          <w:szCs w:val="22"/>
        </w:rPr>
        <w:t>ODCB</w:t>
      </w:r>
      <w:r w:rsidR="0096172C">
        <w:t xml:space="preserve"> a</w:t>
      </w:r>
      <w:r w:rsidR="0096172C">
        <w:t>n</w:t>
      </w:r>
      <w:r w:rsidR="0096172C">
        <w:t>zusprechen und damit die volle Mächtigkeit der SQL Abfragesprache bei der Umfo</w:t>
      </w:r>
      <w:r w:rsidR="0096172C">
        <w:t>r</w:t>
      </w:r>
      <w:r w:rsidR="0096172C">
        <w:t>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 xml:space="preserve">lle CSV 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xml:space="preserve">. </w:t>
      </w:r>
      <w:r w:rsidR="000F61AF">
        <w:br/>
        <w:t xml:space="preserve">Wichtig ist auch, dass beim Anlegen einer </w:t>
      </w:r>
      <w:r w:rsidR="000F61AF" w:rsidRPr="000F61AF">
        <w:t>ODBC Text Datenquelle</w:t>
      </w:r>
      <w:r w:rsidR="000F61AF">
        <w:t xml:space="preserve"> mit dem </w:t>
      </w:r>
      <w:r w:rsidR="000F61AF">
        <w:br/>
      </w:r>
      <w:r w:rsidR="000F61AF" w:rsidRPr="00BD12A4">
        <w:rPr>
          <w:rFonts w:ascii="Courier New" w:hAnsi="Courier New" w:cs="Courier New"/>
          <w:b/>
        </w:rPr>
        <w:t>ODBC-Datenquellen-Administrator</w:t>
      </w:r>
      <w:r w:rsidR="000F61AF" w:rsidRPr="00BD12A4">
        <w:rPr>
          <w:lang w:eastAsia="de-CH"/>
        </w:rPr>
        <w:t xml:space="preserve"> Tool</w:t>
      </w:r>
      <w:r w:rsidR="00B921C6">
        <w:t>, Trennzeichen und Zeichensatz</w:t>
      </w:r>
      <w:r w:rsidR="00BD26B5">
        <w:rPr>
          <w:rStyle w:val="Funotenzeichen"/>
        </w:rPr>
        <w:footnoteReference w:id="23"/>
      </w:r>
      <w:r w:rsidR="00B921C6">
        <w:t xml:space="preserve"> richtig und so wie in der csv2siard Präferenzdatei definiert, gesetzt werden </w:t>
      </w:r>
      <w:r w:rsidR="000F61AF">
        <w:br/>
      </w:r>
      <w:r w:rsidR="00B921C6">
        <w:t xml:space="preserve">(Zeichensatz </w:t>
      </w:r>
      <w:r w:rsidR="00B921C6" w:rsidRPr="00B921C6">
        <w:rPr>
          <w:rFonts w:ascii="Courier New" w:hAnsi="Courier New" w:cs="Courier New"/>
          <w:b/>
          <w:szCs w:val="22"/>
        </w:rPr>
        <w:t>ANSI</w:t>
      </w:r>
      <w:r w:rsidR="00B921C6">
        <w:t xml:space="preserve"> ist gleich 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0F61AF" w:rsidRDefault="000F61AF" w:rsidP="00B014C0">
      <w:pPr>
        <w:keepNext/>
      </w:pPr>
      <w:r>
        <w:t xml:space="preserve">Nachdem Anlegen einer Text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0F61AF" w:rsidRPr="00BF104B" w:rsidRDefault="000F61AF" w:rsidP="00B014C0">
      <w:pPr>
        <w:keepNext/>
        <w:spacing w:before="2" w:after="2"/>
        <w:ind w:left="284"/>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0F61AF" w:rsidRPr="00B921C6" w:rsidRDefault="000F61AF" w:rsidP="00B014C0">
      <w:pPr>
        <w:keepNext/>
        <w:spacing w:before="2" w:after="2"/>
        <w:ind w:left="284"/>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Im Prinzip kann diese Datei auch mit einem Text Editor angelegt werden.</w:t>
      </w:r>
    </w:p>
    <w:p w:rsidR="002C117A" w:rsidRDefault="00613E12" w:rsidP="000F61AF">
      <w:pPr>
        <w:jc w:val="both"/>
      </w:pPr>
      <w:r>
        <w:rPr>
          <w:noProof/>
          <w:lang w:eastAsia="de-CH"/>
        </w:rPr>
        <w:lastRenderedPageBreak/>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proofErr w:type="spellStart"/>
      <w:r w:rsidRPr="001750D4">
        <w:rPr>
          <w:rFonts w:ascii="Courier New" w:hAnsi="Courier New" w:cs="Courier New"/>
          <w:b/>
        </w:rPr>
        <w:t>odbcdata</w:t>
      </w:r>
      <w:proofErr w:type="spellEnd"/>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t>:</w:t>
      </w:r>
      <w:r w:rsidR="001750D4">
        <w:rPr>
          <w:rFonts w:cs="Arial"/>
          <w:i/>
          <w:szCs w:val="22"/>
        </w:rPr>
        <w:br/>
      </w:r>
      <w:r w:rsidR="001750D4" w:rsidRPr="004B2912">
        <w:rPr>
          <w:rFonts w:ascii="Courier New" w:hAnsi="Courier New" w:cs="Courier New"/>
          <w:b/>
          <w:spacing w:val="-20"/>
          <w:szCs w:val="22"/>
        </w:rPr>
        <w:t xml:space="preserve">  ODBC_DSN=Driver={Microsoft Access Text Dri</w:t>
      </w:r>
      <w:r w:rsidR="001750D4">
        <w:rPr>
          <w:rFonts w:ascii="Courier New" w:hAnsi="Courier New" w:cs="Courier New"/>
          <w:b/>
          <w:spacing w:val="-20"/>
          <w:szCs w:val="22"/>
        </w:rPr>
        <w:t>ver (*.txt, *.csv)};</w:t>
      </w:r>
      <w:proofErr w:type="spellStart"/>
      <w:r w:rsidR="001750D4">
        <w:rPr>
          <w:rFonts w:ascii="Courier New" w:hAnsi="Courier New" w:cs="Courier New"/>
          <w:b/>
          <w:spacing w:val="-20"/>
          <w:szCs w:val="22"/>
        </w:rPr>
        <w:t>Dbq</w:t>
      </w:r>
      <w:proofErr w:type="spellEnd"/>
      <w:r w:rsidR="001750D4">
        <w:rPr>
          <w:rFonts w:ascii="Courier New" w:hAnsi="Courier New" w:cs="Courier New"/>
          <w:b/>
          <w:spacing w:val="-20"/>
          <w:szCs w:val="22"/>
        </w:rPr>
        <w:t>=C:.\</w:t>
      </w:r>
      <w:proofErr w:type="spellStart"/>
      <w:r w:rsidR="001750D4">
        <w:rPr>
          <w:rFonts w:ascii="Courier New" w:hAnsi="Courier New" w:cs="Courier New"/>
          <w:b/>
          <w:spacing w:val="-20"/>
          <w:szCs w:val="22"/>
        </w:rPr>
        <w:t>odbcdata</w:t>
      </w:r>
      <w:proofErr w:type="spellEnd"/>
      <w:r w:rsidR="001750D4">
        <w:rPr>
          <w:rFonts w:ascii="Courier New" w:hAnsi="Courier New" w:cs="Courier New"/>
          <w:b/>
          <w:spacing w:val="-20"/>
          <w:szCs w:val="22"/>
        </w:rPr>
        <w:t>\</w:t>
      </w:r>
      <w:r w:rsidR="001750D4">
        <w:rPr>
          <w:rFonts w:ascii="Courier New" w:hAnsi="Courier New" w:cs="Courier New"/>
          <w:b/>
          <w:spacing w:val="-20"/>
          <w:szCs w:val="22"/>
        </w:rPr>
        <w:br/>
      </w:r>
      <w:r w:rsidR="001750D4">
        <w:t xml:space="preserve">Auf die CSV Dateien im Verzeichnis </w:t>
      </w:r>
      <w:proofErr w:type="spellStart"/>
      <w:r w:rsidR="001750D4" w:rsidRPr="001750D4">
        <w:rPr>
          <w:rFonts w:ascii="Courier New" w:hAnsi="Courier New" w:cs="Courier New"/>
          <w:b/>
        </w:rPr>
        <w:t>odbcdata</w:t>
      </w:r>
      <w:proofErr w:type="spellEnd"/>
      <w:r w:rsidR="001750D4">
        <w:t xml:space="preserve"> zugreifen</w:t>
      </w:r>
    </w:p>
    <w:p w:rsidR="005A5E30" w:rsidRDefault="005A5E30" w:rsidP="005A5E30">
      <w:pPr>
        <w:pStyle w:val="berschrift2"/>
      </w:pPr>
      <w:bookmarkStart w:id="18" w:name="_Toc320784492"/>
      <w:bookmarkStart w:id="19" w:name="_Toc322531422"/>
      <w:r>
        <w:t>Erweiterte ODBC Unterstützung</w:t>
      </w:r>
      <w:bookmarkEnd w:id="18"/>
      <w:bookmarkEnd w:id="19"/>
    </w:p>
    <w:p w:rsidR="001750D4" w:rsidRDefault="005A5E30" w:rsidP="005A5E30">
      <w:pPr>
        <w:rPr>
          <w:rFonts w:cs="Arial"/>
          <w:szCs w:val="22"/>
        </w:rPr>
      </w:pPr>
      <w:r>
        <w:rPr>
          <w:rFonts w:cs="Arial"/>
          <w:szCs w:val="22"/>
        </w:rPr>
        <w:t xml:space="preserve">Im Gegensatz zum direkten </w:t>
      </w:r>
      <w:r w:rsidR="001750D4">
        <w:rPr>
          <w:rFonts w:cs="Arial"/>
          <w:szCs w:val="22"/>
        </w:rPr>
        <w:t>Konvertierung</w:t>
      </w:r>
      <w:r>
        <w:rPr>
          <w:rFonts w:cs="Arial"/>
          <w:szCs w:val="22"/>
        </w:rPr>
        <w:t xml:space="preserve"> von CSV 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Pr>
          <w:rFonts w:cs="Arial"/>
          <w:szCs w:val="22"/>
        </w:rPr>
        <w:t xml:space="preserve"> Verbindung </w:t>
      </w:r>
      <w:r w:rsidR="001750D4">
        <w:t>mit Hilfe der Abfrage Sprache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Umformung oder Auswahl der Daten</w:t>
      </w:r>
      <w:r>
        <w:rPr>
          <w:rFonts w:cs="Arial"/>
          <w:szCs w:val="22"/>
        </w:rPr>
        <w:t>.</w:t>
      </w:r>
    </w:p>
    <w:p w:rsidR="005A5E30" w:rsidRDefault="005A5E30" w:rsidP="005A5E30">
      <w:pPr>
        <w:rPr>
          <w:rFonts w:cs="Arial"/>
          <w:szCs w:val="22"/>
        </w:rPr>
      </w:pPr>
      <w:r>
        <w:rPr>
          <w:rFonts w:cs="Arial"/>
          <w:szCs w:val="22"/>
        </w:rPr>
        <w:t xml:space="preserve">Wird statt Schlüsselwort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proofErr w:type="spellStart"/>
      <w:r w:rsidR="001750D4" w:rsidRPr="001750D4">
        <w:rPr>
          <w:rFonts w:ascii="Courier New" w:hAnsi="Courier New" w:cs="Courier New"/>
          <w:b/>
          <w:szCs w:val="22"/>
        </w:rPr>
        <w:t>csvpath</w:t>
      </w:r>
      <w:proofErr w:type="spellEnd"/>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Tabelle</w:t>
      </w:r>
      <w:r w:rsidR="001750D4">
        <w:rPr>
          <w:rFonts w:cs="Arial"/>
          <w:szCs w:val="22"/>
        </w:rPr>
        <w:t>namen</w:t>
      </w:r>
      <w:r>
        <w:rPr>
          <w:rFonts w:cs="Arial"/>
          <w:szCs w:val="22"/>
        </w:rPr>
        <w:t xml:space="preserve">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 xml:space="preserve">gewählt </w:t>
      </w:r>
      <w:r w:rsidR="00155550">
        <w:rPr>
          <w:rFonts w:cs="Arial"/>
          <w:szCs w:val="22"/>
        </w:rPr>
        <w:t xml:space="preserve">(wie bei der Auswahl von CSV Dateien) </w:t>
      </w:r>
      <w:r>
        <w:rPr>
          <w:rFonts w:cs="Arial"/>
          <w:szCs w:val="22"/>
        </w:rPr>
        <w:t>und der in diesen Dateien gefundene SQL Befehl</w:t>
      </w:r>
      <w:r w:rsidRPr="00C9253B">
        <w:rPr>
          <w:rFonts w:cs="Arial"/>
          <w:szCs w:val="22"/>
        </w:rPr>
        <w:t xml:space="preserve"> </w:t>
      </w:r>
      <w:r>
        <w:rPr>
          <w:rFonts w:cs="Arial"/>
          <w:szCs w:val="22"/>
        </w:rPr>
        <w:t>auf der ODBC Datenquelle ausg</w:t>
      </w:r>
      <w:r>
        <w:rPr>
          <w:rFonts w:cs="Arial"/>
          <w:szCs w:val="22"/>
        </w:rPr>
        <w:t>e</w:t>
      </w:r>
      <w:r>
        <w:rPr>
          <w:rFonts w:cs="Arial"/>
          <w:szCs w:val="22"/>
        </w:rPr>
        <w:t>führt. Der so erzeugte ODCB Datenstrom wird in die entsprechende SIARD Tabelle eingefügt. Damit ist es möglich beliebige, komplexe Abfragen und die daraus generie</w:t>
      </w:r>
      <w:r>
        <w:rPr>
          <w:rFonts w:cs="Arial"/>
          <w:szCs w:val="22"/>
        </w:rPr>
        <w:t>r</w:t>
      </w:r>
      <w:r>
        <w:rPr>
          <w:rFonts w:cs="Arial"/>
          <w:szCs w:val="22"/>
        </w:rPr>
        <w:t>ten Tabellen in SIARD zu speichern.</w:t>
      </w:r>
    </w:p>
    <w:p w:rsidR="0069156F" w:rsidRDefault="0069156F" w:rsidP="005A5E30">
      <w:pPr>
        <w:rPr>
          <w:rFonts w:cs="Arial"/>
          <w:i/>
          <w:szCs w:val="22"/>
        </w:rPr>
      </w:pPr>
    </w:p>
    <w:p w:rsidR="002A4E03" w:rsidRDefault="005A5E30" w:rsidP="005A5E30">
      <w:pPr>
        <w:rPr>
          <w:rFonts w:cs="Arial"/>
          <w:szCs w:val="22"/>
        </w:rPr>
      </w:pPr>
      <w:r w:rsidRPr="006F44EC">
        <w:rPr>
          <w:rFonts w:cs="Arial"/>
          <w:i/>
          <w:szCs w:val="22"/>
        </w:rPr>
        <w:t>Ein Beispiel:</w:t>
      </w:r>
      <w:r>
        <w:rPr>
          <w:rFonts w:cs="Arial"/>
          <w:i/>
          <w:szCs w:val="22"/>
        </w:rPr>
        <w:br/>
      </w:r>
      <w:r w:rsidR="0069156F">
        <w:rPr>
          <w:rFonts w:cs="Arial"/>
          <w:szCs w:val="22"/>
        </w:rPr>
        <w:t xml:space="preserve">Die CSV Tabellen im Verzeichnis </w:t>
      </w:r>
      <w:proofErr w:type="spellStart"/>
      <w:r w:rsidR="0069156F" w:rsidRPr="0069156F">
        <w:rPr>
          <w:rFonts w:ascii="Courier New" w:hAnsi="Courier New" w:cs="Courier New"/>
          <w:b/>
          <w:szCs w:val="22"/>
        </w:rPr>
        <w:t>odbcdata</w:t>
      </w:r>
      <w:proofErr w:type="spellEnd"/>
      <w:r w:rsidR="0069156F">
        <w:rPr>
          <w:rFonts w:cs="Arial"/>
          <w:szCs w:val="22"/>
        </w:rPr>
        <w:t xml:space="preserve"> werden normalisiert, d.h. weil jede Person in </w:t>
      </w:r>
      <w:proofErr w:type="spellStart"/>
      <w:r w:rsidR="0069156F" w:rsidRPr="0069156F">
        <w:rPr>
          <w:rFonts w:ascii="Courier New" w:hAnsi="Courier New" w:cs="Courier New"/>
          <w:b/>
          <w:szCs w:val="22"/>
        </w:rPr>
        <w:t>gv_person</w:t>
      </w:r>
      <w:proofErr w:type="spellEnd"/>
      <w:r w:rsidR="0069156F">
        <w:rPr>
          <w:rFonts w:cs="Arial"/>
          <w:szCs w:val="22"/>
        </w:rPr>
        <w:t xml:space="preserve"> auch sowohl Verwalter wie auch Eigentümer eines Gebäudes in </w:t>
      </w:r>
      <w:proofErr w:type="spellStart"/>
      <w:r w:rsidR="0069156F">
        <w:rPr>
          <w:rFonts w:cs="Arial"/>
          <w:szCs w:val="22"/>
        </w:rPr>
        <w:t>gv_gebaeude</w:t>
      </w:r>
      <w:proofErr w:type="spellEnd"/>
      <w:r w:rsidR="0069156F">
        <w:rPr>
          <w:rFonts w:cs="Arial"/>
          <w:szCs w:val="22"/>
        </w:rPr>
        <w:t xml:space="preserve"> sein kann</w:t>
      </w:r>
      <w:r w:rsidR="00415FE7">
        <w:rPr>
          <w:rFonts w:cs="Arial"/>
          <w:szCs w:val="22"/>
        </w:rPr>
        <w:t xml:space="preserve"> (eine </w:t>
      </w:r>
      <w:r w:rsidR="00415FE7" w:rsidRPr="00415FE7">
        <w:rPr>
          <w:rFonts w:cs="Arial"/>
          <w:szCs w:val="22"/>
        </w:rPr>
        <w:t>M:N-Beziehung</w:t>
      </w:r>
      <w:r w:rsidR="00415FE7">
        <w:rPr>
          <w:rFonts w:cs="Arial"/>
          <w:szCs w:val="22"/>
        </w:rPr>
        <w:t>)</w:t>
      </w:r>
      <w:r w:rsidR="0069156F">
        <w:rPr>
          <w:rFonts w:cs="Arial"/>
          <w:szCs w:val="22"/>
        </w:rPr>
        <w:t xml:space="preserve"> werden </w:t>
      </w:r>
      <w:proofErr w:type="spellStart"/>
      <w:r w:rsidR="0069156F" w:rsidRPr="0069156F">
        <w:rPr>
          <w:rFonts w:ascii="Courier New" w:hAnsi="Courier New" w:cs="Courier New"/>
          <w:b/>
          <w:szCs w:val="22"/>
        </w:rPr>
        <w:t>gv_person</w:t>
      </w:r>
      <w:proofErr w:type="spellEnd"/>
      <w:r w:rsidR="00415FE7">
        <w:rPr>
          <w:rFonts w:cs="Arial"/>
          <w:szCs w:val="22"/>
        </w:rPr>
        <w:t xml:space="preserve"> via die neue Zw</w:t>
      </w:r>
      <w:r w:rsidR="00415FE7">
        <w:rPr>
          <w:rFonts w:cs="Arial"/>
          <w:szCs w:val="22"/>
        </w:rPr>
        <w:t>i</w:t>
      </w:r>
      <w:r w:rsidR="00415FE7">
        <w:rPr>
          <w:rFonts w:cs="Arial"/>
          <w:szCs w:val="22"/>
        </w:rPr>
        <w:t>schent</w:t>
      </w:r>
      <w:r w:rsidR="0069156F">
        <w:rPr>
          <w:rFonts w:cs="Arial"/>
          <w:szCs w:val="22"/>
        </w:rPr>
        <w:t xml:space="preserve">abelle </w:t>
      </w:r>
      <w:proofErr w:type="spellStart"/>
      <w:r w:rsidR="007D4A96">
        <w:rPr>
          <w:rFonts w:ascii="Courier New" w:hAnsi="Courier New" w:cs="Courier New"/>
          <w:b/>
          <w:szCs w:val="22"/>
        </w:rPr>
        <w:t>rol</w:t>
      </w:r>
      <w:proofErr w:type="spellEnd"/>
      <w:r w:rsidR="0069156F">
        <w:rPr>
          <w:rFonts w:cs="Arial"/>
          <w:szCs w:val="22"/>
        </w:rPr>
        <w:t xml:space="preserve"> verknüpft. Im gleichen Zug werden auch noch Datenmodell Vereinf</w:t>
      </w:r>
      <w:r w:rsidR="0069156F">
        <w:rPr>
          <w:rFonts w:cs="Arial"/>
          <w:szCs w:val="22"/>
        </w:rPr>
        <w:t>a</w:t>
      </w:r>
      <w:r w:rsidR="0069156F">
        <w:rPr>
          <w:rFonts w:cs="Arial"/>
          <w:szCs w:val="22"/>
        </w:rPr>
        <w:t xml:space="preserve">chungen vorgenommen, d.h. es werden die Codewert Spalten entfernt und in Person das Feld </w:t>
      </w:r>
      <w:proofErr w:type="spellStart"/>
      <w:r w:rsidR="0069156F" w:rsidRPr="0069156F">
        <w:rPr>
          <w:rFonts w:ascii="Courier New" w:hAnsi="Courier New" w:cs="Courier New"/>
          <w:b/>
          <w:szCs w:val="22"/>
        </w:rPr>
        <w:t>strasse</w:t>
      </w:r>
      <w:proofErr w:type="spellEnd"/>
      <w:r w:rsidR="0069156F">
        <w:rPr>
          <w:rFonts w:cs="Arial"/>
          <w:szCs w:val="22"/>
        </w:rPr>
        <w:t xml:space="preserve"> und </w:t>
      </w:r>
      <w:proofErr w:type="spellStart"/>
      <w:r w:rsidR="0069156F" w:rsidRPr="0069156F">
        <w:rPr>
          <w:rFonts w:ascii="Courier New" w:hAnsi="Courier New" w:cs="Courier New"/>
          <w:b/>
          <w:szCs w:val="22"/>
        </w:rPr>
        <w:t>strasse_nr</w:t>
      </w:r>
      <w:proofErr w:type="spellEnd"/>
      <w:r w:rsidR="0069156F">
        <w:rPr>
          <w:rFonts w:cs="Arial"/>
          <w:szCs w:val="22"/>
        </w:rPr>
        <w:t xml:space="preserve"> zusammengeführt. Das </w:t>
      </w:r>
      <w:r w:rsidR="00415FE7">
        <w:rPr>
          <w:rFonts w:cs="Arial"/>
          <w:szCs w:val="22"/>
        </w:rPr>
        <w:t>beigelegte</w:t>
      </w:r>
      <w:r w:rsidR="0069156F">
        <w:rPr>
          <w:rFonts w:cs="Arial"/>
          <w:szCs w:val="22"/>
        </w:rPr>
        <w:t xml:space="preserve"> Datenmodell </w:t>
      </w:r>
      <w:r w:rsidR="00415FE7" w:rsidRPr="00415FE7">
        <w:rPr>
          <w:rFonts w:ascii="Courier New" w:hAnsi="Courier New" w:cs="Courier New"/>
          <w:b/>
          <w:szCs w:val="22"/>
        </w:rPr>
        <w:t>gv-model-nf.xml</w:t>
      </w:r>
      <w:r w:rsidR="00415FE7">
        <w:rPr>
          <w:rFonts w:cs="Arial"/>
          <w:szCs w:val="22"/>
        </w:rPr>
        <w:t xml:space="preserve"> ist die Grundlage dieser Transformation, die einzelnen SQL A</w:t>
      </w:r>
      <w:r w:rsidR="00415FE7">
        <w:rPr>
          <w:rFonts w:cs="Arial"/>
          <w:szCs w:val="22"/>
        </w:rPr>
        <w:t>b</w:t>
      </w:r>
      <w:r w:rsidR="00415FE7">
        <w:rPr>
          <w:rFonts w:cs="Arial"/>
          <w:szCs w:val="22"/>
        </w:rPr>
        <w:t xml:space="preserve">fragen für die neuen Tabellen befinden sich im Verzeichnis </w:t>
      </w:r>
      <w:proofErr w:type="spellStart"/>
      <w:r w:rsidR="00415FE7">
        <w:rPr>
          <w:rFonts w:ascii="Courier New" w:hAnsi="Courier New" w:cs="Courier New"/>
          <w:b/>
          <w:szCs w:val="22"/>
        </w:rPr>
        <w:t>odbcsql</w:t>
      </w:r>
      <w:proofErr w:type="spellEnd"/>
      <w:r w:rsidR="00415FE7">
        <w:rPr>
          <w:rFonts w:cs="Arial"/>
          <w:szCs w:val="22"/>
        </w:rPr>
        <w:t xml:space="preserve">. Wir sehen, dass dort auch eine Datei </w:t>
      </w:r>
      <w:r w:rsidR="00415FE7" w:rsidRPr="00415FE7">
        <w:rPr>
          <w:rFonts w:ascii="Courier New" w:hAnsi="Courier New" w:cs="Courier New"/>
          <w:b/>
          <w:szCs w:val="22"/>
        </w:rPr>
        <w:t>gv_rolle.sql</w:t>
      </w:r>
      <w:r w:rsidR="00415FE7">
        <w:rPr>
          <w:rFonts w:cs="Arial"/>
          <w:szCs w:val="22"/>
        </w:rPr>
        <w:t xml:space="preserve"> für die neue Tabelle </w:t>
      </w:r>
      <w:proofErr w:type="spellStart"/>
      <w:r w:rsidR="00415FE7" w:rsidRPr="00415FE7">
        <w:rPr>
          <w:rFonts w:ascii="Courier New" w:hAnsi="Courier New" w:cs="Courier New"/>
          <w:b/>
          <w:szCs w:val="22"/>
        </w:rPr>
        <w:t>gv_rolle</w:t>
      </w:r>
      <w:proofErr w:type="spellEnd"/>
      <w:r w:rsidR="00415FE7">
        <w:rPr>
          <w:rFonts w:cs="Arial"/>
          <w:szCs w:val="22"/>
        </w:rPr>
        <w:t xml:space="preserve"> vorhanden sein muss.</w:t>
      </w:r>
      <w:r w:rsidR="007D4A96">
        <w:rPr>
          <w:rFonts w:cs="Arial"/>
          <w:szCs w:val="22"/>
        </w:rPr>
        <w:t xml:space="preserve"> Zu demonstrationszwecken werden alle Tabellennamen auf drei Buchstaben reduziert, also </w:t>
      </w:r>
      <w:proofErr w:type="spellStart"/>
      <w:r w:rsidR="007D4A96" w:rsidRPr="007D4A96">
        <w:rPr>
          <w:rFonts w:ascii="Courier New" w:hAnsi="Courier New" w:cs="Courier New"/>
          <w:b/>
          <w:szCs w:val="22"/>
        </w:rPr>
        <w:t>gv_person</w:t>
      </w:r>
      <w:proofErr w:type="spellEnd"/>
      <w:r w:rsidR="007D4A96">
        <w:rPr>
          <w:rFonts w:cs="Arial"/>
          <w:szCs w:val="22"/>
        </w:rPr>
        <w:t xml:space="preserve"> zu </w:t>
      </w:r>
      <w:r w:rsidR="007D4A96" w:rsidRPr="007D4A96">
        <w:rPr>
          <w:rFonts w:ascii="Courier New" w:hAnsi="Courier New" w:cs="Courier New"/>
          <w:b/>
          <w:szCs w:val="22"/>
        </w:rPr>
        <w:t>per</w:t>
      </w:r>
      <w:r w:rsidR="007D4A96">
        <w:rPr>
          <w:rFonts w:cs="Arial"/>
          <w:szCs w:val="22"/>
        </w:rPr>
        <w:t>.</w:t>
      </w:r>
    </w:p>
    <w:p w:rsidR="007D4A96" w:rsidRPr="006F44EC" w:rsidRDefault="00A31ADD" w:rsidP="005A5E30">
      <w:pPr>
        <w:rPr>
          <w:rFonts w:cs="Arial"/>
          <w:szCs w:val="22"/>
        </w:rPr>
      </w:pPr>
      <w:r>
        <w:rPr>
          <w:rFonts w:cs="Arial"/>
          <w:i/>
          <w:noProof/>
          <w:szCs w:val="22"/>
          <w:lang w:eastAsia="de-CH"/>
        </w:rPr>
        <w:lastRenderedPageBreak/>
        <w:drawing>
          <wp:anchor distT="0" distB="0" distL="114300" distR="114300" simplePos="0" relativeHeight="251689984" behindDoc="0" locked="0" layoutInCell="1" allowOverlap="1">
            <wp:simplePos x="0" y="0"/>
            <wp:positionH relativeFrom="column">
              <wp:posOffset>2530678</wp:posOffset>
            </wp:positionH>
            <wp:positionV relativeFrom="paragraph">
              <wp:posOffset>115215</wp:posOffset>
            </wp:positionV>
            <wp:extent cx="3792169" cy="1550822"/>
            <wp:effectExtent l="19050" t="0" r="0" b="0"/>
            <wp:wrapNone/>
            <wp:docPr id="4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3792169" cy="1550822"/>
                    </a:xfrm>
                    <a:prstGeom prst="rect">
                      <a:avLst/>
                    </a:prstGeom>
                    <a:noFill/>
                    <a:ln w="9525">
                      <a:noFill/>
                      <a:miter lim="800000"/>
                      <a:headEnd/>
                      <a:tailEnd/>
                    </a:ln>
                  </pic:spPr>
                </pic:pic>
              </a:graphicData>
            </a:graphic>
          </wp:anchor>
        </w:drawing>
      </w:r>
      <w:r w:rsidR="00613E12" w:rsidRPr="00613E12">
        <w:rPr>
          <w:rFonts w:cs="Arial"/>
          <w:i/>
          <w:noProof/>
          <w:szCs w:val="22"/>
          <w:lang w:eastAsia="de-CH"/>
        </w:rPr>
        <w:pict>
          <v:shape id="_x0000_s1032" type="#_x0000_t19" style="position:absolute;margin-left:52.5pt;margin-top:13.05pt;width:168.3pt;height:50.45pt;rotation:2374866fd;flip:x y;z-index:251691008;mso-position-horizontal-relative:text;mso-position-vertical-relative:text" coordsize="35398,21600" adj="920847,8648658,14444,0" path="wr-7156,-21600,36044,21600,35398,5244,,16060nfewr-7156,-21600,36044,21600,35398,5244,,16060l14444,nsxe" strokecolor="#c00000" strokeweight="2pt">
            <v:stroke endarrow="block"/>
            <v:path o:connectlocs="35398,5244;0,16060;14444,0"/>
          </v:shape>
        </w:pict>
      </w:r>
      <w:r w:rsidR="007D4A96">
        <w:rPr>
          <w:rFonts w:cs="Arial"/>
          <w:noProof/>
          <w:szCs w:val="22"/>
          <w:lang w:eastAsia="de-CH"/>
        </w:rPr>
        <w:drawing>
          <wp:inline distT="0" distB="0" distL="0" distR="0">
            <wp:extent cx="6175229" cy="1109307"/>
            <wp:effectExtent l="19050" t="0" r="0"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6173545" cy="1109004"/>
                    </a:xfrm>
                    <a:prstGeom prst="rect">
                      <a:avLst/>
                    </a:prstGeom>
                    <a:noFill/>
                    <a:ln w="9525">
                      <a:noFill/>
                      <a:miter lim="800000"/>
                      <a:headEnd/>
                      <a:tailEnd/>
                    </a:ln>
                  </pic:spPr>
                </pic:pic>
              </a:graphicData>
            </a:graphic>
          </wp:inline>
        </w:drawing>
      </w:r>
    </w:p>
    <w:p w:rsidR="005A5E30" w:rsidRDefault="005A5E30" w:rsidP="005A5E30"/>
    <w:p w:rsidR="008352BA" w:rsidRDefault="00613E12" w:rsidP="005A5E30">
      <w:pPr>
        <w:ind w:left="285"/>
        <w:rPr>
          <w:noProof/>
          <w:lang w:eastAsia="de-CH"/>
        </w:rPr>
      </w:pPr>
      <w:r>
        <w:rPr>
          <w:noProof/>
          <w:lang w:eastAsia="de-CH"/>
        </w:rPr>
        <w:pict>
          <v:shape id="_x0000_s1033" type="#_x0000_t19" style="position:absolute;left:0;text-align:left;margin-left:4.8pt;margin-top:2.25pt;width:211.25pt;height:81pt;rotation:831673fd;flip:y;z-index:251675648" coordsize="14070,20697" adj="3234537,4808816,,0" path="wr-21600,-21600,21600,21600,14070,16389,6179,20697nfewr-21600,-21600,21600,21600,14070,16389,6179,20697l,nsxe" strokecolor="#c00000" strokeweight="2pt">
            <v:stroke endarrow="block"/>
            <v:path o:connectlocs="14070,16389;6179,20697;0,0"/>
          </v:shape>
        </w:pict>
      </w:r>
      <w:r w:rsidR="008352BA">
        <w:t xml:space="preserve">     </w:t>
      </w:r>
      <w:r w:rsidR="008352BA">
        <w:rPr>
          <w:noProof/>
          <w:lang w:eastAsia="de-CH"/>
        </w:rPr>
        <w:t xml:space="preserve"> </w:t>
      </w:r>
      <w:r w:rsidR="008352BA">
        <w:rPr>
          <w:noProof/>
          <w:lang w:eastAsia="de-CH"/>
        </w:rPr>
        <w:drawing>
          <wp:inline distT="0" distB="0" distL="0" distR="0">
            <wp:extent cx="3319502" cy="1192378"/>
            <wp:effectExtent l="19050" t="0" r="0" b="0"/>
            <wp:docPr id="47"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3321535" cy="1193108"/>
                    </a:xfrm>
                    <a:prstGeom prst="rect">
                      <a:avLst/>
                    </a:prstGeom>
                    <a:noFill/>
                    <a:ln w="9525">
                      <a:noFill/>
                      <a:miter lim="800000"/>
                      <a:headEnd/>
                      <a:tailEnd/>
                    </a:ln>
                  </pic:spPr>
                </pic:pic>
              </a:graphicData>
            </a:graphic>
          </wp:inline>
        </w:drawing>
      </w:r>
    </w:p>
    <w:p w:rsidR="008352BA" w:rsidRDefault="008352BA" w:rsidP="005A5E30">
      <w:pPr>
        <w:ind w:left="285"/>
        <w:rPr>
          <w:noProof/>
          <w:lang w:eastAsia="de-CH"/>
        </w:rPr>
      </w:pPr>
    </w:p>
    <w:p w:rsidR="007D695F" w:rsidRDefault="001750D4" w:rsidP="001750D4">
      <w:pPr>
        <w:rPr>
          <w:rFonts w:ascii="Courier New" w:hAnsi="Courier New" w:cs="Courier New"/>
          <w:b/>
          <w:szCs w:val="22"/>
        </w:rPr>
      </w:pPr>
      <w:r w:rsidRPr="008352BA">
        <w:rPr>
          <w:b/>
          <w:i/>
          <w:lang w:eastAsia="de-CH"/>
        </w:rPr>
        <w:t>Achtung:</w:t>
      </w:r>
      <w:r w:rsidRPr="008352BA">
        <w:rPr>
          <w:b/>
          <w:lang w:eastAsia="de-CH"/>
        </w:rPr>
        <w:t xml:space="preserve"> </w:t>
      </w:r>
      <w:r w:rsidRPr="00ED5F69">
        <w:rPr>
          <w:lang w:eastAsia="de-CH"/>
        </w:rPr>
        <w:t xml:space="preserve">Tabellen in einer </w:t>
      </w:r>
      <w:r w:rsidRPr="00ED5F69">
        <w:rPr>
          <w:rFonts w:ascii="Courier New" w:hAnsi="Courier New" w:cs="Courier New"/>
          <w:b/>
          <w:szCs w:val="22"/>
        </w:rPr>
        <w:t>ODCB</w:t>
      </w:r>
      <w:r w:rsidRPr="00ED5F69">
        <w:rPr>
          <w:lang w:eastAsia="de-CH"/>
        </w:rPr>
        <w:t xml:space="preserve"> Text Quelle haben als </w:t>
      </w:r>
      <w:r>
        <w:rPr>
          <w:lang w:eastAsia="de-CH"/>
        </w:rPr>
        <w:t>N</w:t>
      </w:r>
      <w:r w:rsidRPr="00ED5F69">
        <w:rPr>
          <w:lang w:eastAsia="de-CH"/>
        </w:rPr>
        <w:t>amen den vollständigen D</w:t>
      </w:r>
      <w:r w:rsidRPr="00ED5F69">
        <w:rPr>
          <w:lang w:eastAsia="de-CH"/>
        </w:rPr>
        <w:t>a</w:t>
      </w:r>
      <w:r w:rsidRPr="00ED5F69">
        <w:rPr>
          <w:lang w:eastAsia="de-CH"/>
        </w:rPr>
        <w:t>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sidR="00A31ADD">
        <w:rPr>
          <w:lang w:eastAsia="de-CH"/>
        </w:rPr>
        <w:t>.</w:t>
      </w:r>
      <w:r w:rsidR="00A31ADD">
        <w:rPr>
          <w:lang w:eastAsia="de-CH"/>
        </w:rPr>
        <w:br/>
        <w:t>I</w:t>
      </w:r>
      <w:r w:rsidR="007D695F">
        <w:rPr>
          <w:lang w:eastAsia="de-CH"/>
        </w:rPr>
        <w:t xml:space="preserve">n einer </w:t>
      </w:r>
      <w:r w:rsidR="007D695F" w:rsidRPr="00ED5F69">
        <w:rPr>
          <w:rFonts w:ascii="Courier New" w:hAnsi="Courier New" w:cs="Courier New"/>
          <w:b/>
          <w:szCs w:val="22"/>
        </w:rPr>
        <w:t>ODCB</w:t>
      </w:r>
      <w:r w:rsidR="007D695F" w:rsidRPr="00ED5F69">
        <w:rPr>
          <w:lang w:eastAsia="de-CH"/>
        </w:rPr>
        <w:t xml:space="preserve"> </w:t>
      </w:r>
      <w:r w:rsidR="007D695F">
        <w:rPr>
          <w:lang w:eastAsia="de-CH"/>
        </w:rPr>
        <w:t>Excel</w:t>
      </w:r>
      <w:r w:rsidR="007D695F" w:rsidRPr="00ED5F69">
        <w:rPr>
          <w:lang w:eastAsia="de-CH"/>
        </w:rPr>
        <w:t xml:space="preserve"> Quelle</w:t>
      </w:r>
      <w:r w:rsidR="007D695F">
        <w:rPr>
          <w:lang w:eastAsia="de-CH"/>
        </w:rPr>
        <w:t xml:space="preserve">n muss ein $ Zeichen zum </w:t>
      </w:r>
      <w:proofErr w:type="spellStart"/>
      <w:r w:rsidR="007D695F">
        <w:rPr>
          <w:lang w:eastAsia="de-CH"/>
        </w:rPr>
        <w:t>Mappennamen</w:t>
      </w:r>
      <w:proofErr w:type="spellEnd"/>
      <w:r w:rsidR="007D695F">
        <w:rPr>
          <w:lang w:eastAsia="de-CH"/>
        </w:rPr>
        <w:t xml:space="preserve"> hinzugefügt we</w:t>
      </w:r>
      <w:r w:rsidR="007D695F">
        <w:rPr>
          <w:lang w:eastAsia="de-CH"/>
        </w:rPr>
        <w:t>r</w:t>
      </w:r>
      <w:r w:rsidR="007D695F">
        <w:rPr>
          <w:lang w:eastAsia="de-CH"/>
        </w:rPr>
        <w:t xml:space="preserve">den: </w:t>
      </w:r>
      <w:proofErr w:type="spellStart"/>
      <w:r w:rsidR="007D695F" w:rsidRPr="00BF7FC8">
        <w:rPr>
          <w:rFonts w:ascii="Courier New" w:hAnsi="Courier New" w:cs="Courier New"/>
          <w:b/>
          <w:szCs w:val="22"/>
        </w:rPr>
        <w:t>gv_anlage</w:t>
      </w:r>
      <w:proofErr w:type="spellEnd"/>
      <w:r w:rsidR="007D695F">
        <w:rPr>
          <w:rFonts w:ascii="Courier New" w:hAnsi="Courier New" w:cs="Courier New"/>
          <w:b/>
          <w:szCs w:val="22"/>
        </w:rPr>
        <w:t>$</w:t>
      </w:r>
    </w:p>
    <w:p w:rsidR="008352BA" w:rsidRDefault="008352BA" w:rsidP="008352BA">
      <w:pPr>
        <w:rPr>
          <w:rFonts w:cs="Arial"/>
          <w:szCs w:val="22"/>
        </w:rPr>
      </w:pPr>
      <w:r>
        <w:rPr>
          <w:rFonts w:cs="Arial"/>
          <w:szCs w:val="22"/>
        </w:rPr>
        <w:t xml:space="preserve">Wir starten die Konvertierung im Ordner </w:t>
      </w:r>
      <w:r>
        <w:rPr>
          <w:rFonts w:ascii="Courier New" w:hAnsi="Courier New" w:cs="Courier New"/>
          <w:b/>
          <w:szCs w:val="22"/>
        </w:rPr>
        <w:t>C</w:t>
      </w:r>
      <w:r w:rsidRPr="007D4A96">
        <w:rPr>
          <w:rFonts w:ascii="Courier New" w:hAnsi="Courier New" w:cs="Courier New"/>
          <w:b/>
          <w:szCs w:val="22"/>
        </w:rPr>
        <w:t>:\software\csv2siard</w:t>
      </w:r>
      <w:r>
        <w:rPr>
          <w:rFonts w:cs="Arial"/>
          <w:szCs w:val="22"/>
        </w:rPr>
        <w:t xml:space="preserve"> wie folgt:</w:t>
      </w:r>
    </w:p>
    <w:p w:rsidR="008352BA" w:rsidRPr="007D4A96" w:rsidRDefault="008352BA" w:rsidP="008352BA">
      <w:pPr>
        <w:ind w:right="-427"/>
        <w:rPr>
          <w:rFonts w:ascii="Courier New" w:hAnsi="Courier New" w:cs="Courier New"/>
          <w:b/>
          <w:spacing w:val="-20"/>
          <w:szCs w:val="22"/>
        </w:rPr>
      </w:pPr>
      <w:r>
        <w:rPr>
          <w:rFonts w:ascii="Courier New" w:hAnsi="Courier New" w:cs="Courier New"/>
          <w:b/>
          <w:spacing w:val="-20"/>
          <w:szCs w:val="22"/>
        </w:rPr>
        <w:t xml:space="preserve">  </w:t>
      </w:r>
      <w:r w:rsidR="00AE19E3">
        <w:rPr>
          <w:rFonts w:ascii="Courier New" w:hAnsi="Courier New" w:cs="Courier New"/>
          <w:b/>
          <w:spacing w:val="-20"/>
          <w:szCs w:val="22"/>
        </w:rPr>
        <w:t xml:space="preserve"> </w:t>
      </w:r>
      <w:r w:rsidRPr="007D4A96">
        <w:rPr>
          <w:rFonts w:ascii="Courier New" w:hAnsi="Courier New" w:cs="Courier New"/>
          <w:b/>
          <w:spacing w:val="-20"/>
          <w:szCs w:val="22"/>
        </w:rPr>
        <w:t>bin\csv2siard.</w:t>
      </w:r>
      <w:r w:rsidR="009527E3">
        <w:rPr>
          <w:rFonts w:ascii="Courier New" w:hAnsi="Courier New" w:cs="Courier New"/>
          <w:b/>
          <w:spacing w:val="-20"/>
          <w:szCs w:val="22"/>
        </w:rPr>
        <w:t xml:space="preserve">exe gv-model-nf.xml </w:t>
      </w:r>
      <w:proofErr w:type="spellStart"/>
      <w:r w:rsidR="009527E3">
        <w:rPr>
          <w:rFonts w:ascii="Courier New" w:hAnsi="Courier New" w:cs="Courier New"/>
          <w:b/>
          <w:spacing w:val="-20"/>
          <w:szCs w:val="22"/>
        </w:rPr>
        <w:t>odbcsql</w:t>
      </w:r>
      <w:proofErr w:type="spellEnd"/>
      <w:r w:rsidR="009527E3">
        <w:rPr>
          <w:rFonts w:ascii="Courier New" w:hAnsi="Courier New" w:cs="Courier New"/>
          <w:b/>
          <w:spacing w:val="-20"/>
          <w:szCs w:val="22"/>
        </w:rPr>
        <w:t xml:space="preserve"> </w:t>
      </w:r>
      <w:proofErr w:type="spellStart"/>
      <w:r w:rsidR="009527E3">
        <w:rPr>
          <w:rFonts w:ascii="Courier New" w:hAnsi="Courier New" w:cs="Courier New"/>
          <w:b/>
          <w:spacing w:val="-20"/>
          <w:szCs w:val="22"/>
        </w:rPr>
        <w:t>new</w:t>
      </w:r>
      <w:r w:rsidRPr="007D4A96">
        <w:rPr>
          <w:rFonts w:ascii="Courier New" w:hAnsi="Courier New" w:cs="Courier New"/>
          <w:b/>
          <w:spacing w:val="-20"/>
          <w:szCs w:val="22"/>
        </w:rPr>
        <w:t>.siard</w:t>
      </w:r>
      <w:proofErr w:type="spellEnd"/>
      <w:r w:rsidRPr="007D4A96">
        <w:rPr>
          <w:rFonts w:ascii="Courier New" w:hAnsi="Courier New" w:cs="Courier New"/>
          <w:b/>
          <w:spacing w:val="-20"/>
          <w:szCs w:val="22"/>
        </w:rPr>
        <w:t xml:space="preserve"> </w:t>
      </w:r>
      <w:proofErr w:type="spellStart"/>
      <w:r w:rsidRPr="007D4A96">
        <w:rPr>
          <w:rFonts w:ascii="Courier New" w:hAnsi="Courier New" w:cs="Courier New"/>
          <w:b/>
          <w:spacing w:val="-20"/>
          <w:szCs w:val="22"/>
        </w:rPr>
        <w:t>odbcsql</w:t>
      </w:r>
      <w:proofErr w:type="spellEnd"/>
      <w:r w:rsidRPr="007D4A96">
        <w:rPr>
          <w:rFonts w:ascii="Courier New" w:hAnsi="Courier New" w:cs="Courier New"/>
          <w:b/>
          <w:spacing w:val="-20"/>
          <w:szCs w:val="22"/>
        </w:rPr>
        <w:t>\</w:t>
      </w:r>
      <w:proofErr w:type="spellStart"/>
      <w:r w:rsidRPr="007D4A96">
        <w:rPr>
          <w:rFonts w:ascii="Courier New" w:hAnsi="Courier New" w:cs="Courier New"/>
          <w:b/>
          <w:spacing w:val="-20"/>
          <w:szCs w:val="22"/>
        </w:rPr>
        <w:t>odbcsql.prefs</w:t>
      </w:r>
      <w:proofErr w:type="spellEnd"/>
    </w:p>
    <w:p w:rsidR="009527E3" w:rsidRDefault="009527E3" w:rsidP="00435771">
      <w:pPr>
        <w:ind w:left="285"/>
        <w:rPr>
          <w:lang w:eastAsia="de-CH"/>
        </w:rPr>
      </w:pPr>
      <w:r>
        <w:rPr>
          <w:noProof/>
          <w:lang w:eastAsia="de-CH"/>
        </w:rPr>
        <w:drawing>
          <wp:inline distT="0" distB="0" distL="0" distR="0">
            <wp:extent cx="4977427" cy="1630018"/>
            <wp:effectExtent l="19050" t="0" r="0" b="0"/>
            <wp:docPr id="49"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srcRect/>
                    <a:stretch>
                      <a:fillRect/>
                    </a:stretch>
                  </pic:blipFill>
                  <pic:spPr bwMode="auto">
                    <a:xfrm>
                      <a:off x="0" y="0"/>
                      <a:ext cx="4986524" cy="1632997"/>
                    </a:xfrm>
                    <a:prstGeom prst="rect">
                      <a:avLst/>
                    </a:prstGeom>
                    <a:noFill/>
                    <a:ln w="9525">
                      <a:noFill/>
                      <a:miter lim="800000"/>
                      <a:headEnd/>
                      <a:tailEnd/>
                    </a:ln>
                  </pic:spPr>
                </pic:pic>
              </a:graphicData>
            </a:graphic>
          </wp:inline>
        </w:drawing>
      </w:r>
    </w:p>
    <w:p w:rsidR="0030755F" w:rsidRDefault="0030755F" w:rsidP="001750D4">
      <w:pPr>
        <w:rPr>
          <w:lang w:eastAsia="de-CH"/>
        </w:rPr>
      </w:pPr>
      <w:r>
        <w:rPr>
          <w:noProof/>
          <w:lang w:eastAsia="de-CH"/>
        </w:rPr>
        <w:drawing>
          <wp:inline distT="0" distB="0" distL="0" distR="0">
            <wp:extent cx="5406203" cy="3101645"/>
            <wp:effectExtent l="19050" t="0" r="3997" b="0"/>
            <wp:docPr id="48"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5404728" cy="3100799"/>
                    </a:xfrm>
                    <a:prstGeom prst="rect">
                      <a:avLst/>
                    </a:prstGeom>
                    <a:noFill/>
                    <a:ln w="9525">
                      <a:noFill/>
                      <a:miter lim="800000"/>
                      <a:headEnd/>
                      <a:tailEnd/>
                    </a:ln>
                  </pic:spPr>
                </pic:pic>
              </a:graphicData>
            </a:graphic>
          </wp:inline>
        </w:drawing>
      </w:r>
    </w:p>
    <w:p w:rsidR="00327B24" w:rsidRDefault="00F23187" w:rsidP="009C7802">
      <w:pPr>
        <w:pStyle w:val="berschrift1"/>
      </w:pPr>
      <w:bookmarkStart w:id="20" w:name="_Toc322531423"/>
      <w:r>
        <w:lastRenderedPageBreak/>
        <w:t>Installierte Dateien</w:t>
      </w:r>
      <w:bookmarkEnd w:id="20"/>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footerReference w:type="default" r:id="rId48"/>
      <w:headerReference w:type="first" r:id="rId49"/>
      <w:footerReference w:type="first" r:id="rId50"/>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ADD" w:rsidRDefault="00A31ADD" w:rsidP="00D152C4">
      <w:r>
        <w:separator/>
      </w:r>
    </w:p>
  </w:endnote>
  <w:endnote w:type="continuationSeparator" w:id="0">
    <w:p w:rsidR="00A31ADD" w:rsidRDefault="00A31ADD"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DD" w:rsidRDefault="00613E12" w:rsidP="007A377E">
    <w:pPr>
      <w:pStyle w:val="Fuzeile"/>
    </w:pPr>
    <w:fldSimple w:instr=" FILENAME  ">
      <w:r w:rsidR="00435771">
        <w:rPr>
          <w:noProof/>
        </w:rPr>
        <w:t>Anwendungshandbuch_v1.7.docx</w:t>
      </w:r>
    </w:fldSimple>
    <w:r w:rsidR="007A377E">
      <w:br/>
    </w:r>
    <w:proofErr w:type="spellStart"/>
    <w:r w:rsidR="00A31ADD">
      <w:t>Bg</w:t>
    </w:r>
    <w:proofErr w:type="spellEnd"/>
    <w:r w:rsidR="00A31ADD">
      <w:t>/Km/</w:t>
    </w:r>
    <w:proofErr w:type="spellStart"/>
    <w:r w:rsidR="00A31ADD">
      <w:t>Rc</w:t>
    </w:r>
    <w:proofErr w:type="spellEnd"/>
    <w:r w:rsidR="00A31ADD">
      <w:t xml:space="preserve">, </w:t>
    </w:r>
    <w:fldSimple w:instr=" DATE \@ &quot;dd.MM.yyyy&quot; ">
      <w:r w:rsidR="00994A14">
        <w:rPr>
          <w:noProof/>
        </w:rPr>
        <w:t>18.04.2012</w:t>
      </w:r>
    </w:fldSimple>
    <w:r w:rsidR="00A31ADD">
      <w:tab/>
    </w:r>
    <w:r w:rsidR="00A31ADD">
      <w:tab/>
      <w:t xml:space="preserve">Seite </w:t>
    </w:r>
    <w:fldSimple w:instr=" PAGE ">
      <w:r w:rsidR="00456299">
        <w:rPr>
          <w:noProof/>
        </w:rPr>
        <w:t>13</w:t>
      </w:r>
    </w:fldSimple>
    <w:r w:rsidR="00A31ADD">
      <w:t>/</w:t>
    </w:r>
    <w:fldSimple w:instr=" NUMPAGES ">
      <w:r w:rsidR="00456299">
        <w:rPr>
          <w:noProof/>
        </w:rPr>
        <w:t>16</w:t>
      </w:r>
    </w:fldSimple>
  </w:p>
  <w:p w:rsidR="00A31ADD" w:rsidRDefault="00A31ADD"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DD" w:rsidRDefault="00613E12" w:rsidP="007A377E">
    <w:pPr>
      <w:pStyle w:val="Fuzeile"/>
    </w:pPr>
    <w:fldSimple w:instr=" FILENAME  ">
      <w:r w:rsidR="00435771">
        <w:rPr>
          <w:noProof/>
        </w:rPr>
        <w:t>Anwendungshandbuch_v1.7.docx</w:t>
      </w:r>
    </w:fldSimple>
    <w:r w:rsidR="007A377E">
      <w:br/>
    </w:r>
    <w:proofErr w:type="spellStart"/>
    <w:r w:rsidR="00A31ADD">
      <w:t>Bg</w:t>
    </w:r>
    <w:proofErr w:type="spellEnd"/>
    <w:r w:rsidR="00A31ADD">
      <w:t>/Km/</w:t>
    </w:r>
    <w:proofErr w:type="spellStart"/>
    <w:r w:rsidR="00A31ADD">
      <w:t>Rc</w:t>
    </w:r>
    <w:proofErr w:type="spellEnd"/>
    <w:r w:rsidR="00A31ADD">
      <w:t xml:space="preserve">, </w:t>
    </w:r>
    <w:fldSimple w:instr=" DATE \@ &quot;dd.MM.yyyy&quot; ">
      <w:r w:rsidR="00994A14">
        <w:rPr>
          <w:noProof/>
        </w:rPr>
        <w:t>18.04.2012</w:t>
      </w:r>
    </w:fldSimple>
    <w:r w:rsidR="00A31ADD">
      <w:tab/>
    </w:r>
    <w:r w:rsidR="00A31ADD">
      <w:tab/>
      <w:t xml:space="preserve">Seite </w:t>
    </w:r>
    <w:fldSimple w:instr=" PAGE ">
      <w:r w:rsidR="00284D3C">
        <w:rPr>
          <w:noProof/>
        </w:rPr>
        <w:t>1</w:t>
      </w:r>
    </w:fldSimple>
    <w:r w:rsidR="00A31ADD">
      <w:t>/</w:t>
    </w:r>
    <w:fldSimple w:instr=" NUMPAGES ">
      <w:r w:rsidR="00284D3C">
        <w:rPr>
          <w:noProof/>
        </w:rPr>
        <w:t>16</w:t>
      </w:r>
    </w:fldSimple>
  </w:p>
  <w:p w:rsidR="00A31ADD" w:rsidRDefault="00A31ADD"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ADD" w:rsidRDefault="00A31ADD" w:rsidP="00D152C4">
      <w:r>
        <w:separator/>
      </w:r>
    </w:p>
  </w:footnote>
  <w:footnote w:type="continuationSeparator" w:id="0">
    <w:p w:rsidR="00A31ADD" w:rsidRDefault="00A31ADD" w:rsidP="00D152C4">
      <w:r>
        <w:continuationSeparator/>
      </w:r>
    </w:p>
  </w:footnote>
  <w:footnote w:id="1">
    <w:p w:rsidR="00A31ADD" w:rsidRPr="00206D6E" w:rsidRDefault="00A31ADD">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A31ADD" w:rsidRDefault="00A31ADD">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A31ADD" w:rsidRPr="008534C6" w:rsidRDefault="00A31ADD">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A31ADD" w:rsidRDefault="00A31ADD">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A31ADD" w:rsidRPr="00E4409E" w:rsidRDefault="00A31ADD">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A31ADD" w:rsidRDefault="00A31ADD">
      <w:pPr>
        <w:pStyle w:val="Funotentext"/>
      </w:pPr>
      <w:r>
        <w:rPr>
          <w:rStyle w:val="Funotenzeichen"/>
        </w:rPr>
        <w:footnoteRef/>
      </w:r>
      <w:r>
        <w:t xml:space="preserve"> Achtung, die Dateien im Ordner </w:t>
      </w:r>
      <w:proofErr w:type="spellStart"/>
      <w:r>
        <w:rPr>
          <w:rFonts w:ascii="Courier New" w:hAnsi="Courier New" w:cs="Courier New"/>
          <w:b/>
        </w:rPr>
        <w:t>datatype</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Pr>
          <w:rFonts w:ascii="Courier New" w:hAnsi="Courier New" w:cs="Courier New"/>
          <w:b/>
        </w:rPr>
        <w:t>datatype</w:t>
      </w:r>
      <w:proofErr w:type="spellEnd"/>
      <w:r w:rsidRPr="00F174F0">
        <w:rPr>
          <w:rFonts w:ascii="Courier New" w:hAnsi="Courier New" w:cs="Courier New"/>
          <w:b/>
        </w:rPr>
        <w:t>/</w:t>
      </w:r>
      <w:proofErr w:type="spellStart"/>
      <w:r>
        <w:rPr>
          <w:rFonts w:ascii="Courier New" w:hAnsi="Courier New" w:cs="Courier New"/>
          <w:b/>
        </w:rPr>
        <w:t>datatype</w:t>
      </w:r>
      <w:r w:rsidRPr="00F174F0">
        <w:rPr>
          <w:rFonts w:ascii="Courier New" w:hAnsi="Courier New" w:cs="Courier New"/>
          <w:b/>
        </w:rPr>
        <w:t>.prefs</w:t>
      </w:r>
      <w:proofErr w:type="spellEnd"/>
      <w:r>
        <w:t xml:space="preserve"> verwendet werden.</w:t>
      </w:r>
    </w:p>
  </w:footnote>
  <w:footnote w:id="7">
    <w:p w:rsidR="00A31ADD" w:rsidRPr="0076597B" w:rsidRDefault="00A31ADD">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A31ADD" w:rsidRDefault="00A31ADD">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A31ADD" w:rsidRPr="00E7744F" w:rsidRDefault="00A31ADD"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A31ADD" w:rsidRDefault="00A31ADD">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A31ADD" w:rsidRDefault="00A31ADD"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A31ADD" w:rsidRDefault="00A31ADD"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A31ADD" w:rsidRPr="00A45A66" w:rsidRDefault="00A31ADD"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A31ADD" w:rsidRDefault="00A31ADD"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A31ADD" w:rsidRDefault="00A31ADD">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A31ADD" w:rsidRDefault="00A31ADD">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A31ADD" w:rsidRDefault="00A31ADD">
      <w:pPr>
        <w:pStyle w:val="Funotentext"/>
      </w:pPr>
      <w:r>
        <w:rPr>
          <w:rStyle w:val="Funotenzeichen"/>
        </w:rPr>
        <w:footnoteRef/>
      </w:r>
      <w:r>
        <w:t xml:space="preserve"> 8-Bit codiert 0x1B bzw. ESC</w:t>
      </w:r>
    </w:p>
  </w:footnote>
  <w:footnote w:id="18">
    <w:p w:rsidR="00A31ADD" w:rsidRDefault="00A31ADD">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A31ADD" w:rsidRPr="0099730D" w:rsidRDefault="00A31ADD">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A31ADD" w:rsidRDefault="00A31ADD"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A31ADD" w:rsidRDefault="00A31ADD">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 Relative Dateipfade sind aber möglich, </w:t>
      </w:r>
      <w:proofErr w:type="spellStart"/>
      <w:r>
        <w:t>z.B</w:t>
      </w:r>
      <w:proofErr w:type="spellEnd"/>
      <w:r>
        <w:t xml:space="preserve"> </w:t>
      </w:r>
      <w:proofErr w:type="spellStart"/>
      <w:r w:rsidRPr="004B2912">
        <w:rPr>
          <w:rFonts w:ascii="Courier New" w:hAnsi="Courier New" w:cs="Courier New"/>
          <w:b/>
          <w:spacing w:val="-20"/>
          <w:szCs w:val="22"/>
        </w:rPr>
        <w:t>Dbq</w:t>
      </w:r>
      <w:proofErr w:type="spellEnd"/>
      <w:r w:rsidRPr="004B2912">
        <w:rPr>
          <w:rFonts w:ascii="Courier New" w:hAnsi="Courier New" w:cs="Courier New"/>
          <w:b/>
          <w:spacing w:val="-20"/>
          <w:szCs w:val="22"/>
        </w:rPr>
        <w:t>=</w:t>
      </w:r>
      <w:r>
        <w:rPr>
          <w:rFonts w:ascii="Courier New" w:hAnsi="Courier New" w:cs="Courier New"/>
          <w:b/>
          <w:spacing w:val="-20"/>
          <w:szCs w:val="22"/>
        </w:rPr>
        <w:t>.\</w:t>
      </w:r>
      <w:proofErr w:type="spellStart"/>
      <w:r w:rsidRPr="004B2912">
        <w:rPr>
          <w:rFonts w:ascii="Courier New" w:hAnsi="Courier New" w:cs="Courier New"/>
          <w:b/>
          <w:spacing w:val="-20"/>
          <w:szCs w:val="22"/>
        </w:rPr>
        <w:t>csvtext</w:t>
      </w:r>
      <w:proofErr w:type="spellEnd"/>
      <w:r>
        <w:rPr>
          <w:rFonts w:ascii="Courier New" w:hAnsi="Courier New" w:cs="Courier New"/>
          <w:b/>
          <w:spacing w:val="-20"/>
          <w:szCs w:val="22"/>
        </w:rPr>
        <w:t>\</w:t>
      </w:r>
    </w:p>
  </w:footnote>
  <w:footnote w:id="22">
    <w:p w:rsidR="00A31ADD" w:rsidRDefault="00A31ADD">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3">
    <w:p w:rsidR="00A31ADD" w:rsidRDefault="00A31ADD">
      <w:pPr>
        <w:pStyle w:val="Funotentext"/>
      </w:pPr>
      <w:r>
        <w:rPr>
          <w:rStyle w:val="Funotenzeichen"/>
        </w:rPr>
        <w:footnoteRef/>
      </w:r>
      <w:r>
        <w:t xml:space="preserve"> Bei einer ODCB 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A31ADD" w:rsidTr="006123D7">
      <w:tc>
        <w:tcPr>
          <w:tcW w:w="1813" w:type="dxa"/>
          <w:tcMar>
            <w:left w:w="57" w:type="dxa"/>
            <w:right w:w="57" w:type="dxa"/>
          </w:tcMar>
        </w:tcPr>
        <w:p w:rsidR="00A31ADD" w:rsidRDefault="00A31ADD" w:rsidP="006123D7">
          <w:pPr>
            <w:rPr>
              <w:sz w:val="64"/>
            </w:rPr>
          </w:pPr>
          <w:r>
            <w:rPr>
              <w:sz w:val="64"/>
            </w:rPr>
            <w:t>KOST</w:t>
          </w:r>
        </w:p>
      </w:tc>
      <w:tc>
        <w:tcPr>
          <w:tcW w:w="6709" w:type="dxa"/>
          <w:tcMar>
            <w:left w:w="57" w:type="dxa"/>
            <w:right w:w="57" w:type="dxa"/>
          </w:tcMar>
        </w:tcPr>
        <w:p w:rsidR="00A31ADD" w:rsidRPr="00841C7A" w:rsidRDefault="00A31ADD"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A31ADD" w:rsidRPr="006F532E" w:rsidRDefault="00A31ADD" w:rsidP="008572CA">
    <w:pPr>
      <w:spacing w:before="20"/>
      <w:rPr>
        <w:color w:val="333333"/>
        <w:spacing w:val="46"/>
        <w:sz w:val="24"/>
      </w:rPr>
    </w:pPr>
    <w:r w:rsidRPr="006F532E">
      <w:rPr>
        <w:color w:val="333333"/>
        <w:spacing w:val="46"/>
        <w:sz w:val="24"/>
      </w:rPr>
      <w:t>Ein Gemeinschaftsunternehmen von Schweizer Archiven</w:t>
    </w:r>
  </w:p>
  <w:p w:rsidR="00A31ADD" w:rsidRDefault="00A31ADD"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48129"/>
  </w:hdrShapeDefaults>
  <w:footnotePr>
    <w:footnote w:id="-1"/>
    <w:footnote w:id="0"/>
  </w:footnotePr>
  <w:endnotePr>
    <w:endnote w:id="-1"/>
    <w:endnote w:id="0"/>
  </w:endnotePr>
  <w:compat/>
  <w:rsids>
    <w:rsidRoot w:val="006667B5"/>
    <w:rsid w:val="000008D5"/>
    <w:rsid w:val="00001C44"/>
    <w:rsid w:val="00002E3D"/>
    <w:rsid w:val="00004869"/>
    <w:rsid w:val="00006A33"/>
    <w:rsid w:val="00010586"/>
    <w:rsid w:val="00015EB4"/>
    <w:rsid w:val="00017921"/>
    <w:rsid w:val="00017EC7"/>
    <w:rsid w:val="00020185"/>
    <w:rsid w:val="00023854"/>
    <w:rsid w:val="00027532"/>
    <w:rsid w:val="00031425"/>
    <w:rsid w:val="00041B03"/>
    <w:rsid w:val="00045F9A"/>
    <w:rsid w:val="000500AB"/>
    <w:rsid w:val="00050D8C"/>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61AF"/>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5550"/>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4D3C"/>
    <w:rsid w:val="0028547B"/>
    <w:rsid w:val="00287362"/>
    <w:rsid w:val="002915A0"/>
    <w:rsid w:val="002A1110"/>
    <w:rsid w:val="002A3287"/>
    <w:rsid w:val="002A4B1D"/>
    <w:rsid w:val="002A4E03"/>
    <w:rsid w:val="002A5DE8"/>
    <w:rsid w:val="002B308C"/>
    <w:rsid w:val="002B311B"/>
    <w:rsid w:val="002B6D7A"/>
    <w:rsid w:val="002B6F00"/>
    <w:rsid w:val="002C1052"/>
    <w:rsid w:val="002C117A"/>
    <w:rsid w:val="002C4BD6"/>
    <w:rsid w:val="002C63C0"/>
    <w:rsid w:val="002D02AC"/>
    <w:rsid w:val="002E2072"/>
    <w:rsid w:val="002E333F"/>
    <w:rsid w:val="002E4E7D"/>
    <w:rsid w:val="002F0023"/>
    <w:rsid w:val="002F64D4"/>
    <w:rsid w:val="00300036"/>
    <w:rsid w:val="003015D2"/>
    <w:rsid w:val="0030755F"/>
    <w:rsid w:val="00317161"/>
    <w:rsid w:val="0031737C"/>
    <w:rsid w:val="003215F0"/>
    <w:rsid w:val="0032167F"/>
    <w:rsid w:val="00327B24"/>
    <w:rsid w:val="00335CD5"/>
    <w:rsid w:val="0033610D"/>
    <w:rsid w:val="003443F5"/>
    <w:rsid w:val="003445E7"/>
    <w:rsid w:val="00344A4A"/>
    <w:rsid w:val="00350983"/>
    <w:rsid w:val="00352A33"/>
    <w:rsid w:val="00355882"/>
    <w:rsid w:val="003607BE"/>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AC6"/>
    <w:rsid w:val="00401AE4"/>
    <w:rsid w:val="0040251A"/>
    <w:rsid w:val="0041166A"/>
    <w:rsid w:val="00415A12"/>
    <w:rsid w:val="00415FE7"/>
    <w:rsid w:val="00427FCA"/>
    <w:rsid w:val="00434DFF"/>
    <w:rsid w:val="00435203"/>
    <w:rsid w:val="004356B3"/>
    <w:rsid w:val="00435771"/>
    <w:rsid w:val="00437561"/>
    <w:rsid w:val="00443AE3"/>
    <w:rsid w:val="00443B42"/>
    <w:rsid w:val="00447A54"/>
    <w:rsid w:val="00452C96"/>
    <w:rsid w:val="004545EE"/>
    <w:rsid w:val="004554AE"/>
    <w:rsid w:val="00455C98"/>
    <w:rsid w:val="00456299"/>
    <w:rsid w:val="00456474"/>
    <w:rsid w:val="004616CB"/>
    <w:rsid w:val="00461796"/>
    <w:rsid w:val="00461820"/>
    <w:rsid w:val="00464ADF"/>
    <w:rsid w:val="00465C67"/>
    <w:rsid w:val="00467D43"/>
    <w:rsid w:val="00473205"/>
    <w:rsid w:val="0047365C"/>
    <w:rsid w:val="00481097"/>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3E12"/>
    <w:rsid w:val="00614E2E"/>
    <w:rsid w:val="006178FD"/>
    <w:rsid w:val="00623AC4"/>
    <w:rsid w:val="00623BF1"/>
    <w:rsid w:val="00633C17"/>
    <w:rsid w:val="00636F49"/>
    <w:rsid w:val="00644AEC"/>
    <w:rsid w:val="00645F27"/>
    <w:rsid w:val="006475A6"/>
    <w:rsid w:val="006569C7"/>
    <w:rsid w:val="00657BD1"/>
    <w:rsid w:val="00661C83"/>
    <w:rsid w:val="00664772"/>
    <w:rsid w:val="006667B5"/>
    <w:rsid w:val="00671323"/>
    <w:rsid w:val="0067180F"/>
    <w:rsid w:val="006738BF"/>
    <w:rsid w:val="00676D4D"/>
    <w:rsid w:val="00677344"/>
    <w:rsid w:val="00683BF6"/>
    <w:rsid w:val="0069156F"/>
    <w:rsid w:val="0069471D"/>
    <w:rsid w:val="00696231"/>
    <w:rsid w:val="006973DE"/>
    <w:rsid w:val="006A33F2"/>
    <w:rsid w:val="006A6E7D"/>
    <w:rsid w:val="006A7137"/>
    <w:rsid w:val="006B3277"/>
    <w:rsid w:val="006B77FD"/>
    <w:rsid w:val="006C19EF"/>
    <w:rsid w:val="006C4F6C"/>
    <w:rsid w:val="006C764D"/>
    <w:rsid w:val="006C7A0C"/>
    <w:rsid w:val="006D7BB2"/>
    <w:rsid w:val="006D7CAA"/>
    <w:rsid w:val="006E193D"/>
    <w:rsid w:val="006E2068"/>
    <w:rsid w:val="006E4C16"/>
    <w:rsid w:val="006F1D31"/>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4EA5"/>
    <w:rsid w:val="0076597B"/>
    <w:rsid w:val="007753B4"/>
    <w:rsid w:val="00782ADD"/>
    <w:rsid w:val="00783825"/>
    <w:rsid w:val="00785B51"/>
    <w:rsid w:val="00786FE0"/>
    <w:rsid w:val="007873E9"/>
    <w:rsid w:val="007916D8"/>
    <w:rsid w:val="007952C2"/>
    <w:rsid w:val="007A1A8B"/>
    <w:rsid w:val="007A377E"/>
    <w:rsid w:val="007A613A"/>
    <w:rsid w:val="007C40D5"/>
    <w:rsid w:val="007D0CEC"/>
    <w:rsid w:val="007D4A96"/>
    <w:rsid w:val="007D695F"/>
    <w:rsid w:val="007E2B80"/>
    <w:rsid w:val="007E4E82"/>
    <w:rsid w:val="007F2087"/>
    <w:rsid w:val="007F2F73"/>
    <w:rsid w:val="007F5865"/>
    <w:rsid w:val="0080276C"/>
    <w:rsid w:val="00803B32"/>
    <w:rsid w:val="00806A4A"/>
    <w:rsid w:val="00811CC4"/>
    <w:rsid w:val="008132C7"/>
    <w:rsid w:val="00813BCD"/>
    <w:rsid w:val="0081730B"/>
    <w:rsid w:val="00824BCA"/>
    <w:rsid w:val="008352B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312B"/>
    <w:rsid w:val="008D4D9A"/>
    <w:rsid w:val="008D59CB"/>
    <w:rsid w:val="008E3B91"/>
    <w:rsid w:val="008E679B"/>
    <w:rsid w:val="008F1217"/>
    <w:rsid w:val="009042D3"/>
    <w:rsid w:val="00905A1D"/>
    <w:rsid w:val="00906433"/>
    <w:rsid w:val="009123AC"/>
    <w:rsid w:val="0091272A"/>
    <w:rsid w:val="0091504B"/>
    <w:rsid w:val="00915837"/>
    <w:rsid w:val="00916D74"/>
    <w:rsid w:val="00932AEF"/>
    <w:rsid w:val="009379E8"/>
    <w:rsid w:val="00942EC1"/>
    <w:rsid w:val="00944946"/>
    <w:rsid w:val="009468D2"/>
    <w:rsid w:val="00951D8E"/>
    <w:rsid w:val="009527E3"/>
    <w:rsid w:val="00954716"/>
    <w:rsid w:val="0096172C"/>
    <w:rsid w:val="00964BA5"/>
    <w:rsid w:val="00967895"/>
    <w:rsid w:val="0097253A"/>
    <w:rsid w:val="00974670"/>
    <w:rsid w:val="009835A8"/>
    <w:rsid w:val="00984515"/>
    <w:rsid w:val="0099041C"/>
    <w:rsid w:val="00991BA8"/>
    <w:rsid w:val="00994A14"/>
    <w:rsid w:val="009959FE"/>
    <w:rsid w:val="0099730D"/>
    <w:rsid w:val="00997918"/>
    <w:rsid w:val="009A6B18"/>
    <w:rsid w:val="009A7CD3"/>
    <w:rsid w:val="009B1F58"/>
    <w:rsid w:val="009B3DA6"/>
    <w:rsid w:val="009C145D"/>
    <w:rsid w:val="009C28A5"/>
    <w:rsid w:val="009C6C3E"/>
    <w:rsid w:val="009C7802"/>
    <w:rsid w:val="009E5E72"/>
    <w:rsid w:val="009E6235"/>
    <w:rsid w:val="009F5626"/>
    <w:rsid w:val="00A07209"/>
    <w:rsid w:val="00A1159C"/>
    <w:rsid w:val="00A160DB"/>
    <w:rsid w:val="00A25E60"/>
    <w:rsid w:val="00A31ADD"/>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C6BE5"/>
    <w:rsid w:val="00AE19E3"/>
    <w:rsid w:val="00AE2CE0"/>
    <w:rsid w:val="00AE4734"/>
    <w:rsid w:val="00AE5B10"/>
    <w:rsid w:val="00AF2E6C"/>
    <w:rsid w:val="00AF76A9"/>
    <w:rsid w:val="00B014C0"/>
    <w:rsid w:val="00B025EE"/>
    <w:rsid w:val="00B21789"/>
    <w:rsid w:val="00B31A87"/>
    <w:rsid w:val="00B40F3B"/>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5017"/>
    <w:rsid w:val="00BA6A6B"/>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4AEB"/>
    <w:rsid w:val="00C6686C"/>
    <w:rsid w:val="00C72E63"/>
    <w:rsid w:val="00C82E51"/>
    <w:rsid w:val="00C869C5"/>
    <w:rsid w:val="00C90F37"/>
    <w:rsid w:val="00C9253B"/>
    <w:rsid w:val="00CA14F2"/>
    <w:rsid w:val="00CA3076"/>
    <w:rsid w:val="00CA3178"/>
    <w:rsid w:val="00CA31CB"/>
    <w:rsid w:val="00CB5A15"/>
    <w:rsid w:val="00CB65BA"/>
    <w:rsid w:val="00CB732B"/>
    <w:rsid w:val="00CC1336"/>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7AE"/>
    <w:rsid w:val="00E43E3B"/>
    <w:rsid w:val="00E4409E"/>
    <w:rsid w:val="00E46CB1"/>
    <w:rsid w:val="00E510E8"/>
    <w:rsid w:val="00E608C4"/>
    <w:rsid w:val="00E7744F"/>
    <w:rsid w:val="00E8320E"/>
    <w:rsid w:val="00E87397"/>
    <w:rsid w:val="00E874E9"/>
    <w:rsid w:val="00E921E7"/>
    <w:rsid w:val="00EA43B0"/>
    <w:rsid w:val="00EA61C3"/>
    <w:rsid w:val="00EB1AAF"/>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rules v:ext="edit">
        <o:r id="V:Rule1" type="arc" idref="#_x0000_s1028"/>
        <o:r id="V:Rule2" type="arc" idref="#_x0000_s1032"/>
        <o:r id="V:Rule3" type="arc"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spacing w:before="240" w:after="10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0486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36B3-4242-42D1-9AEF-86F51A1D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16</Pages>
  <Words>2427</Words>
  <Characters>17293</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19681</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130</cp:revision>
  <cp:lastPrinted>2012-04-18T15:12:00Z</cp:lastPrinted>
  <dcterms:created xsi:type="dcterms:W3CDTF">2012-01-12T15:11:00Z</dcterms:created>
  <dcterms:modified xsi:type="dcterms:W3CDTF">2012-04-18T15:28:00Z</dcterms:modified>
</cp:coreProperties>
</file>