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C56" w:rsidRPr="00D10C56" w:rsidRDefault="00D10C56" w:rsidP="00D10C56">
      <w:pPr>
        <w:pStyle w:val="Titel"/>
        <w:rPr>
          <w:sz w:val="32"/>
        </w:rPr>
      </w:pPr>
      <w:r w:rsidRPr="00D10C56">
        <w:rPr>
          <w:sz w:val="32"/>
        </w:rPr>
        <w:t xml:space="preserve">Darstellung von </w:t>
      </w:r>
      <w:r w:rsidR="00904160" w:rsidRPr="00D10C56">
        <w:rPr>
          <w:sz w:val="32"/>
        </w:rPr>
        <w:t>Repräsentationen und Versionen</w:t>
      </w:r>
      <w:r>
        <w:rPr>
          <w:sz w:val="32"/>
        </w:rPr>
        <w:t xml:space="preserve"> in eCH-0160</w:t>
      </w:r>
    </w:p>
    <w:p w:rsidR="00D10C56" w:rsidRDefault="00D10C56" w:rsidP="00D10C56">
      <w:pPr>
        <w:pStyle w:val="berschrift1"/>
      </w:pPr>
      <w:r>
        <w:t>Ausgangslage</w:t>
      </w:r>
    </w:p>
    <w:p w:rsidR="00D10C56" w:rsidRDefault="00D10C56" w:rsidP="00D10C56">
      <w:r>
        <w:t xml:space="preserve">Bei der Entwicklung und Spezifizierung von </w:t>
      </w:r>
      <w:proofErr w:type="spellStart"/>
      <w:r w:rsidRPr="00084B45">
        <w:rPr>
          <w:i/>
        </w:rPr>
        <w:t>arelda</w:t>
      </w:r>
      <w:proofErr w:type="spellEnd"/>
      <w:r w:rsidR="00084B45">
        <w:t xml:space="preserve"> im Bundesarchiv</w:t>
      </w:r>
      <w:r>
        <w:t>, später eCH-0160 SIP Ablieferungsschnittstelle</w:t>
      </w:r>
      <w:r w:rsidR="00084B45">
        <w:t>,</w:t>
      </w:r>
      <w:r>
        <w:t xml:space="preserve"> in den 2000-nuller Jahren war man einhellig der Meinung, dass in einer Digitalen Ablieferung nur abgeschlossene Dossier und mit hin abgeschlossene Dokumente vorkommen sollten, Versionen, Varianten Doubletten und Kopien sollten </w:t>
      </w:r>
      <w:r w:rsidR="008F2AF5">
        <w:t>vor der Ablieferung von der abliefernden Stelle aus den Dossiers entfernt werden, so wie das eigentlich auch bei der Aufbereitung einer Papierablieferung vorgesehen war. Damit war pro Dokument (mit den entsprechenden Metadaten) ein Primärdatei zu erwarten, in der das Dokument materialisiert ist.</w:t>
      </w:r>
      <w:r w:rsidR="00084B45">
        <w:t xml:space="preserve"> Der Fall, dass mehrere </w:t>
      </w:r>
      <w:r w:rsidR="00084B45">
        <w:t>Primärdatei</w:t>
      </w:r>
      <w:r w:rsidR="00084B45">
        <w:t xml:space="preserve"> ein Dokument repräsentieren war nur für den Fall vorgesehen, dass aus technischen Gründen das Dokument nicht in einer Datei abgebildet werden konnte, z.B. </w:t>
      </w:r>
      <w:r w:rsidR="0000573F">
        <w:rPr>
          <w:i/>
        </w:rPr>
        <w:t>S</w:t>
      </w:r>
      <w:r w:rsidR="00084B45" w:rsidRPr="00084B45">
        <w:rPr>
          <w:i/>
        </w:rPr>
        <w:t>ingle Page</w:t>
      </w:r>
      <w:r w:rsidR="00084B45">
        <w:t xml:space="preserve"> TIFF für mehrseitige Dokumente. Darum ist es möglich mit einem Dokument mehrere Dateien zu verbinden. Im Beispiel wäre dann die Reihenfolge der Seiten/TIFF Dateien durch Dateinamen festgelegt worden (</w:t>
      </w:r>
      <w:proofErr w:type="gramStart"/>
      <w:r w:rsidR="00084B45">
        <w:t>1..</w:t>
      </w:r>
      <w:proofErr w:type="gramEnd"/>
      <w:r w:rsidR="00084B45">
        <w:t>, 2.., 3..TIFF) auch schon sehr unschön!</w:t>
      </w:r>
    </w:p>
    <w:p w:rsidR="00462C57" w:rsidRDefault="00462C57" w:rsidP="00D10C56"/>
    <w:p w:rsidR="00462C57" w:rsidRDefault="00462C57" w:rsidP="00D10C56">
      <w:r>
        <w:t>In diesem Paradigma waren Erhaltungsmassnahme, d.h. Formatkonvertierungen vollständig Teil des Ingest-Prozesses und weitere Preservation Prozesse im Archiv. Erst dabei würden unterschiedliche Repräsentationen des gleichen Dokuments entstehen (z.B. Konvertierung von Word Primärdateien in PDF Dateien). Dies Prozesse können dann auf A</w:t>
      </w:r>
      <w:r w:rsidR="00BA2066">
        <w:t>r</w:t>
      </w:r>
      <w:r>
        <w:t>chiv</w:t>
      </w:r>
      <w:r w:rsidR="00BA2066">
        <w:t>s</w:t>
      </w:r>
      <w:r>
        <w:t>eite korrekt in PREMIS oder LMER</w:t>
      </w:r>
      <w:r w:rsidR="00BA2066">
        <w:rPr>
          <w:rStyle w:val="Funotenzeichen"/>
        </w:rPr>
        <w:footnoteReference w:id="1"/>
      </w:r>
      <w:r>
        <w:t xml:space="preserve"> festgehalten werden.</w:t>
      </w:r>
    </w:p>
    <w:p w:rsidR="00BA2066" w:rsidRDefault="00BA2066" w:rsidP="00D10C56"/>
    <w:p w:rsidR="00BA2066" w:rsidRDefault="00BA2066" w:rsidP="00D10C56">
      <w:r>
        <w:t>Ein Paradigma Wechsel bei den Herstellern von Dokumentverwaltungssystemen und in den Archiven hat dann die Situation verändert. Die Hersteller</w:t>
      </w:r>
      <w:r>
        <w:t xml:space="preserve"> von Dokumentverwaltungssystemen</w:t>
      </w:r>
      <w:r>
        <w:t xml:space="preserve"> wollten den Dokumentabschluss mit der Konvertierung in ein unveränderbares Format finalisieren (damals dachte man PDF sei das). Die Archive hingegen wollten, da nur eine Primärdatei pro Dokument vorgesehen war, dass diese </w:t>
      </w:r>
      <w:r>
        <w:t>Primärdatei</w:t>
      </w:r>
      <w:r>
        <w:t xml:space="preserve"> in einem archivtauglichen Format abgeliefert würde, möglichst </w:t>
      </w:r>
      <w:r w:rsidR="00D7095D">
        <w:t xml:space="preserve">zeitnahe </w:t>
      </w:r>
      <w:r>
        <w:t>noch kontrolliert vom ursprüngliche Besitzer des Dokuments. Das war gewährleistet, wenn der Dokumentbesitzer beim Dokumentabschluss (zum Verschicken oder Drucken) das Dokument gezwunge</w:t>
      </w:r>
      <w:r w:rsidR="00D7095D">
        <w:t>nermassen in PDF konvertieren mü</w:t>
      </w:r>
      <w:r>
        <w:t>sst</w:t>
      </w:r>
      <w:r w:rsidR="00D7095D">
        <w:t>e</w:t>
      </w:r>
      <w:r>
        <w:t xml:space="preserve">. </w:t>
      </w:r>
      <w:r w:rsidR="00D7095D">
        <w:t>Für die Archive war ein weiterer Hintergedanke, dass sich eine Konvertierung später im Archiv als schwierig herausstellen könnte und weil man ja nur eine Primärdatei archivieren wollte, wäre auch eine gute Kontrolle dieses entstehungsfernen Konvertierungsprozesses zwingend notwendig.</w:t>
      </w:r>
    </w:p>
    <w:p w:rsidR="00D7095D" w:rsidRDefault="00D7095D" w:rsidP="00D10C56"/>
    <w:p w:rsidR="00D7095D" w:rsidRDefault="003631F1" w:rsidP="00D10C56">
      <w:r>
        <w:t xml:space="preserve">In der Folge wurde aufgrund technischer Innovationen </w:t>
      </w:r>
      <w:r>
        <w:t xml:space="preserve">die Konvertierung in PDF </w:t>
      </w:r>
      <w:r>
        <w:t xml:space="preserve">für die Hersteller von </w:t>
      </w:r>
      <w:r>
        <w:t>Dokumentverwaltungssystemen</w:t>
      </w:r>
      <w:r>
        <w:t xml:space="preserve"> immer unwichtiger, die Compliance Sicherheit kann heute auch mit anderen Mitteln auch über längere Zeit sichergestellt werden.</w:t>
      </w:r>
      <w:r w:rsidR="005A5AD2">
        <w:t xml:space="preserve"> Die Konvertierung in PDF wird heute von </w:t>
      </w:r>
      <w:r w:rsidR="005A5AD2">
        <w:t>Dokumentverwaltungssystemen</w:t>
      </w:r>
      <w:r w:rsidR="005A5AD2">
        <w:t xml:space="preserve"> nicht mehr Zeitnahe und im Prinzip nur noch für die Archive durchgeführt. Weil bei dieser PDF Konvertierung keine manuelle Kontrolle mehr stattfinden sondern ein mehr oder weniger kontrollierter Batch Prozess die PDFs erzeugt, sind die Archive </w:t>
      </w:r>
      <w:r w:rsidR="005A5AD2">
        <w:lastRenderedPageBreak/>
        <w:t xml:space="preserve">inzwischen dazu übergegangen auch die ursprünglichen Office Dokumente übernehmen zu wollen. Und wenn man schon die </w:t>
      </w:r>
      <w:r w:rsidR="005A5AD2">
        <w:t xml:space="preserve">ursprünglichen </w:t>
      </w:r>
      <w:r w:rsidR="005A5AD2">
        <w:t xml:space="preserve">Dokumente übernimmt, warum nicht gleich auch die Versionen zu diesen Dokumenten als Office Dateien? </w:t>
      </w:r>
    </w:p>
    <w:p w:rsidR="00E80DB6" w:rsidRDefault="00E80DB6" w:rsidP="00D10C56"/>
    <w:p w:rsidR="005A5AD2" w:rsidRDefault="005A5AD2" w:rsidP="00D10C56">
      <w:r>
        <w:t>Damit ist eigentlich der ganze Prozess der Erhaltung durch Formatkonvertierung vom Ingest</w:t>
      </w:r>
      <w:r w:rsidR="00A941A8">
        <w:t xml:space="preserve"> und Archivsystem</w:t>
      </w:r>
      <w:r>
        <w:t xml:space="preserve"> ins </w:t>
      </w:r>
      <w:r>
        <w:t>Dokumentverwaltungssystemen</w:t>
      </w:r>
      <w:r w:rsidR="00DA66A0">
        <w:t xml:space="preserve"> gerutscht. Beim </w:t>
      </w:r>
      <w:r w:rsidR="00E80DB6">
        <w:t xml:space="preserve">aus einem solchen System </w:t>
      </w:r>
      <w:r w:rsidR="00DA66A0">
        <w:t>Ingest via eCH-0160 SIP müsste diese Information, wie die verschiedenen Primärdateien mit zu einem Dokument in Zusammenhang stehen</w:t>
      </w:r>
      <w:r w:rsidR="00E80DB6">
        <w:t>,</w:t>
      </w:r>
      <w:r w:rsidR="00DA66A0">
        <w:t xml:space="preserve"> ebenfalls mitgeliefert werden.</w:t>
      </w:r>
      <w:r w:rsidR="00E80DB6">
        <w:t xml:space="preserve"> Dafür bietet </w:t>
      </w:r>
      <w:r w:rsidR="00E80DB6">
        <w:t>eCH-0160</w:t>
      </w:r>
      <w:r w:rsidR="00E80DB6">
        <w:t xml:space="preserve"> nur ein Element "Eigenschaften" zur Datei an. </w:t>
      </w:r>
      <w:r w:rsidR="00E80DB6">
        <w:t>"Eigenschaften"</w:t>
      </w:r>
      <w:r w:rsidR="00E80DB6">
        <w:t xml:space="preserve"> kann zwar als </w:t>
      </w:r>
      <w:r w:rsidR="00E80DB6" w:rsidRPr="00E80DB6">
        <w:rPr>
          <w:i/>
        </w:rPr>
        <w:t>Key–Value</w:t>
      </w:r>
      <w:r w:rsidR="00E80DB6">
        <w:t xml:space="preserve"> Paar Element strukturiert sein, es gibt aber keine Vorgabe für diese Strukturierung, so bleibt sie also gezwungenermassen Applikationsabhängig und kann maschinell nur in Zusammenhang mit der Entstehungsapplikation ausgewertet werden.</w:t>
      </w:r>
    </w:p>
    <w:p w:rsidR="00C377B7" w:rsidRDefault="00C377B7" w:rsidP="00C377B7">
      <w:pPr>
        <w:pStyle w:val="berschrift1"/>
      </w:pPr>
      <w:r>
        <w:t>Problemstellung</w:t>
      </w:r>
    </w:p>
    <w:p w:rsidR="00C377B7" w:rsidRDefault="00C377B7" w:rsidP="00E17596">
      <w:pPr>
        <w:spacing w:after="120"/>
      </w:pPr>
      <w:r>
        <w:t>E</w:t>
      </w:r>
      <w:r>
        <w:t xml:space="preserve">inem Dokument </w:t>
      </w:r>
      <w:r>
        <w:t xml:space="preserve">kann </w:t>
      </w:r>
      <w:r>
        <w:t xml:space="preserve">in eCH-0160 </w:t>
      </w:r>
      <w:r>
        <w:t xml:space="preserve">mit mehreren Primärdateien verbunden sein: </w:t>
      </w:r>
    </w:p>
    <w:p w:rsidR="00C377B7" w:rsidRDefault="00C377B7" w:rsidP="00E17596">
      <w:pPr>
        <w:spacing w:after="120"/>
      </w:pPr>
      <w:r>
        <w:t>Folgende Fälle können wir in nicht vollständiger Annäherung unterscheiden:</w:t>
      </w:r>
    </w:p>
    <w:p w:rsidR="00764377" w:rsidRDefault="0000573F" w:rsidP="00E17596">
      <w:pPr>
        <w:pStyle w:val="Listenabsatz"/>
        <w:numPr>
          <w:ilvl w:val="0"/>
          <w:numId w:val="5"/>
        </w:numPr>
        <w:spacing w:after="120"/>
        <w:contextualSpacing w:val="0"/>
      </w:pPr>
      <w:r>
        <w:t>Ein Dokument besteht aus technischen Gründen aus mehreren einz</w:t>
      </w:r>
      <w:r w:rsidR="00764377">
        <w:t>elnen Primärdateien.</w:t>
      </w:r>
      <w:r>
        <w:br/>
      </w:r>
      <w:r w:rsidRPr="004F68C0">
        <w:rPr>
          <w:u w:val="single"/>
        </w:rPr>
        <w:t>Bsp.</w:t>
      </w:r>
      <w:r>
        <w:t xml:space="preserve"> jede Seite wird in einem </w:t>
      </w:r>
      <w:r w:rsidRPr="004F68C0">
        <w:rPr>
          <w:i/>
        </w:rPr>
        <w:t>Single Page</w:t>
      </w:r>
      <w:r>
        <w:t xml:space="preserve"> TIFF</w:t>
      </w:r>
      <w:r>
        <w:t xml:space="preserve"> abgebildet, ein Video besteht aus Gründen einer maximalen Dateigrösse aus mehreren Einzeldateien (DVD mit VOB Dateien).</w:t>
      </w:r>
    </w:p>
    <w:p w:rsidR="0000573F" w:rsidRDefault="0000573F" w:rsidP="00E17596">
      <w:pPr>
        <w:pStyle w:val="Listenabsatz"/>
        <w:numPr>
          <w:ilvl w:val="0"/>
          <w:numId w:val="5"/>
        </w:numPr>
        <w:spacing w:after="120"/>
        <w:contextualSpacing w:val="0"/>
      </w:pPr>
      <w:r>
        <w:t xml:space="preserve">Mehrere </w:t>
      </w:r>
      <w:r>
        <w:t>Primärdateien</w:t>
      </w:r>
      <w:r>
        <w:t xml:space="preserve"> bilden einen jeweils unterschiedl</w:t>
      </w:r>
      <w:r w:rsidR="00764377">
        <w:t>ichen Aspekt eines Dokuments ab.</w:t>
      </w:r>
      <w:r w:rsidR="00764377">
        <w:br/>
      </w:r>
      <w:r w:rsidR="00764377" w:rsidRPr="004F68C0">
        <w:rPr>
          <w:u w:val="single"/>
        </w:rPr>
        <w:t>Bsp.</w:t>
      </w:r>
      <w:r w:rsidR="00764377">
        <w:t xml:space="preserve"> Postkarte Vorderseite–Rückseite, Plan INTERLIS Datei und GEO TIFF</w:t>
      </w:r>
    </w:p>
    <w:p w:rsidR="004F68C0" w:rsidRDefault="00764377" w:rsidP="00E17596">
      <w:pPr>
        <w:pStyle w:val="Listenabsatz"/>
        <w:numPr>
          <w:ilvl w:val="0"/>
          <w:numId w:val="5"/>
        </w:numPr>
        <w:spacing w:after="120"/>
        <w:contextualSpacing w:val="0"/>
      </w:pPr>
      <w:r>
        <w:t xml:space="preserve">Repräsentationen einer Ursprungsdatei: es gibt eine ursprüngliche Primärdatei und ein oder mehrere davon abgeleitete </w:t>
      </w:r>
      <w:r>
        <w:t>Repräsentationen</w:t>
      </w:r>
      <w:r>
        <w:t>, die wiederum abgeleitet sein können.</w:t>
      </w:r>
      <w:bookmarkStart w:id="0" w:name="_GoBack"/>
      <w:bookmarkEnd w:id="0"/>
      <w:r>
        <w:br/>
      </w:r>
      <w:r w:rsidRPr="004F68C0">
        <w:rPr>
          <w:u w:val="single"/>
        </w:rPr>
        <w:t>Bsp.</w:t>
      </w:r>
      <w:r>
        <w:t xml:space="preserve"> Das gleiche Dokument: DOCX Datei konvertiert in PDF und anschliessend PDF konvertiert in PDF/A, parallel dazu </w:t>
      </w:r>
      <w:r>
        <w:t>DOCX Datei</w:t>
      </w:r>
      <w:r>
        <w:t xml:space="preserve"> konvertiert in PDF/A und weiter PDF konvertiert in PDF/A-2u</w:t>
      </w:r>
    </w:p>
    <w:p w:rsidR="004F68C0" w:rsidRDefault="00764377" w:rsidP="00E17596">
      <w:pPr>
        <w:pStyle w:val="Listenabsatz"/>
        <w:numPr>
          <w:ilvl w:val="0"/>
          <w:numId w:val="5"/>
        </w:numPr>
        <w:spacing w:after="120"/>
        <w:contextualSpacing w:val="0"/>
      </w:pPr>
      <w:r>
        <w:t xml:space="preserve">Repräsentationen </w:t>
      </w:r>
      <w:r>
        <w:t xml:space="preserve">eines Objekts/Dokuments in mehreren Primärdateien: </w:t>
      </w:r>
      <w:r w:rsidR="0075164E">
        <w:t>Vom</w:t>
      </w:r>
      <w:r>
        <w:t xml:space="preserve"> gleichen analogen Objekt werden auf unterschiedlichem Weg digitale Repräsentationen erstellt, es gibt keine ursprüngliche Primärdatei.</w:t>
      </w:r>
      <w:r>
        <w:br/>
      </w:r>
      <w:r w:rsidRPr="004F68C0">
        <w:rPr>
          <w:u w:val="single"/>
        </w:rPr>
        <w:t>Bsp.</w:t>
      </w:r>
      <w:r>
        <w:t xml:space="preserve"> </w:t>
      </w:r>
      <w:r w:rsidR="0075164E">
        <w:t>Eine Urkunde wird mit klassischen Mitteln digitalisiert und später in einem Forschungsprojekt mit einem 3-D Verfahre n erneut digitalisier.</w:t>
      </w:r>
    </w:p>
    <w:p w:rsidR="0075164E" w:rsidRPr="00C377B7" w:rsidRDefault="0075164E" w:rsidP="004F68C0">
      <w:pPr>
        <w:pStyle w:val="Listenabsatz"/>
        <w:numPr>
          <w:ilvl w:val="0"/>
          <w:numId w:val="5"/>
        </w:numPr>
      </w:pPr>
      <w:r>
        <w:t>Die 1</w:t>
      </w:r>
      <w:r w:rsidR="007E569B">
        <w:t xml:space="preserve"> </w:t>
      </w:r>
      <w:r>
        <w:t>:</w:t>
      </w:r>
      <w:r w:rsidR="007E569B">
        <w:t xml:space="preserve"> </w:t>
      </w:r>
      <w:r>
        <w:t xml:space="preserve">n Beziehung (Dokument : Date) wird zur Darstellung eines </w:t>
      </w:r>
      <w:proofErr w:type="spellStart"/>
      <w:r w:rsidR="00047F1F" w:rsidRPr="00047F1F">
        <w:t>Versionierungsprozess</w:t>
      </w:r>
      <w:r w:rsidR="00047F1F">
        <w:t>es</w:t>
      </w:r>
      <w:proofErr w:type="spellEnd"/>
      <w:r w:rsidR="00047F1F">
        <w:t xml:space="preserve"> </w:t>
      </w:r>
      <w:r>
        <w:t>benutzt: Die einzelnen Dateien sind auseinander hergeleitet aber genau genommen noch nicht das fertige Dokument und untereinander auch inhaltlich nicht gleich.</w:t>
      </w:r>
      <w:r>
        <w:br/>
      </w:r>
      <w:r w:rsidRPr="004F68C0">
        <w:rPr>
          <w:u w:val="single"/>
        </w:rPr>
        <w:t>Bsp.</w:t>
      </w:r>
      <w:r>
        <w:t xml:space="preserve"> </w:t>
      </w:r>
      <w:r w:rsidR="00F632BC">
        <w:t>Die gesamte Versionierung oder Teile davon werden in einzelnen Dateien abgebildet, ein Datei stellt dann das vollständige/finalisierte Dokument gesamt dar.</w:t>
      </w:r>
    </w:p>
    <w:sectPr w:rsidR="0075164E" w:rsidRPr="00C377B7" w:rsidSect="00841C7A">
      <w:footerReference w:type="default" r:id="rId8"/>
      <w:headerReference w:type="first" r:id="rId9"/>
      <w:footerReference w:type="first" r:id="rId10"/>
      <w:pgSz w:w="11906" w:h="16838"/>
      <w:pgMar w:top="1985" w:right="1701" w:bottom="1701" w:left="1701" w:header="567"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160" w:rsidRDefault="00904160">
      <w:r>
        <w:separator/>
      </w:r>
    </w:p>
  </w:endnote>
  <w:endnote w:type="continuationSeparator" w:id="0">
    <w:p w:rsidR="00904160" w:rsidRDefault="00904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45 Light">
    <w:altName w:val="Times New Roman"/>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BD2" w:rsidRPr="003E3CC5" w:rsidRDefault="006A0BD2" w:rsidP="006A0BD2">
    <w:pPr>
      <w:pStyle w:val="Fuzeile"/>
      <w:rPr>
        <w:sz w:val="18"/>
        <w:szCs w:val="18"/>
      </w:rPr>
    </w:pPr>
    <w:r w:rsidRPr="003E3CC5">
      <w:rPr>
        <w:sz w:val="18"/>
        <w:szCs w:val="18"/>
      </w:rPr>
      <w:fldChar w:fldCharType="begin"/>
    </w:r>
    <w:r w:rsidRPr="003E3CC5">
      <w:rPr>
        <w:sz w:val="18"/>
        <w:szCs w:val="18"/>
      </w:rPr>
      <w:instrText xml:space="preserve"> FILENAME \p </w:instrText>
    </w:r>
    <w:r w:rsidRPr="003E3CC5">
      <w:rPr>
        <w:sz w:val="18"/>
        <w:szCs w:val="18"/>
      </w:rPr>
      <w:fldChar w:fldCharType="separate"/>
    </w:r>
    <w:r w:rsidR="00904160">
      <w:rPr>
        <w:noProof/>
        <w:sz w:val="18"/>
        <w:szCs w:val="18"/>
      </w:rPr>
      <w:t>Dokument1</w:t>
    </w:r>
    <w:r w:rsidRPr="003E3CC5">
      <w:rPr>
        <w:sz w:val="18"/>
        <w:szCs w:val="18"/>
      </w:rPr>
      <w:fldChar w:fldCharType="end"/>
    </w:r>
  </w:p>
  <w:p w:rsidR="006A0BD2" w:rsidRPr="003E3CC5" w:rsidRDefault="006A0BD2" w:rsidP="006A0BD2">
    <w:pPr>
      <w:pStyle w:val="Fuzeile"/>
      <w:tabs>
        <w:tab w:val="center" w:pos="4140"/>
        <w:tab w:val="right" w:pos="8460"/>
      </w:tabs>
      <w:rPr>
        <w:sz w:val="18"/>
        <w:szCs w:val="18"/>
      </w:rPr>
    </w:pPr>
    <w:proofErr w:type="spellStart"/>
    <w:r w:rsidRPr="003E3CC5">
      <w:rPr>
        <w:sz w:val="18"/>
        <w:szCs w:val="18"/>
      </w:rPr>
      <w:t>Bg</w:t>
    </w:r>
    <w:proofErr w:type="spellEnd"/>
    <w:r w:rsidRPr="003E3CC5">
      <w:rPr>
        <w:sz w:val="18"/>
        <w:szCs w:val="18"/>
      </w:rPr>
      <w:t>/Km/</w:t>
    </w:r>
    <w:proofErr w:type="spellStart"/>
    <w:r w:rsidRPr="003E3CC5">
      <w:rPr>
        <w:sz w:val="18"/>
        <w:szCs w:val="18"/>
      </w:rPr>
      <w:t>Rc</w:t>
    </w:r>
    <w:proofErr w:type="spellEnd"/>
    <w:r w:rsidRPr="003E3CC5">
      <w:rPr>
        <w:sz w:val="18"/>
        <w:szCs w:val="18"/>
      </w:rPr>
      <w:t xml:space="preserve">, </w:t>
    </w:r>
    <w:r w:rsidRPr="003E3CC5">
      <w:rPr>
        <w:sz w:val="18"/>
        <w:szCs w:val="18"/>
      </w:rPr>
      <w:fldChar w:fldCharType="begin"/>
    </w:r>
    <w:r w:rsidRPr="003E3CC5">
      <w:rPr>
        <w:sz w:val="18"/>
        <w:szCs w:val="18"/>
      </w:rPr>
      <w:instrText xml:space="preserve"> DATE \@ "dd.MM.yyyy" </w:instrText>
    </w:r>
    <w:r w:rsidRPr="003E3CC5">
      <w:rPr>
        <w:sz w:val="18"/>
        <w:szCs w:val="18"/>
      </w:rPr>
      <w:fldChar w:fldCharType="separate"/>
    </w:r>
    <w:r w:rsidR="005A5AD2">
      <w:rPr>
        <w:noProof/>
        <w:sz w:val="18"/>
        <w:szCs w:val="18"/>
      </w:rPr>
      <w:t>16.03.2020</w:t>
    </w:r>
    <w:r w:rsidRPr="003E3CC5">
      <w:rPr>
        <w:sz w:val="18"/>
        <w:szCs w:val="18"/>
      </w:rPr>
      <w:fldChar w:fldCharType="end"/>
    </w:r>
    <w:r w:rsidRPr="003E3CC5">
      <w:rPr>
        <w:sz w:val="18"/>
        <w:szCs w:val="18"/>
      </w:rPr>
      <w:tab/>
    </w:r>
    <w:r w:rsidRPr="003E3CC5">
      <w:rPr>
        <w:sz w:val="18"/>
        <w:szCs w:val="18"/>
      </w:rPr>
      <w:tab/>
      <w:t xml:space="preserve">Seite </w:t>
    </w:r>
    <w:r w:rsidRPr="003E3CC5">
      <w:rPr>
        <w:sz w:val="18"/>
        <w:szCs w:val="18"/>
      </w:rPr>
      <w:fldChar w:fldCharType="begin"/>
    </w:r>
    <w:r w:rsidRPr="003E3CC5">
      <w:rPr>
        <w:sz w:val="18"/>
        <w:szCs w:val="18"/>
      </w:rPr>
      <w:instrText xml:space="preserve"> PAGE </w:instrText>
    </w:r>
    <w:r w:rsidRPr="003E3CC5">
      <w:rPr>
        <w:sz w:val="18"/>
        <w:szCs w:val="18"/>
      </w:rPr>
      <w:fldChar w:fldCharType="separate"/>
    </w:r>
    <w:r w:rsidR="00E17596">
      <w:rPr>
        <w:noProof/>
        <w:sz w:val="18"/>
        <w:szCs w:val="18"/>
      </w:rPr>
      <w:t>2</w:t>
    </w:r>
    <w:r w:rsidRPr="003E3CC5">
      <w:rPr>
        <w:sz w:val="18"/>
        <w:szCs w:val="18"/>
      </w:rPr>
      <w:fldChar w:fldCharType="end"/>
    </w:r>
    <w:r w:rsidRPr="003E3CC5">
      <w:rPr>
        <w:sz w:val="18"/>
        <w:szCs w:val="18"/>
      </w:rPr>
      <w:t>/</w:t>
    </w:r>
    <w:r w:rsidRPr="003E3CC5">
      <w:rPr>
        <w:sz w:val="18"/>
        <w:szCs w:val="18"/>
      </w:rPr>
      <w:fldChar w:fldCharType="begin"/>
    </w:r>
    <w:r w:rsidRPr="003E3CC5">
      <w:rPr>
        <w:sz w:val="18"/>
        <w:szCs w:val="18"/>
      </w:rPr>
      <w:instrText xml:space="preserve"> NUMPAGES </w:instrText>
    </w:r>
    <w:r w:rsidRPr="003E3CC5">
      <w:rPr>
        <w:sz w:val="18"/>
        <w:szCs w:val="18"/>
      </w:rPr>
      <w:fldChar w:fldCharType="separate"/>
    </w:r>
    <w:r w:rsidR="00E17596">
      <w:rPr>
        <w:noProof/>
        <w:sz w:val="18"/>
        <w:szCs w:val="18"/>
      </w:rPr>
      <w:t>2</w:t>
    </w:r>
    <w:r w:rsidRPr="003E3CC5">
      <w:rPr>
        <w:sz w:val="18"/>
        <w:szCs w:val="18"/>
      </w:rPr>
      <w:fldChar w:fldCharType="end"/>
    </w:r>
  </w:p>
  <w:p w:rsidR="006A0BD2" w:rsidRPr="00841C7A" w:rsidRDefault="006A0BD2" w:rsidP="006A0BD2">
    <w:pPr>
      <w:pStyle w:val="Fuzeile"/>
      <w:rPr>
        <w:sz w:val="1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C7A" w:rsidRPr="003E3CC5" w:rsidRDefault="00AE5B10">
    <w:pPr>
      <w:pStyle w:val="Fuzeile"/>
      <w:rPr>
        <w:sz w:val="18"/>
        <w:szCs w:val="18"/>
      </w:rPr>
    </w:pPr>
    <w:r w:rsidRPr="003E3CC5">
      <w:rPr>
        <w:sz w:val="18"/>
        <w:szCs w:val="18"/>
      </w:rPr>
      <w:fldChar w:fldCharType="begin"/>
    </w:r>
    <w:r w:rsidRPr="003E3CC5">
      <w:rPr>
        <w:sz w:val="18"/>
        <w:szCs w:val="18"/>
      </w:rPr>
      <w:instrText xml:space="preserve"> FILENAME \p </w:instrText>
    </w:r>
    <w:r w:rsidRPr="003E3CC5">
      <w:rPr>
        <w:sz w:val="18"/>
        <w:szCs w:val="18"/>
      </w:rPr>
      <w:fldChar w:fldCharType="separate"/>
    </w:r>
    <w:r w:rsidR="00904160">
      <w:rPr>
        <w:noProof/>
        <w:sz w:val="18"/>
        <w:szCs w:val="18"/>
      </w:rPr>
      <w:t>Dokument1</w:t>
    </w:r>
    <w:r w:rsidRPr="003E3CC5">
      <w:rPr>
        <w:sz w:val="18"/>
        <w:szCs w:val="18"/>
      </w:rPr>
      <w:fldChar w:fldCharType="end"/>
    </w:r>
  </w:p>
  <w:p w:rsidR="00AE5B10" w:rsidRPr="003E3CC5" w:rsidRDefault="00AE5B10" w:rsidP="00AE5B10">
    <w:pPr>
      <w:pStyle w:val="Fuzeile"/>
      <w:tabs>
        <w:tab w:val="center" w:pos="4140"/>
        <w:tab w:val="right" w:pos="8460"/>
      </w:tabs>
      <w:rPr>
        <w:sz w:val="18"/>
        <w:szCs w:val="18"/>
      </w:rPr>
    </w:pPr>
    <w:proofErr w:type="spellStart"/>
    <w:r w:rsidRPr="003E3CC5">
      <w:rPr>
        <w:sz w:val="18"/>
        <w:szCs w:val="18"/>
      </w:rPr>
      <w:t>Bg</w:t>
    </w:r>
    <w:proofErr w:type="spellEnd"/>
    <w:r w:rsidRPr="003E3CC5">
      <w:rPr>
        <w:sz w:val="18"/>
        <w:szCs w:val="18"/>
      </w:rPr>
      <w:t>/Km</w:t>
    </w:r>
    <w:r w:rsidR="003E3CC5" w:rsidRPr="003E3CC5">
      <w:rPr>
        <w:sz w:val="18"/>
        <w:szCs w:val="18"/>
      </w:rPr>
      <w:t>/</w:t>
    </w:r>
    <w:proofErr w:type="spellStart"/>
    <w:r w:rsidR="003E3CC5" w:rsidRPr="003E3CC5">
      <w:rPr>
        <w:sz w:val="18"/>
        <w:szCs w:val="18"/>
      </w:rPr>
      <w:t>Rc</w:t>
    </w:r>
    <w:proofErr w:type="spellEnd"/>
    <w:r w:rsidRPr="003E3CC5">
      <w:rPr>
        <w:sz w:val="18"/>
        <w:szCs w:val="18"/>
      </w:rPr>
      <w:t xml:space="preserve">, </w:t>
    </w:r>
    <w:r w:rsidRPr="003E3CC5">
      <w:rPr>
        <w:sz w:val="18"/>
        <w:szCs w:val="18"/>
      </w:rPr>
      <w:fldChar w:fldCharType="begin"/>
    </w:r>
    <w:r w:rsidRPr="003E3CC5">
      <w:rPr>
        <w:sz w:val="18"/>
        <w:szCs w:val="18"/>
      </w:rPr>
      <w:instrText xml:space="preserve"> DATE \@ "dd.MM.yyyy" </w:instrText>
    </w:r>
    <w:r w:rsidRPr="003E3CC5">
      <w:rPr>
        <w:sz w:val="18"/>
        <w:szCs w:val="18"/>
      </w:rPr>
      <w:fldChar w:fldCharType="separate"/>
    </w:r>
    <w:r w:rsidR="005A5AD2">
      <w:rPr>
        <w:noProof/>
        <w:sz w:val="18"/>
        <w:szCs w:val="18"/>
      </w:rPr>
      <w:t>16.03.2020</w:t>
    </w:r>
    <w:r w:rsidRPr="003E3CC5">
      <w:rPr>
        <w:sz w:val="18"/>
        <w:szCs w:val="18"/>
      </w:rPr>
      <w:fldChar w:fldCharType="end"/>
    </w:r>
    <w:r w:rsidR="003E3CC5" w:rsidRPr="003E3CC5">
      <w:rPr>
        <w:sz w:val="18"/>
        <w:szCs w:val="18"/>
      </w:rPr>
      <w:tab/>
    </w:r>
    <w:r w:rsidRPr="003E3CC5">
      <w:rPr>
        <w:sz w:val="18"/>
        <w:szCs w:val="18"/>
      </w:rPr>
      <w:tab/>
      <w:t xml:space="preserve">Seite </w:t>
    </w:r>
    <w:r w:rsidRPr="003E3CC5">
      <w:rPr>
        <w:sz w:val="18"/>
        <w:szCs w:val="18"/>
      </w:rPr>
      <w:fldChar w:fldCharType="begin"/>
    </w:r>
    <w:r w:rsidRPr="003E3CC5">
      <w:rPr>
        <w:sz w:val="18"/>
        <w:szCs w:val="18"/>
      </w:rPr>
      <w:instrText xml:space="preserve"> PAGE </w:instrText>
    </w:r>
    <w:r w:rsidRPr="003E3CC5">
      <w:rPr>
        <w:sz w:val="18"/>
        <w:szCs w:val="18"/>
      </w:rPr>
      <w:fldChar w:fldCharType="separate"/>
    </w:r>
    <w:r w:rsidR="004F68C0">
      <w:rPr>
        <w:noProof/>
        <w:sz w:val="18"/>
        <w:szCs w:val="18"/>
      </w:rPr>
      <w:t>1</w:t>
    </w:r>
    <w:r w:rsidRPr="003E3CC5">
      <w:rPr>
        <w:sz w:val="18"/>
        <w:szCs w:val="18"/>
      </w:rPr>
      <w:fldChar w:fldCharType="end"/>
    </w:r>
    <w:r w:rsidRPr="003E3CC5">
      <w:rPr>
        <w:sz w:val="18"/>
        <w:szCs w:val="18"/>
      </w:rPr>
      <w:t>/</w:t>
    </w:r>
    <w:r w:rsidRPr="003E3CC5">
      <w:rPr>
        <w:sz w:val="18"/>
        <w:szCs w:val="18"/>
      </w:rPr>
      <w:fldChar w:fldCharType="begin"/>
    </w:r>
    <w:r w:rsidRPr="003E3CC5">
      <w:rPr>
        <w:sz w:val="18"/>
        <w:szCs w:val="18"/>
      </w:rPr>
      <w:instrText xml:space="preserve"> NUMPAGES </w:instrText>
    </w:r>
    <w:r w:rsidRPr="003E3CC5">
      <w:rPr>
        <w:sz w:val="18"/>
        <w:szCs w:val="18"/>
      </w:rPr>
      <w:fldChar w:fldCharType="separate"/>
    </w:r>
    <w:r w:rsidR="004F68C0">
      <w:rPr>
        <w:noProof/>
        <w:sz w:val="18"/>
        <w:szCs w:val="18"/>
      </w:rPr>
      <w:t>2</w:t>
    </w:r>
    <w:r w:rsidRPr="003E3CC5">
      <w:rPr>
        <w:sz w:val="18"/>
        <w:szCs w:val="18"/>
      </w:rPr>
      <w:fldChar w:fldCharType="end"/>
    </w:r>
  </w:p>
  <w:p w:rsidR="00AE5B10" w:rsidRPr="00841C7A" w:rsidRDefault="00AE5B10">
    <w:pPr>
      <w:pStyle w:val="Fuzeile"/>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160" w:rsidRDefault="00904160">
      <w:r>
        <w:separator/>
      </w:r>
    </w:p>
  </w:footnote>
  <w:footnote w:type="continuationSeparator" w:id="0">
    <w:p w:rsidR="00904160" w:rsidRDefault="00904160">
      <w:r>
        <w:continuationSeparator/>
      </w:r>
    </w:p>
  </w:footnote>
  <w:footnote w:id="1">
    <w:p w:rsidR="00BA2066" w:rsidRDefault="00BA2066">
      <w:pPr>
        <w:pStyle w:val="Funotentext"/>
      </w:pPr>
      <w:r>
        <w:rPr>
          <w:rStyle w:val="Funotenzeichen"/>
        </w:rPr>
        <w:footnoteRef/>
      </w:r>
      <w:r>
        <w:t xml:space="preserve"> PREMIS hat sich weitgehend gegen LMER durchgesetzt, siehe auch: </w:t>
      </w:r>
      <w:hyperlink r:id="rId1" w:history="1">
        <w:r w:rsidRPr="003B5C96">
          <w:rPr>
            <w:rStyle w:val="Hyperlink"/>
          </w:rPr>
          <w:t>https://kost-ceco.ch/cms/dl/71d7e734490751c1e600021a5b8e9146/Vergleich_LMER-PREMIS.pdf</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000" w:firstRow="0" w:lastRow="0" w:firstColumn="0" w:lastColumn="0" w:noHBand="0" w:noVBand="0"/>
    </w:tblPr>
    <w:tblGrid>
      <w:gridCol w:w="1813"/>
      <w:gridCol w:w="6691"/>
    </w:tblGrid>
    <w:tr w:rsidR="00841C7A" w:rsidTr="003E2328">
      <w:tc>
        <w:tcPr>
          <w:tcW w:w="1813" w:type="dxa"/>
          <w:tcMar>
            <w:left w:w="57" w:type="dxa"/>
            <w:right w:w="57" w:type="dxa"/>
          </w:tcMar>
        </w:tcPr>
        <w:p w:rsidR="00841C7A" w:rsidRDefault="00841C7A" w:rsidP="007E6797">
          <w:pPr>
            <w:pStyle w:val="Kopfzeile1"/>
            <w:ind w:left="-63"/>
          </w:pPr>
          <w:r w:rsidRPr="003E3CC5">
            <w:t>KOST</w:t>
          </w:r>
        </w:p>
      </w:tc>
      <w:tc>
        <w:tcPr>
          <w:tcW w:w="6709" w:type="dxa"/>
          <w:tcMar>
            <w:left w:w="57" w:type="dxa"/>
            <w:right w:w="57" w:type="dxa"/>
          </w:tcMar>
        </w:tcPr>
        <w:p w:rsidR="00841C7A" w:rsidRPr="00841C7A" w:rsidRDefault="00841C7A" w:rsidP="003E3CC5">
          <w:pPr>
            <w:pStyle w:val="Kopfzeile2"/>
          </w:pPr>
          <w:r w:rsidRPr="00841C7A">
            <w:t>Koordinationsstelle für die dauerhafte Archivierung elektronischer Unterlagen</w:t>
          </w:r>
        </w:p>
      </w:tc>
    </w:tr>
  </w:tbl>
  <w:p w:rsidR="00841C7A" w:rsidRPr="006B77FD" w:rsidRDefault="00841C7A" w:rsidP="003E3CC5">
    <w:pPr>
      <w:pStyle w:val="Kopfzeile3"/>
    </w:pPr>
    <w:r w:rsidRPr="006B77FD">
      <w:t>Ein Gemeinschaftsunternehmen von Schweizer Archiven</w:t>
    </w:r>
  </w:p>
  <w:p w:rsidR="00841C7A" w:rsidRDefault="00841C7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106B7"/>
    <w:multiLevelType w:val="multilevel"/>
    <w:tmpl w:val="382419C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1CEC4E16"/>
    <w:multiLevelType w:val="hybridMultilevel"/>
    <w:tmpl w:val="F6941C0E"/>
    <w:lvl w:ilvl="0" w:tplc="C7A6CB1A">
      <w:start w:val="4"/>
      <w:numFmt w:val="bullet"/>
      <w:pStyle w:val="Listenabsatz"/>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97871E9"/>
    <w:multiLevelType w:val="hybridMultilevel"/>
    <w:tmpl w:val="8B104E9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7AD213CE"/>
    <w:multiLevelType w:val="hybridMultilevel"/>
    <w:tmpl w:val="63E6C8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160"/>
    <w:rsid w:val="0000573F"/>
    <w:rsid w:val="00047F1F"/>
    <w:rsid w:val="00084B45"/>
    <w:rsid w:val="000B5111"/>
    <w:rsid w:val="002B311B"/>
    <w:rsid w:val="0032167F"/>
    <w:rsid w:val="003631F1"/>
    <w:rsid w:val="003E2328"/>
    <w:rsid w:val="003E3CC5"/>
    <w:rsid w:val="0041166A"/>
    <w:rsid w:val="00462C57"/>
    <w:rsid w:val="004F68C0"/>
    <w:rsid w:val="00524EB9"/>
    <w:rsid w:val="00525D7C"/>
    <w:rsid w:val="005A5AD2"/>
    <w:rsid w:val="005B3403"/>
    <w:rsid w:val="006178FD"/>
    <w:rsid w:val="006A0BD2"/>
    <w:rsid w:val="006B77FD"/>
    <w:rsid w:val="0075164E"/>
    <w:rsid w:val="00764377"/>
    <w:rsid w:val="007E569B"/>
    <w:rsid w:val="007E6797"/>
    <w:rsid w:val="00841C7A"/>
    <w:rsid w:val="008502FF"/>
    <w:rsid w:val="008F2AF5"/>
    <w:rsid w:val="00904160"/>
    <w:rsid w:val="0091504B"/>
    <w:rsid w:val="009835A8"/>
    <w:rsid w:val="009E1576"/>
    <w:rsid w:val="00A941A8"/>
    <w:rsid w:val="00AE5B10"/>
    <w:rsid w:val="00BA2066"/>
    <w:rsid w:val="00C377B7"/>
    <w:rsid w:val="00D10C56"/>
    <w:rsid w:val="00D7095D"/>
    <w:rsid w:val="00DA66A0"/>
    <w:rsid w:val="00E17596"/>
    <w:rsid w:val="00E80DB6"/>
    <w:rsid w:val="00F632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136CD4C"/>
  <w15:docId w15:val="{A95DF059-A29C-40BF-98FF-2C3EF54B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E3CC5"/>
    <w:rPr>
      <w:rFonts w:ascii="Arial" w:hAnsi="Arial"/>
      <w:sz w:val="22"/>
      <w:szCs w:val="24"/>
      <w:lang w:eastAsia="en-US"/>
    </w:rPr>
  </w:style>
  <w:style w:type="paragraph" w:styleId="berschrift1">
    <w:name w:val="heading 1"/>
    <w:basedOn w:val="Standard"/>
    <w:next w:val="Standard"/>
    <w:qFormat/>
    <w:rsid w:val="003E3CC5"/>
    <w:pPr>
      <w:keepNext/>
      <w:numPr>
        <w:numId w:val="2"/>
      </w:numPr>
      <w:tabs>
        <w:tab w:val="clear" w:pos="432"/>
        <w:tab w:val="num" w:pos="567"/>
      </w:tabs>
      <w:spacing w:before="480" w:after="240"/>
      <w:ind w:left="567" w:hanging="567"/>
      <w:outlineLvl w:val="0"/>
    </w:pPr>
    <w:rPr>
      <w:b/>
    </w:rPr>
  </w:style>
  <w:style w:type="paragraph" w:styleId="berschrift2">
    <w:name w:val="heading 2"/>
    <w:basedOn w:val="berschrift1"/>
    <w:next w:val="Standard"/>
    <w:autoRedefine/>
    <w:qFormat/>
    <w:rsid w:val="002B311B"/>
    <w:pPr>
      <w:numPr>
        <w:ilvl w:val="1"/>
      </w:numPr>
      <w:spacing w:before="360" w:after="120"/>
      <w:outlineLvl w:val="1"/>
    </w:pPr>
    <w:rPr>
      <w:rFonts w:cs="Arial"/>
      <w:bCs/>
      <w:iCs/>
      <w:szCs w:val="28"/>
    </w:rPr>
  </w:style>
  <w:style w:type="paragraph" w:styleId="berschrift3">
    <w:name w:val="heading 3"/>
    <w:basedOn w:val="berschrift2"/>
    <w:next w:val="Standard"/>
    <w:qFormat/>
    <w:rsid w:val="003E3CC5"/>
    <w:pPr>
      <w:numPr>
        <w:ilvl w:val="2"/>
      </w:numPr>
      <w:tabs>
        <w:tab w:val="clear" w:pos="720"/>
        <w:tab w:val="num" w:pos="567"/>
      </w:tabs>
      <w:ind w:left="567" w:hanging="567"/>
      <w:outlineLvl w:val="2"/>
    </w:pPr>
    <w:rPr>
      <w:bCs w:val="0"/>
      <w:szCs w:val="26"/>
    </w:rPr>
  </w:style>
  <w:style w:type="paragraph" w:styleId="berschrift4">
    <w:name w:val="heading 4"/>
    <w:basedOn w:val="berschrift3"/>
    <w:next w:val="Standard"/>
    <w:qFormat/>
    <w:rsid w:val="002B311B"/>
    <w:pPr>
      <w:numPr>
        <w:ilvl w:val="3"/>
      </w:numPr>
      <w:outlineLvl w:val="3"/>
    </w:pPr>
    <w:rPr>
      <w:bCs/>
      <w:szCs w:val="28"/>
    </w:rPr>
  </w:style>
  <w:style w:type="paragraph" w:styleId="berschrift5">
    <w:name w:val="heading 5"/>
    <w:basedOn w:val="berschrift4"/>
    <w:next w:val="Standard"/>
    <w:qFormat/>
    <w:rsid w:val="002B311B"/>
    <w:pPr>
      <w:numPr>
        <w:ilvl w:val="4"/>
      </w:numPr>
      <w:outlineLvl w:val="4"/>
    </w:pPr>
    <w:rPr>
      <w:bCs w:val="0"/>
      <w:iCs w:val="0"/>
      <w:szCs w:val="26"/>
    </w:rPr>
  </w:style>
  <w:style w:type="paragraph" w:styleId="berschrift6">
    <w:name w:val="heading 6"/>
    <w:basedOn w:val="berschrift5"/>
    <w:next w:val="Standard"/>
    <w:qFormat/>
    <w:rsid w:val="002B311B"/>
    <w:pPr>
      <w:numPr>
        <w:ilvl w:val="5"/>
      </w:numPr>
      <w:outlineLvl w:val="5"/>
    </w:pPr>
    <w:rPr>
      <w:bCs/>
      <w:szCs w:val="22"/>
    </w:rPr>
  </w:style>
  <w:style w:type="paragraph" w:styleId="berschrift7">
    <w:name w:val="heading 7"/>
    <w:basedOn w:val="berschrift6"/>
    <w:next w:val="Standard"/>
    <w:qFormat/>
    <w:rsid w:val="002B311B"/>
    <w:pPr>
      <w:numPr>
        <w:ilvl w:val="6"/>
      </w:numPr>
      <w:outlineLvl w:val="6"/>
    </w:pPr>
  </w:style>
  <w:style w:type="paragraph" w:styleId="berschrift8">
    <w:name w:val="heading 8"/>
    <w:basedOn w:val="berschrift7"/>
    <w:next w:val="Standard"/>
    <w:qFormat/>
    <w:rsid w:val="002B311B"/>
    <w:pPr>
      <w:numPr>
        <w:ilvl w:val="7"/>
      </w:numPr>
      <w:outlineLvl w:val="7"/>
    </w:pPr>
    <w:rPr>
      <w:iCs/>
    </w:rPr>
  </w:style>
  <w:style w:type="paragraph" w:styleId="berschrift9">
    <w:name w:val="heading 9"/>
    <w:basedOn w:val="berschrift8"/>
    <w:next w:val="Standard"/>
    <w:qFormat/>
    <w:rsid w:val="002B311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B77FD"/>
    <w:pPr>
      <w:tabs>
        <w:tab w:val="center" w:pos="4320"/>
        <w:tab w:val="right" w:pos="8640"/>
      </w:tabs>
    </w:pPr>
  </w:style>
  <w:style w:type="paragraph" w:styleId="Fuzeile">
    <w:name w:val="footer"/>
    <w:basedOn w:val="Standard"/>
    <w:rPr>
      <w:i/>
      <w:sz w:val="20"/>
    </w:rPr>
  </w:style>
  <w:style w:type="paragraph" w:styleId="Sprechblasentext">
    <w:name w:val="Balloon Text"/>
    <w:basedOn w:val="Standard"/>
    <w:link w:val="SprechblasentextZchn"/>
    <w:rsid w:val="008502FF"/>
    <w:rPr>
      <w:rFonts w:ascii="Tahoma" w:hAnsi="Tahoma" w:cs="Tahoma"/>
      <w:sz w:val="16"/>
      <w:szCs w:val="16"/>
    </w:rPr>
  </w:style>
  <w:style w:type="character" w:customStyle="1" w:styleId="SprechblasentextZchn">
    <w:name w:val="Sprechblasentext Zchn"/>
    <w:basedOn w:val="Absatz-Standardschriftart"/>
    <w:link w:val="Sprechblasentext"/>
    <w:rsid w:val="008502FF"/>
    <w:rPr>
      <w:rFonts w:ascii="Tahoma" w:hAnsi="Tahoma" w:cs="Tahoma"/>
      <w:sz w:val="16"/>
      <w:szCs w:val="16"/>
      <w:lang w:eastAsia="en-US"/>
    </w:rPr>
  </w:style>
  <w:style w:type="character" w:styleId="Funotenzeichen">
    <w:name w:val="footnote reference"/>
    <w:basedOn w:val="Absatz-Standardschriftart"/>
    <w:semiHidden/>
    <w:rPr>
      <w:rFonts w:ascii="Helvetica 45 Light" w:hAnsi="Helvetica 45 Light"/>
      <w:vertAlign w:val="superscript"/>
    </w:rPr>
  </w:style>
  <w:style w:type="paragraph" w:styleId="Funotentext">
    <w:name w:val="footnote text"/>
    <w:basedOn w:val="Standard"/>
    <w:semiHidden/>
    <w:rPr>
      <w:sz w:val="20"/>
      <w:szCs w:val="20"/>
    </w:rPr>
  </w:style>
  <w:style w:type="paragraph" w:customStyle="1" w:styleId="Dokumenttitel">
    <w:name w:val="Dokumenttitel"/>
    <w:basedOn w:val="berschrift1"/>
    <w:pPr>
      <w:numPr>
        <w:numId w:val="0"/>
      </w:numPr>
      <w:spacing w:before="120"/>
    </w:pPr>
    <w:rPr>
      <w:sz w:val="28"/>
    </w:rPr>
  </w:style>
  <w:style w:type="paragraph" w:customStyle="1" w:styleId="Kopfzeile3">
    <w:name w:val="Kopfzeile3"/>
    <w:basedOn w:val="Standard"/>
    <w:link w:val="Kopfzeile3Zchn"/>
    <w:qFormat/>
    <w:rsid w:val="003E3CC5"/>
    <w:pPr>
      <w:spacing w:before="20"/>
    </w:pPr>
    <w:rPr>
      <w:color w:val="333333"/>
      <w:spacing w:val="46"/>
      <w:sz w:val="24"/>
    </w:rPr>
  </w:style>
  <w:style w:type="paragraph" w:customStyle="1" w:styleId="Kopfzeile1">
    <w:name w:val="Kopfzeile1"/>
    <w:basedOn w:val="Standard"/>
    <w:qFormat/>
    <w:rsid w:val="003E3CC5"/>
    <w:rPr>
      <w:color w:val="333333"/>
      <w:sz w:val="64"/>
    </w:rPr>
  </w:style>
  <w:style w:type="character" w:customStyle="1" w:styleId="Kopfzeile3Zchn">
    <w:name w:val="Kopfzeile3 Zchn"/>
    <w:basedOn w:val="Absatz-Standardschriftart"/>
    <w:link w:val="Kopfzeile3"/>
    <w:rsid w:val="003E3CC5"/>
    <w:rPr>
      <w:rFonts w:ascii="Arial" w:hAnsi="Arial"/>
      <w:color w:val="333333"/>
      <w:spacing w:val="46"/>
      <w:sz w:val="24"/>
      <w:szCs w:val="24"/>
      <w:lang w:eastAsia="en-US"/>
    </w:rPr>
  </w:style>
  <w:style w:type="paragraph" w:customStyle="1" w:styleId="Kopfzeile2">
    <w:name w:val="Kopfzeile2"/>
    <w:basedOn w:val="Standard"/>
    <w:qFormat/>
    <w:rsid w:val="003E3CC5"/>
    <w:pPr>
      <w:spacing w:before="100" w:line="280" w:lineRule="atLeast"/>
    </w:pPr>
    <w:rPr>
      <w:rFonts w:cs="Arial"/>
      <w:b/>
      <w:color w:val="333333"/>
      <w:spacing w:val="12"/>
      <w:sz w:val="24"/>
    </w:rPr>
  </w:style>
  <w:style w:type="paragraph" w:styleId="Listenabsatz">
    <w:name w:val="List Paragraph"/>
    <w:basedOn w:val="Standard"/>
    <w:uiPriority w:val="34"/>
    <w:qFormat/>
    <w:rsid w:val="003E3CC5"/>
    <w:pPr>
      <w:numPr>
        <w:numId w:val="3"/>
      </w:numPr>
      <w:ind w:left="567" w:hanging="283"/>
      <w:contextualSpacing/>
    </w:pPr>
  </w:style>
  <w:style w:type="paragraph" w:styleId="Titel">
    <w:name w:val="Title"/>
    <w:basedOn w:val="Standard"/>
    <w:next w:val="Standard"/>
    <w:link w:val="TitelZchn"/>
    <w:qFormat/>
    <w:rsid w:val="00D10C56"/>
    <w:pPr>
      <w:contextualSpacing/>
    </w:pPr>
    <w:rPr>
      <w:rFonts w:eastAsiaTheme="majorEastAsia" w:cstheme="majorBidi"/>
      <w:spacing w:val="-10"/>
      <w:kern w:val="28"/>
      <w:sz w:val="36"/>
      <w:szCs w:val="56"/>
    </w:rPr>
  </w:style>
  <w:style w:type="character" w:customStyle="1" w:styleId="TitelZchn">
    <w:name w:val="Titel Zchn"/>
    <w:basedOn w:val="Absatz-Standardschriftart"/>
    <w:link w:val="Titel"/>
    <w:rsid w:val="00D10C56"/>
    <w:rPr>
      <w:rFonts w:ascii="Arial" w:eastAsiaTheme="majorEastAsia" w:hAnsi="Arial" w:cstheme="majorBidi"/>
      <w:spacing w:val="-10"/>
      <w:kern w:val="28"/>
      <w:sz w:val="36"/>
      <w:szCs w:val="56"/>
      <w:lang w:eastAsia="en-US"/>
    </w:rPr>
  </w:style>
  <w:style w:type="character" w:styleId="Hyperlink">
    <w:name w:val="Hyperlink"/>
    <w:basedOn w:val="Absatz-Standardschriftart"/>
    <w:unhideWhenUsed/>
    <w:rsid w:val="00BA20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kost-ceco.ch/cms/dl/71d7e734490751c1e600021a5b8e9146/Vergleich_LMER-PREMI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P:\KOST\Administratives\Vorlagen\KOSTd.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EB045-4B1A-4F37-B2E8-610E59581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KOSTd.dotx</Template>
  <TotalTime>0</TotalTime>
  <Pages>2</Pages>
  <Words>747</Words>
  <Characters>4974</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KOST</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Kaiser Martin KOST</dc:creator>
  <cp:lastModifiedBy>Kaiser Martin KOST</cp:lastModifiedBy>
  <cp:revision>14</cp:revision>
  <cp:lastPrinted>1899-12-31T23:00:00Z</cp:lastPrinted>
  <dcterms:created xsi:type="dcterms:W3CDTF">2020-03-16T13:41:00Z</dcterms:created>
  <dcterms:modified xsi:type="dcterms:W3CDTF">2020-03-16T16:11:00Z</dcterms:modified>
</cp:coreProperties>
</file>