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6B93251C"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r w:rsidRPr="00624187">
        <w:rPr>
          <w:rFonts w:cs="Arial"/>
          <w:i/>
        </w:rPr>
        <w:t>arelda</w:t>
      </w:r>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r w:rsidR="00624187" w:rsidRPr="00624187">
        <w:rPr>
          <w:rFonts w:cs="Arial"/>
        </w:rPr>
        <w:t>Nuller</w:t>
      </w:r>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 xml:space="preserve">Dateien durch Dateinamen festgelegt worden (1..,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Ingest-Prozesses und weitere</w:t>
      </w:r>
      <w:r w:rsidR="00624187" w:rsidRPr="00624187">
        <w:rPr>
          <w:rFonts w:cs="Arial"/>
        </w:rPr>
        <w:t>r</w:t>
      </w:r>
      <w:r w:rsidRPr="00624187">
        <w:rPr>
          <w:rFonts w:cs="Arial"/>
        </w:rPr>
        <w:t xml:space="preserve"> Preservation</w:t>
      </w:r>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r w:rsidR="001714F3">
        <w:rPr>
          <w:rFonts w:cs="Arial"/>
        </w:rPr>
        <w:t xml:space="preserve">Ingest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rseite–Rückseite, Plan INTERLIS-Datei und Geo</w:t>
      </w:r>
      <w:r w:rsidR="00764377" w:rsidRPr="00624187">
        <w:rPr>
          <w:rFonts w:cs="Arial"/>
        </w:rPr>
        <w:t>TIFF</w:t>
      </w:r>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r w:rsidR="00047F1F" w:rsidRPr="00624187">
        <w:rPr>
          <w:rFonts w:cs="Arial"/>
        </w:rPr>
        <w:t xml:space="preserve">Versionierungsprozesses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Die gesamte Versionierung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g unterschiedlichen Fälle von 1 : </w:t>
      </w:r>
      <w:r w:rsidR="00C73AEB">
        <w:t>n Beziehungen zwischen Dokument und Primärdate</w:t>
      </w:r>
      <w:r>
        <w:t>ien einzelne Lösung aufgezeigt werden</w:t>
      </w:r>
      <w:r w:rsidR="003E206B">
        <w:t>.</w:t>
      </w:r>
    </w:p>
    <w:p w14:paraId="23ECCEB5" w14:textId="70E91FD9" w:rsidR="00C73AEB" w:rsidRDefault="00EB320A" w:rsidP="00C73AEB">
      <w:pPr>
        <w:pStyle w:val="berschrift2"/>
        <w:numPr>
          <w:ilvl w:val="1"/>
          <w:numId w:val="1"/>
        </w:numPr>
      </w:pPr>
      <w:r>
        <w:t>Technische</w:t>
      </w:r>
      <w:r w:rsidR="00C73AEB">
        <w:t xml:space="preserve">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1 :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3D3C8DF0"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w:t>
      </w:r>
      <w:r w:rsidR="00EB320A">
        <w:rPr>
          <w:rFonts w:cs="Arial"/>
        </w:rPr>
        <w:t>,</w:t>
      </w:r>
      <w:r w:rsidR="00D526D1">
        <w:rPr>
          <w:rFonts w:cs="Arial"/>
        </w:rPr>
        <w:t xml:space="preserve"> die Re</w:t>
      </w:r>
      <w:r w:rsidR="003E206B">
        <w:rPr>
          <w:rFonts w:cs="Arial"/>
        </w:rPr>
        <w:t>ihenfolge der Dateien zu kennen.</w:t>
      </w:r>
    </w:p>
    <w:p w14:paraId="2856AABA" w14:textId="77777777" w:rsidR="00F4594E" w:rsidRDefault="00F4594E" w:rsidP="004C569A">
      <w:pPr>
        <w:rPr>
          <w:rFonts w:cs="Arial"/>
          <w:u w:val="single"/>
        </w:rPr>
      </w:pPr>
    </w:p>
    <w:p w14:paraId="22420095" w14:textId="5063B829" w:rsidR="00D526D1" w:rsidRDefault="00D526D1" w:rsidP="004C569A">
      <w:pPr>
        <w:rPr>
          <w:rFonts w:cs="Arial"/>
        </w:rPr>
      </w:pPr>
      <w:r w:rsidRPr="00BD3F7A">
        <w:rPr>
          <w:rFonts w:cs="Arial"/>
          <w:u w:val="single"/>
        </w:rPr>
        <w:t>Beispiel</w:t>
      </w:r>
      <w:r w:rsidR="003E206B">
        <w:rPr>
          <w:rFonts w:cs="Arial"/>
        </w:rPr>
        <w:t>: wir haben eine Reihe von Scans in Form von TIFF</w:t>
      </w:r>
      <w:r w:rsidR="00EB320A">
        <w:rPr>
          <w:rFonts w:cs="Arial"/>
        </w:rPr>
        <w:t>-</w:t>
      </w:r>
      <w:r w:rsidR="003E206B">
        <w:rPr>
          <w:rFonts w:cs="Arial"/>
        </w:rPr>
        <w:t>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w:t>
      </w:r>
      <w:r w:rsidR="00EB320A">
        <w:rPr>
          <w:rFonts w:cs="Arial"/>
        </w:rPr>
        <w:t>-</w:t>
      </w:r>
      <w:r w:rsidR="00BD3F7A">
        <w:rPr>
          <w:rFonts w:cs="Arial"/>
        </w:rPr>
        <w:t>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(Sequence)</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(Sequence)</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Creation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4393A846" w:rsidR="00F3232D" w:rsidRDefault="00582C49" w:rsidP="004C569A">
      <w:pPr>
        <w:rPr>
          <w:rFonts w:cs="Arial"/>
        </w:rPr>
      </w:pPr>
      <w:r>
        <w:rPr>
          <w:rFonts w:cs="Arial"/>
        </w:rPr>
        <w:t>In dem Fall</w:t>
      </w:r>
      <w:r w:rsidR="00EB320A">
        <w:rPr>
          <w:rFonts w:cs="Arial"/>
        </w:rPr>
        <w:t>,</w:t>
      </w:r>
      <w:r>
        <w:rPr>
          <w:rFonts w:cs="Arial"/>
        </w:rPr>
        <w:t xml:space="preserve"> wo mehrere Primärdateien unterschiedliche Aspekte eines Dokuments oder genauer vielleicht eine</w:t>
      </w:r>
      <w:r w:rsidR="001364B6">
        <w:rPr>
          <w:rFonts w:cs="Arial"/>
        </w:rPr>
        <w:t>s</w:t>
      </w:r>
      <w:r>
        <w:rPr>
          <w:rFonts w:cs="Arial"/>
        </w:rPr>
        <w:t xml:space="preserve"> Archiv</w:t>
      </w:r>
      <w:r w:rsidR="00EB320A">
        <w:rPr>
          <w:rFonts w:cs="Arial"/>
        </w:rPr>
        <w:t>o</w:t>
      </w:r>
      <w:r>
        <w:rPr>
          <w:rFonts w:cs="Arial"/>
        </w:rPr>
        <w:t>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Primärdateien.</w:t>
      </w:r>
    </w:p>
    <w:p w14:paraId="48A14F36" w14:textId="77777777" w:rsidR="00F4594E" w:rsidRDefault="00F4594E" w:rsidP="004C569A">
      <w:pPr>
        <w:rPr>
          <w:rFonts w:cs="Arial"/>
          <w:u w:val="single"/>
        </w:rPr>
      </w:pPr>
    </w:p>
    <w:p w14:paraId="4B873912" w14:textId="316F6F18"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w:t>
      </w:r>
      <w:r w:rsidR="00EB320A">
        <w:rPr>
          <w:rFonts w:cs="Arial"/>
        </w:rPr>
        <w:t>-</w:t>
      </w:r>
      <w:r>
        <w:rPr>
          <w:rFonts w:cs="Arial"/>
        </w:rPr>
        <w:t>Format und durch ein Geo</w:t>
      </w:r>
      <w:r w:rsidR="00EB320A">
        <w:rPr>
          <w:rFonts w:cs="Arial"/>
        </w:rPr>
        <w:t>-</w:t>
      </w:r>
      <w:r>
        <w:rPr>
          <w:rFonts w:cs="Arial"/>
        </w:rPr>
        <w:t>PDF dargestellt.</w:t>
      </w:r>
    </w:p>
    <w:p w14:paraId="382DB3C5" w14:textId="3A5AA493" w:rsidR="00520C4A" w:rsidRDefault="00520C4A" w:rsidP="004C569A">
      <w:pPr>
        <w:rPr>
          <w:rFonts w:cs="Arial"/>
        </w:rPr>
      </w:pPr>
    </w:p>
    <w:p w14:paraId="055F98BE" w14:textId="3D37FC16"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sidR="00EB320A">
        <w:rPr>
          <w:rFonts w:cs="Arial"/>
        </w:rPr>
        <w:t>Objekt. So kann das Geo-</w:t>
      </w:r>
      <w:r>
        <w:rPr>
          <w:rFonts w:cs="Arial"/>
        </w:rPr>
        <w:t xml:space="preserve">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r w:rsidRPr="00520C4A">
        <w:rPr>
          <w:rFonts w:cs="Arial"/>
          <w:i/>
        </w:rPr>
        <w:t>Sequence</w:t>
      </w:r>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 xml:space="preserve">Aspekt </w:t>
      </w:r>
      <w:r w:rsidR="00520C4A" w:rsidRPr="00520C4A">
        <w:rPr>
          <w:rFonts w:cs="Arial"/>
          <w:b/>
          <w:i/>
        </w:rPr>
        <w:t>(Aspect)</w:t>
      </w:r>
    </w:p>
    <w:p w14:paraId="04943458" w14:textId="5C17B8AF"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Keine weiteren in eCH-0160 spezifizier</w:t>
      </w:r>
      <w:r w:rsidR="007E6FA9">
        <w:rPr>
          <w:rFonts w:cs="Arial"/>
        </w:rPr>
        <w:t>t</w:t>
      </w:r>
      <w:r>
        <w:rPr>
          <w:rFonts w:cs="Arial"/>
        </w:rPr>
        <w:t xml:space="preserve">en Metadaten, alle weiteren Metadaten sind </w:t>
      </w:r>
      <w:r w:rsidR="00EB320A">
        <w:rPr>
          <w:rFonts w:cs="Arial"/>
        </w:rPr>
        <w:t>d</w:t>
      </w:r>
      <w:r>
        <w:rPr>
          <w:rFonts w:cs="Arial"/>
        </w:rPr>
        <w:t>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619E438C"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sidR="00EB320A">
        <w:rPr>
          <w:rFonts w:cs="Arial"/>
        </w:rPr>
        <w:t xml:space="preserve"> aus</w:t>
      </w:r>
      <w:r>
        <w:rPr>
          <w:rFonts w:cs="Arial"/>
        </w:rPr>
        <w:t>einander abgeleitet werden können</w:t>
      </w:r>
      <w:r w:rsidR="00EB320A">
        <w:rPr>
          <w:rFonts w:cs="Arial"/>
        </w:rPr>
        <w:t>, w</w:t>
      </w:r>
      <w:r w:rsidR="00F4594E">
        <w:rPr>
          <w:rFonts w:cs="Arial"/>
        </w:rPr>
        <w:t>obei diese Ableitung nicht unbedingt umkehrbar sein muss.</w:t>
      </w:r>
    </w:p>
    <w:p w14:paraId="23A46E5E" w14:textId="26B9C330" w:rsidR="006E554B" w:rsidRDefault="006E554B" w:rsidP="006E554B">
      <w:pPr>
        <w:rPr>
          <w:rFonts w:cs="Arial"/>
        </w:rPr>
      </w:pPr>
    </w:p>
    <w:p w14:paraId="3F81C368" w14:textId="4E5BCAB1" w:rsidR="006E554B" w:rsidRDefault="006E554B" w:rsidP="006E554B">
      <w:pPr>
        <w:rPr>
          <w:rFonts w:cs="Arial"/>
        </w:rPr>
      </w:pPr>
      <w:r w:rsidRPr="006E554B">
        <w:rPr>
          <w:rFonts w:cs="Arial"/>
          <w:u w:val="single"/>
        </w:rPr>
        <w:t>Beispiel:</w:t>
      </w:r>
      <w:r>
        <w:rPr>
          <w:rFonts w:cs="Arial"/>
        </w:rPr>
        <w:t xml:space="preserve"> </w:t>
      </w:r>
      <w:r w:rsidR="001364B6">
        <w:rPr>
          <w:rFonts w:cs="Arial"/>
        </w:rPr>
        <w:t>Eine Word</w:t>
      </w:r>
      <w:r w:rsidR="00EB320A">
        <w:rPr>
          <w:rFonts w:cs="Arial"/>
        </w:rPr>
        <w:t>-</w:t>
      </w:r>
      <w:r w:rsidR="001364B6">
        <w:rPr>
          <w:rFonts w:cs="Arial"/>
        </w:rPr>
        <w:t>Datei in Word</w:t>
      </w:r>
      <w:r>
        <w:rPr>
          <w:rFonts w:cs="Arial"/>
        </w:rPr>
        <w:t>2000</w:t>
      </w:r>
      <w:r w:rsidR="00EB320A">
        <w:rPr>
          <w:rFonts w:cs="Arial"/>
        </w:rPr>
        <w:t>-Format wurde beim Dossiera</w:t>
      </w:r>
      <w:r>
        <w:rPr>
          <w:rFonts w:cs="Arial"/>
        </w:rPr>
        <w:t>bschluss in PDF 1.4 konvertiert und beide Dateien abgeliefert.</w:t>
      </w:r>
    </w:p>
    <w:p w14:paraId="40AB3EF0" w14:textId="22E744D0" w:rsidR="006E554B" w:rsidRDefault="006E554B" w:rsidP="006E554B">
      <w:pPr>
        <w:rPr>
          <w:rFonts w:cs="Arial"/>
        </w:rPr>
      </w:pPr>
    </w:p>
    <w:p w14:paraId="2DC2B5F6" w14:textId="15ACF7E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r w:rsidR="00886740">
        <w:rPr>
          <w:rFonts w:cs="Arial"/>
        </w:rPr>
        <w:t>zueinander</w:t>
      </w:r>
      <w:r w:rsidR="00EB320A">
        <w:rPr>
          <w:rFonts w:cs="Arial"/>
        </w:rPr>
        <w:t xml:space="preserve"> </w:t>
      </w:r>
      <w:r w:rsidR="00886740">
        <w:rPr>
          <w:rFonts w:cs="Arial"/>
        </w:rPr>
        <w:t>stehen</w:t>
      </w:r>
      <w:r w:rsidR="007253C0">
        <w:rPr>
          <w:rFonts w:cs="Arial"/>
        </w:rPr>
        <w:t xml:space="preserve">. Solche Konvertierungen in Repräsentationen finden aber primär erst beim </w:t>
      </w:r>
      <w:r w:rsidR="007253C0" w:rsidRPr="00C04D73">
        <w:rPr>
          <w:rFonts w:cs="Arial"/>
          <w:i/>
        </w:rPr>
        <w:t>Ingest</w:t>
      </w:r>
      <w:r w:rsidR="007253C0">
        <w:rPr>
          <w:rFonts w:cs="Arial"/>
        </w:rPr>
        <w:t xml:space="preserve"> und oder später im Archiv statt.</w:t>
      </w:r>
      <w:r w:rsidR="00886740">
        <w:rPr>
          <w:rFonts w:cs="Arial"/>
        </w:rPr>
        <w:t xml:space="preserve"> Dazu ein Beispiel:</w:t>
      </w:r>
      <w:r w:rsidR="001E48E1">
        <w:rPr>
          <w:rFonts w:cs="Arial"/>
        </w:rPr>
        <w:t xml:space="preserve"> </w:t>
      </w:r>
      <w:r w:rsidR="00EB320A">
        <w:rPr>
          <w:rFonts w:cs="Arial"/>
        </w:rPr>
        <w:t>E</w:t>
      </w:r>
      <w:r w:rsidR="001E48E1">
        <w:rPr>
          <w:rFonts w:cs="Arial"/>
        </w:rPr>
        <w:t>in Video in Digi</w:t>
      </w:r>
      <w:r w:rsidR="001364B6">
        <w:rPr>
          <w:rFonts w:cs="Arial"/>
        </w:rPr>
        <w:t>B</w:t>
      </w:r>
      <w:r w:rsidR="001E48E1">
        <w:rPr>
          <w:rFonts w:cs="Arial"/>
        </w:rPr>
        <w:t xml:space="preserve">eta wird im </w:t>
      </w:r>
      <w:r w:rsidR="001E48E1" w:rsidRPr="001364B6">
        <w:rPr>
          <w:rFonts w:cs="Arial"/>
          <w:i/>
        </w:rPr>
        <w:t>Ingest</w:t>
      </w:r>
      <w:r w:rsidR="001E48E1">
        <w:rPr>
          <w:rFonts w:cs="Arial"/>
        </w:rPr>
        <w:t xml:space="preserve"> in ein </w:t>
      </w:r>
      <w:r w:rsidR="001E48E1" w:rsidRPr="001E48E1">
        <w:rPr>
          <w:rFonts w:cs="Arial"/>
          <w:i/>
        </w:rPr>
        <w:t xml:space="preserve">preservation master </w:t>
      </w:r>
      <w:r w:rsidR="001E48E1">
        <w:rPr>
          <w:rFonts w:cs="Arial"/>
        </w:rPr>
        <w:t xml:space="preserve">in FFV1 und eine </w:t>
      </w:r>
      <w:r w:rsidR="00EB320A">
        <w:rPr>
          <w:rFonts w:cs="Arial"/>
          <w:i/>
        </w:rPr>
        <w:t>access copy</w:t>
      </w:r>
      <w:r w:rsidR="001E48E1" w:rsidRPr="001E48E1">
        <w:rPr>
          <w:rFonts w:cs="Arial"/>
        </w:rPr>
        <w:t xml:space="preserve"> </w:t>
      </w:r>
      <w:r w:rsidR="001E48E1">
        <w:rPr>
          <w:rFonts w:cs="Arial"/>
        </w:rPr>
        <w:t xml:space="preserve">in </w:t>
      </w:r>
      <w:r w:rsidR="00EB320A">
        <w:rPr>
          <w:rFonts w:cs="Arial"/>
        </w:rPr>
        <w:t>MP</w:t>
      </w:r>
      <w:r w:rsidR="001E48E1">
        <w:rPr>
          <w:rFonts w:cs="Arial"/>
        </w:rPr>
        <w:t>4 konvertier</w:t>
      </w:r>
      <w:r w:rsidR="00EB320A">
        <w:rPr>
          <w:rFonts w:cs="Arial"/>
        </w:rPr>
        <w:t>t</w:t>
      </w:r>
      <w:r w:rsidR="001E48E1">
        <w:rPr>
          <w:rFonts w:cs="Arial"/>
        </w:rPr>
        <w:t xml:space="preserve">, später wird das </w:t>
      </w:r>
      <w:r w:rsidR="001E48E1" w:rsidRPr="001E48E1">
        <w:rPr>
          <w:rFonts w:cs="Arial"/>
          <w:i/>
        </w:rPr>
        <w:t xml:space="preserve">preservation master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ProRes für die interne Weiterverarbeitung konvertiert</w:t>
      </w:r>
      <w:r w:rsidR="00886740">
        <w:rPr>
          <w:rFonts w:cs="Arial"/>
        </w:rPr>
        <w:t>.</w:t>
      </w:r>
      <w:r w:rsidR="00C04D73">
        <w:rPr>
          <w:rFonts w:cs="Arial"/>
        </w:rPr>
        <w:t xml:space="preserve"> </w:t>
      </w:r>
    </w:p>
    <w:p w14:paraId="4E459DD1" w14:textId="61B7D3F5" w:rsidR="001E48E1" w:rsidRDefault="006530F6" w:rsidP="006E554B">
      <w:pPr>
        <w:rPr>
          <w:rFonts w:cs="Arial"/>
        </w:rPr>
      </w:pPr>
      <w:r>
        <w:rPr>
          <w:rFonts w:cs="Arial"/>
        </w:rPr>
        <w:t>Bedingt durch die heute weitgehend etablierte Langlebigkeit von verbreiteten Dokumentformaten, können CMS</w:t>
      </w:r>
      <w:r w:rsidR="00EB320A">
        <w:rPr>
          <w:rFonts w:cs="Arial"/>
        </w:rPr>
        <w:t>-</w:t>
      </w:r>
      <w:r>
        <w:rPr>
          <w:rFonts w:cs="Arial"/>
        </w:rPr>
        <w:t xml:space="preserve">Systeme getrost auf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Repräsentationen vom gleichen Dokument in einer Ablieferung. Sind es nur zwei Repräsentationen,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48EA29A4" w:rsidR="0069015F" w:rsidRDefault="0069015F" w:rsidP="006E554B">
      <w:pPr>
        <w:rPr>
          <w:rFonts w:cs="Arial"/>
        </w:rPr>
      </w:pPr>
      <w:r>
        <w:rPr>
          <w:rFonts w:cs="Arial"/>
        </w:rPr>
        <w:t>Komplexere Abhängigkeiten zwischen Repräsentationen können</w:t>
      </w:r>
      <w:r w:rsidR="00886740">
        <w:rPr>
          <w:rFonts w:cs="Arial"/>
        </w:rPr>
        <w:t xml:space="preserve"> jedoch</w:t>
      </w:r>
      <w:r>
        <w:rPr>
          <w:rFonts w:cs="Arial"/>
        </w:rPr>
        <w:t xml:space="preserve"> nur durch ein</w:t>
      </w:r>
      <w:r w:rsidR="007E6FA9">
        <w:rPr>
          <w:rFonts w:cs="Arial"/>
        </w:rPr>
        <w:t>e</w:t>
      </w:r>
      <w:r>
        <w:rPr>
          <w:rFonts w:cs="Arial"/>
        </w:rPr>
        <w:t xml:space="preserve"> mitgelieferte PREMIS</w:t>
      </w:r>
      <w:r w:rsidR="00EB320A">
        <w:rPr>
          <w:rFonts w:cs="Arial"/>
        </w:rPr>
        <w:t>-</w:t>
      </w:r>
      <w:r>
        <w:rPr>
          <w:rFonts w:cs="Arial"/>
        </w:rPr>
        <w:t>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(Representation)</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Creation Date. Das Ordnungselement ist also eine Zahl, ein String oder ein Datum.</w:t>
      </w:r>
    </w:p>
    <w:p w14:paraId="03AE5206" w14:textId="4990E089"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w:t>
      </w:r>
      <w:r w:rsidR="00EB320A">
        <w:rPr>
          <w:rFonts w:cs="Arial"/>
        </w:rPr>
        <w:t>-</w:t>
      </w:r>
      <w:r w:rsidR="00886740">
        <w:rPr>
          <w:rFonts w:cs="Arial"/>
        </w:rPr>
        <w:t xml:space="preserve"> oder Ursprungsdatei,</w:t>
      </w:r>
      <w:r>
        <w:rPr>
          <w:rFonts w:cs="Arial"/>
        </w:rPr>
        <w:t xml:space="preserve"> die folgenden Dateien sind Ableitungen</w:t>
      </w:r>
      <w:r w:rsidR="00886740">
        <w:rPr>
          <w:rFonts w:cs="Arial"/>
        </w:rPr>
        <w:t xml:space="preserve"> davon</w:t>
      </w:r>
      <w:r>
        <w:rPr>
          <w:rFonts w:cs="Arial"/>
        </w:rPr>
        <w:t>.</w:t>
      </w:r>
    </w:p>
    <w:p w14:paraId="2F7E5830" w14:textId="16B213E3"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werden durch </w:t>
      </w:r>
      <w:r w:rsidR="00EB320A">
        <w:rPr>
          <w:rFonts w:cs="Arial"/>
        </w:rPr>
        <w:t>mitgelieferte PREMIS-</w:t>
      </w:r>
      <w:r>
        <w:rPr>
          <w:rFonts w:cs="Arial"/>
        </w:rPr>
        <w:t>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0A4706DA" w:rsidR="009A20CA" w:rsidRDefault="00295CB9" w:rsidP="004C569A">
      <w:pPr>
        <w:rPr>
          <w:rFonts w:cs="Arial"/>
        </w:rPr>
      </w:pPr>
      <w:r>
        <w:rPr>
          <w:rFonts w:cs="Arial"/>
        </w:rPr>
        <w:t>Es gibt offenbar zwei verschieden</w:t>
      </w:r>
      <w:r w:rsidR="00EB320A">
        <w:rPr>
          <w:rFonts w:cs="Arial"/>
        </w:rPr>
        <w:t>e</w:t>
      </w:r>
      <w:r>
        <w:rPr>
          <w:rFonts w:cs="Arial"/>
        </w:rPr>
        <w:t xml:space="preserve"> Lösungsansätze in Dokumentverwaltungssystemen. Beim einen Ansatz wird jeweils die letzte </w:t>
      </w:r>
      <w:r>
        <w:rPr>
          <w:rFonts w:cs="Arial"/>
        </w:rPr>
        <w:lastRenderedPageBreak/>
        <w:t xml:space="preserve">eingecheckte Version zum finalen Dokument, 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3061A40C"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w:t>
      </w:r>
      <w:r w:rsidR="00EB320A">
        <w:rPr>
          <w:rFonts w:cs="Arial"/>
        </w:rPr>
        <w:t>okument drei Versionen als Wordd</w:t>
      </w:r>
      <w:r>
        <w:rPr>
          <w:rFonts w:cs="Arial"/>
        </w:rPr>
        <w:t>okumente. Die drei Versionen haben den gleichen Dateinamen</w:t>
      </w:r>
      <w:r w:rsidR="00EB320A">
        <w:rPr>
          <w:rFonts w:cs="Arial"/>
        </w:rPr>
        <w:t>,</w:t>
      </w:r>
      <w:r>
        <w:rPr>
          <w:rFonts w:cs="Arial"/>
        </w:rPr>
        <w:t xml:space="preserve">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w:t>
      </w:r>
      <w:r w:rsidR="00EB320A">
        <w:rPr>
          <w:rFonts w:cs="Arial"/>
        </w:rPr>
        <w:t xml:space="preserve"> vermuten, dass die letzte Wordv</w:t>
      </w:r>
      <w:r w:rsidR="001C3AF0">
        <w:rPr>
          <w:rFonts w:cs="Arial"/>
        </w:rPr>
        <w:t>ersion und die PDF</w:t>
      </w:r>
      <w:r w:rsidR="00EB320A">
        <w:rPr>
          <w:rFonts w:cs="Arial"/>
        </w:rPr>
        <w:t>-</w:t>
      </w:r>
      <w:r w:rsidR="001C3AF0">
        <w:rPr>
          <w:rFonts w:cs="Arial"/>
        </w:rPr>
        <w:t>Version eigentlich Repräsentationen sind, wir wissen das aber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8D7D8A8" w:rsidR="0031340C" w:rsidRPr="0031340C" w:rsidRDefault="0031340C" w:rsidP="004C569A">
      <w:pPr>
        <w:rPr>
          <w:rFonts w:cs="Arial"/>
        </w:rPr>
      </w:pPr>
      <w:r>
        <w:rPr>
          <w:rFonts w:cs="Arial"/>
        </w:rPr>
        <w:t>Genaugenommen ist es unerheblich, ob die letzte Word</w:t>
      </w:r>
      <w:r w:rsidR="00EB320A">
        <w:rPr>
          <w:rFonts w:cs="Arial"/>
        </w:rPr>
        <w:t>v</w:t>
      </w:r>
      <w:r>
        <w:rPr>
          <w:rFonts w:cs="Arial"/>
        </w:rPr>
        <w:t>ersion und die PDF</w:t>
      </w:r>
      <w:r w:rsidR="00EB320A">
        <w:rPr>
          <w:rFonts w:cs="Arial"/>
        </w:rPr>
        <w:t>-</w:t>
      </w:r>
      <w:r>
        <w:rPr>
          <w:rFonts w:cs="Arial"/>
        </w:rPr>
        <w:t>Version inhaltlich identisch, und damit Repräsentationen sind</w:t>
      </w:r>
      <w:r w:rsidR="00EB320A">
        <w:rPr>
          <w:rFonts w:cs="Arial"/>
        </w:rPr>
        <w:t>;</w:t>
      </w:r>
      <w:r>
        <w:rPr>
          <w:rFonts w:cs="Arial"/>
        </w:rPr>
        <w:t xml:space="preserve"> wir haben auf dem Zeitstrahl, der die Versionierung abbildet</w:t>
      </w:r>
      <w:r w:rsidR="00EB320A">
        <w:rPr>
          <w:rFonts w:cs="Arial"/>
        </w:rPr>
        <w:t>,</w:t>
      </w:r>
      <w:r>
        <w:rPr>
          <w:rFonts w:cs="Arial"/>
        </w:rPr>
        <w:t xml:space="preserve">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Ordnen der Dateien: nach Creation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Unschön ist, dass bei den Repräsentationen das älteste Primärdatei das Original darstellt, bei Versionen jedoch die jüngste Primärdatei das finale Dokument ist</w:t>
      </w:r>
      <w:r w:rsidR="00460A08">
        <w:t>. Das liegt aber in der Natur der Sache begründet.</w:t>
      </w:r>
    </w:p>
    <w:sectPr w:rsidR="0019131D" w:rsidRPr="0019131D" w:rsidSect="00841C7A">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5DA90" w14:textId="77777777" w:rsidR="00144216" w:rsidRDefault="00144216">
      <w:r>
        <w:separator/>
      </w:r>
    </w:p>
  </w:endnote>
  <w:endnote w:type="continuationSeparator" w:id="0">
    <w:p w14:paraId="3BE7E1B1" w14:textId="77777777" w:rsidR="00144216" w:rsidRDefault="0014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77B51851"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2B2ED0">
      <w:rPr>
        <w:noProof/>
        <w:sz w:val="18"/>
        <w:szCs w:val="18"/>
      </w:rPr>
      <w:t>P:\KOST\Zusammenarbeit\archivische Arbeitsgruppen\AG scopeOAIS\07_Repräsentationen und Versionen\Repräsentationen und Versionen in eCH-0160_v0.3.Oa.docx</w:t>
    </w:r>
    <w:r w:rsidRPr="003E3CC5">
      <w:rPr>
        <w:sz w:val="18"/>
        <w:szCs w:val="18"/>
      </w:rPr>
      <w:fldChar w:fldCharType="end"/>
    </w:r>
  </w:p>
  <w:p w14:paraId="17CA050D" w14:textId="7AE1A47F" w:rsidR="006A0BD2" w:rsidRPr="003E3CC5" w:rsidRDefault="006A0BD2" w:rsidP="006A0BD2">
    <w:pPr>
      <w:pStyle w:val="Fuzeile"/>
      <w:tabs>
        <w:tab w:val="center" w:pos="4140"/>
        <w:tab w:val="right" w:pos="8460"/>
      </w:tabs>
      <w:rPr>
        <w:sz w:val="18"/>
        <w:szCs w:val="18"/>
      </w:rPr>
    </w:pPr>
    <w:r w:rsidRPr="003E3CC5">
      <w:rPr>
        <w:sz w:val="18"/>
        <w:szCs w:val="18"/>
      </w:rPr>
      <w:t xml:space="preserve">Bg/Km/Rc, </w:t>
    </w:r>
    <w:r w:rsidR="00823F92">
      <w:rPr>
        <w:sz w:val="18"/>
        <w:szCs w:val="18"/>
      </w:rPr>
      <w:t>30.03.2020</w:t>
    </w:r>
    <w:bookmarkStart w:id="0" w:name="_GoBack"/>
    <w:bookmarkEnd w:id="0"/>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823F92">
      <w:rPr>
        <w:noProof/>
        <w:sz w:val="18"/>
        <w:szCs w:val="18"/>
      </w:rPr>
      <w:t>2</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823F92">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344171CD"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2B2ED0">
      <w:rPr>
        <w:noProof/>
        <w:sz w:val="18"/>
        <w:szCs w:val="18"/>
      </w:rPr>
      <w:t>P:\KOST\Zusammenarbeit\archivische Arbeitsgruppen\AG scopeOAIS\07_Repräsentationen und Versionen\Repräsentationen und Versionen in eCH-0160_v0.3.Oa.docx</w:t>
    </w:r>
    <w:r w:rsidRPr="003E3CC5">
      <w:rPr>
        <w:sz w:val="18"/>
        <w:szCs w:val="18"/>
      </w:rPr>
      <w:fldChar w:fldCharType="end"/>
    </w:r>
  </w:p>
  <w:p w14:paraId="7986677E" w14:textId="4CB2A9EE" w:rsidR="00AE5B10" w:rsidRPr="003E3CC5" w:rsidRDefault="00AE5B10" w:rsidP="00AE5B10">
    <w:pPr>
      <w:pStyle w:val="Fuzeile"/>
      <w:tabs>
        <w:tab w:val="center" w:pos="4140"/>
        <w:tab w:val="right" w:pos="8460"/>
      </w:tabs>
      <w:rPr>
        <w:sz w:val="18"/>
        <w:szCs w:val="18"/>
      </w:rPr>
    </w:pPr>
    <w:r w:rsidRPr="003E3CC5">
      <w:rPr>
        <w:sz w:val="18"/>
        <w:szCs w:val="18"/>
      </w:rPr>
      <w:t>Bg/Km</w:t>
    </w:r>
    <w:r w:rsidR="003E3CC5" w:rsidRPr="003E3CC5">
      <w:rPr>
        <w:sz w:val="18"/>
        <w:szCs w:val="18"/>
      </w:rPr>
      <w:t>/Rc</w:t>
    </w:r>
    <w:r w:rsidRPr="003E3CC5">
      <w:rPr>
        <w:sz w:val="18"/>
        <w:szCs w:val="18"/>
      </w:rPr>
      <w:t xml:space="preserve">, </w:t>
    </w:r>
    <w:r w:rsidR="00823F92">
      <w:rPr>
        <w:sz w:val="18"/>
        <w:szCs w:val="18"/>
      </w:rPr>
      <w:t>30.03.2020</w:t>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823F92">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823F92">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75CB1" w14:textId="77777777" w:rsidR="00144216" w:rsidRDefault="00144216">
      <w:r>
        <w:separator/>
      </w:r>
    </w:p>
  </w:footnote>
  <w:footnote w:type="continuationSeparator" w:id="0">
    <w:p w14:paraId="7D526EDE" w14:textId="77777777" w:rsidR="00144216" w:rsidRDefault="00144216">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r w:rsidRPr="00C04D73">
        <w:rPr>
          <w:i/>
        </w:rPr>
        <w:t>post production</w:t>
      </w:r>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D5F0C8" w:rsidR="00510FB1" w:rsidRDefault="00823F92">
    <w:pPr>
      <w:pStyle w:val="Kopfzeile"/>
    </w:pPr>
    <w:r>
      <w:rPr>
        <w:noProof/>
      </w:rPr>
      <w:pict w14:anchorId="4B8B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5" o:spid="_x0000_s2050"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4532BF68" w:rsidR="00510FB1" w:rsidRDefault="00823F92">
    <w:pPr>
      <w:pStyle w:val="Kopfzeile"/>
    </w:pPr>
    <w:r>
      <w:rPr>
        <w:noProof/>
      </w:rPr>
      <w:pict w14:anchorId="24E37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6" o:spid="_x0000_s2051" type="#_x0000_t136" style="position:absolute;margin-left:0;margin-top:0;width:479.55pt;height:119.85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18B545BA" w:rsidR="00841C7A" w:rsidRPr="006B77FD" w:rsidRDefault="00823F92" w:rsidP="003E3CC5">
    <w:pPr>
      <w:pStyle w:val="Kopfzeile3"/>
    </w:pPr>
    <w:r>
      <w:rPr>
        <w:noProof/>
      </w:rPr>
      <w:pict w14:anchorId="21641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4" o:spid="_x0000_s2049"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0B6A3A"/>
    <w:rsid w:val="001364B6"/>
    <w:rsid w:val="00144216"/>
    <w:rsid w:val="001714F3"/>
    <w:rsid w:val="0019131D"/>
    <w:rsid w:val="001B7F86"/>
    <w:rsid w:val="001C3AF0"/>
    <w:rsid w:val="001E48E1"/>
    <w:rsid w:val="00223E97"/>
    <w:rsid w:val="00244965"/>
    <w:rsid w:val="002707AA"/>
    <w:rsid w:val="00295CB9"/>
    <w:rsid w:val="002B2ED0"/>
    <w:rsid w:val="002B311B"/>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A74F2"/>
    <w:rsid w:val="006B77FD"/>
    <w:rsid w:val="006E48BB"/>
    <w:rsid w:val="006E554B"/>
    <w:rsid w:val="007253C0"/>
    <w:rsid w:val="0075164E"/>
    <w:rsid w:val="00764377"/>
    <w:rsid w:val="007A6BE6"/>
    <w:rsid w:val="007B25A2"/>
    <w:rsid w:val="007E569B"/>
    <w:rsid w:val="007E6797"/>
    <w:rsid w:val="007E6FA9"/>
    <w:rsid w:val="00823F92"/>
    <w:rsid w:val="00841C7A"/>
    <w:rsid w:val="008502FF"/>
    <w:rsid w:val="00886740"/>
    <w:rsid w:val="008B2442"/>
    <w:rsid w:val="008F164D"/>
    <w:rsid w:val="008F2AF5"/>
    <w:rsid w:val="00904160"/>
    <w:rsid w:val="0091504B"/>
    <w:rsid w:val="009835A8"/>
    <w:rsid w:val="009A20CA"/>
    <w:rsid w:val="009E1576"/>
    <w:rsid w:val="00A503EF"/>
    <w:rsid w:val="00A941A8"/>
    <w:rsid w:val="00AD414A"/>
    <w:rsid w:val="00AE5B10"/>
    <w:rsid w:val="00B0410F"/>
    <w:rsid w:val="00BA2066"/>
    <w:rsid w:val="00BD3F7A"/>
    <w:rsid w:val="00C04D73"/>
    <w:rsid w:val="00C377B7"/>
    <w:rsid w:val="00C41544"/>
    <w:rsid w:val="00C6320E"/>
    <w:rsid w:val="00C73AEB"/>
    <w:rsid w:val="00C82445"/>
    <w:rsid w:val="00D10C56"/>
    <w:rsid w:val="00D41C88"/>
    <w:rsid w:val="00D526D1"/>
    <w:rsid w:val="00D7095D"/>
    <w:rsid w:val="00DA66A0"/>
    <w:rsid w:val="00E17596"/>
    <w:rsid w:val="00E53BE7"/>
    <w:rsid w:val="00E80DB6"/>
    <w:rsid w:val="00EB320A"/>
    <w:rsid w:val="00EC6478"/>
    <w:rsid w:val="00EE3769"/>
    <w:rsid w:val="00F3232D"/>
    <w:rsid w:val="00F4594E"/>
    <w:rsid w:val="00F632BC"/>
    <w:rsid w:val="00FD49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Repräsentationen und Versionen in eCH-0160_v0.3" edit="true"/>
    <f:field ref="objsubject" par="" text="" edit="true"/>
    <f:field ref="objcreatedby" par="" text="Oettli, Adrian"/>
    <f:field ref="objcreatedat" par="" date="2020-03-30T14:38:00" text="30.03.2020 14:38:00"/>
    <f:field ref="objchangedby" par="" text="Oettli, Adrian"/>
    <f:field ref="objmodifiedat" par="" date="2020-03-30T14:47:53" text="30.03.2020 14:47:53"/>
    <f:field ref="doc_FSCFOLIO_1_1001_FieldDocumentNumber" par="" text=""/>
    <f:field ref="doc_FSCFOLIO_1_1001_FieldSubject" par="" text="" edit="true"/>
    <f:field ref="FSCFOLIO_1_1001_FieldCurrentUser" par="" text="Adrian Oettli"/>
    <f:field ref="CCAPRECONFIG_15_1001_Objektname" par="" text="Repräsentationen und Versionen in eCH-0160_v0.3" edit="true"/>
  </f:record>
  <f:display par="" text="Allgemein">
    <f:field ref="objname" text="Name"/>
    <f:field ref="objsubject" text="Objektbetreff"/>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display>
  <f:display par="" text="Serienbrief">
    <f:field ref="doc_FSCFOLIO_1_1001_FieldDocumentNumber" text="Dokument Nummer"/>
    <f:field ref="doc_FSCFOLIO_1_1001_FieldSubject" text="Betreff"/>
  </f:display>
  <f:record inx="1">
    <f:field ref="CCAPRECONFIG_15_1001_Zusatz_1" par="" text="" edit="true"/>
    <f:field ref="CCAPRECONFIG_15_1001_Zusatz_2" par="" text="" edit="true"/>
    <f:field ref="CCAPRECONFIG_15_1001_Zusatz_3" par="" text="" edit="true"/>
    <f:field ref="CCAPRECONFIG_15_1001_Zusatz_4" par="" text="" edit="true"/>
    <f:field ref="CCAPRECONFIG_15_1001_Zusatz_5" par="" text="" edit="true"/>
    <f:field ref="CCAPRECONFIG_15_1001_Beilagenanzahl" par="" text=""/>
    <f:field ref="FSCIBIS_15_1400_Anrede" par="" text=""/>
    <f:field ref="FSCIBIS_15_1400_Titel" par="" text=""/>
    <f:field ref="FSCIBIS_15_1400_Vorname" par="" text=""/>
    <f:field ref="FSCIBIS_15_1400_Nachname" par="" text=""/>
    <f:field ref="FSCIBIS_15_1400_Funktion" par="" text=""/>
    <f:field ref="FSCIBIS_15_1400_Organisation" par="" text=""/>
    <f:field ref="FSCIBIS_15_1400_Name_der_Organisation" par="" text=""/>
    <f:field ref="FSCIBIS_15_1400_Briefanrede" par="" text=""/>
    <f:field ref="FSCIBIS_15_1400_Person_Anrede" par="" text=""/>
    <f:field ref="FSCIBIS_15_1400_Person_Titel" par="" text=""/>
    <f:field ref="FSCIBIS_15_1400_Person_Vorname" par="" text=""/>
    <f:field ref="FSCIBIS_15_1400_Person_Nachname" par="" text=""/>
    <f:field ref="FSCIBIS_15_1400_Person_Funktion" par="" text=""/>
    <f:field ref="FSCIBIS_15_1400_Strasse" par="" text=""/>
    <f:field ref="FSCIBIS_15_1400_Postfach" par="" text=""/>
    <f:field ref="FSCIBIS_15_1400_Adressergaenzung" par="" text=""/>
    <f:field ref="FSCIBIS_15_1400_Postleitzahl" par="" text=""/>
    <f:field ref="FSCIBIS_15_1400_Ort" par="" text=""/>
    <f:field ref="FSCIBIS_15_1400_Land" par="" text=""/>
    <f:field ref="FSCIBIS_15_1400_Laenderkuerzel" par="" text=""/>
    <f:field ref="FSCIBIS_15_1400_Adresse_Freitext" par="" text=""/>
    <f:field ref="FSCIBIS_15_1400_EMail_Adresse" par="" text=""/>
    <f:field ref="FSCIBIS_15_1400_Anrede_Ansprechperson" par="" text=""/>
    <f:field ref="FSCIBIS_15_1400_Titel_Ansprechperson" par="" text=""/>
    <f:field ref="FSCIBIS_15_1400_Vorname_Ansprechperson" par="" text=""/>
    <f:field ref="FSCIBIS_15_1400_Nachname_Ansprechperson" par="" text=""/>
    <f:field ref="FSCIBIS_15_1400_Funktion_Ansprechperson" par="" text=""/>
  </f:record>
  <f:display par="" text="Serialcontext &gt; Adressat/innen">
    <f:field ref="CCAPRECONFIG_15_1001_Zusatz_1" text="Zusatz 1"/>
    <f:field ref="CCAPRECONFIG_15_1001_Zusatz_2" text="Zusatz 2"/>
    <f:field ref="CCAPRECONFIG_15_1001_Zusatz_3" text="Zusatz 3"/>
    <f:field ref="CCAPRECONFIG_15_1001_Zusatz_4" text="Zusatz 4"/>
    <f:field ref="CCAPRECONFIG_15_1001_Zusatz_5" text="Zusatz 5"/>
    <f:field ref="CCAPRECONFIG_15_1001_Beilagenanzahl" text="Anzahl der Beilagen"/>
    <f:field ref="FSCIBIS_15_1400_Anrede" text="Anrede"/>
    <f:field ref="FSCIBIS_15_1400_Titel" text="Titel"/>
    <f:field ref="FSCIBIS_15_1400_Vorname" text="Vorname"/>
    <f:field ref="FSCIBIS_15_1400_Nachname" text="Nachname"/>
    <f:field ref="FSCIBIS_15_1400_Funktion" text="Funktion"/>
    <f:field ref="FSCIBIS_15_1400_Organisation" text="Organisation"/>
    <f:field ref="FSCIBIS_15_1400_Name_der_Organisation" text="Name der Organisation"/>
    <f:field ref="FSCIBIS_15_1400_Briefanrede" text="Briefanrede"/>
    <f:field ref="FSCIBIS_15_1400_Person_Anrede" text="Person (Anrede)"/>
    <f:field ref="FSCIBIS_15_1400_Person_Titel" text="Person (Titel)"/>
    <f:field ref="FSCIBIS_15_1400_Person_Vorname" text="Person (Vorname)"/>
    <f:field ref="FSCIBIS_15_1400_Person_Nachname" text="Person (Nachname)"/>
    <f:field ref="FSCIBIS_15_1400_Person_Funktion" text="Person (Funktion)"/>
    <f:field ref="FSCIBIS_15_1400_Strasse" text="Strasse"/>
    <f:field ref="FSCIBIS_15_1400_Postfach" text="Postfach"/>
    <f:field ref="FSCIBIS_15_1400_Adressergaenzung" text="Adressergänzung"/>
    <f:field ref="FSCIBIS_15_1400_Postleitzahl" text="Postleitzahl"/>
    <f:field ref="FSCIBIS_15_1400_Ort" text="Ort"/>
    <f:field ref="FSCIBIS_15_1400_Land" text="Land"/>
    <f:field ref="FSCIBIS_15_1400_Laenderkuerzel" text="Länderkürzel"/>
    <f:field ref="FSCIBIS_15_1400_Adresse_Freitext" text="Adresse (Freitext)"/>
    <f:field ref="FSCIBIS_15_1400_EMail_Adresse" text="E-Mail-Adresse"/>
    <f:field ref="FSCIBIS_15_1400_Anrede_Ansprechperson" text="Anrede (Ansprechperson)"/>
    <f:field ref="FSCIBIS_15_1400_Titel_Ansprechperson" text="Titel (Ansprechperson)"/>
    <f:field ref="FSCIBIS_15_1400_Vorname_Ansprechperson" text="Vorname (Ansprechperson)"/>
    <f:field ref="FSCIBIS_15_1400_Nachname_Ansprechperson" text="Nachname (Ansprechperson)"/>
    <f:field ref="FSCIBIS_15_1400_Funktion_Ansprechperson" text="Funktion (Ansprechperson)"/>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E68DDC92-64A4-4674-92A4-CDFE7433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1665</Words>
  <Characters>11034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6</cp:revision>
  <cp:lastPrinted>1899-12-31T23:00:00Z</cp:lastPrinted>
  <dcterms:created xsi:type="dcterms:W3CDTF">2020-03-23T10:09:00Z</dcterms:created>
  <dcterms:modified xsi:type="dcterms:W3CDTF">2020-06-22T16:08:00Z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FSCIBISDOCPROPS@15.1400:ObjectCOOAddress">
    <vt:lpwstr>COO.2103.100.8.4064362</vt:lpwstr>
  </property>
  <property fmtid="{D5CDD505-2E9C-101B-9397-08002B2CF9AE}" pid="3" name="FSC#FSCIBISDOCPROPS@15.1400:Container">
    <vt:lpwstr>COO.2103.100.8.4064362</vt:lpwstr>
  </property>
  <property fmtid="{D5CDD505-2E9C-101B-9397-08002B2CF9AE}" pid="4" name="FSC#FSCIBISDOCPROPS@15.1400:Objectname">
    <vt:lpwstr>Repräsentationen und Versionen in eCH-0160_v0.3</vt:lpwstr>
  </property>
  <property fmtid="{D5CDD505-2E9C-101B-9397-08002B2CF9AE}" pid="5" name="FSC#FSCIBISDOCPROPS@15.1400:Subject">
    <vt:lpwstr>Nicht verfügbar</vt:lpwstr>
  </property>
  <property fmtid="{D5CDD505-2E9C-101B-9397-08002B2CF9AE}" pid="6" name="FSC#FSCIBISDOCPROPS@15.1400:Owner">
    <vt:lpwstr>Oettli, Adrian</vt:lpwstr>
  </property>
  <property fmtid="{D5CDD505-2E9C-101B-9397-08002B2CF9AE}" pid="7" name="FSC#FSCIBISDOCPROPS@15.1400:OwnerAbbreviation">
    <vt:lpwstr/>
  </property>
  <property fmtid="{D5CDD505-2E9C-101B-9397-08002B2CF9AE}" pid="8" name="FSC#FSCIBISDOCPROPS@15.1400:GroupShortName">
    <vt:lpwstr>ARC</vt:lpwstr>
  </property>
  <property fmtid="{D5CDD505-2E9C-101B-9397-08002B2CF9AE}" pid="9" name="FSC#FSCIBISDOCPROPS@15.1400:TopLevelSubfileName">
    <vt:lpwstr>05. Sitzung am 11.03.2020 (001)</vt:lpwstr>
  </property>
  <property fmtid="{D5CDD505-2E9C-101B-9397-08002B2CF9AE}" pid="10" name="FSC#FSCIBISDOCPROPS@15.1400:TopLevelSubfileNumber">
    <vt:lpwstr>1</vt:lpwstr>
  </property>
  <property fmtid="{D5CDD505-2E9C-101B-9397-08002B2CF9AE}" pid="11" name="FSC#FSCIBISDOCPROPS@15.1400:TitleSubFile">
    <vt:lpwstr>05. Sitzung am 11.03.2020</vt:lpwstr>
  </property>
  <property fmtid="{D5CDD505-2E9C-101B-9397-08002B2CF9AE}" pid="12" name="FSC#FSCIBISDOCPROPS@15.1400:TopLevelDossierName">
    <vt:lpwstr>ScopeOAIS 2020-2021 (0036/2020/ARC)</vt:lpwstr>
  </property>
  <property fmtid="{D5CDD505-2E9C-101B-9397-08002B2CF9AE}" pid="13" name="FSC#FSCIBISDOCPROPS@15.1400:TopLevelDossierNumber">
    <vt:lpwstr>36</vt:lpwstr>
  </property>
  <property fmtid="{D5CDD505-2E9C-101B-9397-08002B2CF9AE}" pid="14" name="FSC#FSCIBISDOCPROPS@15.1400:TopLevelDossierYear">
    <vt:lpwstr>2020</vt:lpwstr>
  </property>
  <property fmtid="{D5CDD505-2E9C-101B-9397-08002B2CF9AE}" pid="15" name="FSC#FSCIBISDOCPROPS@15.1400:TopLevelDossierTitel">
    <vt:lpwstr>ScopeOAIS 2020-2021</vt:lpwstr>
  </property>
  <property fmtid="{D5CDD505-2E9C-101B-9397-08002B2CF9AE}" pid="16" name="FSC#FSCIBISDOCPROPS@15.1400:TopLevelDossierRespOrgShortname">
    <vt:lpwstr>ARC</vt:lpwstr>
  </property>
  <property fmtid="{D5CDD505-2E9C-101B-9397-08002B2CF9AE}" pid="17" name="FSC#FSCIBISDOCPROPS@15.1400:TopLevelDossierResponsible">
    <vt:lpwstr>Oettli, Adrian</vt:lpwstr>
  </property>
  <property fmtid="{D5CDD505-2E9C-101B-9397-08002B2CF9AE}" pid="18" name="FSC#FSCIBISDOCPROPS@15.1400:TopLevelSubjectGroupPosNumber">
    <vt:lpwstr>02.49.06</vt:lpwstr>
  </property>
  <property fmtid="{D5CDD505-2E9C-101B-9397-08002B2CF9AE}" pid="19" name="FSC#FSCIBISDOCPROPS@15.1400:RRBNumber">
    <vt:lpwstr>Nicht verfügbar</vt:lpwstr>
  </property>
  <property fmtid="{D5CDD505-2E9C-101B-9397-08002B2CF9AE}" pid="20" name="FSC#FSCIBISDOCPROPS@15.1400:RRSessionDate">
    <vt:lpwstr/>
  </property>
  <property fmtid="{D5CDD505-2E9C-101B-9397-08002B2CF9AE}" pid="21" name="FSC#FSCIBISDOCPROPS@15.1400:DossierRef">
    <vt:lpwstr>ARC/02.49.06/2020/00036</vt:lpwstr>
  </property>
  <property fmtid="{D5CDD505-2E9C-101B-9397-08002B2CF9AE}" pid="22" name="FSC#FSCIBISDOCPROPS@15.1400:BGMName">
    <vt:lpwstr> </vt:lpwstr>
  </property>
  <property fmtid="{D5CDD505-2E9C-101B-9397-08002B2CF9AE}" pid="23" name="FSC#FSCIBISDOCPROPS@15.1400:BGMFirstName">
    <vt:lpwstr> </vt:lpwstr>
  </property>
  <property fmtid="{D5CDD505-2E9C-101B-9397-08002B2CF9AE}" pid="24" name="FSC#FSCIBISDOCPROPS@15.1400:BGMZIP">
    <vt:lpwstr> </vt:lpwstr>
  </property>
  <property fmtid="{D5CDD505-2E9C-101B-9397-08002B2CF9AE}" pid="25" name="FSC#FSCIBISDOCPROPS@15.1400:BGMBirthday">
    <vt:lpwstr> </vt:lpwstr>
  </property>
  <property fmtid="{D5CDD505-2E9C-101B-9397-08002B2CF9AE}" pid="26" name="FSC#FSCIBISDOCPROPS@15.1400:BGMDiagnose">
    <vt:lpwstr> </vt:lpwstr>
  </property>
  <property fmtid="{D5CDD505-2E9C-101B-9397-08002B2CF9AE}" pid="27" name="FSC#FSCIBISDOCPROPS@15.1400:BGMDiagnoseAdd">
    <vt:lpwstr> </vt:lpwstr>
  </property>
  <property fmtid="{D5CDD505-2E9C-101B-9397-08002B2CF9AE}" pid="28" name="FSC#FSCIBISDOCPROPS@15.1400:BGMDiagnoseDetail">
    <vt:lpwstr> </vt:lpwstr>
  </property>
  <property fmtid="{D5CDD505-2E9C-101B-9397-08002B2CF9AE}" pid="29" name="FSC#FSCIBISDOCPROPS@15.1400:CreatedAt">
    <vt:lpwstr>30.03.2020</vt:lpwstr>
  </property>
  <property fmtid="{D5CDD505-2E9C-101B-9397-08002B2CF9AE}" pid="30" name="FSC#FSCIBISDOCPROPS@15.1400:CreatedBy">
    <vt:lpwstr>Adrian Oettli</vt:lpwstr>
  </property>
  <property fmtid="{D5CDD505-2E9C-101B-9397-08002B2CF9AE}" pid="31" name="FSC#FSCIBISDOCPROPS@15.1400:ReferredBarCode">
    <vt:lpwstr/>
  </property>
  <property fmtid="{D5CDD505-2E9C-101B-9397-08002B2CF9AE}" pid="32" name="FSC#LOCALSW@2103.100:BarCodeDossierRef">
    <vt:lpwstr/>
  </property>
  <property fmtid="{D5CDD505-2E9C-101B-9397-08002B2CF9AE}" pid="33" name="FSC#LOCALSW@2103.100:BarCodeTopLevelDossierName">
    <vt:lpwstr/>
  </property>
  <property fmtid="{D5CDD505-2E9C-101B-9397-08002B2CF9AE}" pid="34" name="FSC#LOCALSW@2103.100:BarCodeTopLevelDossierTitel">
    <vt:lpwstr/>
  </property>
  <property fmtid="{D5CDD505-2E9C-101B-9397-08002B2CF9AE}" pid="35" name="FSC#LOCALSW@2103.100:BarCodeTopLevelSubfileTitle">
    <vt:lpwstr/>
  </property>
  <property fmtid="{D5CDD505-2E9C-101B-9397-08002B2CF9AE}" pid="36" name="FSC#LOCALSW@2103.100:BarCodeTitleSubFile">
    <vt:lpwstr/>
  </property>
  <property fmtid="{D5CDD505-2E9C-101B-9397-08002B2CF9AE}" pid="37" name="FSC#LOCALSW@2103.100:BarCodeOwnerSubfile">
    <vt:lpwstr/>
  </property>
  <property fmtid="{D5CDD505-2E9C-101B-9397-08002B2CF9AE}" pid="38" name="FSC#FSCIBIS@15.1400:TopLevelSubfileAddress">
    <vt:lpwstr>COO.2103.100.7.1413771</vt:lpwstr>
  </property>
  <property fmtid="{D5CDD505-2E9C-101B-9397-08002B2CF9AE}" pid="39" name="FSC#FSCIBIS@15.1400:KdRNameOfConcerned">
    <vt:lpwstr>Nicht verfügbar</vt:lpwstr>
  </property>
  <property fmtid="{D5CDD505-2E9C-101B-9397-08002B2CF9AE}" pid="40" name="FSC#FSCIBIS@15.1400:KdRAddressOfConcerned">
    <vt:lpwstr>Nicht verfügbar</vt:lpwstr>
  </property>
  <property fmtid="{D5CDD505-2E9C-101B-9397-08002B2CF9AE}" pid="41" name="FSC#FSCIBIS@15.1400:KdRDeadline">
    <vt:lpwstr>Nicht verfügbar</vt:lpwstr>
  </property>
  <property fmtid="{D5CDD505-2E9C-101B-9397-08002B2CF9AE}" pid="42" name="FSC#FSCIBIS@15.1400:KdRVenue">
    <vt:lpwstr>Nicht verfügbar</vt:lpwstr>
  </property>
  <property fmtid="{D5CDD505-2E9C-101B-9397-08002B2CF9AE}" pid="43" name="FSC#FSCIBIS@15.1400:KdREventDate">
    <vt:lpwstr>Nicht verfügbar</vt:lpwstr>
  </property>
  <property fmtid="{D5CDD505-2E9C-101B-9397-08002B2CF9AE}" pid="44" name="FSC#FSCIBIS@15.1400:KdRPrevBusiness">
    <vt:lpwstr>Nicht verfügbar</vt:lpwstr>
  </property>
  <property fmtid="{D5CDD505-2E9C-101B-9397-08002B2CF9AE}" pid="45" name="FSC#FSCIBIS@15.1400:KdRDelegations">
    <vt:lpwstr>Nicht verfügbar</vt:lpwstr>
  </property>
  <property fmtid="{D5CDD505-2E9C-101B-9397-08002B2CF9AE}" pid="46" name="FSC#FSCIBIS@15.1400:SessionTitle">
    <vt:lpwstr/>
  </property>
  <property fmtid="{D5CDD505-2E9C-101B-9397-08002B2CF9AE}" pid="47" name="FSC#FSCIBIS@15.1400:SessionFrom">
    <vt:lpwstr/>
  </property>
  <property fmtid="{D5CDD505-2E9C-101B-9397-08002B2CF9AE}" pid="48" name="FSC#FSCIBIS@15.1400:SessionTo">
    <vt:lpwstr/>
  </property>
  <property fmtid="{D5CDD505-2E9C-101B-9397-08002B2CF9AE}" pid="49" name="FSC#FSCIBIS@15.1400:SessionSubmissionDeadline">
    <vt:lpwstr/>
  </property>
  <property fmtid="{D5CDD505-2E9C-101B-9397-08002B2CF9AE}" pid="50" name="FSC#FSCIBIS@15.1400:SessionLink">
    <vt:lpwstr/>
  </property>
  <property fmtid="{D5CDD505-2E9C-101B-9397-08002B2CF9AE}" pid="51" name="FSC#FSCIBIS@15.1400:SessionNumber">
    <vt:lpwstr/>
  </property>
  <property fmtid="{D5CDD505-2E9C-101B-9397-08002B2CF9AE}" pid="52" name="FSC#FSCIBIS@15.1400:ArchiveMapGRGNumber">
    <vt:lpwstr/>
  </property>
  <property fmtid="{D5CDD505-2E9C-101B-9397-08002B2CF9AE}" pid="53" name="FSC#FSCIBIS@15.1400:ArchiveMapFinalNumber">
    <vt:lpwstr/>
  </property>
  <property fmtid="{D5CDD505-2E9C-101B-9397-08002B2CF9AE}" pid="54" name="FSC#FSCIBIS@15.1400:ArchiveMapSequentialNumber">
    <vt:lpwstr/>
  </property>
  <property fmtid="{D5CDD505-2E9C-101B-9397-08002B2CF9AE}" pid="55" name="FSC#FSCIBIS@15.1400:ArchiveMapFinalizeDate">
    <vt:lpwstr/>
  </property>
  <property fmtid="{D5CDD505-2E9C-101B-9397-08002B2CF9AE}" pid="56" name="FSC#FSCIBIS@15.1400:ArchiveMapTitle">
    <vt:lpwstr/>
  </property>
  <property fmtid="{D5CDD505-2E9C-101B-9397-08002B2CF9AE}" pid="57" name="FSC#FSCIBIS@15.1400:ArchiveMapBusinessType">
    <vt:lpwstr/>
  </property>
  <property fmtid="{D5CDD505-2E9C-101B-9397-08002B2CF9AE}" pid="58" name="FSC#FSCIBIS@15.1400:ArchiveMapSessionDate">
    <vt:lpwstr/>
  </property>
  <property fmtid="{D5CDD505-2E9C-101B-9397-08002B2CF9AE}" pid="59" name="FSC#FSCIBIS@15.1400:ArchiveMapProtocolNumber">
    <vt:lpwstr/>
  </property>
  <property fmtid="{D5CDD505-2E9C-101B-9397-08002B2CF9AE}" pid="60" name="FSC#FSCIBIS@15.1400:ArchiveMapProtocolPage">
    <vt:lpwstr/>
  </property>
  <property fmtid="{D5CDD505-2E9C-101B-9397-08002B2CF9AE}" pid="61" name="FSC#FSCIBIS@15.1400:GRSequentialNumber">
    <vt:lpwstr>Nicht verfügbar</vt:lpwstr>
  </property>
  <property fmtid="{D5CDD505-2E9C-101B-9397-08002B2CF9AE}" pid="62" name="FSC#FSCIBIS@15.1400:GRBusinessType">
    <vt:lpwstr>Nicht verfügbar</vt:lpwstr>
  </property>
  <property fmtid="{D5CDD505-2E9C-101B-9397-08002B2CF9AE}" pid="63" name="FSC#FSCIBIS@15.1400:GRGRGNumber">
    <vt:lpwstr>Nicht verfügbar</vt:lpwstr>
  </property>
  <property fmtid="{D5CDD505-2E9C-101B-9397-08002B2CF9AE}" pid="64" name="FSC#FSCIBIS@15.1400:GRLegislation">
    <vt:lpwstr>Nicht verfügbar</vt:lpwstr>
  </property>
  <property fmtid="{D5CDD505-2E9C-101B-9397-08002B2CF9AE}" pid="65" name="FSC#FSCIBIS@15.1400:GREntryDate">
    <vt:lpwstr>Nicht verfügbar</vt:lpwstr>
  </property>
  <property fmtid="{D5CDD505-2E9C-101B-9397-08002B2CF9AE}" pid="66" name="FSC#LOCALSW@2103.100:TopLevelSubfileAddress">
    <vt:lpwstr>COO.2103.100.7.1413771</vt:lpwstr>
  </property>
  <property fmtid="{D5CDD505-2E9C-101B-9397-08002B2CF9AE}" pid="67" name="FSC#LOCALSW@2103.100:TGDOSREI">
    <vt:lpwstr>02.49.06</vt:lpwstr>
  </property>
  <property fmtid="{D5CDD505-2E9C-101B-9397-08002B2CF9AE}" pid="68" name="FSC#COOELAK@1.1001:Subject">
    <vt:lpwstr/>
  </property>
  <property fmtid="{D5CDD505-2E9C-101B-9397-08002B2CF9AE}" pid="69" name="FSC#COOELAK@1.1001:FileReference">
    <vt:lpwstr>ARC/02.49.06/2020/00036</vt:lpwstr>
  </property>
  <property fmtid="{D5CDD505-2E9C-101B-9397-08002B2CF9AE}" pid="70" name="FSC#COOELAK@1.1001:FileRefYear">
    <vt:lpwstr>2020</vt:lpwstr>
  </property>
  <property fmtid="{D5CDD505-2E9C-101B-9397-08002B2CF9AE}" pid="71" name="FSC#COOELAK@1.1001:FileRefOrdinal">
    <vt:lpwstr>36</vt:lpwstr>
  </property>
  <property fmtid="{D5CDD505-2E9C-101B-9397-08002B2CF9AE}" pid="72" name="FSC#COOELAK@1.1001:FileRefOU">
    <vt:lpwstr>ARC</vt:lpwstr>
  </property>
  <property fmtid="{D5CDD505-2E9C-101B-9397-08002B2CF9AE}" pid="73" name="FSC#COOELAK@1.1001:Organization">
    <vt:lpwstr/>
  </property>
  <property fmtid="{D5CDD505-2E9C-101B-9397-08002B2CF9AE}" pid="74" name="FSC#COOELAK@1.1001:Owner">
    <vt:lpwstr>Oettli Adrian</vt:lpwstr>
  </property>
  <property fmtid="{D5CDD505-2E9C-101B-9397-08002B2CF9AE}" pid="75" name="FSC#COOELAK@1.1001:OwnerExtension">
    <vt:lpwstr/>
  </property>
  <property fmtid="{D5CDD505-2E9C-101B-9397-08002B2CF9AE}" pid="76" name="FSC#COOELAK@1.1001:OwnerFaxExtension">
    <vt:lpwstr/>
  </property>
  <property fmtid="{D5CDD505-2E9C-101B-9397-08002B2CF9AE}" pid="77" name="FSC#COOELAK@1.1001:DispatchedBy">
    <vt:lpwstr/>
  </property>
  <property fmtid="{D5CDD505-2E9C-101B-9397-08002B2CF9AE}" pid="78" name="FSC#COOELAK@1.1001:DispatchedAt">
    <vt:lpwstr/>
  </property>
  <property fmtid="{D5CDD505-2E9C-101B-9397-08002B2CF9AE}" pid="79" name="FSC#COOELAK@1.1001:ApprovedBy">
    <vt:lpwstr/>
  </property>
  <property fmtid="{D5CDD505-2E9C-101B-9397-08002B2CF9AE}" pid="80" name="FSC#COOELAK@1.1001:ApprovedAt">
    <vt:lpwstr/>
  </property>
  <property fmtid="{D5CDD505-2E9C-101B-9397-08002B2CF9AE}" pid="81" name="FSC#COOELAK@1.1001:Department">
    <vt:lpwstr>Staatsarchiv (ARC)</vt:lpwstr>
  </property>
  <property fmtid="{D5CDD505-2E9C-101B-9397-08002B2CF9AE}" pid="82" name="FSC#COOELAK@1.1001:CreatedAt">
    <vt:lpwstr>30.03.2020</vt:lpwstr>
  </property>
  <property fmtid="{D5CDD505-2E9C-101B-9397-08002B2CF9AE}" pid="83" name="FSC#COOELAK@1.1001:OU">
    <vt:lpwstr>Staatsarchiv (ARC)</vt:lpwstr>
  </property>
  <property fmtid="{D5CDD505-2E9C-101B-9397-08002B2CF9AE}" pid="84" name="FSC#COOELAK@1.1001:Priority">
    <vt:lpwstr> ()</vt:lpwstr>
  </property>
  <property fmtid="{D5CDD505-2E9C-101B-9397-08002B2CF9AE}" pid="85" name="FSC#COOELAK@1.1001:ObjBarCode">
    <vt:lpwstr>*COO.2103.100.8.4064362*</vt:lpwstr>
  </property>
  <property fmtid="{D5CDD505-2E9C-101B-9397-08002B2CF9AE}" pid="86" name="FSC#COOELAK@1.1001:RefBarCode">
    <vt:lpwstr>*COO.2103.100.7.1413771*</vt:lpwstr>
  </property>
  <property fmtid="{D5CDD505-2E9C-101B-9397-08002B2CF9AE}" pid="87" name="FSC#COOELAK@1.1001:FileRefBarCode">
    <vt:lpwstr>*ARC/02.49.06/2020/00036*</vt:lpwstr>
  </property>
  <property fmtid="{D5CDD505-2E9C-101B-9397-08002B2CF9AE}" pid="88" name="FSC#COOELAK@1.1001:ExternalRef">
    <vt:lpwstr/>
  </property>
  <property fmtid="{D5CDD505-2E9C-101B-9397-08002B2CF9AE}" pid="89" name="FSC#COOELAK@1.1001:IncomingNumber">
    <vt:lpwstr/>
  </property>
  <property fmtid="{D5CDD505-2E9C-101B-9397-08002B2CF9AE}" pid="90" name="FSC#COOELAK@1.1001:IncomingSubject">
    <vt:lpwstr/>
  </property>
  <property fmtid="{D5CDD505-2E9C-101B-9397-08002B2CF9AE}" pid="91" name="FSC#COOELAK@1.1001:ProcessResponsible">
    <vt:lpwstr/>
  </property>
  <property fmtid="{D5CDD505-2E9C-101B-9397-08002B2CF9AE}" pid="92" name="FSC#COOELAK@1.1001:ProcessResponsiblePhone">
    <vt:lpwstr/>
  </property>
  <property fmtid="{D5CDD505-2E9C-101B-9397-08002B2CF9AE}" pid="93" name="FSC#COOELAK@1.1001:ProcessResponsibleMail">
    <vt:lpwstr/>
  </property>
  <property fmtid="{D5CDD505-2E9C-101B-9397-08002B2CF9AE}" pid="94" name="FSC#COOELAK@1.1001:ProcessResponsibleFax">
    <vt:lpwstr/>
  </property>
  <property fmtid="{D5CDD505-2E9C-101B-9397-08002B2CF9AE}" pid="95" name="FSC#COOELAK@1.1001:ApproverFirstName">
    <vt:lpwstr/>
  </property>
  <property fmtid="{D5CDD505-2E9C-101B-9397-08002B2CF9AE}" pid="96" name="FSC#COOELAK@1.1001:ApproverSurName">
    <vt:lpwstr/>
  </property>
  <property fmtid="{D5CDD505-2E9C-101B-9397-08002B2CF9AE}" pid="97" name="FSC#COOELAK@1.1001:ApproverTitle">
    <vt:lpwstr/>
  </property>
  <property fmtid="{D5CDD505-2E9C-101B-9397-08002B2CF9AE}" pid="98" name="FSC#COOELAK@1.1001:ExternalDate">
    <vt:lpwstr/>
  </property>
  <property fmtid="{D5CDD505-2E9C-101B-9397-08002B2CF9AE}" pid="99" name="FSC#COOELAK@1.1001:SettlementApprovedAt">
    <vt:lpwstr/>
  </property>
  <property fmtid="{D5CDD505-2E9C-101B-9397-08002B2CF9AE}" pid="100" name="FSC#COOELAK@1.1001:BaseNumber">
    <vt:lpwstr>02.49.06</vt:lpwstr>
  </property>
  <property fmtid="{D5CDD505-2E9C-101B-9397-08002B2CF9AE}" pid="101" name="FSC#COOELAK@1.1001:CurrentUserRolePos">
    <vt:lpwstr>Sachbearbeiter/in</vt:lpwstr>
  </property>
  <property fmtid="{D5CDD505-2E9C-101B-9397-08002B2CF9AE}" pid="102" name="FSC#COOELAK@1.1001:CurrentUserEmail">
    <vt:lpwstr>adrian.oettli@tg.ch</vt:lpwstr>
  </property>
  <property fmtid="{D5CDD505-2E9C-101B-9397-08002B2CF9AE}" pid="103" name="FSC#ELAKGOV@1.1001:PersonalSubjGender">
    <vt:lpwstr/>
  </property>
  <property fmtid="{D5CDD505-2E9C-101B-9397-08002B2CF9AE}" pid="104" name="FSC#ELAKGOV@1.1001:PersonalSubjFirstName">
    <vt:lpwstr/>
  </property>
  <property fmtid="{D5CDD505-2E9C-101B-9397-08002B2CF9AE}" pid="105" name="FSC#ELAKGOV@1.1001:PersonalSubjSurName">
    <vt:lpwstr/>
  </property>
  <property fmtid="{D5CDD505-2E9C-101B-9397-08002B2CF9AE}" pid="106" name="FSC#ELAKGOV@1.1001:PersonalSubjSalutation">
    <vt:lpwstr/>
  </property>
  <property fmtid="{D5CDD505-2E9C-101B-9397-08002B2CF9AE}" pid="107" name="FSC#ELAKGOV@1.1001:PersonalSubjAddress">
    <vt:lpwstr/>
  </property>
  <property fmtid="{D5CDD505-2E9C-101B-9397-08002B2CF9AE}" pid="108" name="FSC#ATSTATECFG@1.1001:Office">
    <vt:lpwstr/>
  </property>
  <property fmtid="{D5CDD505-2E9C-101B-9397-08002B2CF9AE}" pid="109" name="FSC#ATSTATECFG@1.1001:Agent">
    <vt:lpwstr>Adrian Oettli</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staatsarchiv@tg.ch</vt:lpwstr>
  </property>
  <property fmtid="{D5CDD505-2E9C-101B-9397-08002B2CF9AE}" pid="113" name="FSC#ATSTATECFG@1.1001:SubfileDate">
    <vt:lpwstr>30.03.2020</vt:lpwstr>
  </property>
  <property fmtid="{D5CDD505-2E9C-101B-9397-08002B2CF9AE}" pid="114" name="FSC#ATSTATECFG@1.1001:SubfileSubject">
    <vt:lpwstr>AW: 5. Sitzung AG scopeOAIS: Datei Eigenschaften in xIsadg</vt:lpwstr>
  </property>
  <property fmtid="{D5CDD505-2E9C-101B-9397-08002B2CF9AE}" pid="115" name="FSC#ATSTATECFG@1.1001:DepartmentZipCode">
    <vt:lpwstr>8510</vt:lpwstr>
  </property>
  <property fmtid="{D5CDD505-2E9C-101B-9397-08002B2CF9AE}" pid="116" name="FSC#ATSTATECFG@1.1001:DepartmentCountry">
    <vt:lpwstr>Schweiz</vt:lpwstr>
  </property>
  <property fmtid="{D5CDD505-2E9C-101B-9397-08002B2CF9AE}" pid="117" name="FSC#ATSTATECFG@1.1001:DepartmentCity">
    <vt:lpwstr>Frauenfeld</vt:lpwstr>
  </property>
  <property fmtid="{D5CDD505-2E9C-101B-9397-08002B2CF9AE}" pid="118" name="FSC#ATSTATECFG@1.1001:DepartmentStreet">
    <vt:lpwstr>Zürcherstr. 221</vt:lpwstr>
  </property>
  <property fmtid="{D5CDD505-2E9C-101B-9397-08002B2CF9AE}" pid="119" name="FSC#ATSTATECFG@1.1001:DepartmentDVR">
    <vt:lpwstr/>
  </property>
  <property fmtid="{D5CDD505-2E9C-101B-9397-08002B2CF9AE}" pid="120" name="FSC#ATSTATECFG@1.1001:DepartmentUID">
    <vt:lpwstr>3110</vt:lpwstr>
  </property>
  <property fmtid="{D5CDD505-2E9C-101B-9397-08002B2CF9AE}" pid="121" name="FSC#ATSTATECFG@1.1001:SubfileReference">
    <vt:lpwstr>001</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COOELAK@1.1001:ObjectAddressees">
    <vt:lpwstr/>
  </property>
  <property fmtid="{D5CDD505-2E9C-101B-9397-08002B2CF9AE}" pid="132" name="FSC#COOSYSTEM@1.1:Container">
    <vt:lpwstr>COO.2103.100.8.4064362</vt:lpwstr>
  </property>
  <property fmtid="{D5CDD505-2E9C-101B-9397-08002B2CF9AE}" pid="133" name="FSC#LOCALSW@2103.100:User_Login_red">
    <vt:lpwstr>arcoet@TG.CH_x000d_
adrian.oettli@tg.ch_x000d_
TG\arcoet</vt:lpwstr>
  </property>
  <property fmtid="{D5CDD505-2E9C-101B-9397-08002B2CF9AE}" pid="134" name="FSC#FSCFOLIO@1.1001:docpropproject">
    <vt:lpwstr/>
  </property>
</Properties>
</file>