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577C3">
      <w:pPr>
        <w:pStyle w:val="berschrift1"/>
      </w:pPr>
      <w:bookmarkStart w:id="0" w:name="_Toc505070030"/>
      <w:bookmarkStart w:id="1" w:name="_Toc505071324"/>
      <w:bookmarkStart w:id="2" w:name="_Toc505587268"/>
      <w:bookmarkStart w:id="3" w:name="_Toc505590822"/>
      <w:bookmarkStart w:id="4" w:name="_Toc506690943"/>
      <w:bookmarkStart w:id="5" w:name="_GoBack"/>
      <w:bookmarkEnd w:id="5"/>
      <w:r>
        <w:t>Anhang</w:t>
      </w:r>
      <w:bookmarkEnd w:id="0"/>
      <w:bookmarkEnd w:id="1"/>
      <w:bookmarkEnd w:id="2"/>
      <w:bookmarkEnd w:id="3"/>
      <w:bookmarkEnd w:id="4"/>
    </w:p>
    <w:p w:rsidR="00000000" w:rsidRDefault="000577C3">
      <w:pPr>
        <w:pStyle w:val="berschrift2"/>
      </w:pPr>
      <w:bookmarkStart w:id="6" w:name="_Toc505070031"/>
      <w:bookmarkStart w:id="7" w:name="_Toc505071325"/>
      <w:bookmarkStart w:id="8" w:name="_Toc505587269"/>
      <w:bookmarkStart w:id="9" w:name="_Toc505590823"/>
      <w:bookmarkStart w:id="10" w:name="_Toc506690944"/>
      <w:r>
        <w:t>A.1 Bibliographie</w:t>
      </w:r>
      <w:bookmarkEnd w:id="6"/>
      <w:bookmarkEnd w:id="7"/>
      <w:bookmarkEnd w:id="8"/>
      <w:bookmarkEnd w:id="9"/>
      <w:bookmarkEnd w:id="10"/>
    </w:p>
    <w:p w:rsidR="00000000" w:rsidRDefault="000577C3">
      <w:pPr>
        <w:pStyle w:val="berschrift3"/>
      </w:pPr>
      <w:bookmarkStart w:id="11" w:name="_Toc505070032"/>
      <w:bookmarkStart w:id="12" w:name="_Toc505071326"/>
      <w:bookmarkStart w:id="13" w:name="_Toc505587270"/>
      <w:bookmarkStart w:id="14" w:name="_Toc505590824"/>
      <w:bookmarkStart w:id="15" w:name="_Toc506690945"/>
      <w:r>
        <w:t>Ungedruckte Quellen</w:t>
      </w:r>
      <w:bookmarkEnd w:id="11"/>
      <w:bookmarkEnd w:id="12"/>
      <w:bookmarkEnd w:id="13"/>
      <w:bookmarkEnd w:id="14"/>
      <w:bookmarkEnd w:id="15"/>
    </w:p>
    <w:p w:rsidR="00000000" w:rsidRDefault="000577C3">
      <w:pPr>
        <w:pStyle w:val="GrundErster"/>
        <w:rPr>
          <w:rFonts w:ascii="Syntax Italic" w:hAnsi="Syntax Italic"/>
        </w:rPr>
      </w:pPr>
      <w:r>
        <w:rPr>
          <w:rFonts w:ascii="Syntax Italic" w:hAnsi="Syntax Italic"/>
        </w:rPr>
        <w:t>Staatsarchiv Luzern (StALU)</w:t>
      </w:r>
    </w:p>
    <w:p w:rsidR="00000000" w:rsidRDefault="000577C3">
      <w:pPr>
        <w:pStyle w:val="Quellenverzeichnis"/>
      </w:pPr>
      <w:r>
        <w:t>AKT 19</w:t>
      </w:r>
      <w:r>
        <w:tab/>
        <w:t>Stift im Hof</w:t>
      </w:r>
    </w:p>
    <w:p w:rsidR="00000000" w:rsidRDefault="000577C3">
      <w:pPr>
        <w:pStyle w:val="Quellenverzeichnis"/>
      </w:pPr>
      <w:r>
        <w:t>COD</w:t>
      </w:r>
      <w:r>
        <w:tab/>
        <w:t>Umgeldrödel</w:t>
      </w:r>
    </w:p>
    <w:p w:rsidR="00000000" w:rsidRDefault="000577C3">
      <w:pPr>
        <w:pStyle w:val="Quellenverzeichnis"/>
      </w:pPr>
      <w:r>
        <w:tab/>
        <w:t>Baurechnungen</w:t>
      </w:r>
    </w:p>
    <w:p w:rsidR="00000000" w:rsidRDefault="000577C3">
      <w:pPr>
        <w:pStyle w:val="Quellenverzeichnis"/>
      </w:pPr>
      <w:r>
        <w:t>RP 1–</w:t>
      </w:r>
      <w:r>
        <w:tab/>
        <w:t>Ratsprotokolle 1381–1700</w:t>
      </w:r>
    </w:p>
    <w:p w:rsidR="00000000" w:rsidRDefault="000577C3">
      <w:pPr>
        <w:pStyle w:val="Quellenverzeichnis"/>
      </w:pPr>
      <w:r>
        <w:t>SA</w:t>
      </w:r>
    </w:p>
    <w:p w:rsidR="00000000" w:rsidRDefault="000577C3">
      <w:pPr>
        <w:pStyle w:val="Quellenverzeichnis"/>
      </w:pPr>
      <w:r>
        <w:t>URK</w:t>
      </w:r>
      <w:r>
        <w:tab/>
        <w:t>Urkunden (verschiedene)</w:t>
      </w:r>
    </w:p>
    <w:p w:rsidR="00000000" w:rsidRDefault="000577C3">
      <w:pPr>
        <w:pStyle w:val="Quellenverzeichnis"/>
        <w:ind w:left="0" w:firstLine="0"/>
      </w:pPr>
    </w:p>
    <w:p w:rsidR="00000000" w:rsidRDefault="000577C3">
      <w:pPr>
        <w:pStyle w:val="GrundErster"/>
        <w:rPr>
          <w:rFonts w:ascii="Syntax Italic" w:hAnsi="Syntax Italic"/>
        </w:rPr>
      </w:pPr>
      <w:r>
        <w:rPr>
          <w:rFonts w:ascii="Syntax Italic" w:hAnsi="Syntax Italic"/>
        </w:rPr>
        <w:t>Zentral- und Hochschulbibliothek Luzern (ZHBLU)</w:t>
      </w:r>
    </w:p>
    <w:p w:rsidR="00000000" w:rsidRDefault="000577C3">
      <w:pPr>
        <w:pStyle w:val="Quellenverzeichnis"/>
      </w:pPr>
      <w:r>
        <w:t>Ms 97 fol</w:t>
      </w:r>
      <w:r>
        <w:tab/>
        <w:t>Balthasar C</w:t>
      </w:r>
      <w:r>
        <w:t>ollectaneen</w:t>
      </w:r>
    </w:p>
    <w:p w:rsidR="00000000" w:rsidRDefault="000577C3">
      <w:pPr>
        <w:pStyle w:val="Quellenverzeichnis"/>
      </w:pPr>
      <w:r>
        <w:t>Ms 245</w:t>
      </w:r>
      <w:r>
        <w:tab/>
        <w:t>Jost Mohr, Sammlung zu Luzerner Bauten</w:t>
      </w:r>
    </w:p>
    <w:p w:rsidR="00000000" w:rsidRDefault="000577C3">
      <w:pPr>
        <w:pStyle w:val="Quellenverzeichnis"/>
        <w:ind w:left="0" w:firstLine="0"/>
      </w:pPr>
    </w:p>
    <w:p w:rsidR="00000000" w:rsidRDefault="000577C3">
      <w:pPr>
        <w:pStyle w:val="berschrift3"/>
      </w:pPr>
      <w:bookmarkStart w:id="16" w:name="_Toc505070033"/>
      <w:bookmarkStart w:id="17" w:name="_Toc505071327"/>
      <w:bookmarkStart w:id="18" w:name="_Toc505587271"/>
      <w:bookmarkStart w:id="19" w:name="_Toc505590825"/>
      <w:bookmarkStart w:id="20" w:name="_Toc506690946"/>
      <w:r>
        <w:t>Gedruckte Quellen</w:t>
      </w:r>
      <w:bookmarkEnd w:id="16"/>
      <w:bookmarkEnd w:id="17"/>
      <w:bookmarkEnd w:id="18"/>
      <w:bookmarkEnd w:id="19"/>
      <w:bookmarkEnd w:id="20"/>
    </w:p>
    <w:p w:rsidR="00000000" w:rsidRDefault="000577C3">
      <w:pPr>
        <w:pStyle w:val="GrundErster"/>
      </w:pPr>
      <w:r>
        <w:t>Zeitungen</w:t>
      </w:r>
    </w:p>
    <w:p w:rsidR="00000000" w:rsidRDefault="000577C3">
      <w:pPr>
        <w:pStyle w:val="Grundtext"/>
      </w:pPr>
    </w:p>
    <w:p w:rsidR="00000000" w:rsidRDefault="000577C3">
      <w:pPr>
        <w:pStyle w:val="Literatur"/>
      </w:pPr>
      <w:r>
        <w:t>Renward Cysat, Collectanea chronica und denkwürdige Sachen pro chronica Lucernensi et He</w:t>
      </w:r>
      <w:r>
        <w:t>l</w:t>
      </w:r>
      <w:r>
        <w:t>vetiae. Hrsg. Josef Schmid.  4. Band. 1. Abteilung. 1. Band, 2 Teile, Collectan</w:t>
      </w:r>
      <w:r>
        <w:t>ea zur Geschichte der Stadt Luzern. Luzern 1969. (Cysat, Geschichte 1/2)</w:t>
      </w:r>
      <w:r>
        <w:br/>
        <w:t xml:space="preserve">5. Band. 1. Abteilung, 2. Band, 1. Teil, Collectanea zur Kirchengeschichte und zur </w:t>
      </w:r>
      <w:proofErr w:type="gramStart"/>
      <w:r>
        <w:t>kirchlichen</w:t>
      </w:r>
      <w:proofErr w:type="gramEnd"/>
      <w:r>
        <w:t xml:space="preserve"> Reform der Stadt Luzern. Luzern 1977 (Cysat, Kirchengeschichte)</w:t>
      </w:r>
    </w:p>
    <w:p w:rsidR="00000000" w:rsidRDefault="000577C3">
      <w:pPr>
        <w:pStyle w:val="Grundtext"/>
      </w:pPr>
    </w:p>
    <w:p w:rsidR="00000000" w:rsidRDefault="000577C3">
      <w:pPr>
        <w:pStyle w:val="berschrift3"/>
      </w:pPr>
      <w:bookmarkStart w:id="21" w:name="_Toc505070034"/>
      <w:bookmarkStart w:id="22" w:name="_Toc505071328"/>
      <w:bookmarkStart w:id="23" w:name="_Toc505587272"/>
      <w:bookmarkStart w:id="24" w:name="_Toc505590826"/>
      <w:bookmarkStart w:id="25" w:name="_Toc506690947"/>
      <w:r>
        <w:t>Literatur</w:t>
      </w:r>
      <w:bookmarkEnd w:id="21"/>
      <w:bookmarkEnd w:id="22"/>
      <w:bookmarkEnd w:id="23"/>
      <w:bookmarkEnd w:id="24"/>
      <w:bookmarkEnd w:id="25"/>
    </w:p>
    <w:p w:rsidR="00000000" w:rsidRDefault="000577C3">
      <w:pPr>
        <w:pStyle w:val="Bibliografie"/>
        <w:rPr>
          <w:smallCaps/>
        </w:rPr>
      </w:pPr>
    </w:p>
    <w:p w:rsidR="00000000" w:rsidRDefault="000577C3">
      <w:pPr>
        <w:pStyle w:val="Bibliografie"/>
      </w:pPr>
    </w:p>
    <w:p w:rsidR="00000000" w:rsidRDefault="000577C3">
      <w:pPr>
        <w:pStyle w:val="Bibliografie"/>
      </w:pPr>
      <w:r>
        <w:t>Carlen Geor</w:t>
      </w:r>
      <w:r>
        <w:t>g und Monika Twerenbold, Das Hotel Schweizerhof in Luzern. Die Baugeschichte von der Grü</w:t>
      </w:r>
      <w:r>
        <w:t>n</w:t>
      </w:r>
      <w:r>
        <w:t>dung bis heute: Architektur, Städtebau und Denkmalpflege, in: JbHGL 18 (2000), 51–72</w:t>
      </w:r>
    </w:p>
    <w:p w:rsidR="00000000" w:rsidRDefault="000577C3">
      <w:pPr>
        <w:pStyle w:val="Bibliografie"/>
      </w:pPr>
      <w:r>
        <w:t>Die Spreuerbrücke in Luzern : ein barocker Totentanz von europäischer Bedeutung, h</w:t>
      </w:r>
      <w:r>
        <w:t>g. von Josef Brülisa</w:t>
      </w:r>
      <w:r>
        <w:t>u</w:t>
      </w:r>
      <w:r>
        <w:t>er und Claudia Hermann, Luzern 1996 [StALU E.e 194 ]</w:t>
      </w:r>
    </w:p>
    <w:p w:rsidR="00000000" w:rsidRDefault="000577C3">
      <w:pPr>
        <w:pStyle w:val="Bibliografie"/>
      </w:pPr>
      <w:r>
        <w:rPr>
          <w:i/>
        </w:rPr>
        <w:t>Glauser Fritz, Eine Brücke, ihre Geschichte, ihr Umfeld, in: Die Spreuerbrücke in Luzern. Ein barocker T</w:t>
      </w:r>
      <w:r>
        <w:rPr>
          <w:i/>
        </w:rPr>
        <w:t>o</w:t>
      </w:r>
      <w:r>
        <w:rPr>
          <w:i/>
        </w:rPr>
        <w:t>te</w:t>
      </w:r>
      <w:r>
        <w:rPr>
          <w:i/>
        </w:rPr>
        <w:t>n</w:t>
      </w:r>
      <w:r>
        <w:rPr>
          <w:i/>
        </w:rPr>
        <w:t>tanz von europäischer Bedeutung, hg. von Johann Brülisauer, Luzern 1996, S</w:t>
      </w:r>
      <w:r>
        <w:rPr>
          <w:i/>
        </w:rPr>
        <w:t>. 7–57</w:t>
      </w:r>
      <w:r>
        <w:t xml:space="preserve"> [StALU E.e 194]</w:t>
      </w:r>
    </w:p>
    <w:p w:rsidR="00000000" w:rsidRDefault="000577C3">
      <w:pPr>
        <w:pStyle w:val="Bibliografie"/>
      </w:pPr>
      <w:r>
        <w:t>Glauser Fritz, Oben in der Stadt – Unten am Fluss. Topographische Elemente für Grenzen in der Stadt, in: Stadt- und Landmauern, Band 3: Abgrenzungen – Ausgrenzungen in der Stadt und um die Stadt, Z</w:t>
      </w:r>
      <w:r>
        <w:t>ü</w:t>
      </w:r>
      <w:r>
        <w:t>rich 1999, 49-61 (=Veröffentlihunge</w:t>
      </w:r>
      <w:r>
        <w:t>n des Instituts für Denkmalpflege an der ETH Zürich, Band 15.3)</w:t>
      </w:r>
    </w:p>
    <w:p w:rsidR="00000000" w:rsidRDefault="000577C3">
      <w:pPr>
        <w:pStyle w:val="Bibliografie"/>
      </w:pPr>
      <w:r>
        <w:rPr>
          <w:i/>
        </w:rPr>
        <w:lastRenderedPageBreak/>
        <w:t>Horat Heinz, Bauen am See. Architektur und Kunst an den Ufern der Zentralschweizer Seen, Luzern 2000</w:t>
      </w:r>
      <w:r>
        <w:t xml:space="preserve"> [StALU C.z 259 ]</w:t>
      </w:r>
    </w:p>
    <w:p w:rsidR="00000000" w:rsidRDefault="000577C3">
      <w:pPr>
        <w:pStyle w:val="Bibliografie"/>
      </w:pPr>
      <w:r>
        <w:t>Die Luzerner Holzbrücken, mit einem Vorw. von Adolf Reinle [4. Aufl.], Luz</w:t>
      </w:r>
      <w:r>
        <w:t>ern 1988 [StALU E.d 109 ]</w:t>
      </w:r>
    </w:p>
    <w:p w:rsidR="00000000" w:rsidRDefault="000577C3">
      <w:pPr>
        <w:pStyle w:val="Bibliografie"/>
      </w:pPr>
      <w:r>
        <w:t>Kaufmann J. E., Geologische Skizzen von Luzern und Umgebung, in: Jahresbericht der Kantonsschule Luzern 1887.</w:t>
      </w:r>
    </w:p>
    <w:p w:rsidR="00000000" w:rsidRDefault="000577C3">
      <w:pPr>
        <w:pStyle w:val="Bibliografie"/>
      </w:pPr>
      <w:r>
        <w:t>Liebenau, Theodor von, Das alte Luzern, Luzern 1881.</w:t>
      </w:r>
    </w:p>
    <w:p w:rsidR="00000000" w:rsidRDefault="000577C3">
      <w:pPr>
        <w:pStyle w:val="Bibliografie"/>
      </w:pPr>
      <w:r>
        <w:t>Mugglin Beat, Die Bodenpolitik der Stadt Luzern, Luzern 1993 (= Bei</w:t>
      </w:r>
      <w:r>
        <w:t>träge zur Luzerner Stadtgeschichte 9).</w:t>
      </w:r>
    </w:p>
    <w:p w:rsidR="00000000" w:rsidRDefault="000577C3">
      <w:pPr>
        <w:pStyle w:val="Bibliografie"/>
      </w:pPr>
      <w:r>
        <w:t>Müller Kuno, Die Hofbrücke. Festschrift zum fünfzigjährigen Bestehen der Niederlassung der Schweizer</w:t>
      </w:r>
      <w:r>
        <w:t>i</w:t>
      </w:r>
      <w:r>
        <w:t>schen Kreditanstalt in Luzern, Luzern 1962 [StALU Bro A 11]</w:t>
      </w:r>
    </w:p>
    <w:p w:rsidR="00000000" w:rsidRDefault="000577C3">
      <w:pPr>
        <w:pStyle w:val="Bibliografie"/>
      </w:pPr>
      <w:r>
        <w:t>Reinle Adolf, Die Kunstdenkmäler des Kantons Luzern, Ban</w:t>
      </w:r>
      <w:r>
        <w:t>d II Di Stadt Luzern, 1. Teil, Basel 1953 [St</w:t>
      </w:r>
      <w:r>
        <w:t>A</w:t>
      </w:r>
      <w:r>
        <w:t>LU C.d 2]</w:t>
      </w:r>
    </w:p>
    <w:p w:rsidR="00000000" w:rsidRDefault="000577C3">
      <w:pPr>
        <w:pStyle w:val="Bibliografie"/>
      </w:pPr>
      <w:r>
        <w:t>Reinle Adolf, Luzern wie es nie gebaut wurde, in: Innerschweizerisches Jahrbuch für Heimatkunde 15/16 (1951/52), 75–84 [StALU H 31]</w:t>
      </w:r>
    </w:p>
    <w:p w:rsidR="00000000" w:rsidRDefault="000577C3">
      <w:pPr>
        <w:pStyle w:val="Bibliografie"/>
      </w:pPr>
      <w:r>
        <w:t>Riek Markus und Felix Rickenbacher, Der Vierwaldstättersee auf alten</w:t>
      </w:r>
      <w:r>
        <w:t xml:space="preserve"> Ansichten 1780–1880, Schwyz 1998 {StALU C.d 45]</w:t>
      </w:r>
    </w:p>
    <w:p w:rsidR="00000000" w:rsidRDefault="000577C3">
      <w:pPr>
        <w:pStyle w:val="Bibliografie"/>
        <w:rPr>
          <w:i/>
        </w:rPr>
      </w:pPr>
      <w:r>
        <w:rPr>
          <w:i/>
        </w:rPr>
        <w:t>Rüesch Edgar, Luzerns Entfestigung, in: Luzern 1178–1978. Beiträge zur Geschichte der Stadt, Luzern 1978, 333–375</w:t>
      </w:r>
    </w:p>
    <w:p w:rsidR="00000000" w:rsidRDefault="000577C3">
      <w:pPr>
        <w:pStyle w:val="Bibliografie"/>
      </w:pPr>
      <w:r>
        <w:rPr>
          <w:i/>
        </w:rPr>
        <w:t>Wanner Konrad, Luzern und die Kapellbrücke, in: Kapellbrücke und Wasserturm : der Wiederaufba</w:t>
      </w:r>
      <w:r>
        <w:rPr>
          <w:i/>
        </w:rPr>
        <w:t>u eines Wahrzeichens im Spiegel der Restaurierung und Forschung, hg. von der Stadt Luzern, Luzern 1998</w:t>
      </w:r>
      <w:r>
        <w:t xml:space="preserve"> [StALU E.d 13 ]</w:t>
      </w:r>
    </w:p>
    <w:p w:rsidR="00000000" w:rsidRDefault="000577C3">
      <w:pPr>
        <w:pStyle w:val="Bibliografie"/>
      </w:pPr>
      <w:r>
        <w:t>Wyss Beat, Luzern, INSA Inventar der neueren Schweizer Architektur 1850–1920, Band 6, Zürich 1991 [StALU C.d 26:6]</w:t>
      </w:r>
    </w:p>
    <w:p w:rsidR="00000000" w:rsidRDefault="000577C3">
      <w:pPr>
        <w:pStyle w:val="Bibliografie"/>
      </w:pPr>
      <w:r>
        <w:t>Zelger Franz, An der S</w:t>
      </w:r>
      <w:r>
        <w:t>chwelle des modernen Luzern. Baugeschichtliche Entwicklung, allgemein kulture</w:t>
      </w:r>
      <w:r>
        <w:t>l</w:t>
      </w:r>
      <w:r>
        <w:t>les L</w:t>
      </w:r>
      <w:r>
        <w:t>e</w:t>
      </w:r>
      <w:r>
        <w:t>ben, Luzern 1930 [StALU E.d 4]</w:t>
      </w:r>
    </w:p>
    <w:p w:rsidR="00000000" w:rsidRDefault="000577C3">
      <w:pPr>
        <w:pStyle w:val="Bibliografie"/>
        <w:rPr>
          <w:i/>
        </w:rPr>
      </w:pPr>
      <w:r>
        <w:rPr>
          <w:i/>
        </w:rPr>
        <w:t>Zelger Franz, Luzern im Spiegel alter Reiseschilderungen 1757–1835, Luzern 1933 [StALU E.d 22]</w:t>
      </w:r>
    </w:p>
    <w:p w:rsidR="00000000" w:rsidRDefault="000577C3">
      <w:pPr>
        <w:pStyle w:val="Bibliografie"/>
      </w:pPr>
    </w:p>
    <w:p w:rsidR="00000000" w:rsidRDefault="000577C3">
      <w:pPr>
        <w:pStyle w:val="Bibliografie"/>
      </w:pPr>
    </w:p>
    <w:sectPr w:rsidR="00000000">
      <w:headerReference w:type="default" r:id="rId8"/>
      <w:pgSz w:w="11900" w:h="16840"/>
      <w:pgMar w:top="1134" w:right="1134" w:bottom="851" w:left="170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577C3">
      <w:pPr>
        <w:spacing w:line="240" w:lineRule="auto"/>
      </w:pPr>
      <w:r>
        <w:separator/>
      </w:r>
    </w:p>
  </w:endnote>
  <w:endnote w:type="continuationSeparator" w:id="0">
    <w:p w:rsidR="00000000" w:rsidRDefault="000577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Book Antiqua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ntax UltraBlack">
    <w:altName w:val="Times New Roman"/>
    <w:charset w:val="00"/>
    <w:family w:val="auto"/>
    <w:pitch w:val="variable"/>
  </w:font>
  <w:font w:name="Syntax Black">
    <w:altName w:val="Times New Roman"/>
    <w:charset w:val="00"/>
    <w:family w:val="auto"/>
    <w:pitch w:val="variable"/>
  </w:font>
  <w:font w:name="Syntax Italic">
    <w:altName w:val="Times New Roman"/>
    <w:charset w:val="00"/>
    <w:family w:val="auto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ntax">
    <w:altName w:val="Times New Roman"/>
    <w:charset w:val="00"/>
    <w:family w:val="auto"/>
    <w:pitch w:val="variable"/>
  </w:font>
  <w:font w:name="Syntax Bold">
    <w:charset w:val="00"/>
    <w:family w:val="auto"/>
    <w:pitch w:val="variable"/>
  </w:font>
  <w:font w:name="N Helvetica Narrow">
    <w:altName w:val="Times New Roman"/>
    <w:panose1 w:val="00000000000000000000"/>
    <w:charset w:val="00"/>
    <w:family w:val="auto"/>
    <w:notTrueType/>
    <w:pitch w:val="default"/>
    <w:sig w:usb0="03000003" w:usb1="00000000" w:usb2="00000000" w:usb3="00000000" w:csb0="00000001" w:csb1="00000000"/>
  </w:font>
  <w:font w:name="O Futura Oblique">
    <w:charset w:val="00"/>
    <w:family w:val="auto"/>
    <w:pitch w:val="variable"/>
  </w:font>
  <w:font w:name="Geneva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577C3">
      <w:pPr>
        <w:ind w:left="0" w:right="6" w:firstLine="0"/>
      </w:pPr>
      <w:r>
        <w:separator/>
      </w:r>
    </w:p>
  </w:footnote>
  <w:footnote w:type="continuationSeparator" w:id="0">
    <w:p w:rsidR="00000000" w:rsidRDefault="000577C3">
      <w:pPr>
        <w:ind w:left="0" w:right="6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577C3">
    <w:pPr>
      <w:pStyle w:val="Kopfzeile"/>
    </w:pPr>
    <w:r>
      <w:fldChar w:fldCharType="begin"/>
    </w:r>
    <w:r>
      <w:instrText xml:space="preserve"> </w:instrText>
    </w:r>
    <w:r>
      <w:instrText>PAGE</w:instrText>
    </w:r>
    <w:r>
      <w:instrText xml:space="preserve"> 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2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0"/>
    <w:lvl w:ilvl="0">
      <w:start w:val="1"/>
      <w:numFmt w:val="none"/>
      <w:suff w:val="space"/>
      <w:lvlText w:val="1"/>
      <w:lvlJc w:val="left"/>
      <w:pPr>
        <w:ind w:left="432" w:hanging="432"/>
      </w:pPr>
    </w:lvl>
    <w:lvl w:ilvl="1">
      <w:start w:val="1"/>
      <w:numFmt w:val="decimal"/>
      <w:suff w:val="space"/>
      <w:lvlText w:val="%11.%2"/>
      <w:lvlJc w:val="left"/>
      <w:pPr>
        <w:ind w:left="576" w:hanging="576"/>
      </w:pPr>
    </w:lvl>
    <w:lvl w:ilvl="2">
      <w:start w:val="1"/>
      <w:numFmt w:val="decimal"/>
      <w:suff w:val="space"/>
      <w:lvlText w:val="1%1.%2.%3"/>
      <w:lvlJc w:val="left"/>
      <w:pPr>
        <w:ind w:left="720" w:hanging="720"/>
      </w:pPr>
    </w:lvl>
    <w:lvl w:ilvl="3">
      <w:start w:val="1"/>
      <w:numFmt w:val="decimal"/>
      <w:suff w:val="space"/>
      <w:lvlText w:val="1%1.%2.%3.%4"/>
      <w:lvlJc w:val="left"/>
      <w:pPr>
        <w:ind w:left="864" w:hanging="864"/>
      </w:pPr>
    </w:lvl>
    <w:lvl w:ilvl="4">
      <w:start w:val="1"/>
      <w:numFmt w:val="decimal"/>
      <w:isLgl/>
      <w:lvlText w:val="1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1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1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2">
    <w:nsid w:val="00000003"/>
    <w:multiLevelType w:val="multilevel"/>
    <w:tmpl w:val="00000000"/>
    <w:lvl w:ilvl="0">
      <w:start w:val="5"/>
      <w:numFmt w:val="none"/>
      <w:suff w:val="space"/>
      <w:lvlText w:val="8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8%1.%2"/>
      <w:lvlJc w:val="left"/>
      <w:pPr>
        <w:ind w:left="576" w:hanging="576"/>
      </w:pPr>
    </w:lvl>
    <w:lvl w:ilvl="2">
      <w:start w:val="1"/>
      <w:numFmt w:val="decimal"/>
      <w:suff w:val="space"/>
      <w:lvlText w:val="8%1.%2.%3"/>
      <w:lvlJc w:val="left"/>
      <w:pPr>
        <w:ind w:left="720" w:hanging="720"/>
      </w:pPr>
    </w:lvl>
    <w:lvl w:ilvl="3">
      <w:start w:val="1"/>
      <w:numFmt w:val="decimal"/>
      <w:suff w:val="space"/>
      <w:lvlText w:val="%18.%2.%3.%4"/>
      <w:lvlJc w:val="left"/>
      <w:pPr>
        <w:ind w:left="864" w:hanging="864"/>
      </w:pPr>
    </w:lvl>
    <w:lvl w:ilvl="4">
      <w:start w:val="1"/>
      <w:numFmt w:val="none"/>
      <w:isLgl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000004"/>
    <w:multiLevelType w:val="multilevel"/>
    <w:tmpl w:val="00000000"/>
    <w:lvl w:ilvl="0">
      <w:start w:val="4"/>
      <w:numFmt w:val="none"/>
      <w:suff w:val="space"/>
      <w:lvlText w:val="8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8%1.%2"/>
      <w:lvlJc w:val="left"/>
      <w:pPr>
        <w:ind w:left="576" w:hanging="576"/>
      </w:pPr>
    </w:lvl>
    <w:lvl w:ilvl="2">
      <w:start w:val="1"/>
      <w:numFmt w:val="decimal"/>
      <w:suff w:val="space"/>
      <w:lvlText w:val="8%1.%2.%3"/>
      <w:lvlJc w:val="left"/>
      <w:pPr>
        <w:ind w:left="720" w:hanging="720"/>
      </w:pPr>
    </w:lvl>
    <w:lvl w:ilvl="3">
      <w:start w:val="1"/>
      <w:numFmt w:val="decimal"/>
      <w:suff w:val="space"/>
      <w:lvlText w:val="%18.%2.%3.%4"/>
      <w:lvlJc w:val="left"/>
      <w:pPr>
        <w:ind w:left="864" w:hanging="864"/>
      </w:pPr>
    </w:lvl>
    <w:lvl w:ilvl="4">
      <w:start w:val="1"/>
      <w:numFmt w:val="none"/>
      <w:isLgl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0000005"/>
    <w:multiLevelType w:val="multilevel"/>
    <w:tmpl w:val="00000000"/>
    <w:lvl w:ilvl="0">
      <w:start w:val="8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4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4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4%1.%2.%3.%4.%5.%6.%7.%8.%9"/>
      <w:lvlJc w:val="left"/>
      <w:pPr>
        <w:tabs>
          <w:tab w:val="num" w:pos="2520"/>
        </w:tabs>
        <w:ind w:left="1584" w:hanging="1584"/>
      </w:pPr>
    </w:lvl>
  </w:abstractNum>
  <w:abstractNum w:abstractNumId="5">
    <w:nsid w:val="00000006"/>
    <w:multiLevelType w:val="multilevel"/>
    <w:tmpl w:val="00000000"/>
    <w:lvl w:ilvl="0">
      <w:start w:val="1"/>
      <w:numFmt w:val="upperRoman"/>
      <w:lvlText w:val="Artikel %1."/>
      <w:lvlJc w:val="left"/>
      <w:pPr>
        <w:tabs>
          <w:tab w:val="num" w:pos="2160"/>
        </w:tabs>
      </w:pPr>
    </w:lvl>
    <w:lvl w:ilvl="1">
      <w:start w:val="1"/>
      <w:numFmt w:val="decimalZero"/>
      <w:isLgl/>
      <w:lvlText w:val="Abschnitt %1.%2"/>
      <w:lvlJc w:val="left"/>
      <w:pPr>
        <w:tabs>
          <w:tab w:val="num" w:pos="2520"/>
        </w:tabs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4"/>
  </w:num>
  <w:num w:numId="2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grammar="clean"/>
  <w:defaultTabStop w:val="708"/>
  <w:autoHyphenation/>
  <w:consecutiveHyphenLimit w:val="3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7C3"/>
    <w:rsid w:val="0005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360" w:lineRule="exact"/>
      <w:ind w:left="280" w:right="3" w:firstLine="454"/>
      <w:jc w:val="both"/>
    </w:pPr>
    <w:rPr>
      <w:rFonts w:eastAsia="Times New Roman"/>
      <w:sz w:val="24"/>
      <w:lang w:eastAsia="de-DE"/>
    </w:rPr>
  </w:style>
  <w:style w:type="paragraph" w:styleId="berschrift1">
    <w:name w:val="heading 1"/>
    <w:basedOn w:val="Standard"/>
    <w:next w:val="GrundErster"/>
    <w:qFormat/>
    <w:pPr>
      <w:keepNext/>
      <w:pageBreakBefore/>
      <w:spacing w:after="440" w:line="440" w:lineRule="exact"/>
      <w:ind w:left="0" w:right="6" w:firstLine="0"/>
      <w:outlineLvl w:val="0"/>
    </w:pPr>
    <w:rPr>
      <w:rFonts w:ascii="Syntax UltraBlack" w:hAnsi="Syntax UltraBlack"/>
      <w:caps/>
      <w:color w:val="000000"/>
      <w:position w:val="4"/>
      <w:sz w:val="28"/>
    </w:rPr>
  </w:style>
  <w:style w:type="paragraph" w:styleId="berschrift2">
    <w:name w:val="heading 2"/>
    <w:basedOn w:val="GrundErster"/>
    <w:next w:val="GrundErster"/>
    <w:qFormat/>
    <w:pPr>
      <w:keepNext/>
      <w:keepLines/>
      <w:spacing w:before="440" w:after="120"/>
      <w:outlineLvl w:val="1"/>
    </w:pPr>
    <w:rPr>
      <w:rFonts w:ascii="Syntax UltraBlack" w:hAnsi="Syntax UltraBlack"/>
      <w:caps/>
    </w:rPr>
  </w:style>
  <w:style w:type="paragraph" w:styleId="berschrift3">
    <w:name w:val="heading 3"/>
    <w:basedOn w:val="GrundErster"/>
    <w:next w:val="GrundErster"/>
    <w:qFormat/>
    <w:pPr>
      <w:keepNext/>
      <w:keepLines/>
      <w:spacing w:before="440" w:after="120"/>
      <w:outlineLvl w:val="2"/>
    </w:pPr>
    <w:rPr>
      <w:rFonts w:ascii="Syntax Black" w:hAnsi="Syntax Black"/>
    </w:rPr>
  </w:style>
  <w:style w:type="paragraph" w:styleId="berschrift4">
    <w:name w:val="heading 4"/>
    <w:basedOn w:val="GrundErster"/>
    <w:next w:val="GrundErster"/>
    <w:qFormat/>
    <w:pPr>
      <w:keepNext/>
      <w:keepLines/>
      <w:spacing w:before="360" w:after="120"/>
      <w:outlineLvl w:val="3"/>
    </w:pPr>
    <w:rPr>
      <w:rFonts w:ascii="Syntax Italic" w:hAnsi="Syntax Italic"/>
    </w:rPr>
  </w:style>
  <w:style w:type="paragraph" w:styleId="berschrift5">
    <w:name w:val="heading 5"/>
    <w:basedOn w:val="Standard"/>
    <w:next w:val="Standard"/>
    <w:qFormat/>
    <w:pPr>
      <w:spacing w:before="240" w:after="60"/>
      <w:ind w:left="0" w:firstLine="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ind w:left="0" w:firstLine="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0" w:firstLine="0"/>
      <w:outlineLvl w:val="6"/>
    </w:pPr>
    <w:rPr>
      <w:rFonts w:ascii="Helvetica" w:hAnsi="Helvetica"/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0" w:firstLine="0"/>
      <w:outlineLvl w:val="7"/>
    </w:pPr>
    <w:rPr>
      <w:rFonts w:ascii="Helvetica" w:hAnsi="Helvetica"/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0" w:firstLine="0"/>
      <w:outlineLvl w:val="8"/>
    </w:pPr>
    <w:rPr>
      <w:rFonts w:ascii="Helvetica" w:hAnsi="Helvetica"/>
      <w:b/>
      <w:i/>
      <w:sz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rundErster">
    <w:name w:val="GrundErster"/>
    <w:basedOn w:val="Grundtext"/>
    <w:next w:val="Grundtext"/>
    <w:pPr>
      <w:ind w:firstLine="0"/>
    </w:pPr>
  </w:style>
  <w:style w:type="paragraph" w:customStyle="1" w:styleId="Grundtext">
    <w:name w:val="Grundtext"/>
    <w:basedOn w:val="Standard"/>
    <w:pPr>
      <w:ind w:left="0" w:right="6"/>
    </w:pPr>
  </w:style>
  <w:style w:type="character" w:styleId="Endnotenzeichen">
    <w:name w:val="endnote reference"/>
    <w:basedOn w:val="Absatz-Standardschriftart"/>
    <w:semiHidden/>
    <w:rPr>
      <w:vertAlign w:val="superscript"/>
    </w:rPr>
  </w:style>
  <w:style w:type="paragraph" w:styleId="Fuzeile">
    <w:name w:val="footer"/>
    <w:basedOn w:val="Standard"/>
    <w:semiHidden/>
    <w:pPr>
      <w:ind w:left="0" w:right="6" w:firstLine="0"/>
      <w:jc w:val="right"/>
    </w:pPr>
    <w:rPr>
      <w:rFonts w:ascii="Syntax" w:hAnsi="Syntax"/>
      <w:sz w:val="16"/>
    </w:rPr>
  </w:style>
  <w:style w:type="paragraph" w:styleId="Kopfzeile">
    <w:name w:val="header"/>
    <w:basedOn w:val="Standard"/>
    <w:semiHidden/>
    <w:pPr>
      <w:ind w:left="0" w:right="6" w:firstLine="0"/>
      <w:jc w:val="right"/>
    </w:pPr>
    <w:rPr>
      <w:rFonts w:ascii="Syntax" w:hAnsi="Syntax"/>
      <w:sz w:val="16"/>
    </w:rPr>
  </w:style>
  <w:style w:type="character" w:styleId="Funotenzeichen">
    <w:name w:val="footnote reference"/>
    <w:basedOn w:val="Absatz-Standardschriftart"/>
    <w:semiHidden/>
    <w:rPr>
      <w:rFonts w:ascii="Times" w:hAnsi="Times"/>
      <w:position w:val="6"/>
      <w:sz w:val="18"/>
    </w:rPr>
  </w:style>
  <w:style w:type="paragraph" w:styleId="Funotentext">
    <w:name w:val="footnote text"/>
    <w:basedOn w:val="Standard"/>
    <w:semiHidden/>
    <w:pPr>
      <w:spacing w:before="40" w:line="220" w:lineRule="exact"/>
      <w:ind w:left="454" w:right="6" w:hanging="454"/>
    </w:pPr>
    <w:rPr>
      <w:sz w:val="20"/>
    </w:rPr>
  </w:style>
  <w:style w:type="character" w:styleId="Seitenzahl">
    <w:name w:val="page number"/>
    <w:basedOn w:val="Absatz-Standardschriftart"/>
    <w:semiHidden/>
  </w:style>
  <w:style w:type="paragraph" w:customStyle="1" w:styleId="Bibliografie">
    <w:name w:val="Bibliografie"/>
    <w:basedOn w:val="Standard"/>
    <w:pPr>
      <w:spacing w:before="120" w:line="240" w:lineRule="auto"/>
      <w:ind w:left="454" w:right="0" w:hanging="454"/>
    </w:pPr>
    <w:rPr>
      <w:sz w:val="20"/>
    </w:rPr>
  </w:style>
  <w:style w:type="paragraph" w:customStyle="1" w:styleId="Tabellentitel">
    <w:name w:val="Tabellentitel"/>
    <w:basedOn w:val="Standard"/>
    <w:pPr>
      <w:keepNext/>
      <w:spacing w:before="160" w:after="160"/>
      <w:ind w:left="0" w:right="6" w:firstLine="0"/>
    </w:pPr>
    <w:rPr>
      <w:rFonts w:ascii="Syntax" w:hAnsi="Syntax"/>
      <w:sz w:val="18"/>
    </w:rPr>
  </w:style>
  <w:style w:type="paragraph" w:customStyle="1" w:styleId="Tabelle">
    <w:name w:val="Tabelle"/>
    <w:basedOn w:val="Grundtext"/>
    <w:pPr>
      <w:spacing w:before="40" w:after="60" w:line="240" w:lineRule="auto"/>
      <w:ind w:firstLine="0"/>
    </w:pPr>
    <w:rPr>
      <w:sz w:val="18"/>
    </w:rPr>
  </w:style>
  <w:style w:type="paragraph" w:customStyle="1" w:styleId="Tabellenquelle">
    <w:name w:val="Tabellenquelle"/>
    <w:basedOn w:val="Tabellentitel"/>
    <w:pPr>
      <w:spacing w:before="0" w:after="100"/>
    </w:pPr>
  </w:style>
  <w:style w:type="paragraph" w:customStyle="1" w:styleId="Anmerkung">
    <w:name w:val="Anmerkung"/>
    <w:basedOn w:val="Standard"/>
    <w:pPr>
      <w:ind w:left="5659" w:right="6" w:firstLine="0"/>
      <w:jc w:val="right"/>
    </w:pPr>
    <w:rPr>
      <w:rFonts w:ascii="Syntax Bold" w:hAnsi="Syntax Bold"/>
      <w:i/>
    </w:rPr>
  </w:style>
  <w:style w:type="paragraph" w:styleId="Fu-Endnotenberschrift">
    <w:name w:val="Note Heading"/>
    <w:basedOn w:val="Standard"/>
    <w:next w:val="Standard"/>
    <w:semiHidden/>
    <w:pPr>
      <w:ind w:left="0" w:right="6" w:firstLine="0"/>
    </w:pPr>
  </w:style>
  <w:style w:type="paragraph" w:customStyle="1" w:styleId="Quellenverzeichnis">
    <w:name w:val="Quellenverzeichnis"/>
    <w:basedOn w:val="Bibliografie"/>
    <w:pPr>
      <w:tabs>
        <w:tab w:val="left" w:pos="3402"/>
      </w:tabs>
      <w:ind w:left="3425" w:right="6" w:hanging="3402"/>
      <w:jc w:val="left"/>
    </w:p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paragraph" w:customStyle="1" w:styleId="Tabellentext">
    <w:name w:val="Tabellentext"/>
    <w:basedOn w:val="Tabellentitel"/>
    <w:pPr>
      <w:spacing w:after="0" w:line="240" w:lineRule="auto"/>
      <w:ind w:left="280" w:right="3"/>
    </w:pPr>
    <w:rPr>
      <w:rFonts w:ascii="N Helvetica Narrow" w:hAnsi="N Helvetica Narrow"/>
      <w:lang w:val="de-DE"/>
    </w:r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3">
    <w:name w:val="toc 3"/>
    <w:basedOn w:val="Standard"/>
    <w:next w:val="Standard"/>
    <w:autoRedefine/>
    <w:semiHidden/>
    <w:pPr>
      <w:tabs>
        <w:tab w:val="right" w:leader="dot" w:pos="9055"/>
      </w:tabs>
      <w:ind w:left="480"/>
    </w:pPr>
    <w:rPr>
      <w:rFonts w:ascii="Syntax" w:hAnsi="Syntax"/>
      <w:noProof/>
      <w:sz w:val="20"/>
    </w:rPr>
  </w:style>
  <w:style w:type="paragraph" w:styleId="Verzeichnis1">
    <w:name w:val="toc 1"/>
    <w:basedOn w:val="berschrift1"/>
    <w:next w:val="Standard"/>
    <w:autoRedefine/>
    <w:semiHidden/>
    <w:pPr>
      <w:keepNext w:val="0"/>
      <w:pageBreakBefore w:val="0"/>
      <w:widowControl w:val="0"/>
      <w:tabs>
        <w:tab w:val="right" w:leader="dot" w:pos="9061"/>
      </w:tabs>
      <w:spacing w:before="240" w:after="0" w:line="240" w:lineRule="auto"/>
      <w:jc w:val="left"/>
    </w:pPr>
    <w:rPr>
      <w:rFonts w:ascii="Syntax Black" w:hAnsi="Syntax Black"/>
      <w:caps w:val="0"/>
      <w:noProof/>
      <w:position w:val="0"/>
    </w:rPr>
  </w:style>
  <w:style w:type="paragraph" w:styleId="Verzeichnis2">
    <w:name w:val="toc 2"/>
    <w:basedOn w:val="berschrift2"/>
    <w:next w:val="Standard"/>
    <w:autoRedefine/>
    <w:semiHidden/>
    <w:pPr>
      <w:keepNext w:val="0"/>
      <w:keepLines w:val="0"/>
      <w:widowControl w:val="0"/>
      <w:tabs>
        <w:tab w:val="right" w:leader="dot" w:pos="9055"/>
      </w:tabs>
      <w:spacing w:before="160" w:after="0" w:line="240" w:lineRule="auto"/>
      <w:ind w:left="567"/>
      <w:jc w:val="left"/>
    </w:pPr>
    <w:rPr>
      <w:rFonts w:ascii="Syntax Italic" w:hAnsi="Syntax Italic"/>
      <w:caps w:val="0"/>
      <w:noProof/>
    </w:rPr>
  </w:style>
  <w:style w:type="paragraph" w:styleId="Verzeichnis4">
    <w:name w:val="toc 4"/>
    <w:basedOn w:val="berschrift4"/>
    <w:next w:val="Standard"/>
    <w:autoRedefine/>
    <w:semiHidden/>
    <w:pPr>
      <w:spacing w:before="0" w:after="0" w:line="360" w:lineRule="auto"/>
      <w:ind w:left="1701"/>
      <w:jc w:val="left"/>
    </w:pPr>
    <w:rPr>
      <w:rFonts w:ascii="O Futura Oblique" w:hAnsi="O Futura Oblique"/>
      <w:sz w:val="16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Abbildungsverzeichnis">
    <w:name w:val="table of figures"/>
    <w:basedOn w:val="Standard"/>
    <w:next w:val="Standard"/>
    <w:semiHidden/>
    <w:pPr>
      <w:ind w:left="480" w:hanging="48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Geneva" w:hAnsi="Geneva"/>
    </w:rPr>
  </w:style>
  <w:style w:type="paragraph" w:styleId="Endnotentext">
    <w:name w:val="endnote text"/>
    <w:basedOn w:val="Standard"/>
    <w:semiHidden/>
    <w:rPr>
      <w:sz w:val="20"/>
    </w:rPr>
  </w:style>
  <w:style w:type="paragraph" w:customStyle="1" w:styleId="Literatur">
    <w:name w:val="Literatur"/>
    <w:basedOn w:val="Standard"/>
    <w:pPr>
      <w:spacing w:line="360" w:lineRule="atLeast"/>
      <w:ind w:left="851" w:right="0" w:hanging="851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360" w:lineRule="exact"/>
      <w:ind w:left="280" w:right="3" w:firstLine="454"/>
      <w:jc w:val="both"/>
    </w:pPr>
    <w:rPr>
      <w:rFonts w:eastAsia="Times New Roman"/>
      <w:sz w:val="24"/>
      <w:lang w:eastAsia="de-DE"/>
    </w:rPr>
  </w:style>
  <w:style w:type="paragraph" w:styleId="berschrift1">
    <w:name w:val="heading 1"/>
    <w:basedOn w:val="Standard"/>
    <w:next w:val="GrundErster"/>
    <w:qFormat/>
    <w:pPr>
      <w:keepNext/>
      <w:pageBreakBefore/>
      <w:spacing w:after="440" w:line="440" w:lineRule="exact"/>
      <w:ind w:left="0" w:right="6" w:firstLine="0"/>
      <w:outlineLvl w:val="0"/>
    </w:pPr>
    <w:rPr>
      <w:rFonts w:ascii="Syntax UltraBlack" w:hAnsi="Syntax UltraBlack"/>
      <w:caps/>
      <w:color w:val="000000"/>
      <w:position w:val="4"/>
      <w:sz w:val="28"/>
    </w:rPr>
  </w:style>
  <w:style w:type="paragraph" w:styleId="berschrift2">
    <w:name w:val="heading 2"/>
    <w:basedOn w:val="GrundErster"/>
    <w:next w:val="GrundErster"/>
    <w:qFormat/>
    <w:pPr>
      <w:keepNext/>
      <w:keepLines/>
      <w:spacing w:before="440" w:after="120"/>
      <w:outlineLvl w:val="1"/>
    </w:pPr>
    <w:rPr>
      <w:rFonts w:ascii="Syntax UltraBlack" w:hAnsi="Syntax UltraBlack"/>
      <w:caps/>
    </w:rPr>
  </w:style>
  <w:style w:type="paragraph" w:styleId="berschrift3">
    <w:name w:val="heading 3"/>
    <w:basedOn w:val="GrundErster"/>
    <w:next w:val="GrundErster"/>
    <w:qFormat/>
    <w:pPr>
      <w:keepNext/>
      <w:keepLines/>
      <w:spacing w:before="440" w:after="120"/>
      <w:outlineLvl w:val="2"/>
    </w:pPr>
    <w:rPr>
      <w:rFonts w:ascii="Syntax Black" w:hAnsi="Syntax Black"/>
    </w:rPr>
  </w:style>
  <w:style w:type="paragraph" w:styleId="berschrift4">
    <w:name w:val="heading 4"/>
    <w:basedOn w:val="GrundErster"/>
    <w:next w:val="GrundErster"/>
    <w:qFormat/>
    <w:pPr>
      <w:keepNext/>
      <w:keepLines/>
      <w:spacing w:before="360" w:after="120"/>
      <w:outlineLvl w:val="3"/>
    </w:pPr>
    <w:rPr>
      <w:rFonts w:ascii="Syntax Italic" w:hAnsi="Syntax Italic"/>
    </w:rPr>
  </w:style>
  <w:style w:type="paragraph" w:styleId="berschrift5">
    <w:name w:val="heading 5"/>
    <w:basedOn w:val="Standard"/>
    <w:next w:val="Standard"/>
    <w:qFormat/>
    <w:pPr>
      <w:spacing w:before="240" w:after="60"/>
      <w:ind w:left="0" w:firstLine="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ind w:left="0" w:firstLine="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0" w:firstLine="0"/>
      <w:outlineLvl w:val="6"/>
    </w:pPr>
    <w:rPr>
      <w:rFonts w:ascii="Helvetica" w:hAnsi="Helvetica"/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0" w:firstLine="0"/>
      <w:outlineLvl w:val="7"/>
    </w:pPr>
    <w:rPr>
      <w:rFonts w:ascii="Helvetica" w:hAnsi="Helvetica"/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0" w:firstLine="0"/>
      <w:outlineLvl w:val="8"/>
    </w:pPr>
    <w:rPr>
      <w:rFonts w:ascii="Helvetica" w:hAnsi="Helvetica"/>
      <w:b/>
      <w:i/>
      <w:sz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rundErster">
    <w:name w:val="GrundErster"/>
    <w:basedOn w:val="Grundtext"/>
    <w:next w:val="Grundtext"/>
    <w:pPr>
      <w:ind w:firstLine="0"/>
    </w:pPr>
  </w:style>
  <w:style w:type="paragraph" w:customStyle="1" w:styleId="Grundtext">
    <w:name w:val="Grundtext"/>
    <w:basedOn w:val="Standard"/>
    <w:pPr>
      <w:ind w:left="0" w:right="6"/>
    </w:pPr>
  </w:style>
  <w:style w:type="character" w:styleId="Endnotenzeichen">
    <w:name w:val="endnote reference"/>
    <w:basedOn w:val="Absatz-Standardschriftart"/>
    <w:semiHidden/>
    <w:rPr>
      <w:vertAlign w:val="superscript"/>
    </w:rPr>
  </w:style>
  <w:style w:type="paragraph" w:styleId="Fuzeile">
    <w:name w:val="footer"/>
    <w:basedOn w:val="Standard"/>
    <w:semiHidden/>
    <w:pPr>
      <w:ind w:left="0" w:right="6" w:firstLine="0"/>
      <w:jc w:val="right"/>
    </w:pPr>
    <w:rPr>
      <w:rFonts w:ascii="Syntax" w:hAnsi="Syntax"/>
      <w:sz w:val="16"/>
    </w:rPr>
  </w:style>
  <w:style w:type="paragraph" w:styleId="Kopfzeile">
    <w:name w:val="header"/>
    <w:basedOn w:val="Standard"/>
    <w:semiHidden/>
    <w:pPr>
      <w:ind w:left="0" w:right="6" w:firstLine="0"/>
      <w:jc w:val="right"/>
    </w:pPr>
    <w:rPr>
      <w:rFonts w:ascii="Syntax" w:hAnsi="Syntax"/>
      <w:sz w:val="16"/>
    </w:rPr>
  </w:style>
  <w:style w:type="character" w:styleId="Funotenzeichen">
    <w:name w:val="footnote reference"/>
    <w:basedOn w:val="Absatz-Standardschriftart"/>
    <w:semiHidden/>
    <w:rPr>
      <w:rFonts w:ascii="Times" w:hAnsi="Times"/>
      <w:position w:val="6"/>
      <w:sz w:val="18"/>
    </w:rPr>
  </w:style>
  <w:style w:type="paragraph" w:styleId="Funotentext">
    <w:name w:val="footnote text"/>
    <w:basedOn w:val="Standard"/>
    <w:semiHidden/>
    <w:pPr>
      <w:spacing w:before="40" w:line="220" w:lineRule="exact"/>
      <w:ind w:left="454" w:right="6" w:hanging="454"/>
    </w:pPr>
    <w:rPr>
      <w:sz w:val="20"/>
    </w:rPr>
  </w:style>
  <w:style w:type="character" w:styleId="Seitenzahl">
    <w:name w:val="page number"/>
    <w:basedOn w:val="Absatz-Standardschriftart"/>
    <w:semiHidden/>
  </w:style>
  <w:style w:type="paragraph" w:customStyle="1" w:styleId="Bibliografie">
    <w:name w:val="Bibliografie"/>
    <w:basedOn w:val="Standard"/>
    <w:pPr>
      <w:spacing w:before="120" w:line="240" w:lineRule="auto"/>
      <w:ind w:left="454" w:right="0" w:hanging="454"/>
    </w:pPr>
    <w:rPr>
      <w:sz w:val="20"/>
    </w:rPr>
  </w:style>
  <w:style w:type="paragraph" w:customStyle="1" w:styleId="Tabellentitel">
    <w:name w:val="Tabellentitel"/>
    <w:basedOn w:val="Standard"/>
    <w:pPr>
      <w:keepNext/>
      <w:spacing w:before="160" w:after="160"/>
      <w:ind w:left="0" w:right="6" w:firstLine="0"/>
    </w:pPr>
    <w:rPr>
      <w:rFonts w:ascii="Syntax" w:hAnsi="Syntax"/>
      <w:sz w:val="18"/>
    </w:rPr>
  </w:style>
  <w:style w:type="paragraph" w:customStyle="1" w:styleId="Tabelle">
    <w:name w:val="Tabelle"/>
    <w:basedOn w:val="Grundtext"/>
    <w:pPr>
      <w:spacing w:before="40" w:after="60" w:line="240" w:lineRule="auto"/>
      <w:ind w:firstLine="0"/>
    </w:pPr>
    <w:rPr>
      <w:sz w:val="18"/>
    </w:rPr>
  </w:style>
  <w:style w:type="paragraph" w:customStyle="1" w:styleId="Tabellenquelle">
    <w:name w:val="Tabellenquelle"/>
    <w:basedOn w:val="Tabellentitel"/>
    <w:pPr>
      <w:spacing w:before="0" w:after="100"/>
    </w:pPr>
  </w:style>
  <w:style w:type="paragraph" w:customStyle="1" w:styleId="Anmerkung">
    <w:name w:val="Anmerkung"/>
    <w:basedOn w:val="Standard"/>
    <w:pPr>
      <w:ind w:left="5659" w:right="6" w:firstLine="0"/>
      <w:jc w:val="right"/>
    </w:pPr>
    <w:rPr>
      <w:rFonts w:ascii="Syntax Bold" w:hAnsi="Syntax Bold"/>
      <w:i/>
    </w:rPr>
  </w:style>
  <w:style w:type="paragraph" w:styleId="Fu-Endnotenberschrift">
    <w:name w:val="Note Heading"/>
    <w:basedOn w:val="Standard"/>
    <w:next w:val="Standard"/>
    <w:semiHidden/>
    <w:pPr>
      <w:ind w:left="0" w:right="6" w:firstLine="0"/>
    </w:pPr>
  </w:style>
  <w:style w:type="paragraph" w:customStyle="1" w:styleId="Quellenverzeichnis">
    <w:name w:val="Quellenverzeichnis"/>
    <w:basedOn w:val="Bibliografie"/>
    <w:pPr>
      <w:tabs>
        <w:tab w:val="left" w:pos="3402"/>
      </w:tabs>
      <w:ind w:left="3425" w:right="6" w:hanging="3402"/>
      <w:jc w:val="left"/>
    </w:p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paragraph" w:customStyle="1" w:styleId="Tabellentext">
    <w:name w:val="Tabellentext"/>
    <w:basedOn w:val="Tabellentitel"/>
    <w:pPr>
      <w:spacing w:after="0" w:line="240" w:lineRule="auto"/>
      <w:ind w:left="280" w:right="3"/>
    </w:pPr>
    <w:rPr>
      <w:rFonts w:ascii="N Helvetica Narrow" w:hAnsi="N Helvetica Narrow"/>
      <w:lang w:val="de-DE"/>
    </w:r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3">
    <w:name w:val="toc 3"/>
    <w:basedOn w:val="Standard"/>
    <w:next w:val="Standard"/>
    <w:autoRedefine/>
    <w:semiHidden/>
    <w:pPr>
      <w:tabs>
        <w:tab w:val="right" w:leader="dot" w:pos="9055"/>
      </w:tabs>
      <w:ind w:left="480"/>
    </w:pPr>
    <w:rPr>
      <w:rFonts w:ascii="Syntax" w:hAnsi="Syntax"/>
      <w:noProof/>
      <w:sz w:val="20"/>
    </w:rPr>
  </w:style>
  <w:style w:type="paragraph" w:styleId="Verzeichnis1">
    <w:name w:val="toc 1"/>
    <w:basedOn w:val="berschrift1"/>
    <w:next w:val="Standard"/>
    <w:autoRedefine/>
    <w:semiHidden/>
    <w:pPr>
      <w:keepNext w:val="0"/>
      <w:pageBreakBefore w:val="0"/>
      <w:widowControl w:val="0"/>
      <w:tabs>
        <w:tab w:val="right" w:leader="dot" w:pos="9061"/>
      </w:tabs>
      <w:spacing w:before="240" w:after="0" w:line="240" w:lineRule="auto"/>
      <w:jc w:val="left"/>
    </w:pPr>
    <w:rPr>
      <w:rFonts w:ascii="Syntax Black" w:hAnsi="Syntax Black"/>
      <w:caps w:val="0"/>
      <w:noProof/>
      <w:position w:val="0"/>
    </w:rPr>
  </w:style>
  <w:style w:type="paragraph" w:styleId="Verzeichnis2">
    <w:name w:val="toc 2"/>
    <w:basedOn w:val="berschrift2"/>
    <w:next w:val="Standard"/>
    <w:autoRedefine/>
    <w:semiHidden/>
    <w:pPr>
      <w:keepNext w:val="0"/>
      <w:keepLines w:val="0"/>
      <w:widowControl w:val="0"/>
      <w:tabs>
        <w:tab w:val="right" w:leader="dot" w:pos="9055"/>
      </w:tabs>
      <w:spacing w:before="160" w:after="0" w:line="240" w:lineRule="auto"/>
      <w:ind w:left="567"/>
      <w:jc w:val="left"/>
    </w:pPr>
    <w:rPr>
      <w:rFonts w:ascii="Syntax Italic" w:hAnsi="Syntax Italic"/>
      <w:caps w:val="0"/>
      <w:noProof/>
    </w:rPr>
  </w:style>
  <w:style w:type="paragraph" w:styleId="Verzeichnis4">
    <w:name w:val="toc 4"/>
    <w:basedOn w:val="berschrift4"/>
    <w:next w:val="Standard"/>
    <w:autoRedefine/>
    <w:semiHidden/>
    <w:pPr>
      <w:spacing w:before="0" w:after="0" w:line="360" w:lineRule="auto"/>
      <w:ind w:left="1701"/>
      <w:jc w:val="left"/>
    </w:pPr>
    <w:rPr>
      <w:rFonts w:ascii="O Futura Oblique" w:hAnsi="O Futura Oblique"/>
      <w:sz w:val="16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Abbildungsverzeichnis">
    <w:name w:val="table of figures"/>
    <w:basedOn w:val="Standard"/>
    <w:next w:val="Standard"/>
    <w:semiHidden/>
    <w:pPr>
      <w:ind w:left="480" w:hanging="48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Geneva" w:hAnsi="Geneva"/>
    </w:rPr>
  </w:style>
  <w:style w:type="paragraph" w:styleId="Endnotentext">
    <w:name w:val="endnote text"/>
    <w:basedOn w:val="Standard"/>
    <w:semiHidden/>
    <w:rPr>
      <w:sz w:val="20"/>
    </w:rPr>
  </w:style>
  <w:style w:type="paragraph" w:customStyle="1" w:styleId="Literatur">
    <w:name w:val="Literatur"/>
    <w:basedOn w:val="Standard"/>
    <w:pPr>
      <w:spacing w:line="360" w:lineRule="atLeast"/>
      <w:ind w:left="851" w:right="0" w:hanging="85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2841</Characters>
  <Application>Microsoft Office Word</Application>
  <DocSecurity>0</DocSecurity>
  <Lines>91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Bm Herr</vt:lpstr>
    </vt:vector>
  </TitlesOfParts>
  <Company>StALU</Company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 Herr</dc:title>
  <dc:creator>Staatsarchiv</dc:creator>
  <cp:lastModifiedBy>Egloff Gregor</cp:lastModifiedBy>
  <cp:revision>2</cp:revision>
  <cp:lastPrinted>2001-10-15T14:55:00Z</cp:lastPrinted>
  <dcterms:created xsi:type="dcterms:W3CDTF">2015-05-26T07:03:00Z</dcterms:created>
  <dcterms:modified xsi:type="dcterms:W3CDTF">2015-05-26T07:03:00Z</dcterms:modified>
</cp:coreProperties>
</file>