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speech_recognition as sr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pyttsx3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pywhatkit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listener = sr.Recognizer()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engine = pyttsx3.init()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voices = engine.getProperty('voices')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talk(text):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voice in voices: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#print(voice, voice.id)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engine.setProperty('voice', voice.id)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engine.say(text)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engine.runAndWait()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engine.stop()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take_command():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global command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try: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with sr.Microphone() as source: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print('listening...')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voice = listener.listen(source)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command = listener.recognize_google(voice,language='en-in')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command = command.lower()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if 'alexa' not in command: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command = command.replace('alexa', '')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#print(command)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command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run_alexa():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global counter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global 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command = take_command()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print(command)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'time' in command: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time = datetime.datetime.now().strftime('%I:%M %p')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talk('Current time is ' + time)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elif 'play' in command: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song = command.replace('play', '')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talk('playing ' + song)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pywhatkit.playonyt(song)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elif 'register my face' in command: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camera=cv2.VideoCapture(0)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Name=input("enter your name: 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for i in range(10):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return_value, image = camera.read()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cv2.imwrite(Name+str(i)+'.png', image)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del(camera)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file=open("F:/actors.csv","a")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file.write("\n"+str(counter)+","+Name+",C:/Users/DELL/OneDrive/Desktop/Project/"+Name+"5.png")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file.close()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counter = 0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run_alexa()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counter +=1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