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2"/>
          <w:szCs w:val="22"/>
          <w:lang w:val="en-US"/>
        </w:rPr>
      </w:pPr>
      <w:bookmarkStart w:id="0" w:name="_GoBack"/>
      <w:bookmarkEnd w:id="0"/>
      <w:r>
        <w:rPr>
          <w:b/>
          <w:bCs/>
          <w:sz w:val="22"/>
          <w:szCs w:val="22"/>
          <w:lang w:val="en-US"/>
        </w:rPr>
        <w:t xml:space="preserve"> </w:t>
      </w:r>
    </w:p>
    <w:p>
      <w:pPr>
        <w:pStyle w:val="style0"/>
        <w:rPr>
          <w:b/>
          <w:bCs/>
          <w:sz w:val="22"/>
          <w:szCs w:val="22"/>
          <w:lang w:val="en-US"/>
        </w:rPr>
      </w:pP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PROJECT</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TITLE :</w:t>
      </w:r>
    </w:p>
    <w:p>
      <w:pPr>
        <w:pStyle w:val="style0"/>
        <w:rPr>
          <w:b/>
          <w:bCs/>
          <w:sz w:val="22"/>
          <w:szCs w:val="22"/>
          <w:lang w:val="en-US"/>
        </w:rPr>
      </w:pPr>
      <w:r>
        <w:rPr>
          <w:b/>
          <w:bCs/>
          <w:sz w:val="22"/>
          <w:szCs w:val="22"/>
          <w:lang w:val="en-US"/>
        </w:rPr>
        <w:t xml:space="preserve">                         PERSONAL BLOG ON IBM CLOUD STATIC WEB APPS</w:t>
      </w:r>
    </w:p>
    <w:p>
      <w:pPr>
        <w:pStyle w:val="style0"/>
        <w:rPr>
          <w:b/>
          <w:bCs/>
          <w:sz w:val="22"/>
          <w:szCs w:val="22"/>
          <w:lang w:val="en-US"/>
        </w:rPr>
      </w:pPr>
      <w:r>
        <w:rPr>
          <w:b/>
          <w:bCs/>
          <w:sz w:val="22"/>
          <w:szCs w:val="22"/>
          <w:lang w:val="en-US"/>
        </w:rPr>
        <w:t xml:space="preserve"> </w:t>
      </w:r>
    </w:p>
    <w:p>
      <w:pPr>
        <w:pStyle w:val="style0"/>
        <w:rPr>
          <w:b w:val="false"/>
          <w:bCs w:val="false"/>
        </w:rPr>
      </w:pPr>
      <w:r>
        <w:rPr>
          <w:b/>
          <w:bCs/>
          <w:sz w:val="22"/>
          <w:szCs w:val="22"/>
          <w:lang w:val="en-US"/>
        </w:rPr>
        <w:t>ABSTRACT:</w:t>
      </w:r>
    </w:p>
    <w:p>
      <w:pPr>
        <w:pStyle w:val="style0"/>
        <w:rPr/>
      </w:pPr>
      <w:r>
        <w:t>Welcome to my personal blog! In this post, I am excited to share my insights on IBM Cloud Static Web Apps and how they are transforming the web development landscape. As the demand for highly performant, scalable, and secure web applications grows, developers are turning to cloud-based solutions to meet these requirements. IBM Cloud Static Web Apps offer a convenient and efficient way to build and deploy static web applications with ease. Let's dive deeper into this amazing service.</w:t>
      </w:r>
    </w:p>
    <w:p>
      <w:pPr>
        <w:pStyle w:val="style0"/>
        <w:rPr/>
      </w:pPr>
    </w:p>
    <w:p>
      <w:pPr>
        <w:pStyle w:val="style0"/>
        <w:rPr/>
      </w:pPr>
    </w:p>
    <w:p>
      <w:pPr>
        <w:pStyle w:val="style0"/>
        <w:rPr/>
      </w:pPr>
      <w:r>
        <w:t>IBM Cloud Static Web Apps is a fully managed service that enables developers to quickly create and deploy static websites with ease. It combines the power of JAMstack architecture, serverless functions, and CDN (Content Delivery Network) to provide a robust and scalable platform for hosting static web applications.</w:t>
      </w:r>
    </w:p>
    <w:p>
      <w:pPr>
        <w:pStyle w:val="style0"/>
        <w:rPr/>
      </w:pPr>
      <w:r>
        <w:t>.</w:t>
      </w:r>
    </w:p>
    <w:p>
      <w:pPr>
        <w:pStyle w:val="style0"/>
        <w:rPr/>
      </w:pPr>
      <w:r>
        <w:t>Getting Started with IBM Cloud Static Web Apps:</w:t>
      </w:r>
    </w:p>
    <w:p>
      <w:pPr>
        <w:pStyle w:val="style0"/>
        <w:rPr/>
      </w:pPr>
      <w:r>
        <w:t>To get started with IBM Cloud Static Web Apps, follow these steps:</w:t>
      </w:r>
    </w:p>
    <w:p>
      <w:pPr>
        <w:pStyle w:val="style0"/>
        <w:rPr/>
      </w:pPr>
    </w:p>
    <w:p>
      <w:pPr>
        <w:pStyle w:val="style0"/>
        <w:rPr/>
      </w:pPr>
      <w:r>
        <w:t>1. Sign up for an IBM Cloud account if you don't have one already.</w:t>
      </w:r>
    </w:p>
    <w:p>
      <w:pPr>
        <w:pStyle w:val="style0"/>
        <w:rPr/>
      </w:pPr>
    </w:p>
    <w:p>
      <w:pPr>
        <w:pStyle w:val="style0"/>
        <w:rPr/>
      </w:pPr>
      <w:r>
        <w:t>2. Install the IBM Cloud CLI and IBM Cloud Static Web Apps Plugin.</w:t>
      </w:r>
    </w:p>
    <w:p>
      <w:pPr>
        <w:pStyle w:val="style0"/>
        <w:rPr/>
      </w:pPr>
    </w:p>
    <w:p>
      <w:pPr>
        <w:pStyle w:val="style0"/>
        <w:rPr/>
      </w:pPr>
      <w:r>
        <w:t>3. Create a new GitHub repository or use an existing one.</w:t>
      </w:r>
    </w:p>
    <w:p>
      <w:pPr>
        <w:pStyle w:val="style0"/>
        <w:rPr/>
      </w:pPr>
    </w:p>
    <w:p>
      <w:pPr>
        <w:pStyle w:val="style0"/>
        <w:rPr/>
      </w:pPr>
      <w:r>
        <w:t>4. Connect your GitHub repository to IBM Cloud Static Web Apps using the CLI.</w:t>
      </w:r>
    </w:p>
    <w:p>
      <w:pPr>
        <w:pStyle w:val="style0"/>
        <w:rPr/>
      </w:pPr>
    </w:p>
    <w:p>
      <w:pPr>
        <w:pStyle w:val="style0"/>
        <w:rPr/>
      </w:pPr>
      <w:r>
        <w:t>5. Configure your build and deployment settings, including specifying build scripts, environment variables, and integration with serverless functions if desired.</w:t>
      </w:r>
    </w:p>
    <w:p>
      <w:pPr>
        <w:pStyle w:val="style0"/>
        <w:rPr/>
      </w:pPr>
    </w:p>
    <w:p>
      <w:pPr>
        <w:pStyle w:val="style0"/>
        <w:rPr/>
      </w:pPr>
      <w:r>
        <w:t>6. Deploy your web application to IBM Cloud Static Web Apps.</w:t>
      </w:r>
    </w:p>
    <w:p>
      <w:pPr>
        <w:pStyle w:val="style0"/>
        <w:rPr/>
      </w:pPr>
    </w:p>
    <w:p>
      <w:pPr>
        <w:pStyle w:val="style0"/>
        <w:rPr/>
      </w:pPr>
      <w:r>
        <w:t>7. Enjoy the benefits of a highly performant, scalable, and secure static web application hosted on IBM Cloud.</w:t>
      </w:r>
    </w:p>
    <w:p>
      <w:pPr>
        <w:pStyle w:val="style0"/>
        <w:rPr/>
      </w:pPr>
    </w:p>
    <w:p>
      <w:pPr>
        <w:pStyle w:val="style0"/>
        <w:rPr>
          <w:b/>
          <w:bCs/>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261</Words>
  <Characters>1334</Characters>
  <Application>WPS Office</Application>
  <Paragraphs>28</Paragraphs>
  <CharactersWithSpaces>1658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2023-09-29T12:41:31Z</dcterms:created>
  <dc:creator>M2004J19PI</dc:creator>
  <lastModifiedBy>M2004J19PI</lastModifiedBy>
  <dcterms:modified xsi:type="dcterms:W3CDTF">2023-09-29T13:42:37Z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1cbd23fe94314170a9113f2c325e6498</vt:lpwstr>
  </property>
</Properties>
</file>