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E775" w14:textId="0EBC06A4" w:rsidR="007D0C0D" w:rsidRDefault="002B3BDD" w:rsidP="007D0C0D">
      <w:pPr>
        <w:spacing w:line="480" w:lineRule="auto"/>
        <w:jc w:val="both"/>
      </w:pPr>
      <w:r>
        <w:t>test</w:t>
      </w:r>
      <w:bookmarkStart w:id="0" w:name="_GoBack"/>
      <w:bookmarkEnd w:id="0"/>
    </w:p>
    <w:p w14:paraId="0E984E8C" w14:textId="77777777" w:rsidR="007D0C0D" w:rsidRDefault="007D0C0D" w:rsidP="007D0C0D">
      <w:pPr>
        <w:pStyle w:val="Paragraphedeliste"/>
        <w:numPr>
          <w:ilvl w:val="0"/>
          <w:numId w:val="19"/>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0409F893" w14:textId="77777777" w:rsidR="007D0C0D" w:rsidRDefault="007D0C0D" w:rsidP="007D0C0D">
      <w:pPr>
        <w:spacing w:line="480" w:lineRule="auto"/>
        <w:jc w:val="both"/>
      </w:pPr>
      <w:r>
        <w:t>Amazon </w:t>
      </w:r>
      <w:proofErr w:type="spellStart"/>
      <w:r>
        <w:t>Rekognition</w:t>
      </w:r>
      <w:proofErr w:type="spellEnd"/>
      <w:r>
        <w:t xml:space="preserve"> est une technologie </w:t>
      </w:r>
      <w:proofErr w:type="spellStart"/>
      <w:r>
        <w:t>technologie</w:t>
      </w:r>
      <w:proofErr w:type="spellEnd"/>
      <w:r>
        <w:t xml:space="preserve"> qui fournit une reconnaissance et une analyse faciales précises sur des fichiers image (</w:t>
      </w:r>
      <w:proofErr w:type="spellStart"/>
      <w:r>
        <w:t>Rekognition</w:t>
      </w:r>
      <w:proofErr w:type="spellEnd"/>
      <w:r>
        <w:t> Image) et vidéo (</w:t>
      </w:r>
      <w:proofErr w:type="spellStart"/>
      <w:r>
        <w:t>Rekognition</w:t>
      </w:r>
      <w:proofErr w:type="spellEnd"/>
      <w:r>
        <w:t> </w:t>
      </w:r>
      <w:proofErr w:type="spellStart"/>
      <w:r>
        <w:t>video</w:t>
      </w:r>
      <w:proofErr w:type="spellEnd"/>
      <w:r>
        <w:t>). Elle permet de détecter, d’analyser et de comparer des visages pour une grande variété de cas de vérification d'utilisateurs, de comptage de personnes et d'utilisation pour la sécurité.</w:t>
      </w:r>
    </w:p>
    <w:p w14:paraId="0D91DD39" w14:textId="77777777" w:rsidR="007D0C0D" w:rsidRDefault="007D0C0D" w:rsidP="007D0C0D">
      <w:pPr>
        <w:shd w:val="clear" w:color="auto" w:fill="FFFFFF"/>
        <w:spacing w:before="225" w:line="480" w:lineRule="auto"/>
        <w:jc w:val="both"/>
      </w:pPr>
      <w:proofErr w:type="spellStart"/>
      <w:r>
        <w:t>Rekognition</w:t>
      </w:r>
      <w:proofErr w:type="spellEnd"/>
      <w:r>
        <w:t xml:space="preserve"> image qui est un service de Amazon </w:t>
      </w:r>
      <w:proofErr w:type="spellStart"/>
      <w:r>
        <w:t>Rekognition</w:t>
      </w:r>
      <w:proofErr w:type="spellEnd"/>
      <w:r>
        <w:t xml:space="preserve"> qui utilise le processus d'identification et de vérification de l'identité d'une personne en recherchant son visage dans un répertoire d'images de visages. Il fournit un indice de fiabilité pour chaque identification pour la recherche et l’identification des visages, afin que vous puissiez décider de la manière dont vous souhaitez utiliser ces résultats en connaissance de cause. Il utilise l'analyse faciale qui est le processus de détection d'un visage dans une image et d'extraction de ses attributs faciaux essentiels. Amazon </w:t>
      </w:r>
      <w:proofErr w:type="spellStart"/>
      <w:r>
        <w:t>Rekognition</w:t>
      </w:r>
      <w:proofErr w:type="spellEnd"/>
      <w:r>
        <w:t> Image renvoie la boîte de liaison pour chaque visage détecté dans une image avec des attributs faciaux comme le sexe, la présence de lunettes de soleil et les traits caractéristiques du visage. Les attributs faciaux sont :</w:t>
      </w:r>
    </w:p>
    <w:p w14:paraId="2FE08191"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52D75172"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295C5DFA"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78E184F"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1477C6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2E7C0589"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66ED204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Bouche ouverte</w:t>
      </w:r>
    </w:p>
    <w:p w14:paraId="31FB278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0B285A5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61E452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Position</w:t>
      </w:r>
    </w:p>
    <w:p w14:paraId="724E92B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4B5FA297"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2EED5D8A" w14:textId="77777777" w:rsidR="007D0C0D" w:rsidRDefault="007D0C0D" w:rsidP="007D0C0D">
      <w:pPr>
        <w:pStyle w:val="NormalWeb"/>
        <w:shd w:val="clear" w:color="auto" w:fill="FFFFFF"/>
        <w:spacing w:line="480" w:lineRule="auto"/>
        <w:jc w:val="both"/>
        <w:rPr>
          <w:rFonts w:eastAsiaTheme="minorHAnsi"/>
          <w:lang w:eastAsia="en-US"/>
        </w:rPr>
      </w:pPr>
      <w:bookmarkStart w:id="1" w:name="_Hlk528498711"/>
      <w:r>
        <w:rPr>
          <w:rFonts w:eastAsiaTheme="minorHAnsi"/>
          <w:lang w:eastAsia="en-US"/>
        </w:rPr>
        <w:t xml:space="preserve">Les opérations Amazon </w:t>
      </w:r>
      <w:proofErr w:type="spellStart"/>
      <w:r>
        <w:rPr>
          <w:rFonts w:eastAsiaTheme="minorHAnsi"/>
          <w:lang w:eastAsia="en-US"/>
        </w:rPr>
        <w:t>Rekognition</w:t>
      </w:r>
      <w:proofErr w:type="spellEnd"/>
      <w:r>
        <w:rPr>
          <w:rFonts w:eastAsiaTheme="minorHAnsi"/>
          <w:lang w:eastAsia="en-US"/>
        </w:rPr>
        <w:t xml:space="preserve"> sur les images sont synchrones. L'entrée et la réponse sont au format JSON. Les opérations sur les images de Amazon </w:t>
      </w:r>
      <w:proofErr w:type="spellStart"/>
      <w:r>
        <w:rPr>
          <w:rFonts w:eastAsiaTheme="minorHAnsi"/>
          <w:lang w:eastAsia="en-US"/>
        </w:rPr>
        <w:t>Rekognition</w:t>
      </w:r>
      <w:proofErr w:type="spellEnd"/>
      <w:r>
        <w:rPr>
          <w:rFonts w:eastAsiaTheme="minorHAnsi"/>
          <w:lang w:eastAsia="en-US"/>
        </w:rPr>
        <w:t xml:space="preserve"> analysent une image d'entrée au format .jpg </w:t>
      </w:r>
      <w:proofErr w:type="gramStart"/>
      <w:r>
        <w:rPr>
          <w:rFonts w:eastAsiaTheme="minorHAnsi"/>
          <w:lang w:eastAsia="en-US"/>
        </w:rPr>
        <w:t>ou</w:t>
      </w:r>
      <w:proofErr w:type="gramEnd"/>
      <w:r>
        <w:rPr>
          <w:rFonts w:eastAsiaTheme="minorHAnsi"/>
          <w:lang w:eastAsia="en-US"/>
        </w:rPr>
        <w:t xml:space="preserve"> .png. L'image transmise à une opération Amazon </w:t>
      </w:r>
      <w:proofErr w:type="spellStart"/>
      <w:r>
        <w:rPr>
          <w:rFonts w:eastAsiaTheme="minorHAnsi"/>
          <w:lang w:eastAsia="en-US"/>
        </w:rPr>
        <w:t>Rekognition</w:t>
      </w:r>
      <w:proofErr w:type="spellEnd"/>
      <w:r>
        <w:rPr>
          <w:rFonts w:eastAsiaTheme="minorHAnsi"/>
          <w:lang w:eastAsia="en-US"/>
        </w:rPr>
        <w:t xml:space="preserve"> Image est prise en charge par l'opération « </w:t>
      </w:r>
      <w:proofErr w:type="spellStart"/>
      <w:r w:rsidR="001D6D17">
        <w:rPr>
          <w:rStyle w:val="Lienhypertexte"/>
          <w:rFonts w:eastAsiaTheme="minorHAnsi"/>
          <w:lang w:eastAsia="en-US"/>
        </w:rPr>
        <w:fldChar w:fldCharType="begin"/>
      </w:r>
      <w:r w:rsidR="001D6D17">
        <w:rPr>
          <w:rStyle w:val="Lienhypertexte"/>
          <w:rFonts w:eastAsiaTheme="minorHAnsi"/>
          <w:lang w:eastAsia="en-US"/>
        </w:rPr>
        <w:instrText xml:space="preserve"> HYPERLINK "https://docs.aws.amazon.com/fr_fr/rekognition/latest/dg/API_IndexFaces.html" </w:instrText>
      </w:r>
      <w:r w:rsidR="001D6D17">
        <w:rPr>
          <w:rStyle w:val="Lienhypertexte"/>
          <w:rFonts w:eastAsiaTheme="minorHAnsi"/>
          <w:lang w:eastAsia="en-US"/>
        </w:rPr>
        <w:fldChar w:fldCharType="separate"/>
      </w:r>
      <w:r>
        <w:rPr>
          <w:rStyle w:val="Lienhypertexte"/>
          <w:rFonts w:eastAsiaTheme="minorHAnsi"/>
          <w:lang w:eastAsia="en-US"/>
        </w:rPr>
        <w:t>IndexFaces</w:t>
      </w:r>
      <w:proofErr w:type="spellEnd"/>
      <w:r w:rsidR="001D6D17">
        <w:rPr>
          <w:rStyle w:val="Lienhypertexte"/>
          <w:rFonts w:eastAsiaTheme="minorHAnsi"/>
          <w:lang w:eastAsia="en-US"/>
        </w:rPr>
        <w:fldChar w:fldCharType="end"/>
      </w:r>
      <w:r>
        <w:rPr>
          <w:rFonts w:eastAsiaTheme="minorHAnsi"/>
          <w:lang w:eastAsia="en-US"/>
        </w:rPr>
        <w:t xml:space="preserve"> », que vous pouvez utiliser pour détecter les visages dans une image et conserver les informations sur les caractéristiques faciales détectées dans une collection Amazon </w:t>
      </w:r>
      <w:proofErr w:type="spellStart"/>
      <w:r>
        <w:rPr>
          <w:rFonts w:eastAsiaTheme="minorHAnsi"/>
          <w:lang w:eastAsia="en-US"/>
        </w:rPr>
        <w:t>Rekognition</w:t>
      </w:r>
      <w:proofErr w:type="spellEnd"/>
      <w:r>
        <w:rPr>
          <w:rFonts w:eastAsiaTheme="minorHAnsi"/>
          <w:lang w:eastAsia="en-US"/>
        </w:rPr>
        <w:t>. Pour stocker les informations du visage, vous devez d'abord créer une collection dans l'une des régions AWS de votre compte. Vous spécifiez cette collection de visages lorsque vous appelez l'opération « </w:t>
      </w:r>
      <w:proofErr w:type="spellStart"/>
      <w:r>
        <w:rPr>
          <w:rFonts w:eastAsiaTheme="minorHAnsi"/>
          <w:lang w:eastAsia="en-US"/>
        </w:rPr>
        <w:t>IndexFaces</w:t>
      </w:r>
      <w:proofErr w:type="spellEnd"/>
      <w:r>
        <w:rPr>
          <w:rFonts w:eastAsiaTheme="minorHAnsi"/>
          <w:lang w:eastAsia="en-US"/>
        </w:rPr>
        <w:t> ». Une fois que vous avez créé une collection de visages et stocké les informations des caractéristiques faciales de tous les visages, vous pouvez explorer la collection à la recherche de correspondances de visage. Par exemple, vous pouvez détecter le plus grand visage dans une image et rechercher des visages semblables dans un ensemble en appelant « </w:t>
      </w:r>
      <w:proofErr w:type="spellStart"/>
      <w:r>
        <w:rPr>
          <w:rFonts w:eastAsiaTheme="minorHAnsi"/>
          <w:lang w:eastAsia="en-US"/>
        </w:rPr>
        <w:t>searchFacesByImage</w:t>
      </w:r>
      <w:proofErr w:type="spellEnd"/>
      <w:r>
        <w:rPr>
          <w:rFonts w:eastAsiaTheme="minorHAnsi"/>
          <w:lang w:eastAsia="en-US"/>
        </w:rPr>
        <w:t> ».</w:t>
      </w:r>
    </w:p>
    <w:p w14:paraId="632A3313" w14:textId="77777777" w:rsidR="007D0C0D" w:rsidRDefault="007D0C0D" w:rsidP="007D0C0D">
      <w:pPr>
        <w:pStyle w:val="NormalWeb"/>
        <w:spacing w:before="120" w:beforeAutospacing="0" w:after="0" w:afterAutospacing="0" w:line="480" w:lineRule="auto"/>
        <w:jc w:val="both"/>
        <w:rPr>
          <w:rFonts w:eastAsiaTheme="minorHAnsi"/>
          <w:lang w:eastAsia="en-US"/>
        </w:rPr>
      </w:pPr>
      <w:r>
        <w:rPr>
          <w:rFonts w:eastAsiaTheme="minorHAnsi"/>
          <w:lang w:eastAsia="en-US"/>
        </w:rPr>
        <w:t xml:space="preserve">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w:t>
      </w:r>
      <w:proofErr w:type="spellStart"/>
      <w:r>
        <w:rPr>
          <w:rFonts w:eastAsiaTheme="minorHAnsi"/>
          <w:lang w:eastAsia="en-US"/>
        </w:rPr>
        <w:t>Rekognition</w:t>
      </w:r>
      <w:proofErr w:type="spellEnd"/>
      <w:r>
        <w:rPr>
          <w:rFonts w:eastAsiaTheme="minorHAnsi"/>
          <w:lang w:eastAsia="en-US"/>
        </w:rPr>
        <w:t xml:space="preserve"> utilise les vecteurs de caractéristiques lors de l'exécution de la recherche des correspondances.</w:t>
      </w:r>
    </w:p>
    <w:p w14:paraId="64F645BA" w14:textId="54C09FB0" w:rsidR="007D0C0D" w:rsidRDefault="007D0C0D" w:rsidP="007D0C0D">
      <w:pPr>
        <w:pStyle w:val="Titre1"/>
        <w:spacing w:after="180" w:afterAutospacing="0" w:line="480" w:lineRule="auto"/>
        <w:jc w:val="both"/>
        <w:rPr>
          <w:rFonts w:eastAsiaTheme="minorHAnsi"/>
          <w:lang w:eastAsia="en-US"/>
        </w:rPr>
      </w:pPr>
      <w:r>
        <w:rPr>
          <w:rFonts w:eastAsiaTheme="minorHAnsi"/>
          <w:lang w:eastAsia="en-US"/>
        </w:rPr>
        <w:t>Exemple : Une application qui authentifie l'accès à un bâtiment</w:t>
      </w:r>
    </w:p>
    <w:p w14:paraId="44E5564D" w14:textId="7B5021F7" w:rsidR="007D0C0D" w:rsidRDefault="007D0C0D" w:rsidP="007D0C0D">
      <w:pPr>
        <w:pStyle w:val="NormalWeb"/>
        <w:spacing w:line="480" w:lineRule="auto"/>
        <w:jc w:val="both"/>
      </w:pPr>
      <w:r>
        <w:rPr>
          <w:rFonts w:eastAsiaTheme="minorHAnsi"/>
          <w:lang w:eastAsia="en-US"/>
        </w:rPr>
        <w:t>Vous commencez par la création d'une collection de visages pour stocker les images de badges numérisés à l'aide de l'opération </w:t>
      </w:r>
      <w:proofErr w:type="spellStart"/>
      <w:r>
        <w:rPr>
          <w:rFonts w:eastAsiaTheme="minorHAnsi"/>
          <w:lang w:eastAsia="en-US"/>
        </w:rPr>
        <w:t>IndexFaces</w:t>
      </w:r>
      <w:proofErr w:type="spellEnd"/>
      <w:r>
        <w:rPr>
          <w:rFonts w:eastAsiaTheme="minorHAnsi"/>
          <w:lang w:eastAsia="en-US"/>
        </w:rPr>
        <w:t xml:space="preserve">, qui extrait les visages et les stocke comme </w:t>
      </w:r>
      <w:r>
        <w:rPr>
          <w:rFonts w:eastAsiaTheme="minorHAnsi"/>
          <w:lang w:eastAsia="en-US"/>
        </w:rPr>
        <w:lastRenderedPageBreak/>
        <w:t>vecteurs d'image explorables. Puis, lorsqu'un employé entre dans le bâtiment, une image de son visage est capturée et envoyée à l'opération </w:t>
      </w:r>
      <w:proofErr w:type="spellStart"/>
      <w:r>
        <w:rPr>
          <w:rFonts w:eastAsiaTheme="minorHAnsi"/>
          <w:lang w:eastAsia="en-US"/>
        </w:rPr>
        <w:t>SearchFacesByImage</w:t>
      </w:r>
      <w:proofErr w:type="spellEnd"/>
      <w:r>
        <w:rPr>
          <w:rFonts w:eastAsiaTheme="minorHAnsi"/>
          <w:lang w:eastAsia="en-US"/>
        </w:rPr>
        <w:t>. Si la correspondance des visages offre un score de similarité suffisamment élevé (par exemple, 99 %), vous pouvez authentifier l'employé.</w:t>
      </w:r>
      <w:bookmarkEnd w:id="1"/>
    </w:p>
    <w:p w14:paraId="196932B0" w14:textId="77777777" w:rsidR="00876BC1" w:rsidRDefault="00876BC1" w:rsidP="00876BC1">
      <w:pPr>
        <w:pStyle w:val="Paragraphedeliste"/>
        <w:numPr>
          <w:ilvl w:val="0"/>
          <w:numId w:val="23"/>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6997614C" w14:textId="77777777" w:rsidR="004E76D4" w:rsidRDefault="004E76D4" w:rsidP="004E76D4">
      <w:pPr>
        <w:spacing w:line="480" w:lineRule="auto"/>
        <w:jc w:val="both"/>
      </w:pPr>
      <w:r>
        <w:t>Amazon </w:t>
      </w:r>
      <w:proofErr w:type="spellStart"/>
      <w:r>
        <w:t>Rekognition</w:t>
      </w:r>
      <w:proofErr w:type="spellEnd"/>
      <w:r>
        <w:t xml:space="preserve"> est une technologie </w:t>
      </w:r>
      <w:proofErr w:type="spellStart"/>
      <w:r>
        <w:t>technologie</w:t>
      </w:r>
      <w:proofErr w:type="spellEnd"/>
      <w:r>
        <w:t xml:space="preserve"> qui fournit une reconnaissance et une analyse faciales précises sur des fichiers image (</w:t>
      </w:r>
      <w:proofErr w:type="spellStart"/>
      <w:r>
        <w:t>Rekognition</w:t>
      </w:r>
      <w:proofErr w:type="spellEnd"/>
      <w:r>
        <w:t> Image) et vidéo (</w:t>
      </w:r>
      <w:proofErr w:type="spellStart"/>
      <w:r>
        <w:t>Rekognition</w:t>
      </w:r>
      <w:proofErr w:type="spellEnd"/>
      <w:r>
        <w:t> </w:t>
      </w:r>
      <w:proofErr w:type="spellStart"/>
      <w:r>
        <w:t>video</w:t>
      </w:r>
      <w:proofErr w:type="spellEnd"/>
      <w:r>
        <w:t>). Elle permet de détecter, d’analyser et de comparer des visages pour une grande variété de cas de vérification d'utilisateurs, de comptage de personnes et d'utilisation pour la sécurité.</w:t>
      </w:r>
    </w:p>
    <w:p w14:paraId="6F7C881F" w14:textId="5229B978" w:rsidR="004E76D4" w:rsidRDefault="004E76D4" w:rsidP="004E76D4">
      <w:pPr>
        <w:shd w:val="clear" w:color="auto" w:fill="FFFFFF"/>
        <w:spacing w:before="225" w:line="480" w:lineRule="auto"/>
        <w:jc w:val="both"/>
      </w:pPr>
      <w:proofErr w:type="spellStart"/>
      <w:r>
        <w:t>Rekognition</w:t>
      </w:r>
      <w:proofErr w:type="spellEnd"/>
      <w:r>
        <w:t xml:space="preserve"> image est un service de Amazon </w:t>
      </w:r>
      <w:proofErr w:type="spellStart"/>
      <w:r>
        <w:t>Rekognition</w:t>
      </w:r>
      <w:proofErr w:type="spellEnd"/>
      <w:r>
        <w:t xml:space="preserve"> qui utilise le processus d'identification et de vérification de l'identité d'une personne en recherchant son visage dans un répertoire d'images de visages. Il fournit un indice de fiabilité pour chaque identification et recherche des visages, afin que vous puissiez décider de la manière dont vous souhaitez utiliser ces résultats en connaissance de cause. Il utilise l'analyse faciale qui est le processus de détection d'un visage dans une image et d'extraction de ses attributs faciaux essentiels. Amazon </w:t>
      </w:r>
      <w:proofErr w:type="spellStart"/>
      <w:r>
        <w:t>Rekognition</w:t>
      </w:r>
      <w:proofErr w:type="spellEnd"/>
      <w:r>
        <w:t xml:space="preserve"> Image renvoie la boîte de liaison pour chaque visage détecté dans une image avec des attributs faciaux </w:t>
      </w:r>
      <w:r w:rsidR="00020C1A">
        <w:t xml:space="preserve">que </w:t>
      </w:r>
      <w:proofErr w:type="gramStart"/>
      <w:r w:rsidR="00020C1A">
        <w:t>sont</w:t>
      </w:r>
      <w:r>
        <w:t>:</w:t>
      </w:r>
      <w:proofErr w:type="gramEnd"/>
    </w:p>
    <w:p w14:paraId="177EF7D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7CF5A56D"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76D82FA5"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EA8C041"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AE46C7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7820AA99"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183DAC5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Bouche ouverte</w:t>
      </w:r>
    </w:p>
    <w:p w14:paraId="110949B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2C5DCF9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5F1B31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Position</w:t>
      </w:r>
    </w:p>
    <w:p w14:paraId="44704E06"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236E1FC3"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52C53EAD" w14:textId="1A2BA0B3" w:rsidR="004E76D4" w:rsidRDefault="004E76D4" w:rsidP="004E76D4">
      <w:pPr>
        <w:pStyle w:val="NormalWeb"/>
        <w:shd w:val="clear" w:color="auto" w:fill="FFFFFF"/>
        <w:spacing w:line="480" w:lineRule="auto"/>
        <w:jc w:val="both"/>
        <w:rPr>
          <w:rFonts w:eastAsiaTheme="minorHAnsi"/>
          <w:lang w:eastAsia="en-US"/>
        </w:rPr>
      </w:pPr>
      <w:r>
        <w:rPr>
          <w:rFonts w:eastAsiaTheme="minorHAnsi"/>
          <w:lang w:eastAsia="en-US"/>
        </w:rPr>
        <w:t xml:space="preserve">Les opérations Amazon </w:t>
      </w:r>
      <w:proofErr w:type="spellStart"/>
      <w:r>
        <w:rPr>
          <w:rFonts w:eastAsiaTheme="minorHAnsi"/>
          <w:lang w:eastAsia="en-US"/>
        </w:rPr>
        <w:t>Rekognition</w:t>
      </w:r>
      <w:proofErr w:type="spellEnd"/>
      <w:r>
        <w:rPr>
          <w:rFonts w:eastAsiaTheme="minorHAnsi"/>
          <w:lang w:eastAsia="en-US"/>
        </w:rPr>
        <w:t xml:space="preserve"> sur les images sont synchrones. L'entrée et la réponse sont au format JSON. Les opérations sur les images de Amazon </w:t>
      </w:r>
      <w:proofErr w:type="spellStart"/>
      <w:r>
        <w:rPr>
          <w:rFonts w:eastAsiaTheme="minorHAnsi"/>
          <w:lang w:eastAsia="en-US"/>
        </w:rPr>
        <w:t>Rekognition</w:t>
      </w:r>
      <w:proofErr w:type="spellEnd"/>
      <w:r>
        <w:rPr>
          <w:rFonts w:eastAsiaTheme="minorHAnsi"/>
          <w:lang w:eastAsia="en-US"/>
        </w:rPr>
        <w:t xml:space="preserve"> analysent une image d'entrée au format .jpg </w:t>
      </w:r>
      <w:proofErr w:type="gramStart"/>
      <w:r>
        <w:rPr>
          <w:rFonts w:eastAsiaTheme="minorHAnsi"/>
          <w:lang w:eastAsia="en-US"/>
        </w:rPr>
        <w:t>ou</w:t>
      </w:r>
      <w:proofErr w:type="gramEnd"/>
      <w:r>
        <w:rPr>
          <w:rFonts w:eastAsiaTheme="minorHAnsi"/>
          <w:lang w:eastAsia="en-US"/>
        </w:rPr>
        <w:t xml:space="preserve"> .png. L'image transmise à une opération Amazon </w:t>
      </w:r>
      <w:proofErr w:type="spellStart"/>
      <w:r>
        <w:rPr>
          <w:rFonts w:eastAsiaTheme="minorHAnsi"/>
          <w:lang w:eastAsia="en-US"/>
        </w:rPr>
        <w:t>Rekognition</w:t>
      </w:r>
      <w:proofErr w:type="spellEnd"/>
      <w:r>
        <w:rPr>
          <w:rFonts w:eastAsiaTheme="minorHAnsi"/>
          <w:lang w:eastAsia="en-US"/>
        </w:rPr>
        <w:t xml:space="preserve"> Image est prise en charge par l'opération « </w:t>
      </w:r>
      <w:proofErr w:type="spellStart"/>
      <w:r>
        <w:rPr>
          <w:rStyle w:val="Lienhypertexte"/>
          <w:rFonts w:eastAsiaTheme="minorHAnsi"/>
          <w:lang w:eastAsia="en-US"/>
        </w:rPr>
        <w:fldChar w:fldCharType="begin"/>
      </w:r>
      <w:r>
        <w:rPr>
          <w:rStyle w:val="Lienhypertexte"/>
          <w:rFonts w:eastAsiaTheme="minorHAnsi"/>
          <w:lang w:eastAsia="en-US"/>
        </w:rPr>
        <w:instrText xml:space="preserve"> HYPERLINK "https://docs.aws.amazon.com/fr_fr/rekognition/latest/dg/API_IndexFaces.html" </w:instrText>
      </w:r>
      <w:r>
        <w:rPr>
          <w:rStyle w:val="Lienhypertexte"/>
          <w:rFonts w:eastAsiaTheme="minorHAnsi"/>
          <w:lang w:eastAsia="en-US"/>
        </w:rPr>
        <w:fldChar w:fldCharType="separate"/>
      </w:r>
      <w:r>
        <w:rPr>
          <w:rStyle w:val="Lienhypertexte"/>
          <w:rFonts w:eastAsiaTheme="minorHAnsi"/>
          <w:lang w:eastAsia="en-US"/>
        </w:rPr>
        <w:t>IndexFaces</w:t>
      </w:r>
      <w:proofErr w:type="spellEnd"/>
      <w:r>
        <w:rPr>
          <w:rStyle w:val="Lienhypertexte"/>
          <w:rFonts w:eastAsiaTheme="minorHAnsi"/>
          <w:lang w:eastAsia="en-US"/>
        </w:rPr>
        <w:fldChar w:fldCharType="end"/>
      </w:r>
      <w:r>
        <w:rPr>
          <w:rFonts w:eastAsiaTheme="minorHAnsi"/>
          <w:lang w:eastAsia="en-US"/>
        </w:rPr>
        <w:t xml:space="preserve"> », </w:t>
      </w:r>
      <w:r w:rsidR="00DD4710">
        <w:rPr>
          <w:rFonts w:eastAsiaTheme="minorHAnsi"/>
          <w:lang w:eastAsia="en-US"/>
        </w:rPr>
        <w:t>utilisable</w:t>
      </w:r>
      <w:r>
        <w:rPr>
          <w:rFonts w:eastAsiaTheme="minorHAnsi"/>
          <w:lang w:eastAsia="en-US"/>
        </w:rPr>
        <w:t xml:space="preserve"> pour détecter les visages dans une image et conserver les informations sur les caractéristiques faciales détectées dans une collection Amazon </w:t>
      </w:r>
      <w:proofErr w:type="spellStart"/>
      <w:r>
        <w:rPr>
          <w:rFonts w:eastAsiaTheme="minorHAnsi"/>
          <w:lang w:eastAsia="en-US"/>
        </w:rPr>
        <w:t>Rekognition</w:t>
      </w:r>
      <w:proofErr w:type="spellEnd"/>
      <w:r>
        <w:rPr>
          <w:rFonts w:eastAsiaTheme="minorHAnsi"/>
          <w:lang w:eastAsia="en-US"/>
        </w:rPr>
        <w:t xml:space="preserve">. Pour stocker les informations du visage, </w:t>
      </w:r>
      <w:r w:rsidR="00DD4710">
        <w:rPr>
          <w:rFonts w:eastAsiaTheme="minorHAnsi"/>
          <w:lang w:eastAsia="en-US"/>
        </w:rPr>
        <w:t xml:space="preserve">il </w:t>
      </w:r>
      <w:r w:rsidR="006C05C0">
        <w:rPr>
          <w:rFonts w:eastAsiaTheme="minorHAnsi"/>
          <w:lang w:eastAsia="en-US"/>
        </w:rPr>
        <w:t xml:space="preserve">faut tout d’abord créer </w:t>
      </w:r>
      <w:r>
        <w:rPr>
          <w:rFonts w:eastAsiaTheme="minorHAnsi"/>
          <w:lang w:eastAsia="en-US"/>
        </w:rPr>
        <w:t>une collection dans l'une des régions AWS d</w:t>
      </w:r>
      <w:r w:rsidR="00DD4710">
        <w:rPr>
          <w:rFonts w:eastAsiaTheme="minorHAnsi"/>
          <w:lang w:eastAsia="en-US"/>
        </w:rPr>
        <w:t xml:space="preserve">u </w:t>
      </w:r>
      <w:r>
        <w:rPr>
          <w:rFonts w:eastAsiaTheme="minorHAnsi"/>
          <w:lang w:eastAsia="en-US"/>
        </w:rPr>
        <w:t xml:space="preserve">compte. </w:t>
      </w:r>
      <w:r w:rsidR="006C05C0">
        <w:rPr>
          <w:rFonts w:eastAsiaTheme="minorHAnsi"/>
          <w:lang w:eastAsia="en-US"/>
        </w:rPr>
        <w:t>Ensuite s</w:t>
      </w:r>
      <w:r>
        <w:rPr>
          <w:rFonts w:eastAsiaTheme="minorHAnsi"/>
          <w:lang w:eastAsia="en-US"/>
        </w:rPr>
        <w:t>pécifie</w:t>
      </w:r>
      <w:r w:rsidR="006C05C0">
        <w:rPr>
          <w:rFonts w:eastAsiaTheme="minorHAnsi"/>
          <w:lang w:eastAsia="en-US"/>
        </w:rPr>
        <w:t>r</w:t>
      </w:r>
      <w:r>
        <w:rPr>
          <w:rFonts w:eastAsiaTheme="minorHAnsi"/>
          <w:lang w:eastAsia="en-US"/>
        </w:rPr>
        <w:t xml:space="preserve"> cette collection de visages lorsque l'opération « </w:t>
      </w:r>
      <w:proofErr w:type="spellStart"/>
      <w:r>
        <w:rPr>
          <w:rFonts w:eastAsiaTheme="minorHAnsi"/>
          <w:lang w:eastAsia="en-US"/>
        </w:rPr>
        <w:t>IndexFaces</w:t>
      </w:r>
      <w:proofErr w:type="spellEnd"/>
      <w:r>
        <w:rPr>
          <w:rFonts w:eastAsiaTheme="minorHAnsi"/>
          <w:lang w:eastAsia="en-US"/>
        </w:rPr>
        <w:t> »</w:t>
      </w:r>
      <w:r w:rsidR="006C05C0">
        <w:rPr>
          <w:rFonts w:eastAsiaTheme="minorHAnsi"/>
          <w:lang w:eastAsia="en-US"/>
        </w:rPr>
        <w:t xml:space="preserve"> est appelée</w:t>
      </w:r>
      <w:r>
        <w:rPr>
          <w:rFonts w:eastAsiaTheme="minorHAnsi"/>
          <w:lang w:eastAsia="en-US"/>
        </w:rPr>
        <w:t xml:space="preserve">. </w:t>
      </w:r>
      <w:r w:rsidR="006C05C0">
        <w:rPr>
          <w:rFonts w:eastAsiaTheme="minorHAnsi"/>
          <w:lang w:eastAsia="en-US"/>
        </w:rPr>
        <w:t xml:space="preserve">Après avoir </w:t>
      </w:r>
      <w:proofErr w:type="spellStart"/>
      <w:r>
        <w:rPr>
          <w:rFonts w:eastAsiaTheme="minorHAnsi"/>
          <w:lang w:eastAsia="en-US"/>
        </w:rPr>
        <w:t>cré</w:t>
      </w:r>
      <w:r w:rsidR="006C05C0">
        <w:rPr>
          <w:rFonts w:eastAsiaTheme="minorHAnsi"/>
          <w:lang w:eastAsia="en-US"/>
        </w:rPr>
        <w:t>er</w:t>
      </w:r>
      <w:proofErr w:type="spellEnd"/>
      <w:r>
        <w:rPr>
          <w:rFonts w:eastAsiaTheme="minorHAnsi"/>
          <w:lang w:eastAsia="en-US"/>
        </w:rPr>
        <w:t xml:space="preserve"> une collection de visages et stock</w:t>
      </w:r>
      <w:r w:rsidR="006C05C0">
        <w:rPr>
          <w:rFonts w:eastAsiaTheme="minorHAnsi"/>
          <w:lang w:eastAsia="en-US"/>
        </w:rPr>
        <w:t>er</w:t>
      </w:r>
      <w:r>
        <w:rPr>
          <w:rFonts w:eastAsiaTheme="minorHAnsi"/>
          <w:lang w:eastAsia="en-US"/>
        </w:rPr>
        <w:t xml:space="preserve"> les informations des caractéristiques faciales de tous les visages</w:t>
      </w:r>
      <w:r w:rsidR="00371F95">
        <w:rPr>
          <w:rFonts w:eastAsiaTheme="minorHAnsi"/>
          <w:lang w:eastAsia="en-US"/>
        </w:rPr>
        <w:t xml:space="preserve"> </w:t>
      </w:r>
      <w:commentRangeStart w:id="2"/>
      <w:r w:rsidR="00371F95" w:rsidRPr="00371F95">
        <w:rPr>
          <w:rFonts w:eastAsiaTheme="minorHAnsi"/>
          <w:highlight w:val="yellow"/>
          <w:lang w:eastAsia="en-US"/>
        </w:rPr>
        <w:t>(</w:t>
      </w:r>
      <w:r w:rsidR="00371F95">
        <w:rPr>
          <w:rFonts w:eastAsiaTheme="minorHAnsi"/>
          <w:highlight w:val="yellow"/>
          <w:lang w:eastAsia="en-US"/>
        </w:rPr>
        <w:t xml:space="preserve">Dans la base de données </w:t>
      </w:r>
      <w:proofErr w:type="spellStart"/>
      <w:r w:rsidR="00371F95">
        <w:rPr>
          <w:rFonts w:eastAsiaTheme="minorHAnsi"/>
          <w:highlight w:val="yellow"/>
          <w:lang w:eastAsia="en-US"/>
        </w:rPr>
        <w:t>Dynamodb</w:t>
      </w:r>
      <w:proofErr w:type="spellEnd"/>
      <w:r w:rsidR="00371F95" w:rsidRPr="00371F95">
        <w:rPr>
          <w:rFonts w:eastAsiaTheme="minorHAnsi"/>
          <w:highlight w:val="yellow"/>
          <w:lang w:eastAsia="en-US"/>
        </w:rPr>
        <w:t>)</w:t>
      </w:r>
      <w:commentRangeEnd w:id="2"/>
      <w:r w:rsidR="00371F95">
        <w:rPr>
          <w:rStyle w:val="Marquedecommentaire"/>
          <w:rFonts w:eastAsiaTheme="minorHAnsi"/>
        </w:rPr>
        <w:commentReference w:id="2"/>
      </w:r>
      <w:r>
        <w:rPr>
          <w:rFonts w:eastAsiaTheme="minorHAnsi"/>
          <w:lang w:eastAsia="en-US"/>
        </w:rPr>
        <w:t xml:space="preserve">, </w:t>
      </w:r>
      <w:r w:rsidR="006C05C0">
        <w:rPr>
          <w:rFonts w:eastAsiaTheme="minorHAnsi"/>
          <w:lang w:eastAsia="en-US"/>
        </w:rPr>
        <w:t>une exploration de</w:t>
      </w:r>
      <w:r>
        <w:rPr>
          <w:rFonts w:eastAsiaTheme="minorHAnsi"/>
          <w:lang w:eastAsia="en-US"/>
        </w:rPr>
        <w:t xml:space="preserve"> la collection à la recherche de correspondances de visage</w:t>
      </w:r>
      <w:r w:rsidR="006C05C0">
        <w:rPr>
          <w:rFonts w:eastAsiaTheme="minorHAnsi"/>
          <w:lang w:eastAsia="en-US"/>
        </w:rPr>
        <w:t xml:space="preserve"> peut être fait</w:t>
      </w:r>
      <w:r>
        <w:rPr>
          <w:rFonts w:eastAsiaTheme="minorHAnsi"/>
          <w:lang w:eastAsia="en-US"/>
        </w:rPr>
        <w:t xml:space="preserve">. Par exemple, </w:t>
      </w:r>
      <w:r w:rsidR="00427364">
        <w:rPr>
          <w:rFonts w:eastAsiaTheme="minorHAnsi"/>
          <w:lang w:eastAsia="en-US"/>
        </w:rPr>
        <w:t xml:space="preserve">une </w:t>
      </w:r>
      <w:r>
        <w:rPr>
          <w:rFonts w:eastAsiaTheme="minorHAnsi"/>
          <w:lang w:eastAsia="en-US"/>
        </w:rPr>
        <w:t>détect</w:t>
      </w:r>
      <w:r w:rsidR="00427364">
        <w:rPr>
          <w:rFonts w:eastAsiaTheme="minorHAnsi"/>
          <w:lang w:eastAsia="en-US"/>
        </w:rPr>
        <w:t>ion</w:t>
      </w:r>
      <w:r>
        <w:rPr>
          <w:rFonts w:eastAsiaTheme="minorHAnsi"/>
          <w:lang w:eastAsia="en-US"/>
        </w:rPr>
        <w:t xml:space="preserve"> </w:t>
      </w:r>
      <w:r w:rsidR="00427364">
        <w:rPr>
          <w:rFonts w:eastAsiaTheme="minorHAnsi"/>
          <w:lang w:eastAsia="en-US"/>
        </w:rPr>
        <w:t>du</w:t>
      </w:r>
      <w:r>
        <w:rPr>
          <w:rFonts w:eastAsiaTheme="minorHAnsi"/>
          <w:lang w:eastAsia="en-US"/>
        </w:rPr>
        <w:t xml:space="preserve"> plus grand visage dans une image et </w:t>
      </w:r>
      <w:r w:rsidR="00427364">
        <w:rPr>
          <w:rFonts w:eastAsiaTheme="minorHAnsi"/>
          <w:lang w:eastAsia="en-US"/>
        </w:rPr>
        <w:t xml:space="preserve">la </w:t>
      </w:r>
      <w:r>
        <w:rPr>
          <w:rFonts w:eastAsiaTheme="minorHAnsi"/>
          <w:lang w:eastAsia="en-US"/>
        </w:rPr>
        <w:t xml:space="preserve">recherche des visages semblables dans un ensemble </w:t>
      </w:r>
      <w:r w:rsidR="00427364">
        <w:rPr>
          <w:rFonts w:eastAsiaTheme="minorHAnsi"/>
          <w:lang w:eastAsia="en-US"/>
        </w:rPr>
        <w:t xml:space="preserve">se fait </w:t>
      </w:r>
      <w:r>
        <w:rPr>
          <w:rFonts w:eastAsiaTheme="minorHAnsi"/>
          <w:lang w:eastAsia="en-US"/>
        </w:rPr>
        <w:t>en appelant « </w:t>
      </w:r>
      <w:commentRangeStart w:id="3"/>
      <w:proofErr w:type="spellStart"/>
      <w:r>
        <w:rPr>
          <w:rFonts w:eastAsiaTheme="minorHAnsi"/>
          <w:lang w:eastAsia="en-US"/>
        </w:rPr>
        <w:t>searchFacesByImage</w:t>
      </w:r>
      <w:proofErr w:type="spellEnd"/>
      <w:r>
        <w:rPr>
          <w:rFonts w:eastAsiaTheme="minorHAnsi"/>
          <w:lang w:eastAsia="en-US"/>
        </w:rPr>
        <w:t> »</w:t>
      </w:r>
      <w:r w:rsidR="00427364">
        <w:rPr>
          <w:rFonts w:eastAsiaTheme="minorHAnsi"/>
          <w:lang w:eastAsia="en-US"/>
        </w:rPr>
        <w:t xml:space="preserve"> qui est</w:t>
      </w:r>
      <w:proofErr w:type="gramStart"/>
      <w:r w:rsidR="00427364">
        <w:rPr>
          <w:rFonts w:eastAsiaTheme="minorHAnsi"/>
          <w:lang w:eastAsia="en-US"/>
        </w:rPr>
        <w:t xml:space="preserve"> ….</w:t>
      </w:r>
      <w:proofErr w:type="gramEnd"/>
      <w:r>
        <w:rPr>
          <w:rFonts w:eastAsiaTheme="minorHAnsi"/>
          <w:lang w:eastAsia="en-US"/>
        </w:rPr>
        <w:t>.</w:t>
      </w:r>
      <w:commentRangeEnd w:id="3"/>
      <w:r w:rsidR="00427364">
        <w:rPr>
          <w:rStyle w:val="Marquedecommentaire"/>
          <w:rFonts w:eastAsiaTheme="minorHAnsi"/>
        </w:rPr>
        <w:commentReference w:id="3"/>
      </w:r>
    </w:p>
    <w:p w14:paraId="74024D95" w14:textId="77777777" w:rsidR="004E76D4" w:rsidRDefault="004E76D4" w:rsidP="004E76D4">
      <w:pPr>
        <w:pStyle w:val="NormalWeb"/>
        <w:spacing w:before="120" w:beforeAutospacing="0" w:after="0" w:afterAutospacing="0" w:line="480" w:lineRule="auto"/>
        <w:jc w:val="both"/>
        <w:rPr>
          <w:rFonts w:eastAsiaTheme="minorHAnsi"/>
          <w:lang w:eastAsia="en-US"/>
        </w:rPr>
      </w:pPr>
      <w:r>
        <w:rPr>
          <w:rFonts w:eastAsiaTheme="minorHAnsi"/>
          <w:lang w:eastAsia="en-US"/>
        </w:rPr>
        <w:t xml:space="preserve">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w:t>
      </w:r>
      <w:proofErr w:type="spellStart"/>
      <w:r>
        <w:rPr>
          <w:rFonts w:eastAsiaTheme="minorHAnsi"/>
          <w:lang w:eastAsia="en-US"/>
        </w:rPr>
        <w:t>Rekognition</w:t>
      </w:r>
      <w:proofErr w:type="spellEnd"/>
      <w:r>
        <w:rPr>
          <w:rFonts w:eastAsiaTheme="minorHAnsi"/>
          <w:lang w:eastAsia="en-US"/>
        </w:rPr>
        <w:t xml:space="preserve"> utilise les vecteurs de caractéristiques lors de l'exécution de la recherche des correspondances.</w:t>
      </w:r>
    </w:p>
    <w:p w14:paraId="17674C0F" w14:textId="77777777" w:rsidR="004E76D4" w:rsidRDefault="004E76D4" w:rsidP="004E76D4">
      <w:pPr>
        <w:pStyle w:val="Titre1"/>
        <w:spacing w:after="180" w:afterAutospacing="0" w:line="480" w:lineRule="auto"/>
        <w:jc w:val="both"/>
        <w:rPr>
          <w:rFonts w:eastAsiaTheme="minorHAnsi"/>
          <w:lang w:eastAsia="en-US"/>
        </w:rPr>
      </w:pPr>
      <w:r>
        <w:rPr>
          <w:rFonts w:eastAsiaTheme="minorHAnsi"/>
          <w:lang w:eastAsia="en-US"/>
        </w:rPr>
        <w:lastRenderedPageBreak/>
        <w:t>Exemple : Une application qui authentifie l'accès à un bâtiment</w:t>
      </w:r>
    </w:p>
    <w:p w14:paraId="70DDA9E6" w14:textId="77777777" w:rsidR="004E76D4" w:rsidRDefault="004E76D4" w:rsidP="004E76D4">
      <w:pPr>
        <w:pStyle w:val="NormalWeb"/>
        <w:spacing w:line="480" w:lineRule="auto"/>
        <w:jc w:val="both"/>
      </w:pPr>
      <w:r>
        <w:rPr>
          <w:rFonts w:eastAsiaTheme="minorHAnsi"/>
          <w:lang w:eastAsia="en-US"/>
        </w:rPr>
        <w:t>Vous commencez par la création d'une collection de visages pour stocker les images de badges numérisés à l'aide de l'opération </w:t>
      </w:r>
      <w:proofErr w:type="spellStart"/>
      <w:r>
        <w:rPr>
          <w:rFonts w:eastAsiaTheme="minorHAnsi"/>
          <w:lang w:eastAsia="en-US"/>
        </w:rPr>
        <w:t>IndexFaces</w:t>
      </w:r>
      <w:proofErr w:type="spellEnd"/>
      <w:r>
        <w:rPr>
          <w:rFonts w:eastAsiaTheme="minorHAnsi"/>
          <w:lang w:eastAsia="en-US"/>
        </w:rPr>
        <w:t>, qui extrait les visages et les stocke comme vecteurs d'image explorables. Puis, lorsqu'un employé entre dans le bâtiment, une image de son visage est capturée et envoyée à l'opération </w:t>
      </w:r>
      <w:proofErr w:type="spellStart"/>
      <w:r>
        <w:rPr>
          <w:rFonts w:eastAsiaTheme="minorHAnsi"/>
          <w:lang w:eastAsia="en-US"/>
        </w:rPr>
        <w:t>SearchFacesByImage</w:t>
      </w:r>
      <w:proofErr w:type="spellEnd"/>
      <w:r>
        <w:rPr>
          <w:rFonts w:eastAsiaTheme="minorHAnsi"/>
          <w:lang w:eastAsia="en-US"/>
        </w:rPr>
        <w:t>. Si la correspondance des visages offre un score de similarité suffisamment élevé (par exemple, 99 %), vous pouvez authentifier l'employé.</w:t>
      </w:r>
    </w:p>
    <w:p w14:paraId="2D8FC7A4" w14:textId="7DAD7523" w:rsidR="00C2388D" w:rsidRDefault="00C2388D" w:rsidP="004E76D4">
      <w:pPr>
        <w:spacing w:line="360" w:lineRule="auto"/>
        <w:jc w:val="both"/>
      </w:pPr>
    </w:p>
    <w:sectPr w:rsidR="00C2388D" w:rsidSect="004B133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CER" w:date="2018-11-04T00:39:00Z" w:initials="A">
    <w:p w14:paraId="7AF0CFCE" w14:textId="77777777" w:rsidR="00371F95" w:rsidRDefault="00371F95">
      <w:pPr>
        <w:pStyle w:val="Commentaire"/>
      </w:pPr>
      <w:r>
        <w:rPr>
          <w:rStyle w:val="Marquedecommentaire"/>
        </w:rPr>
        <w:annotationRef/>
      </w:r>
      <w:r>
        <w:t>Un ajout à amender par vous ??</w:t>
      </w:r>
    </w:p>
    <w:p w14:paraId="5A6C81DD" w14:textId="77777777" w:rsidR="00371F95" w:rsidRDefault="00371F95">
      <w:pPr>
        <w:pStyle w:val="Commentaire"/>
      </w:pPr>
      <w:r>
        <w:t>Aussi j’aimerais que nous fassions des recherches sur ce type de base de données utilisés par AWS pour le stockage d’infos dans le cas d’espèce.</w:t>
      </w:r>
    </w:p>
    <w:p w14:paraId="6F09CE05" w14:textId="68D2BB2E" w:rsidR="00371F95" w:rsidRDefault="00371F95">
      <w:pPr>
        <w:pStyle w:val="Commentaire"/>
      </w:pPr>
      <w:r>
        <w:t>En attente de vos avis ??</w:t>
      </w:r>
    </w:p>
  </w:comment>
  <w:comment w:id="3" w:author="ACER" w:date="2018-11-04T00:32:00Z" w:initials="A">
    <w:p w14:paraId="7DF0FB07" w14:textId="4E98840B" w:rsidR="00427364" w:rsidRDefault="00427364">
      <w:pPr>
        <w:pStyle w:val="Commentaire"/>
      </w:pPr>
      <w:r>
        <w:rPr>
          <w:rStyle w:val="Marquedecommentaire"/>
        </w:rPr>
        <w:annotationRef/>
      </w:r>
      <w:r w:rsidR="00371F95">
        <w:t xml:space="preserve">Je voudrais que nous </w:t>
      </w:r>
      <w:r w:rsidR="005634B6">
        <w:t>donnions</w:t>
      </w:r>
      <w:r w:rsidR="00371F95">
        <w:t xml:space="preserve"> ce que c’est que cette opération ici.</w:t>
      </w:r>
    </w:p>
    <w:p w14:paraId="2FF6F336" w14:textId="61258E6C" w:rsidR="00371F95" w:rsidRDefault="005634B6">
      <w:pPr>
        <w:pStyle w:val="Commentaire"/>
      </w:pPr>
      <w:r>
        <w:t>Dites-moi</w:t>
      </w:r>
      <w:r w:rsidR="00371F95">
        <w:t xml:space="preserve"> ce que vous en pensez ??</w:t>
      </w:r>
    </w:p>
    <w:p w14:paraId="62463DC1" w14:textId="5C21F7B7" w:rsidR="00371F95" w:rsidRDefault="00371F95">
      <w:pPr>
        <w:pStyle w:val="Commentaire"/>
      </w:pPr>
      <w:r>
        <w:t xml:space="preserve">Si </w:t>
      </w:r>
      <w:r w:rsidR="00F96F7A">
        <w:t>vous êtes d’accord</w:t>
      </w:r>
      <w:r>
        <w:t xml:space="preserve"> veuillez bien vouloir </w:t>
      </w:r>
      <w:r w:rsidR="00D7405C">
        <w:t>compléter</w:t>
      </w:r>
      <w:r>
        <w:t>.</w:t>
      </w:r>
    </w:p>
    <w:p w14:paraId="1BC86A63" w14:textId="1C96544B" w:rsidR="00371F95" w:rsidRDefault="00371F95">
      <w:pPr>
        <w:pStyle w:val="Commentaire"/>
      </w:pPr>
      <w:r>
        <w:t>Merci.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9CE05" w15:done="0"/>
  <w15:commentEx w15:paraId="1BC86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9CE05" w16cid:durableId="1F88BE36"/>
  <w16cid:commentId w16cid:paraId="1BC86A63" w16cid:durableId="1F88B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A53BA" w14:textId="77777777" w:rsidR="006B7CEC" w:rsidRDefault="006B7CEC" w:rsidP="00B01F76">
      <w:r>
        <w:separator/>
      </w:r>
    </w:p>
  </w:endnote>
  <w:endnote w:type="continuationSeparator" w:id="0">
    <w:p w14:paraId="02967CB6" w14:textId="77777777" w:rsidR="006B7CEC" w:rsidRDefault="006B7CEC" w:rsidP="00B0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F">
    <w:altName w:val="Times New Roman"/>
    <w:charset w:val="00"/>
    <w:family w:val="auto"/>
    <w:pitch w:val="variable"/>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EC72" w14:textId="77777777" w:rsidR="006B7CEC" w:rsidRDefault="006B7CEC" w:rsidP="00B01F76">
      <w:r>
        <w:separator/>
      </w:r>
    </w:p>
  </w:footnote>
  <w:footnote w:type="continuationSeparator" w:id="0">
    <w:p w14:paraId="179F87E5" w14:textId="77777777" w:rsidR="006B7CEC" w:rsidRDefault="006B7CEC" w:rsidP="00B01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5DE"/>
    <w:multiLevelType w:val="multilevel"/>
    <w:tmpl w:val="BC54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E46"/>
    <w:multiLevelType w:val="hybridMultilevel"/>
    <w:tmpl w:val="BCC69662"/>
    <w:lvl w:ilvl="0" w:tplc="7D1293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229D2"/>
    <w:multiLevelType w:val="hybridMultilevel"/>
    <w:tmpl w:val="4260D6AE"/>
    <w:lvl w:ilvl="0" w:tplc="65644A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437638"/>
    <w:multiLevelType w:val="hybridMultilevel"/>
    <w:tmpl w:val="58AC3738"/>
    <w:lvl w:ilvl="0" w:tplc="8BDCF6E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46540F"/>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1A96294B"/>
    <w:multiLevelType w:val="hybridMultilevel"/>
    <w:tmpl w:val="EAE4E560"/>
    <w:lvl w:ilvl="0" w:tplc="53DC9FD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C4B29BB"/>
    <w:multiLevelType w:val="hybridMultilevel"/>
    <w:tmpl w:val="3298737E"/>
    <w:lvl w:ilvl="0" w:tplc="E27656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E95686E"/>
    <w:multiLevelType w:val="hybridMultilevel"/>
    <w:tmpl w:val="E2824156"/>
    <w:lvl w:ilvl="0" w:tplc="6916D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92381A"/>
    <w:multiLevelType w:val="hybridMultilevel"/>
    <w:tmpl w:val="4F0017D4"/>
    <w:lvl w:ilvl="0" w:tplc="81DAF22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0F80DA6"/>
    <w:multiLevelType w:val="hybridMultilevel"/>
    <w:tmpl w:val="4EC69B5A"/>
    <w:lvl w:ilvl="0" w:tplc="D1367BF8">
      <w:start w:val="1"/>
      <w:numFmt w:val="bullet"/>
      <w:lvlText w:val="-"/>
      <w:lvlJc w:val="left"/>
      <w:pPr>
        <w:ind w:left="1060" w:hanging="360"/>
      </w:pPr>
      <w:rPr>
        <w:rFonts w:ascii="Calibri" w:eastAsia="MS Mincho" w:hAnsi="Calibri" w:cs="F"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29C21F76"/>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1" w15:restartNumberingAfterBreak="0">
    <w:nsid w:val="3725347D"/>
    <w:multiLevelType w:val="hybridMultilevel"/>
    <w:tmpl w:val="E8DE1764"/>
    <w:lvl w:ilvl="0" w:tplc="408A80F6">
      <w:start w:val="2"/>
      <w:numFmt w:val="bullet"/>
      <w:lvlText w:val="-"/>
      <w:lvlJc w:val="left"/>
      <w:pPr>
        <w:ind w:left="1068" w:hanging="360"/>
      </w:pPr>
      <w:rPr>
        <w:rFonts w:ascii="Calibri" w:eastAsia="MS Mincho" w:hAnsi="Calibri" w:cs="F"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1CE4D25"/>
    <w:multiLevelType w:val="hybridMultilevel"/>
    <w:tmpl w:val="7C924BA4"/>
    <w:lvl w:ilvl="0" w:tplc="3DD8F5F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500A74"/>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491917A5"/>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5" w15:restartNumberingAfterBreak="0">
    <w:nsid w:val="5199211E"/>
    <w:multiLevelType w:val="hybridMultilevel"/>
    <w:tmpl w:val="43E29E8A"/>
    <w:lvl w:ilvl="0" w:tplc="FDB4733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8D956DD"/>
    <w:multiLevelType w:val="multilevel"/>
    <w:tmpl w:val="A59A728E"/>
    <w:styleLink w:val="WWNum4"/>
    <w:lvl w:ilvl="0">
      <w:start w:val="1"/>
      <w:numFmt w:val="bullet"/>
      <w:lvlText w:val=""/>
      <w:lvlJc w:val="left"/>
      <w:pPr>
        <w:ind w:left="1776" w:hanging="360"/>
      </w:pPr>
      <w:rPr>
        <w:rFonts w:ascii="Wingdings" w:hAnsi="Wingdings" w:hint="default"/>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5E523478"/>
    <w:multiLevelType w:val="multilevel"/>
    <w:tmpl w:val="5EB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77FEE"/>
    <w:multiLevelType w:val="hybridMultilevel"/>
    <w:tmpl w:val="C8EA4C2E"/>
    <w:lvl w:ilvl="0" w:tplc="3CB413C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893858"/>
    <w:multiLevelType w:val="multilevel"/>
    <w:tmpl w:val="A0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66BC1"/>
    <w:multiLevelType w:val="multilevel"/>
    <w:tmpl w:val="408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num>
  <w:num w:numId="3">
    <w:abstractNumId w:val="3"/>
  </w:num>
  <w:num w:numId="4">
    <w:abstractNumId w:val="6"/>
  </w:num>
  <w:num w:numId="5">
    <w:abstractNumId w:val="8"/>
  </w:num>
  <w:num w:numId="6">
    <w:abstractNumId w:val="5"/>
  </w:num>
  <w:num w:numId="7">
    <w:abstractNumId w:val="12"/>
  </w:num>
  <w:num w:numId="8">
    <w:abstractNumId w:val="2"/>
  </w:num>
  <w:num w:numId="9">
    <w:abstractNumId w:val="7"/>
  </w:num>
  <w:num w:numId="10">
    <w:abstractNumId w:val="4"/>
  </w:num>
  <w:num w:numId="11">
    <w:abstractNumId w:val="9"/>
  </w:num>
  <w:num w:numId="12">
    <w:abstractNumId w:val="18"/>
  </w:num>
  <w:num w:numId="13">
    <w:abstractNumId w:val="13"/>
  </w:num>
  <w:num w:numId="14">
    <w:abstractNumId w:val="11"/>
  </w:num>
  <w:num w:numId="15">
    <w:abstractNumId w:val="20"/>
  </w:num>
  <w:num w:numId="16">
    <w:abstractNumId w:val="1"/>
  </w:num>
  <w:num w:numId="17">
    <w:abstractNumId w:val="17"/>
  </w:num>
  <w:num w:numId="18">
    <w:abstractNumId w:val="1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4"/>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19"/>
    <w:rsid w:val="00020C1A"/>
    <w:rsid w:val="000226B0"/>
    <w:rsid w:val="0007298E"/>
    <w:rsid w:val="00077CB7"/>
    <w:rsid w:val="00090F89"/>
    <w:rsid w:val="00091DF6"/>
    <w:rsid w:val="000A7BE9"/>
    <w:rsid w:val="000F2321"/>
    <w:rsid w:val="001044EB"/>
    <w:rsid w:val="0013144D"/>
    <w:rsid w:val="0017371D"/>
    <w:rsid w:val="00184FF9"/>
    <w:rsid w:val="00195AC6"/>
    <w:rsid w:val="001B5E63"/>
    <w:rsid w:val="001C3DCC"/>
    <w:rsid w:val="001D6D17"/>
    <w:rsid w:val="001E1F37"/>
    <w:rsid w:val="002141E4"/>
    <w:rsid w:val="00241FA9"/>
    <w:rsid w:val="002434A2"/>
    <w:rsid w:val="00247EC5"/>
    <w:rsid w:val="002657B3"/>
    <w:rsid w:val="00286006"/>
    <w:rsid w:val="002B2ABF"/>
    <w:rsid w:val="002B3BDD"/>
    <w:rsid w:val="00313C7A"/>
    <w:rsid w:val="00314616"/>
    <w:rsid w:val="00331DF2"/>
    <w:rsid w:val="00335067"/>
    <w:rsid w:val="0033601F"/>
    <w:rsid w:val="00344FBF"/>
    <w:rsid w:val="00347495"/>
    <w:rsid w:val="00350B10"/>
    <w:rsid w:val="00362E90"/>
    <w:rsid w:val="00371F95"/>
    <w:rsid w:val="00391A8A"/>
    <w:rsid w:val="00395E27"/>
    <w:rsid w:val="0040749D"/>
    <w:rsid w:val="00427364"/>
    <w:rsid w:val="004B133D"/>
    <w:rsid w:val="004E1C94"/>
    <w:rsid w:val="004E76D4"/>
    <w:rsid w:val="005045FC"/>
    <w:rsid w:val="00542628"/>
    <w:rsid w:val="0054727D"/>
    <w:rsid w:val="005634B6"/>
    <w:rsid w:val="00583530"/>
    <w:rsid w:val="005C00FA"/>
    <w:rsid w:val="005E5214"/>
    <w:rsid w:val="005F4319"/>
    <w:rsid w:val="005F51AA"/>
    <w:rsid w:val="0060026A"/>
    <w:rsid w:val="00621EF6"/>
    <w:rsid w:val="00655A4B"/>
    <w:rsid w:val="00682366"/>
    <w:rsid w:val="00695C38"/>
    <w:rsid w:val="006A19D0"/>
    <w:rsid w:val="006B5753"/>
    <w:rsid w:val="006B7CEC"/>
    <w:rsid w:val="006C05C0"/>
    <w:rsid w:val="006E3FE2"/>
    <w:rsid w:val="006F6547"/>
    <w:rsid w:val="007146F9"/>
    <w:rsid w:val="007246CE"/>
    <w:rsid w:val="00743B71"/>
    <w:rsid w:val="007513DA"/>
    <w:rsid w:val="00764724"/>
    <w:rsid w:val="007B25F1"/>
    <w:rsid w:val="007C124E"/>
    <w:rsid w:val="007D0C0D"/>
    <w:rsid w:val="00810AA4"/>
    <w:rsid w:val="00814E82"/>
    <w:rsid w:val="00876BC1"/>
    <w:rsid w:val="00902106"/>
    <w:rsid w:val="00952B26"/>
    <w:rsid w:val="00996B89"/>
    <w:rsid w:val="009C14F1"/>
    <w:rsid w:val="009C27A3"/>
    <w:rsid w:val="00A05E64"/>
    <w:rsid w:val="00A31767"/>
    <w:rsid w:val="00A35566"/>
    <w:rsid w:val="00A36617"/>
    <w:rsid w:val="00A54FEB"/>
    <w:rsid w:val="00A63329"/>
    <w:rsid w:val="00A7536C"/>
    <w:rsid w:val="00AB4CF0"/>
    <w:rsid w:val="00AE0FA2"/>
    <w:rsid w:val="00AF6226"/>
    <w:rsid w:val="00AF6AB0"/>
    <w:rsid w:val="00B01F76"/>
    <w:rsid w:val="00B112D7"/>
    <w:rsid w:val="00B13E16"/>
    <w:rsid w:val="00B15002"/>
    <w:rsid w:val="00B16D09"/>
    <w:rsid w:val="00B77F84"/>
    <w:rsid w:val="00B90F96"/>
    <w:rsid w:val="00BC1EE8"/>
    <w:rsid w:val="00BE22DF"/>
    <w:rsid w:val="00BF0999"/>
    <w:rsid w:val="00C00D48"/>
    <w:rsid w:val="00C057AD"/>
    <w:rsid w:val="00C13AE7"/>
    <w:rsid w:val="00C2388D"/>
    <w:rsid w:val="00C50608"/>
    <w:rsid w:val="00C50A95"/>
    <w:rsid w:val="00C51CEE"/>
    <w:rsid w:val="00C64E6A"/>
    <w:rsid w:val="00C7084B"/>
    <w:rsid w:val="00C77E7A"/>
    <w:rsid w:val="00C80BCA"/>
    <w:rsid w:val="00C846F3"/>
    <w:rsid w:val="00CA1B17"/>
    <w:rsid w:val="00CB2BCE"/>
    <w:rsid w:val="00CC4C51"/>
    <w:rsid w:val="00CD638E"/>
    <w:rsid w:val="00CF0950"/>
    <w:rsid w:val="00D262B1"/>
    <w:rsid w:val="00D5638F"/>
    <w:rsid w:val="00D7405C"/>
    <w:rsid w:val="00D9395F"/>
    <w:rsid w:val="00DD4710"/>
    <w:rsid w:val="00DE178E"/>
    <w:rsid w:val="00DE3BD1"/>
    <w:rsid w:val="00E003C5"/>
    <w:rsid w:val="00E346A4"/>
    <w:rsid w:val="00E449D3"/>
    <w:rsid w:val="00E568B3"/>
    <w:rsid w:val="00E61C53"/>
    <w:rsid w:val="00EA3806"/>
    <w:rsid w:val="00ED113E"/>
    <w:rsid w:val="00EF6EC7"/>
    <w:rsid w:val="00F01408"/>
    <w:rsid w:val="00F23D2F"/>
    <w:rsid w:val="00F7509C"/>
    <w:rsid w:val="00F873EB"/>
    <w:rsid w:val="00F96F7A"/>
    <w:rsid w:val="00FA27F2"/>
    <w:rsid w:val="00FB27E7"/>
    <w:rsid w:val="00FC291E"/>
    <w:rsid w:val="00FE2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FE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24E"/>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E178E"/>
    <w:pPr>
      <w:suppressAutoHyphens/>
      <w:autoSpaceDN w:val="0"/>
    </w:pPr>
    <w:rPr>
      <w:rFonts w:ascii="Calibri" w:eastAsia="MS Mincho" w:hAnsi="Calibri" w:cs="F"/>
      <w:kern w:val="3"/>
      <w:lang w:eastAsia="ja-JP"/>
    </w:rPr>
  </w:style>
  <w:style w:type="paragraph" w:styleId="Paragraphedeliste">
    <w:name w:val="List Paragraph"/>
    <w:basedOn w:val="Standard"/>
    <w:uiPriority w:val="34"/>
    <w:qFormat/>
    <w:rsid w:val="00DE178E"/>
    <w:pPr>
      <w:ind w:left="720"/>
    </w:pPr>
  </w:style>
  <w:style w:type="numbering" w:customStyle="1" w:styleId="WWNum4">
    <w:name w:val="WWNum4"/>
    <w:rsid w:val="00DE178E"/>
    <w:pPr>
      <w:numPr>
        <w:numId w:val="1"/>
      </w:numPr>
    </w:pPr>
  </w:style>
  <w:style w:type="paragraph" w:styleId="Textebrut">
    <w:name w:val="Plain Text"/>
    <w:basedOn w:val="Normal"/>
    <w:link w:val="TextebrutCar"/>
    <w:uiPriority w:val="99"/>
    <w:unhideWhenUsed/>
    <w:rsid w:val="00391A8A"/>
    <w:rPr>
      <w:rFonts w:ascii="Courier" w:hAnsi="Courier" w:cstheme="minorBidi"/>
      <w:sz w:val="21"/>
      <w:szCs w:val="21"/>
      <w:lang w:eastAsia="en-US"/>
    </w:rPr>
  </w:style>
  <w:style w:type="character" w:customStyle="1" w:styleId="TextebrutCar">
    <w:name w:val="Texte brut Car"/>
    <w:basedOn w:val="Policepardfaut"/>
    <w:link w:val="Textebrut"/>
    <w:uiPriority w:val="99"/>
    <w:rsid w:val="00391A8A"/>
    <w:rPr>
      <w:rFonts w:ascii="Courier" w:hAnsi="Courier"/>
      <w:sz w:val="21"/>
      <w:szCs w:val="21"/>
    </w:rPr>
  </w:style>
  <w:style w:type="character" w:customStyle="1" w:styleId="keyword">
    <w:name w:val="keyword"/>
    <w:basedOn w:val="Policepardfaut"/>
    <w:rsid w:val="00F7509C"/>
  </w:style>
  <w:style w:type="character" w:customStyle="1" w:styleId="comment">
    <w:name w:val="comment"/>
    <w:basedOn w:val="Policepardfaut"/>
    <w:rsid w:val="00F7509C"/>
  </w:style>
  <w:style w:type="character" w:customStyle="1" w:styleId="string">
    <w:name w:val="string"/>
    <w:basedOn w:val="Policepardfaut"/>
    <w:rsid w:val="00F7509C"/>
  </w:style>
  <w:style w:type="character" w:customStyle="1" w:styleId="symbol">
    <w:name w:val="symbol"/>
    <w:basedOn w:val="Policepardfaut"/>
    <w:rsid w:val="007C124E"/>
  </w:style>
  <w:style w:type="character" w:customStyle="1" w:styleId="builtin">
    <w:name w:val="builtin"/>
    <w:basedOn w:val="Policepardfaut"/>
    <w:rsid w:val="000226B0"/>
  </w:style>
  <w:style w:type="paragraph" w:styleId="NormalWeb">
    <w:name w:val="Normal (Web)"/>
    <w:basedOn w:val="Normal"/>
    <w:uiPriority w:val="99"/>
    <w:unhideWhenUsed/>
    <w:rsid w:val="007D0C0D"/>
    <w:pPr>
      <w:spacing w:before="100" w:beforeAutospacing="1" w:after="100" w:afterAutospacing="1"/>
    </w:pPr>
    <w:rPr>
      <w:rFonts w:eastAsia="Times New Roman"/>
    </w:rPr>
  </w:style>
  <w:style w:type="paragraph" w:customStyle="1" w:styleId="Titre1">
    <w:name w:val="Titre1"/>
    <w:basedOn w:val="Normal"/>
    <w:uiPriority w:val="99"/>
    <w:rsid w:val="007D0C0D"/>
    <w:pPr>
      <w:spacing w:before="100" w:beforeAutospacing="1" w:after="100" w:afterAutospacing="1"/>
    </w:pPr>
    <w:rPr>
      <w:rFonts w:eastAsia="Times New Roman"/>
    </w:rPr>
  </w:style>
  <w:style w:type="character" w:styleId="Lienhypertexte">
    <w:name w:val="Hyperlink"/>
    <w:basedOn w:val="Policepardfaut"/>
    <w:uiPriority w:val="99"/>
    <w:semiHidden/>
    <w:unhideWhenUsed/>
    <w:rsid w:val="007D0C0D"/>
    <w:rPr>
      <w:color w:val="0000FF"/>
      <w:u w:val="single"/>
    </w:rPr>
  </w:style>
  <w:style w:type="paragraph" w:styleId="Explorateurdedocuments">
    <w:name w:val="Document Map"/>
    <w:basedOn w:val="Normal"/>
    <w:link w:val="ExplorateurdedocumentsCar"/>
    <w:uiPriority w:val="99"/>
    <w:semiHidden/>
    <w:unhideWhenUsed/>
    <w:rsid w:val="00344FBF"/>
  </w:style>
  <w:style w:type="character" w:customStyle="1" w:styleId="ExplorateurdedocumentsCar">
    <w:name w:val="Explorateur de documents Car"/>
    <w:basedOn w:val="Policepardfaut"/>
    <w:link w:val="Explorateurdedocuments"/>
    <w:uiPriority w:val="99"/>
    <w:semiHidden/>
    <w:rsid w:val="00344FBF"/>
    <w:rPr>
      <w:rFonts w:ascii="Times New Roman" w:hAnsi="Times New Roman" w:cs="Times New Roman"/>
      <w:lang w:eastAsia="fr-FR"/>
    </w:rPr>
  </w:style>
  <w:style w:type="character" w:styleId="Marquedecommentaire">
    <w:name w:val="annotation reference"/>
    <w:basedOn w:val="Policepardfaut"/>
    <w:uiPriority w:val="99"/>
    <w:semiHidden/>
    <w:unhideWhenUsed/>
    <w:rsid w:val="00EF6EC7"/>
    <w:rPr>
      <w:sz w:val="18"/>
      <w:szCs w:val="18"/>
    </w:rPr>
  </w:style>
  <w:style w:type="paragraph" w:styleId="Commentaire">
    <w:name w:val="annotation text"/>
    <w:basedOn w:val="Normal"/>
    <w:link w:val="CommentaireCar"/>
    <w:uiPriority w:val="99"/>
    <w:semiHidden/>
    <w:unhideWhenUsed/>
    <w:rsid w:val="00EF6EC7"/>
  </w:style>
  <w:style w:type="character" w:customStyle="1" w:styleId="CommentaireCar">
    <w:name w:val="Commentaire Car"/>
    <w:basedOn w:val="Policepardfaut"/>
    <w:link w:val="Commentaire"/>
    <w:uiPriority w:val="99"/>
    <w:semiHidden/>
    <w:rsid w:val="00EF6EC7"/>
    <w:rPr>
      <w:rFonts w:ascii="Times New Roman" w:hAnsi="Times New Roman" w:cs="Times New Roman"/>
      <w:lang w:eastAsia="fr-FR"/>
    </w:rPr>
  </w:style>
  <w:style w:type="paragraph" w:styleId="Objetducommentaire">
    <w:name w:val="annotation subject"/>
    <w:basedOn w:val="Commentaire"/>
    <w:next w:val="Commentaire"/>
    <w:link w:val="ObjetducommentaireCar"/>
    <w:uiPriority w:val="99"/>
    <w:semiHidden/>
    <w:unhideWhenUsed/>
    <w:rsid w:val="00EF6EC7"/>
    <w:rPr>
      <w:b/>
      <w:bCs/>
      <w:sz w:val="20"/>
      <w:szCs w:val="20"/>
    </w:rPr>
  </w:style>
  <w:style w:type="character" w:customStyle="1" w:styleId="ObjetducommentaireCar">
    <w:name w:val="Objet du commentaire Car"/>
    <w:basedOn w:val="CommentaireCar"/>
    <w:link w:val="Objetducommentaire"/>
    <w:uiPriority w:val="99"/>
    <w:semiHidden/>
    <w:rsid w:val="00EF6EC7"/>
    <w:rPr>
      <w:rFonts w:ascii="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EF6EC7"/>
    <w:rPr>
      <w:sz w:val="18"/>
      <w:szCs w:val="18"/>
    </w:rPr>
  </w:style>
  <w:style w:type="character" w:customStyle="1" w:styleId="TextedebullesCar">
    <w:name w:val="Texte de bulles Car"/>
    <w:basedOn w:val="Policepardfaut"/>
    <w:link w:val="Textedebulles"/>
    <w:uiPriority w:val="99"/>
    <w:semiHidden/>
    <w:rsid w:val="00EF6EC7"/>
    <w:rPr>
      <w:rFonts w:ascii="Times New Roman" w:hAnsi="Times New Roman" w:cs="Times New Roman"/>
      <w:sz w:val="18"/>
      <w:szCs w:val="18"/>
      <w:lang w:eastAsia="fr-FR"/>
    </w:rPr>
  </w:style>
  <w:style w:type="paragraph" w:styleId="En-tte">
    <w:name w:val="header"/>
    <w:basedOn w:val="Normal"/>
    <w:link w:val="En-tteCar"/>
    <w:uiPriority w:val="99"/>
    <w:unhideWhenUsed/>
    <w:rsid w:val="00B01F76"/>
    <w:pPr>
      <w:tabs>
        <w:tab w:val="center" w:pos="4536"/>
        <w:tab w:val="right" w:pos="9072"/>
      </w:tabs>
    </w:pPr>
  </w:style>
  <w:style w:type="character" w:customStyle="1" w:styleId="En-tteCar">
    <w:name w:val="En-tête Car"/>
    <w:basedOn w:val="Policepardfaut"/>
    <w:link w:val="En-tte"/>
    <w:uiPriority w:val="99"/>
    <w:rsid w:val="00B01F76"/>
    <w:rPr>
      <w:rFonts w:ascii="Times New Roman" w:hAnsi="Times New Roman" w:cs="Times New Roman"/>
      <w:lang w:eastAsia="fr-FR"/>
    </w:rPr>
  </w:style>
  <w:style w:type="paragraph" w:styleId="Pieddepage">
    <w:name w:val="footer"/>
    <w:basedOn w:val="Normal"/>
    <w:link w:val="PieddepageCar"/>
    <w:uiPriority w:val="99"/>
    <w:unhideWhenUsed/>
    <w:rsid w:val="00B01F76"/>
    <w:pPr>
      <w:tabs>
        <w:tab w:val="center" w:pos="4536"/>
        <w:tab w:val="right" w:pos="9072"/>
      </w:tabs>
    </w:pPr>
  </w:style>
  <w:style w:type="character" w:customStyle="1" w:styleId="PieddepageCar">
    <w:name w:val="Pied de page Car"/>
    <w:basedOn w:val="Policepardfaut"/>
    <w:link w:val="Pieddepage"/>
    <w:uiPriority w:val="99"/>
    <w:rsid w:val="00B01F76"/>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3546">
      <w:bodyDiv w:val="1"/>
      <w:marLeft w:val="0"/>
      <w:marRight w:val="0"/>
      <w:marTop w:val="0"/>
      <w:marBottom w:val="0"/>
      <w:divBdr>
        <w:top w:val="none" w:sz="0" w:space="0" w:color="auto"/>
        <w:left w:val="none" w:sz="0" w:space="0" w:color="auto"/>
        <w:bottom w:val="none" w:sz="0" w:space="0" w:color="auto"/>
        <w:right w:val="none" w:sz="0" w:space="0" w:color="auto"/>
      </w:divBdr>
    </w:div>
    <w:div w:id="550114556">
      <w:bodyDiv w:val="1"/>
      <w:marLeft w:val="0"/>
      <w:marRight w:val="0"/>
      <w:marTop w:val="0"/>
      <w:marBottom w:val="0"/>
      <w:divBdr>
        <w:top w:val="none" w:sz="0" w:space="0" w:color="auto"/>
        <w:left w:val="none" w:sz="0" w:space="0" w:color="auto"/>
        <w:bottom w:val="none" w:sz="0" w:space="0" w:color="auto"/>
        <w:right w:val="none" w:sz="0" w:space="0" w:color="auto"/>
      </w:divBdr>
    </w:div>
    <w:div w:id="1043141965">
      <w:bodyDiv w:val="1"/>
      <w:marLeft w:val="0"/>
      <w:marRight w:val="0"/>
      <w:marTop w:val="0"/>
      <w:marBottom w:val="0"/>
      <w:divBdr>
        <w:top w:val="none" w:sz="0" w:space="0" w:color="auto"/>
        <w:left w:val="none" w:sz="0" w:space="0" w:color="auto"/>
        <w:bottom w:val="none" w:sz="0" w:space="0" w:color="auto"/>
        <w:right w:val="none" w:sz="0" w:space="0" w:color="auto"/>
      </w:divBdr>
    </w:div>
    <w:div w:id="1524981133">
      <w:bodyDiv w:val="1"/>
      <w:marLeft w:val="0"/>
      <w:marRight w:val="0"/>
      <w:marTop w:val="0"/>
      <w:marBottom w:val="0"/>
      <w:divBdr>
        <w:top w:val="none" w:sz="0" w:space="0" w:color="auto"/>
        <w:left w:val="none" w:sz="0" w:space="0" w:color="auto"/>
        <w:bottom w:val="none" w:sz="0" w:space="0" w:color="auto"/>
        <w:right w:val="none" w:sz="0" w:space="0" w:color="auto"/>
      </w:divBdr>
    </w:div>
    <w:div w:id="1645085114">
      <w:bodyDiv w:val="1"/>
      <w:marLeft w:val="0"/>
      <w:marRight w:val="0"/>
      <w:marTop w:val="0"/>
      <w:marBottom w:val="0"/>
      <w:divBdr>
        <w:top w:val="none" w:sz="0" w:space="0" w:color="auto"/>
        <w:left w:val="none" w:sz="0" w:space="0" w:color="auto"/>
        <w:bottom w:val="none" w:sz="0" w:space="0" w:color="auto"/>
        <w:right w:val="none" w:sz="0" w:space="0" w:color="auto"/>
      </w:divBdr>
    </w:div>
    <w:div w:id="1658071881">
      <w:bodyDiv w:val="1"/>
      <w:marLeft w:val="0"/>
      <w:marRight w:val="0"/>
      <w:marTop w:val="0"/>
      <w:marBottom w:val="0"/>
      <w:divBdr>
        <w:top w:val="none" w:sz="0" w:space="0" w:color="auto"/>
        <w:left w:val="none" w:sz="0" w:space="0" w:color="auto"/>
        <w:bottom w:val="none" w:sz="0" w:space="0" w:color="auto"/>
        <w:right w:val="none" w:sz="0" w:space="0" w:color="auto"/>
      </w:divBdr>
    </w:div>
    <w:div w:id="2028746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6608F07A-22DD-4EF1-9155-D70A1A1D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Pages>
  <Words>1080</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ACER</cp:lastModifiedBy>
  <cp:revision>40</cp:revision>
  <dcterms:created xsi:type="dcterms:W3CDTF">2018-10-23T16:11:00Z</dcterms:created>
  <dcterms:modified xsi:type="dcterms:W3CDTF">2018-11-04T00:56:00Z</dcterms:modified>
</cp:coreProperties>
</file>