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Документ: Фрагмент руководства системного программиста</w:t>
        <w:br w:type="textWrapping"/>
        <w:t xml:space="preserve">Наименование программы: Сайт кафедры</w:t>
        <w:br w:type="textWrapping"/>
        <w:t xml:space="preserve">ГОСТ: 19.503-79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wdkqrcrpbr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СТРУКТУРА ПРОГРАММЫ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dnilp3i377z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2.1. Общие сведения о структуре программы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Программное обеспечение сайта кафедры представляет собой модульный комплекс, функционирующий на базе файловой системы управления содержимым (CMS) Grav. Ключевой архитектурной особенностью является отказ от традиционных баз данных SQL в пользу хранения всей информации — конфигураций, контента, настроек — в текстовых файлах (форматы YAML, Markdown, Twig). Такой подход обеспечивает простоту развертывания, переносимость и эффективное использование систем контроля версий (например, Git).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 построена по иерархическому принципу и состоит из неизменяемого ядра, набора подключаемых модулей (плагинов), пользовательской темы оформления и директорий с контентом и данными. Взаимодействие всех компонентов инициируется через единую точку входа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index.php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и управляется диспетчером запросов ядра.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68uxyyeapg5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2.2. Описание составных частей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состав программы входят следующие основные компоненты: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hd w:fill="ffffff" w:val="clear"/>
        <w:spacing w:after="120" w:line="42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wt9gyzvfe4v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2.2.1. Ядро CMS (Core System)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Расположение: Директория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(системные директории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system/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vendor/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а также корневые файлы, включая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index.php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Является фундаментом системы. Обеспечивает выполнение критических функций: маршрутизацию URL-запросов, инициализацию и загрузку всех пользовательских модулей (плагинов и темы), управление кэшированием, обработку событий, парсинг контента, написанного на Markdown, и рендеринг страниц с помощью шаблонизатора Twig. Модификация ядра не предусмотрена для сохранения возможности его обновления.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shd w:fill="ffffff" w:val="clear"/>
        <w:spacing w:after="240" w:line="42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kbv2usnfxtv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2.2.2. Пользовательская область (User Area)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Данная область, расположенная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/grav/user/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содержит все настраиваемые и добавляемые компоненты, формирующие уникальный облик и функционал сайта.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2.2.2.1. Модуль конфигурации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/grav/user/config/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Состав: Набор YAML-файлов, включая основной файл системы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system.yaml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а также файлы настроек плагинов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plugins/*.yaml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и темы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themes/*.yaml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Хранит все параметры работы сайта: языковые настройки, режимы кэширования, параметры обработки медиафайлов, а также флаги активности и конфигурацию установленных расширений.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2.2.2.2. Модуль контента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/grav/user/pages/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Состав: Иерархическая структура директорий, зеркально отражающая структуру разделов сайта. Каждая директория соответствует странице и содержит файл с расширением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default.md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 Файл включает блок метаданных в формате YAML и тело страницы, написанное на языке Markdown.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Полное хранилище текстового и графического контента сайта. Порядок и вложенность папок определяют конечный URL страницы.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2.2.2.3. Модуль данных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/grav/user/data/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Состав: Динамически генерируемые данные. Основные поддиректории: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documents/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Хранилище загруженных пользовательских файлов (учебные пособия, рабочие программы и пр.), сгруппированных по категориям.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logerrors/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Файлы журналов системных ошибок.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flex/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Данные для работы механизма «гибких объектов».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Обеспечивает хранение файлов, загружаемых пользователями, и внутренней служебной информации.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2.2.2.4. Модуль учетных записей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/grav/user/accounts/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Состав: YAML-файлы для каждого пользователя, обладающего правами доступа к административной панели.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Хранение учетных данных (логинов, хэшей паролей), а также назначенных ролей и прав для редакторов и администраторов сайта.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2.2.2.5. Модуль плагинов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/grav/user/plugins/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Расширение базовой функциональности ядра. Каждый плагин, находящийся в отдельной поддиректории, может добавлять новые возможности: создание форм, авторизацию, оптимизацию, интеграцию со сторонними сервисами и т.д. Плагины интегрируются в систему через события ядра.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2.2.2.6. Модуль темы оформления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/grav/user/themes/ict/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Отвечает за визуальное представление сайта. Тема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содержит набор Twig-шаблонов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templates/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CSS/SCSS стили, JavaScript-скрипты и медиафайлы, определяющие внешний вид всех страниц.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ozcg2m3df9us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2.3. Связи между составными частями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Инициация: HTTP-запрос пользователя обрабатывается веб-сервером и направляется в ядро Grav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index.php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Инициализация: Ядро считывает настройки из модуля конфигурации, определяя, какие модули плагинов и модуль темы активны.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Маршрутизация и контент: На основе URL ядро обращается к модулю контента, находит соответствующую страницу и загружает её содержимое (Markdown) и метаданные (YAML).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Обработка: В процессе подготовки данных ядро вызывает модули плагинов, подписанные на события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onPageInitialized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позволяя им модифицировать содержимое или подключать свои ресурсы (например, плагин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shortcode-core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обрабатывает шорткоды).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Генерация HTML: Ядро передает обработанные данные в модуль темы. Шаблоны Twig из темы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формируют итоговый HTML-код, подключая необходимые стили (CSS) и скрипты (JavaScript).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Подгрузка данных: При необходимости (например, для отображения списка файлов) подключается модуль данных, предоставляющий ссылки на загруженные документы.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Вывод: Сгенерированная HTML-страница отправляется в браузер пользователя.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iaij2g2rn6x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wkhxbt6g9nk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6xrgxhw2uad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tqlva4ubuqm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rmo1uccowne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c7asyvx80v6s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2.4. Связи с другими программами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Программный комплекс сайта взаимодействует со следующим системным и вспомогательным ПО: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Веб-сервер (Apache/Nginx): Обеспечивает среду выполнения PHP-кода, обрабатывает статические файлы и выступает точкой входа для всех HTTP-запросов.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Интерпретатор PHP (7.4/8.0+): Обязательный компонент для исполнения кода ядра, плагинов и темы.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SMTP-сервер (опционально): Используется модулем плагина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отправки служебных сообщений и уведомлений с форм обратной связи.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LDAP-сервер (опционально): Может быть задействован специализированными плагинами для аутентификации пользователей через корпоративный каталог.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pslo9lao6m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Список используемого программного обеспечения и технологий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04.4362539788917"/>
        <w:gridCol w:w="2808.4704305578825"/>
        <w:gridCol w:w="3612.6051264868493"/>
        <w:tblGridChange w:id="0">
          <w:tblGrid>
            <w:gridCol w:w="2604.4362539788917"/>
            <w:gridCol w:w="2808.4704305578825"/>
            <w:gridCol w:w="3612.605126486849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 / 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Компонент / Место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Базовое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Веб-сервер (Apache/Nginx)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Обработка входящих HTTP-запросов, исполнение PHP-скриптов, обслуживание статических файлов.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Окружение хостинга.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PHP (7.4 / 8.0+)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Язык программирования, лежащий в основе CMS Grav и всех её расширений.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Ядро, все плагины, движок темы.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Система управления контентом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CMS Grav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Основная файловая CMS, управляющая структурой, маршрутизацией и логикой работы сайта.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Корневая директория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grav/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Форматы данных и конфигураций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Человеко-читаемый язык сериализации данных для файлов конфигурации и метаданных.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Файлы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/user/config/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/user/accounts/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блоки в шапке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страниц.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Облегчённый язык разметки для создания текстового контента страниц.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Все файлы контента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/user/pages/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с расширением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Twig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Гибкий шаблонизатор, отделяющий логику от представления при генерации HTML.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Шаблоны темы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/templates/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) и некоторых плагинов.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Ключевые плагины Grav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Предоставляет графический веб-интерфейс для управления сайтом, страницами и пользователями.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/user/plugins/admin/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Создание, обработка и валидация данных веб-форм (обратная связь, загрузка файлов).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/user/plugins/form/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Реализует аутентификацию пользователей, управление сессиями и защиту разделов.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/user/plugins/login/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Отправка электронных писем через SMTP-сервер (уведомления из форм).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/user/plugins/email/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Shortcode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Добавляет поддержку шорткодов (shortcodes) в контент для вставки сложных HTML-элементов.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/user/plugins/shortcode-core/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Page Inject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Позволяет встраивать содержимое одной страницы внутрь другой.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/user/plugins/page-inject/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Events /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Организация и вывод списков событий/новостей, генерация RSS-лент.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/user/plugins/events/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Кастомизация страниц HTTP-ошибок (404, 403 и др.).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/user/plugins/error/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Диагностика распространенных проблем с установкой и окружением Grav.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/user/plugins/problems/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Breadcrumbs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Генерация навигационной цепочки («хлебные крошки»).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/user/plugins/breadcrumbs/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Тема оформления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ICT (кастомная тема)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Определяет визуальный дизайн, верстку и интерактивность всех страниц сайта.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/user/themes/ict/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Фронтенд-технологии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HTML / CSS /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 набор технологий для построения пользовательского интерфейса.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Директории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css/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js/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темы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и плагинов.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Препроцессор CSS, упрощающий написание и организацию стилей.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Исходные файлы стилей темы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Библиотека JavaScript для упрощения манипуляций с DOM и создания интерактивных элементов.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Шаблоны темы и скрипты плагинов.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Bootstrap / Unify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CSS-фреймворки, составляющие основу верстки темы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Библиотеки внутри темы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ict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Вспомогательные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Система контроля версий для отслеживания изменений в коде и контенте, обеспечения совместной работы.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Служебные директории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.git/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или упоминания в структуре файлов.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.4394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Менеджер зависимостей для PHP, используемый для установки и обновления ядра и библиотек.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Файл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в корне и директория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vendor/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  <w:t xml:space="preserve"> Смирнов М.Б. ИВТ 3 курс  1.3 ИСР</w:t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