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4AC06F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t>Database Migration Info</w:t>
      </w:r>
    </w:p>
    <w:bookmarkEnd w:id="0"/>
    <w:p w14:paraId="1490BC01">
      <w:pPr>
        <w:rPr>
          <w:rFonts w:hint="default"/>
          <w:lang w:val="en-US"/>
        </w:rPr>
      </w:pPr>
    </w:p>
    <w:p w14:paraId="022D25FB">
      <w:pPr>
        <w:pStyle w:val="2"/>
        <w:keepNext w:val="0"/>
        <w:keepLines w:val="0"/>
        <w:widowControl/>
        <w:suppressLineNumbers w:val="0"/>
      </w:pPr>
      <w:r>
        <w:t>What I need from you first</w:t>
      </w:r>
    </w:p>
    <w:p w14:paraId="396AB344">
      <w:pPr>
        <w:pStyle w:val="6"/>
        <w:keepNext w:val="0"/>
        <w:keepLines w:val="0"/>
        <w:widowControl/>
        <w:suppressLineNumbers w:val="0"/>
      </w:pPr>
      <w:r>
        <w:t>Please prepare this redacted inventory: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35"/>
        <w:gridCol w:w="1995"/>
      </w:tblGrid>
      <w:tr w14:paraId="0337C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A8453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6D45C1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</w:tr>
      <w:tr w14:paraId="6C3AE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C6F5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Environment ID</w:t>
            </w:r>
          </w:p>
        </w:tc>
        <w:tc>
          <w:tcPr>
            <w:tcW w:w="0" w:type="auto"/>
            <w:shd w:val="clear"/>
            <w:vAlign w:val="center"/>
          </w:tcPr>
          <w:p w14:paraId="79F67F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staging-primary</w:t>
            </w:r>
          </w:p>
        </w:tc>
      </w:tr>
      <w:tr w14:paraId="3E9A2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68CD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/>
            <w:vAlign w:val="center"/>
          </w:tcPr>
          <w:p w14:paraId="0204FB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Staging</w:t>
            </w:r>
          </w:p>
        </w:tc>
      </w:tr>
      <w:tr w14:paraId="1B9A2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0CC7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 owner</w:t>
            </w:r>
          </w:p>
        </w:tc>
        <w:tc>
          <w:tcPr>
            <w:tcW w:w="0" w:type="auto"/>
            <w:shd w:val="clear"/>
            <w:vAlign w:val="center"/>
          </w:tcPr>
          <w:p w14:paraId="334116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Kouatchoua Mark</w:t>
            </w:r>
          </w:p>
        </w:tc>
      </w:tr>
      <w:tr w14:paraId="24FA6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9B4D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Hosting provider</w:t>
            </w:r>
          </w:p>
        </w:tc>
        <w:tc>
          <w:tcPr>
            <w:tcW w:w="0" w:type="auto"/>
            <w:shd w:val="clear"/>
            <w:vAlign w:val="center"/>
          </w:tcPr>
          <w:p w14:paraId="08E9A9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local</w:t>
            </w:r>
          </w:p>
        </w:tc>
      </w:tr>
      <w:tr w14:paraId="49BC2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7F27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Existing business data</w:t>
            </w:r>
          </w:p>
        </w:tc>
        <w:tc>
          <w:tcPr>
            <w:tcW w:w="0" w:type="auto"/>
            <w:shd w:val="clear"/>
            <w:vAlign w:val="center"/>
          </w:tcPr>
          <w:p w14:paraId="116D65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Yes </w:t>
            </w:r>
          </w:p>
        </w:tc>
      </w:tr>
      <w:tr w14:paraId="0DC67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3E27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Backup or PITR enabled</w:t>
            </w:r>
          </w:p>
        </w:tc>
        <w:tc>
          <w:tcPr>
            <w:tcW w:w="0" w:type="auto"/>
            <w:shd w:val="clear"/>
            <w:vAlign w:val="center"/>
          </w:tcPr>
          <w:p w14:paraId="23E7E1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Yes </w:t>
            </w:r>
          </w:p>
        </w:tc>
      </w:tr>
      <w:tr w14:paraId="0D2BA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0BCE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Last successful restore test</w:t>
            </w:r>
          </w:p>
        </w:tc>
        <w:tc>
          <w:tcPr>
            <w:tcW w:w="0" w:type="auto"/>
            <w:shd w:val="clear"/>
            <w:vAlign w:val="center"/>
          </w:tcPr>
          <w:p w14:paraId="63B1BC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Never</w:t>
            </w:r>
          </w:p>
        </w:tc>
      </w:tr>
      <w:tr w14:paraId="13386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FE73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Preferred first target</w:t>
            </w:r>
          </w:p>
        </w:tc>
        <w:tc>
          <w:tcPr>
            <w:tcW w:w="0" w:type="auto"/>
            <w:shd w:val="clear"/>
            <w:vAlign w:val="center"/>
          </w:tcPr>
          <w:p w14:paraId="0A8239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Staging </w:t>
            </w:r>
          </w:p>
        </w:tc>
      </w:tr>
      <w:tr w14:paraId="22215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F8E5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Secure credential method</w:t>
            </w:r>
          </w:p>
        </w:tc>
        <w:tc>
          <w:tcPr>
            <w:tcW w:w="0" w:type="auto"/>
            <w:shd w:val="clear"/>
            <w:vAlign w:val="center"/>
          </w:tcPr>
          <w:p w14:paraId="5ADA0B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CI secret</w:t>
            </w:r>
          </w:p>
        </w:tc>
      </w:tr>
      <w:tr w14:paraId="4F087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0D02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Maker</w:t>
            </w:r>
          </w:p>
        </w:tc>
        <w:tc>
          <w:tcPr>
            <w:tcW w:w="0" w:type="auto"/>
            <w:shd w:val="clear"/>
            <w:vAlign w:val="center"/>
          </w:tcPr>
          <w:p w14:paraId="48BBD0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Tchami Jennifer</w:t>
            </w:r>
          </w:p>
        </w:tc>
      </w:tr>
      <w:tr w14:paraId="00B70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871F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Independent checker</w:t>
            </w:r>
          </w:p>
        </w:tc>
        <w:tc>
          <w:tcPr>
            <w:tcW w:w="0" w:type="auto"/>
            <w:shd w:val="clear"/>
            <w:vAlign w:val="center"/>
          </w:tcPr>
          <w:p w14:paraId="5B88C8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Yonga Sprinfield</w:t>
            </w:r>
          </w:p>
        </w:tc>
      </w:tr>
    </w:tbl>
    <w:p w14:paraId="60C7B6F6">
      <w:pPr>
        <w:pStyle w:val="6"/>
        <w:keepNext w:val="0"/>
        <w:keepLines w:val="0"/>
        <w:widowControl/>
        <w:suppressLineNumbers w:val="0"/>
      </w:pPr>
      <w:r>
        <w:t>Do not send database passwords or URLs in chat.</w:t>
      </w:r>
    </w:p>
    <w:p w14:paraId="556C5E91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D35476"/>
    <w:rsid w:val="0BD35476"/>
    <w:rsid w:val="52B04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2026-08-29T07:54:00Z</dcterms:created>
  <dc:creator>J COMPUTER</dc:creator>
  <cp:lastModifiedBy>KOUATCHOUA MARK</cp:lastModifiedBy>
  <dcterms:modified xsi:type="dcterms:W3CDTF">2026-08-29T07:59:23Z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689BC9AECEF4454D952E99428B0040B9_13</vt:lpwstr>
  </property>
  <property fmtid="{D5CDD505-2E9C-101B-9397-08002B2CF9AE}" pid="4" name="KSOTemplateDocerSaveRecord">
    <vt:lpwstr>eyJoZGlkIjoiOGViMWY0YTNkYjY2MzZkNjNkMTE3NWFmZGJkNWQyZWIiLCJ1c2VySWQiOiIzNzI4MjA5NzczNDQ5In0=</vt:lpwstr>
  </property>
</Properties>
</file>