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R00 decision approval record</w:t>
      </w:r>
    </w:p>
    <w:p>
      <w:r>
        <w:t>R00 DECISION RECORD | Revision 1.0 | 7 October 2026</w:t>
      </w:r>
    </w:p>
    <w:p>
      <w:r>
        <w:t>Organization or project legal owner: ______________________________</w:t>
      </w:r>
    </w:p>
    <w:p>
      <w:r>
        <w:t>DRAFT TEMPLATE. Copy for each decision and required authority. This document ID identifies a template, not an executed approval. Leave the receipt/reference blank until the real decision is recorded.</w:t>
      </w:r>
    </w:p>
    <w:p>
      <w:r>
        <w:t>Specify which exact artifact the signer confirms. Word and PDF are different files with different hashes; a completed or signed copy also differs from this blank template. Preserve and identify each representation separately.</w:t>
      </w:r>
    </w:p>
    <w:p>
      <w:r>
        <w:t>Acceptance requires affirmative scoped decisions or concurrence from every applicable joint authority listed in document 03. Unresolved required dissent or a missing authority prevents acceptance; one owner signature cannot override it.</w:t>
      </w:r>
    </w:p>
    <w:tbl>
      <w:tblPr>
        <w:tblStyle w:val="TableGrid"/>
        <w:tblW w:type="auto" w:w="0"/>
        <w:tblLayout w:type="fixed"/>
        <w:tblLook w:firstColumn="1" w:firstRow="1" w:lastColumn="0" w:lastRow="0" w:noHBand="0" w:noVBand="1" w:val="04A0"/>
      </w:tblPr>
      <w:tblGrid>
        <w:gridCol w:w="3024"/>
        <w:gridCol w:w="7200"/>
      </w:tblGrid>
      <w:tr>
        <w:trPr>
          <w:tblHeader/>
          <w:cantSplit/>
        </w:trPr>
        <w:tc>
          <w:tcPr>
            <w:tcW w:type="dxa" w:w="3024"/>
            <w:shd w:fill="EAF0F5"/>
          </w:tcPr>
          <w:p>
            <w:pPr>
              <w:spacing w:after="100" w:before="80"/>
            </w:pPr>
            <w:r>
              <w:rPr>
                <w:b/>
                <w:sz w:val="21"/>
              </w:rPr>
              <w:t>Binding field</w:t>
            </w:r>
          </w:p>
        </w:tc>
        <w:tc>
          <w:tcPr>
            <w:tcW w:type="dxa" w:w="7200"/>
            <w:shd w:fill="EAF0F5"/>
          </w:tcPr>
          <w:p>
            <w:pPr>
              <w:spacing w:after="100" w:before="80"/>
            </w:pPr>
            <w:r>
              <w:rPr>
                <w:b/>
                <w:sz w:val="21"/>
              </w:rPr>
              <w:t>Complete with the final reviewed version</w:t>
            </w:r>
          </w:p>
        </w:tc>
      </w:tr>
      <w:tr>
        <w:trPr>
          <w:cantSplit/>
        </w:trPr>
        <w:tc>
          <w:tcPr>
            <w:tcW w:type="dxa" w:w="3024"/>
          </w:tcPr>
          <w:p>
            <w:pPr>
              <w:spacing w:after="100" w:before="80"/>
            </w:pPr>
            <w:r>
              <w:rPr>
                <w:b w:val="0"/>
                <w:sz w:val="21"/>
              </w:rPr>
              <w:t>Decision ID and title</w:t>
            </w:r>
          </w:p>
        </w:tc>
        <w:tc>
          <w:tcPr>
            <w:tcW w:type="dxa" w:w="7200"/>
          </w:tcPr>
          <w:p>
            <w:pPr>
              <w:spacing w:after="100" w:before="80"/>
            </w:pPr>
            <w:r>
              <w:rPr>
                <w:b w:val="0"/>
                <w:sz w:val="21"/>
              </w:rPr>
              <w:t>D___  __________________________________________________</w:t>
            </w:r>
          </w:p>
        </w:tc>
      </w:tr>
      <w:tr>
        <w:trPr>
          <w:cantSplit/>
        </w:trPr>
        <w:tc>
          <w:tcPr>
            <w:tcW w:type="dxa" w:w="3024"/>
          </w:tcPr>
          <w:p>
            <w:pPr>
              <w:spacing w:after="100" w:before="80"/>
            </w:pPr>
            <w:r>
              <w:rPr>
                <w:b w:val="0"/>
                <w:sz w:val="21"/>
              </w:rPr>
              <w:t>Organization and approved scope</w:t>
            </w:r>
          </w:p>
        </w:tc>
        <w:tc>
          <w:tcPr>
            <w:tcW w:type="dxa" w:w="7200"/>
          </w:tcPr>
          <w:p>
            <w:pPr>
              <w:spacing w:after="100" w:before="80"/>
            </w:pPr>
            <w:r>
              <w:rPr>
                <w:b w:val="0"/>
                <w:sz w:val="21"/>
              </w:rPr>
              <w:t>________________________________________________________</w:t>
            </w:r>
          </w:p>
        </w:tc>
      </w:tr>
      <w:tr>
        <w:trPr>
          <w:cantSplit/>
        </w:trPr>
        <w:tc>
          <w:tcPr>
            <w:tcW w:type="dxa" w:w="3024"/>
          </w:tcPr>
          <w:p>
            <w:pPr>
              <w:spacing w:after="100" w:before="80"/>
            </w:pPr>
            <w:r>
              <w:rPr>
                <w:b w:val="0"/>
                <w:sz w:val="21"/>
              </w:rPr>
              <w:t>Workbook revision and pages</w:t>
            </w:r>
          </w:p>
        </w:tc>
        <w:tc>
          <w:tcPr>
            <w:tcW w:type="dxa" w:w="7200"/>
          </w:tcPr>
          <w:p>
            <w:pPr>
              <w:spacing w:after="100" w:before="80"/>
            </w:pPr>
            <w:r>
              <w:rPr>
                <w:b w:val="0"/>
                <w:sz w:val="21"/>
              </w:rPr>
              <w:t>________________________________________________________</w:t>
            </w:r>
          </w:p>
        </w:tc>
      </w:tr>
      <w:tr>
        <w:trPr>
          <w:cantSplit/>
        </w:trPr>
        <w:tc>
          <w:tcPr>
            <w:tcW w:type="dxa" w:w="3024"/>
          </w:tcPr>
          <w:p>
            <w:pPr>
              <w:spacing w:after="100" w:before="80"/>
            </w:pPr>
            <w:r>
              <w:rPr>
                <w:b w:val="0"/>
                <w:sz w:val="21"/>
              </w:rPr>
              <w:t>Exact selected decision</w:t>
            </w:r>
          </w:p>
        </w:tc>
        <w:tc>
          <w:tcPr>
            <w:tcW w:type="dxa" w:w="7200"/>
          </w:tcPr>
          <w:p>
            <w:pPr>
              <w:spacing w:after="100" w:before="80"/>
            </w:pPr>
            <w:r>
              <w:rPr>
                <w:b w:val="0"/>
                <w:sz w:val="21"/>
              </w:rPr>
              <w:t>________________________________________________________</w:t>
              <w:br/>
              <w:t>________________________________________________________</w:t>
            </w:r>
          </w:p>
        </w:tc>
      </w:tr>
      <w:tr>
        <w:trPr>
          <w:cantSplit/>
        </w:trPr>
        <w:tc>
          <w:tcPr>
            <w:tcW w:type="dxa" w:w="3024"/>
          </w:tcPr>
          <w:p>
            <w:pPr>
              <w:spacing w:after="100" w:before="80"/>
            </w:pPr>
            <w:r>
              <w:rPr>
                <w:b w:val="0"/>
                <w:sz w:val="21"/>
              </w:rPr>
              <w:t>Evidence files and revisions</w:t>
            </w:r>
          </w:p>
        </w:tc>
        <w:tc>
          <w:tcPr>
            <w:tcW w:type="dxa" w:w="7200"/>
          </w:tcPr>
          <w:p>
            <w:pPr>
              <w:spacing w:after="100" w:before="80"/>
            </w:pPr>
            <w:r>
              <w:rPr>
                <w:b w:val="0"/>
                <w:sz w:val="21"/>
              </w:rPr>
              <w:t>________________________________________________________</w:t>
              <w:br/>
              <w:t>________________________________________________________</w:t>
            </w:r>
          </w:p>
        </w:tc>
      </w:tr>
      <w:tr>
        <w:trPr>
          <w:cantSplit/>
        </w:trPr>
        <w:tc>
          <w:tcPr>
            <w:tcW w:type="dxa" w:w="3024"/>
          </w:tcPr>
          <w:p>
            <w:pPr>
              <w:spacing w:after="100" w:before="80"/>
            </w:pPr>
            <w:r>
              <w:rPr>
                <w:b w:val="0"/>
                <w:sz w:val="21"/>
              </w:rPr>
              <w:t>Frozen bundle or secure location</w:t>
            </w:r>
          </w:p>
        </w:tc>
        <w:tc>
          <w:tcPr>
            <w:tcW w:type="dxa" w:w="7200"/>
          </w:tcPr>
          <w:p>
            <w:pPr>
              <w:spacing w:after="100" w:before="80"/>
            </w:pPr>
            <w:r>
              <w:rPr>
                <w:b w:val="0"/>
                <w:sz w:val="21"/>
              </w:rPr>
              <w:t>________________________________________________________</w:t>
            </w:r>
          </w:p>
        </w:tc>
      </w:tr>
      <w:tr>
        <w:trPr>
          <w:cantSplit/>
        </w:trPr>
        <w:tc>
          <w:tcPr>
            <w:tcW w:type="dxa" w:w="3024"/>
          </w:tcPr>
          <w:p>
            <w:pPr>
              <w:spacing w:after="100" w:before="80"/>
            </w:pPr>
            <w:r>
              <w:rPr>
                <w:b w:val="0"/>
                <w:sz w:val="21"/>
              </w:rPr>
              <w:t>Digest if recorded by custodian</w:t>
            </w:r>
          </w:p>
        </w:tc>
        <w:tc>
          <w:tcPr>
            <w:tcW w:type="dxa" w:w="7200"/>
          </w:tcPr>
          <w:p>
            <w:pPr>
              <w:spacing w:after="100" w:before="80"/>
            </w:pPr>
            <w:r>
              <w:rPr>
                <w:b w:val="0"/>
                <w:sz w:val="21"/>
              </w:rPr>
              <w:t>________________________________________________________</w:t>
            </w:r>
          </w:p>
        </w:tc>
      </w:tr>
      <w:tr>
        <w:trPr>
          <w:cantSplit/>
        </w:trPr>
        <w:tc>
          <w:tcPr>
            <w:tcW w:type="dxa" w:w="3024"/>
          </w:tcPr>
          <w:p>
            <w:pPr>
              <w:spacing w:after="100" w:before="80"/>
            </w:pPr>
            <w:r>
              <w:rPr>
                <w:b w:val="0"/>
                <w:sz w:val="21"/>
              </w:rPr>
              <w:t>Limits and exclusions</w:t>
            </w:r>
          </w:p>
        </w:tc>
        <w:tc>
          <w:tcPr>
            <w:tcW w:type="dxa" w:w="7200"/>
          </w:tcPr>
          <w:p>
            <w:pPr>
              <w:spacing w:after="100" w:before="80"/>
            </w:pPr>
            <w:r>
              <w:rPr>
                <w:b w:val="0"/>
                <w:sz w:val="21"/>
              </w:rPr>
              <w:t>________________________________________________________</w:t>
            </w:r>
          </w:p>
        </w:tc>
      </w:tr>
      <w:tr>
        <w:trPr>
          <w:cantSplit/>
        </w:trPr>
        <w:tc>
          <w:tcPr>
            <w:tcW w:type="dxa" w:w="3024"/>
          </w:tcPr>
          <w:p>
            <w:pPr>
              <w:spacing w:after="100" w:before="80"/>
            </w:pPr>
            <w:r>
              <w:rPr>
                <w:b w:val="0"/>
                <w:sz w:val="21"/>
              </w:rPr>
              <w:t>Conditions and responsible people</w:t>
            </w:r>
          </w:p>
        </w:tc>
        <w:tc>
          <w:tcPr>
            <w:tcW w:type="dxa" w:w="7200"/>
          </w:tcPr>
          <w:p>
            <w:pPr>
              <w:spacing w:after="100" w:before="80"/>
            </w:pPr>
            <w:r>
              <w:rPr>
                <w:b w:val="0"/>
                <w:sz w:val="21"/>
              </w:rPr>
              <w:t>________________________________________________________</w:t>
              <w:br/>
              <w:t>________________________________________________________</w:t>
            </w:r>
          </w:p>
        </w:tc>
      </w:tr>
      <w:tr>
        <w:trPr>
          <w:cantSplit/>
        </w:trPr>
        <w:tc>
          <w:tcPr>
            <w:tcW w:type="dxa" w:w="3024"/>
          </w:tcPr>
          <w:p>
            <w:pPr>
              <w:spacing w:after="100" w:before="80"/>
            </w:pPr>
            <w:r>
              <w:rPr>
                <w:b w:val="0"/>
                <w:sz w:val="21"/>
              </w:rPr>
              <w:t>Due dates and review triggers</w:t>
            </w:r>
          </w:p>
        </w:tc>
        <w:tc>
          <w:tcPr>
            <w:tcW w:type="dxa" w:w="7200"/>
          </w:tcPr>
          <w:p>
            <w:pPr>
              <w:spacing w:after="100" w:before="80"/>
            </w:pPr>
            <w:r>
              <w:rPr>
                <w:b w:val="0"/>
                <w:sz w:val="21"/>
              </w:rPr>
              <w:t>________________________________________________________</w:t>
            </w:r>
          </w:p>
        </w:tc>
      </w:tr>
    </w:tbl>
    <w:p>
      <w:pPr>
        <w:pStyle w:val="Heading2"/>
      </w:pPr>
      <w:r>
        <w:t>Meaning of the approval</w:t>
      </w:r>
    </w:p>
    <w:p>
      <w:r>
        <w:t>The decision approves only the identified scope/policy proposal. It does not assert that the implementation meets it. It does not authorize production deployment, real payments or statutory filing, and does not certify Cameroon or OHADA compliance. Expert conclusions remain limited to their explicit reviewed scope.</w:t>
      </w:r>
    </w:p>
    <w:p>
      <w:r>
        <w:br w:type="page"/>
      </w:r>
    </w:p>
    <w:p>
      <w:pPr>
        <w:pStyle w:val="Heading1"/>
      </w:pPr>
      <w:r>
        <w:t>Review decision and verification</w:t>
      </w:r>
    </w:p>
    <w:p>
      <w:pPr>
        <w:pStyle w:val="Heading2"/>
      </w:pPr>
      <w:r>
        <w:t>Specialist review repeat for each required reviewer</w:t>
      </w:r>
    </w:p>
    <w:p>
      <w:r>
        <w:t>Reviewer name/role: _____________________  Appointment reference: __________</w:t>
        <w:br/>
        <w:t>Qualification/scope: _____________________  Review date: ___________________</w:t>
        <w:br/>
        <w:t>Evidence and cases reviewed: ____________________________________________</w:t>
        <w:br/>
        <w:t>Conclusion, exclusions and uncertainties: __________________________________</w:t>
        <w:br/>
        <w:t>______________________________________________________________________</w:t>
        <w:br/>
        <w:t>[ ] Supports proposal  [ ] Supports subject to stated conditions  [ ] Does not support</w:t>
        <w:br/>
        <w:t>Signature/confirmation and method: _______________________________________</w:t>
      </w:r>
    </w:p>
    <w:p>
      <w:pPr>
        <w:pStyle w:val="Heading2"/>
      </w:pPr>
      <w:r>
        <w:t>Authorized decision maker</w:t>
      </w:r>
    </w:p>
    <w:p>
      <w:r>
        <w:t>Name and role: _________________________  Authority reference: ______________</w:t>
        <w:br/>
        <w:t>Outcome: [ ] Approve  [ ] Reject  [ ] Request revision</w:t>
        <w:br/>
        <w:t>If approving: [ ] Unconditional for stated scope  [ ] Conditional as listed</w:t>
        <w:br/>
        <w:t>Reason and exact conditions: _____________________________________________</w:t>
        <w:br/>
        <w:t>______________________________________________________________________</w:t>
        <w:br/>
        <w:t>Signature/confirmation: __________________  Method: ________________________</w:t>
        <w:br/>
        <w:t>Signing date/time/time zone: ______________________________________________</w:t>
      </w:r>
    </w:p>
    <w:p>
      <w:pPr>
        <w:pStyle w:val="Heading2"/>
      </w:pPr>
      <w:r>
        <w:t>Custodian verification after signing</w:t>
      </w:r>
    </w:p>
    <w:p>
      <w:r>
        <w:t>Verifier name/role: ______________________  Verifier authority reference: __________</w:t>
        <w:br/>
        <w:t>Verification method: _____________________  Signer evidence checked: __________</w:t>
        <w:br/>
        <w:t>Exact signed version matches reviewed bundle: [ ] Yes  [ ] No  [ ] Unverified</w:t>
        <w:br/>
        <w:t>All required authorities concur and independence checked: [ ] Yes  [ ] No  [ ] Unverified</w:t>
        <w:br/>
        <w:t>Received date/time/time zone: ____________________________________________</w:t>
        <w:br/>
        <w:t>Verifier signature or confirmation reference: _________________________________</w:t>
        <w:br/>
        <w:t>Verification date/time/time zone: __________________________________________</w:t>
        <w:br/>
        <w:t>Record outcome: [ ] Verified  [ ] Unverified  [ ] Revision required</w:t>
        <w:br/>
        <w:t>Secure signed-file location: ______________________________________________</w:t>
        <w:br/>
        <w:t>Actual receipt/reference if issued: _________________________________________</w:t>
      </w:r>
    </w:p>
    <w:p>
      <w:r>
        <w:t>Do not backdate a confirmation or treat an image of a signature as verified identity. For paper signing, retain the original and verify the exact scan through the adopted process. A changed file, scope, authority or material condition requires a new linked decision; retain the old history. Conditional approval does not close an unresolved release gate. [S6]</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R00 DECISION RECORD  |  v1.0  |  7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STOQUIFY  |  R00  |  DRAFT - AWAITING HUMAN VALIDATION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Calibri" w:hAnsi="Calibri"/>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17324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2" w:lineRule="auto"/>
    </w:pPr>
    <w:rPr>
      <w:rFonts w:ascii="Calibri" w:hAnsi="Calibr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R00 decision approval record</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