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bookmarkStart w:id="1" w:name="section_1"/>
      <w:pPr>
        <w:pStyle w:val="Title"/>
        <w:spacing w:before="1200"/>
      </w:pPr>
      <w:r>
        <w:t>Nkambe Bakery &amp; Recipe Handbook</w:t>
      </w:r>
      <w:bookmarkEnd w:id="1"/>
    </w:p>
    <w:p>
      <w:r>
        <w:rPr>
          <w:b w:val="0"/>
        </w:rPr>
        <w:t>Bread • pastry • savoury food • frozen desserts • juice &amp; yogurt preservation</w:t>
      </w:r>
    </w:p>
    <w:p>
      <w:r>
        <w:rPr>
          <w:b w:val="0"/>
        </w:rPr>
        <w:t>Integrated working edition | 3 October 2026 — expanded baguette workflow</w:t>
      </w:r>
    </w:p>
    <w:p>
      <w:r>
        <w:rPr>
          <w:b w:val="0"/>
        </w:rPr>
        <w:t>Prepared from the accessible documents and bakery discussions dated or modified 4 September–3 October 2026.</w:t>
      </w:r>
    </w:p>
    <w:p>
      <w:r>
        <w:rPr>
          <w:b w:val="0"/>
        </w:rPr>
        <w:t>Practical recipes, consistent methods and a measured route from pilot batch to daily production.</w:t>
      </w:r>
    </w:p>
    <w:p>
      <w:r>
        <w:rPr>
          <w:b w:val="0"/>
        </w:rPr>
        <w:t>This is a development and operating handbook. Formulations, yields, equipment capabilities and commercial assumptions require the trials identified in each section. A recipe being fully written does not mean it has been physically tested or approved for sale.</w:t>
      </w:r>
    </w:p>
    <w:p>
      <w:r>
        <w:rPr>
          <w:b w:val="0"/>
        </w:rPr>
        <w:t>The source and editorial record accompanies this handbook. It identifies the 27 discovered files, duplicate publications, retained variants, corrections, evidence limits and additional preservation references.</w:t>
      </w:r>
    </w:p>
    <w:p>
      <w:r>
        <w:rPr>
          <w:b w:val="0"/>
        </w:rPr>
      </w:r>
      <w:r>
        <w:rPr>
          <w:b/>
        </w:rPr>
        <w:t>Contents</w:t>
      </w:r>
      <w:r>
        <w:rPr>
          <w:b w:val="0"/>
        </w:rPr>
      </w:r>
    </w:p>
    <w:p>
      <w:pPr>
        <w:ind w:left="216" w:hanging="216"/>
      </w:pPr>
      <w:r>
        <w:rPr>
          <w:b w:val="0"/>
        </w:rPr>
        <w:t>1. How to use this handbook</w:t>
      </w:r>
    </w:p>
    <w:p>
      <w:pPr>
        <w:ind w:left="216" w:hanging="216"/>
      </w:pPr>
      <w:r>
        <w:rPr>
          <w:b w:val="0"/>
        </w:rPr>
        <w:t>2. Shared preparation, cooking and storage controls</w:t>
      </w:r>
    </w:p>
    <w:p>
      <w:pPr>
        <w:ind w:left="216" w:hanging="216"/>
      </w:pPr>
      <w:r>
        <w:rPr>
          <w:b w:val="0"/>
        </w:rPr>
        <w:t>3. Equipment, capacity and the opening menu</w:t>
      </w:r>
    </w:p>
    <w:p>
      <w:pPr>
        <w:ind w:left="216" w:hanging="216"/>
      </w:pPr>
      <w:r>
        <w:rPr>
          <w:b w:val="0"/>
        </w:rPr>
        <w:t>4. Shared bakery and savoury components</w:t>
      </w:r>
    </w:p>
    <w:p>
      <w:pPr>
        <w:ind w:left="216" w:hanging="216"/>
      </w:pPr>
      <w:r>
        <w:rPr>
          <w:b w:val="0"/>
        </w:rPr>
        <w:t>5. Bread, fried snacks and bakery meals</w:t>
      </w:r>
    </w:p>
    <w:p>
      <w:pPr>
        <w:ind w:left="216" w:hanging="216"/>
      </w:pPr>
      <w:r>
        <w:rPr>
          <w:b w:val="0"/>
        </w:rPr>
        <w:t>6. Shawarma service and preparation ahead</w:t>
      </w:r>
    </w:p>
    <w:p>
      <w:pPr>
        <w:ind w:left="216" w:hanging="216"/>
      </w:pPr>
      <w:r>
        <w:rPr>
          <w:b w:val="0"/>
        </w:rPr>
        <w:t>7. Frozen desserts and portion formats</w:t>
      </w:r>
    </w:p>
    <w:p>
      <w:pPr>
        <w:ind w:left="216" w:hanging="216"/>
      </w:pPr>
      <w:r>
        <w:rPr>
          <w:b w:val="0"/>
        </w:rPr>
        <w:t>8. Specialist bread, pastry, meals and cultured dairy</w:t>
      </w:r>
    </w:p>
    <w:p>
      <w:pPr>
        <w:ind w:left="216" w:hanging="216"/>
      </w:pPr>
      <w:r>
        <w:rPr>
          <w:b w:val="0"/>
        </w:rPr>
        <w:t>9. Fruit juice and yogurt preservation</w:t>
      </w:r>
    </w:p>
    <w:p>
      <w:pPr>
        <w:ind w:left="216" w:hanging="216"/>
      </w:pPr>
      <w:r>
        <w:rPr>
          <w:b w:val="0"/>
        </w:rPr>
        <w:t>10. Cake-donut cracking: your controlled trial</w:t>
      </w:r>
    </w:p>
    <w:p>
      <w:pPr>
        <w:ind w:left="216" w:hanging="216"/>
      </w:pPr>
      <w:r>
        <w:rPr>
          <w:b w:val="0"/>
        </w:rPr>
        <w:t>11. Earlier formulas and development variants</w:t>
      </w:r>
    </w:p>
    <w:p>
      <w:pPr>
        <w:ind w:left="216" w:hanging="216"/>
      </w:pPr>
      <w:r>
        <w:rPr>
          <w:b w:val="0"/>
        </w:rPr>
        <w:t>12. Costing, production and a staged launch</w:t>
      </w:r>
    </w:p>
    <w:p>
      <w:pPr>
        <w:ind w:left="216" w:hanging="216"/>
      </w:pPr>
      <w:r>
        <w:rPr>
          <w:b w:val="0"/>
        </w:rPr>
        <w:t>13. Quick-reference records and troubleshooting</w:t>
      </w:r>
    </w:p>
    <w:p>
      <w:pPr>
        <w:ind w:left="216" w:hanging="216"/>
      </w:pPr>
      <w:r>
        <w:rPr>
          <w:b w:val="0"/>
        </w:rPr>
        <w:t>14. Sources and edition notes</w:t>
      </w:r>
    </w:p>
    <w:p>
      <w:bookmarkStart w:id="2" w:name="section_2"/>
      <w:pPr>
        <w:pStyle w:val="Heading1"/>
      </w:pPr>
      <w:r>
        <w:t>1. How to use this handbook</w:t>
      </w:r>
      <w:bookmarkEnd w:id="2"/>
    </w:p>
    <w:p>
      <w:r>
        <w:rPr>
          <w:b w:val="0"/>
        </w:rPr>
        <w:t>Begin with the shared controls, select a small opening menu, and print the relevant recipe and component cards for the station. Use one approved version per product. Enter actual batch results before increasing volume.</w:t>
      </w:r>
    </w:p>
    <w:tbl>
      <w:tblPr>
        <w:tblW w:type="auto" w:w="0"/>
        <w:jc w:val="center"/>
        <w:tblLayout w:type="fixed"/>
        <w:tblLook w:firstColumn="1" w:firstRow="1" w:lastColumn="0" w:lastRow="0" w:noHBand="0" w:noVBand="1" w:val="04A0"/>
      </w:tblPr>
      <w:tblGrid>
        <w:gridCol w:w="3408"/>
        <w:gridCol w:w="3408"/>
        <w:gridCol w:w="3408"/>
      </w:tblGrid>
      <w:tr>
        <w:trPr>
          <w:cantSplit/>
          <w:tblHeader/>
        </w:trPr>
        <w:tc>
          <w:tcPr>
            <w:tcW w:type="dxa" w:w="3408"/>
            <w:vAlign w:val="center"/>
            <w:tcMar>
              <w:top w:w="70" w:type="dxa"/>
              <w:left w:w="70" w:type="dxa"/>
              <w:bottom w:w="70" w:type="dxa"/>
              <w:right w:w="70" w:type="dxa"/>
            </w:tcMar>
            <w:shd w:fill="E8E4DB"/>
          </w:tcPr>
          <w:p>
            <w:pPr>
              <w:keepNext/>
              <w:spacing w:after="60" w:before="60"/>
            </w:pPr>
            <w:r>
              <w:rPr>
                <w:b/>
                <w:sz w:val="20"/>
              </w:rPr>
              <w:t>Identifier</w:t>
            </w:r>
          </w:p>
        </w:tc>
        <w:tc>
          <w:tcPr>
            <w:tcW w:type="dxa" w:w="3408"/>
            <w:vAlign w:val="center"/>
            <w:tcMar>
              <w:top w:w="70" w:type="dxa"/>
              <w:left w:w="70" w:type="dxa"/>
              <w:bottom w:w="70" w:type="dxa"/>
              <w:right w:w="70" w:type="dxa"/>
            </w:tcMar>
            <w:shd w:fill="E8E4DB"/>
          </w:tcPr>
          <w:p>
            <w:pPr>
              <w:keepNext/>
              <w:spacing w:after="60" w:before="60"/>
            </w:pPr>
            <w:r>
              <w:rPr>
                <w:b/>
                <w:sz w:val="20"/>
              </w:rPr>
              <w:t>Meaning</w:t>
            </w:r>
          </w:p>
        </w:tc>
        <w:tc>
          <w:tcPr>
            <w:tcW w:type="dxa" w:w="3408"/>
            <w:vAlign w:val="center"/>
            <w:tcMar>
              <w:top w:w="70" w:type="dxa"/>
              <w:left w:w="70" w:type="dxa"/>
              <w:bottom w:w="70" w:type="dxa"/>
              <w:right w:w="70" w:type="dxa"/>
            </w:tcMar>
            <w:shd w:fill="E8E4DB"/>
          </w:tcPr>
          <w:p>
            <w:pPr>
              <w:keepNext/>
              <w:spacing w:after="60" w:before="60"/>
            </w:pPr>
            <w:r>
              <w:rPr>
                <w:b/>
                <w:sz w:val="20"/>
              </w:rPr>
              <w:t>How to use it</w:t>
            </w:r>
          </w:p>
        </w:tc>
      </w:tr>
      <w:tr>
        <w:trPr>
          <w:cantSplit/>
        </w:trPr>
        <w:tc>
          <w:tcPr>
            <w:tcW w:type="dxa" w:w="3408"/>
            <w:vAlign w:val="center"/>
            <w:tcMar>
              <w:top w:w="70" w:type="dxa"/>
              <w:left w:w="70" w:type="dxa"/>
              <w:bottom w:w="70" w:type="dxa"/>
              <w:right w:w="70" w:type="dxa"/>
            </w:tcMar>
          </w:tcPr>
          <w:p>
            <w:pPr>
              <w:spacing w:after="60" w:before="60"/>
            </w:pPr>
            <w:r>
              <w:rPr>
                <w:b w:val="0"/>
                <w:sz w:val="20"/>
              </w:rPr>
              <w:t>O-B01–O-B36</w:t>
            </w:r>
          </w:p>
        </w:tc>
        <w:tc>
          <w:tcPr>
            <w:tcW w:type="dxa" w:w="3408"/>
            <w:vAlign w:val="center"/>
            <w:tcMar>
              <w:top w:w="70" w:type="dxa"/>
              <w:left w:w="70" w:type="dxa"/>
              <w:bottom w:w="70" w:type="dxa"/>
              <w:right w:w="70" w:type="dxa"/>
            </w:tcMar>
          </w:tcPr>
          <w:p>
            <w:pPr>
              <w:spacing w:after="60" w:before="60"/>
            </w:pPr>
            <w:r>
              <w:rPr>
                <w:b w:val="0"/>
                <w:sz w:val="20"/>
              </w:rPr>
              <w:t>October shared bakery and savoury components</w:t>
            </w:r>
          </w:p>
        </w:tc>
        <w:tc>
          <w:tcPr>
            <w:tcW w:type="dxa" w:w="3408"/>
            <w:vAlign w:val="center"/>
            <w:tcMar>
              <w:top w:w="70" w:type="dxa"/>
              <w:left w:w="70" w:type="dxa"/>
              <w:bottom w:w="70" w:type="dxa"/>
              <w:right w:w="70" w:type="dxa"/>
            </w:tcMar>
          </w:tcPr>
          <w:p>
            <w:pPr>
              <w:spacing w:after="60" w:before="60"/>
            </w:pPr>
            <w:r>
              <w:rPr>
                <w:b w:val="0"/>
                <w:sz w:val="20"/>
              </w:rPr>
              <w:t>Make these before assembling the O-P and O-A products.</w:t>
            </w:r>
          </w:p>
        </w:tc>
      </w:tr>
      <w:tr>
        <w:trPr>
          <w:cantSplit/>
        </w:trPr>
        <w:tc>
          <w:tcPr>
            <w:tcW w:type="dxa" w:w="3408"/>
            <w:vAlign w:val="center"/>
            <w:tcMar>
              <w:top w:w="70" w:type="dxa"/>
              <w:left w:w="70" w:type="dxa"/>
              <w:bottom w:w="70" w:type="dxa"/>
              <w:right w:w="70" w:type="dxa"/>
            </w:tcMar>
          </w:tcPr>
          <w:p>
            <w:pPr>
              <w:spacing w:after="60" w:before="60"/>
            </w:pPr>
            <w:r>
              <w:rPr>
                <w:b w:val="0"/>
                <w:sz w:val="20"/>
              </w:rPr>
              <w:t>O-P01–O-P20; O-A01–O-A04</w:t>
            </w:r>
          </w:p>
        </w:tc>
        <w:tc>
          <w:tcPr>
            <w:tcW w:type="dxa" w:w="3408"/>
            <w:vAlign w:val="center"/>
            <w:tcMar>
              <w:top w:w="70" w:type="dxa"/>
              <w:left w:w="70" w:type="dxa"/>
              <w:bottom w:w="70" w:type="dxa"/>
              <w:right w:w="70" w:type="dxa"/>
            </w:tcMar>
          </w:tcPr>
          <w:p>
            <w:pPr>
              <w:spacing w:after="60" w:before="60"/>
            </w:pPr>
            <w:r>
              <w:rPr>
                <w:b w:val="0"/>
                <w:sz w:val="20"/>
              </w:rPr>
              <w:t>October finished products and four additions</w:t>
            </w:r>
          </w:p>
        </w:tc>
        <w:tc>
          <w:tcPr>
            <w:tcW w:type="dxa" w:w="3408"/>
            <w:vAlign w:val="center"/>
            <w:tcMar>
              <w:top w:w="70" w:type="dxa"/>
              <w:left w:w="70" w:type="dxa"/>
              <w:bottom w:w="70" w:type="dxa"/>
              <w:right w:w="70" w:type="dxa"/>
            </w:tcMar>
          </w:tcPr>
          <w:p>
            <w:pPr>
              <w:spacing w:after="60" w:before="60"/>
            </w:pPr>
            <w:r>
              <w:rPr>
                <w:b w:val="0"/>
                <w:sz w:val="20"/>
              </w:rPr>
              <w:t>Follow their component weights and service instructions.</w:t>
            </w:r>
          </w:p>
        </w:tc>
      </w:tr>
      <w:tr>
        <w:trPr>
          <w:cantSplit/>
        </w:trPr>
        <w:tc>
          <w:tcPr>
            <w:tcW w:type="dxa" w:w="3408"/>
            <w:vAlign w:val="center"/>
            <w:tcMar>
              <w:top w:w="70" w:type="dxa"/>
              <w:left w:w="70" w:type="dxa"/>
              <w:bottom w:w="70" w:type="dxa"/>
              <w:right w:w="70" w:type="dxa"/>
            </w:tcMar>
          </w:tcPr>
          <w:p>
            <w:pPr>
              <w:spacing w:after="60" w:before="60"/>
            </w:pPr>
            <w:r>
              <w:rPr>
                <w:b w:val="0"/>
                <w:sz w:val="20"/>
              </w:rPr>
              <w:t>O-FBASE1–7; O-F01–8</w:t>
            </w:r>
          </w:p>
        </w:tc>
        <w:tc>
          <w:tcPr>
            <w:tcW w:type="dxa" w:w="3408"/>
            <w:vAlign w:val="center"/>
            <w:tcMar>
              <w:top w:w="70" w:type="dxa"/>
              <w:left w:w="70" w:type="dxa"/>
              <w:bottom w:w="70" w:type="dxa"/>
              <w:right w:w="70" w:type="dxa"/>
            </w:tcMar>
          </w:tcPr>
          <w:p>
            <w:pPr>
              <w:spacing w:after="60" w:before="60"/>
            </w:pPr>
            <w:r>
              <w:rPr>
                <w:b w:val="0"/>
                <w:sz w:val="20"/>
              </w:rPr>
              <w:t>October frozen bases and sale formats</w:t>
            </w:r>
          </w:p>
        </w:tc>
        <w:tc>
          <w:tcPr>
            <w:tcW w:type="dxa" w:w="3408"/>
            <w:vAlign w:val="center"/>
            <w:tcMar>
              <w:top w:w="70" w:type="dxa"/>
              <w:left w:w="70" w:type="dxa"/>
              <w:bottom w:w="70" w:type="dxa"/>
              <w:right w:w="70" w:type="dxa"/>
            </w:tcMar>
          </w:tcPr>
          <w:p>
            <w:pPr>
              <w:spacing w:after="60" w:before="60"/>
            </w:pPr>
            <w:r>
              <w:rPr>
                <w:b w:val="0"/>
                <w:sz w:val="20"/>
              </w:rPr>
              <w:t>Confirm machine suitability, treatment and cold chain first.</w:t>
            </w:r>
          </w:p>
        </w:tc>
      </w:tr>
      <w:tr>
        <w:trPr>
          <w:cantSplit/>
        </w:trPr>
        <w:tc>
          <w:tcPr>
            <w:tcW w:type="dxa" w:w="3408"/>
            <w:vAlign w:val="center"/>
            <w:tcMar>
              <w:top w:w="70" w:type="dxa"/>
              <w:left w:w="70" w:type="dxa"/>
              <w:bottom w:w="70" w:type="dxa"/>
              <w:right w:w="70" w:type="dxa"/>
            </w:tcMar>
          </w:tcPr>
          <w:p>
            <w:pPr>
              <w:spacing w:after="60" w:before="60"/>
            </w:pPr>
            <w:r>
              <w:rPr>
                <w:b w:val="0"/>
                <w:sz w:val="20"/>
              </w:rPr>
              <w:t>S-B/P/F/D/I/Y</w:t>
            </w:r>
          </w:p>
        </w:tc>
        <w:tc>
          <w:tcPr>
            <w:tcW w:type="dxa" w:w="3408"/>
            <w:vAlign w:val="center"/>
            <w:tcMar>
              <w:top w:w="70" w:type="dxa"/>
              <w:left w:w="70" w:type="dxa"/>
              <w:bottom w:w="70" w:type="dxa"/>
              <w:right w:w="70" w:type="dxa"/>
            </w:tcMar>
          </w:tcPr>
          <w:p>
            <w:pPr>
              <w:spacing w:after="60" w:before="60"/>
            </w:pPr>
            <w:r>
              <w:rPr>
                <w:b w:val="0"/>
                <w:sz w:val="20"/>
              </w:rPr>
              <w:t>September specialist recipes</w:t>
            </w:r>
          </w:p>
        </w:tc>
        <w:tc>
          <w:tcPr>
            <w:tcW w:type="dxa" w:w="3408"/>
            <w:vAlign w:val="center"/>
            <w:tcMar>
              <w:top w:w="70" w:type="dxa"/>
              <w:left w:w="70" w:type="dxa"/>
              <w:bottom w:w="70" w:type="dxa"/>
              <w:right w:w="70" w:type="dxa"/>
            </w:tcMar>
          </w:tcPr>
          <w:p>
            <w:pPr>
              <w:spacing w:after="60" w:before="60"/>
            </w:pPr>
            <w:r>
              <w:rPr>
                <w:b w:val="0"/>
                <w:sz w:val="20"/>
              </w:rPr>
              <w:t>Separate formulas, retained for their different product styles. S-F means fast food, whereas O-F means frozen.</w:t>
            </w:r>
          </w:p>
        </w:tc>
      </w:tr>
      <w:tr>
        <w:trPr>
          <w:cantSplit/>
        </w:trPr>
        <w:tc>
          <w:tcPr>
            <w:tcW w:type="dxa" w:w="3408"/>
            <w:vAlign w:val="center"/>
            <w:tcMar>
              <w:top w:w="70" w:type="dxa"/>
              <w:left w:w="70" w:type="dxa"/>
              <w:bottom w:w="70" w:type="dxa"/>
              <w:right w:w="70" w:type="dxa"/>
            </w:tcMar>
          </w:tcPr>
          <w:p>
            <w:pPr>
              <w:spacing w:after="60" w:before="60"/>
            </w:pPr>
            <w:r>
              <w:rPr>
                <w:b w:val="0"/>
                <w:sz w:val="20"/>
              </w:rPr>
              <w:t>T01</w:t>
            </w:r>
          </w:p>
        </w:tc>
        <w:tc>
          <w:tcPr>
            <w:tcW w:type="dxa" w:w="3408"/>
            <w:vAlign w:val="center"/>
            <w:tcMar>
              <w:top w:w="70" w:type="dxa"/>
              <w:left w:w="70" w:type="dxa"/>
              <w:bottom w:w="70" w:type="dxa"/>
              <w:right w:w="70" w:type="dxa"/>
            </w:tcMar>
          </w:tcPr>
          <w:p>
            <w:pPr>
              <w:spacing w:after="60" w:before="60"/>
            </w:pPr>
            <w:r>
              <w:rPr>
                <w:b w:val="0"/>
                <w:sz w:val="20"/>
              </w:rPr>
              <w:t>Your cake-donut cracking trial</w:t>
            </w:r>
          </w:p>
        </w:tc>
        <w:tc>
          <w:tcPr>
            <w:tcW w:type="dxa" w:w="3408"/>
            <w:vAlign w:val="center"/>
            <w:tcMar>
              <w:top w:w="70" w:type="dxa"/>
              <w:left w:w="70" w:type="dxa"/>
              <w:bottom w:w="70" w:type="dxa"/>
              <w:right w:w="70" w:type="dxa"/>
            </w:tcMar>
          </w:tcPr>
          <w:p>
            <w:pPr>
              <w:spacing w:after="60" w:before="60"/>
            </w:pPr>
            <w:r>
              <w:rPr>
                <w:b w:val="0"/>
                <w:sz w:val="20"/>
              </w:rPr>
              <w:t>A controlled test based on your actual formula.</w:t>
            </w:r>
          </w:p>
        </w:tc>
      </w:tr>
      <w:tr>
        <w:trPr>
          <w:cantSplit/>
        </w:trPr>
        <w:tc>
          <w:tcPr>
            <w:tcW w:type="dxa" w:w="3408"/>
            <w:vAlign w:val="center"/>
            <w:tcMar>
              <w:top w:w="70" w:type="dxa"/>
              <w:left w:w="70" w:type="dxa"/>
              <w:bottom w:w="70" w:type="dxa"/>
              <w:right w:w="70" w:type="dxa"/>
            </w:tcMar>
          </w:tcPr>
          <w:p>
            <w:pPr>
              <w:spacing w:after="60" w:before="60"/>
            </w:pPr>
            <w:r>
              <w:rPr>
                <w:b w:val="0"/>
                <w:sz w:val="20"/>
              </w:rPr>
              <w:t>V series</w:t>
            </w:r>
          </w:p>
        </w:tc>
        <w:tc>
          <w:tcPr>
            <w:tcW w:type="dxa" w:w="3408"/>
            <w:vAlign w:val="center"/>
            <w:tcMar>
              <w:top w:w="70" w:type="dxa"/>
              <w:left w:w="70" w:type="dxa"/>
              <w:bottom w:w="70" w:type="dxa"/>
              <w:right w:w="70" w:type="dxa"/>
            </w:tcMar>
          </w:tcPr>
          <w:p>
            <w:pPr>
              <w:spacing w:after="60" w:before="60"/>
            </w:pPr>
            <w:r>
              <w:rPr>
                <w:b w:val="0"/>
                <w:sz w:val="20"/>
              </w:rPr>
              <w:t>Earlier recipes and development variants</w:t>
            </w:r>
          </w:p>
        </w:tc>
        <w:tc>
          <w:tcPr>
            <w:tcW w:type="dxa" w:w="3408"/>
            <w:vAlign w:val="center"/>
            <w:tcMar>
              <w:top w:w="70" w:type="dxa"/>
              <w:left w:w="70" w:type="dxa"/>
              <w:bottom w:w="70" w:type="dxa"/>
              <w:right w:w="70" w:type="dxa"/>
            </w:tcMar>
          </w:tcPr>
          <w:p>
            <w:pPr>
              <w:spacing w:after="60" w:before="60"/>
            </w:pPr>
            <w:r>
              <w:rPr>
                <w:b w:val="0"/>
                <w:sz w:val="20"/>
              </w:rPr>
              <w:t>Preserve ideas and formula differences; resolve the stated gaps before release.</w:t>
            </w:r>
          </w:p>
        </w:tc>
      </w:tr>
    </w:tbl>
    <w:p>
      <w:pPr>
        <w:spacing w:after="20"/>
      </w:pPr>
    </w:p>
    <w:p>
      <w:r>
        <w:rPr>
          <w:b w:val="0"/>
        </w:rPr>
        <w:t>All principal formula quantities are grams, including milk, oil, eggs without shells, drained fish and prepared vegetables. The V-series preserves original litres, counts and ambiguous ingredients explicitly; these need weighing and specification before conversion. Only water may be approximated as 1 g/ml. A nominal egg count does not replace edible egg mass.</w:t>
      </w:r>
    </w:p>
    <w:p>
      <w:r>
        <w:rPr>
          <w:b w:val="0"/>
        </w:rPr>
        <w:t>Baker’s percentages use flour as 100%; other percentages use the stated component basis. Do not mix them. Scale every ingredient by the same factor, then verify equipment load, mixing, heat penetration and cooling afresh. Larger batches are not validated by arithmetic alone.</w:t>
      </w:r>
    </w:p>
    <w:p>
      <w:r>
        <w:rPr>
          <w:b w:val="0"/>
        </w:rPr>
        <w:t>Raw piece mass, cooked component mass and cooled sale weight are different measurements. Modelled loss is an assumption. Whole pieces = floor(usable batch mass ÷ actual portion mass). Record leftovers, rejects and samples. Air in ice cream increases volume, not ingredient mass.</w:t>
      </w:r>
    </w:p>
    <w:p>
      <w:r>
        <w:rPr>
          <w:b w:val="0"/>
        </w:rPr>
        <w:t>October cost examples remain illustrative FCFA assumptions. September workbook prices and operating costs are largely unfilled; a missing price is unknown, never zero. The recipe IDs retain their original suffix so the source workbook remains traceable.</w:t>
      </w:r>
    </w:p>
    <w:p>
      <w:r>
        <w:rPr>
          <w:b w:val="0"/>
        </w:rPr>
        <w:t>Use customer feedback to choose sweetness, size and price. Keep accessible descriptions alongside familiar product names. Clearly identify wheat, egg, milk, fish, groundnut, sesame and other supplier-declared allergens; vegetarian, dairy-free and allergen-free claims require ingredient and cross-contact checks.</w:t>
      </w:r>
    </w:p>
    <w:p>
      <w:r>
        <w:rPr>
          <w:b w:val="0"/>
        </w:rPr>
        <w:t>Completeness is relative to the sources found: 27 files across the project, bakery chat-linked working folders and relevant Downloads, plus the cake-donut discussion. Google Drive and Pages searches produced no additional in-window bakery documents. Creation dates were not always available; modification dates and documented conversation context were used. No access to every private folder or external account is claimed.</w:t>
      </w:r>
    </w:p>
    <w:p>
      <w:bookmarkStart w:id="3" w:name="section_3"/>
      <w:pPr>
        <w:pStyle w:val="Heading1"/>
      </w:pPr>
      <w:r>
        <w:t>2. Shared preparation, cooking and storage controls</w:t>
      </w:r>
      <w:bookmarkEnd w:id="3"/>
    </w:p>
    <w:p>
      <w:bookmarkStart w:id="4" w:name="section_4"/>
      <w:pPr>
        <w:pStyle w:val="Heading2"/>
      </w:pPr>
      <w:r>
        <w:t>H01 — Hygiene, meat, eggs and controlled cooling</w:t>
      </w:r>
      <w:bookmarkEnd w:id="4"/>
    </w:p>
    <w:p>
      <w:r>
        <w:rPr>
          <w:b w:val="0"/>
        </w:rPr>
        <w:t>Use approved suppliers, potable water, cleanable surfaces and separate raw/cooked tools. Reject damaged tins, spoiled ingredients and unknown cold-chain lots. Store raw meat below and apart from ready-to-eat ingredients. Allocate different utensils and personnel tasks for raw poultry, cooked foods and bakery packing. Check flour, milk, eggs, fish, groundnut, sesame, mustard and sauce allergens; “may contain” statements do not replace cleaning or accurate supplier records [S34].</w:t>
      </w:r>
    </w:p>
    <w:p>
      <w:r>
        <w:rPr>
          <w:b w:val="0"/>
        </w:rPr>
        <w:t>Use the common house cooking/reheating target of 75°C for 30 seconds for the meat, fish, poultry and cooked egg dishes in this handbook. Hold hot perishables at 63°C or above. These are operating targets informed by external guidance, not statements of Cameroonian law [N08]. Probe the coldest representative center with a calibrated sanitized thermometer; record time, temperature and corrective action. For this edition’s internal service rule, hold hot perishables at 63°C or above and chilled ones at 4°C or below. These conservative operating targets are not presented as Cameroonian statutory limits.</w:t>
      </w:r>
    </w:p>
    <w:p>
      <w:r>
        <w:rPr>
          <w:b w:val="0"/>
        </w:rPr>
        <w:t>For cooked perishables to be stored, use active shallow-pan cooling. FDA’s reference benchmark is 57°C to 21°C within 2 hours and to 5°C or below within 6 hours total [S23, sections 3-501.14/.15]. The bakery’s stricter final storage target is 4°C. Map the thickest, largest and slowest-cooling portions; an ordinary fridge filled with hot deep pots is not a validated cooler. If a limit fails or history is missing, quarantine and withhold sale; do not improvise repeated reheating as a rescue. Qualified local review must establish disposition.</w:t>
      </w:r>
    </w:p>
    <w:p>
      <w:r>
        <w:rPr>
          <w:b w:val="0"/>
        </w:rPr>
        <w:t>At trial stage, sell hot assembled foods promptly or use a monitored hot/chilled process. Log cumulative time outside refrigeration during portioning and proofing; schedule immediate cooking. Use an internal maximum 2-hour ambient preparation allowance, reduced to 1 hour in rooms above 32°C, as a conservative action threshold—not a permission to leave every food out that long. Any product-specific formal time-as-control scheme needs its own approval and written procedure. If the filling cannot remain safe during proofing, reduce batches or defer it.</w:t>
      </w:r>
    </w:p>
    <w:p>
      <w:bookmarkStart w:id="5" w:name="section_5"/>
      <w:pPr>
        <w:pStyle w:val="Heading2"/>
      </w:pPr>
      <w:r>
        <w:t>H02 — Dairy mix treatment and freezing</w:t>
      </w:r>
      <w:bookmarkEnd w:id="5"/>
    </w:p>
    <w:p>
      <w:r>
        <w:rPr>
          <w:b w:val="0"/>
        </w:rPr>
        <w:t>Use homogenized pasteurized/UHT milk and cream with certificates. Mixing powder into pasteurized milk can reintroduce contamination, so ingredient status alone does not validate the final mix. Obtain the actual STAB 2000 technical sheet and label. The proposed low-fat mixes use 0.40–0.45%, while the richer mix uses approximately 0.27%, within the supplier’s differentiated range [S14]. A changed stabilizer requires a new formulation; do not substitute starch, xanthan or an unnamed premix at the same dose.</w:t>
      </w:r>
    </w:p>
    <w:p>
      <w:r>
        <w:rPr>
          <w:b w:val="0"/>
        </w:rPr>
        <w:t>Premix stabilizer into sugar before dispersing, allow supplier-directed hydration, and use a qualified dairy treatment system. Guelph’s batch reference is at least 69°C for 30 minutes throughout the mix [S09]. This edition does not translate continuous HTST seconds into an unvalidated pot process. A trained process specialist must establish the cold point, agitation, thermometer accuracy, actual hold, lid/condensate management and sanitation. Additional heating needed for supplier hydration must be specified in that approved program. If the pot cannot meet it, use a qualified pasteurizer or approved ready mix; do not sell experimental pot-treated dairy.</w:t>
      </w:r>
    </w:p>
    <w:p>
      <w:r>
        <w:rPr>
          <w:b w:val="0"/>
        </w:rPr>
        <w:t>Cool promptly to 4°C or below using a mapped cooling method; do not leave a 10 kg mix on the bench. Age at 2–4°C only within the approved schedule. Treat post-process additions as ready-to-eat hazards. A stick blender is a dispersion tool, not a 50–200 bar homogenizer; trials must determine stability with the specified pre-homogenized dairy [S10].</w:t>
      </w:r>
    </w:p>
    <w:p>
      <w:r>
        <w:rPr>
          <w:b w:val="0"/>
        </w:rPr>
        <w:t>Air increases ice-cream volume, not edible ingredient mass. Overrun = (mass of equal volume liquid mix ÷ mass of equal volume ice cream − 1) × 100. For a measured density of 1.08 kg/L and 30% overrun, 1 kg mix corresponds to about 1.20 L product before transfer losses; this is an illustrative calculation, not a machine result [S12]. Use actual density and mass portions for costing. Hardening and storage are separate capacities [S13]; do not put warm production into an overloaded holding freezer.</w:t>
      </w:r>
    </w:p>
    <w:p>
      <w:bookmarkStart w:id="6" w:name="section_6"/>
      <w:pPr>
        <w:pStyle w:val="Heading2"/>
      </w:pPr>
      <w:r>
        <w:t>H03 — Fruit ice and infusion controls</w:t>
      </w:r>
      <w:bookmarkEnd w:id="6"/>
    </w:p>
    <w:p>
      <w:r>
        <w:rPr>
          <w:b w:val="0"/>
        </w:rPr>
        <w:t>Acidity, ginger, sugar and freezing do not sterilize fruit. Use ready-to-eat treated inputs or a qualified product-specific process. FDA’s juice framework emphasizes pathogen reduction, not a universal kettle temperature for every fruit [S24]. Record pH, °Brix, fruit solids, maximum pulp size, treatment, cooling and sanitary filling. Supplier hydration guidance for Super Neutrose is not itself a pathogen-kill validation [S15]. If the treatment specification is missing, the formula is a laboratory/pilot development card only and cannot be commercially released.</w:t>
      </w:r>
    </w:p>
    <w:p>
      <w:r>
        <w:rPr>
          <w:b w:val="0"/>
        </w:rPr>
        <w:t>Use a cleaned refractometer calibrated with water and temperature compensation. °Brix is a sucrose-equivalent refractive reading: acids and other soluble materials affect it. It is not an exact total-sugar assay. Hold fruit-source composition constant during the first trial. The old habit of writing “18–22°Brix” without calculating syrup/juice solids has been removed.</w:t>
      </w:r>
    </w:p>
    <w:p>
      <w:bookmarkStart w:id="7" w:name="section_7"/>
      <w:pPr>
        <w:pStyle w:val="Heading2"/>
      </w:pPr>
      <w:r>
        <w:t>H04 — Yogurt fermentation and cooling</w:t>
      </w:r>
      <w:bookmarkEnd w:id="7"/>
    </w:p>
    <w:p>
      <w:r>
        <w:rPr>
          <w:b w:val="0"/>
        </w:rPr>
        <w:t>Yogurt uses defined lactic cultures, controlled heat treatment, incubation and refrigeration. Tetra Pak describes a 90–95°C, 5-minute milk treatment and pH-triggered cooling; the pot must be qualified for the real fortified milk [S18]. The trial starter is Yogourmet Original, provisionally 3 g per litre milk in the source formulas, containing S. thermophilus, L. bulgaricus and L. acidophilus [S19, S20]. The current manufacturer page specifies one sachet per litre and 42–44°C; verify the mass on the actual regional sachet before using the 6 g recipe entries. The manufacturer’s domestic consumption window is not transferred to commercial fortified or fruit yogurt. This is an accessible named trial choice, not necessarily the least-cost commercial culture. Obtain supplier confirmation for added sugar/milk solids and planned production; switch to a commercial DVS culture only with its own dosing units and instructions.</w:t>
      </w:r>
    </w:p>
    <w:p>
      <w:r>
        <w:rPr>
          <w:b w:val="0"/>
        </w:rPr>
        <w:t>Calibrate the pH meter with pH 4.00 and 7.00 buffers at the appropriate temperature each day. Record milk lot, culture lot, dose, inoculation temperature, readings during acidification and cooling. Start cooling at pH 4.5 as the trial endpoint; this alone does not validate safety. Establish an acceptable time-to-pH curve over repeated trials. If a batch misses the validated curve, shows gas or odor, or fails to acidify, quarantine it; do not taste or extend incubation indefinitely.</w:t>
      </w:r>
    </w:p>
    <w:p>
      <w:r>
        <w:rPr>
          <w:b w:val="0"/>
        </w:rPr>
        <w:t>For small-cup trial engineering, aim to cool from incubation temperature to 20°C or below within 1 hour and to 4°C or below within 2 hours after endpoint. These are proposed stricter internal cooling targets to verify, not an industrial guarantee from a domestic refrigerator. Avoid disturbing set yogurt during gel formation. Stirred and drinking products need different controlled shear. No ambient shelf-stable yogurt is authorized by these recipes.</w:t>
      </w:r>
    </w:p>
    <w:p>
      <w:bookmarkStart w:id="8" w:name="section_8"/>
      <w:pPr>
        <w:pStyle w:val="Heading2"/>
      </w:pPr>
      <w:r>
        <w:t>H05 — Formula, scaling and shelf-life conventions</w:t>
      </w:r>
      <w:bookmarkEnd w:id="8"/>
    </w:p>
    <w:p>
      <w:r>
        <w:rPr>
          <w:b w:val="0"/>
        </w:rPr>
        <w:t>All ingredient amounts are grams; eggs exclude shells and prepared vegetables exclude trim. Water is potable. Instant Red/Gold mean the specified instant dry type, not fresh or active dry yeast. A manufacturer-authorized conversion and a fresh trial are required when yeast type changes; no gram-for-gram interchange is allowed. Flour strength and absorption must be checked by supplier data and actual development, not by a T-number alone.</w:t>
      </w:r>
    </w:p>
    <w:p>
      <w:r>
        <w:rPr>
          <w:b w:val="0"/>
        </w:rPr>
        <w:t>Each component table states pilot mass, baker’s percent if flour is present (flour = 100), otherwise percent of that component, and a production multiplier. Dough hydration estimates include milk/egg/butter water, using declared development assumptions. For multicomponent products, filling percentages are component percentages, not dough baker’s percentages. Frozen and yogurt cards also report whole-product mix analysis where meaningful.</w:t>
      </w:r>
    </w:p>
    <w:p>
      <w:r>
        <w:rPr>
          <w:b w:val="0"/>
        </w:rPr>
        <w:t>Mass reconciliation is explicit: component input minus handling/unretained allowance minus process loss equals retained output. Process loss applies to post-handling material. Divide by stated count; scale ingredients, losses and count by the same multiplier. Fried oil absorption and shell coatings are separate positive ingredient components. Oil-bath charge/replacement, pan grease, release aids and packaging are not silently included in edible net weight: record and cost them as process consumables/packaging. No remainder is hidden; theoretical component outputs are allocated equally across the count. Round individual weights only after choosing a production specification, and record any remainder or short count.</w:t>
      </w:r>
    </w:p>
    <w:p>
      <w:r>
        <w:rPr>
          <w:b w:val="0"/>
        </w:rPr>
        <w:t>Loss percentages are planning hypotheses, not measurements. For cooking with fat drain and vapor, the initial combined process-loss estimate must be separated in trials by weighing drains and pre/post-cook batches. Evaporation during covered dairy treatment is initially modeled as zero; weigh before and after and update if material. Do not add untreated water after pasteurization to recover a target mass. Packaging mass is separate from edible net weight.</w:t>
      </w:r>
    </w:p>
    <w:p>
      <w:r>
        <w:rPr>
          <w:b w:val="0"/>
        </w:rPr>
        <w:t>Every card requires first-off inspection plus at least ten representative raw/finished weights when batch count permits (all pieces in smaller pilots). Run three repeat batches before approving a working formula. Check retained plain bread/sweet products at 0, 6, 24 and 48 hours for quality; biscuits at days 0, 3, 7 and 14 with water-activity/packaging and microbiology review; refrigerated dairy at days 0, 1, 3 and 7 under a laboratory-agreed protocol; frozen products at days 0, 7, 14 and 28 with temperature records. These are study points, NOT approved sale-by periods. Spoiled or microbiologically suspect samples must never be tasted. Shelf-life and any safety-related labeling require product-specific assessment.</w:t>
      </w:r>
    </w:p>
    <w:p>
      <w:bookmarkStart w:id="9" w:name="section_9"/>
      <w:pPr>
        <w:pStyle w:val="Heading2"/>
      </w:pPr>
      <w:r>
        <w:t>Commercial release and preservation</w:t>
      </w:r>
      <w:bookmarkEnd w:id="9"/>
    </w:p>
    <w:p>
      <w:r>
        <w:rPr>
          <w:b w:val="0"/>
        </w:rPr>
        <w:t>The study days in H05 are sampling times, not shelf lives. Neither a same-day policy nor a seven-day trial window makes an unvalidated process safe. Until the product-specific treatment, sanitation, storage and release procedure is established, use development batches for controlled evaluation only. Approved ready-to-use treated ingredients may simplify commissioning.</w:t>
      </w:r>
    </w:p>
    <w:p>
      <w:r>
        <w:rPr>
          <w:b w:val="0"/>
        </w:rPr>
        <w:t>Do not use the dairy pot for raw meat. Use dedicated raw-food containers and tools, or a documented sanitation changeover validated for the equipment. A scraper is not automatically a high-shear blender, aerator, dough mixer or pasteurizer. Follow the equipment’s actual working capacity and operating instructions.</w:t>
      </w:r>
    </w:p>
    <w:p>
      <w:r>
        <w:rPr>
          <w:b w:val="0"/>
        </w:rPr>
        <w:t>Cooling benchmarks apply to cooked perishables; yogurt has its own endpoint and cooling plan. When this handbook refers to H01–H05 or F0, apply H01–H05 here and the frozen-control section. The common cold storage target is 4°C or below, with dairy aging at 2–4°C and frozen stock at −18°C or colder. The FDA reference cooling endpoint of 5°C is retained as a benchmark, followed by the house 4°C storage target.</w:t>
      </w:r>
    </w:p>
    <w:p>
      <w:bookmarkStart w:id="10" w:name="section_10"/>
      <w:pPr>
        <w:pStyle w:val="Heading1"/>
      </w:pPr>
      <w:r>
        <w:t>3. Equipment, capacity and the opening menu</w:t>
      </w:r>
      <w:bookmarkEnd w:id="10"/>
    </w:p>
    <w:tbl>
      <w:tblPr>
        <w:tblW w:type="auto" w:w="0"/>
        <w:jc w:val="center"/>
        <w:tblLayout w:type="fixed"/>
        <w:tblLook w:firstColumn="1" w:firstRow="1" w:lastColumn="0" w:lastRow="0" w:noHBand="0" w:noVBand="1" w:val="04A0"/>
      </w:tblPr>
      <w:tblGrid>
        <w:gridCol w:w="3408"/>
        <w:gridCol w:w="3408"/>
        <w:gridCol w:w="3408"/>
      </w:tblGrid>
      <w:tr>
        <w:trPr>
          <w:cantSplit/>
          <w:tblHeader/>
        </w:trPr>
        <w:tc>
          <w:tcPr>
            <w:tcW w:type="dxa" w:w="3408"/>
            <w:vAlign w:val="center"/>
            <w:tcMar>
              <w:top w:w="70" w:type="dxa"/>
              <w:left w:w="70" w:type="dxa"/>
              <w:bottom w:w="70" w:type="dxa"/>
              <w:right w:w="70" w:type="dxa"/>
            </w:tcMar>
            <w:shd w:fill="E8E4DB"/>
          </w:tcPr>
          <w:p>
            <w:pPr>
              <w:keepNext/>
              <w:spacing w:after="60" w:before="60"/>
            </w:pPr>
            <w:r>
              <w:rPr>
                <w:b/>
                <w:sz w:val="20"/>
              </w:rPr>
              <w:t>Item</w:t>
            </w:r>
          </w:p>
        </w:tc>
        <w:tc>
          <w:tcPr>
            <w:tcW w:type="dxa" w:w="3408"/>
            <w:vAlign w:val="center"/>
            <w:tcMar>
              <w:top w:w="70" w:type="dxa"/>
              <w:left w:w="70" w:type="dxa"/>
              <w:bottom w:w="70" w:type="dxa"/>
              <w:right w:w="70" w:type="dxa"/>
            </w:tcMar>
            <w:shd w:fill="E8E4DB"/>
          </w:tcPr>
          <w:p>
            <w:pPr>
              <w:keepNext/>
              <w:spacing w:after="60" w:before="60"/>
            </w:pPr>
            <w:r>
              <w:rPr>
                <w:b/>
                <w:sz w:val="20"/>
              </w:rPr>
              <w:t>Owner-confirmed information</w:t>
            </w:r>
          </w:p>
        </w:tc>
        <w:tc>
          <w:tcPr>
            <w:tcW w:type="dxa" w:w="3408"/>
            <w:vAlign w:val="center"/>
            <w:tcMar>
              <w:top w:w="70" w:type="dxa"/>
              <w:left w:w="70" w:type="dxa"/>
              <w:bottom w:w="70" w:type="dxa"/>
              <w:right w:w="70" w:type="dxa"/>
            </w:tcMar>
            <w:shd w:fill="E8E4DB"/>
          </w:tcPr>
          <w:p>
            <w:pPr>
              <w:keepNext/>
              <w:spacing w:after="60" w:before="60"/>
            </w:pPr>
            <w:r>
              <w:rPr>
                <w:b/>
                <w:sz w:val="20"/>
              </w:rPr>
              <w:t>Still needed</w:t>
            </w:r>
          </w:p>
        </w:tc>
      </w:tr>
      <w:tr>
        <w:trPr>
          <w:cantSplit/>
        </w:trPr>
        <w:tc>
          <w:tcPr>
            <w:tcW w:type="dxa" w:w="3408"/>
            <w:vAlign w:val="center"/>
            <w:tcMar>
              <w:top w:w="70" w:type="dxa"/>
              <w:left w:w="70" w:type="dxa"/>
              <w:bottom w:w="70" w:type="dxa"/>
              <w:right w:w="70" w:type="dxa"/>
            </w:tcMar>
          </w:tcPr>
          <w:p>
            <w:pPr>
              <w:spacing w:after="60" w:before="60"/>
            </w:pPr>
            <w:r>
              <w:rPr>
                <w:b w:val="0"/>
                <w:sz w:val="20"/>
              </w:rPr>
              <w:t>Rotary oven</w:t>
            </w:r>
          </w:p>
        </w:tc>
        <w:tc>
          <w:tcPr>
            <w:tcW w:type="dxa" w:w="3408"/>
            <w:vAlign w:val="center"/>
            <w:tcMar>
              <w:top w:w="70" w:type="dxa"/>
              <w:left w:w="70" w:type="dxa"/>
              <w:bottom w:w="70" w:type="dxa"/>
              <w:right w:w="70" w:type="dxa"/>
            </w:tcMar>
          </w:tcPr>
          <w:p>
            <w:pPr>
              <w:spacing w:after="60" w:before="60"/>
            </w:pPr>
            <w:r>
              <w:rPr>
                <w:b w:val="0"/>
                <w:sz w:val="20"/>
              </w:rPr>
              <w:t>16 trays; 40 × 60 cm; diesel heating; reported 3 kW electrical</w:t>
            </w:r>
          </w:p>
        </w:tc>
        <w:tc>
          <w:tcPr>
            <w:tcW w:type="dxa" w:w="3408"/>
            <w:vAlign w:val="center"/>
            <w:tcMar>
              <w:top w:w="70" w:type="dxa"/>
              <w:left w:w="70" w:type="dxa"/>
              <w:bottom w:w="70" w:type="dxa"/>
              <w:right w:w="70" w:type="dxa"/>
            </w:tcMar>
          </w:tcPr>
          <w:p>
            <w:pPr>
              <w:spacing w:after="60" w:before="60"/>
            </w:pPr>
            <w:r>
              <w:rPr>
                <w:b w:val="0"/>
                <w:sz w:val="20"/>
              </w:rPr>
              <w:t>Model, diesel litres/hour, maximum temperature, rack load, clearances and actual bake uniformity</w:t>
            </w:r>
          </w:p>
        </w:tc>
      </w:tr>
      <w:tr>
        <w:trPr>
          <w:cantSplit/>
        </w:trPr>
        <w:tc>
          <w:tcPr>
            <w:tcW w:type="dxa" w:w="3408"/>
            <w:vAlign w:val="center"/>
            <w:tcMar>
              <w:top w:w="70" w:type="dxa"/>
              <w:left w:w="70" w:type="dxa"/>
              <w:bottom w:w="70" w:type="dxa"/>
              <w:right w:w="70" w:type="dxa"/>
            </w:tcMar>
          </w:tcPr>
          <w:p>
            <w:pPr>
              <w:spacing w:after="60" w:before="60"/>
            </w:pPr>
            <w:r>
              <w:rPr>
                <w:b w:val="0"/>
                <w:sz w:val="20"/>
              </w:rPr>
              <w:t>Production power</w:t>
            </w:r>
          </w:p>
        </w:tc>
        <w:tc>
          <w:tcPr>
            <w:tcW w:type="dxa" w:w="3408"/>
            <w:vAlign w:val="center"/>
            <w:tcMar>
              <w:top w:w="70" w:type="dxa"/>
              <w:left w:w="70" w:type="dxa"/>
              <w:bottom w:w="70" w:type="dxa"/>
              <w:right w:w="70" w:type="dxa"/>
            </w:tcMar>
          </w:tcPr>
          <w:p>
            <w:pPr>
              <w:spacing w:after="60" w:before="60"/>
            </w:pPr>
            <w:r>
              <w:rPr>
                <w:b w:val="0"/>
                <w:sz w:val="20"/>
              </w:rPr>
              <w:t>Reported 20 kW inverter; 30 kWh battery storage</w:t>
            </w:r>
          </w:p>
        </w:tc>
        <w:tc>
          <w:tcPr>
            <w:tcW w:type="dxa" w:w="3408"/>
            <w:vAlign w:val="center"/>
            <w:tcMar>
              <w:top w:w="70" w:type="dxa"/>
              <w:left w:w="70" w:type="dxa"/>
              <w:bottom w:w="70" w:type="dxa"/>
              <w:right w:w="70" w:type="dxa"/>
            </w:tcMar>
          </w:tcPr>
          <w:p>
            <w:pPr>
              <w:spacing w:after="60" w:before="60"/>
            </w:pPr>
            <w:r>
              <w:rPr>
                <w:b w:val="0"/>
                <w:sz w:val="20"/>
              </w:rPr>
              <w:t>Continuous AC rating, phase distribution, surge rating, usable battery fraction, discharge current and PV panel kWp</w:t>
            </w:r>
          </w:p>
        </w:tc>
      </w:tr>
      <w:tr>
        <w:trPr>
          <w:cantSplit/>
        </w:trPr>
        <w:tc>
          <w:tcPr>
            <w:tcW w:type="dxa" w:w="3408"/>
            <w:vAlign w:val="center"/>
            <w:tcMar>
              <w:top w:w="70" w:type="dxa"/>
              <w:left w:w="70" w:type="dxa"/>
              <w:bottom w:w="70" w:type="dxa"/>
              <w:right w:w="70" w:type="dxa"/>
            </w:tcMar>
          </w:tcPr>
          <w:p>
            <w:pPr>
              <w:spacing w:after="60" w:before="60"/>
            </w:pPr>
            <w:r>
              <w:rPr>
                <w:b w:val="0"/>
                <w:sz w:val="20"/>
              </w:rPr>
              <w:t>Sales power</w:t>
            </w:r>
          </w:p>
        </w:tc>
        <w:tc>
          <w:tcPr>
            <w:tcW w:type="dxa" w:w="3408"/>
            <w:vAlign w:val="center"/>
            <w:tcMar>
              <w:top w:w="70" w:type="dxa"/>
              <w:left w:w="70" w:type="dxa"/>
              <w:bottom w:w="70" w:type="dxa"/>
              <w:right w:w="70" w:type="dxa"/>
            </w:tcMar>
          </w:tcPr>
          <w:p>
            <w:pPr>
              <w:spacing w:after="60" w:before="60"/>
            </w:pPr>
            <w:r>
              <w:rPr>
                <w:b w:val="0"/>
                <w:sz w:val="20"/>
              </w:rPr>
              <w:t>Reported 15 kW inverter; 30 kWh battery storage</w:t>
            </w:r>
          </w:p>
        </w:tc>
        <w:tc>
          <w:tcPr>
            <w:tcW w:type="dxa" w:w="3408"/>
            <w:vAlign w:val="center"/>
            <w:tcMar>
              <w:top w:w="70" w:type="dxa"/>
              <w:left w:w="70" w:type="dxa"/>
              <w:bottom w:w="70" w:type="dxa"/>
              <w:right w:w="70" w:type="dxa"/>
            </w:tcMar>
          </w:tcPr>
          <w:p>
            <w:pPr>
              <w:spacing w:after="60" w:before="60"/>
            </w:pPr>
            <w:r>
              <w:rPr>
                <w:b w:val="0"/>
                <w:sz w:val="20"/>
              </w:rPr>
              <w:t>Same details; input charging limits are not necessarily output limits</w:t>
            </w:r>
          </w:p>
        </w:tc>
      </w:tr>
      <w:tr>
        <w:trPr>
          <w:cantSplit/>
        </w:trPr>
        <w:tc>
          <w:tcPr>
            <w:tcW w:type="dxa" w:w="3408"/>
            <w:vAlign w:val="center"/>
            <w:tcMar>
              <w:top w:w="70" w:type="dxa"/>
              <w:left w:w="70" w:type="dxa"/>
              <w:bottom w:w="70" w:type="dxa"/>
              <w:right w:w="70" w:type="dxa"/>
            </w:tcMar>
          </w:tcPr>
          <w:p>
            <w:pPr>
              <w:spacing w:after="60" w:before="60"/>
            </w:pPr>
            <w:r>
              <w:rPr>
                <w:b w:val="0"/>
                <w:sz w:val="20"/>
              </w:rPr>
              <w:t>Mixing/forming</w:t>
            </w:r>
          </w:p>
        </w:tc>
        <w:tc>
          <w:tcPr>
            <w:tcW w:type="dxa" w:w="3408"/>
            <w:vAlign w:val="center"/>
            <w:tcMar>
              <w:top w:w="70" w:type="dxa"/>
              <w:left w:w="70" w:type="dxa"/>
              <w:bottom w:w="70" w:type="dxa"/>
              <w:right w:w="70" w:type="dxa"/>
            </w:tcMar>
          </w:tcPr>
          <w:p>
            <w:pPr>
              <w:spacing w:after="60" w:before="60"/>
            </w:pPr>
            <w:r>
              <w:rPr>
                <w:b w:val="0"/>
                <w:sz w:val="20"/>
              </w:rPr>
              <w:t>Spiral 6.5 kW; moulder 1 kW; mixer 2 kW; professional mixing pot</w:t>
            </w:r>
          </w:p>
        </w:tc>
        <w:tc>
          <w:tcPr>
            <w:tcW w:type="dxa" w:w="3408"/>
            <w:vAlign w:val="center"/>
            <w:tcMar>
              <w:top w:w="70" w:type="dxa"/>
              <w:left w:w="70" w:type="dxa"/>
              <w:bottom w:w="70" w:type="dxa"/>
              <w:right w:w="70" w:type="dxa"/>
            </w:tcMar>
          </w:tcPr>
          <w:p>
            <w:pPr>
              <w:spacing w:after="60" w:before="60"/>
            </w:pPr>
            <w:r>
              <w:rPr>
                <w:b w:val="0"/>
                <w:sz w:val="20"/>
              </w:rPr>
              <w:t>Minimum/maximum dough mass; pot heating/agitation specification</w:t>
            </w:r>
          </w:p>
        </w:tc>
      </w:tr>
      <w:tr>
        <w:trPr>
          <w:cantSplit/>
        </w:trPr>
        <w:tc>
          <w:tcPr>
            <w:tcW w:type="dxa" w:w="3408"/>
            <w:vAlign w:val="center"/>
            <w:tcMar>
              <w:top w:w="70" w:type="dxa"/>
              <w:left w:w="70" w:type="dxa"/>
              <w:bottom w:w="70" w:type="dxa"/>
              <w:right w:w="70" w:type="dxa"/>
            </w:tcMar>
          </w:tcPr>
          <w:p>
            <w:pPr>
              <w:spacing w:after="60" w:before="60"/>
            </w:pPr>
            <w:r>
              <w:rPr>
                <w:b w:val="0"/>
                <w:sz w:val="20"/>
              </w:rPr>
              <w:t>Heat appliances</w:t>
            </w:r>
          </w:p>
        </w:tc>
        <w:tc>
          <w:tcPr>
            <w:tcW w:type="dxa" w:w="3408"/>
            <w:vAlign w:val="center"/>
            <w:tcMar>
              <w:top w:w="70" w:type="dxa"/>
              <w:left w:w="70" w:type="dxa"/>
              <w:bottom w:w="70" w:type="dxa"/>
              <w:right w:w="70" w:type="dxa"/>
            </w:tcMar>
          </w:tcPr>
          <w:p>
            <w:pPr>
              <w:spacing w:after="60" w:before="60"/>
            </w:pPr>
            <w:r>
              <w:rPr>
                <w:b w:val="0"/>
                <w:sz w:val="20"/>
              </w:rPr>
              <w:t>Proofers 1 kW; fryers 5 kW; cookers 5 kW; shawarma 3.5 kW</w:t>
            </w:r>
          </w:p>
        </w:tc>
        <w:tc>
          <w:tcPr>
            <w:tcW w:type="dxa" w:w="3408"/>
            <w:vAlign w:val="center"/>
            <w:tcMar>
              <w:top w:w="70" w:type="dxa"/>
              <w:left w:w="70" w:type="dxa"/>
              <w:bottom w:w="70" w:type="dxa"/>
              <w:right w:w="70" w:type="dxa"/>
            </w:tcMar>
          </w:tcPr>
          <w:p>
            <w:pPr>
              <w:spacing w:after="60" w:before="60"/>
            </w:pPr>
            <w:r>
              <w:rPr>
                <w:b w:val="0"/>
                <w:sz w:val="20"/>
              </w:rPr>
              <w:t>Number of units per rating, electrical phase, fryer litres and recovery</w:t>
            </w:r>
          </w:p>
        </w:tc>
      </w:tr>
      <w:tr>
        <w:trPr>
          <w:cantSplit/>
        </w:trPr>
        <w:tc>
          <w:tcPr>
            <w:tcW w:type="dxa" w:w="3408"/>
            <w:vAlign w:val="center"/>
            <w:tcMar>
              <w:top w:w="70" w:type="dxa"/>
              <w:left w:w="70" w:type="dxa"/>
              <w:bottom w:w="70" w:type="dxa"/>
              <w:right w:w="70" w:type="dxa"/>
            </w:tcMar>
          </w:tcPr>
          <w:p>
            <w:pPr>
              <w:spacing w:after="60" w:before="60"/>
            </w:pPr>
            <w:r>
              <w:rPr>
                <w:b w:val="0"/>
                <w:sz w:val="20"/>
              </w:rPr>
              <w:t>Ice cream</w:t>
            </w:r>
          </w:p>
        </w:tc>
        <w:tc>
          <w:tcPr>
            <w:tcW w:type="dxa" w:w="3408"/>
            <w:vAlign w:val="center"/>
            <w:tcMar>
              <w:top w:w="70" w:type="dxa"/>
              <w:left w:w="70" w:type="dxa"/>
              <w:bottom w:w="70" w:type="dxa"/>
              <w:right w:w="70" w:type="dxa"/>
            </w:tcMar>
          </w:tcPr>
          <w:p>
            <w:pPr>
              <w:spacing w:after="60" w:before="60"/>
            </w:pPr>
            <w:r>
              <w:rPr>
                <w:b w:val="0"/>
                <w:sz w:val="20"/>
              </w:rPr>
              <w:t>Two machines: 4 kW and 1.5 kW; described as soft serve and gravity</w:t>
            </w:r>
          </w:p>
        </w:tc>
        <w:tc>
          <w:tcPr>
            <w:tcW w:type="dxa" w:w="3408"/>
            <w:vAlign w:val="center"/>
            <w:tcMar>
              <w:top w:w="70" w:type="dxa"/>
              <w:left w:w="70" w:type="dxa"/>
              <w:bottom w:w="70" w:type="dxa"/>
              <w:right w:w="70" w:type="dxa"/>
            </w:tcMar>
          </w:tcPr>
          <w:p>
            <w:pPr>
              <w:spacing w:after="60" w:before="60"/>
            </w:pPr>
            <w:r>
              <w:rPr>
                <w:b w:val="0"/>
                <w:sz w:val="20"/>
              </w:rPr>
              <w:t>Model and feed method of each; approved mixes, hopper cooling, minimum charge and cleaning cycle</w:t>
            </w:r>
          </w:p>
        </w:tc>
      </w:tr>
      <w:tr>
        <w:trPr>
          <w:cantSplit/>
        </w:trPr>
        <w:tc>
          <w:tcPr>
            <w:tcW w:type="dxa" w:w="3408"/>
            <w:vAlign w:val="center"/>
            <w:tcMar>
              <w:top w:w="70" w:type="dxa"/>
              <w:left w:w="70" w:type="dxa"/>
              <w:bottom w:w="70" w:type="dxa"/>
              <w:right w:w="70" w:type="dxa"/>
            </w:tcMar>
          </w:tcPr>
          <w:p>
            <w:pPr>
              <w:spacing w:after="60" w:before="60"/>
            </w:pPr>
            <w:r>
              <w:rPr>
                <w:b w:val="0"/>
                <w:sz w:val="20"/>
              </w:rPr>
              <w:t>Popsicles</w:t>
            </w:r>
          </w:p>
        </w:tc>
        <w:tc>
          <w:tcPr>
            <w:tcW w:type="dxa" w:w="3408"/>
            <w:vAlign w:val="center"/>
            <w:tcMar>
              <w:top w:w="70" w:type="dxa"/>
              <w:left w:w="70" w:type="dxa"/>
              <w:bottom w:w="70" w:type="dxa"/>
              <w:right w:w="70" w:type="dxa"/>
            </w:tcMar>
          </w:tcPr>
          <w:p>
            <w:pPr>
              <w:spacing w:after="60" w:before="60"/>
            </w:pPr>
            <w:r>
              <w:rPr>
                <w:b w:val="0"/>
                <w:sz w:val="20"/>
              </w:rPr>
              <w:t>Two mould sizes; one is twice the other</w:t>
            </w:r>
          </w:p>
        </w:tc>
        <w:tc>
          <w:tcPr>
            <w:tcW w:type="dxa" w:w="3408"/>
            <w:vAlign w:val="center"/>
            <w:tcMar>
              <w:top w:w="70" w:type="dxa"/>
              <w:left w:w="70" w:type="dxa"/>
              <w:bottom w:w="70" w:type="dxa"/>
              <w:right w:w="70" w:type="dxa"/>
            </w:tcMar>
          </w:tcPr>
          <w:p>
            <w:pPr>
              <w:spacing w:after="60" w:before="60"/>
            </w:pPr>
            <w:r>
              <w:rPr>
                <w:b w:val="0"/>
                <w:sz w:val="20"/>
              </w:rPr>
              <w:t>Working fill volumes, cavities, machine power, cycle time and brine specification</w:t>
            </w:r>
          </w:p>
        </w:tc>
      </w:tr>
      <w:tr>
        <w:trPr>
          <w:cantSplit/>
        </w:trPr>
        <w:tc>
          <w:tcPr>
            <w:tcW w:type="dxa" w:w="3408"/>
            <w:vAlign w:val="center"/>
            <w:tcMar>
              <w:top w:w="70" w:type="dxa"/>
              <w:left w:w="70" w:type="dxa"/>
              <w:bottom w:w="70" w:type="dxa"/>
              <w:right w:w="70" w:type="dxa"/>
            </w:tcMar>
          </w:tcPr>
          <w:p>
            <w:pPr>
              <w:spacing w:after="60" w:before="60"/>
            </w:pPr>
            <w:r>
              <w:rPr>
                <w:b w:val="0"/>
                <w:sz w:val="20"/>
              </w:rPr>
              <w:t>Cold chain</w:t>
            </w:r>
          </w:p>
        </w:tc>
        <w:tc>
          <w:tcPr>
            <w:tcW w:type="dxa" w:w="3408"/>
            <w:vAlign w:val="center"/>
            <w:tcMar>
              <w:top w:w="70" w:type="dxa"/>
              <w:left w:w="70" w:type="dxa"/>
              <w:bottom w:w="70" w:type="dxa"/>
              <w:right w:w="70" w:type="dxa"/>
            </w:tcMar>
          </w:tcPr>
          <w:p>
            <w:pPr>
              <w:spacing w:after="60" w:before="60"/>
            </w:pPr>
            <w:r>
              <w:rPr>
                <w:b w:val="0"/>
                <w:sz w:val="20"/>
              </w:rPr>
              <w:t>Owner reports substantial refrigeration/freezing at both sites</w:t>
            </w:r>
          </w:p>
        </w:tc>
        <w:tc>
          <w:tcPr>
            <w:tcW w:type="dxa" w:w="3408"/>
            <w:vAlign w:val="center"/>
            <w:tcMar>
              <w:top w:w="70" w:type="dxa"/>
              <w:left w:w="70" w:type="dxa"/>
              <w:bottom w:w="70" w:type="dxa"/>
              <w:right w:w="70" w:type="dxa"/>
            </w:tcMar>
          </w:tcPr>
          <w:p>
            <w:pPr>
              <w:spacing w:after="60" w:before="60"/>
            </w:pPr>
            <w:r>
              <w:rPr>
                <w:b w:val="0"/>
                <w:sz w:val="20"/>
              </w:rPr>
              <w:t>Measured pull-down capacity, temperature logs, space, connected load and backup runtime</w:t>
            </w:r>
          </w:p>
        </w:tc>
      </w:tr>
      <w:tr>
        <w:trPr>
          <w:cantSplit/>
        </w:trPr>
        <w:tc>
          <w:tcPr>
            <w:tcW w:type="dxa" w:w="3408"/>
            <w:vAlign w:val="center"/>
            <w:tcMar>
              <w:top w:w="70" w:type="dxa"/>
              <w:left w:w="70" w:type="dxa"/>
              <w:bottom w:w="70" w:type="dxa"/>
              <w:right w:w="70" w:type="dxa"/>
            </w:tcMar>
          </w:tcPr>
          <w:p>
            <w:pPr>
              <w:spacing w:after="60" w:before="60"/>
            </w:pPr>
            <w:r>
              <w:rPr>
                <w:b w:val="0"/>
                <w:sz w:val="20"/>
              </w:rPr>
              <w:t>Other</w:t>
            </w:r>
          </w:p>
        </w:tc>
        <w:tc>
          <w:tcPr>
            <w:tcW w:type="dxa" w:w="3408"/>
            <w:vAlign w:val="center"/>
            <w:tcMar>
              <w:top w:w="70" w:type="dxa"/>
              <w:left w:w="70" w:type="dxa"/>
              <w:bottom w:w="70" w:type="dxa"/>
              <w:right w:w="70" w:type="dxa"/>
            </w:tcMar>
          </w:tcPr>
          <w:p>
            <w:pPr>
              <w:spacing w:after="60" w:before="60"/>
            </w:pPr>
            <w:r>
              <w:rPr>
                <w:b w:val="0"/>
                <w:sz w:val="20"/>
              </w:rPr>
              <w:t>Bread slicer available</w:t>
            </w:r>
          </w:p>
        </w:tc>
        <w:tc>
          <w:tcPr>
            <w:tcW w:type="dxa" w:w="3408"/>
            <w:vAlign w:val="center"/>
            <w:tcMar>
              <w:top w:w="70" w:type="dxa"/>
              <w:left w:w="70" w:type="dxa"/>
              <w:bottom w:w="70" w:type="dxa"/>
              <w:right w:w="70" w:type="dxa"/>
            </w:tcMar>
          </w:tcPr>
          <w:p>
            <w:pPr>
              <w:spacing w:after="60" w:before="60"/>
            </w:pPr>
            <w:r>
              <w:rPr>
                <w:b w:val="0"/>
                <w:sz w:val="20"/>
              </w:rPr>
              <w:t>Slicer power, blender/hot plate availability, scales, probes, insulated transport equipment</w:t>
            </w:r>
          </w:p>
        </w:tc>
      </w:tr>
    </w:tbl>
    <w:p>
      <w:pPr>
        <w:spacing w:after="20"/>
      </w:pPr>
    </w:p>
    <w:p>
      <w:r>
        <w:rPr>
          <w:b w:val="0"/>
        </w:rPr>
        <w:t xml:space="preserve">“Gravity” and “soft serve” are not mutually exclusive machine categories. A manufacturer’s catalogue explicitly lists gravity-fed soft-serve machines. The plan uses one conditional soft-serve trial base; it does not infer that the second machine is a batch freezer. Obtain model plates before choosing settings or loading homemade mix. </w:t>
      </w:r>
      <w:hyperlink r:id="rId11">
        <w:r>
          <w:rPr>
            <w:color w:val="315A69"/>
          </w:rPr>
          <w:t>Carpigiani soft serve categories</w:t>
        </w:r>
      </w:hyperlink>
      <w:r>
        <w:rPr>
          <w:b w:val="0"/>
        </w:rPr>
      </w:r>
    </w:p>
    <w:p>
      <w:r>
        <w:rPr>
          <w:b w:val="0"/>
        </w:rPr>
        <w:t>The new 30 kWh battery figure is recorded as nominal energy at each site. Solar array capacity remains unknown. The oven’s diesel supplies the heat: count both its electrical auxiliaries and diesel consumption. The electrical rating alone is not its full energy cost.</w:t>
      </w:r>
    </w:p>
    <w:p>
      <w:bookmarkStart w:id="11" w:name="section_11"/>
      <w:pPr>
        <w:pStyle w:val="Heading2"/>
      </w:pPr>
      <w:r>
        <w:t>Batch and tray capacity</w:t>
      </w:r>
      <w:bookmarkEnd w:id="11"/>
    </w:p>
    <w:p>
      <w:r>
        <w:rPr>
          <w:b w:val="0"/>
        </w:rPr>
        <w:t>A 40 × 60 cm tray has 0.24 m² of surface; sixteen trays have 3.84 m² before spacing and usable-area losses. That does not specify how many tins fit, the permissible rack weight, dough-mixer capacity or hourly output. Draw a tray layout with the actual tins. A trial of 12 milk buns per tray would mean 192 buns per rack, but it is an illustration, not a rated capacity. Do not fill all sixteen trays until airflow and bake uniformity have been checked.</w:t>
      </w:r>
    </w:p>
    <w:p>
      <w:r>
        <w:rPr>
          <w:b w:val="0"/>
        </w:rPr>
        <w:t>The recipe library gives pilot quantities and a x5 planning production quantity. No mixer bowl or minimum machine charge has been verified. Use a smaller mixer or hand pilot if the spiral cannot mix the pilot load safely. Production quantities are for purchasing and scale-up trials, not permission to overload equipment. The professional mixing pot is not assumed to be a validated pasteurizer.</w:t>
      </w:r>
    </w:p>
    <w:p>
      <w:bookmarkStart w:id="12" w:name="section_12"/>
      <w:pPr>
        <w:pStyle w:val="Heading2"/>
      </w:pPr>
      <w:r>
        <w:t>Weights and formula conventions</w:t>
      </w:r>
      <w:bookmarkEnd w:id="12"/>
    </w:p>
    <w:p>
      <w:r>
        <w:rPr>
          <w:b w:val="0"/>
        </w:rPr>
        <w:t>All formulation quantities are grams, including liquids, to avoid density errors. Water alone may be approximated as 1 g/ml. Milk, oil, condensed milk and fruit puree must be weighed. An egg is provisionally 50 g edible contents; use the weighed mass, not a fixed count. Vegetable prices are per peeled/trimmed edible kilogram; meat is boneless purchase weight; canned fish is drained weight. Convert supplier gross-pack prices before use.</w:t>
      </w:r>
    </w:p>
    <w:p>
      <w:r>
        <w:rPr>
          <w:b w:val="0"/>
        </w:rPr>
        <w:t>Yields are trial estimates after stated losses. Cost cooked components by saleable output. Frying oil entries cover usage/disposal, not the initial fryer fill; budget the initial fill separately as working stock.</w:t>
      </w:r>
    </w:p>
    <w:p>
      <w:r>
        <w:rPr>
          <w:b w:val="0"/>
        </w:rPr>
        <w:t>Build the opening business around six dependable core products: family bread, condensed milk buns, sugar doughnuts, puff puff, fish rolls and beef meat pies. Add chicken shawarma only when its service station and raw-meat workflow pass a live trial. Start the frozen counter with one approved soft-serve base and small milk pops; add the larger pops only after customers accept the price and freezer throughput is measured.</w:t>
      </w:r>
    </w:p>
    <w:p>
      <w:r>
        <w:rPr>
          <w:b w:val="0"/>
        </w:rPr>
        <w:t>This is a commercial hypothesis, not a forecast of Nkambe demand. No current Nkambe customer survey, supplier quotations, competitor-weight audit, footfall count or sales history was supplied. The menu prices below are test points, not observed local market prices. Product margins use the same explicit illustrative ingredient-price list throughout.</w:t>
      </w:r>
    </w:p>
    <w:p>
      <w:r>
        <w:rPr>
          <w:b w:val="0"/>
        </w:rPr>
        <w:t xml:space="preserve">There is a documented local sweet potato processing and bakery initiative. CLGF reported the Nkambe project in September 2025; that supports exploring a local supplier and product story, but does not establish today’s supply, consumer demand or the performance of this report’s 15% sweet potato formula. </w:t>
      </w:r>
      <w:hyperlink r:id="rId12">
        <w:r>
          <w:rPr>
            <w:color w:val="315A69"/>
          </w:rPr>
          <w:t>CLGF project report</w:t>
        </w:r>
      </w:hyperlink>
      <w:r>
        <w:rPr>
          <w:b w:val="0"/>
        </w:rPr>
      </w:r>
    </w:p>
    <w:tbl>
      <w:tblPr>
        <w:tblW w:type="auto" w:w="0"/>
        <w:jc w:val="center"/>
        <w:tblLayout w:type="fixed"/>
        <w:tblLook w:firstColumn="1" w:firstRow="1" w:lastColumn="0" w:lastRow="0" w:noHBand="0" w:noVBand="1" w:val="04A0"/>
      </w:tblPr>
      <w:tblGrid>
        <w:gridCol w:w="3408"/>
        <w:gridCol w:w="3408"/>
        <w:gridCol w:w="3408"/>
      </w:tblGrid>
      <w:tr>
        <w:trPr>
          <w:cantSplit/>
          <w:tblHeader/>
        </w:trPr>
        <w:tc>
          <w:tcPr>
            <w:tcW w:type="dxa" w:w="3408"/>
            <w:vAlign w:val="center"/>
            <w:tcMar>
              <w:top w:w="70" w:type="dxa"/>
              <w:left w:w="70" w:type="dxa"/>
              <w:bottom w:w="70" w:type="dxa"/>
              <w:right w:w="70" w:type="dxa"/>
            </w:tcMar>
            <w:shd w:fill="E8E4DB"/>
          </w:tcPr>
          <w:p>
            <w:pPr>
              <w:keepNext/>
              <w:spacing w:after="60" w:before="60"/>
            </w:pPr>
            <w:r>
              <w:rPr>
                <w:b/>
                <w:sz w:val="20"/>
              </w:rPr>
              <w:t>Rank</w:t>
            </w:r>
          </w:p>
        </w:tc>
        <w:tc>
          <w:tcPr>
            <w:tcW w:type="dxa" w:w="3408"/>
            <w:vAlign w:val="center"/>
            <w:tcMar>
              <w:top w:w="70" w:type="dxa"/>
              <w:left w:w="70" w:type="dxa"/>
              <w:bottom w:w="70" w:type="dxa"/>
              <w:right w:w="70" w:type="dxa"/>
            </w:tcMar>
            <w:shd w:fill="E8E4DB"/>
          </w:tcPr>
          <w:p>
            <w:pPr>
              <w:keepNext/>
              <w:spacing w:after="60" w:before="60"/>
            </w:pPr>
            <w:r>
              <w:rPr>
                <w:b/>
                <w:sz w:val="20"/>
              </w:rPr>
              <w:t>Opening priority</w:t>
            </w:r>
          </w:p>
        </w:tc>
        <w:tc>
          <w:tcPr>
            <w:tcW w:type="dxa" w:w="3408"/>
            <w:vAlign w:val="center"/>
            <w:tcMar>
              <w:top w:w="70" w:type="dxa"/>
              <w:left w:w="70" w:type="dxa"/>
              <w:bottom w:w="70" w:type="dxa"/>
              <w:right w:w="70" w:type="dxa"/>
            </w:tcMar>
            <w:shd w:fill="E8E4DB"/>
          </w:tcPr>
          <w:p>
            <w:pPr>
              <w:keepNext/>
              <w:spacing w:after="60" w:before="60"/>
            </w:pPr>
            <w:r>
              <w:rPr>
                <w:b/>
                <w:sz w:val="20"/>
              </w:rPr>
              <w:t>Decision condition</w:t>
            </w:r>
          </w:p>
        </w:tc>
      </w:tr>
      <w:tr>
        <w:trPr>
          <w:cantSplit/>
        </w:trPr>
        <w:tc>
          <w:tcPr>
            <w:tcW w:type="dxa" w:w="3408"/>
            <w:vAlign w:val="center"/>
            <w:tcMar>
              <w:top w:w="70" w:type="dxa"/>
              <w:left w:w="70" w:type="dxa"/>
              <w:bottom w:w="70" w:type="dxa"/>
              <w:right w:w="70" w:type="dxa"/>
            </w:tcMar>
          </w:tcPr>
          <w:p>
            <w:pPr>
              <w:spacing w:after="60" w:before="60"/>
            </w:pPr>
            <w:r>
              <w:rPr>
                <w:b w:val="0"/>
                <w:sz w:val="20"/>
              </w:rPr>
              <w:t>1</w:t>
            </w:r>
          </w:p>
        </w:tc>
        <w:tc>
          <w:tcPr>
            <w:tcW w:type="dxa" w:w="3408"/>
            <w:vAlign w:val="center"/>
            <w:tcMar>
              <w:top w:w="70" w:type="dxa"/>
              <w:left w:w="70" w:type="dxa"/>
              <w:bottom w:w="70" w:type="dxa"/>
              <w:right w:w="70" w:type="dxa"/>
            </w:tcMar>
          </w:tcPr>
          <w:p>
            <w:pPr>
              <w:spacing w:after="60" w:before="60"/>
            </w:pPr>
            <w:r>
              <w:rPr>
                <w:b w:val="0"/>
                <w:sz w:val="20"/>
              </w:rPr>
              <w:t>O-P01 Family bread</w:t>
            </w:r>
          </w:p>
        </w:tc>
        <w:tc>
          <w:tcPr>
            <w:tcW w:type="dxa" w:w="3408"/>
            <w:vAlign w:val="center"/>
            <w:tcMar>
              <w:top w:w="70" w:type="dxa"/>
              <w:left w:w="70" w:type="dxa"/>
              <w:bottom w:w="70" w:type="dxa"/>
              <w:right w:w="70" w:type="dxa"/>
            </w:tcMar>
          </w:tcPr>
          <w:p>
            <w:pPr>
              <w:spacing w:after="60" w:before="60"/>
            </w:pPr>
            <w:r>
              <w:rPr>
                <w:b w:val="0"/>
                <w:sz w:val="20"/>
              </w:rPr>
              <w:t>Blind comparison against locally purchased loaves at matched weight</w:t>
            </w:r>
          </w:p>
        </w:tc>
      </w:tr>
      <w:tr>
        <w:trPr>
          <w:cantSplit/>
        </w:trPr>
        <w:tc>
          <w:tcPr>
            <w:tcW w:type="dxa" w:w="3408"/>
            <w:vAlign w:val="center"/>
            <w:tcMar>
              <w:top w:w="70" w:type="dxa"/>
              <w:left w:w="70" w:type="dxa"/>
              <w:bottom w:w="70" w:type="dxa"/>
              <w:right w:w="70" w:type="dxa"/>
            </w:tcMar>
          </w:tcPr>
          <w:p>
            <w:pPr>
              <w:spacing w:after="60" w:before="60"/>
            </w:pPr>
            <w:r>
              <w:rPr>
                <w:b w:val="0"/>
                <w:sz w:val="20"/>
              </w:rPr>
              <w:t>2</w:t>
            </w:r>
          </w:p>
        </w:tc>
        <w:tc>
          <w:tcPr>
            <w:tcW w:type="dxa" w:w="3408"/>
            <w:vAlign w:val="center"/>
            <w:tcMar>
              <w:top w:w="70" w:type="dxa"/>
              <w:left w:w="70" w:type="dxa"/>
              <w:bottom w:w="70" w:type="dxa"/>
              <w:right w:w="70" w:type="dxa"/>
            </w:tcMar>
          </w:tcPr>
          <w:p>
            <w:pPr>
              <w:spacing w:after="60" w:before="60"/>
            </w:pPr>
            <w:r>
              <w:rPr>
                <w:b w:val="0"/>
                <w:sz w:val="20"/>
              </w:rPr>
              <w:t>O-P02 Milk buns</w:t>
            </w:r>
          </w:p>
        </w:tc>
        <w:tc>
          <w:tcPr>
            <w:tcW w:type="dxa" w:w="3408"/>
            <w:vAlign w:val="center"/>
            <w:tcMar>
              <w:top w:w="70" w:type="dxa"/>
              <w:left w:w="70" w:type="dxa"/>
              <w:bottom w:w="70" w:type="dxa"/>
              <w:right w:w="70" w:type="dxa"/>
            </w:tcMar>
          </w:tcPr>
          <w:p>
            <w:pPr>
              <w:spacing w:after="60" w:before="60"/>
            </w:pPr>
            <w:r>
              <w:rPr>
                <w:b w:val="0"/>
                <w:sz w:val="20"/>
              </w:rPr>
              <w:t>Target customers accept price after tasting</w:t>
            </w:r>
          </w:p>
        </w:tc>
      </w:tr>
      <w:tr>
        <w:trPr>
          <w:cantSplit/>
        </w:trPr>
        <w:tc>
          <w:tcPr>
            <w:tcW w:type="dxa" w:w="3408"/>
            <w:vAlign w:val="center"/>
            <w:tcMar>
              <w:top w:w="70" w:type="dxa"/>
              <w:left w:w="70" w:type="dxa"/>
              <w:bottom w:w="70" w:type="dxa"/>
              <w:right w:w="70" w:type="dxa"/>
            </w:tcMar>
          </w:tcPr>
          <w:p>
            <w:pPr>
              <w:spacing w:after="60" w:before="60"/>
            </w:pPr>
            <w:r>
              <w:rPr>
                <w:b w:val="0"/>
                <w:sz w:val="20"/>
              </w:rPr>
              <w:t>3</w:t>
            </w:r>
          </w:p>
        </w:tc>
        <w:tc>
          <w:tcPr>
            <w:tcW w:type="dxa" w:w="3408"/>
            <w:vAlign w:val="center"/>
            <w:tcMar>
              <w:top w:w="70" w:type="dxa"/>
              <w:left w:w="70" w:type="dxa"/>
              <w:bottom w:w="70" w:type="dxa"/>
              <w:right w:w="70" w:type="dxa"/>
            </w:tcMar>
          </w:tcPr>
          <w:p>
            <w:pPr>
              <w:spacing w:after="60" w:before="60"/>
            </w:pPr>
            <w:r>
              <w:rPr>
                <w:b w:val="0"/>
                <w:sz w:val="20"/>
              </w:rPr>
              <w:t>O-P04 Sugar doughnuts</w:t>
            </w:r>
          </w:p>
        </w:tc>
        <w:tc>
          <w:tcPr>
            <w:tcW w:type="dxa" w:w="3408"/>
            <w:vAlign w:val="center"/>
            <w:tcMar>
              <w:top w:w="70" w:type="dxa"/>
              <w:left w:w="70" w:type="dxa"/>
              <w:bottom w:w="70" w:type="dxa"/>
              <w:right w:w="70" w:type="dxa"/>
            </w:tcMar>
          </w:tcPr>
          <w:p>
            <w:pPr>
              <w:spacing w:after="60" w:before="60"/>
            </w:pPr>
            <w:r>
              <w:rPr>
                <w:b w:val="0"/>
                <w:sz w:val="20"/>
              </w:rPr>
              <w:t>Two consecutive batches meet oil, yield and texture checks</w:t>
            </w:r>
          </w:p>
        </w:tc>
      </w:tr>
      <w:tr>
        <w:trPr>
          <w:cantSplit/>
        </w:trPr>
        <w:tc>
          <w:tcPr>
            <w:tcW w:type="dxa" w:w="3408"/>
            <w:vAlign w:val="center"/>
            <w:tcMar>
              <w:top w:w="70" w:type="dxa"/>
              <w:left w:w="70" w:type="dxa"/>
              <w:bottom w:w="70" w:type="dxa"/>
              <w:right w:w="70" w:type="dxa"/>
            </w:tcMar>
          </w:tcPr>
          <w:p>
            <w:pPr>
              <w:spacing w:after="60" w:before="60"/>
            </w:pPr>
            <w:r>
              <w:rPr>
                <w:b w:val="0"/>
                <w:sz w:val="20"/>
              </w:rPr>
              <w:t>4</w:t>
            </w:r>
          </w:p>
        </w:tc>
        <w:tc>
          <w:tcPr>
            <w:tcW w:type="dxa" w:w="3408"/>
            <w:vAlign w:val="center"/>
            <w:tcMar>
              <w:top w:w="70" w:type="dxa"/>
              <w:left w:w="70" w:type="dxa"/>
              <w:bottom w:w="70" w:type="dxa"/>
              <w:right w:w="70" w:type="dxa"/>
            </w:tcMar>
          </w:tcPr>
          <w:p>
            <w:pPr>
              <w:spacing w:after="60" w:before="60"/>
            </w:pPr>
            <w:r>
              <w:rPr>
                <w:b w:val="0"/>
                <w:sz w:val="20"/>
              </w:rPr>
              <w:t>O-P06 Fish rolls</w:t>
            </w:r>
          </w:p>
        </w:tc>
        <w:tc>
          <w:tcPr>
            <w:tcW w:type="dxa" w:w="3408"/>
            <w:vAlign w:val="center"/>
            <w:tcMar>
              <w:top w:w="70" w:type="dxa"/>
              <w:left w:w="70" w:type="dxa"/>
              <w:bottom w:w="70" w:type="dxa"/>
              <w:right w:w="70" w:type="dxa"/>
            </w:tcMar>
          </w:tcPr>
          <w:p>
            <w:pPr>
              <w:spacing w:after="60" w:before="60"/>
            </w:pPr>
            <w:r>
              <w:rPr>
                <w:b w:val="0"/>
                <w:sz w:val="20"/>
              </w:rPr>
              <w:t>Chilled filling, cooking and transport logs pass</w:t>
            </w:r>
          </w:p>
        </w:tc>
      </w:tr>
      <w:tr>
        <w:trPr>
          <w:cantSplit/>
        </w:trPr>
        <w:tc>
          <w:tcPr>
            <w:tcW w:type="dxa" w:w="3408"/>
            <w:vAlign w:val="center"/>
            <w:tcMar>
              <w:top w:w="70" w:type="dxa"/>
              <w:left w:w="70" w:type="dxa"/>
              <w:bottom w:w="70" w:type="dxa"/>
              <w:right w:w="70" w:type="dxa"/>
            </w:tcMar>
          </w:tcPr>
          <w:p>
            <w:pPr>
              <w:spacing w:after="60" w:before="60"/>
            </w:pPr>
            <w:r>
              <w:rPr>
                <w:b w:val="0"/>
                <w:sz w:val="20"/>
              </w:rPr>
              <w:t>5</w:t>
            </w:r>
          </w:p>
        </w:tc>
        <w:tc>
          <w:tcPr>
            <w:tcW w:type="dxa" w:w="3408"/>
            <w:vAlign w:val="center"/>
            <w:tcMar>
              <w:top w:w="70" w:type="dxa"/>
              <w:left w:w="70" w:type="dxa"/>
              <w:bottom w:w="70" w:type="dxa"/>
              <w:right w:w="70" w:type="dxa"/>
            </w:tcMar>
          </w:tcPr>
          <w:p>
            <w:pPr>
              <w:spacing w:after="60" w:before="60"/>
            </w:pPr>
            <w:r>
              <w:rPr>
                <w:b w:val="0"/>
                <w:sz w:val="20"/>
              </w:rPr>
              <w:t>O-P07 Beef pies</w:t>
            </w:r>
          </w:p>
        </w:tc>
        <w:tc>
          <w:tcPr>
            <w:tcW w:type="dxa" w:w="3408"/>
            <w:vAlign w:val="center"/>
            <w:tcMar>
              <w:top w:w="70" w:type="dxa"/>
              <w:left w:w="70" w:type="dxa"/>
              <w:bottom w:w="70" w:type="dxa"/>
              <w:right w:w="70" w:type="dxa"/>
            </w:tcMar>
          </w:tcPr>
          <w:p>
            <w:pPr>
              <w:spacing w:after="60" w:before="60"/>
            </w:pPr>
            <w:r>
              <w:rPr>
                <w:b w:val="0"/>
                <w:sz w:val="20"/>
              </w:rPr>
              <w:t>Filling portion and cost remain controlled</w:t>
            </w:r>
          </w:p>
        </w:tc>
      </w:tr>
      <w:tr>
        <w:trPr>
          <w:cantSplit/>
        </w:trPr>
        <w:tc>
          <w:tcPr>
            <w:tcW w:type="dxa" w:w="3408"/>
            <w:vAlign w:val="center"/>
            <w:tcMar>
              <w:top w:w="70" w:type="dxa"/>
              <w:left w:w="70" w:type="dxa"/>
              <w:bottom w:w="70" w:type="dxa"/>
              <w:right w:w="70" w:type="dxa"/>
            </w:tcMar>
          </w:tcPr>
          <w:p>
            <w:pPr>
              <w:spacing w:after="60" w:before="60"/>
            </w:pPr>
            <w:r>
              <w:rPr>
                <w:b w:val="0"/>
                <w:sz w:val="20"/>
              </w:rPr>
              <w:t>6</w:t>
            </w:r>
          </w:p>
        </w:tc>
        <w:tc>
          <w:tcPr>
            <w:tcW w:type="dxa" w:w="3408"/>
            <w:vAlign w:val="center"/>
            <w:tcMar>
              <w:top w:w="70" w:type="dxa"/>
              <w:left w:w="70" w:type="dxa"/>
              <w:bottom w:w="70" w:type="dxa"/>
              <w:right w:w="70" w:type="dxa"/>
            </w:tcMar>
          </w:tcPr>
          <w:p>
            <w:pPr>
              <w:spacing w:after="60" w:before="60"/>
            </w:pPr>
            <w:r>
              <w:rPr>
                <w:b w:val="0"/>
                <w:sz w:val="20"/>
              </w:rPr>
              <w:t>O-P05 Puff puff</w:t>
            </w:r>
          </w:p>
        </w:tc>
        <w:tc>
          <w:tcPr>
            <w:tcW w:type="dxa" w:w="3408"/>
            <w:vAlign w:val="center"/>
            <w:tcMar>
              <w:top w:w="70" w:type="dxa"/>
              <w:left w:w="70" w:type="dxa"/>
              <w:bottom w:w="70" w:type="dxa"/>
              <w:right w:w="70" w:type="dxa"/>
            </w:tcMar>
          </w:tcPr>
          <w:p>
            <w:pPr>
              <w:spacing w:after="60" w:before="60"/>
            </w:pPr>
            <w:r>
              <w:rPr>
                <w:b w:val="0"/>
                <w:sz w:val="20"/>
              </w:rPr>
              <w:t>Sell in small waves; labour and oil do not erase contribution</w:t>
            </w:r>
          </w:p>
        </w:tc>
      </w:tr>
      <w:tr>
        <w:trPr>
          <w:cantSplit/>
        </w:trPr>
        <w:tc>
          <w:tcPr>
            <w:tcW w:type="dxa" w:w="3408"/>
            <w:vAlign w:val="center"/>
            <w:tcMar>
              <w:top w:w="70" w:type="dxa"/>
              <w:left w:w="70" w:type="dxa"/>
              <w:bottom w:w="70" w:type="dxa"/>
              <w:right w:w="70" w:type="dxa"/>
            </w:tcMar>
          </w:tcPr>
          <w:p>
            <w:pPr>
              <w:spacing w:after="60" w:before="60"/>
            </w:pPr>
            <w:r>
              <w:rPr>
                <w:b w:val="0"/>
                <w:sz w:val="20"/>
              </w:rPr>
              <w:t>7</w:t>
            </w:r>
          </w:p>
        </w:tc>
        <w:tc>
          <w:tcPr>
            <w:tcW w:type="dxa" w:w="3408"/>
            <w:vAlign w:val="center"/>
            <w:tcMar>
              <w:top w:w="70" w:type="dxa"/>
              <w:left w:w="70" w:type="dxa"/>
              <w:bottom w:w="70" w:type="dxa"/>
              <w:right w:w="70" w:type="dxa"/>
            </w:tcMar>
          </w:tcPr>
          <w:p>
            <w:pPr>
              <w:spacing w:after="60" w:before="60"/>
            </w:pPr>
            <w:r>
              <w:rPr>
                <w:b w:val="0"/>
                <w:sz w:val="20"/>
              </w:rPr>
              <w:t>O-P13 Chicken shawarma</w:t>
            </w:r>
          </w:p>
        </w:tc>
        <w:tc>
          <w:tcPr>
            <w:tcW w:type="dxa" w:w="3408"/>
            <w:vAlign w:val="center"/>
            <w:tcMar>
              <w:top w:w="70" w:type="dxa"/>
              <w:left w:w="70" w:type="dxa"/>
              <w:bottom w:w="70" w:type="dxa"/>
              <w:right w:w="70" w:type="dxa"/>
            </w:tcMar>
          </w:tcPr>
          <w:p>
            <w:pPr>
              <w:spacing w:after="60" w:before="60"/>
            </w:pPr>
            <w:r>
              <w:rPr>
                <w:b w:val="0"/>
                <w:sz w:val="20"/>
              </w:rPr>
              <w:t>Only after service drill and safe cooking verification</w:t>
            </w:r>
          </w:p>
        </w:tc>
      </w:tr>
      <w:tr>
        <w:trPr>
          <w:cantSplit/>
        </w:trPr>
        <w:tc>
          <w:tcPr>
            <w:tcW w:type="dxa" w:w="3408"/>
            <w:vAlign w:val="center"/>
            <w:tcMar>
              <w:top w:w="70" w:type="dxa"/>
              <w:left w:w="70" w:type="dxa"/>
              <w:bottom w:w="70" w:type="dxa"/>
              <w:right w:w="70" w:type="dxa"/>
            </w:tcMar>
          </w:tcPr>
          <w:p>
            <w:pPr>
              <w:spacing w:after="60" w:before="60"/>
            </w:pPr>
            <w:r>
              <w:rPr>
                <w:b w:val="0"/>
                <w:sz w:val="20"/>
              </w:rPr>
              <w:t>8</w:t>
            </w:r>
          </w:p>
        </w:tc>
        <w:tc>
          <w:tcPr>
            <w:tcW w:type="dxa" w:w="3408"/>
            <w:vAlign w:val="center"/>
            <w:tcMar>
              <w:top w:w="70" w:type="dxa"/>
              <w:left w:w="70" w:type="dxa"/>
              <w:bottom w:w="70" w:type="dxa"/>
              <w:right w:w="70" w:type="dxa"/>
            </w:tcMar>
          </w:tcPr>
          <w:p>
            <w:pPr>
              <w:spacing w:after="60" w:before="60"/>
            </w:pPr>
            <w:r>
              <w:rPr>
                <w:b w:val="0"/>
                <w:sz w:val="20"/>
              </w:rPr>
              <w:t>O-F01 Soft serve or O-F05 milk pop</w:t>
            </w:r>
          </w:p>
        </w:tc>
        <w:tc>
          <w:tcPr>
            <w:tcW w:type="dxa" w:w="3408"/>
            <w:vAlign w:val="center"/>
            <w:tcMar>
              <w:top w:w="70" w:type="dxa"/>
              <w:left w:w="70" w:type="dxa"/>
              <w:bottom w:w="70" w:type="dxa"/>
              <w:right w:w="70" w:type="dxa"/>
            </w:tcMar>
          </w:tcPr>
          <w:p>
            <w:pPr>
              <w:spacing w:after="60" w:before="60"/>
            </w:pPr>
            <w:r>
              <w:rPr>
                <w:b w:val="0"/>
                <w:sz w:val="20"/>
              </w:rPr>
              <w:t>Choose one first, based on manufacturer approval and cold-chain drill</w:t>
            </w:r>
          </w:p>
        </w:tc>
      </w:tr>
    </w:tbl>
    <w:p>
      <w:pPr>
        <w:spacing w:after="20"/>
      </w:pPr>
    </w:p>
    <w:p>
      <w:r>
        <w:rPr>
          <w:b w:val="0"/>
        </w:rPr>
        <w:t>Make O-P03 sweet potato bread a small paid test, not the opening volume anchor. Keep pizza, beef shawarma, burgers, fried-chicken meals and dairy cake for later phases; they add value but also create different queues, allergens and temperature-control demands. The full 20-product library is a development range, not a recommended opening-day menu.</w:t>
      </w:r>
    </w:p>
    <w:p>
      <w:bookmarkStart w:id="13" w:name="section_13"/>
      <w:pPr>
        <w:pStyle w:val="Heading2"/>
      </w:pPr>
      <w:r>
        <w:t>Decisions carried forward from earlier documents</w:t>
      </w:r>
      <w:bookmarkEnd w:id="13"/>
    </w:p>
    <w:p>
      <w:r>
        <w:rPr>
          <w:b w:val="0"/>
        </w:rPr>
        <w:t>The older divider, planetary mixer, slicer and sheeter proposals remain conditional on measured bottlenecks. The latest inventory says a slicer is already available. Confirm its condition before purchasing another. A planetary mixer supports cake creaming and pastry work; a sheeter supports lamination; neither automatically has the best return. Request working loads, minimum loads, phase, voltage, rated and starting power, spare parts, manuals, warranty and a test with your actual product. Quote delivered cost and maintenance, not purchase price alone.</w:t>
      </w:r>
    </w:p>
    <w:p>
      <w:r>
        <w:rPr>
          <w:b w:val="0"/>
        </w:rPr>
        <w:t>Older records describe the spiral as 120 L / 50 kg flour and 2.8/5.6 kW; the October plan gives 6.5 kW. Treat these as unresolved nameplate differences. Do not size wiring, inverter or batch mass from the conflicting claims. A VFD is not a universal solution for arbitrary three-phase machinery; have compatibility checked for the exact motor and supply.</w:t>
      </w:r>
    </w:p>
    <w:p>
      <w:r>
        <w:rPr>
          <w:b w:val="0"/>
        </w:rPr>
        <w:t>At five baguettes per tray, a 16-tray rack holds 80, not 101. The earlier 18 kg flour, 11.88 kg combined water/ice, 360 g salt and 90 g yeast batch totals 30.33 kg: 101 × 300 g before losses, requiring more than one 80-piece rack. A 300 g piece with 15% bake loss weighs 255 g, not 250 g. Starting mixes every 45 minutes cannot continuously fill an oven cycling every 25 minutes; measure the whole line and schedule around its slowest stage.</w:t>
      </w:r>
    </w:p>
    <w:p>
      <w:r>
        <w:rPr>
          <w:b w:val="0"/>
        </w:rPr>
        <w:t>Keep ice inside the total formula water. Choose chilled water and ice from measured dough temperature and friction, not a fixed ice percentage. Protect hot bread from road dust using clean ventilated food-grade transport; cool before sealing. Do not apply raw egg after baking. Direct combustion exhaust outdoors through a compliant installation, away from food and customers.</w:t>
      </w:r>
    </w:p>
    <w:p>
      <w:r>
        <w:rPr>
          <w:b w:val="0"/>
        </w:rPr>
        <w:t>Offer sliced bread, household loaves and breakfast bundles as paid tests. Agege and tangzhong breads remain development opportunities. A soft crumb is a quality attribute, not proof of microbial shelf life. Avoid promises of free solar energy, guaranteed premium prices, instant market dominance or automatic profit from residual oven heat.</w:t>
      </w:r>
    </w:p>
    <w:p>
      <w:bookmarkStart w:id="14" w:name="section_14"/>
      <w:pPr>
        <w:pStyle w:val="Heading1"/>
      </w:pPr>
      <w:r>
        <w:t>4. Shared bakery and savoury components</w:t>
      </w:r>
      <w:bookmarkEnd w:id="14"/>
    </w:p>
    <w:p>
      <w:r>
        <w:rPr>
          <w:b w:val="0"/>
        </w:rPr>
        <w:t>Sweetened condensed milk supplies added sugar, milk solids and water. It is different from unsweetened evaporated milk and dry milk powder. For development calculations only, assume 45% added sucrose, 27% water and 28% milk solids including about 8% fat; these fractions sum to 100%. Naturally occurring lactose is inside the milk-solids fraction, so do not add total label sugars a second time.</w:t>
      </w:r>
    </w:p>
    <w:p>
      <w:r>
        <w:rPr>
          <w:b w:val="0"/>
        </w:rPr>
        <w:t xml:space="preserve">Check the purchased label. One manufacturer example reports 55.9 g total sugars and 8.1 g fat per 100 g; total sugars are not the same as added sucrose. No brand specification is assumed to apply to your local tin. </w:t>
      </w:r>
      <w:hyperlink r:id="rId13">
        <w:r>
          <w:rPr>
            <w:color w:val="315A69"/>
          </w:rPr>
          <w:t>Nestlé example product specification</w:t>
        </w:r>
      </w:hyperlink>
      <w:r>
        <w:rPr>
          <w:b w:val="0"/>
        </w:rPr>
      </w:r>
    </w:p>
    <w:p>
      <w:r>
        <w:rPr>
          <w:b w:val="0"/>
        </w:rPr>
        <w:t>In O-B02, 150 g condensed milk adds approximately 67.5 g sucrose, 40.5 g water and 42 g milk solids, in addition to the separately listed 80 g sugar and 430 g water. The trial substitution on O-P02 approximates those functions, not identical flavour. For cost: 150 g condensed milk at 3,000 FCFA/kg costs 450 FCFA; 68 g sugar + 42 g whole milk powder + 40 g water costs about 244 FCFA, saving roughly 206 FCFA per O-B02 pilot, before any quality/yield change. Test both blind.</w:t>
      </w:r>
    </w:p>
    <w:p>
      <w:r>
        <w:rPr>
          <w:b w:val="0"/>
        </w:rPr>
        <w:t>Use condensed milk selectively in buns, banana cake, soaked cake and frozen dairy products. Keep O-P01 bread, plain puff puff and most savouries free of it in the baseline to protect entry-level cost. Added dairy glaze changes the holding requirements even if the underlying bread is normally sold at ambient temperature.</w:t>
      </w:r>
    </w:p>
    <w:p>
      <w:r>
        <w:rPr>
          <w:b w:val="0"/>
        </w:rPr>
        <w:t>Use these component formulas with their linked finished-product cards. Costs are illustrative ingredient costs only. Each card’s production column is a planning scale, not an approved machine load. Portions and additional egg wash, coatings, frying oil and packaging appear on the finished-product cards.</w:t>
      </w:r>
    </w:p>
    <w:p>
      <w:bookmarkStart w:id="15" w:name="section_15"/>
      <w:pPr>
        <w:pStyle w:val="Heading2"/>
      </w:pPr>
      <w:r>
        <w:t>O-B01 Family bread dough</w:t>
      </w:r>
      <w:bookmarkEnd w:id="15"/>
    </w:p>
    <w:p>
      <w:r>
        <w:rPr>
          <w:b w:val="0"/>
        </w:rPr>
        <w:t>Pilot input 1,715 g; target usable output 1,700 g. Planning production batch is x5: input 8,575 g and usable output 8,500 g. These are trial targets; machine minimum/maximum batch capacities remain unverified.</w:t>
      </w:r>
    </w:p>
    <w:tbl>
      <w:tblPr>
        <w:tblW w:type="auto" w:w="0"/>
        <w:jc w:val="center"/>
        <w:tblLayout w:type="fixed"/>
        <w:tblLook w:firstColumn="1" w:firstRow="1" w:lastColumn="0" w:lastRow="0" w:noHBand="0" w:noVBand="1" w:val="04A0"/>
      </w:tblPr>
      <w:tblGrid>
        <w:gridCol w:w="5112"/>
        <w:gridCol w:w="1704"/>
        <w:gridCol w:w="1704"/>
        <w:gridCol w:w="1704"/>
      </w:tblGrid>
      <w:tr>
        <w:trPr>
          <w:cantSplit/>
          <w:tblHeader/>
        </w:trPr>
        <w:tc>
          <w:tcPr>
            <w:tcW w:type="dxa" w:w="5112"/>
            <w:vAlign w:val="center"/>
            <w:tcMar>
              <w:top w:w="70" w:type="dxa"/>
              <w:left w:w="70" w:type="dxa"/>
              <w:bottom w:w="70" w:type="dxa"/>
              <w:right w:w="70" w:type="dxa"/>
            </w:tcMar>
            <w:shd w:fill="E8E4DB"/>
          </w:tcPr>
          <w:p>
            <w:pPr>
              <w:keepNext/>
              <w:spacing w:after="60" w:before="60"/>
            </w:pPr>
            <w:r>
              <w:rPr>
                <w:b/>
                <w:sz w:val="20"/>
              </w:rPr>
              <w:t>Ingredient or prepared component</w:t>
            </w:r>
          </w:p>
        </w:tc>
        <w:tc>
          <w:tcPr>
            <w:tcW w:type="dxa" w:w="1704"/>
            <w:vAlign w:val="center"/>
            <w:tcMar>
              <w:top w:w="70" w:type="dxa"/>
              <w:left w:w="70" w:type="dxa"/>
              <w:bottom w:w="70" w:type="dxa"/>
              <w:right w:w="70" w:type="dxa"/>
            </w:tcMar>
            <w:shd w:fill="E8E4DB"/>
          </w:tcPr>
          <w:p>
            <w:pPr>
              <w:keepNext/>
              <w:spacing w:after="60" w:before="60"/>
            </w:pPr>
            <w:r>
              <w:rPr>
                <w:b/>
                <w:sz w:val="20"/>
              </w:rPr>
              <w:t>Pilot g</w:t>
            </w:r>
          </w:p>
        </w:tc>
        <w:tc>
          <w:tcPr>
            <w:tcW w:type="dxa" w:w="1704"/>
            <w:vAlign w:val="center"/>
            <w:tcMar>
              <w:top w:w="70" w:type="dxa"/>
              <w:left w:w="70" w:type="dxa"/>
              <w:bottom w:w="70" w:type="dxa"/>
              <w:right w:w="70" w:type="dxa"/>
            </w:tcMar>
            <w:shd w:fill="E8E4DB"/>
          </w:tcPr>
          <w:p>
            <w:pPr>
              <w:keepNext/>
              <w:spacing w:after="60" w:before="60"/>
            </w:pPr>
            <w:r>
              <w:rPr>
                <w:b/>
                <w:sz w:val="20"/>
              </w:rPr>
              <w:t>Production g</w:t>
            </w:r>
          </w:p>
        </w:tc>
        <w:tc>
          <w:tcPr>
            <w:tcW w:type="dxa" w:w="1704"/>
            <w:vAlign w:val="center"/>
            <w:tcMar>
              <w:top w:w="70" w:type="dxa"/>
              <w:left w:w="70" w:type="dxa"/>
              <w:bottom w:w="70" w:type="dxa"/>
              <w:right w:w="70" w:type="dxa"/>
            </w:tcMar>
            <w:shd w:fill="E8E4DB"/>
          </w:tcPr>
          <w:p>
            <w:pPr>
              <w:keepNext/>
              <w:spacing w:after="60" w:before="60"/>
            </w:pPr>
            <w:r>
              <w:rPr>
                <w:b/>
                <w:sz w:val="20"/>
              </w:rPr>
              <w:t>Baker %</w:t>
            </w:r>
          </w:p>
        </w:tc>
      </w:tr>
      <w:tr>
        <w:trPr>
          <w:cantSplit/>
        </w:trPr>
        <w:tc>
          <w:tcPr>
            <w:tcW w:type="dxa" w:w="5112"/>
            <w:vAlign w:val="center"/>
            <w:tcMar>
              <w:top w:w="70" w:type="dxa"/>
              <w:left w:w="70" w:type="dxa"/>
              <w:bottom w:w="70" w:type="dxa"/>
              <w:right w:w="70" w:type="dxa"/>
            </w:tcMar>
          </w:tcPr>
          <w:p>
            <w:pPr>
              <w:spacing w:after="60" w:before="60"/>
            </w:pPr>
            <w:r>
              <w:rPr>
                <w:b w:val="0"/>
                <w:sz w:val="20"/>
              </w:rPr>
              <w:t>Bread flour</w:t>
            </w:r>
          </w:p>
        </w:tc>
        <w:tc>
          <w:tcPr>
            <w:tcW w:type="dxa" w:w="1704"/>
            <w:vAlign w:val="center"/>
            <w:tcMar>
              <w:top w:w="70" w:type="dxa"/>
              <w:left w:w="70" w:type="dxa"/>
              <w:bottom w:w="70" w:type="dxa"/>
              <w:right w:w="70" w:type="dxa"/>
            </w:tcMar>
          </w:tcPr>
          <w:p>
            <w:pPr>
              <w:spacing w:after="60" w:before="60"/>
            </w:pPr>
            <w:r>
              <w:rPr>
                <w:b w:val="0"/>
                <w:sz w:val="20"/>
              </w:rPr>
              <w:t>1,000</w:t>
            </w:r>
          </w:p>
        </w:tc>
        <w:tc>
          <w:tcPr>
            <w:tcW w:type="dxa" w:w="1704"/>
            <w:vAlign w:val="center"/>
            <w:tcMar>
              <w:top w:w="70" w:type="dxa"/>
              <w:left w:w="70" w:type="dxa"/>
              <w:bottom w:w="70" w:type="dxa"/>
              <w:right w:w="70" w:type="dxa"/>
            </w:tcMar>
          </w:tcPr>
          <w:p>
            <w:pPr>
              <w:spacing w:after="60" w:before="60"/>
            </w:pPr>
            <w:r>
              <w:rPr>
                <w:b w:val="0"/>
                <w:sz w:val="20"/>
              </w:rPr>
              <w:t>5,000</w:t>
            </w:r>
          </w:p>
        </w:tc>
        <w:tc>
          <w:tcPr>
            <w:tcW w:type="dxa" w:w="1704"/>
            <w:vAlign w:val="center"/>
            <w:tcMar>
              <w:top w:w="70" w:type="dxa"/>
              <w:left w:w="70" w:type="dxa"/>
              <w:bottom w:w="70" w:type="dxa"/>
              <w:right w:w="70" w:type="dxa"/>
            </w:tcMar>
          </w:tcPr>
          <w:p>
            <w:pPr>
              <w:spacing w:after="60" w:before="60"/>
            </w:pPr>
            <w:r>
              <w:rPr>
                <w:b w:val="0"/>
                <w:sz w:val="20"/>
              </w:rPr>
              <w:t>100.00%</w:t>
            </w:r>
          </w:p>
        </w:tc>
      </w:tr>
      <w:tr>
        <w:trPr>
          <w:cantSplit/>
        </w:trPr>
        <w:tc>
          <w:tcPr>
            <w:tcW w:type="dxa" w:w="5112"/>
            <w:vAlign w:val="center"/>
            <w:tcMar>
              <w:top w:w="70" w:type="dxa"/>
              <w:left w:w="70" w:type="dxa"/>
              <w:bottom w:w="70" w:type="dxa"/>
              <w:right w:w="70" w:type="dxa"/>
            </w:tcMar>
          </w:tcPr>
          <w:p>
            <w:pPr>
              <w:spacing w:after="60" w:before="60"/>
            </w:pPr>
            <w:r>
              <w:rPr>
                <w:b w:val="0"/>
                <w:sz w:val="20"/>
              </w:rPr>
              <w:t>Water</w:t>
            </w:r>
          </w:p>
        </w:tc>
        <w:tc>
          <w:tcPr>
            <w:tcW w:type="dxa" w:w="1704"/>
            <w:vAlign w:val="center"/>
            <w:tcMar>
              <w:top w:w="70" w:type="dxa"/>
              <w:left w:w="70" w:type="dxa"/>
              <w:bottom w:w="70" w:type="dxa"/>
              <w:right w:w="70" w:type="dxa"/>
            </w:tcMar>
          </w:tcPr>
          <w:p>
            <w:pPr>
              <w:spacing w:after="60" w:before="60"/>
            </w:pPr>
            <w:r>
              <w:rPr>
                <w:b w:val="0"/>
                <w:sz w:val="20"/>
              </w:rPr>
              <w:t>600</w:t>
            </w:r>
          </w:p>
        </w:tc>
        <w:tc>
          <w:tcPr>
            <w:tcW w:type="dxa" w:w="1704"/>
            <w:vAlign w:val="center"/>
            <w:tcMar>
              <w:top w:w="70" w:type="dxa"/>
              <w:left w:w="70" w:type="dxa"/>
              <w:bottom w:w="70" w:type="dxa"/>
              <w:right w:w="70" w:type="dxa"/>
            </w:tcMar>
          </w:tcPr>
          <w:p>
            <w:pPr>
              <w:spacing w:after="60" w:before="60"/>
            </w:pPr>
            <w:r>
              <w:rPr>
                <w:b w:val="0"/>
                <w:sz w:val="20"/>
              </w:rPr>
              <w:t>3,000</w:t>
            </w:r>
          </w:p>
        </w:tc>
        <w:tc>
          <w:tcPr>
            <w:tcW w:type="dxa" w:w="1704"/>
            <w:vAlign w:val="center"/>
            <w:tcMar>
              <w:top w:w="70" w:type="dxa"/>
              <w:left w:w="70" w:type="dxa"/>
              <w:bottom w:w="70" w:type="dxa"/>
              <w:right w:w="70" w:type="dxa"/>
            </w:tcMar>
          </w:tcPr>
          <w:p>
            <w:pPr>
              <w:spacing w:after="60" w:before="60"/>
            </w:pPr>
            <w:r>
              <w:rPr>
                <w:b w:val="0"/>
                <w:sz w:val="20"/>
              </w:rPr>
              <w:t>60.00%</w:t>
            </w:r>
          </w:p>
        </w:tc>
      </w:tr>
      <w:tr>
        <w:trPr>
          <w:cantSplit/>
        </w:trPr>
        <w:tc>
          <w:tcPr>
            <w:tcW w:type="dxa" w:w="5112"/>
            <w:vAlign w:val="center"/>
            <w:tcMar>
              <w:top w:w="70" w:type="dxa"/>
              <w:left w:w="70" w:type="dxa"/>
              <w:bottom w:w="70" w:type="dxa"/>
              <w:right w:w="70" w:type="dxa"/>
            </w:tcMar>
          </w:tcPr>
          <w:p>
            <w:pPr>
              <w:spacing w:after="60" w:before="60"/>
            </w:pPr>
            <w:r>
              <w:rPr>
                <w:b w:val="0"/>
                <w:sz w:val="20"/>
              </w:rPr>
              <w:t>Sugar</w:t>
            </w:r>
          </w:p>
        </w:tc>
        <w:tc>
          <w:tcPr>
            <w:tcW w:type="dxa" w:w="1704"/>
            <w:vAlign w:val="center"/>
            <w:tcMar>
              <w:top w:w="70" w:type="dxa"/>
              <w:left w:w="70" w:type="dxa"/>
              <w:bottom w:w="70" w:type="dxa"/>
              <w:right w:w="70" w:type="dxa"/>
            </w:tcMar>
          </w:tcPr>
          <w:p>
            <w:pPr>
              <w:spacing w:after="60" w:before="60"/>
            </w:pPr>
            <w:r>
              <w:rPr>
                <w:b w:val="0"/>
                <w:sz w:val="20"/>
              </w:rPr>
              <w:t>50</w:t>
            </w:r>
          </w:p>
        </w:tc>
        <w:tc>
          <w:tcPr>
            <w:tcW w:type="dxa" w:w="1704"/>
            <w:vAlign w:val="center"/>
            <w:tcMar>
              <w:top w:w="70" w:type="dxa"/>
              <w:left w:w="70" w:type="dxa"/>
              <w:bottom w:w="70" w:type="dxa"/>
              <w:right w:w="70" w:type="dxa"/>
            </w:tcMar>
          </w:tcPr>
          <w:p>
            <w:pPr>
              <w:spacing w:after="60" w:before="60"/>
            </w:pPr>
            <w:r>
              <w:rPr>
                <w:b w:val="0"/>
                <w:sz w:val="20"/>
              </w:rPr>
              <w:t>250</w:t>
            </w:r>
          </w:p>
        </w:tc>
        <w:tc>
          <w:tcPr>
            <w:tcW w:type="dxa" w:w="1704"/>
            <w:vAlign w:val="center"/>
            <w:tcMar>
              <w:top w:w="70" w:type="dxa"/>
              <w:left w:w="70" w:type="dxa"/>
              <w:bottom w:w="70" w:type="dxa"/>
              <w:right w:w="70" w:type="dxa"/>
            </w:tcMar>
          </w:tcPr>
          <w:p>
            <w:pPr>
              <w:spacing w:after="60" w:before="60"/>
            </w:pPr>
            <w:r>
              <w:rPr>
                <w:b w:val="0"/>
                <w:sz w:val="20"/>
              </w:rPr>
              <w:t>5.00%</w:t>
            </w:r>
          </w:p>
        </w:tc>
      </w:tr>
      <w:tr>
        <w:trPr>
          <w:cantSplit/>
        </w:trPr>
        <w:tc>
          <w:tcPr>
            <w:tcW w:type="dxa" w:w="5112"/>
            <w:vAlign w:val="center"/>
            <w:tcMar>
              <w:top w:w="70" w:type="dxa"/>
              <w:left w:w="70" w:type="dxa"/>
              <w:bottom w:w="70" w:type="dxa"/>
              <w:right w:w="70" w:type="dxa"/>
            </w:tcMar>
          </w:tcPr>
          <w:p>
            <w:pPr>
              <w:spacing w:after="60" w:before="60"/>
            </w:pPr>
            <w:r>
              <w:rPr>
                <w:b w:val="0"/>
                <w:sz w:val="20"/>
              </w:rPr>
              <w:t>Margarine</w:t>
            </w:r>
          </w:p>
        </w:tc>
        <w:tc>
          <w:tcPr>
            <w:tcW w:type="dxa" w:w="1704"/>
            <w:vAlign w:val="center"/>
            <w:tcMar>
              <w:top w:w="70" w:type="dxa"/>
              <w:left w:w="70" w:type="dxa"/>
              <w:bottom w:w="70" w:type="dxa"/>
              <w:right w:w="70" w:type="dxa"/>
            </w:tcMar>
          </w:tcPr>
          <w:p>
            <w:pPr>
              <w:spacing w:after="60" w:before="60"/>
            </w:pPr>
            <w:r>
              <w:rPr>
                <w:b w:val="0"/>
                <w:sz w:val="20"/>
              </w:rPr>
              <w:t>35</w:t>
            </w:r>
          </w:p>
        </w:tc>
        <w:tc>
          <w:tcPr>
            <w:tcW w:type="dxa" w:w="1704"/>
            <w:vAlign w:val="center"/>
            <w:tcMar>
              <w:top w:w="70" w:type="dxa"/>
              <w:left w:w="70" w:type="dxa"/>
              <w:bottom w:w="70" w:type="dxa"/>
              <w:right w:w="70" w:type="dxa"/>
            </w:tcMar>
          </w:tcPr>
          <w:p>
            <w:pPr>
              <w:spacing w:after="60" w:before="60"/>
            </w:pPr>
            <w:r>
              <w:rPr>
                <w:b w:val="0"/>
                <w:sz w:val="20"/>
              </w:rPr>
              <w:t>175</w:t>
            </w:r>
          </w:p>
        </w:tc>
        <w:tc>
          <w:tcPr>
            <w:tcW w:type="dxa" w:w="1704"/>
            <w:vAlign w:val="center"/>
            <w:tcMar>
              <w:top w:w="70" w:type="dxa"/>
              <w:left w:w="70" w:type="dxa"/>
              <w:bottom w:w="70" w:type="dxa"/>
              <w:right w:w="70" w:type="dxa"/>
            </w:tcMar>
          </w:tcPr>
          <w:p>
            <w:pPr>
              <w:spacing w:after="60" w:before="60"/>
            </w:pPr>
            <w:r>
              <w:rPr>
                <w:b w:val="0"/>
                <w:sz w:val="20"/>
              </w:rPr>
              <w:t>3.50%</w:t>
            </w:r>
          </w:p>
        </w:tc>
      </w:tr>
      <w:tr>
        <w:trPr>
          <w:cantSplit/>
        </w:trPr>
        <w:tc>
          <w:tcPr>
            <w:tcW w:type="dxa" w:w="5112"/>
            <w:vAlign w:val="center"/>
            <w:tcMar>
              <w:top w:w="70" w:type="dxa"/>
              <w:left w:w="70" w:type="dxa"/>
              <w:bottom w:w="70" w:type="dxa"/>
              <w:right w:w="70" w:type="dxa"/>
            </w:tcMar>
          </w:tcPr>
          <w:p>
            <w:pPr>
              <w:spacing w:after="60" w:before="60"/>
            </w:pPr>
            <w:r>
              <w:rPr>
                <w:b w:val="0"/>
                <w:sz w:val="20"/>
              </w:rPr>
              <w:t>Salt</w:t>
            </w:r>
          </w:p>
        </w:tc>
        <w:tc>
          <w:tcPr>
            <w:tcW w:type="dxa" w:w="1704"/>
            <w:vAlign w:val="center"/>
            <w:tcMar>
              <w:top w:w="70" w:type="dxa"/>
              <w:left w:w="70" w:type="dxa"/>
              <w:bottom w:w="70" w:type="dxa"/>
              <w:right w:w="70" w:type="dxa"/>
            </w:tcMar>
          </w:tcPr>
          <w:p>
            <w:pPr>
              <w:spacing w:after="60" w:before="60"/>
            </w:pPr>
            <w:r>
              <w:rPr>
                <w:b w:val="0"/>
                <w:sz w:val="20"/>
              </w:rPr>
              <w:t>18</w:t>
            </w:r>
          </w:p>
        </w:tc>
        <w:tc>
          <w:tcPr>
            <w:tcW w:type="dxa" w:w="1704"/>
            <w:vAlign w:val="center"/>
            <w:tcMar>
              <w:top w:w="70" w:type="dxa"/>
              <w:left w:w="70" w:type="dxa"/>
              <w:bottom w:w="70" w:type="dxa"/>
              <w:right w:w="70" w:type="dxa"/>
            </w:tcMar>
          </w:tcPr>
          <w:p>
            <w:pPr>
              <w:spacing w:after="60" w:before="60"/>
            </w:pPr>
            <w:r>
              <w:rPr>
                <w:b w:val="0"/>
                <w:sz w:val="20"/>
              </w:rPr>
              <w:t>90</w:t>
            </w:r>
          </w:p>
        </w:tc>
        <w:tc>
          <w:tcPr>
            <w:tcW w:type="dxa" w:w="1704"/>
            <w:vAlign w:val="center"/>
            <w:tcMar>
              <w:top w:w="70" w:type="dxa"/>
              <w:left w:w="70" w:type="dxa"/>
              <w:bottom w:w="70" w:type="dxa"/>
              <w:right w:w="70" w:type="dxa"/>
            </w:tcMar>
          </w:tcPr>
          <w:p>
            <w:pPr>
              <w:spacing w:after="60" w:before="60"/>
            </w:pPr>
            <w:r>
              <w:rPr>
                <w:b w:val="0"/>
                <w:sz w:val="20"/>
              </w:rPr>
              <w:t>1.80%</w:t>
            </w:r>
          </w:p>
        </w:tc>
      </w:tr>
      <w:tr>
        <w:trPr>
          <w:cantSplit/>
        </w:trPr>
        <w:tc>
          <w:tcPr>
            <w:tcW w:type="dxa" w:w="5112"/>
            <w:vAlign w:val="center"/>
            <w:tcMar>
              <w:top w:w="70" w:type="dxa"/>
              <w:left w:w="70" w:type="dxa"/>
              <w:bottom w:w="70" w:type="dxa"/>
              <w:right w:w="70" w:type="dxa"/>
            </w:tcMar>
          </w:tcPr>
          <w:p>
            <w:pPr>
              <w:spacing w:after="60" w:before="60"/>
            </w:pPr>
            <w:r>
              <w:rPr>
                <w:b w:val="0"/>
                <w:sz w:val="20"/>
              </w:rPr>
              <w:t>Yeast</w:t>
            </w:r>
          </w:p>
        </w:tc>
        <w:tc>
          <w:tcPr>
            <w:tcW w:type="dxa" w:w="1704"/>
            <w:vAlign w:val="center"/>
            <w:tcMar>
              <w:top w:w="70" w:type="dxa"/>
              <w:left w:w="70" w:type="dxa"/>
              <w:bottom w:w="70" w:type="dxa"/>
              <w:right w:w="70" w:type="dxa"/>
            </w:tcMar>
          </w:tcPr>
          <w:p>
            <w:pPr>
              <w:spacing w:after="60" w:before="60"/>
            </w:pPr>
            <w:r>
              <w:rPr>
                <w:b w:val="0"/>
                <w:sz w:val="20"/>
              </w:rPr>
              <w:t>12</w:t>
            </w:r>
          </w:p>
        </w:tc>
        <w:tc>
          <w:tcPr>
            <w:tcW w:type="dxa" w:w="1704"/>
            <w:vAlign w:val="center"/>
            <w:tcMar>
              <w:top w:w="70" w:type="dxa"/>
              <w:left w:w="70" w:type="dxa"/>
              <w:bottom w:w="70" w:type="dxa"/>
              <w:right w:w="70" w:type="dxa"/>
            </w:tcMar>
          </w:tcPr>
          <w:p>
            <w:pPr>
              <w:spacing w:after="60" w:before="60"/>
            </w:pPr>
            <w:r>
              <w:rPr>
                <w:b w:val="0"/>
                <w:sz w:val="20"/>
              </w:rPr>
              <w:t>60</w:t>
            </w:r>
          </w:p>
        </w:tc>
        <w:tc>
          <w:tcPr>
            <w:tcW w:type="dxa" w:w="1704"/>
            <w:vAlign w:val="center"/>
            <w:tcMar>
              <w:top w:w="70" w:type="dxa"/>
              <w:left w:w="70" w:type="dxa"/>
              <w:bottom w:w="70" w:type="dxa"/>
              <w:right w:w="70" w:type="dxa"/>
            </w:tcMar>
          </w:tcPr>
          <w:p>
            <w:pPr>
              <w:spacing w:after="60" w:before="60"/>
            </w:pPr>
            <w:r>
              <w:rPr>
                <w:b w:val="0"/>
                <w:sz w:val="20"/>
              </w:rPr>
              <w:t>1.20%</w:t>
            </w:r>
          </w:p>
        </w:tc>
      </w:tr>
    </w:tbl>
    <w:p>
      <w:pPr>
        <w:spacing w:after="20"/>
      </w:pPr>
    </w:p>
    <w:p>
      <w:r>
        <w:rPr>
          <w:b w:val="0"/>
        </w:rPr>
        <w:t>Baker’s percentages use 1,000 g total flour as 100%; added milk/egg/fat are weighed ingredients, not equivalent to water.</w:t>
      </w:r>
    </w:p>
    <w:p>
      <w:pPr>
        <w:ind w:left="216" w:hanging="216"/>
      </w:pPr>
      <w:r>
        <w:rPr>
          <w:b w:val="0"/>
        </w:rPr>
        <w:t>1. Weigh ingredients. Reserve 30 g of the listed water; add only if the flour absorbs it. The stated yield assumes all 600 g is used.</w:t>
      </w:r>
    </w:p>
    <w:p>
      <w:pPr>
        <w:ind w:left="216" w:hanging="216"/>
      </w:pPr>
      <w:r>
        <w:rPr>
          <w:b w:val="0"/>
        </w:rPr>
        <w:t>2. Mix flour, water, sugar and yeast about 3 minutes at low speed. Add salt, then mix 4–7 minutes at the mixer’s dough-development speed. Add margarine during the final 2 minutes. Stop at a thin elastic window and a dough temperature near 26–28°C.</w:t>
      </w:r>
    </w:p>
    <w:p>
      <w:pPr>
        <w:ind w:left="216" w:hanging="216"/>
      </w:pPr>
      <w:r>
        <w:rPr>
          <w:b w:val="0"/>
        </w:rPr>
        <w:t>3. Rest covered 15 minutes. Divide, pre-round, rest 10 minutes, then mould and tin as specified on the product card.</w:t>
      </w:r>
    </w:p>
    <w:p>
      <w:pPr>
        <w:ind w:left="216" w:hanging="216"/>
      </w:pPr>
      <w:r>
        <w:rPr>
          <w:b w:val="0"/>
        </w:rPr>
        <w:t>4. Trial proof at 30–35°C with enough humidity to prevent skinning, approximately 45–75 minutes. Bake when a gentle indentation returns slowly; do not use the clock alone.</w:t>
      </w:r>
    </w:p>
    <w:p>
      <w:r>
        <w:rPr>
          <w:b w:val="0"/>
        </w:rPr>
        <w:t>Yield and process note: Input 1,715 g; allow 15 g bowl/handling loss. No improver assumed. If one is used, follow its label and re-cost.</w:t>
      </w:r>
    </w:p>
    <w:p>
      <w:r>
        <w:rPr>
          <w:b w:val="0"/>
        </w:rPr>
        <w:t>Illustrative ingredient cost: 835 FCFA per pilot batch; 491.3 FCFA/kg usable output. This excludes packaging and operating costs.</w:t>
      </w:r>
    </w:p>
    <w:p>
      <w:bookmarkStart w:id="16" w:name="section_16"/>
      <w:pPr>
        <w:pStyle w:val="Heading2"/>
      </w:pPr>
      <w:r>
        <w:t>O-B02 Condensed milk bun dough</w:t>
      </w:r>
      <w:bookmarkEnd w:id="16"/>
    </w:p>
    <w:p>
      <w:r>
        <w:rPr>
          <w:b w:val="0"/>
        </w:rPr>
        <w:t>Pilot input 1,895 g; target usable output 1,870 g. Planning production batch is x5: input 9,475 g and usable output 9,350 g. These are trial targets; machine minimum/maximum batch capacities remain unverified.</w:t>
      </w:r>
    </w:p>
    <w:tbl>
      <w:tblPr>
        <w:tblW w:type="auto" w:w="0"/>
        <w:jc w:val="center"/>
        <w:tblLayout w:type="fixed"/>
        <w:tblLook w:firstColumn="1" w:firstRow="1" w:lastColumn="0" w:lastRow="0" w:noHBand="0" w:noVBand="1" w:val="04A0"/>
      </w:tblPr>
      <w:tblGrid>
        <w:gridCol w:w="5112"/>
        <w:gridCol w:w="1704"/>
        <w:gridCol w:w="1704"/>
        <w:gridCol w:w="1704"/>
      </w:tblGrid>
      <w:tr>
        <w:trPr>
          <w:cantSplit/>
          <w:tblHeader/>
        </w:trPr>
        <w:tc>
          <w:tcPr>
            <w:tcW w:type="dxa" w:w="5112"/>
            <w:vAlign w:val="center"/>
            <w:tcMar>
              <w:top w:w="70" w:type="dxa"/>
              <w:left w:w="70" w:type="dxa"/>
              <w:bottom w:w="70" w:type="dxa"/>
              <w:right w:w="70" w:type="dxa"/>
            </w:tcMar>
            <w:shd w:fill="E8E4DB"/>
          </w:tcPr>
          <w:p>
            <w:pPr>
              <w:keepNext/>
              <w:spacing w:after="60" w:before="60"/>
            </w:pPr>
            <w:r>
              <w:rPr>
                <w:b/>
                <w:sz w:val="20"/>
              </w:rPr>
              <w:t>Ingredient or prepared component</w:t>
            </w:r>
          </w:p>
        </w:tc>
        <w:tc>
          <w:tcPr>
            <w:tcW w:type="dxa" w:w="1704"/>
            <w:vAlign w:val="center"/>
            <w:tcMar>
              <w:top w:w="70" w:type="dxa"/>
              <w:left w:w="70" w:type="dxa"/>
              <w:bottom w:w="70" w:type="dxa"/>
              <w:right w:w="70" w:type="dxa"/>
            </w:tcMar>
            <w:shd w:fill="E8E4DB"/>
          </w:tcPr>
          <w:p>
            <w:pPr>
              <w:keepNext/>
              <w:spacing w:after="60" w:before="60"/>
            </w:pPr>
            <w:r>
              <w:rPr>
                <w:b/>
                <w:sz w:val="20"/>
              </w:rPr>
              <w:t>Pilot g</w:t>
            </w:r>
          </w:p>
        </w:tc>
        <w:tc>
          <w:tcPr>
            <w:tcW w:type="dxa" w:w="1704"/>
            <w:vAlign w:val="center"/>
            <w:tcMar>
              <w:top w:w="70" w:type="dxa"/>
              <w:left w:w="70" w:type="dxa"/>
              <w:bottom w:w="70" w:type="dxa"/>
              <w:right w:w="70" w:type="dxa"/>
            </w:tcMar>
            <w:shd w:fill="E8E4DB"/>
          </w:tcPr>
          <w:p>
            <w:pPr>
              <w:keepNext/>
              <w:spacing w:after="60" w:before="60"/>
            </w:pPr>
            <w:r>
              <w:rPr>
                <w:b/>
                <w:sz w:val="20"/>
              </w:rPr>
              <w:t>Production g</w:t>
            </w:r>
          </w:p>
        </w:tc>
        <w:tc>
          <w:tcPr>
            <w:tcW w:type="dxa" w:w="1704"/>
            <w:vAlign w:val="center"/>
            <w:tcMar>
              <w:top w:w="70" w:type="dxa"/>
              <w:left w:w="70" w:type="dxa"/>
              <w:bottom w:w="70" w:type="dxa"/>
              <w:right w:w="70" w:type="dxa"/>
            </w:tcMar>
            <w:shd w:fill="E8E4DB"/>
          </w:tcPr>
          <w:p>
            <w:pPr>
              <w:keepNext/>
              <w:spacing w:after="60" w:before="60"/>
            </w:pPr>
            <w:r>
              <w:rPr>
                <w:b/>
                <w:sz w:val="20"/>
              </w:rPr>
              <w:t>Baker %</w:t>
            </w:r>
          </w:p>
        </w:tc>
      </w:tr>
      <w:tr>
        <w:trPr>
          <w:cantSplit/>
        </w:trPr>
        <w:tc>
          <w:tcPr>
            <w:tcW w:type="dxa" w:w="5112"/>
            <w:vAlign w:val="center"/>
            <w:tcMar>
              <w:top w:w="70" w:type="dxa"/>
              <w:left w:w="70" w:type="dxa"/>
              <w:bottom w:w="70" w:type="dxa"/>
              <w:right w:w="70" w:type="dxa"/>
            </w:tcMar>
          </w:tcPr>
          <w:p>
            <w:pPr>
              <w:spacing w:after="60" w:before="60"/>
            </w:pPr>
            <w:r>
              <w:rPr>
                <w:b w:val="0"/>
                <w:sz w:val="20"/>
              </w:rPr>
              <w:t>Bread flour</w:t>
            </w:r>
          </w:p>
        </w:tc>
        <w:tc>
          <w:tcPr>
            <w:tcW w:type="dxa" w:w="1704"/>
            <w:vAlign w:val="center"/>
            <w:tcMar>
              <w:top w:w="70" w:type="dxa"/>
              <w:left w:w="70" w:type="dxa"/>
              <w:bottom w:w="70" w:type="dxa"/>
              <w:right w:w="70" w:type="dxa"/>
            </w:tcMar>
          </w:tcPr>
          <w:p>
            <w:pPr>
              <w:spacing w:after="60" w:before="60"/>
            </w:pPr>
            <w:r>
              <w:rPr>
                <w:b w:val="0"/>
                <w:sz w:val="20"/>
              </w:rPr>
              <w:t>1,000</w:t>
            </w:r>
          </w:p>
        </w:tc>
        <w:tc>
          <w:tcPr>
            <w:tcW w:type="dxa" w:w="1704"/>
            <w:vAlign w:val="center"/>
            <w:tcMar>
              <w:top w:w="70" w:type="dxa"/>
              <w:left w:w="70" w:type="dxa"/>
              <w:bottom w:w="70" w:type="dxa"/>
              <w:right w:w="70" w:type="dxa"/>
            </w:tcMar>
          </w:tcPr>
          <w:p>
            <w:pPr>
              <w:spacing w:after="60" w:before="60"/>
            </w:pPr>
            <w:r>
              <w:rPr>
                <w:b w:val="0"/>
                <w:sz w:val="20"/>
              </w:rPr>
              <w:t>5,000</w:t>
            </w:r>
          </w:p>
        </w:tc>
        <w:tc>
          <w:tcPr>
            <w:tcW w:type="dxa" w:w="1704"/>
            <w:vAlign w:val="center"/>
            <w:tcMar>
              <w:top w:w="70" w:type="dxa"/>
              <w:left w:w="70" w:type="dxa"/>
              <w:bottom w:w="70" w:type="dxa"/>
              <w:right w:w="70" w:type="dxa"/>
            </w:tcMar>
          </w:tcPr>
          <w:p>
            <w:pPr>
              <w:spacing w:after="60" w:before="60"/>
            </w:pPr>
            <w:r>
              <w:rPr>
                <w:b w:val="0"/>
                <w:sz w:val="20"/>
              </w:rPr>
              <w:t>100.00%</w:t>
            </w:r>
          </w:p>
        </w:tc>
      </w:tr>
      <w:tr>
        <w:trPr>
          <w:cantSplit/>
        </w:trPr>
        <w:tc>
          <w:tcPr>
            <w:tcW w:type="dxa" w:w="5112"/>
            <w:vAlign w:val="center"/>
            <w:tcMar>
              <w:top w:w="70" w:type="dxa"/>
              <w:left w:w="70" w:type="dxa"/>
              <w:bottom w:w="70" w:type="dxa"/>
              <w:right w:w="70" w:type="dxa"/>
            </w:tcMar>
          </w:tcPr>
          <w:p>
            <w:pPr>
              <w:spacing w:after="60" w:before="60"/>
            </w:pPr>
            <w:r>
              <w:rPr>
                <w:b w:val="0"/>
                <w:sz w:val="20"/>
              </w:rPr>
              <w:t>Water</w:t>
            </w:r>
          </w:p>
        </w:tc>
        <w:tc>
          <w:tcPr>
            <w:tcW w:type="dxa" w:w="1704"/>
            <w:vAlign w:val="center"/>
            <w:tcMar>
              <w:top w:w="70" w:type="dxa"/>
              <w:left w:w="70" w:type="dxa"/>
              <w:bottom w:w="70" w:type="dxa"/>
              <w:right w:w="70" w:type="dxa"/>
            </w:tcMar>
          </w:tcPr>
          <w:p>
            <w:pPr>
              <w:spacing w:after="60" w:before="60"/>
            </w:pPr>
            <w:r>
              <w:rPr>
                <w:b w:val="0"/>
                <w:sz w:val="20"/>
              </w:rPr>
              <w:t>430</w:t>
            </w:r>
          </w:p>
        </w:tc>
        <w:tc>
          <w:tcPr>
            <w:tcW w:type="dxa" w:w="1704"/>
            <w:vAlign w:val="center"/>
            <w:tcMar>
              <w:top w:w="70" w:type="dxa"/>
              <w:left w:w="70" w:type="dxa"/>
              <w:bottom w:w="70" w:type="dxa"/>
              <w:right w:w="70" w:type="dxa"/>
            </w:tcMar>
          </w:tcPr>
          <w:p>
            <w:pPr>
              <w:spacing w:after="60" w:before="60"/>
            </w:pPr>
            <w:r>
              <w:rPr>
                <w:b w:val="0"/>
                <w:sz w:val="20"/>
              </w:rPr>
              <w:t>2,150</w:t>
            </w:r>
          </w:p>
        </w:tc>
        <w:tc>
          <w:tcPr>
            <w:tcW w:type="dxa" w:w="1704"/>
            <w:vAlign w:val="center"/>
            <w:tcMar>
              <w:top w:w="70" w:type="dxa"/>
              <w:left w:w="70" w:type="dxa"/>
              <w:bottom w:w="70" w:type="dxa"/>
              <w:right w:w="70" w:type="dxa"/>
            </w:tcMar>
          </w:tcPr>
          <w:p>
            <w:pPr>
              <w:spacing w:after="60" w:before="60"/>
            </w:pPr>
            <w:r>
              <w:rPr>
                <w:b w:val="0"/>
                <w:sz w:val="20"/>
              </w:rPr>
              <w:t>43.00%</w:t>
            </w:r>
          </w:p>
        </w:tc>
      </w:tr>
      <w:tr>
        <w:trPr>
          <w:cantSplit/>
        </w:trPr>
        <w:tc>
          <w:tcPr>
            <w:tcW w:type="dxa" w:w="5112"/>
            <w:vAlign w:val="center"/>
            <w:tcMar>
              <w:top w:w="70" w:type="dxa"/>
              <w:left w:w="70" w:type="dxa"/>
              <w:bottom w:w="70" w:type="dxa"/>
              <w:right w:w="70" w:type="dxa"/>
            </w:tcMar>
          </w:tcPr>
          <w:p>
            <w:pPr>
              <w:spacing w:after="60" w:before="60"/>
            </w:pPr>
            <w:r>
              <w:rPr>
                <w:b w:val="0"/>
                <w:sz w:val="20"/>
              </w:rPr>
              <w:t>Condensed milk</w:t>
            </w:r>
          </w:p>
        </w:tc>
        <w:tc>
          <w:tcPr>
            <w:tcW w:type="dxa" w:w="1704"/>
            <w:vAlign w:val="center"/>
            <w:tcMar>
              <w:top w:w="70" w:type="dxa"/>
              <w:left w:w="70" w:type="dxa"/>
              <w:bottom w:w="70" w:type="dxa"/>
              <w:right w:w="70" w:type="dxa"/>
            </w:tcMar>
          </w:tcPr>
          <w:p>
            <w:pPr>
              <w:spacing w:after="60" w:before="60"/>
            </w:pPr>
            <w:r>
              <w:rPr>
                <w:b w:val="0"/>
                <w:sz w:val="20"/>
              </w:rPr>
              <w:t>150</w:t>
            </w:r>
          </w:p>
        </w:tc>
        <w:tc>
          <w:tcPr>
            <w:tcW w:type="dxa" w:w="1704"/>
            <w:vAlign w:val="center"/>
            <w:tcMar>
              <w:top w:w="70" w:type="dxa"/>
              <w:left w:w="70" w:type="dxa"/>
              <w:bottom w:w="70" w:type="dxa"/>
              <w:right w:w="70" w:type="dxa"/>
            </w:tcMar>
          </w:tcPr>
          <w:p>
            <w:pPr>
              <w:spacing w:after="60" w:before="60"/>
            </w:pPr>
            <w:r>
              <w:rPr>
                <w:b w:val="0"/>
                <w:sz w:val="20"/>
              </w:rPr>
              <w:t>750</w:t>
            </w:r>
          </w:p>
        </w:tc>
        <w:tc>
          <w:tcPr>
            <w:tcW w:type="dxa" w:w="1704"/>
            <w:vAlign w:val="center"/>
            <w:tcMar>
              <w:top w:w="70" w:type="dxa"/>
              <w:left w:w="70" w:type="dxa"/>
              <w:bottom w:w="70" w:type="dxa"/>
              <w:right w:w="70" w:type="dxa"/>
            </w:tcMar>
          </w:tcPr>
          <w:p>
            <w:pPr>
              <w:spacing w:after="60" w:before="60"/>
            </w:pPr>
            <w:r>
              <w:rPr>
                <w:b w:val="0"/>
                <w:sz w:val="20"/>
              </w:rPr>
              <w:t>15.00%</w:t>
            </w:r>
          </w:p>
        </w:tc>
      </w:tr>
      <w:tr>
        <w:trPr>
          <w:cantSplit/>
        </w:trPr>
        <w:tc>
          <w:tcPr>
            <w:tcW w:type="dxa" w:w="5112"/>
            <w:vAlign w:val="center"/>
            <w:tcMar>
              <w:top w:w="70" w:type="dxa"/>
              <w:left w:w="70" w:type="dxa"/>
              <w:bottom w:w="70" w:type="dxa"/>
              <w:right w:w="70" w:type="dxa"/>
            </w:tcMar>
          </w:tcPr>
          <w:p>
            <w:pPr>
              <w:spacing w:after="60" w:before="60"/>
            </w:pPr>
            <w:r>
              <w:rPr>
                <w:b w:val="0"/>
                <w:sz w:val="20"/>
              </w:rPr>
              <w:t>Sugar</w:t>
            </w:r>
          </w:p>
        </w:tc>
        <w:tc>
          <w:tcPr>
            <w:tcW w:type="dxa" w:w="1704"/>
            <w:vAlign w:val="center"/>
            <w:tcMar>
              <w:top w:w="70" w:type="dxa"/>
              <w:left w:w="70" w:type="dxa"/>
              <w:bottom w:w="70" w:type="dxa"/>
              <w:right w:w="70" w:type="dxa"/>
            </w:tcMar>
          </w:tcPr>
          <w:p>
            <w:pPr>
              <w:spacing w:after="60" w:before="60"/>
            </w:pPr>
            <w:r>
              <w:rPr>
                <w:b w:val="0"/>
                <w:sz w:val="20"/>
              </w:rPr>
              <w:t>80</w:t>
            </w:r>
          </w:p>
        </w:tc>
        <w:tc>
          <w:tcPr>
            <w:tcW w:type="dxa" w:w="1704"/>
            <w:vAlign w:val="center"/>
            <w:tcMar>
              <w:top w:w="70" w:type="dxa"/>
              <w:left w:w="70" w:type="dxa"/>
              <w:bottom w:w="70" w:type="dxa"/>
              <w:right w:w="70" w:type="dxa"/>
            </w:tcMar>
          </w:tcPr>
          <w:p>
            <w:pPr>
              <w:spacing w:after="60" w:before="60"/>
            </w:pPr>
            <w:r>
              <w:rPr>
                <w:b w:val="0"/>
                <w:sz w:val="20"/>
              </w:rPr>
              <w:t>400</w:t>
            </w:r>
          </w:p>
        </w:tc>
        <w:tc>
          <w:tcPr>
            <w:tcW w:type="dxa" w:w="1704"/>
            <w:vAlign w:val="center"/>
            <w:tcMar>
              <w:top w:w="70" w:type="dxa"/>
              <w:left w:w="70" w:type="dxa"/>
              <w:bottom w:w="70" w:type="dxa"/>
              <w:right w:w="70" w:type="dxa"/>
            </w:tcMar>
          </w:tcPr>
          <w:p>
            <w:pPr>
              <w:spacing w:after="60" w:before="60"/>
            </w:pPr>
            <w:r>
              <w:rPr>
                <w:b w:val="0"/>
                <w:sz w:val="20"/>
              </w:rPr>
              <w:t>8.00%</w:t>
            </w:r>
          </w:p>
        </w:tc>
      </w:tr>
      <w:tr>
        <w:trPr>
          <w:cantSplit/>
        </w:trPr>
        <w:tc>
          <w:tcPr>
            <w:tcW w:type="dxa" w:w="5112"/>
            <w:vAlign w:val="center"/>
            <w:tcMar>
              <w:top w:w="70" w:type="dxa"/>
              <w:left w:w="70" w:type="dxa"/>
              <w:bottom w:w="70" w:type="dxa"/>
              <w:right w:w="70" w:type="dxa"/>
            </w:tcMar>
          </w:tcPr>
          <w:p>
            <w:pPr>
              <w:spacing w:after="60" w:before="60"/>
            </w:pPr>
            <w:r>
              <w:rPr>
                <w:b w:val="0"/>
                <w:sz w:val="20"/>
              </w:rPr>
              <w:t>Egg</w:t>
            </w:r>
          </w:p>
        </w:tc>
        <w:tc>
          <w:tcPr>
            <w:tcW w:type="dxa" w:w="1704"/>
            <w:vAlign w:val="center"/>
            <w:tcMar>
              <w:top w:w="70" w:type="dxa"/>
              <w:left w:w="70" w:type="dxa"/>
              <w:bottom w:w="70" w:type="dxa"/>
              <w:right w:w="70" w:type="dxa"/>
            </w:tcMar>
          </w:tcPr>
          <w:p>
            <w:pPr>
              <w:spacing w:after="60" w:before="60"/>
            </w:pPr>
            <w:r>
              <w:rPr>
                <w:b w:val="0"/>
                <w:sz w:val="20"/>
              </w:rPr>
              <w:t>100</w:t>
            </w:r>
          </w:p>
        </w:tc>
        <w:tc>
          <w:tcPr>
            <w:tcW w:type="dxa" w:w="1704"/>
            <w:vAlign w:val="center"/>
            <w:tcMar>
              <w:top w:w="70" w:type="dxa"/>
              <w:left w:w="70" w:type="dxa"/>
              <w:bottom w:w="70" w:type="dxa"/>
              <w:right w:w="70" w:type="dxa"/>
            </w:tcMar>
          </w:tcPr>
          <w:p>
            <w:pPr>
              <w:spacing w:after="60" w:before="60"/>
            </w:pPr>
            <w:r>
              <w:rPr>
                <w:b w:val="0"/>
                <w:sz w:val="20"/>
              </w:rPr>
              <w:t>500</w:t>
            </w:r>
          </w:p>
        </w:tc>
        <w:tc>
          <w:tcPr>
            <w:tcW w:type="dxa" w:w="1704"/>
            <w:vAlign w:val="center"/>
            <w:tcMar>
              <w:top w:w="70" w:type="dxa"/>
              <w:left w:w="70" w:type="dxa"/>
              <w:bottom w:w="70" w:type="dxa"/>
              <w:right w:w="70" w:type="dxa"/>
            </w:tcMar>
          </w:tcPr>
          <w:p>
            <w:pPr>
              <w:spacing w:after="60" w:before="60"/>
            </w:pPr>
            <w:r>
              <w:rPr>
                <w:b w:val="0"/>
                <w:sz w:val="20"/>
              </w:rPr>
              <w:t>10.00%</w:t>
            </w:r>
          </w:p>
        </w:tc>
      </w:tr>
      <w:tr>
        <w:trPr>
          <w:cantSplit/>
        </w:trPr>
        <w:tc>
          <w:tcPr>
            <w:tcW w:type="dxa" w:w="5112"/>
            <w:vAlign w:val="center"/>
            <w:tcMar>
              <w:top w:w="70" w:type="dxa"/>
              <w:left w:w="70" w:type="dxa"/>
              <w:bottom w:w="70" w:type="dxa"/>
              <w:right w:w="70" w:type="dxa"/>
            </w:tcMar>
          </w:tcPr>
          <w:p>
            <w:pPr>
              <w:spacing w:after="60" w:before="60"/>
            </w:pPr>
            <w:r>
              <w:rPr>
                <w:b w:val="0"/>
                <w:sz w:val="20"/>
              </w:rPr>
              <w:t>Margarine</w:t>
            </w:r>
          </w:p>
        </w:tc>
        <w:tc>
          <w:tcPr>
            <w:tcW w:type="dxa" w:w="1704"/>
            <w:vAlign w:val="center"/>
            <w:tcMar>
              <w:top w:w="70" w:type="dxa"/>
              <w:left w:w="70" w:type="dxa"/>
              <w:bottom w:w="70" w:type="dxa"/>
              <w:right w:w="70" w:type="dxa"/>
            </w:tcMar>
          </w:tcPr>
          <w:p>
            <w:pPr>
              <w:spacing w:after="60" w:before="60"/>
            </w:pPr>
            <w:r>
              <w:rPr>
                <w:b w:val="0"/>
                <w:sz w:val="20"/>
              </w:rPr>
              <w:t>80</w:t>
            </w:r>
          </w:p>
        </w:tc>
        <w:tc>
          <w:tcPr>
            <w:tcW w:type="dxa" w:w="1704"/>
            <w:vAlign w:val="center"/>
            <w:tcMar>
              <w:top w:w="70" w:type="dxa"/>
              <w:left w:w="70" w:type="dxa"/>
              <w:bottom w:w="70" w:type="dxa"/>
              <w:right w:w="70" w:type="dxa"/>
            </w:tcMar>
          </w:tcPr>
          <w:p>
            <w:pPr>
              <w:spacing w:after="60" w:before="60"/>
            </w:pPr>
            <w:r>
              <w:rPr>
                <w:b w:val="0"/>
                <w:sz w:val="20"/>
              </w:rPr>
              <w:t>400</w:t>
            </w:r>
          </w:p>
        </w:tc>
        <w:tc>
          <w:tcPr>
            <w:tcW w:type="dxa" w:w="1704"/>
            <w:vAlign w:val="center"/>
            <w:tcMar>
              <w:top w:w="70" w:type="dxa"/>
              <w:left w:w="70" w:type="dxa"/>
              <w:bottom w:w="70" w:type="dxa"/>
              <w:right w:w="70" w:type="dxa"/>
            </w:tcMar>
          </w:tcPr>
          <w:p>
            <w:pPr>
              <w:spacing w:after="60" w:before="60"/>
            </w:pPr>
            <w:r>
              <w:rPr>
                <w:b w:val="0"/>
                <w:sz w:val="20"/>
              </w:rPr>
              <w:t>8.00%</w:t>
            </w:r>
          </w:p>
        </w:tc>
      </w:tr>
      <w:tr>
        <w:trPr>
          <w:cantSplit/>
        </w:trPr>
        <w:tc>
          <w:tcPr>
            <w:tcW w:type="dxa" w:w="5112"/>
            <w:vAlign w:val="center"/>
            <w:tcMar>
              <w:top w:w="70" w:type="dxa"/>
              <w:left w:w="70" w:type="dxa"/>
              <w:bottom w:w="70" w:type="dxa"/>
              <w:right w:w="70" w:type="dxa"/>
            </w:tcMar>
          </w:tcPr>
          <w:p>
            <w:pPr>
              <w:spacing w:after="60" w:before="60"/>
            </w:pPr>
            <w:r>
              <w:rPr>
                <w:b w:val="0"/>
                <w:sz w:val="20"/>
              </w:rPr>
              <w:t>Whole milk powder</w:t>
            </w:r>
          </w:p>
        </w:tc>
        <w:tc>
          <w:tcPr>
            <w:tcW w:type="dxa" w:w="1704"/>
            <w:vAlign w:val="center"/>
            <w:tcMar>
              <w:top w:w="70" w:type="dxa"/>
              <w:left w:w="70" w:type="dxa"/>
              <w:bottom w:w="70" w:type="dxa"/>
              <w:right w:w="70" w:type="dxa"/>
            </w:tcMar>
          </w:tcPr>
          <w:p>
            <w:pPr>
              <w:spacing w:after="60" w:before="60"/>
            </w:pPr>
            <w:r>
              <w:rPr>
                <w:b w:val="0"/>
                <w:sz w:val="20"/>
              </w:rPr>
              <w:t>20</w:t>
            </w:r>
          </w:p>
        </w:tc>
        <w:tc>
          <w:tcPr>
            <w:tcW w:type="dxa" w:w="1704"/>
            <w:vAlign w:val="center"/>
            <w:tcMar>
              <w:top w:w="70" w:type="dxa"/>
              <w:left w:w="70" w:type="dxa"/>
              <w:bottom w:w="70" w:type="dxa"/>
              <w:right w:w="70" w:type="dxa"/>
            </w:tcMar>
          </w:tcPr>
          <w:p>
            <w:pPr>
              <w:spacing w:after="60" w:before="60"/>
            </w:pPr>
            <w:r>
              <w:rPr>
                <w:b w:val="0"/>
                <w:sz w:val="20"/>
              </w:rPr>
              <w:t>100</w:t>
            </w:r>
          </w:p>
        </w:tc>
        <w:tc>
          <w:tcPr>
            <w:tcW w:type="dxa" w:w="1704"/>
            <w:vAlign w:val="center"/>
            <w:tcMar>
              <w:top w:w="70" w:type="dxa"/>
              <w:left w:w="70" w:type="dxa"/>
              <w:bottom w:w="70" w:type="dxa"/>
              <w:right w:w="70" w:type="dxa"/>
            </w:tcMar>
          </w:tcPr>
          <w:p>
            <w:pPr>
              <w:spacing w:after="60" w:before="60"/>
            </w:pPr>
            <w:r>
              <w:rPr>
                <w:b w:val="0"/>
                <w:sz w:val="20"/>
              </w:rPr>
              <w:t>2.00%</w:t>
            </w:r>
          </w:p>
        </w:tc>
      </w:tr>
      <w:tr>
        <w:trPr>
          <w:cantSplit/>
        </w:trPr>
        <w:tc>
          <w:tcPr>
            <w:tcW w:type="dxa" w:w="5112"/>
            <w:vAlign w:val="center"/>
            <w:tcMar>
              <w:top w:w="70" w:type="dxa"/>
              <w:left w:w="70" w:type="dxa"/>
              <w:bottom w:w="70" w:type="dxa"/>
              <w:right w:w="70" w:type="dxa"/>
            </w:tcMar>
          </w:tcPr>
          <w:p>
            <w:pPr>
              <w:spacing w:after="60" w:before="60"/>
            </w:pPr>
            <w:r>
              <w:rPr>
                <w:b w:val="0"/>
                <w:sz w:val="20"/>
              </w:rPr>
              <w:t>Salt</w:t>
            </w:r>
          </w:p>
        </w:tc>
        <w:tc>
          <w:tcPr>
            <w:tcW w:type="dxa" w:w="1704"/>
            <w:vAlign w:val="center"/>
            <w:tcMar>
              <w:top w:w="70" w:type="dxa"/>
              <w:left w:w="70" w:type="dxa"/>
              <w:bottom w:w="70" w:type="dxa"/>
              <w:right w:w="70" w:type="dxa"/>
            </w:tcMar>
          </w:tcPr>
          <w:p>
            <w:pPr>
              <w:spacing w:after="60" w:before="60"/>
            </w:pPr>
            <w:r>
              <w:rPr>
                <w:b w:val="0"/>
                <w:sz w:val="20"/>
              </w:rPr>
              <w:t>16</w:t>
            </w:r>
          </w:p>
        </w:tc>
        <w:tc>
          <w:tcPr>
            <w:tcW w:type="dxa" w:w="1704"/>
            <w:vAlign w:val="center"/>
            <w:tcMar>
              <w:top w:w="70" w:type="dxa"/>
              <w:left w:w="70" w:type="dxa"/>
              <w:bottom w:w="70" w:type="dxa"/>
              <w:right w:w="70" w:type="dxa"/>
            </w:tcMar>
          </w:tcPr>
          <w:p>
            <w:pPr>
              <w:spacing w:after="60" w:before="60"/>
            </w:pPr>
            <w:r>
              <w:rPr>
                <w:b w:val="0"/>
                <w:sz w:val="20"/>
              </w:rPr>
              <w:t>80</w:t>
            </w:r>
          </w:p>
        </w:tc>
        <w:tc>
          <w:tcPr>
            <w:tcW w:type="dxa" w:w="1704"/>
            <w:vAlign w:val="center"/>
            <w:tcMar>
              <w:top w:w="70" w:type="dxa"/>
              <w:left w:w="70" w:type="dxa"/>
              <w:bottom w:w="70" w:type="dxa"/>
              <w:right w:w="70" w:type="dxa"/>
            </w:tcMar>
          </w:tcPr>
          <w:p>
            <w:pPr>
              <w:spacing w:after="60" w:before="60"/>
            </w:pPr>
            <w:r>
              <w:rPr>
                <w:b w:val="0"/>
                <w:sz w:val="20"/>
              </w:rPr>
              <w:t>1.60%</w:t>
            </w:r>
          </w:p>
        </w:tc>
      </w:tr>
      <w:tr>
        <w:trPr>
          <w:cantSplit/>
        </w:trPr>
        <w:tc>
          <w:tcPr>
            <w:tcW w:type="dxa" w:w="5112"/>
            <w:vAlign w:val="center"/>
            <w:tcMar>
              <w:top w:w="70" w:type="dxa"/>
              <w:left w:w="70" w:type="dxa"/>
              <w:bottom w:w="70" w:type="dxa"/>
              <w:right w:w="70" w:type="dxa"/>
            </w:tcMar>
          </w:tcPr>
          <w:p>
            <w:pPr>
              <w:spacing w:after="60" w:before="60"/>
            </w:pPr>
            <w:r>
              <w:rPr>
                <w:b w:val="0"/>
                <w:sz w:val="20"/>
              </w:rPr>
              <w:t>Yeast</w:t>
            </w:r>
          </w:p>
        </w:tc>
        <w:tc>
          <w:tcPr>
            <w:tcW w:type="dxa" w:w="1704"/>
            <w:vAlign w:val="center"/>
            <w:tcMar>
              <w:top w:w="70" w:type="dxa"/>
              <w:left w:w="70" w:type="dxa"/>
              <w:bottom w:w="70" w:type="dxa"/>
              <w:right w:w="70" w:type="dxa"/>
            </w:tcMar>
          </w:tcPr>
          <w:p>
            <w:pPr>
              <w:spacing w:after="60" w:before="60"/>
            </w:pPr>
            <w:r>
              <w:rPr>
                <w:b w:val="0"/>
                <w:sz w:val="20"/>
              </w:rPr>
              <w:t>15</w:t>
            </w:r>
          </w:p>
        </w:tc>
        <w:tc>
          <w:tcPr>
            <w:tcW w:type="dxa" w:w="1704"/>
            <w:vAlign w:val="center"/>
            <w:tcMar>
              <w:top w:w="70" w:type="dxa"/>
              <w:left w:w="70" w:type="dxa"/>
              <w:bottom w:w="70" w:type="dxa"/>
              <w:right w:w="70" w:type="dxa"/>
            </w:tcMar>
          </w:tcPr>
          <w:p>
            <w:pPr>
              <w:spacing w:after="60" w:before="60"/>
            </w:pPr>
            <w:r>
              <w:rPr>
                <w:b w:val="0"/>
                <w:sz w:val="20"/>
              </w:rPr>
              <w:t>75</w:t>
            </w:r>
          </w:p>
        </w:tc>
        <w:tc>
          <w:tcPr>
            <w:tcW w:type="dxa" w:w="1704"/>
            <w:vAlign w:val="center"/>
            <w:tcMar>
              <w:top w:w="70" w:type="dxa"/>
              <w:left w:w="70" w:type="dxa"/>
              <w:bottom w:w="70" w:type="dxa"/>
              <w:right w:w="70" w:type="dxa"/>
            </w:tcMar>
          </w:tcPr>
          <w:p>
            <w:pPr>
              <w:spacing w:after="60" w:before="60"/>
            </w:pPr>
            <w:r>
              <w:rPr>
                <w:b w:val="0"/>
                <w:sz w:val="20"/>
              </w:rPr>
              <w:t>1.50%</w:t>
            </w:r>
          </w:p>
        </w:tc>
      </w:tr>
      <w:tr>
        <w:trPr>
          <w:cantSplit/>
        </w:trPr>
        <w:tc>
          <w:tcPr>
            <w:tcW w:type="dxa" w:w="5112"/>
            <w:vAlign w:val="center"/>
            <w:tcMar>
              <w:top w:w="70" w:type="dxa"/>
              <w:left w:w="70" w:type="dxa"/>
              <w:bottom w:w="70" w:type="dxa"/>
              <w:right w:w="70" w:type="dxa"/>
            </w:tcMar>
          </w:tcPr>
          <w:p>
            <w:pPr>
              <w:spacing w:after="60" w:before="60"/>
            </w:pPr>
            <w:r>
              <w:rPr>
                <w:b w:val="0"/>
                <w:sz w:val="20"/>
              </w:rPr>
              <w:t>Vanilla</w:t>
            </w:r>
          </w:p>
        </w:tc>
        <w:tc>
          <w:tcPr>
            <w:tcW w:type="dxa" w:w="1704"/>
            <w:vAlign w:val="center"/>
            <w:tcMar>
              <w:top w:w="70" w:type="dxa"/>
              <w:left w:w="70" w:type="dxa"/>
              <w:bottom w:w="70" w:type="dxa"/>
              <w:right w:w="70" w:type="dxa"/>
            </w:tcMar>
          </w:tcPr>
          <w:p>
            <w:pPr>
              <w:spacing w:after="60" w:before="60"/>
            </w:pPr>
            <w:r>
              <w:rPr>
                <w:b w:val="0"/>
                <w:sz w:val="20"/>
              </w:rPr>
              <w:t>4</w:t>
            </w:r>
          </w:p>
        </w:tc>
        <w:tc>
          <w:tcPr>
            <w:tcW w:type="dxa" w:w="1704"/>
            <w:vAlign w:val="center"/>
            <w:tcMar>
              <w:top w:w="70" w:type="dxa"/>
              <w:left w:w="70" w:type="dxa"/>
              <w:bottom w:w="70" w:type="dxa"/>
              <w:right w:w="70" w:type="dxa"/>
            </w:tcMar>
          </w:tcPr>
          <w:p>
            <w:pPr>
              <w:spacing w:after="60" w:before="60"/>
            </w:pPr>
            <w:r>
              <w:rPr>
                <w:b w:val="0"/>
                <w:sz w:val="20"/>
              </w:rPr>
              <w:t>20</w:t>
            </w:r>
          </w:p>
        </w:tc>
        <w:tc>
          <w:tcPr>
            <w:tcW w:type="dxa" w:w="1704"/>
            <w:vAlign w:val="center"/>
            <w:tcMar>
              <w:top w:w="70" w:type="dxa"/>
              <w:left w:w="70" w:type="dxa"/>
              <w:bottom w:w="70" w:type="dxa"/>
              <w:right w:w="70" w:type="dxa"/>
            </w:tcMar>
          </w:tcPr>
          <w:p>
            <w:pPr>
              <w:spacing w:after="60" w:before="60"/>
            </w:pPr>
            <w:r>
              <w:rPr>
                <w:b w:val="0"/>
                <w:sz w:val="20"/>
              </w:rPr>
              <w:t>0.40%</w:t>
            </w:r>
          </w:p>
        </w:tc>
      </w:tr>
    </w:tbl>
    <w:p>
      <w:pPr>
        <w:spacing w:after="20"/>
      </w:pPr>
    </w:p>
    <w:p>
      <w:r>
        <w:rPr>
          <w:b w:val="0"/>
        </w:rPr>
        <w:t>Baker’s percentages use 1,000 g total flour as 100%; added milk/egg/fat are weighed ingredients, not equivalent to water.</w:t>
      </w:r>
    </w:p>
    <w:p>
      <w:pPr>
        <w:ind w:left="216" w:hanging="216"/>
      </w:pPr>
      <w:r>
        <w:rPr>
          <w:b w:val="0"/>
        </w:rPr>
        <w:t>1. Dissolve condensed milk in water. Mix with flour, sugar, milk powder, yeast and egg on low for 3 minutes; reserve 25 g water until dough consistency is clear.</w:t>
      </w:r>
    </w:p>
    <w:p>
      <w:pPr>
        <w:ind w:left="216" w:hanging="216"/>
      </w:pPr>
      <w:r>
        <w:rPr>
          <w:b w:val="0"/>
        </w:rPr>
        <w:t>2. Add salt, develop 4–6 minutes, then add margarine gradually and mix another 2–4 minutes to an elastic film. Target 26–28°C dough; stop before overheating.</w:t>
      </w:r>
    </w:p>
    <w:p>
      <w:pPr>
        <w:ind w:left="216" w:hanging="216"/>
      </w:pPr>
      <w:r>
        <w:rPr>
          <w:b w:val="0"/>
        </w:rPr>
        <w:t>3. Rest covered 15 minutes. Portion and round with a tight surface; use the product card for bun weights.</w:t>
      </w:r>
    </w:p>
    <w:p>
      <w:pPr>
        <w:ind w:left="216" w:hanging="216"/>
      </w:pPr>
      <w:r>
        <w:rPr>
          <w:b w:val="0"/>
        </w:rPr>
        <w:t>4. Proof around 30–35°C for approximately 50–80 minutes until light and a gentle indentation returns slowly.</w:t>
      </w:r>
    </w:p>
    <w:p>
      <w:r>
        <w:rPr>
          <w:b w:val="0"/>
        </w:rPr>
        <w:t>Yield and process note: Input 1,895 g; 25 g handling allowance. Egg wash is listed separately on the product card.</w:t>
      </w:r>
    </w:p>
    <w:p>
      <w:r>
        <w:rPr>
          <w:b w:val="0"/>
        </w:rPr>
        <w:t>Illustrative ingredient cost: 1,765 FCFA per pilot batch; 943.6 FCFA/kg usable output. This excludes packaging and operating costs.</w:t>
      </w:r>
    </w:p>
    <w:p>
      <w:bookmarkStart w:id="17" w:name="section_17"/>
      <w:pPr>
        <w:pStyle w:val="Heading2"/>
      </w:pPr>
      <w:r>
        <w:t>O-B03 Sweet potato milk bread dough</w:t>
      </w:r>
      <w:bookmarkEnd w:id="17"/>
    </w:p>
    <w:p>
      <w:r>
        <w:rPr>
          <w:b w:val="0"/>
        </w:rPr>
        <w:t>Pilot input 1,812 g; target usable output 1,790 g. Planning production batch is x5: input 9,060 g and usable output 8,950 g. These are trial targets; machine minimum/maximum batch capacities remain unverified.</w:t>
      </w:r>
    </w:p>
    <w:tbl>
      <w:tblPr>
        <w:tblW w:type="auto" w:w="0"/>
        <w:jc w:val="center"/>
        <w:tblLayout w:type="fixed"/>
        <w:tblLook w:firstColumn="1" w:firstRow="1" w:lastColumn="0" w:lastRow="0" w:noHBand="0" w:noVBand="1" w:val="04A0"/>
      </w:tblPr>
      <w:tblGrid>
        <w:gridCol w:w="5112"/>
        <w:gridCol w:w="1704"/>
        <w:gridCol w:w="1704"/>
        <w:gridCol w:w="1704"/>
      </w:tblGrid>
      <w:tr>
        <w:trPr>
          <w:cantSplit/>
          <w:tblHeader/>
        </w:trPr>
        <w:tc>
          <w:tcPr>
            <w:tcW w:type="dxa" w:w="5112"/>
            <w:vAlign w:val="center"/>
            <w:tcMar>
              <w:top w:w="70" w:type="dxa"/>
              <w:left w:w="70" w:type="dxa"/>
              <w:bottom w:w="70" w:type="dxa"/>
              <w:right w:w="70" w:type="dxa"/>
            </w:tcMar>
            <w:shd w:fill="E8E4DB"/>
          </w:tcPr>
          <w:p>
            <w:pPr>
              <w:keepNext/>
              <w:spacing w:after="60" w:before="60"/>
            </w:pPr>
            <w:r>
              <w:rPr>
                <w:b/>
                <w:sz w:val="20"/>
              </w:rPr>
              <w:t>Ingredient or prepared component</w:t>
            </w:r>
          </w:p>
        </w:tc>
        <w:tc>
          <w:tcPr>
            <w:tcW w:type="dxa" w:w="1704"/>
            <w:vAlign w:val="center"/>
            <w:tcMar>
              <w:top w:w="70" w:type="dxa"/>
              <w:left w:w="70" w:type="dxa"/>
              <w:bottom w:w="70" w:type="dxa"/>
              <w:right w:w="70" w:type="dxa"/>
            </w:tcMar>
            <w:shd w:fill="E8E4DB"/>
          </w:tcPr>
          <w:p>
            <w:pPr>
              <w:keepNext/>
              <w:spacing w:after="60" w:before="60"/>
            </w:pPr>
            <w:r>
              <w:rPr>
                <w:b/>
                <w:sz w:val="20"/>
              </w:rPr>
              <w:t>Pilot g</w:t>
            </w:r>
          </w:p>
        </w:tc>
        <w:tc>
          <w:tcPr>
            <w:tcW w:type="dxa" w:w="1704"/>
            <w:vAlign w:val="center"/>
            <w:tcMar>
              <w:top w:w="70" w:type="dxa"/>
              <w:left w:w="70" w:type="dxa"/>
              <w:bottom w:w="70" w:type="dxa"/>
              <w:right w:w="70" w:type="dxa"/>
            </w:tcMar>
            <w:shd w:fill="E8E4DB"/>
          </w:tcPr>
          <w:p>
            <w:pPr>
              <w:keepNext/>
              <w:spacing w:after="60" w:before="60"/>
            </w:pPr>
            <w:r>
              <w:rPr>
                <w:b/>
                <w:sz w:val="20"/>
              </w:rPr>
              <w:t>Production g</w:t>
            </w:r>
          </w:p>
        </w:tc>
        <w:tc>
          <w:tcPr>
            <w:tcW w:type="dxa" w:w="1704"/>
            <w:vAlign w:val="center"/>
            <w:tcMar>
              <w:top w:w="70" w:type="dxa"/>
              <w:left w:w="70" w:type="dxa"/>
              <w:bottom w:w="70" w:type="dxa"/>
              <w:right w:w="70" w:type="dxa"/>
            </w:tcMar>
            <w:shd w:fill="E8E4DB"/>
          </w:tcPr>
          <w:p>
            <w:pPr>
              <w:keepNext/>
              <w:spacing w:after="60" w:before="60"/>
            </w:pPr>
            <w:r>
              <w:rPr>
                <w:b/>
                <w:sz w:val="20"/>
              </w:rPr>
              <w:t>Baker %</w:t>
            </w:r>
          </w:p>
        </w:tc>
      </w:tr>
      <w:tr>
        <w:trPr>
          <w:cantSplit/>
        </w:trPr>
        <w:tc>
          <w:tcPr>
            <w:tcW w:type="dxa" w:w="5112"/>
            <w:vAlign w:val="center"/>
            <w:tcMar>
              <w:top w:w="70" w:type="dxa"/>
              <w:left w:w="70" w:type="dxa"/>
              <w:bottom w:w="70" w:type="dxa"/>
              <w:right w:w="70" w:type="dxa"/>
            </w:tcMar>
          </w:tcPr>
          <w:p>
            <w:pPr>
              <w:spacing w:after="60" w:before="60"/>
            </w:pPr>
            <w:r>
              <w:rPr>
                <w:b w:val="0"/>
                <w:sz w:val="20"/>
              </w:rPr>
              <w:t>Bread flour</w:t>
            </w:r>
          </w:p>
        </w:tc>
        <w:tc>
          <w:tcPr>
            <w:tcW w:type="dxa" w:w="1704"/>
            <w:vAlign w:val="center"/>
            <w:tcMar>
              <w:top w:w="70" w:type="dxa"/>
              <w:left w:w="70" w:type="dxa"/>
              <w:bottom w:w="70" w:type="dxa"/>
              <w:right w:w="70" w:type="dxa"/>
            </w:tcMar>
          </w:tcPr>
          <w:p>
            <w:pPr>
              <w:spacing w:after="60" w:before="60"/>
            </w:pPr>
            <w:r>
              <w:rPr>
                <w:b w:val="0"/>
                <w:sz w:val="20"/>
              </w:rPr>
              <w:t>850</w:t>
            </w:r>
          </w:p>
        </w:tc>
        <w:tc>
          <w:tcPr>
            <w:tcW w:type="dxa" w:w="1704"/>
            <w:vAlign w:val="center"/>
            <w:tcMar>
              <w:top w:w="70" w:type="dxa"/>
              <w:left w:w="70" w:type="dxa"/>
              <w:bottom w:w="70" w:type="dxa"/>
              <w:right w:w="70" w:type="dxa"/>
            </w:tcMar>
          </w:tcPr>
          <w:p>
            <w:pPr>
              <w:spacing w:after="60" w:before="60"/>
            </w:pPr>
            <w:r>
              <w:rPr>
                <w:b w:val="0"/>
                <w:sz w:val="20"/>
              </w:rPr>
              <w:t>4,250</w:t>
            </w:r>
          </w:p>
        </w:tc>
        <w:tc>
          <w:tcPr>
            <w:tcW w:type="dxa" w:w="1704"/>
            <w:vAlign w:val="center"/>
            <w:tcMar>
              <w:top w:w="70" w:type="dxa"/>
              <w:left w:w="70" w:type="dxa"/>
              <w:bottom w:w="70" w:type="dxa"/>
              <w:right w:w="70" w:type="dxa"/>
            </w:tcMar>
          </w:tcPr>
          <w:p>
            <w:pPr>
              <w:spacing w:after="60" w:before="60"/>
            </w:pPr>
            <w:r>
              <w:rPr>
                <w:b w:val="0"/>
                <w:sz w:val="20"/>
              </w:rPr>
              <w:t>85.00%</w:t>
            </w:r>
          </w:p>
        </w:tc>
      </w:tr>
      <w:tr>
        <w:trPr>
          <w:cantSplit/>
        </w:trPr>
        <w:tc>
          <w:tcPr>
            <w:tcW w:type="dxa" w:w="5112"/>
            <w:vAlign w:val="center"/>
            <w:tcMar>
              <w:top w:w="70" w:type="dxa"/>
              <w:left w:w="70" w:type="dxa"/>
              <w:bottom w:w="70" w:type="dxa"/>
              <w:right w:w="70" w:type="dxa"/>
            </w:tcMar>
          </w:tcPr>
          <w:p>
            <w:pPr>
              <w:spacing w:after="60" w:before="60"/>
            </w:pPr>
            <w:r>
              <w:rPr>
                <w:b w:val="0"/>
                <w:sz w:val="20"/>
              </w:rPr>
              <w:t>Sweet potato flour</w:t>
            </w:r>
          </w:p>
        </w:tc>
        <w:tc>
          <w:tcPr>
            <w:tcW w:type="dxa" w:w="1704"/>
            <w:vAlign w:val="center"/>
            <w:tcMar>
              <w:top w:w="70" w:type="dxa"/>
              <w:left w:w="70" w:type="dxa"/>
              <w:bottom w:w="70" w:type="dxa"/>
              <w:right w:w="70" w:type="dxa"/>
            </w:tcMar>
          </w:tcPr>
          <w:p>
            <w:pPr>
              <w:spacing w:after="60" w:before="60"/>
            </w:pPr>
            <w:r>
              <w:rPr>
                <w:b w:val="0"/>
                <w:sz w:val="20"/>
              </w:rPr>
              <w:t>150</w:t>
            </w:r>
          </w:p>
        </w:tc>
        <w:tc>
          <w:tcPr>
            <w:tcW w:type="dxa" w:w="1704"/>
            <w:vAlign w:val="center"/>
            <w:tcMar>
              <w:top w:w="70" w:type="dxa"/>
              <w:left w:w="70" w:type="dxa"/>
              <w:bottom w:w="70" w:type="dxa"/>
              <w:right w:w="70" w:type="dxa"/>
            </w:tcMar>
          </w:tcPr>
          <w:p>
            <w:pPr>
              <w:spacing w:after="60" w:before="60"/>
            </w:pPr>
            <w:r>
              <w:rPr>
                <w:b w:val="0"/>
                <w:sz w:val="20"/>
              </w:rPr>
              <w:t>750</w:t>
            </w:r>
          </w:p>
        </w:tc>
        <w:tc>
          <w:tcPr>
            <w:tcW w:type="dxa" w:w="1704"/>
            <w:vAlign w:val="center"/>
            <w:tcMar>
              <w:top w:w="70" w:type="dxa"/>
              <w:left w:w="70" w:type="dxa"/>
              <w:bottom w:w="70" w:type="dxa"/>
              <w:right w:w="70" w:type="dxa"/>
            </w:tcMar>
          </w:tcPr>
          <w:p>
            <w:pPr>
              <w:spacing w:after="60" w:before="60"/>
            </w:pPr>
            <w:r>
              <w:rPr>
                <w:b w:val="0"/>
                <w:sz w:val="20"/>
              </w:rPr>
              <w:t>15.00%</w:t>
            </w:r>
          </w:p>
        </w:tc>
      </w:tr>
      <w:tr>
        <w:trPr>
          <w:cantSplit/>
        </w:trPr>
        <w:tc>
          <w:tcPr>
            <w:tcW w:type="dxa" w:w="5112"/>
            <w:vAlign w:val="center"/>
            <w:tcMar>
              <w:top w:w="70" w:type="dxa"/>
              <w:left w:w="70" w:type="dxa"/>
              <w:bottom w:w="70" w:type="dxa"/>
              <w:right w:w="70" w:type="dxa"/>
            </w:tcMar>
          </w:tcPr>
          <w:p>
            <w:pPr>
              <w:spacing w:after="60" w:before="60"/>
            </w:pPr>
            <w:r>
              <w:rPr>
                <w:b w:val="0"/>
                <w:sz w:val="20"/>
              </w:rPr>
              <w:t>Water</w:t>
            </w:r>
          </w:p>
        </w:tc>
        <w:tc>
          <w:tcPr>
            <w:tcW w:type="dxa" w:w="1704"/>
            <w:vAlign w:val="center"/>
            <w:tcMar>
              <w:top w:w="70" w:type="dxa"/>
              <w:left w:w="70" w:type="dxa"/>
              <w:bottom w:w="70" w:type="dxa"/>
              <w:right w:w="70" w:type="dxa"/>
            </w:tcMar>
          </w:tcPr>
          <w:p>
            <w:pPr>
              <w:spacing w:after="60" w:before="60"/>
            </w:pPr>
            <w:r>
              <w:rPr>
                <w:b w:val="0"/>
                <w:sz w:val="20"/>
              </w:rPr>
              <w:t>570</w:t>
            </w:r>
          </w:p>
        </w:tc>
        <w:tc>
          <w:tcPr>
            <w:tcW w:type="dxa" w:w="1704"/>
            <w:vAlign w:val="center"/>
            <w:tcMar>
              <w:top w:w="70" w:type="dxa"/>
              <w:left w:w="70" w:type="dxa"/>
              <w:bottom w:w="70" w:type="dxa"/>
              <w:right w:w="70" w:type="dxa"/>
            </w:tcMar>
          </w:tcPr>
          <w:p>
            <w:pPr>
              <w:spacing w:after="60" w:before="60"/>
            </w:pPr>
            <w:r>
              <w:rPr>
                <w:b w:val="0"/>
                <w:sz w:val="20"/>
              </w:rPr>
              <w:t>2,850</w:t>
            </w:r>
          </w:p>
        </w:tc>
        <w:tc>
          <w:tcPr>
            <w:tcW w:type="dxa" w:w="1704"/>
            <w:vAlign w:val="center"/>
            <w:tcMar>
              <w:top w:w="70" w:type="dxa"/>
              <w:left w:w="70" w:type="dxa"/>
              <w:bottom w:w="70" w:type="dxa"/>
              <w:right w:w="70" w:type="dxa"/>
            </w:tcMar>
          </w:tcPr>
          <w:p>
            <w:pPr>
              <w:spacing w:after="60" w:before="60"/>
            </w:pPr>
            <w:r>
              <w:rPr>
                <w:b w:val="0"/>
                <w:sz w:val="20"/>
              </w:rPr>
              <w:t>57.00%</w:t>
            </w:r>
          </w:p>
        </w:tc>
      </w:tr>
      <w:tr>
        <w:trPr>
          <w:cantSplit/>
        </w:trPr>
        <w:tc>
          <w:tcPr>
            <w:tcW w:type="dxa" w:w="5112"/>
            <w:vAlign w:val="center"/>
            <w:tcMar>
              <w:top w:w="70" w:type="dxa"/>
              <w:left w:w="70" w:type="dxa"/>
              <w:bottom w:w="70" w:type="dxa"/>
              <w:right w:w="70" w:type="dxa"/>
            </w:tcMar>
          </w:tcPr>
          <w:p>
            <w:pPr>
              <w:spacing w:after="60" w:before="60"/>
            </w:pPr>
            <w:r>
              <w:rPr>
                <w:b w:val="0"/>
                <w:sz w:val="20"/>
              </w:rPr>
              <w:t>Condensed milk</w:t>
            </w:r>
          </w:p>
        </w:tc>
        <w:tc>
          <w:tcPr>
            <w:tcW w:type="dxa" w:w="1704"/>
            <w:vAlign w:val="center"/>
            <w:tcMar>
              <w:top w:w="70" w:type="dxa"/>
              <w:left w:w="70" w:type="dxa"/>
              <w:bottom w:w="70" w:type="dxa"/>
              <w:right w:w="70" w:type="dxa"/>
            </w:tcMar>
          </w:tcPr>
          <w:p>
            <w:pPr>
              <w:spacing w:after="60" w:before="60"/>
            </w:pPr>
            <w:r>
              <w:rPr>
                <w:b w:val="0"/>
                <w:sz w:val="20"/>
              </w:rPr>
              <w:t>100</w:t>
            </w:r>
          </w:p>
        </w:tc>
        <w:tc>
          <w:tcPr>
            <w:tcW w:type="dxa" w:w="1704"/>
            <w:vAlign w:val="center"/>
            <w:tcMar>
              <w:top w:w="70" w:type="dxa"/>
              <w:left w:w="70" w:type="dxa"/>
              <w:bottom w:w="70" w:type="dxa"/>
              <w:right w:w="70" w:type="dxa"/>
            </w:tcMar>
          </w:tcPr>
          <w:p>
            <w:pPr>
              <w:spacing w:after="60" w:before="60"/>
            </w:pPr>
            <w:r>
              <w:rPr>
                <w:b w:val="0"/>
                <w:sz w:val="20"/>
              </w:rPr>
              <w:t>500</w:t>
            </w:r>
          </w:p>
        </w:tc>
        <w:tc>
          <w:tcPr>
            <w:tcW w:type="dxa" w:w="1704"/>
            <w:vAlign w:val="center"/>
            <w:tcMar>
              <w:top w:w="70" w:type="dxa"/>
              <w:left w:w="70" w:type="dxa"/>
              <w:bottom w:w="70" w:type="dxa"/>
              <w:right w:w="70" w:type="dxa"/>
            </w:tcMar>
          </w:tcPr>
          <w:p>
            <w:pPr>
              <w:spacing w:after="60" w:before="60"/>
            </w:pPr>
            <w:r>
              <w:rPr>
                <w:b w:val="0"/>
                <w:sz w:val="20"/>
              </w:rPr>
              <w:t>10.00%</w:t>
            </w:r>
          </w:p>
        </w:tc>
      </w:tr>
      <w:tr>
        <w:trPr>
          <w:cantSplit/>
        </w:trPr>
        <w:tc>
          <w:tcPr>
            <w:tcW w:type="dxa" w:w="5112"/>
            <w:vAlign w:val="center"/>
            <w:tcMar>
              <w:top w:w="70" w:type="dxa"/>
              <w:left w:w="70" w:type="dxa"/>
              <w:bottom w:w="70" w:type="dxa"/>
              <w:right w:w="70" w:type="dxa"/>
            </w:tcMar>
          </w:tcPr>
          <w:p>
            <w:pPr>
              <w:spacing w:after="60" w:before="60"/>
            </w:pPr>
            <w:r>
              <w:rPr>
                <w:b w:val="0"/>
                <w:sz w:val="20"/>
              </w:rPr>
              <w:t>Sugar</w:t>
            </w:r>
          </w:p>
        </w:tc>
        <w:tc>
          <w:tcPr>
            <w:tcW w:type="dxa" w:w="1704"/>
            <w:vAlign w:val="center"/>
            <w:tcMar>
              <w:top w:w="70" w:type="dxa"/>
              <w:left w:w="70" w:type="dxa"/>
              <w:bottom w:w="70" w:type="dxa"/>
              <w:right w:w="70" w:type="dxa"/>
            </w:tcMar>
          </w:tcPr>
          <w:p>
            <w:pPr>
              <w:spacing w:after="60" w:before="60"/>
            </w:pPr>
            <w:r>
              <w:rPr>
                <w:b w:val="0"/>
                <w:sz w:val="20"/>
              </w:rPr>
              <w:t>40</w:t>
            </w:r>
          </w:p>
        </w:tc>
        <w:tc>
          <w:tcPr>
            <w:tcW w:type="dxa" w:w="1704"/>
            <w:vAlign w:val="center"/>
            <w:tcMar>
              <w:top w:w="70" w:type="dxa"/>
              <w:left w:w="70" w:type="dxa"/>
              <w:bottom w:w="70" w:type="dxa"/>
              <w:right w:w="70" w:type="dxa"/>
            </w:tcMar>
          </w:tcPr>
          <w:p>
            <w:pPr>
              <w:spacing w:after="60" w:before="60"/>
            </w:pPr>
            <w:r>
              <w:rPr>
                <w:b w:val="0"/>
                <w:sz w:val="20"/>
              </w:rPr>
              <w:t>200</w:t>
            </w:r>
          </w:p>
        </w:tc>
        <w:tc>
          <w:tcPr>
            <w:tcW w:type="dxa" w:w="1704"/>
            <w:vAlign w:val="center"/>
            <w:tcMar>
              <w:top w:w="70" w:type="dxa"/>
              <w:left w:w="70" w:type="dxa"/>
              <w:bottom w:w="70" w:type="dxa"/>
              <w:right w:w="70" w:type="dxa"/>
            </w:tcMar>
          </w:tcPr>
          <w:p>
            <w:pPr>
              <w:spacing w:after="60" w:before="60"/>
            </w:pPr>
            <w:r>
              <w:rPr>
                <w:b w:val="0"/>
                <w:sz w:val="20"/>
              </w:rPr>
              <w:t>4.00%</w:t>
            </w:r>
          </w:p>
        </w:tc>
      </w:tr>
      <w:tr>
        <w:trPr>
          <w:cantSplit/>
        </w:trPr>
        <w:tc>
          <w:tcPr>
            <w:tcW w:type="dxa" w:w="5112"/>
            <w:vAlign w:val="center"/>
            <w:tcMar>
              <w:top w:w="70" w:type="dxa"/>
              <w:left w:w="70" w:type="dxa"/>
              <w:bottom w:w="70" w:type="dxa"/>
              <w:right w:w="70" w:type="dxa"/>
            </w:tcMar>
          </w:tcPr>
          <w:p>
            <w:pPr>
              <w:spacing w:after="60" w:before="60"/>
            </w:pPr>
            <w:r>
              <w:rPr>
                <w:b w:val="0"/>
                <w:sz w:val="20"/>
              </w:rPr>
              <w:t>Margarine</w:t>
            </w:r>
          </w:p>
        </w:tc>
        <w:tc>
          <w:tcPr>
            <w:tcW w:type="dxa" w:w="1704"/>
            <w:vAlign w:val="center"/>
            <w:tcMar>
              <w:top w:w="70" w:type="dxa"/>
              <w:left w:w="70" w:type="dxa"/>
              <w:bottom w:w="70" w:type="dxa"/>
              <w:right w:w="70" w:type="dxa"/>
            </w:tcMar>
          </w:tcPr>
          <w:p>
            <w:pPr>
              <w:spacing w:after="60" w:before="60"/>
            </w:pPr>
            <w:r>
              <w:rPr>
                <w:b w:val="0"/>
                <w:sz w:val="20"/>
              </w:rPr>
              <w:t>50</w:t>
            </w:r>
          </w:p>
        </w:tc>
        <w:tc>
          <w:tcPr>
            <w:tcW w:type="dxa" w:w="1704"/>
            <w:vAlign w:val="center"/>
            <w:tcMar>
              <w:top w:w="70" w:type="dxa"/>
              <w:left w:w="70" w:type="dxa"/>
              <w:bottom w:w="70" w:type="dxa"/>
              <w:right w:w="70" w:type="dxa"/>
            </w:tcMar>
          </w:tcPr>
          <w:p>
            <w:pPr>
              <w:spacing w:after="60" w:before="60"/>
            </w:pPr>
            <w:r>
              <w:rPr>
                <w:b w:val="0"/>
                <w:sz w:val="20"/>
              </w:rPr>
              <w:t>250</w:t>
            </w:r>
          </w:p>
        </w:tc>
        <w:tc>
          <w:tcPr>
            <w:tcW w:type="dxa" w:w="1704"/>
            <w:vAlign w:val="center"/>
            <w:tcMar>
              <w:top w:w="70" w:type="dxa"/>
              <w:left w:w="70" w:type="dxa"/>
              <w:bottom w:w="70" w:type="dxa"/>
              <w:right w:w="70" w:type="dxa"/>
            </w:tcMar>
          </w:tcPr>
          <w:p>
            <w:pPr>
              <w:spacing w:after="60" w:before="60"/>
            </w:pPr>
            <w:r>
              <w:rPr>
                <w:b w:val="0"/>
                <w:sz w:val="20"/>
              </w:rPr>
              <w:t>5.00%</w:t>
            </w:r>
          </w:p>
        </w:tc>
      </w:tr>
      <w:tr>
        <w:trPr>
          <w:cantSplit/>
        </w:trPr>
        <w:tc>
          <w:tcPr>
            <w:tcW w:type="dxa" w:w="5112"/>
            <w:vAlign w:val="center"/>
            <w:tcMar>
              <w:top w:w="70" w:type="dxa"/>
              <w:left w:w="70" w:type="dxa"/>
              <w:bottom w:w="70" w:type="dxa"/>
              <w:right w:w="70" w:type="dxa"/>
            </w:tcMar>
          </w:tcPr>
          <w:p>
            <w:pPr>
              <w:spacing w:after="60" w:before="60"/>
            </w:pPr>
            <w:r>
              <w:rPr>
                <w:b w:val="0"/>
                <w:sz w:val="20"/>
              </w:rPr>
              <w:t>Whole milk powder</w:t>
            </w:r>
          </w:p>
        </w:tc>
        <w:tc>
          <w:tcPr>
            <w:tcW w:type="dxa" w:w="1704"/>
            <w:vAlign w:val="center"/>
            <w:tcMar>
              <w:top w:w="70" w:type="dxa"/>
              <w:left w:w="70" w:type="dxa"/>
              <w:bottom w:w="70" w:type="dxa"/>
              <w:right w:w="70" w:type="dxa"/>
            </w:tcMar>
          </w:tcPr>
          <w:p>
            <w:pPr>
              <w:spacing w:after="60" w:before="60"/>
            </w:pPr>
            <w:r>
              <w:rPr>
                <w:b w:val="0"/>
                <w:sz w:val="20"/>
              </w:rPr>
              <w:t>20</w:t>
            </w:r>
          </w:p>
        </w:tc>
        <w:tc>
          <w:tcPr>
            <w:tcW w:type="dxa" w:w="1704"/>
            <w:vAlign w:val="center"/>
            <w:tcMar>
              <w:top w:w="70" w:type="dxa"/>
              <w:left w:w="70" w:type="dxa"/>
              <w:bottom w:w="70" w:type="dxa"/>
              <w:right w:w="70" w:type="dxa"/>
            </w:tcMar>
          </w:tcPr>
          <w:p>
            <w:pPr>
              <w:spacing w:after="60" w:before="60"/>
            </w:pPr>
            <w:r>
              <w:rPr>
                <w:b w:val="0"/>
                <w:sz w:val="20"/>
              </w:rPr>
              <w:t>100</w:t>
            </w:r>
          </w:p>
        </w:tc>
        <w:tc>
          <w:tcPr>
            <w:tcW w:type="dxa" w:w="1704"/>
            <w:vAlign w:val="center"/>
            <w:tcMar>
              <w:top w:w="70" w:type="dxa"/>
              <w:left w:w="70" w:type="dxa"/>
              <w:bottom w:w="70" w:type="dxa"/>
              <w:right w:w="70" w:type="dxa"/>
            </w:tcMar>
          </w:tcPr>
          <w:p>
            <w:pPr>
              <w:spacing w:after="60" w:before="60"/>
            </w:pPr>
            <w:r>
              <w:rPr>
                <w:b w:val="0"/>
                <w:sz w:val="20"/>
              </w:rPr>
              <w:t>2.00%</w:t>
            </w:r>
          </w:p>
        </w:tc>
      </w:tr>
      <w:tr>
        <w:trPr>
          <w:cantSplit/>
        </w:trPr>
        <w:tc>
          <w:tcPr>
            <w:tcW w:type="dxa" w:w="5112"/>
            <w:vAlign w:val="center"/>
            <w:tcMar>
              <w:top w:w="70" w:type="dxa"/>
              <w:left w:w="70" w:type="dxa"/>
              <w:bottom w:w="70" w:type="dxa"/>
              <w:right w:w="70" w:type="dxa"/>
            </w:tcMar>
          </w:tcPr>
          <w:p>
            <w:pPr>
              <w:spacing w:after="60" w:before="60"/>
            </w:pPr>
            <w:r>
              <w:rPr>
                <w:b w:val="0"/>
                <w:sz w:val="20"/>
              </w:rPr>
              <w:t>Salt</w:t>
            </w:r>
          </w:p>
        </w:tc>
        <w:tc>
          <w:tcPr>
            <w:tcW w:type="dxa" w:w="1704"/>
            <w:vAlign w:val="center"/>
            <w:tcMar>
              <w:top w:w="70" w:type="dxa"/>
              <w:left w:w="70" w:type="dxa"/>
              <w:bottom w:w="70" w:type="dxa"/>
              <w:right w:w="70" w:type="dxa"/>
            </w:tcMar>
          </w:tcPr>
          <w:p>
            <w:pPr>
              <w:spacing w:after="60" w:before="60"/>
            </w:pPr>
            <w:r>
              <w:rPr>
                <w:b w:val="0"/>
                <w:sz w:val="20"/>
              </w:rPr>
              <w:t>18</w:t>
            </w:r>
          </w:p>
        </w:tc>
        <w:tc>
          <w:tcPr>
            <w:tcW w:type="dxa" w:w="1704"/>
            <w:vAlign w:val="center"/>
            <w:tcMar>
              <w:top w:w="70" w:type="dxa"/>
              <w:left w:w="70" w:type="dxa"/>
              <w:bottom w:w="70" w:type="dxa"/>
              <w:right w:w="70" w:type="dxa"/>
            </w:tcMar>
          </w:tcPr>
          <w:p>
            <w:pPr>
              <w:spacing w:after="60" w:before="60"/>
            </w:pPr>
            <w:r>
              <w:rPr>
                <w:b w:val="0"/>
                <w:sz w:val="20"/>
              </w:rPr>
              <w:t>90</w:t>
            </w:r>
          </w:p>
        </w:tc>
        <w:tc>
          <w:tcPr>
            <w:tcW w:type="dxa" w:w="1704"/>
            <w:vAlign w:val="center"/>
            <w:tcMar>
              <w:top w:w="70" w:type="dxa"/>
              <w:left w:w="70" w:type="dxa"/>
              <w:bottom w:w="70" w:type="dxa"/>
              <w:right w:w="70" w:type="dxa"/>
            </w:tcMar>
          </w:tcPr>
          <w:p>
            <w:pPr>
              <w:spacing w:after="60" w:before="60"/>
            </w:pPr>
            <w:r>
              <w:rPr>
                <w:b w:val="0"/>
                <w:sz w:val="20"/>
              </w:rPr>
              <w:t>1.80%</w:t>
            </w:r>
          </w:p>
        </w:tc>
      </w:tr>
      <w:tr>
        <w:trPr>
          <w:cantSplit/>
        </w:trPr>
        <w:tc>
          <w:tcPr>
            <w:tcW w:type="dxa" w:w="5112"/>
            <w:vAlign w:val="center"/>
            <w:tcMar>
              <w:top w:w="70" w:type="dxa"/>
              <w:left w:w="70" w:type="dxa"/>
              <w:bottom w:w="70" w:type="dxa"/>
              <w:right w:w="70" w:type="dxa"/>
            </w:tcMar>
          </w:tcPr>
          <w:p>
            <w:pPr>
              <w:spacing w:after="60" w:before="60"/>
            </w:pPr>
            <w:r>
              <w:rPr>
                <w:b w:val="0"/>
                <w:sz w:val="20"/>
              </w:rPr>
              <w:t>Yeast</w:t>
            </w:r>
          </w:p>
        </w:tc>
        <w:tc>
          <w:tcPr>
            <w:tcW w:type="dxa" w:w="1704"/>
            <w:vAlign w:val="center"/>
            <w:tcMar>
              <w:top w:w="70" w:type="dxa"/>
              <w:left w:w="70" w:type="dxa"/>
              <w:bottom w:w="70" w:type="dxa"/>
              <w:right w:w="70" w:type="dxa"/>
            </w:tcMar>
          </w:tcPr>
          <w:p>
            <w:pPr>
              <w:spacing w:after="60" w:before="60"/>
            </w:pPr>
            <w:r>
              <w:rPr>
                <w:b w:val="0"/>
                <w:sz w:val="20"/>
              </w:rPr>
              <w:t>14</w:t>
            </w:r>
          </w:p>
        </w:tc>
        <w:tc>
          <w:tcPr>
            <w:tcW w:type="dxa" w:w="1704"/>
            <w:vAlign w:val="center"/>
            <w:tcMar>
              <w:top w:w="70" w:type="dxa"/>
              <w:left w:w="70" w:type="dxa"/>
              <w:bottom w:w="70" w:type="dxa"/>
              <w:right w:w="70" w:type="dxa"/>
            </w:tcMar>
          </w:tcPr>
          <w:p>
            <w:pPr>
              <w:spacing w:after="60" w:before="60"/>
            </w:pPr>
            <w:r>
              <w:rPr>
                <w:b w:val="0"/>
                <w:sz w:val="20"/>
              </w:rPr>
              <w:t>70</w:t>
            </w:r>
          </w:p>
        </w:tc>
        <w:tc>
          <w:tcPr>
            <w:tcW w:type="dxa" w:w="1704"/>
            <w:vAlign w:val="center"/>
            <w:tcMar>
              <w:top w:w="70" w:type="dxa"/>
              <w:left w:w="70" w:type="dxa"/>
              <w:bottom w:w="70" w:type="dxa"/>
              <w:right w:w="70" w:type="dxa"/>
            </w:tcMar>
          </w:tcPr>
          <w:p>
            <w:pPr>
              <w:spacing w:after="60" w:before="60"/>
            </w:pPr>
            <w:r>
              <w:rPr>
                <w:b w:val="0"/>
                <w:sz w:val="20"/>
              </w:rPr>
              <w:t>1.40%</w:t>
            </w:r>
          </w:p>
        </w:tc>
      </w:tr>
    </w:tbl>
    <w:p>
      <w:pPr>
        <w:spacing w:after="20"/>
      </w:pPr>
    </w:p>
    <w:p>
      <w:r>
        <w:rPr>
          <w:b w:val="0"/>
        </w:rPr>
        <w:t>Baker’s percentages use 1,000 g total flour as 100%; added milk/egg/fat are weighed ingredients, not equivalent to water.</w:t>
      </w:r>
    </w:p>
    <w:p>
      <w:pPr>
        <w:ind w:left="216" w:hanging="216"/>
      </w:pPr>
      <w:r>
        <w:rPr>
          <w:b w:val="0"/>
        </w:rPr>
        <w:t>1. Blend the two flours thoroughly; baker’s percentages use their combined 1,000 g. Reserve 40 g water for absorption adjustment.</w:t>
      </w:r>
    </w:p>
    <w:p>
      <w:pPr>
        <w:ind w:left="216" w:hanging="216"/>
      </w:pPr>
      <w:r>
        <w:rPr>
          <w:b w:val="0"/>
        </w:rPr>
        <w:t>2. Mix all except margarine for 3 minutes slowly, then develop 5–8 minutes. Add margarine and mix until extensible. Expect a less strong window than wheat-only bread; excessive mixing will not restore absent gluten.</w:t>
      </w:r>
    </w:p>
    <w:p>
      <w:pPr>
        <w:ind w:left="216" w:hanging="216"/>
      </w:pPr>
      <w:r>
        <w:rPr>
          <w:b w:val="0"/>
        </w:rPr>
        <w:t>3. Rest 15 minutes, divide and mould gently. Proof around 30–33°C to a resilient loaf, stopping before the surface weakens.</w:t>
      </w:r>
    </w:p>
    <w:p>
      <w:pPr>
        <w:ind w:left="216" w:hanging="216"/>
      </w:pPr>
      <w:r>
        <w:rPr>
          <w:b w:val="0"/>
        </w:rPr>
        <w:t>4. Use the product card for baking. Record actual loaf volume, sweetness and day-of-sale softness before increasing sweet potato flour.</w:t>
      </w:r>
    </w:p>
    <w:p>
      <w:r>
        <w:rPr>
          <w:b w:val="0"/>
        </w:rPr>
        <w:t>Yield and process note: Input 1,812 g; 22 g handling allowance. Start at 15% sweet potato flour, not an untested high replacement ratio.</w:t>
      </w:r>
    </w:p>
    <w:p>
      <w:r>
        <w:rPr>
          <w:b w:val="0"/>
        </w:rPr>
        <w:t>Illustrative ingredient cost: 1,309 FCFA per pilot batch; 731.0 FCFA/kg usable output. This excludes packaging and operating costs.</w:t>
      </w:r>
    </w:p>
    <w:p>
      <w:bookmarkStart w:id="18" w:name="section_18"/>
      <w:pPr>
        <w:pStyle w:val="Heading2"/>
      </w:pPr>
      <w:r>
        <w:t>O-B04 Yeast doughnut dough</w:t>
      </w:r>
      <w:bookmarkEnd w:id="18"/>
    </w:p>
    <w:p>
      <w:r>
        <w:rPr>
          <w:b w:val="0"/>
        </w:rPr>
        <w:t>Pilot input 1,808 g; target usable output 1,780 g. Planning production batch is x5: input 9,040 g and usable output 8,900 g. These are trial targets; machine minimum/maximum batch capacities remain unverified.</w:t>
      </w:r>
    </w:p>
    <w:tbl>
      <w:tblPr>
        <w:tblW w:type="auto" w:w="0"/>
        <w:jc w:val="center"/>
        <w:tblLayout w:type="fixed"/>
        <w:tblLook w:firstColumn="1" w:firstRow="1" w:lastColumn="0" w:lastRow="0" w:noHBand="0" w:noVBand="1" w:val="04A0"/>
      </w:tblPr>
      <w:tblGrid>
        <w:gridCol w:w="5112"/>
        <w:gridCol w:w="1704"/>
        <w:gridCol w:w="1704"/>
        <w:gridCol w:w="1704"/>
      </w:tblGrid>
      <w:tr>
        <w:trPr>
          <w:cantSplit/>
          <w:tblHeader/>
        </w:trPr>
        <w:tc>
          <w:tcPr>
            <w:tcW w:type="dxa" w:w="5112"/>
            <w:vAlign w:val="center"/>
            <w:tcMar>
              <w:top w:w="70" w:type="dxa"/>
              <w:left w:w="70" w:type="dxa"/>
              <w:bottom w:w="70" w:type="dxa"/>
              <w:right w:w="70" w:type="dxa"/>
            </w:tcMar>
            <w:shd w:fill="E8E4DB"/>
          </w:tcPr>
          <w:p>
            <w:pPr>
              <w:keepNext/>
              <w:spacing w:after="60" w:before="60"/>
            </w:pPr>
            <w:r>
              <w:rPr>
                <w:b/>
                <w:sz w:val="20"/>
              </w:rPr>
              <w:t>Ingredient or prepared component</w:t>
            </w:r>
          </w:p>
        </w:tc>
        <w:tc>
          <w:tcPr>
            <w:tcW w:type="dxa" w:w="1704"/>
            <w:vAlign w:val="center"/>
            <w:tcMar>
              <w:top w:w="70" w:type="dxa"/>
              <w:left w:w="70" w:type="dxa"/>
              <w:bottom w:w="70" w:type="dxa"/>
              <w:right w:w="70" w:type="dxa"/>
            </w:tcMar>
            <w:shd w:fill="E8E4DB"/>
          </w:tcPr>
          <w:p>
            <w:pPr>
              <w:keepNext/>
              <w:spacing w:after="60" w:before="60"/>
            </w:pPr>
            <w:r>
              <w:rPr>
                <w:b/>
                <w:sz w:val="20"/>
              </w:rPr>
              <w:t>Pilot g</w:t>
            </w:r>
          </w:p>
        </w:tc>
        <w:tc>
          <w:tcPr>
            <w:tcW w:type="dxa" w:w="1704"/>
            <w:vAlign w:val="center"/>
            <w:tcMar>
              <w:top w:w="70" w:type="dxa"/>
              <w:left w:w="70" w:type="dxa"/>
              <w:bottom w:w="70" w:type="dxa"/>
              <w:right w:w="70" w:type="dxa"/>
            </w:tcMar>
            <w:shd w:fill="E8E4DB"/>
          </w:tcPr>
          <w:p>
            <w:pPr>
              <w:keepNext/>
              <w:spacing w:after="60" w:before="60"/>
            </w:pPr>
            <w:r>
              <w:rPr>
                <w:b/>
                <w:sz w:val="20"/>
              </w:rPr>
              <w:t>Production g</w:t>
            </w:r>
          </w:p>
        </w:tc>
        <w:tc>
          <w:tcPr>
            <w:tcW w:type="dxa" w:w="1704"/>
            <w:vAlign w:val="center"/>
            <w:tcMar>
              <w:top w:w="70" w:type="dxa"/>
              <w:left w:w="70" w:type="dxa"/>
              <w:bottom w:w="70" w:type="dxa"/>
              <w:right w:w="70" w:type="dxa"/>
            </w:tcMar>
            <w:shd w:fill="E8E4DB"/>
          </w:tcPr>
          <w:p>
            <w:pPr>
              <w:keepNext/>
              <w:spacing w:after="60" w:before="60"/>
            </w:pPr>
            <w:r>
              <w:rPr>
                <w:b/>
                <w:sz w:val="20"/>
              </w:rPr>
              <w:t>Baker %</w:t>
            </w:r>
          </w:p>
        </w:tc>
      </w:tr>
      <w:tr>
        <w:trPr>
          <w:cantSplit/>
        </w:trPr>
        <w:tc>
          <w:tcPr>
            <w:tcW w:type="dxa" w:w="5112"/>
            <w:vAlign w:val="center"/>
            <w:tcMar>
              <w:top w:w="70" w:type="dxa"/>
              <w:left w:w="70" w:type="dxa"/>
              <w:bottom w:w="70" w:type="dxa"/>
              <w:right w:w="70" w:type="dxa"/>
            </w:tcMar>
          </w:tcPr>
          <w:p>
            <w:pPr>
              <w:spacing w:after="60" w:before="60"/>
            </w:pPr>
            <w:r>
              <w:rPr>
                <w:b w:val="0"/>
                <w:sz w:val="20"/>
              </w:rPr>
              <w:t>Bread flour</w:t>
            </w:r>
          </w:p>
        </w:tc>
        <w:tc>
          <w:tcPr>
            <w:tcW w:type="dxa" w:w="1704"/>
            <w:vAlign w:val="center"/>
            <w:tcMar>
              <w:top w:w="70" w:type="dxa"/>
              <w:left w:w="70" w:type="dxa"/>
              <w:bottom w:w="70" w:type="dxa"/>
              <w:right w:w="70" w:type="dxa"/>
            </w:tcMar>
          </w:tcPr>
          <w:p>
            <w:pPr>
              <w:spacing w:after="60" w:before="60"/>
            </w:pPr>
            <w:r>
              <w:rPr>
                <w:b w:val="0"/>
                <w:sz w:val="20"/>
              </w:rPr>
              <w:t>1,000</w:t>
            </w:r>
          </w:p>
        </w:tc>
        <w:tc>
          <w:tcPr>
            <w:tcW w:type="dxa" w:w="1704"/>
            <w:vAlign w:val="center"/>
            <w:tcMar>
              <w:top w:w="70" w:type="dxa"/>
              <w:left w:w="70" w:type="dxa"/>
              <w:bottom w:w="70" w:type="dxa"/>
              <w:right w:w="70" w:type="dxa"/>
            </w:tcMar>
          </w:tcPr>
          <w:p>
            <w:pPr>
              <w:spacing w:after="60" w:before="60"/>
            </w:pPr>
            <w:r>
              <w:rPr>
                <w:b w:val="0"/>
                <w:sz w:val="20"/>
              </w:rPr>
              <w:t>5,000</w:t>
            </w:r>
          </w:p>
        </w:tc>
        <w:tc>
          <w:tcPr>
            <w:tcW w:type="dxa" w:w="1704"/>
            <w:vAlign w:val="center"/>
            <w:tcMar>
              <w:top w:w="70" w:type="dxa"/>
              <w:left w:w="70" w:type="dxa"/>
              <w:bottom w:w="70" w:type="dxa"/>
              <w:right w:w="70" w:type="dxa"/>
            </w:tcMar>
          </w:tcPr>
          <w:p>
            <w:pPr>
              <w:spacing w:after="60" w:before="60"/>
            </w:pPr>
            <w:r>
              <w:rPr>
                <w:b w:val="0"/>
                <w:sz w:val="20"/>
              </w:rPr>
              <w:t>100.00%</w:t>
            </w:r>
          </w:p>
        </w:tc>
      </w:tr>
      <w:tr>
        <w:trPr>
          <w:cantSplit/>
        </w:trPr>
        <w:tc>
          <w:tcPr>
            <w:tcW w:type="dxa" w:w="5112"/>
            <w:vAlign w:val="center"/>
            <w:tcMar>
              <w:top w:w="70" w:type="dxa"/>
              <w:left w:w="70" w:type="dxa"/>
              <w:bottom w:w="70" w:type="dxa"/>
              <w:right w:w="70" w:type="dxa"/>
            </w:tcMar>
          </w:tcPr>
          <w:p>
            <w:pPr>
              <w:spacing w:after="60" w:before="60"/>
            </w:pPr>
            <w:r>
              <w:rPr>
                <w:b w:val="0"/>
                <w:sz w:val="20"/>
              </w:rPr>
              <w:t>Water</w:t>
            </w:r>
          </w:p>
        </w:tc>
        <w:tc>
          <w:tcPr>
            <w:tcW w:type="dxa" w:w="1704"/>
            <w:vAlign w:val="center"/>
            <w:tcMar>
              <w:top w:w="70" w:type="dxa"/>
              <w:left w:w="70" w:type="dxa"/>
              <w:bottom w:w="70" w:type="dxa"/>
              <w:right w:w="70" w:type="dxa"/>
            </w:tcMar>
          </w:tcPr>
          <w:p>
            <w:pPr>
              <w:spacing w:after="60" w:before="60"/>
            </w:pPr>
            <w:r>
              <w:rPr>
                <w:b w:val="0"/>
                <w:sz w:val="20"/>
              </w:rPr>
              <w:t>440</w:t>
            </w:r>
          </w:p>
        </w:tc>
        <w:tc>
          <w:tcPr>
            <w:tcW w:type="dxa" w:w="1704"/>
            <w:vAlign w:val="center"/>
            <w:tcMar>
              <w:top w:w="70" w:type="dxa"/>
              <w:left w:w="70" w:type="dxa"/>
              <w:bottom w:w="70" w:type="dxa"/>
              <w:right w:w="70" w:type="dxa"/>
            </w:tcMar>
          </w:tcPr>
          <w:p>
            <w:pPr>
              <w:spacing w:after="60" w:before="60"/>
            </w:pPr>
            <w:r>
              <w:rPr>
                <w:b w:val="0"/>
                <w:sz w:val="20"/>
              </w:rPr>
              <w:t>2,200</w:t>
            </w:r>
          </w:p>
        </w:tc>
        <w:tc>
          <w:tcPr>
            <w:tcW w:type="dxa" w:w="1704"/>
            <w:vAlign w:val="center"/>
            <w:tcMar>
              <w:top w:w="70" w:type="dxa"/>
              <w:left w:w="70" w:type="dxa"/>
              <w:bottom w:w="70" w:type="dxa"/>
              <w:right w:w="70" w:type="dxa"/>
            </w:tcMar>
          </w:tcPr>
          <w:p>
            <w:pPr>
              <w:spacing w:after="60" w:before="60"/>
            </w:pPr>
            <w:r>
              <w:rPr>
                <w:b w:val="0"/>
                <w:sz w:val="20"/>
              </w:rPr>
              <w:t>44.00%</w:t>
            </w:r>
          </w:p>
        </w:tc>
      </w:tr>
      <w:tr>
        <w:trPr>
          <w:cantSplit/>
        </w:trPr>
        <w:tc>
          <w:tcPr>
            <w:tcW w:type="dxa" w:w="5112"/>
            <w:vAlign w:val="center"/>
            <w:tcMar>
              <w:top w:w="70" w:type="dxa"/>
              <w:left w:w="70" w:type="dxa"/>
              <w:bottom w:w="70" w:type="dxa"/>
              <w:right w:w="70" w:type="dxa"/>
            </w:tcMar>
          </w:tcPr>
          <w:p>
            <w:pPr>
              <w:spacing w:after="60" w:before="60"/>
            </w:pPr>
            <w:r>
              <w:rPr>
                <w:b w:val="0"/>
                <w:sz w:val="20"/>
              </w:rPr>
              <w:t>Egg</w:t>
            </w:r>
          </w:p>
        </w:tc>
        <w:tc>
          <w:tcPr>
            <w:tcW w:type="dxa" w:w="1704"/>
            <w:vAlign w:val="center"/>
            <w:tcMar>
              <w:top w:w="70" w:type="dxa"/>
              <w:left w:w="70" w:type="dxa"/>
              <w:bottom w:w="70" w:type="dxa"/>
              <w:right w:w="70" w:type="dxa"/>
            </w:tcMar>
          </w:tcPr>
          <w:p>
            <w:pPr>
              <w:spacing w:after="60" w:before="60"/>
            </w:pPr>
            <w:r>
              <w:rPr>
                <w:b w:val="0"/>
                <w:sz w:val="20"/>
              </w:rPr>
              <w:t>100</w:t>
            </w:r>
          </w:p>
        </w:tc>
        <w:tc>
          <w:tcPr>
            <w:tcW w:type="dxa" w:w="1704"/>
            <w:vAlign w:val="center"/>
            <w:tcMar>
              <w:top w:w="70" w:type="dxa"/>
              <w:left w:w="70" w:type="dxa"/>
              <w:bottom w:w="70" w:type="dxa"/>
              <w:right w:w="70" w:type="dxa"/>
            </w:tcMar>
          </w:tcPr>
          <w:p>
            <w:pPr>
              <w:spacing w:after="60" w:before="60"/>
            </w:pPr>
            <w:r>
              <w:rPr>
                <w:b w:val="0"/>
                <w:sz w:val="20"/>
              </w:rPr>
              <w:t>500</w:t>
            </w:r>
          </w:p>
        </w:tc>
        <w:tc>
          <w:tcPr>
            <w:tcW w:type="dxa" w:w="1704"/>
            <w:vAlign w:val="center"/>
            <w:tcMar>
              <w:top w:w="70" w:type="dxa"/>
              <w:left w:w="70" w:type="dxa"/>
              <w:bottom w:w="70" w:type="dxa"/>
              <w:right w:w="70" w:type="dxa"/>
            </w:tcMar>
          </w:tcPr>
          <w:p>
            <w:pPr>
              <w:spacing w:after="60" w:before="60"/>
            </w:pPr>
            <w:r>
              <w:rPr>
                <w:b w:val="0"/>
                <w:sz w:val="20"/>
              </w:rPr>
              <w:t>10.00%</w:t>
            </w:r>
          </w:p>
        </w:tc>
      </w:tr>
      <w:tr>
        <w:trPr>
          <w:cantSplit/>
        </w:trPr>
        <w:tc>
          <w:tcPr>
            <w:tcW w:type="dxa" w:w="5112"/>
            <w:vAlign w:val="center"/>
            <w:tcMar>
              <w:top w:w="70" w:type="dxa"/>
              <w:left w:w="70" w:type="dxa"/>
              <w:bottom w:w="70" w:type="dxa"/>
              <w:right w:w="70" w:type="dxa"/>
            </w:tcMar>
          </w:tcPr>
          <w:p>
            <w:pPr>
              <w:spacing w:after="60" w:before="60"/>
            </w:pPr>
            <w:r>
              <w:rPr>
                <w:b w:val="0"/>
                <w:sz w:val="20"/>
              </w:rPr>
              <w:t>Sugar</w:t>
            </w:r>
          </w:p>
        </w:tc>
        <w:tc>
          <w:tcPr>
            <w:tcW w:type="dxa" w:w="1704"/>
            <w:vAlign w:val="center"/>
            <w:tcMar>
              <w:top w:w="70" w:type="dxa"/>
              <w:left w:w="70" w:type="dxa"/>
              <w:bottom w:w="70" w:type="dxa"/>
              <w:right w:w="70" w:type="dxa"/>
            </w:tcMar>
          </w:tcPr>
          <w:p>
            <w:pPr>
              <w:spacing w:after="60" w:before="60"/>
            </w:pPr>
            <w:r>
              <w:rPr>
                <w:b w:val="0"/>
                <w:sz w:val="20"/>
              </w:rPr>
              <w:t>120</w:t>
            </w:r>
          </w:p>
        </w:tc>
        <w:tc>
          <w:tcPr>
            <w:tcW w:type="dxa" w:w="1704"/>
            <w:vAlign w:val="center"/>
            <w:tcMar>
              <w:top w:w="70" w:type="dxa"/>
              <w:left w:w="70" w:type="dxa"/>
              <w:bottom w:w="70" w:type="dxa"/>
              <w:right w:w="70" w:type="dxa"/>
            </w:tcMar>
          </w:tcPr>
          <w:p>
            <w:pPr>
              <w:spacing w:after="60" w:before="60"/>
            </w:pPr>
            <w:r>
              <w:rPr>
                <w:b w:val="0"/>
                <w:sz w:val="20"/>
              </w:rPr>
              <w:t>600</w:t>
            </w:r>
          </w:p>
        </w:tc>
        <w:tc>
          <w:tcPr>
            <w:tcW w:type="dxa" w:w="1704"/>
            <w:vAlign w:val="center"/>
            <w:tcMar>
              <w:top w:w="70" w:type="dxa"/>
              <w:left w:w="70" w:type="dxa"/>
              <w:bottom w:w="70" w:type="dxa"/>
              <w:right w:w="70" w:type="dxa"/>
            </w:tcMar>
          </w:tcPr>
          <w:p>
            <w:pPr>
              <w:spacing w:after="60" w:before="60"/>
            </w:pPr>
            <w:r>
              <w:rPr>
                <w:b w:val="0"/>
                <w:sz w:val="20"/>
              </w:rPr>
              <w:t>12.00%</w:t>
            </w:r>
          </w:p>
        </w:tc>
      </w:tr>
      <w:tr>
        <w:trPr>
          <w:cantSplit/>
        </w:trPr>
        <w:tc>
          <w:tcPr>
            <w:tcW w:type="dxa" w:w="5112"/>
            <w:vAlign w:val="center"/>
            <w:tcMar>
              <w:top w:w="70" w:type="dxa"/>
              <w:left w:w="70" w:type="dxa"/>
              <w:bottom w:w="70" w:type="dxa"/>
              <w:right w:w="70" w:type="dxa"/>
            </w:tcMar>
          </w:tcPr>
          <w:p>
            <w:pPr>
              <w:spacing w:after="60" w:before="60"/>
            </w:pPr>
            <w:r>
              <w:rPr>
                <w:b w:val="0"/>
                <w:sz w:val="20"/>
              </w:rPr>
              <w:t>Margarine</w:t>
            </w:r>
          </w:p>
        </w:tc>
        <w:tc>
          <w:tcPr>
            <w:tcW w:type="dxa" w:w="1704"/>
            <w:vAlign w:val="center"/>
            <w:tcMar>
              <w:top w:w="70" w:type="dxa"/>
              <w:left w:w="70" w:type="dxa"/>
              <w:bottom w:w="70" w:type="dxa"/>
              <w:right w:w="70" w:type="dxa"/>
            </w:tcMar>
          </w:tcPr>
          <w:p>
            <w:pPr>
              <w:spacing w:after="60" w:before="60"/>
            </w:pPr>
            <w:r>
              <w:rPr>
                <w:b w:val="0"/>
                <w:sz w:val="20"/>
              </w:rPr>
              <w:t>80</w:t>
            </w:r>
          </w:p>
        </w:tc>
        <w:tc>
          <w:tcPr>
            <w:tcW w:type="dxa" w:w="1704"/>
            <w:vAlign w:val="center"/>
            <w:tcMar>
              <w:top w:w="70" w:type="dxa"/>
              <w:left w:w="70" w:type="dxa"/>
              <w:bottom w:w="70" w:type="dxa"/>
              <w:right w:w="70" w:type="dxa"/>
            </w:tcMar>
          </w:tcPr>
          <w:p>
            <w:pPr>
              <w:spacing w:after="60" w:before="60"/>
            </w:pPr>
            <w:r>
              <w:rPr>
                <w:b w:val="0"/>
                <w:sz w:val="20"/>
              </w:rPr>
              <w:t>400</w:t>
            </w:r>
          </w:p>
        </w:tc>
        <w:tc>
          <w:tcPr>
            <w:tcW w:type="dxa" w:w="1704"/>
            <w:vAlign w:val="center"/>
            <w:tcMar>
              <w:top w:w="70" w:type="dxa"/>
              <w:left w:w="70" w:type="dxa"/>
              <w:bottom w:w="70" w:type="dxa"/>
              <w:right w:w="70" w:type="dxa"/>
            </w:tcMar>
          </w:tcPr>
          <w:p>
            <w:pPr>
              <w:spacing w:after="60" w:before="60"/>
            </w:pPr>
            <w:r>
              <w:rPr>
                <w:b w:val="0"/>
                <w:sz w:val="20"/>
              </w:rPr>
              <w:t>8.00%</w:t>
            </w:r>
          </w:p>
        </w:tc>
      </w:tr>
      <w:tr>
        <w:trPr>
          <w:cantSplit/>
        </w:trPr>
        <w:tc>
          <w:tcPr>
            <w:tcW w:type="dxa" w:w="5112"/>
            <w:vAlign w:val="center"/>
            <w:tcMar>
              <w:top w:w="70" w:type="dxa"/>
              <w:left w:w="70" w:type="dxa"/>
              <w:bottom w:w="70" w:type="dxa"/>
              <w:right w:w="70" w:type="dxa"/>
            </w:tcMar>
          </w:tcPr>
          <w:p>
            <w:pPr>
              <w:spacing w:after="60" w:before="60"/>
            </w:pPr>
            <w:r>
              <w:rPr>
                <w:b w:val="0"/>
                <w:sz w:val="20"/>
              </w:rPr>
              <w:t>Whole milk powder</w:t>
            </w:r>
          </w:p>
        </w:tc>
        <w:tc>
          <w:tcPr>
            <w:tcW w:type="dxa" w:w="1704"/>
            <w:vAlign w:val="center"/>
            <w:tcMar>
              <w:top w:w="70" w:type="dxa"/>
              <w:left w:w="70" w:type="dxa"/>
              <w:bottom w:w="70" w:type="dxa"/>
              <w:right w:w="70" w:type="dxa"/>
            </w:tcMar>
          </w:tcPr>
          <w:p>
            <w:pPr>
              <w:spacing w:after="60" w:before="60"/>
            </w:pPr>
            <w:r>
              <w:rPr>
                <w:b w:val="0"/>
                <w:sz w:val="20"/>
              </w:rPr>
              <w:t>30</w:t>
            </w:r>
          </w:p>
        </w:tc>
        <w:tc>
          <w:tcPr>
            <w:tcW w:type="dxa" w:w="1704"/>
            <w:vAlign w:val="center"/>
            <w:tcMar>
              <w:top w:w="70" w:type="dxa"/>
              <w:left w:w="70" w:type="dxa"/>
              <w:bottom w:w="70" w:type="dxa"/>
              <w:right w:w="70" w:type="dxa"/>
            </w:tcMar>
          </w:tcPr>
          <w:p>
            <w:pPr>
              <w:spacing w:after="60" w:before="60"/>
            </w:pPr>
            <w:r>
              <w:rPr>
                <w:b w:val="0"/>
                <w:sz w:val="20"/>
              </w:rPr>
              <w:t>150</w:t>
            </w:r>
          </w:p>
        </w:tc>
        <w:tc>
          <w:tcPr>
            <w:tcW w:type="dxa" w:w="1704"/>
            <w:vAlign w:val="center"/>
            <w:tcMar>
              <w:top w:w="70" w:type="dxa"/>
              <w:left w:w="70" w:type="dxa"/>
              <w:bottom w:w="70" w:type="dxa"/>
              <w:right w:w="70" w:type="dxa"/>
            </w:tcMar>
          </w:tcPr>
          <w:p>
            <w:pPr>
              <w:spacing w:after="60" w:before="60"/>
            </w:pPr>
            <w:r>
              <w:rPr>
                <w:b w:val="0"/>
                <w:sz w:val="20"/>
              </w:rPr>
              <w:t>3.00%</w:t>
            </w:r>
          </w:p>
        </w:tc>
      </w:tr>
      <w:tr>
        <w:trPr>
          <w:cantSplit/>
        </w:trPr>
        <w:tc>
          <w:tcPr>
            <w:tcW w:type="dxa" w:w="5112"/>
            <w:vAlign w:val="center"/>
            <w:tcMar>
              <w:top w:w="70" w:type="dxa"/>
              <w:left w:w="70" w:type="dxa"/>
              <w:bottom w:w="70" w:type="dxa"/>
              <w:right w:w="70" w:type="dxa"/>
            </w:tcMar>
          </w:tcPr>
          <w:p>
            <w:pPr>
              <w:spacing w:after="60" w:before="60"/>
            </w:pPr>
            <w:r>
              <w:rPr>
                <w:b w:val="0"/>
                <w:sz w:val="20"/>
              </w:rPr>
              <w:t>Salt</w:t>
            </w:r>
          </w:p>
        </w:tc>
        <w:tc>
          <w:tcPr>
            <w:tcW w:type="dxa" w:w="1704"/>
            <w:vAlign w:val="center"/>
            <w:tcMar>
              <w:top w:w="70" w:type="dxa"/>
              <w:left w:w="70" w:type="dxa"/>
              <w:bottom w:w="70" w:type="dxa"/>
              <w:right w:w="70" w:type="dxa"/>
            </w:tcMar>
          </w:tcPr>
          <w:p>
            <w:pPr>
              <w:spacing w:after="60" w:before="60"/>
            </w:pPr>
            <w:r>
              <w:rPr>
                <w:b w:val="0"/>
                <w:sz w:val="20"/>
              </w:rPr>
              <w:t>15</w:t>
            </w:r>
          </w:p>
        </w:tc>
        <w:tc>
          <w:tcPr>
            <w:tcW w:type="dxa" w:w="1704"/>
            <w:vAlign w:val="center"/>
            <w:tcMar>
              <w:top w:w="70" w:type="dxa"/>
              <w:left w:w="70" w:type="dxa"/>
              <w:bottom w:w="70" w:type="dxa"/>
              <w:right w:w="70" w:type="dxa"/>
            </w:tcMar>
          </w:tcPr>
          <w:p>
            <w:pPr>
              <w:spacing w:after="60" w:before="60"/>
            </w:pPr>
            <w:r>
              <w:rPr>
                <w:b w:val="0"/>
                <w:sz w:val="20"/>
              </w:rPr>
              <w:t>75</w:t>
            </w:r>
          </w:p>
        </w:tc>
        <w:tc>
          <w:tcPr>
            <w:tcW w:type="dxa" w:w="1704"/>
            <w:vAlign w:val="center"/>
            <w:tcMar>
              <w:top w:w="70" w:type="dxa"/>
              <w:left w:w="70" w:type="dxa"/>
              <w:bottom w:w="70" w:type="dxa"/>
              <w:right w:w="70" w:type="dxa"/>
            </w:tcMar>
          </w:tcPr>
          <w:p>
            <w:pPr>
              <w:spacing w:after="60" w:before="60"/>
            </w:pPr>
            <w:r>
              <w:rPr>
                <w:b w:val="0"/>
                <w:sz w:val="20"/>
              </w:rPr>
              <w:t>1.50%</w:t>
            </w:r>
          </w:p>
        </w:tc>
      </w:tr>
      <w:tr>
        <w:trPr>
          <w:cantSplit/>
        </w:trPr>
        <w:tc>
          <w:tcPr>
            <w:tcW w:type="dxa" w:w="5112"/>
            <w:vAlign w:val="center"/>
            <w:tcMar>
              <w:top w:w="70" w:type="dxa"/>
              <w:left w:w="70" w:type="dxa"/>
              <w:bottom w:w="70" w:type="dxa"/>
              <w:right w:w="70" w:type="dxa"/>
            </w:tcMar>
          </w:tcPr>
          <w:p>
            <w:pPr>
              <w:spacing w:after="60" w:before="60"/>
            </w:pPr>
            <w:r>
              <w:rPr>
                <w:b w:val="0"/>
                <w:sz w:val="20"/>
              </w:rPr>
              <w:t>Yeast</w:t>
            </w:r>
          </w:p>
        </w:tc>
        <w:tc>
          <w:tcPr>
            <w:tcW w:type="dxa" w:w="1704"/>
            <w:vAlign w:val="center"/>
            <w:tcMar>
              <w:top w:w="70" w:type="dxa"/>
              <w:left w:w="70" w:type="dxa"/>
              <w:bottom w:w="70" w:type="dxa"/>
              <w:right w:w="70" w:type="dxa"/>
            </w:tcMar>
          </w:tcPr>
          <w:p>
            <w:pPr>
              <w:spacing w:after="60" w:before="60"/>
            </w:pPr>
            <w:r>
              <w:rPr>
                <w:b w:val="0"/>
                <w:sz w:val="20"/>
              </w:rPr>
              <w:t>18</w:t>
            </w:r>
          </w:p>
        </w:tc>
        <w:tc>
          <w:tcPr>
            <w:tcW w:type="dxa" w:w="1704"/>
            <w:vAlign w:val="center"/>
            <w:tcMar>
              <w:top w:w="70" w:type="dxa"/>
              <w:left w:w="70" w:type="dxa"/>
              <w:bottom w:w="70" w:type="dxa"/>
              <w:right w:w="70" w:type="dxa"/>
            </w:tcMar>
          </w:tcPr>
          <w:p>
            <w:pPr>
              <w:spacing w:after="60" w:before="60"/>
            </w:pPr>
            <w:r>
              <w:rPr>
                <w:b w:val="0"/>
                <w:sz w:val="20"/>
              </w:rPr>
              <w:t>90</w:t>
            </w:r>
          </w:p>
        </w:tc>
        <w:tc>
          <w:tcPr>
            <w:tcW w:type="dxa" w:w="1704"/>
            <w:vAlign w:val="center"/>
            <w:tcMar>
              <w:top w:w="70" w:type="dxa"/>
              <w:left w:w="70" w:type="dxa"/>
              <w:bottom w:w="70" w:type="dxa"/>
              <w:right w:w="70" w:type="dxa"/>
            </w:tcMar>
          </w:tcPr>
          <w:p>
            <w:pPr>
              <w:spacing w:after="60" w:before="60"/>
            </w:pPr>
            <w:r>
              <w:rPr>
                <w:b w:val="0"/>
                <w:sz w:val="20"/>
              </w:rPr>
              <w:t>1.80%</w:t>
            </w:r>
          </w:p>
        </w:tc>
      </w:tr>
      <w:tr>
        <w:trPr>
          <w:cantSplit/>
        </w:trPr>
        <w:tc>
          <w:tcPr>
            <w:tcW w:type="dxa" w:w="5112"/>
            <w:vAlign w:val="center"/>
            <w:tcMar>
              <w:top w:w="70" w:type="dxa"/>
              <w:left w:w="70" w:type="dxa"/>
              <w:bottom w:w="70" w:type="dxa"/>
              <w:right w:w="70" w:type="dxa"/>
            </w:tcMar>
          </w:tcPr>
          <w:p>
            <w:pPr>
              <w:spacing w:after="60" w:before="60"/>
            </w:pPr>
            <w:r>
              <w:rPr>
                <w:b w:val="0"/>
                <w:sz w:val="20"/>
              </w:rPr>
              <w:t>Nutmeg</w:t>
            </w:r>
          </w:p>
        </w:tc>
        <w:tc>
          <w:tcPr>
            <w:tcW w:type="dxa" w:w="1704"/>
            <w:vAlign w:val="center"/>
            <w:tcMar>
              <w:top w:w="70" w:type="dxa"/>
              <w:left w:w="70" w:type="dxa"/>
              <w:bottom w:w="70" w:type="dxa"/>
              <w:right w:w="70" w:type="dxa"/>
            </w:tcMar>
          </w:tcPr>
          <w:p>
            <w:pPr>
              <w:spacing w:after="60" w:before="60"/>
            </w:pPr>
            <w:r>
              <w:rPr>
                <w:b w:val="0"/>
                <w:sz w:val="20"/>
              </w:rPr>
              <w:t>2</w:t>
            </w:r>
          </w:p>
        </w:tc>
        <w:tc>
          <w:tcPr>
            <w:tcW w:type="dxa" w:w="1704"/>
            <w:vAlign w:val="center"/>
            <w:tcMar>
              <w:top w:w="70" w:type="dxa"/>
              <w:left w:w="70" w:type="dxa"/>
              <w:bottom w:w="70" w:type="dxa"/>
              <w:right w:w="70" w:type="dxa"/>
            </w:tcMar>
          </w:tcPr>
          <w:p>
            <w:pPr>
              <w:spacing w:after="60" w:before="60"/>
            </w:pPr>
            <w:r>
              <w:rPr>
                <w:b w:val="0"/>
                <w:sz w:val="20"/>
              </w:rPr>
              <w:t>10</w:t>
            </w:r>
          </w:p>
        </w:tc>
        <w:tc>
          <w:tcPr>
            <w:tcW w:type="dxa" w:w="1704"/>
            <w:vAlign w:val="center"/>
            <w:tcMar>
              <w:top w:w="70" w:type="dxa"/>
              <w:left w:w="70" w:type="dxa"/>
              <w:bottom w:w="70" w:type="dxa"/>
              <w:right w:w="70" w:type="dxa"/>
            </w:tcMar>
          </w:tcPr>
          <w:p>
            <w:pPr>
              <w:spacing w:after="60" w:before="60"/>
            </w:pPr>
            <w:r>
              <w:rPr>
                <w:b w:val="0"/>
                <w:sz w:val="20"/>
              </w:rPr>
              <w:t>0.20%</w:t>
            </w:r>
          </w:p>
        </w:tc>
      </w:tr>
      <w:tr>
        <w:trPr>
          <w:cantSplit/>
        </w:trPr>
        <w:tc>
          <w:tcPr>
            <w:tcW w:type="dxa" w:w="5112"/>
            <w:vAlign w:val="center"/>
            <w:tcMar>
              <w:top w:w="70" w:type="dxa"/>
              <w:left w:w="70" w:type="dxa"/>
              <w:bottom w:w="70" w:type="dxa"/>
              <w:right w:w="70" w:type="dxa"/>
            </w:tcMar>
          </w:tcPr>
          <w:p>
            <w:pPr>
              <w:spacing w:after="60" w:before="60"/>
            </w:pPr>
            <w:r>
              <w:rPr>
                <w:b w:val="0"/>
                <w:sz w:val="20"/>
              </w:rPr>
              <w:t>Vanilla</w:t>
            </w:r>
          </w:p>
        </w:tc>
        <w:tc>
          <w:tcPr>
            <w:tcW w:type="dxa" w:w="1704"/>
            <w:vAlign w:val="center"/>
            <w:tcMar>
              <w:top w:w="70" w:type="dxa"/>
              <w:left w:w="70" w:type="dxa"/>
              <w:bottom w:w="70" w:type="dxa"/>
              <w:right w:w="70" w:type="dxa"/>
            </w:tcMar>
          </w:tcPr>
          <w:p>
            <w:pPr>
              <w:spacing w:after="60" w:before="60"/>
            </w:pPr>
            <w:r>
              <w:rPr>
                <w:b w:val="0"/>
                <w:sz w:val="20"/>
              </w:rPr>
              <w:t>3</w:t>
            </w:r>
          </w:p>
        </w:tc>
        <w:tc>
          <w:tcPr>
            <w:tcW w:type="dxa" w:w="1704"/>
            <w:vAlign w:val="center"/>
            <w:tcMar>
              <w:top w:w="70" w:type="dxa"/>
              <w:left w:w="70" w:type="dxa"/>
              <w:bottom w:w="70" w:type="dxa"/>
              <w:right w:w="70" w:type="dxa"/>
            </w:tcMar>
          </w:tcPr>
          <w:p>
            <w:pPr>
              <w:spacing w:after="60" w:before="60"/>
            </w:pPr>
            <w:r>
              <w:rPr>
                <w:b w:val="0"/>
                <w:sz w:val="20"/>
              </w:rPr>
              <w:t>15</w:t>
            </w:r>
          </w:p>
        </w:tc>
        <w:tc>
          <w:tcPr>
            <w:tcW w:type="dxa" w:w="1704"/>
            <w:vAlign w:val="center"/>
            <w:tcMar>
              <w:top w:w="70" w:type="dxa"/>
              <w:left w:w="70" w:type="dxa"/>
              <w:bottom w:w="70" w:type="dxa"/>
              <w:right w:w="70" w:type="dxa"/>
            </w:tcMar>
          </w:tcPr>
          <w:p>
            <w:pPr>
              <w:spacing w:after="60" w:before="60"/>
            </w:pPr>
            <w:r>
              <w:rPr>
                <w:b w:val="0"/>
                <w:sz w:val="20"/>
              </w:rPr>
              <w:t>0.30%</w:t>
            </w:r>
          </w:p>
        </w:tc>
      </w:tr>
    </w:tbl>
    <w:p>
      <w:pPr>
        <w:spacing w:after="20"/>
      </w:pPr>
    </w:p>
    <w:p>
      <w:r>
        <w:rPr>
          <w:b w:val="0"/>
        </w:rPr>
        <w:t>Baker’s percentages use 1,000 g total flour as 100%; added milk/egg/fat are weighed ingredients, not equivalent to water.</w:t>
      </w:r>
    </w:p>
    <w:p>
      <w:pPr>
        <w:ind w:left="216" w:hanging="216"/>
      </w:pPr>
      <w:r>
        <w:rPr>
          <w:b w:val="0"/>
        </w:rPr>
        <w:t>1. Mix flour, water, egg, sugar, milk powder and yeast 3 minutes slowly. Add salt and mix 4–6 minutes; finish by incorporating margarine, nutmeg and vanilla.</w:t>
      </w:r>
    </w:p>
    <w:p>
      <w:pPr>
        <w:ind w:left="216" w:hanging="216"/>
      </w:pPr>
      <w:r>
        <w:rPr>
          <w:b w:val="0"/>
        </w:rPr>
        <w:t>2. Stop at elastic dough near 26–28°C. Rest covered 15 minutes; weigh individual pieces instead of repeatedly rerolling scraps.</w:t>
      </w:r>
    </w:p>
    <w:p>
      <w:pPr>
        <w:ind w:left="216" w:hanging="216"/>
      </w:pPr>
      <w:r>
        <w:rPr>
          <w:b w:val="0"/>
        </w:rPr>
        <w:t>3. Round or form rings; proof around 30°C for approximately 40–65 minutes until light, not fragile. Uncover only briefly to make transfer manageable.</w:t>
      </w:r>
    </w:p>
    <w:p>
      <w:pPr>
        <w:ind w:left="216" w:hanging="216"/>
      </w:pPr>
      <w:r>
        <w:rPr>
          <w:b w:val="0"/>
        </w:rPr>
        <w:t>4. Fry as specified on the product card; use a thermometer and allow oil temperature to recover between loads.</w:t>
      </w:r>
    </w:p>
    <w:p>
      <w:r>
        <w:rPr>
          <w:b w:val="0"/>
        </w:rPr>
        <w:t>Yield and process note: Input 1,808 g; 28 g handling allowance. No filling is included.</w:t>
      </w:r>
    </w:p>
    <w:p>
      <w:r>
        <w:rPr>
          <w:b w:val="0"/>
        </w:rPr>
        <w:t>Illustrative ingredient cost: 1,417 FCFA per pilot batch; 796.2 FCFA/kg usable output. This excludes packaging and operating costs.</w:t>
      </w:r>
    </w:p>
    <w:p>
      <w:bookmarkStart w:id="19" w:name="section_19"/>
      <w:pPr>
        <w:pStyle w:val="Heading2"/>
      </w:pPr>
      <w:r>
        <w:t>O-B05 Puff puff batter</w:t>
      </w:r>
      <w:bookmarkEnd w:id="19"/>
    </w:p>
    <w:p>
      <w:r>
        <w:rPr>
          <w:b w:val="0"/>
        </w:rPr>
        <w:t>Pilot input 1,846 g; target usable output 1,830 g. Planning production batch is x5: input 9,230 g and usable output 9,150 g. These are trial targets; machine minimum/maximum batch capacities remain unverified.</w:t>
      </w:r>
    </w:p>
    <w:tbl>
      <w:tblPr>
        <w:tblW w:type="auto" w:w="0"/>
        <w:jc w:val="center"/>
        <w:tblLayout w:type="fixed"/>
        <w:tblLook w:firstColumn="1" w:firstRow="1" w:lastColumn="0" w:lastRow="0" w:noHBand="0" w:noVBand="1" w:val="04A0"/>
      </w:tblPr>
      <w:tblGrid>
        <w:gridCol w:w="5112"/>
        <w:gridCol w:w="1704"/>
        <w:gridCol w:w="1704"/>
        <w:gridCol w:w="1704"/>
      </w:tblGrid>
      <w:tr>
        <w:trPr>
          <w:cantSplit/>
          <w:tblHeader/>
        </w:trPr>
        <w:tc>
          <w:tcPr>
            <w:tcW w:type="dxa" w:w="5112"/>
            <w:vAlign w:val="center"/>
            <w:tcMar>
              <w:top w:w="70" w:type="dxa"/>
              <w:left w:w="70" w:type="dxa"/>
              <w:bottom w:w="70" w:type="dxa"/>
              <w:right w:w="70" w:type="dxa"/>
            </w:tcMar>
            <w:shd w:fill="E8E4DB"/>
          </w:tcPr>
          <w:p>
            <w:pPr>
              <w:keepNext/>
              <w:spacing w:after="60" w:before="60"/>
            </w:pPr>
            <w:r>
              <w:rPr>
                <w:b/>
                <w:sz w:val="20"/>
              </w:rPr>
              <w:t>Ingredient or prepared component</w:t>
            </w:r>
          </w:p>
        </w:tc>
        <w:tc>
          <w:tcPr>
            <w:tcW w:type="dxa" w:w="1704"/>
            <w:vAlign w:val="center"/>
            <w:tcMar>
              <w:top w:w="70" w:type="dxa"/>
              <w:left w:w="70" w:type="dxa"/>
              <w:bottom w:w="70" w:type="dxa"/>
              <w:right w:w="70" w:type="dxa"/>
            </w:tcMar>
            <w:shd w:fill="E8E4DB"/>
          </w:tcPr>
          <w:p>
            <w:pPr>
              <w:keepNext/>
              <w:spacing w:after="60" w:before="60"/>
            </w:pPr>
            <w:r>
              <w:rPr>
                <w:b/>
                <w:sz w:val="20"/>
              </w:rPr>
              <w:t>Pilot g</w:t>
            </w:r>
          </w:p>
        </w:tc>
        <w:tc>
          <w:tcPr>
            <w:tcW w:type="dxa" w:w="1704"/>
            <w:vAlign w:val="center"/>
            <w:tcMar>
              <w:top w:w="70" w:type="dxa"/>
              <w:left w:w="70" w:type="dxa"/>
              <w:bottom w:w="70" w:type="dxa"/>
              <w:right w:w="70" w:type="dxa"/>
            </w:tcMar>
            <w:shd w:fill="E8E4DB"/>
          </w:tcPr>
          <w:p>
            <w:pPr>
              <w:keepNext/>
              <w:spacing w:after="60" w:before="60"/>
            </w:pPr>
            <w:r>
              <w:rPr>
                <w:b/>
                <w:sz w:val="20"/>
              </w:rPr>
              <w:t>Production g</w:t>
            </w:r>
          </w:p>
        </w:tc>
        <w:tc>
          <w:tcPr>
            <w:tcW w:type="dxa" w:w="1704"/>
            <w:vAlign w:val="center"/>
            <w:tcMar>
              <w:top w:w="70" w:type="dxa"/>
              <w:left w:w="70" w:type="dxa"/>
              <w:bottom w:w="70" w:type="dxa"/>
              <w:right w:w="70" w:type="dxa"/>
            </w:tcMar>
            <w:shd w:fill="E8E4DB"/>
          </w:tcPr>
          <w:p>
            <w:pPr>
              <w:keepNext/>
              <w:spacing w:after="60" w:before="60"/>
            </w:pPr>
            <w:r>
              <w:rPr>
                <w:b/>
                <w:sz w:val="20"/>
              </w:rPr>
              <w:t>Baker %</w:t>
            </w:r>
          </w:p>
        </w:tc>
      </w:tr>
      <w:tr>
        <w:trPr>
          <w:cantSplit/>
        </w:trPr>
        <w:tc>
          <w:tcPr>
            <w:tcW w:type="dxa" w:w="5112"/>
            <w:vAlign w:val="center"/>
            <w:tcMar>
              <w:top w:w="70" w:type="dxa"/>
              <w:left w:w="70" w:type="dxa"/>
              <w:bottom w:w="70" w:type="dxa"/>
              <w:right w:w="70" w:type="dxa"/>
            </w:tcMar>
          </w:tcPr>
          <w:p>
            <w:pPr>
              <w:spacing w:after="60" w:before="60"/>
            </w:pPr>
            <w:r>
              <w:rPr>
                <w:b w:val="0"/>
                <w:sz w:val="20"/>
              </w:rPr>
              <w:t>Plain flour</w:t>
            </w:r>
          </w:p>
        </w:tc>
        <w:tc>
          <w:tcPr>
            <w:tcW w:type="dxa" w:w="1704"/>
            <w:vAlign w:val="center"/>
            <w:tcMar>
              <w:top w:w="70" w:type="dxa"/>
              <w:left w:w="70" w:type="dxa"/>
              <w:bottom w:w="70" w:type="dxa"/>
              <w:right w:w="70" w:type="dxa"/>
            </w:tcMar>
          </w:tcPr>
          <w:p>
            <w:pPr>
              <w:spacing w:after="60" w:before="60"/>
            </w:pPr>
            <w:r>
              <w:rPr>
                <w:b w:val="0"/>
                <w:sz w:val="20"/>
              </w:rPr>
              <w:t>1,000</w:t>
            </w:r>
          </w:p>
        </w:tc>
        <w:tc>
          <w:tcPr>
            <w:tcW w:type="dxa" w:w="1704"/>
            <w:vAlign w:val="center"/>
            <w:tcMar>
              <w:top w:w="70" w:type="dxa"/>
              <w:left w:w="70" w:type="dxa"/>
              <w:bottom w:w="70" w:type="dxa"/>
              <w:right w:w="70" w:type="dxa"/>
            </w:tcMar>
          </w:tcPr>
          <w:p>
            <w:pPr>
              <w:spacing w:after="60" w:before="60"/>
            </w:pPr>
            <w:r>
              <w:rPr>
                <w:b w:val="0"/>
                <w:sz w:val="20"/>
              </w:rPr>
              <w:t>5,000</w:t>
            </w:r>
          </w:p>
        </w:tc>
        <w:tc>
          <w:tcPr>
            <w:tcW w:type="dxa" w:w="1704"/>
            <w:vAlign w:val="center"/>
            <w:tcMar>
              <w:top w:w="70" w:type="dxa"/>
              <w:left w:w="70" w:type="dxa"/>
              <w:bottom w:w="70" w:type="dxa"/>
              <w:right w:w="70" w:type="dxa"/>
            </w:tcMar>
          </w:tcPr>
          <w:p>
            <w:pPr>
              <w:spacing w:after="60" w:before="60"/>
            </w:pPr>
            <w:r>
              <w:rPr>
                <w:b w:val="0"/>
                <w:sz w:val="20"/>
              </w:rPr>
              <w:t>100.00%</w:t>
            </w:r>
          </w:p>
        </w:tc>
      </w:tr>
      <w:tr>
        <w:trPr>
          <w:cantSplit/>
        </w:trPr>
        <w:tc>
          <w:tcPr>
            <w:tcW w:type="dxa" w:w="5112"/>
            <w:vAlign w:val="center"/>
            <w:tcMar>
              <w:top w:w="70" w:type="dxa"/>
              <w:left w:w="70" w:type="dxa"/>
              <w:bottom w:w="70" w:type="dxa"/>
              <w:right w:w="70" w:type="dxa"/>
            </w:tcMar>
          </w:tcPr>
          <w:p>
            <w:pPr>
              <w:spacing w:after="60" w:before="60"/>
            </w:pPr>
            <w:r>
              <w:rPr>
                <w:b w:val="0"/>
                <w:sz w:val="20"/>
              </w:rPr>
              <w:t>Water</w:t>
            </w:r>
          </w:p>
        </w:tc>
        <w:tc>
          <w:tcPr>
            <w:tcW w:type="dxa" w:w="1704"/>
            <w:vAlign w:val="center"/>
            <w:tcMar>
              <w:top w:w="70" w:type="dxa"/>
              <w:left w:w="70" w:type="dxa"/>
              <w:bottom w:w="70" w:type="dxa"/>
              <w:right w:w="70" w:type="dxa"/>
            </w:tcMar>
          </w:tcPr>
          <w:p>
            <w:pPr>
              <w:spacing w:after="60" w:before="60"/>
            </w:pPr>
            <w:r>
              <w:rPr>
                <w:b w:val="0"/>
                <w:sz w:val="20"/>
              </w:rPr>
              <w:t>700</w:t>
            </w:r>
          </w:p>
        </w:tc>
        <w:tc>
          <w:tcPr>
            <w:tcW w:type="dxa" w:w="1704"/>
            <w:vAlign w:val="center"/>
            <w:tcMar>
              <w:top w:w="70" w:type="dxa"/>
              <w:left w:w="70" w:type="dxa"/>
              <w:bottom w:w="70" w:type="dxa"/>
              <w:right w:w="70" w:type="dxa"/>
            </w:tcMar>
          </w:tcPr>
          <w:p>
            <w:pPr>
              <w:spacing w:after="60" w:before="60"/>
            </w:pPr>
            <w:r>
              <w:rPr>
                <w:b w:val="0"/>
                <w:sz w:val="20"/>
              </w:rPr>
              <w:t>3,500</w:t>
            </w:r>
          </w:p>
        </w:tc>
        <w:tc>
          <w:tcPr>
            <w:tcW w:type="dxa" w:w="1704"/>
            <w:vAlign w:val="center"/>
            <w:tcMar>
              <w:top w:w="70" w:type="dxa"/>
              <w:left w:w="70" w:type="dxa"/>
              <w:bottom w:w="70" w:type="dxa"/>
              <w:right w:w="70" w:type="dxa"/>
            </w:tcMar>
          </w:tcPr>
          <w:p>
            <w:pPr>
              <w:spacing w:after="60" w:before="60"/>
            </w:pPr>
            <w:r>
              <w:rPr>
                <w:b w:val="0"/>
                <w:sz w:val="20"/>
              </w:rPr>
              <w:t>70.00%</w:t>
            </w:r>
          </w:p>
        </w:tc>
      </w:tr>
      <w:tr>
        <w:trPr>
          <w:cantSplit/>
        </w:trPr>
        <w:tc>
          <w:tcPr>
            <w:tcW w:type="dxa" w:w="5112"/>
            <w:vAlign w:val="center"/>
            <w:tcMar>
              <w:top w:w="70" w:type="dxa"/>
              <w:left w:w="70" w:type="dxa"/>
              <w:bottom w:w="70" w:type="dxa"/>
              <w:right w:w="70" w:type="dxa"/>
            </w:tcMar>
          </w:tcPr>
          <w:p>
            <w:pPr>
              <w:spacing w:after="60" w:before="60"/>
            </w:pPr>
            <w:r>
              <w:rPr>
                <w:b w:val="0"/>
                <w:sz w:val="20"/>
              </w:rPr>
              <w:t>Sugar</w:t>
            </w:r>
          </w:p>
        </w:tc>
        <w:tc>
          <w:tcPr>
            <w:tcW w:type="dxa" w:w="1704"/>
            <w:vAlign w:val="center"/>
            <w:tcMar>
              <w:top w:w="70" w:type="dxa"/>
              <w:left w:w="70" w:type="dxa"/>
              <w:bottom w:w="70" w:type="dxa"/>
              <w:right w:w="70" w:type="dxa"/>
            </w:tcMar>
          </w:tcPr>
          <w:p>
            <w:pPr>
              <w:spacing w:after="60" w:before="60"/>
            </w:pPr>
            <w:r>
              <w:rPr>
                <w:b w:val="0"/>
                <w:sz w:val="20"/>
              </w:rPr>
              <w:t>120</w:t>
            </w:r>
          </w:p>
        </w:tc>
        <w:tc>
          <w:tcPr>
            <w:tcW w:type="dxa" w:w="1704"/>
            <w:vAlign w:val="center"/>
            <w:tcMar>
              <w:top w:w="70" w:type="dxa"/>
              <w:left w:w="70" w:type="dxa"/>
              <w:bottom w:w="70" w:type="dxa"/>
              <w:right w:w="70" w:type="dxa"/>
            </w:tcMar>
          </w:tcPr>
          <w:p>
            <w:pPr>
              <w:spacing w:after="60" w:before="60"/>
            </w:pPr>
            <w:r>
              <w:rPr>
                <w:b w:val="0"/>
                <w:sz w:val="20"/>
              </w:rPr>
              <w:t>600</w:t>
            </w:r>
          </w:p>
        </w:tc>
        <w:tc>
          <w:tcPr>
            <w:tcW w:type="dxa" w:w="1704"/>
            <w:vAlign w:val="center"/>
            <w:tcMar>
              <w:top w:w="70" w:type="dxa"/>
              <w:left w:w="70" w:type="dxa"/>
              <w:bottom w:w="70" w:type="dxa"/>
              <w:right w:w="70" w:type="dxa"/>
            </w:tcMar>
          </w:tcPr>
          <w:p>
            <w:pPr>
              <w:spacing w:after="60" w:before="60"/>
            </w:pPr>
            <w:r>
              <w:rPr>
                <w:b w:val="0"/>
                <w:sz w:val="20"/>
              </w:rPr>
              <w:t>12.00%</w:t>
            </w:r>
          </w:p>
        </w:tc>
      </w:tr>
      <w:tr>
        <w:trPr>
          <w:cantSplit/>
        </w:trPr>
        <w:tc>
          <w:tcPr>
            <w:tcW w:type="dxa" w:w="5112"/>
            <w:vAlign w:val="center"/>
            <w:tcMar>
              <w:top w:w="70" w:type="dxa"/>
              <w:left w:w="70" w:type="dxa"/>
              <w:bottom w:w="70" w:type="dxa"/>
              <w:right w:w="70" w:type="dxa"/>
            </w:tcMar>
          </w:tcPr>
          <w:p>
            <w:pPr>
              <w:spacing w:after="60" w:before="60"/>
            </w:pPr>
            <w:r>
              <w:rPr>
                <w:b w:val="0"/>
                <w:sz w:val="20"/>
              </w:rPr>
              <w:t>Salt</w:t>
            </w:r>
          </w:p>
        </w:tc>
        <w:tc>
          <w:tcPr>
            <w:tcW w:type="dxa" w:w="1704"/>
            <w:vAlign w:val="center"/>
            <w:tcMar>
              <w:top w:w="70" w:type="dxa"/>
              <w:left w:w="70" w:type="dxa"/>
              <w:bottom w:w="70" w:type="dxa"/>
              <w:right w:w="70" w:type="dxa"/>
            </w:tcMar>
          </w:tcPr>
          <w:p>
            <w:pPr>
              <w:spacing w:after="60" w:before="60"/>
            </w:pPr>
            <w:r>
              <w:rPr>
                <w:b w:val="0"/>
                <w:sz w:val="20"/>
              </w:rPr>
              <w:t>12</w:t>
            </w:r>
          </w:p>
        </w:tc>
        <w:tc>
          <w:tcPr>
            <w:tcW w:type="dxa" w:w="1704"/>
            <w:vAlign w:val="center"/>
            <w:tcMar>
              <w:top w:w="70" w:type="dxa"/>
              <w:left w:w="70" w:type="dxa"/>
              <w:bottom w:w="70" w:type="dxa"/>
              <w:right w:w="70" w:type="dxa"/>
            </w:tcMar>
          </w:tcPr>
          <w:p>
            <w:pPr>
              <w:spacing w:after="60" w:before="60"/>
            </w:pPr>
            <w:r>
              <w:rPr>
                <w:b w:val="0"/>
                <w:sz w:val="20"/>
              </w:rPr>
              <w:t>60</w:t>
            </w:r>
          </w:p>
        </w:tc>
        <w:tc>
          <w:tcPr>
            <w:tcW w:type="dxa" w:w="1704"/>
            <w:vAlign w:val="center"/>
            <w:tcMar>
              <w:top w:w="70" w:type="dxa"/>
              <w:left w:w="70" w:type="dxa"/>
              <w:bottom w:w="70" w:type="dxa"/>
              <w:right w:w="70" w:type="dxa"/>
            </w:tcMar>
          </w:tcPr>
          <w:p>
            <w:pPr>
              <w:spacing w:after="60" w:before="60"/>
            </w:pPr>
            <w:r>
              <w:rPr>
                <w:b w:val="0"/>
                <w:sz w:val="20"/>
              </w:rPr>
              <w:t>1.20%</w:t>
            </w:r>
          </w:p>
        </w:tc>
      </w:tr>
      <w:tr>
        <w:trPr>
          <w:cantSplit/>
        </w:trPr>
        <w:tc>
          <w:tcPr>
            <w:tcW w:type="dxa" w:w="5112"/>
            <w:vAlign w:val="center"/>
            <w:tcMar>
              <w:top w:w="70" w:type="dxa"/>
              <w:left w:w="70" w:type="dxa"/>
              <w:bottom w:w="70" w:type="dxa"/>
              <w:right w:w="70" w:type="dxa"/>
            </w:tcMar>
          </w:tcPr>
          <w:p>
            <w:pPr>
              <w:spacing w:after="60" w:before="60"/>
            </w:pPr>
            <w:r>
              <w:rPr>
                <w:b w:val="0"/>
                <w:sz w:val="20"/>
              </w:rPr>
              <w:t>Yeast</w:t>
            </w:r>
          </w:p>
        </w:tc>
        <w:tc>
          <w:tcPr>
            <w:tcW w:type="dxa" w:w="1704"/>
            <w:vAlign w:val="center"/>
            <w:tcMar>
              <w:top w:w="70" w:type="dxa"/>
              <w:left w:w="70" w:type="dxa"/>
              <w:bottom w:w="70" w:type="dxa"/>
              <w:right w:w="70" w:type="dxa"/>
            </w:tcMar>
          </w:tcPr>
          <w:p>
            <w:pPr>
              <w:spacing w:after="60" w:before="60"/>
            </w:pPr>
            <w:r>
              <w:rPr>
                <w:b w:val="0"/>
                <w:sz w:val="20"/>
              </w:rPr>
              <w:t>12</w:t>
            </w:r>
          </w:p>
        </w:tc>
        <w:tc>
          <w:tcPr>
            <w:tcW w:type="dxa" w:w="1704"/>
            <w:vAlign w:val="center"/>
            <w:tcMar>
              <w:top w:w="70" w:type="dxa"/>
              <w:left w:w="70" w:type="dxa"/>
              <w:bottom w:w="70" w:type="dxa"/>
              <w:right w:w="70" w:type="dxa"/>
            </w:tcMar>
          </w:tcPr>
          <w:p>
            <w:pPr>
              <w:spacing w:after="60" w:before="60"/>
            </w:pPr>
            <w:r>
              <w:rPr>
                <w:b w:val="0"/>
                <w:sz w:val="20"/>
              </w:rPr>
              <w:t>60</w:t>
            </w:r>
          </w:p>
        </w:tc>
        <w:tc>
          <w:tcPr>
            <w:tcW w:type="dxa" w:w="1704"/>
            <w:vAlign w:val="center"/>
            <w:tcMar>
              <w:top w:w="70" w:type="dxa"/>
              <w:left w:w="70" w:type="dxa"/>
              <w:bottom w:w="70" w:type="dxa"/>
              <w:right w:w="70" w:type="dxa"/>
            </w:tcMar>
          </w:tcPr>
          <w:p>
            <w:pPr>
              <w:spacing w:after="60" w:before="60"/>
            </w:pPr>
            <w:r>
              <w:rPr>
                <w:b w:val="0"/>
                <w:sz w:val="20"/>
              </w:rPr>
              <w:t>1.20%</w:t>
            </w:r>
          </w:p>
        </w:tc>
      </w:tr>
      <w:tr>
        <w:trPr>
          <w:cantSplit/>
        </w:trPr>
        <w:tc>
          <w:tcPr>
            <w:tcW w:type="dxa" w:w="5112"/>
            <w:vAlign w:val="center"/>
            <w:tcMar>
              <w:top w:w="70" w:type="dxa"/>
              <w:left w:w="70" w:type="dxa"/>
              <w:bottom w:w="70" w:type="dxa"/>
              <w:right w:w="70" w:type="dxa"/>
            </w:tcMar>
          </w:tcPr>
          <w:p>
            <w:pPr>
              <w:spacing w:after="60" w:before="60"/>
            </w:pPr>
            <w:r>
              <w:rPr>
                <w:b w:val="0"/>
                <w:sz w:val="20"/>
              </w:rPr>
              <w:t>Nutmeg</w:t>
            </w:r>
          </w:p>
        </w:tc>
        <w:tc>
          <w:tcPr>
            <w:tcW w:type="dxa" w:w="1704"/>
            <w:vAlign w:val="center"/>
            <w:tcMar>
              <w:top w:w="70" w:type="dxa"/>
              <w:left w:w="70" w:type="dxa"/>
              <w:bottom w:w="70" w:type="dxa"/>
              <w:right w:w="70" w:type="dxa"/>
            </w:tcMar>
          </w:tcPr>
          <w:p>
            <w:pPr>
              <w:spacing w:after="60" w:before="60"/>
            </w:pPr>
            <w:r>
              <w:rPr>
                <w:b w:val="0"/>
                <w:sz w:val="20"/>
              </w:rPr>
              <w:t>2</w:t>
            </w:r>
          </w:p>
        </w:tc>
        <w:tc>
          <w:tcPr>
            <w:tcW w:type="dxa" w:w="1704"/>
            <w:vAlign w:val="center"/>
            <w:tcMar>
              <w:top w:w="70" w:type="dxa"/>
              <w:left w:w="70" w:type="dxa"/>
              <w:bottom w:w="70" w:type="dxa"/>
              <w:right w:w="70" w:type="dxa"/>
            </w:tcMar>
          </w:tcPr>
          <w:p>
            <w:pPr>
              <w:spacing w:after="60" w:before="60"/>
            </w:pPr>
            <w:r>
              <w:rPr>
                <w:b w:val="0"/>
                <w:sz w:val="20"/>
              </w:rPr>
              <w:t>10</w:t>
            </w:r>
          </w:p>
        </w:tc>
        <w:tc>
          <w:tcPr>
            <w:tcW w:type="dxa" w:w="1704"/>
            <w:vAlign w:val="center"/>
            <w:tcMar>
              <w:top w:w="70" w:type="dxa"/>
              <w:left w:w="70" w:type="dxa"/>
              <w:bottom w:w="70" w:type="dxa"/>
              <w:right w:w="70" w:type="dxa"/>
            </w:tcMar>
          </w:tcPr>
          <w:p>
            <w:pPr>
              <w:spacing w:after="60" w:before="60"/>
            </w:pPr>
            <w:r>
              <w:rPr>
                <w:b w:val="0"/>
                <w:sz w:val="20"/>
              </w:rPr>
              <w:t>0.20%</w:t>
            </w:r>
          </w:p>
        </w:tc>
      </w:tr>
    </w:tbl>
    <w:p>
      <w:pPr>
        <w:spacing w:after="20"/>
      </w:pPr>
    </w:p>
    <w:p>
      <w:r>
        <w:rPr>
          <w:b w:val="0"/>
        </w:rPr>
        <w:t>Baker’s percentages use 1,000 g total flour as 100%; added milk/egg/fat are weighed ingredients, not equivalent to water.</w:t>
      </w:r>
    </w:p>
    <w:p>
      <w:pPr>
        <w:ind w:left="216" w:hanging="216"/>
      </w:pPr>
      <w:r>
        <w:rPr>
          <w:b w:val="0"/>
        </w:rPr>
        <w:t>1. Mix dry ingredients, then add water and beat 4–6 minutes to a cohesive sticky batter without dry flour.</w:t>
      </w:r>
    </w:p>
    <w:p>
      <w:pPr>
        <w:ind w:left="216" w:hanging="216"/>
      </w:pPr>
      <w:r>
        <w:rPr>
          <w:b w:val="0"/>
        </w:rPr>
        <w:t>2. Cover and ferment near 26–30°C for approximately 45–75 minutes, until bubbly and substantially expanded. Stir once gently if bubbles are very uneven.</w:t>
      </w:r>
    </w:p>
    <w:p>
      <w:pPr>
        <w:ind w:left="216" w:hanging="216"/>
      </w:pPr>
      <w:r>
        <w:rPr>
          <w:b w:val="0"/>
        </w:rPr>
        <w:t>3. Use a calibrated scoop to deliver 30 g portions. Trial fry one piece before loading the fryer.</w:t>
      </w:r>
    </w:p>
    <w:p>
      <w:pPr>
        <w:ind w:left="216" w:hanging="216"/>
      </w:pPr>
      <w:r>
        <w:rPr>
          <w:b w:val="0"/>
        </w:rPr>
        <w:t>4. Fry at 165–175°C, turning for even colour and checking the centre is set, typically 4–6 minutes depending on size.</w:t>
      </w:r>
    </w:p>
    <w:p>
      <w:r>
        <w:rPr>
          <w:b w:val="0"/>
        </w:rPr>
        <w:t>Yield and process note: Input 1,846 g; 16 g bowl loss. Fermentation time is conditional on temperature.</w:t>
      </w:r>
    </w:p>
    <w:p>
      <w:r>
        <w:rPr>
          <w:b w:val="0"/>
        </w:rPr>
        <w:t>Illustrative ingredient cost: 846 FCFA per pilot batch; 462.5 FCFA/kg usable output. This excludes packaging and operating costs.</w:t>
      </w:r>
    </w:p>
    <w:p>
      <w:bookmarkStart w:id="20" w:name="section_20"/>
      <w:pPr>
        <w:pStyle w:val="Heading2"/>
      </w:pPr>
      <w:r>
        <w:t>O-B06 Fish roll dough</w:t>
      </w:r>
      <w:bookmarkEnd w:id="20"/>
    </w:p>
    <w:p>
      <w:r>
        <w:rPr>
          <w:b w:val="0"/>
        </w:rPr>
        <w:t>Pilot input 1,679 g; target usable output 1,660 g. Planning production batch is x5: input 8,395 g and usable output 8,300 g. These are trial targets; machine minimum/maximum batch capacities remain unverified.</w:t>
      </w:r>
    </w:p>
    <w:tbl>
      <w:tblPr>
        <w:tblW w:type="auto" w:w="0"/>
        <w:jc w:val="center"/>
        <w:tblLayout w:type="fixed"/>
        <w:tblLook w:firstColumn="1" w:firstRow="1" w:lastColumn="0" w:lastRow="0" w:noHBand="0" w:noVBand="1" w:val="04A0"/>
      </w:tblPr>
      <w:tblGrid>
        <w:gridCol w:w="5112"/>
        <w:gridCol w:w="1704"/>
        <w:gridCol w:w="1704"/>
        <w:gridCol w:w="1704"/>
      </w:tblGrid>
      <w:tr>
        <w:trPr>
          <w:cantSplit/>
          <w:tblHeader/>
        </w:trPr>
        <w:tc>
          <w:tcPr>
            <w:tcW w:type="dxa" w:w="5112"/>
            <w:vAlign w:val="center"/>
            <w:tcMar>
              <w:top w:w="70" w:type="dxa"/>
              <w:left w:w="70" w:type="dxa"/>
              <w:bottom w:w="70" w:type="dxa"/>
              <w:right w:w="70" w:type="dxa"/>
            </w:tcMar>
            <w:shd w:fill="E8E4DB"/>
          </w:tcPr>
          <w:p>
            <w:pPr>
              <w:keepNext/>
              <w:spacing w:after="60" w:before="60"/>
            </w:pPr>
            <w:r>
              <w:rPr>
                <w:b/>
                <w:sz w:val="20"/>
              </w:rPr>
              <w:t>Ingredient or prepared component</w:t>
            </w:r>
          </w:p>
        </w:tc>
        <w:tc>
          <w:tcPr>
            <w:tcW w:type="dxa" w:w="1704"/>
            <w:vAlign w:val="center"/>
            <w:tcMar>
              <w:top w:w="70" w:type="dxa"/>
              <w:left w:w="70" w:type="dxa"/>
              <w:bottom w:w="70" w:type="dxa"/>
              <w:right w:w="70" w:type="dxa"/>
            </w:tcMar>
            <w:shd w:fill="E8E4DB"/>
          </w:tcPr>
          <w:p>
            <w:pPr>
              <w:keepNext/>
              <w:spacing w:after="60" w:before="60"/>
            </w:pPr>
            <w:r>
              <w:rPr>
                <w:b/>
                <w:sz w:val="20"/>
              </w:rPr>
              <w:t>Pilot g</w:t>
            </w:r>
          </w:p>
        </w:tc>
        <w:tc>
          <w:tcPr>
            <w:tcW w:type="dxa" w:w="1704"/>
            <w:vAlign w:val="center"/>
            <w:tcMar>
              <w:top w:w="70" w:type="dxa"/>
              <w:left w:w="70" w:type="dxa"/>
              <w:bottom w:w="70" w:type="dxa"/>
              <w:right w:w="70" w:type="dxa"/>
            </w:tcMar>
            <w:shd w:fill="E8E4DB"/>
          </w:tcPr>
          <w:p>
            <w:pPr>
              <w:keepNext/>
              <w:spacing w:after="60" w:before="60"/>
            </w:pPr>
            <w:r>
              <w:rPr>
                <w:b/>
                <w:sz w:val="20"/>
              </w:rPr>
              <w:t>Production g</w:t>
            </w:r>
          </w:p>
        </w:tc>
        <w:tc>
          <w:tcPr>
            <w:tcW w:type="dxa" w:w="1704"/>
            <w:vAlign w:val="center"/>
            <w:tcMar>
              <w:top w:w="70" w:type="dxa"/>
              <w:left w:w="70" w:type="dxa"/>
              <w:bottom w:w="70" w:type="dxa"/>
              <w:right w:w="70" w:type="dxa"/>
            </w:tcMar>
            <w:shd w:fill="E8E4DB"/>
          </w:tcPr>
          <w:p>
            <w:pPr>
              <w:keepNext/>
              <w:spacing w:after="60" w:before="60"/>
            </w:pPr>
            <w:r>
              <w:rPr>
                <w:b/>
                <w:sz w:val="20"/>
              </w:rPr>
              <w:t>Baker %</w:t>
            </w:r>
          </w:p>
        </w:tc>
      </w:tr>
      <w:tr>
        <w:trPr>
          <w:cantSplit/>
        </w:trPr>
        <w:tc>
          <w:tcPr>
            <w:tcW w:type="dxa" w:w="5112"/>
            <w:vAlign w:val="center"/>
            <w:tcMar>
              <w:top w:w="70" w:type="dxa"/>
              <w:left w:w="70" w:type="dxa"/>
              <w:bottom w:w="70" w:type="dxa"/>
              <w:right w:w="70" w:type="dxa"/>
            </w:tcMar>
          </w:tcPr>
          <w:p>
            <w:pPr>
              <w:spacing w:after="60" w:before="60"/>
            </w:pPr>
            <w:r>
              <w:rPr>
                <w:b w:val="0"/>
                <w:sz w:val="20"/>
              </w:rPr>
              <w:t>Plain flour</w:t>
            </w:r>
          </w:p>
        </w:tc>
        <w:tc>
          <w:tcPr>
            <w:tcW w:type="dxa" w:w="1704"/>
            <w:vAlign w:val="center"/>
            <w:tcMar>
              <w:top w:w="70" w:type="dxa"/>
              <w:left w:w="70" w:type="dxa"/>
              <w:bottom w:w="70" w:type="dxa"/>
              <w:right w:w="70" w:type="dxa"/>
            </w:tcMar>
          </w:tcPr>
          <w:p>
            <w:pPr>
              <w:spacing w:after="60" w:before="60"/>
            </w:pPr>
            <w:r>
              <w:rPr>
                <w:b w:val="0"/>
                <w:sz w:val="20"/>
              </w:rPr>
              <w:t>1,000</w:t>
            </w:r>
          </w:p>
        </w:tc>
        <w:tc>
          <w:tcPr>
            <w:tcW w:type="dxa" w:w="1704"/>
            <w:vAlign w:val="center"/>
            <w:tcMar>
              <w:top w:w="70" w:type="dxa"/>
              <w:left w:w="70" w:type="dxa"/>
              <w:bottom w:w="70" w:type="dxa"/>
              <w:right w:w="70" w:type="dxa"/>
            </w:tcMar>
          </w:tcPr>
          <w:p>
            <w:pPr>
              <w:spacing w:after="60" w:before="60"/>
            </w:pPr>
            <w:r>
              <w:rPr>
                <w:b w:val="0"/>
                <w:sz w:val="20"/>
              </w:rPr>
              <w:t>5,000</w:t>
            </w:r>
          </w:p>
        </w:tc>
        <w:tc>
          <w:tcPr>
            <w:tcW w:type="dxa" w:w="1704"/>
            <w:vAlign w:val="center"/>
            <w:tcMar>
              <w:top w:w="70" w:type="dxa"/>
              <w:left w:w="70" w:type="dxa"/>
              <w:bottom w:w="70" w:type="dxa"/>
              <w:right w:w="70" w:type="dxa"/>
            </w:tcMar>
          </w:tcPr>
          <w:p>
            <w:pPr>
              <w:spacing w:after="60" w:before="60"/>
            </w:pPr>
            <w:r>
              <w:rPr>
                <w:b w:val="0"/>
                <w:sz w:val="20"/>
              </w:rPr>
              <w:t>100.00%</w:t>
            </w:r>
          </w:p>
        </w:tc>
      </w:tr>
      <w:tr>
        <w:trPr>
          <w:cantSplit/>
        </w:trPr>
        <w:tc>
          <w:tcPr>
            <w:tcW w:type="dxa" w:w="5112"/>
            <w:vAlign w:val="center"/>
            <w:tcMar>
              <w:top w:w="70" w:type="dxa"/>
              <w:left w:w="70" w:type="dxa"/>
              <w:bottom w:w="70" w:type="dxa"/>
              <w:right w:w="70" w:type="dxa"/>
            </w:tcMar>
          </w:tcPr>
          <w:p>
            <w:pPr>
              <w:spacing w:after="60" w:before="60"/>
            </w:pPr>
            <w:r>
              <w:rPr>
                <w:b w:val="0"/>
                <w:sz w:val="20"/>
              </w:rPr>
              <w:t>Water</w:t>
            </w:r>
          </w:p>
        </w:tc>
        <w:tc>
          <w:tcPr>
            <w:tcW w:type="dxa" w:w="1704"/>
            <w:vAlign w:val="center"/>
            <w:tcMar>
              <w:top w:w="70" w:type="dxa"/>
              <w:left w:w="70" w:type="dxa"/>
              <w:bottom w:w="70" w:type="dxa"/>
              <w:right w:w="70" w:type="dxa"/>
            </w:tcMar>
          </w:tcPr>
          <w:p>
            <w:pPr>
              <w:spacing w:after="60" w:before="60"/>
            </w:pPr>
            <w:r>
              <w:rPr>
                <w:b w:val="0"/>
                <w:sz w:val="20"/>
              </w:rPr>
              <w:t>470</w:t>
            </w:r>
          </w:p>
        </w:tc>
        <w:tc>
          <w:tcPr>
            <w:tcW w:type="dxa" w:w="1704"/>
            <w:vAlign w:val="center"/>
            <w:tcMar>
              <w:top w:w="70" w:type="dxa"/>
              <w:left w:w="70" w:type="dxa"/>
              <w:bottom w:w="70" w:type="dxa"/>
              <w:right w:w="70" w:type="dxa"/>
            </w:tcMar>
          </w:tcPr>
          <w:p>
            <w:pPr>
              <w:spacing w:after="60" w:before="60"/>
            </w:pPr>
            <w:r>
              <w:rPr>
                <w:b w:val="0"/>
                <w:sz w:val="20"/>
              </w:rPr>
              <w:t>2,350</w:t>
            </w:r>
          </w:p>
        </w:tc>
        <w:tc>
          <w:tcPr>
            <w:tcW w:type="dxa" w:w="1704"/>
            <w:vAlign w:val="center"/>
            <w:tcMar>
              <w:top w:w="70" w:type="dxa"/>
              <w:left w:w="70" w:type="dxa"/>
              <w:bottom w:w="70" w:type="dxa"/>
              <w:right w:w="70" w:type="dxa"/>
            </w:tcMar>
          </w:tcPr>
          <w:p>
            <w:pPr>
              <w:spacing w:after="60" w:before="60"/>
            </w:pPr>
            <w:r>
              <w:rPr>
                <w:b w:val="0"/>
                <w:sz w:val="20"/>
              </w:rPr>
              <w:t>47.00%</w:t>
            </w:r>
          </w:p>
        </w:tc>
      </w:tr>
      <w:tr>
        <w:trPr>
          <w:cantSplit/>
        </w:trPr>
        <w:tc>
          <w:tcPr>
            <w:tcW w:type="dxa" w:w="5112"/>
            <w:vAlign w:val="center"/>
            <w:tcMar>
              <w:top w:w="70" w:type="dxa"/>
              <w:left w:w="70" w:type="dxa"/>
              <w:bottom w:w="70" w:type="dxa"/>
              <w:right w:w="70" w:type="dxa"/>
            </w:tcMar>
          </w:tcPr>
          <w:p>
            <w:pPr>
              <w:spacing w:after="60" w:before="60"/>
            </w:pPr>
            <w:r>
              <w:rPr>
                <w:b w:val="0"/>
                <w:sz w:val="20"/>
              </w:rPr>
              <w:t>Margarine</w:t>
            </w:r>
          </w:p>
        </w:tc>
        <w:tc>
          <w:tcPr>
            <w:tcW w:type="dxa" w:w="1704"/>
            <w:vAlign w:val="center"/>
            <w:tcMar>
              <w:top w:w="70" w:type="dxa"/>
              <w:left w:w="70" w:type="dxa"/>
              <w:bottom w:w="70" w:type="dxa"/>
              <w:right w:w="70" w:type="dxa"/>
            </w:tcMar>
          </w:tcPr>
          <w:p>
            <w:pPr>
              <w:spacing w:after="60" w:before="60"/>
            </w:pPr>
            <w:r>
              <w:rPr>
                <w:b w:val="0"/>
                <w:sz w:val="20"/>
              </w:rPr>
              <w:t>100</w:t>
            </w:r>
          </w:p>
        </w:tc>
        <w:tc>
          <w:tcPr>
            <w:tcW w:type="dxa" w:w="1704"/>
            <w:vAlign w:val="center"/>
            <w:tcMar>
              <w:top w:w="70" w:type="dxa"/>
              <w:left w:w="70" w:type="dxa"/>
              <w:bottom w:w="70" w:type="dxa"/>
              <w:right w:w="70" w:type="dxa"/>
            </w:tcMar>
          </w:tcPr>
          <w:p>
            <w:pPr>
              <w:spacing w:after="60" w:before="60"/>
            </w:pPr>
            <w:r>
              <w:rPr>
                <w:b w:val="0"/>
                <w:sz w:val="20"/>
              </w:rPr>
              <w:t>500</w:t>
            </w:r>
          </w:p>
        </w:tc>
        <w:tc>
          <w:tcPr>
            <w:tcW w:type="dxa" w:w="1704"/>
            <w:vAlign w:val="center"/>
            <w:tcMar>
              <w:top w:w="70" w:type="dxa"/>
              <w:left w:w="70" w:type="dxa"/>
              <w:bottom w:w="70" w:type="dxa"/>
              <w:right w:w="70" w:type="dxa"/>
            </w:tcMar>
          </w:tcPr>
          <w:p>
            <w:pPr>
              <w:spacing w:after="60" w:before="60"/>
            </w:pPr>
            <w:r>
              <w:rPr>
                <w:b w:val="0"/>
                <w:sz w:val="20"/>
              </w:rPr>
              <w:t>10.00%</w:t>
            </w:r>
          </w:p>
        </w:tc>
      </w:tr>
      <w:tr>
        <w:trPr>
          <w:cantSplit/>
        </w:trPr>
        <w:tc>
          <w:tcPr>
            <w:tcW w:type="dxa" w:w="5112"/>
            <w:vAlign w:val="center"/>
            <w:tcMar>
              <w:top w:w="70" w:type="dxa"/>
              <w:left w:w="70" w:type="dxa"/>
              <w:bottom w:w="70" w:type="dxa"/>
              <w:right w:w="70" w:type="dxa"/>
            </w:tcMar>
          </w:tcPr>
          <w:p>
            <w:pPr>
              <w:spacing w:after="60" w:before="60"/>
            </w:pPr>
            <w:r>
              <w:rPr>
                <w:b w:val="0"/>
                <w:sz w:val="20"/>
              </w:rPr>
              <w:t>Sugar</w:t>
            </w:r>
          </w:p>
        </w:tc>
        <w:tc>
          <w:tcPr>
            <w:tcW w:type="dxa" w:w="1704"/>
            <w:vAlign w:val="center"/>
            <w:tcMar>
              <w:top w:w="70" w:type="dxa"/>
              <w:left w:w="70" w:type="dxa"/>
              <w:bottom w:w="70" w:type="dxa"/>
              <w:right w:w="70" w:type="dxa"/>
            </w:tcMar>
          </w:tcPr>
          <w:p>
            <w:pPr>
              <w:spacing w:after="60" w:before="60"/>
            </w:pPr>
            <w:r>
              <w:rPr>
                <w:b w:val="0"/>
                <w:sz w:val="20"/>
              </w:rPr>
              <w:t>60</w:t>
            </w:r>
          </w:p>
        </w:tc>
        <w:tc>
          <w:tcPr>
            <w:tcW w:type="dxa" w:w="1704"/>
            <w:vAlign w:val="center"/>
            <w:tcMar>
              <w:top w:w="70" w:type="dxa"/>
              <w:left w:w="70" w:type="dxa"/>
              <w:bottom w:w="70" w:type="dxa"/>
              <w:right w:w="70" w:type="dxa"/>
            </w:tcMar>
          </w:tcPr>
          <w:p>
            <w:pPr>
              <w:spacing w:after="60" w:before="60"/>
            </w:pPr>
            <w:r>
              <w:rPr>
                <w:b w:val="0"/>
                <w:sz w:val="20"/>
              </w:rPr>
              <w:t>300</w:t>
            </w:r>
          </w:p>
        </w:tc>
        <w:tc>
          <w:tcPr>
            <w:tcW w:type="dxa" w:w="1704"/>
            <w:vAlign w:val="center"/>
            <w:tcMar>
              <w:top w:w="70" w:type="dxa"/>
              <w:left w:w="70" w:type="dxa"/>
              <w:bottom w:w="70" w:type="dxa"/>
              <w:right w:w="70" w:type="dxa"/>
            </w:tcMar>
          </w:tcPr>
          <w:p>
            <w:pPr>
              <w:spacing w:after="60" w:before="60"/>
            </w:pPr>
            <w:r>
              <w:rPr>
                <w:b w:val="0"/>
                <w:sz w:val="20"/>
              </w:rPr>
              <w:t>6.00%</w:t>
            </w:r>
          </w:p>
        </w:tc>
      </w:tr>
      <w:tr>
        <w:trPr>
          <w:cantSplit/>
        </w:trPr>
        <w:tc>
          <w:tcPr>
            <w:tcW w:type="dxa" w:w="5112"/>
            <w:vAlign w:val="center"/>
            <w:tcMar>
              <w:top w:w="70" w:type="dxa"/>
              <w:left w:w="70" w:type="dxa"/>
              <w:bottom w:w="70" w:type="dxa"/>
              <w:right w:w="70" w:type="dxa"/>
            </w:tcMar>
          </w:tcPr>
          <w:p>
            <w:pPr>
              <w:spacing w:after="60" w:before="60"/>
            </w:pPr>
            <w:r>
              <w:rPr>
                <w:b w:val="0"/>
                <w:sz w:val="20"/>
              </w:rPr>
              <w:t>Whole milk powder</w:t>
            </w:r>
          </w:p>
        </w:tc>
        <w:tc>
          <w:tcPr>
            <w:tcW w:type="dxa" w:w="1704"/>
            <w:vAlign w:val="center"/>
            <w:tcMar>
              <w:top w:w="70" w:type="dxa"/>
              <w:left w:w="70" w:type="dxa"/>
              <w:bottom w:w="70" w:type="dxa"/>
              <w:right w:w="70" w:type="dxa"/>
            </w:tcMar>
          </w:tcPr>
          <w:p>
            <w:pPr>
              <w:spacing w:after="60" w:before="60"/>
            </w:pPr>
            <w:r>
              <w:rPr>
                <w:b w:val="0"/>
                <w:sz w:val="20"/>
              </w:rPr>
              <w:t>20</w:t>
            </w:r>
          </w:p>
        </w:tc>
        <w:tc>
          <w:tcPr>
            <w:tcW w:type="dxa" w:w="1704"/>
            <w:vAlign w:val="center"/>
            <w:tcMar>
              <w:top w:w="70" w:type="dxa"/>
              <w:left w:w="70" w:type="dxa"/>
              <w:bottom w:w="70" w:type="dxa"/>
              <w:right w:w="70" w:type="dxa"/>
            </w:tcMar>
          </w:tcPr>
          <w:p>
            <w:pPr>
              <w:spacing w:after="60" w:before="60"/>
            </w:pPr>
            <w:r>
              <w:rPr>
                <w:b w:val="0"/>
                <w:sz w:val="20"/>
              </w:rPr>
              <w:t>100</w:t>
            </w:r>
          </w:p>
        </w:tc>
        <w:tc>
          <w:tcPr>
            <w:tcW w:type="dxa" w:w="1704"/>
            <w:vAlign w:val="center"/>
            <w:tcMar>
              <w:top w:w="70" w:type="dxa"/>
              <w:left w:w="70" w:type="dxa"/>
              <w:bottom w:w="70" w:type="dxa"/>
              <w:right w:w="70" w:type="dxa"/>
            </w:tcMar>
          </w:tcPr>
          <w:p>
            <w:pPr>
              <w:spacing w:after="60" w:before="60"/>
            </w:pPr>
            <w:r>
              <w:rPr>
                <w:b w:val="0"/>
                <w:sz w:val="20"/>
              </w:rPr>
              <w:t>2.00%</w:t>
            </w:r>
          </w:p>
        </w:tc>
      </w:tr>
      <w:tr>
        <w:trPr>
          <w:cantSplit/>
        </w:trPr>
        <w:tc>
          <w:tcPr>
            <w:tcW w:type="dxa" w:w="5112"/>
            <w:vAlign w:val="center"/>
            <w:tcMar>
              <w:top w:w="70" w:type="dxa"/>
              <w:left w:w="70" w:type="dxa"/>
              <w:bottom w:w="70" w:type="dxa"/>
              <w:right w:w="70" w:type="dxa"/>
            </w:tcMar>
          </w:tcPr>
          <w:p>
            <w:pPr>
              <w:spacing w:after="60" w:before="60"/>
            </w:pPr>
            <w:r>
              <w:rPr>
                <w:b w:val="0"/>
                <w:sz w:val="20"/>
              </w:rPr>
              <w:t>Salt</w:t>
            </w:r>
          </w:p>
        </w:tc>
        <w:tc>
          <w:tcPr>
            <w:tcW w:type="dxa" w:w="1704"/>
            <w:vAlign w:val="center"/>
            <w:tcMar>
              <w:top w:w="70" w:type="dxa"/>
              <w:left w:w="70" w:type="dxa"/>
              <w:bottom w:w="70" w:type="dxa"/>
              <w:right w:w="70" w:type="dxa"/>
            </w:tcMar>
          </w:tcPr>
          <w:p>
            <w:pPr>
              <w:spacing w:after="60" w:before="60"/>
            </w:pPr>
            <w:r>
              <w:rPr>
                <w:b w:val="0"/>
                <w:sz w:val="20"/>
              </w:rPr>
              <w:t>15</w:t>
            </w:r>
          </w:p>
        </w:tc>
        <w:tc>
          <w:tcPr>
            <w:tcW w:type="dxa" w:w="1704"/>
            <w:vAlign w:val="center"/>
            <w:tcMar>
              <w:top w:w="70" w:type="dxa"/>
              <w:left w:w="70" w:type="dxa"/>
              <w:bottom w:w="70" w:type="dxa"/>
              <w:right w:w="70" w:type="dxa"/>
            </w:tcMar>
          </w:tcPr>
          <w:p>
            <w:pPr>
              <w:spacing w:after="60" w:before="60"/>
            </w:pPr>
            <w:r>
              <w:rPr>
                <w:b w:val="0"/>
                <w:sz w:val="20"/>
              </w:rPr>
              <w:t>75</w:t>
            </w:r>
          </w:p>
        </w:tc>
        <w:tc>
          <w:tcPr>
            <w:tcW w:type="dxa" w:w="1704"/>
            <w:vAlign w:val="center"/>
            <w:tcMar>
              <w:top w:w="70" w:type="dxa"/>
              <w:left w:w="70" w:type="dxa"/>
              <w:bottom w:w="70" w:type="dxa"/>
              <w:right w:w="70" w:type="dxa"/>
            </w:tcMar>
          </w:tcPr>
          <w:p>
            <w:pPr>
              <w:spacing w:after="60" w:before="60"/>
            </w:pPr>
            <w:r>
              <w:rPr>
                <w:b w:val="0"/>
                <w:sz w:val="20"/>
              </w:rPr>
              <w:t>1.50%</w:t>
            </w:r>
          </w:p>
        </w:tc>
      </w:tr>
      <w:tr>
        <w:trPr>
          <w:cantSplit/>
        </w:trPr>
        <w:tc>
          <w:tcPr>
            <w:tcW w:type="dxa" w:w="5112"/>
            <w:vAlign w:val="center"/>
            <w:tcMar>
              <w:top w:w="70" w:type="dxa"/>
              <w:left w:w="70" w:type="dxa"/>
              <w:bottom w:w="70" w:type="dxa"/>
              <w:right w:w="70" w:type="dxa"/>
            </w:tcMar>
          </w:tcPr>
          <w:p>
            <w:pPr>
              <w:spacing w:after="60" w:before="60"/>
            </w:pPr>
            <w:r>
              <w:rPr>
                <w:b w:val="0"/>
                <w:sz w:val="20"/>
              </w:rPr>
              <w:t>Yeast</w:t>
            </w:r>
          </w:p>
        </w:tc>
        <w:tc>
          <w:tcPr>
            <w:tcW w:type="dxa" w:w="1704"/>
            <w:vAlign w:val="center"/>
            <w:tcMar>
              <w:top w:w="70" w:type="dxa"/>
              <w:left w:w="70" w:type="dxa"/>
              <w:bottom w:w="70" w:type="dxa"/>
              <w:right w:w="70" w:type="dxa"/>
            </w:tcMar>
          </w:tcPr>
          <w:p>
            <w:pPr>
              <w:spacing w:after="60" w:before="60"/>
            </w:pPr>
            <w:r>
              <w:rPr>
                <w:b w:val="0"/>
                <w:sz w:val="20"/>
              </w:rPr>
              <w:t>12</w:t>
            </w:r>
          </w:p>
        </w:tc>
        <w:tc>
          <w:tcPr>
            <w:tcW w:type="dxa" w:w="1704"/>
            <w:vAlign w:val="center"/>
            <w:tcMar>
              <w:top w:w="70" w:type="dxa"/>
              <w:left w:w="70" w:type="dxa"/>
              <w:bottom w:w="70" w:type="dxa"/>
              <w:right w:w="70" w:type="dxa"/>
            </w:tcMar>
          </w:tcPr>
          <w:p>
            <w:pPr>
              <w:spacing w:after="60" w:before="60"/>
            </w:pPr>
            <w:r>
              <w:rPr>
                <w:b w:val="0"/>
                <w:sz w:val="20"/>
              </w:rPr>
              <w:t>60</w:t>
            </w:r>
          </w:p>
        </w:tc>
        <w:tc>
          <w:tcPr>
            <w:tcW w:type="dxa" w:w="1704"/>
            <w:vAlign w:val="center"/>
            <w:tcMar>
              <w:top w:w="70" w:type="dxa"/>
              <w:left w:w="70" w:type="dxa"/>
              <w:bottom w:w="70" w:type="dxa"/>
              <w:right w:w="70" w:type="dxa"/>
            </w:tcMar>
          </w:tcPr>
          <w:p>
            <w:pPr>
              <w:spacing w:after="60" w:before="60"/>
            </w:pPr>
            <w:r>
              <w:rPr>
                <w:b w:val="0"/>
                <w:sz w:val="20"/>
              </w:rPr>
              <w:t>1.20%</w:t>
            </w:r>
          </w:p>
        </w:tc>
      </w:tr>
      <w:tr>
        <w:trPr>
          <w:cantSplit/>
        </w:trPr>
        <w:tc>
          <w:tcPr>
            <w:tcW w:type="dxa" w:w="5112"/>
            <w:vAlign w:val="center"/>
            <w:tcMar>
              <w:top w:w="70" w:type="dxa"/>
              <w:left w:w="70" w:type="dxa"/>
              <w:bottom w:w="70" w:type="dxa"/>
              <w:right w:w="70" w:type="dxa"/>
            </w:tcMar>
          </w:tcPr>
          <w:p>
            <w:pPr>
              <w:spacing w:after="60" w:before="60"/>
            </w:pPr>
            <w:r>
              <w:rPr>
                <w:b w:val="0"/>
                <w:sz w:val="20"/>
              </w:rPr>
              <w:t>Nutmeg</w:t>
            </w:r>
          </w:p>
        </w:tc>
        <w:tc>
          <w:tcPr>
            <w:tcW w:type="dxa" w:w="1704"/>
            <w:vAlign w:val="center"/>
            <w:tcMar>
              <w:top w:w="70" w:type="dxa"/>
              <w:left w:w="70" w:type="dxa"/>
              <w:bottom w:w="70" w:type="dxa"/>
              <w:right w:w="70" w:type="dxa"/>
            </w:tcMar>
          </w:tcPr>
          <w:p>
            <w:pPr>
              <w:spacing w:after="60" w:before="60"/>
            </w:pPr>
            <w:r>
              <w:rPr>
                <w:b w:val="0"/>
                <w:sz w:val="20"/>
              </w:rPr>
              <w:t>2</w:t>
            </w:r>
          </w:p>
        </w:tc>
        <w:tc>
          <w:tcPr>
            <w:tcW w:type="dxa" w:w="1704"/>
            <w:vAlign w:val="center"/>
            <w:tcMar>
              <w:top w:w="70" w:type="dxa"/>
              <w:left w:w="70" w:type="dxa"/>
              <w:bottom w:w="70" w:type="dxa"/>
              <w:right w:w="70" w:type="dxa"/>
            </w:tcMar>
          </w:tcPr>
          <w:p>
            <w:pPr>
              <w:spacing w:after="60" w:before="60"/>
            </w:pPr>
            <w:r>
              <w:rPr>
                <w:b w:val="0"/>
                <w:sz w:val="20"/>
              </w:rPr>
              <w:t>10</w:t>
            </w:r>
          </w:p>
        </w:tc>
        <w:tc>
          <w:tcPr>
            <w:tcW w:type="dxa" w:w="1704"/>
            <w:vAlign w:val="center"/>
            <w:tcMar>
              <w:top w:w="70" w:type="dxa"/>
              <w:left w:w="70" w:type="dxa"/>
              <w:bottom w:w="70" w:type="dxa"/>
              <w:right w:w="70" w:type="dxa"/>
            </w:tcMar>
          </w:tcPr>
          <w:p>
            <w:pPr>
              <w:spacing w:after="60" w:before="60"/>
            </w:pPr>
            <w:r>
              <w:rPr>
                <w:b w:val="0"/>
                <w:sz w:val="20"/>
              </w:rPr>
              <w:t>0.20%</w:t>
            </w:r>
          </w:p>
        </w:tc>
      </w:tr>
    </w:tbl>
    <w:p>
      <w:pPr>
        <w:spacing w:after="20"/>
      </w:pPr>
    </w:p>
    <w:p>
      <w:r>
        <w:rPr>
          <w:b w:val="0"/>
        </w:rPr>
        <w:t>Baker’s percentages use 1,000 g total flour as 100%; added milk/egg/fat are weighed ingredients, not equivalent to water.</w:t>
      </w:r>
    </w:p>
    <w:p>
      <w:pPr>
        <w:ind w:left="216" w:hanging="216"/>
      </w:pPr>
      <w:r>
        <w:rPr>
          <w:b w:val="0"/>
        </w:rPr>
        <w:t>1. Mix flour, sugar, powder, yeast and water on low for 3 minutes. Add salt, margarine and nutmeg; mix another 4–6 minutes until smooth, with moderate gluten development.</w:t>
      </w:r>
    </w:p>
    <w:p>
      <w:pPr>
        <w:ind w:left="216" w:hanging="216"/>
      </w:pPr>
      <w:r>
        <w:rPr>
          <w:b w:val="0"/>
        </w:rPr>
        <w:t>2. Rest covered 20 minutes. Divide and roll as specified, without making the wrapper excessively thick.</w:t>
      </w:r>
    </w:p>
    <w:p>
      <w:pPr>
        <w:ind w:left="216" w:hanging="216"/>
      </w:pPr>
      <w:r>
        <w:rPr>
          <w:b w:val="0"/>
        </w:rPr>
        <w:t>3. Use fully chilled filling; seal clean dough edges firmly, with no filling trapped in the seam.</w:t>
      </w:r>
    </w:p>
    <w:p>
      <w:pPr>
        <w:ind w:left="216" w:hanging="216"/>
      </w:pPr>
      <w:r>
        <w:rPr>
          <w:b w:val="0"/>
        </w:rPr>
        <w:t>4. Rest assembled rolls 15–25 minutes before frying. They should be slightly aerated rather than fully doubled.</w:t>
      </w:r>
    </w:p>
    <w:p>
      <w:r>
        <w:rPr>
          <w:b w:val="0"/>
        </w:rPr>
        <w:t>Yield and process note: Input 1,679 g; 19 g handling loss.</w:t>
      </w:r>
    </w:p>
    <w:p>
      <w:r>
        <w:rPr>
          <w:b w:val="0"/>
        </w:rPr>
        <w:t>Illustrative ingredient cost: 1,068 FCFA per pilot batch; 643.6 FCFA/kg usable output. This excludes packaging and operating costs.</w:t>
      </w:r>
    </w:p>
    <w:p>
      <w:bookmarkStart w:id="21" w:name="section_21"/>
      <w:pPr>
        <w:pStyle w:val="Heading2"/>
      </w:pPr>
      <w:r>
        <w:t>O-B07 Shortcrust pie pastry</w:t>
      </w:r>
      <w:bookmarkEnd w:id="21"/>
    </w:p>
    <w:p>
      <w:r>
        <w:rPr>
          <w:b w:val="0"/>
        </w:rPr>
        <w:t>Pilot input 1,773 g; target usable output 1,740 g. Planning production batch is x5: input 8,865 g and usable output 8,700 g. These are trial targets; machine minimum/maximum batch capacities remain unverified.</w:t>
      </w:r>
    </w:p>
    <w:tbl>
      <w:tblPr>
        <w:tblW w:type="auto" w:w="0"/>
        <w:jc w:val="center"/>
        <w:tblLayout w:type="fixed"/>
        <w:tblLook w:firstColumn="1" w:firstRow="1" w:lastColumn="0" w:lastRow="0" w:noHBand="0" w:noVBand="1" w:val="04A0"/>
      </w:tblPr>
      <w:tblGrid>
        <w:gridCol w:w="5112"/>
        <w:gridCol w:w="1704"/>
        <w:gridCol w:w="1704"/>
        <w:gridCol w:w="1704"/>
      </w:tblGrid>
      <w:tr>
        <w:trPr>
          <w:cantSplit/>
          <w:tblHeader/>
        </w:trPr>
        <w:tc>
          <w:tcPr>
            <w:tcW w:type="dxa" w:w="5112"/>
            <w:vAlign w:val="center"/>
            <w:tcMar>
              <w:top w:w="70" w:type="dxa"/>
              <w:left w:w="70" w:type="dxa"/>
              <w:bottom w:w="70" w:type="dxa"/>
              <w:right w:w="70" w:type="dxa"/>
            </w:tcMar>
            <w:shd w:fill="E8E4DB"/>
          </w:tcPr>
          <w:p>
            <w:pPr>
              <w:keepNext/>
              <w:spacing w:after="60" w:before="60"/>
            </w:pPr>
            <w:r>
              <w:rPr>
                <w:b/>
                <w:sz w:val="20"/>
              </w:rPr>
              <w:t>Ingredient or prepared component</w:t>
            </w:r>
          </w:p>
        </w:tc>
        <w:tc>
          <w:tcPr>
            <w:tcW w:type="dxa" w:w="1704"/>
            <w:vAlign w:val="center"/>
            <w:tcMar>
              <w:top w:w="70" w:type="dxa"/>
              <w:left w:w="70" w:type="dxa"/>
              <w:bottom w:w="70" w:type="dxa"/>
              <w:right w:w="70" w:type="dxa"/>
            </w:tcMar>
            <w:shd w:fill="E8E4DB"/>
          </w:tcPr>
          <w:p>
            <w:pPr>
              <w:keepNext/>
              <w:spacing w:after="60" w:before="60"/>
            </w:pPr>
            <w:r>
              <w:rPr>
                <w:b/>
                <w:sz w:val="20"/>
              </w:rPr>
              <w:t>Pilot g</w:t>
            </w:r>
          </w:p>
        </w:tc>
        <w:tc>
          <w:tcPr>
            <w:tcW w:type="dxa" w:w="1704"/>
            <w:vAlign w:val="center"/>
            <w:tcMar>
              <w:top w:w="70" w:type="dxa"/>
              <w:left w:w="70" w:type="dxa"/>
              <w:bottom w:w="70" w:type="dxa"/>
              <w:right w:w="70" w:type="dxa"/>
            </w:tcMar>
            <w:shd w:fill="E8E4DB"/>
          </w:tcPr>
          <w:p>
            <w:pPr>
              <w:keepNext/>
              <w:spacing w:after="60" w:before="60"/>
            </w:pPr>
            <w:r>
              <w:rPr>
                <w:b/>
                <w:sz w:val="20"/>
              </w:rPr>
              <w:t>Production g</w:t>
            </w:r>
          </w:p>
        </w:tc>
        <w:tc>
          <w:tcPr>
            <w:tcW w:type="dxa" w:w="1704"/>
            <w:vAlign w:val="center"/>
            <w:tcMar>
              <w:top w:w="70" w:type="dxa"/>
              <w:left w:w="70" w:type="dxa"/>
              <w:bottom w:w="70" w:type="dxa"/>
              <w:right w:w="70" w:type="dxa"/>
            </w:tcMar>
            <w:shd w:fill="E8E4DB"/>
          </w:tcPr>
          <w:p>
            <w:pPr>
              <w:keepNext/>
              <w:spacing w:after="60" w:before="60"/>
            </w:pPr>
            <w:r>
              <w:rPr>
                <w:b/>
                <w:sz w:val="20"/>
              </w:rPr>
              <w:t>Baker %</w:t>
            </w:r>
          </w:p>
        </w:tc>
      </w:tr>
      <w:tr>
        <w:trPr>
          <w:cantSplit/>
        </w:trPr>
        <w:tc>
          <w:tcPr>
            <w:tcW w:type="dxa" w:w="5112"/>
            <w:vAlign w:val="center"/>
            <w:tcMar>
              <w:top w:w="70" w:type="dxa"/>
              <w:left w:w="70" w:type="dxa"/>
              <w:bottom w:w="70" w:type="dxa"/>
              <w:right w:w="70" w:type="dxa"/>
            </w:tcMar>
          </w:tcPr>
          <w:p>
            <w:pPr>
              <w:spacing w:after="60" w:before="60"/>
            </w:pPr>
            <w:r>
              <w:rPr>
                <w:b w:val="0"/>
                <w:sz w:val="20"/>
              </w:rPr>
              <w:t>Plain flour</w:t>
            </w:r>
          </w:p>
        </w:tc>
        <w:tc>
          <w:tcPr>
            <w:tcW w:type="dxa" w:w="1704"/>
            <w:vAlign w:val="center"/>
            <w:tcMar>
              <w:top w:w="70" w:type="dxa"/>
              <w:left w:w="70" w:type="dxa"/>
              <w:bottom w:w="70" w:type="dxa"/>
              <w:right w:w="70" w:type="dxa"/>
            </w:tcMar>
          </w:tcPr>
          <w:p>
            <w:pPr>
              <w:spacing w:after="60" w:before="60"/>
            </w:pPr>
            <w:r>
              <w:rPr>
                <w:b w:val="0"/>
                <w:sz w:val="20"/>
              </w:rPr>
              <w:t>1,000</w:t>
            </w:r>
          </w:p>
        </w:tc>
        <w:tc>
          <w:tcPr>
            <w:tcW w:type="dxa" w:w="1704"/>
            <w:vAlign w:val="center"/>
            <w:tcMar>
              <w:top w:w="70" w:type="dxa"/>
              <w:left w:w="70" w:type="dxa"/>
              <w:bottom w:w="70" w:type="dxa"/>
              <w:right w:w="70" w:type="dxa"/>
            </w:tcMar>
          </w:tcPr>
          <w:p>
            <w:pPr>
              <w:spacing w:after="60" w:before="60"/>
            </w:pPr>
            <w:r>
              <w:rPr>
                <w:b w:val="0"/>
                <w:sz w:val="20"/>
              </w:rPr>
              <w:t>5,000</w:t>
            </w:r>
          </w:p>
        </w:tc>
        <w:tc>
          <w:tcPr>
            <w:tcW w:type="dxa" w:w="1704"/>
            <w:vAlign w:val="center"/>
            <w:tcMar>
              <w:top w:w="70" w:type="dxa"/>
              <w:left w:w="70" w:type="dxa"/>
              <w:bottom w:w="70" w:type="dxa"/>
              <w:right w:w="70" w:type="dxa"/>
            </w:tcMar>
          </w:tcPr>
          <w:p>
            <w:pPr>
              <w:spacing w:after="60" w:before="60"/>
            </w:pPr>
            <w:r>
              <w:rPr>
                <w:b w:val="0"/>
                <w:sz w:val="20"/>
              </w:rPr>
              <w:t>100.00%</w:t>
            </w:r>
          </w:p>
        </w:tc>
      </w:tr>
      <w:tr>
        <w:trPr>
          <w:cantSplit/>
        </w:trPr>
        <w:tc>
          <w:tcPr>
            <w:tcW w:type="dxa" w:w="5112"/>
            <w:vAlign w:val="center"/>
            <w:tcMar>
              <w:top w:w="70" w:type="dxa"/>
              <w:left w:w="70" w:type="dxa"/>
              <w:bottom w:w="70" w:type="dxa"/>
              <w:right w:w="70" w:type="dxa"/>
            </w:tcMar>
          </w:tcPr>
          <w:p>
            <w:pPr>
              <w:spacing w:after="60" w:before="60"/>
            </w:pPr>
            <w:r>
              <w:rPr>
                <w:b w:val="0"/>
                <w:sz w:val="20"/>
              </w:rPr>
              <w:t>Margarine</w:t>
            </w:r>
          </w:p>
        </w:tc>
        <w:tc>
          <w:tcPr>
            <w:tcW w:type="dxa" w:w="1704"/>
            <w:vAlign w:val="center"/>
            <w:tcMar>
              <w:top w:w="70" w:type="dxa"/>
              <w:left w:w="70" w:type="dxa"/>
              <w:bottom w:w="70" w:type="dxa"/>
              <w:right w:w="70" w:type="dxa"/>
            </w:tcMar>
          </w:tcPr>
          <w:p>
            <w:pPr>
              <w:spacing w:after="60" w:before="60"/>
            </w:pPr>
            <w:r>
              <w:rPr>
                <w:b w:val="0"/>
                <w:sz w:val="20"/>
              </w:rPr>
              <w:t>400</w:t>
            </w:r>
          </w:p>
        </w:tc>
        <w:tc>
          <w:tcPr>
            <w:tcW w:type="dxa" w:w="1704"/>
            <w:vAlign w:val="center"/>
            <w:tcMar>
              <w:top w:w="70" w:type="dxa"/>
              <w:left w:w="70" w:type="dxa"/>
              <w:bottom w:w="70" w:type="dxa"/>
              <w:right w:w="70" w:type="dxa"/>
            </w:tcMar>
          </w:tcPr>
          <w:p>
            <w:pPr>
              <w:spacing w:after="60" w:before="60"/>
            </w:pPr>
            <w:r>
              <w:rPr>
                <w:b w:val="0"/>
                <w:sz w:val="20"/>
              </w:rPr>
              <w:t>2,000</w:t>
            </w:r>
          </w:p>
        </w:tc>
        <w:tc>
          <w:tcPr>
            <w:tcW w:type="dxa" w:w="1704"/>
            <w:vAlign w:val="center"/>
            <w:tcMar>
              <w:top w:w="70" w:type="dxa"/>
              <w:left w:w="70" w:type="dxa"/>
              <w:bottom w:w="70" w:type="dxa"/>
              <w:right w:w="70" w:type="dxa"/>
            </w:tcMar>
          </w:tcPr>
          <w:p>
            <w:pPr>
              <w:spacing w:after="60" w:before="60"/>
            </w:pPr>
            <w:r>
              <w:rPr>
                <w:b w:val="0"/>
                <w:sz w:val="20"/>
              </w:rPr>
              <w:t>40.00%</w:t>
            </w:r>
          </w:p>
        </w:tc>
      </w:tr>
      <w:tr>
        <w:trPr>
          <w:cantSplit/>
        </w:trPr>
        <w:tc>
          <w:tcPr>
            <w:tcW w:type="dxa" w:w="5112"/>
            <w:vAlign w:val="center"/>
            <w:tcMar>
              <w:top w:w="70" w:type="dxa"/>
              <w:left w:w="70" w:type="dxa"/>
              <w:bottom w:w="70" w:type="dxa"/>
              <w:right w:w="70" w:type="dxa"/>
            </w:tcMar>
          </w:tcPr>
          <w:p>
            <w:pPr>
              <w:spacing w:after="60" w:before="60"/>
            </w:pPr>
            <w:r>
              <w:rPr>
                <w:b w:val="0"/>
                <w:sz w:val="20"/>
              </w:rPr>
              <w:t>Water</w:t>
            </w:r>
          </w:p>
        </w:tc>
        <w:tc>
          <w:tcPr>
            <w:tcW w:type="dxa" w:w="1704"/>
            <w:vAlign w:val="center"/>
            <w:tcMar>
              <w:top w:w="70" w:type="dxa"/>
              <w:left w:w="70" w:type="dxa"/>
              <w:bottom w:w="70" w:type="dxa"/>
              <w:right w:w="70" w:type="dxa"/>
            </w:tcMar>
          </w:tcPr>
          <w:p>
            <w:pPr>
              <w:spacing w:after="60" w:before="60"/>
            </w:pPr>
            <w:r>
              <w:rPr>
                <w:b w:val="0"/>
                <w:sz w:val="20"/>
              </w:rPr>
              <w:t>290</w:t>
            </w:r>
          </w:p>
        </w:tc>
        <w:tc>
          <w:tcPr>
            <w:tcW w:type="dxa" w:w="1704"/>
            <w:vAlign w:val="center"/>
            <w:tcMar>
              <w:top w:w="70" w:type="dxa"/>
              <w:left w:w="70" w:type="dxa"/>
              <w:bottom w:w="70" w:type="dxa"/>
              <w:right w:w="70" w:type="dxa"/>
            </w:tcMar>
          </w:tcPr>
          <w:p>
            <w:pPr>
              <w:spacing w:after="60" w:before="60"/>
            </w:pPr>
            <w:r>
              <w:rPr>
                <w:b w:val="0"/>
                <w:sz w:val="20"/>
              </w:rPr>
              <w:t>1,450</w:t>
            </w:r>
          </w:p>
        </w:tc>
        <w:tc>
          <w:tcPr>
            <w:tcW w:type="dxa" w:w="1704"/>
            <w:vAlign w:val="center"/>
            <w:tcMar>
              <w:top w:w="70" w:type="dxa"/>
              <w:left w:w="70" w:type="dxa"/>
              <w:bottom w:w="70" w:type="dxa"/>
              <w:right w:w="70" w:type="dxa"/>
            </w:tcMar>
          </w:tcPr>
          <w:p>
            <w:pPr>
              <w:spacing w:after="60" w:before="60"/>
            </w:pPr>
            <w:r>
              <w:rPr>
                <w:b w:val="0"/>
                <w:sz w:val="20"/>
              </w:rPr>
              <w:t>29.00%</w:t>
            </w:r>
          </w:p>
        </w:tc>
      </w:tr>
      <w:tr>
        <w:trPr>
          <w:cantSplit/>
        </w:trPr>
        <w:tc>
          <w:tcPr>
            <w:tcW w:type="dxa" w:w="5112"/>
            <w:vAlign w:val="center"/>
            <w:tcMar>
              <w:top w:w="70" w:type="dxa"/>
              <w:left w:w="70" w:type="dxa"/>
              <w:bottom w:w="70" w:type="dxa"/>
              <w:right w:w="70" w:type="dxa"/>
            </w:tcMar>
          </w:tcPr>
          <w:p>
            <w:pPr>
              <w:spacing w:after="60" w:before="60"/>
            </w:pPr>
            <w:r>
              <w:rPr>
                <w:b w:val="0"/>
                <w:sz w:val="20"/>
              </w:rPr>
              <w:t>Egg</w:t>
            </w:r>
          </w:p>
        </w:tc>
        <w:tc>
          <w:tcPr>
            <w:tcW w:type="dxa" w:w="1704"/>
            <w:vAlign w:val="center"/>
            <w:tcMar>
              <w:top w:w="70" w:type="dxa"/>
              <w:left w:w="70" w:type="dxa"/>
              <w:bottom w:w="70" w:type="dxa"/>
              <w:right w:w="70" w:type="dxa"/>
            </w:tcMar>
          </w:tcPr>
          <w:p>
            <w:pPr>
              <w:spacing w:after="60" w:before="60"/>
            </w:pPr>
            <w:r>
              <w:rPr>
                <w:b w:val="0"/>
                <w:sz w:val="20"/>
              </w:rPr>
              <w:t>60</w:t>
            </w:r>
          </w:p>
        </w:tc>
        <w:tc>
          <w:tcPr>
            <w:tcW w:type="dxa" w:w="1704"/>
            <w:vAlign w:val="center"/>
            <w:tcMar>
              <w:top w:w="70" w:type="dxa"/>
              <w:left w:w="70" w:type="dxa"/>
              <w:bottom w:w="70" w:type="dxa"/>
              <w:right w:w="70" w:type="dxa"/>
            </w:tcMar>
          </w:tcPr>
          <w:p>
            <w:pPr>
              <w:spacing w:after="60" w:before="60"/>
            </w:pPr>
            <w:r>
              <w:rPr>
                <w:b w:val="0"/>
                <w:sz w:val="20"/>
              </w:rPr>
              <w:t>300</w:t>
            </w:r>
          </w:p>
        </w:tc>
        <w:tc>
          <w:tcPr>
            <w:tcW w:type="dxa" w:w="1704"/>
            <w:vAlign w:val="center"/>
            <w:tcMar>
              <w:top w:w="70" w:type="dxa"/>
              <w:left w:w="70" w:type="dxa"/>
              <w:bottom w:w="70" w:type="dxa"/>
              <w:right w:w="70" w:type="dxa"/>
            </w:tcMar>
          </w:tcPr>
          <w:p>
            <w:pPr>
              <w:spacing w:after="60" w:before="60"/>
            </w:pPr>
            <w:r>
              <w:rPr>
                <w:b w:val="0"/>
                <w:sz w:val="20"/>
              </w:rPr>
              <w:t>6.00%</w:t>
            </w:r>
          </w:p>
        </w:tc>
      </w:tr>
      <w:tr>
        <w:trPr>
          <w:cantSplit/>
        </w:trPr>
        <w:tc>
          <w:tcPr>
            <w:tcW w:type="dxa" w:w="5112"/>
            <w:vAlign w:val="center"/>
            <w:tcMar>
              <w:top w:w="70" w:type="dxa"/>
              <w:left w:w="70" w:type="dxa"/>
              <w:bottom w:w="70" w:type="dxa"/>
              <w:right w:w="70" w:type="dxa"/>
            </w:tcMar>
          </w:tcPr>
          <w:p>
            <w:pPr>
              <w:spacing w:after="60" w:before="60"/>
            </w:pPr>
            <w:r>
              <w:rPr>
                <w:b w:val="0"/>
                <w:sz w:val="20"/>
              </w:rPr>
              <w:t>Salt</w:t>
            </w:r>
          </w:p>
        </w:tc>
        <w:tc>
          <w:tcPr>
            <w:tcW w:type="dxa" w:w="1704"/>
            <w:vAlign w:val="center"/>
            <w:tcMar>
              <w:top w:w="70" w:type="dxa"/>
              <w:left w:w="70" w:type="dxa"/>
              <w:bottom w:w="70" w:type="dxa"/>
              <w:right w:w="70" w:type="dxa"/>
            </w:tcMar>
          </w:tcPr>
          <w:p>
            <w:pPr>
              <w:spacing w:after="60" w:before="60"/>
            </w:pPr>
            <w:r>
              <w:rPr>
                <w:b w:val="0"/>
                <w:sz w:val="20"/>
              </w:rPr>
              <w:t>15</w:t>
            </w:r>
          </w:p>
        </w:tc>
        <w:tc>
          <w:tcPr>
            <w:tcW w:type="dxa" w:w="1704"/>
            <w:vAlign w:val="center"/>
            <w:tcMar>
              <w:top w:w="70" w:type="dxa"/>
              <w:left w:w="70" w:type="dxa"/>
              <w:bottom w:w="70" w:type="dxa"/>
              <w:right w:w="70" w:type="dxa"/>
            </w:tcMar>
          </w:tcPr>
          <w:p>
            <w:pPr>
              <w:spacing w:after="60" w:before="60"/>
            </w:pPr>
            <w:r>
              <w:rPr>
                <w:b w:val="0"/>
                <w:sz w:val="20"/>
              </w:rPr>
              <w:t>75</w:t>
            </w:r>
          </w:p>
        </w:tc>
        <w:tc>
          <w:tcPr>
            <w:tcW w:type="dxa" w:w="1704"/>
            <w:vAlign w:val="center"/>
            <w:tcMar>
              <w:top w:w="70" w:type="dxa"/>
              <w:left w:w="70" w:type="dxa"/>
              <w:bottom w:w="70" w:type="dxa"/>
              <w:right w:w="70" w:type="dxa"/>
            </w:tcMar>
          </w:tcPr>
          <w:p>
            <w:pPr>
              <w:spacing w:after="60" w:before="60"/>
            </w:pPr>
            <w:r>
              <w:rPr>
                <w:b w:val="0"/>
                <w:sz w:val="20"/>
              </w:rPr>
              <w:t>1.50%</w:t>
            </w:r>
          </w:p>
        </w:tc>
      </w:tr>
      <w:tr>
        <w:trPr>
          <w:cantSplit/>
        </w:trPr>
        <w:tc>
          <w:tcPr>
            <w:tcW w:type="dxa" w:w="5112"/>
            <w:vAlign w:val="center"/>
            <w:tcMar>
              <w:top w:w="70" w:type="dxa"/>
              <w:left w:w="70" w:type="dxa"/>
              <w:bottom w:w="70" w:type="dxa"/>
              <w:right w:w="70" w:type="dxa"/>
            </w:tcMar>
          </w:tcPr>
          <w:p>
            <w:pPr>
              <w:spacing w:after="60" w:before="60"/>
            </w:pPr>
            <w:r>
              <w:rPr>
                <w:b w:val="0"/>
                <w:sz w:val="20"/>
              </w:rPr>
              <w:t>Baking powder</w:t>
            </w:r>
          </w:p>
        </w:tc>
        <w:tc>
          <w:tcPr>
            <w:tcW w:type="dxa" w:w="1704"/>
            <w:vAlign w:val="center"/>
            <w:tcMar>
              <w:top w:w="70" w:type="dxa"/>
              <w:left w:w="70" w:type="dxa"/>
              <w:bottom w:w="70" w:type="dxa"/>
              <w:right w:w="70" w:type="dxa"/>
            </w:tcMar>
          </w:tcPr>
          <w:p>
            <w:pPr>
              <w:spacing w:after="60" w:before="60"/>
            </w:pPr>
            <w:r>
              <w:rPr>
                <w:b w:val="0"/>
                <w:sz w:val="20"/>
              </w:rPr>
              <w:t>8</w:t>
            </w:r>
          </w:p>
        </w:tc>
        <w:tc>
          <w:tcPr>
            <w:tcW w:type="dxa" w:w="1704"/>
            <w:vAlign w:val="center"/>
            <w:tcMar>
              <w:top w:w="70" w:type="dxa"/>
              <w:left w:w="70" w:type="dxa"/>
              <w:bottom w:w="70" w:type="dxa"/>
              <w:right w:w="70" w:type="dxa"/>
            </w:tcMar>
          </w:tcPr>
          <w:p>
            <w:pPr>
              <w:spacing w:after="60" w:before="60"/>
            </w:pPr>
            <w:r>
              <w:rPr>
                <w:b w:val="0"/>
                <w:sz w:val="20"/>
              </w:rPr>
              <w:t>40</w:t>
            </w:r>
          </w:p>
        </w:tc>
        <w:tc>
          <w:tcPr>
            <w:tcW w:type="dxa" w:w="1704"/>
            <w:vAlign w:val="center"/>
            <w:tcMar>
              <w:top w:w="70" w:type="dxa"/>
              <w:left w:w="70" w:type="dxa"/>
              <w:bottom w:w="70" w:type="dxa"/>
              <w:right w:w="70" w:type="dxa"/>
            </w:tcMar>
          </w:tcPr>
          <w:p>
            <w:pPr>
              <w:spacing w:after="60" w:before="60"/>
            </w:pPr>
            <w:r>
              <w:rPr>
                <w:b w:val="0"/>
                <w:sz w:val="20"/>
              </w:rPr>
              <w:t>0.80%</w:t>
            </w:r>
          </w:p>
        </w:tc>
      </w:tr>
    </w:tbl>
    <w:p>
      <w:pPr>
        <w:spacing w:after="20"/>
      </w:pPr>
    </w:p>
    <w:p>
      <w:r>
        <w:rPr>
          <w:b w:val="0"/>
        </w:rPr>
        <w:t>Baker’s percentages use 1,000 g total flour as 100%; added milk/egg/fat are weighed ingredients, not equivalent to water.</w:t>
      </w:r>
    </w:p>
    <w:p>
      <w:pPr>
        <w:ind w:left="216" w:hanging="216"/>
      </w:pPr>
      <w:r>
        <w:rPr>
          <w:b w:val="0"/>
        </w:rPr>
        <w:t>1. Keep fat and water cool. Mix flour, salt and baking powder; rub in margarine to coarse crumbs.</w:t>
      </w:r>
    </w:p>
    <w:p>
      <w:pPr>
        <w:ind w:left="216" w:hanging="216"/>
      </w:pPr>
      <w:r>
        <w:rPr>
          <w:b w:val="0"/>
        </w:rPr>
        <w:t>2. Add egg and most of the water. Fold just until cohesive; add the remainder only if needed. Do not develop a bread-like gluten network.</w:t>
      </w:r>
    </w:p>
    <w:p>
      <w:pPr>
        <w:ind w:left="216" w:hanging="216"/>
      </w:pPr>
      <w:r>
        <w:rPr>
          <w:b w:val="0"/>
        </w:rPr>
        <w:t>3. Cover and refrigerate 30–45 minutes. Roll to about 3 mm on a lightly floured surface.</w:t>
      </w:r>
    </w:p>
    <w:p>
      <w:pPr>
        <w:ind w:left="216" w:hanging="216"/>
      </w:pPr>
      <w:r>
        <w:rPr>
          <w:b w:val="0"/>
        </w:rPr>
        <w:t>4. Weigh cut portions, use chilled filling and seal. Rework clean trimmings only once; include any additional scrap in the recorded yield loss.</w:t>
      </w:r>
    </w:p>
    <w:p>
      <w:r>
        <w:rPr>
          <w:b w:val="0"/>
        </w:rPr>
        <w:t>Yield and process note: Input 1,773 g; 33 g planned trimming/bowl loss after limited rework. Dusting flour must be recorded if material.</w:t>
      </w:r>
    </w:p>
    <w:p>
      <w:r>
        <w:rPr>
          <w:b w:val="0"/>
        </w:rPr>
        <w:t>Illustrative ingredient cost: 1,541 FCFA per pilot batch; 885.9 FCFA/kg usable output. This excludes packaging and operating costs.</w:t>
      </w:r>
    </w:p>
    <w:p>
      <w:bookmarkStart w:id="22" w:name="section_22"/>
      <w:pPr>
        <w:pStyle w:val="Heading2"/>
      </w:pPr>
      <w:r>
        <w:t>O-B08 Fish filling</w:t>
      </w:r>
      <w:bookmarkEnd w:id="22"/>
    </w:p>
    <w:p>
      <w:r>
        <w:rPr>
          <w:b w:val="0"/>
        </w:rPr>
        <w:t>Pilot input 783 g; target usable output 700 g. Planning production batch is x5: input 3,915 g and usable output 3,500 g. These are trial targets; machine minimum/maximum batch capacities remain unverified.</w:t>
      </w:r>
    </w:p>
    <w:tbl>
      <w:tblPr>
        <w:tblW w:type="auto" w:w="0"/>
        <w:jc w:val="center"/>
        <w:tblLayout w:type="fixed"/>
        <w:tblLook w:firstColumn="1" w:firstRow="1" w:lastColumn="0" w:lastRow="0" w:noHBand="0" w:noVBand="1" w:val="04A0"/>
      </w:tblPr>
      <w:tblGrid>
        <w:gridCol w:w="5112"/>
        <w:gridCol w:w="1704"/>
        <w:gridCol w:w="1704"/>
        <w:gridCol w:w="1704"/>
      </w:tblGrid>
      <w:tr>
        <w:trPr>
          <w:cantSplit/>
          <w:tblHeader/>
        </w:trPr>
        <w:tc>
          <w:tcPr>
            <w:tcW w:type="dxa" w:w="5112"/>
            <w:vAlign w:val="center"/>
            <w:tcMar>
              <w:top w:w="70" w:type="dxa"/>
              <w:left w:w="70" w:type="dxa"/>
              <w:bottom w:w="70" w:type="dxa"/>
              <w:right w:w="70" w:type="dxa"/>
            </w:tcMar>
            <w:shd w:fill="E8E4DB"/>
          </w:tcPr>
          <w:p>
            <w:pPr>
              <w:keepNext/>
              <w:spacing w:after="60" w:before="60"/>
            </w:pPr>
            <w:r>
              <w:rPr>
                <w:b/>
                <w:sz w:val="20"/>
              </w:rPr>
              <w:t>Ingredient or prepared component</w:t>
            </w:r>
          </w:p>
        </w:tc>
        <w:tc>
          <w:tcPr>
            <w:tcW w:type="dxa" w:w="1704"/>
            <w:vAlign w:val="center"/>
            <w:tcMar>
              <w:top w:w="70" w:type="dxa"/>
              <w:left w:w="70" w:type="dxa"/>
              <w:bottom w:w="70" w:type="dxa"/>
              <w:right w:w="70" w:type="dxa"/>
            </w:tcMar>
            <w:shd w:fill="E8E4DB"/>
          </w:tcPr>
          <w:p>
            <w:pPr>
              <w:keepNext/>
              <w:spacing w:after="60" w:before="60"/>
            </w:pPr>
            <w:r>
              <w:rPr>
                <w:b/>
                <w:sz w:val="20"/>
              </w:rPr>
              <w:t>Pilot g</w:t>
            </w:r>
          </w:p>
        </w:tc>
        <w:tc>
          <w:tcPr>
            <w:tcW w:type="dxa" w:w="1704"/>
            <w:vAlign w:val="center"/>
            <w:tcMar>
              <w:top w:w="70" w:type="dxa"/>
              <w:left w:w="70" w:type="dxa"/>
              <w:bottom w:w="70" w:type="dxa"/>
              <w:right w:w="70" w:type="dxa"/>
            </w:tcMar>
            <w:shd w:fill="E8E4DB"/>
          </w:tcPr>
          <w:p>
            <w:pPr>
              <w:keepNext/>
              <w:spacing w:after="60" w:before="60"/>
            </w:pPr>
            <w:r>
              <w:rPr>
                <w:b/>
                <w:sz w:val="20"/>
              </w:rPr>
              <w:t>Production g</w:t>
            </w:r>
          </w:p>
        </w:tc>
        <w:tc>
          <w:tcPr>
            <w:tcW w:type="dxa" w:w="1704"/>
            <w:vAlign w:val="center"/>
            <w:tcMar>
              <w:top w:w="70" w:type="dxa"/>
              <w:left w:w="70" w:type="dxa"/>
              <w:bottom w:w="70" w:type="dxa"/>
              <w:right w:w="70" w:type="dxa"/>
            </w:tcMar>
            <w:shd w:fill="E8E4DB"/>
          </w:tcPr>
          <w:p>
            <w:pPr>
              <w:keepNext/>
              <w:spacing w:after="60" w:before="60"/>
            </w:pPr>
            <w:r>
              <w:rPr>
                <w:b/>
                <w:sz w:val="20"/>
              </w:rPr>
              <w:t>Baker %</w:t>
            </w:r>
          </w:p>
        </w:tc>
      </w:tr>
      <w:tr>
        <w:trPr>
          <w:cantSplit/>
        </w:trPr>
        <w:tc>
          <w:tcPr>
            <w:tcW w:type="dxa" w:w="5112"/>
            <w:vAlign w:val="center"/>
            <w:tcMar>
              <w:top w:w="70" w:type="dxa"/>
              <w:left w:w="70" w:type="dxa"/>
              <w:bottom w:w="70" w:type="dxa"/>
              <w:right w:w="70" w:type="dxa"/>
            </w:tcMar>
          </w:tcPr>
          <w:p>
            <w:pPr>
              <w:spacing w:after="60" w:before="60"/>
            </w:pPr>
            <w:r>
              <w:rPr>
                <w:b w:val="0"/>
                <w:sz w:val="20"/>
              </w:rPr>
              <w:t>Canned fish drained</w:t>
            </w:r>
          </w:p>
        </w:tc>
        <w:tc>
          <w:tcPr>
            <w:tcW w:type="dxa" w:w="1704"/>
            <w:vAlign w:val="center"/>
            <w:tcMar>
              <w:top w:w="70" w:type="dxa"/>
              <w:left w:w="70" w:type="dxa"/>
              <w:bottom w:w="70" w:type="dxa"/>
              <w:right w:w="70" w:type="dxa"/>
            </w:tcMar>
          </w:tcPr>
          <w:p>
            <w:pPr>
              <w:spacing w:after="60" w:before="60"/>
            </w:pPr>
            <w:r>
              <w:rPr>
                <w:b w:val="0"/>
                <w:sz w:val="20"/>
              </w:rPr>
              <w:t>500</w:t>
            </w:r>
          </w:p>
        </w:tc>
        <w:tc>
          <w:tcPr>
            <w:tcW w:type="dxa" w:w="1704"/>
            <w:vAlign w:val="center"/>
            <w:tcMar>
              <w:top w:w="70" w:type="dxa"/>
              <w:left w:w="70" w:type="dxa"/>
              <w:bottom w:w="70" w:type="dxa"/>
              <w:right w:w="70" w:type="dxa"/>
            </w:tcMar>
          </w:tcPr>
          <w:p>
            <w:pPr>
              <w:spacing w:after="60" w:before="60"/>
            </w:pPr>
            <w:r>
              <w:rPr>
                <w:b w:val="0"/>
                <w:sz w:val="20"/>
              </w:rPr>
              <w:t>2,500</w:t>
            </w:r>
          </w:p>
        </w:tc>
        <w:tc>
          <w:tcPr>
            <w:tcW w:type="dxa" w:w="1704"/>
            <w:vAlign w:val="center"/>
            <w:tcMar>
              <w:top w:w="70" w:type="dxa"/>
              <w:left w:w="70" w:type="dxa"/>
              <w:bottom w:w="70" w:type="dxa"/>
              <w:right w:w="70" w:type="dxa"/>
            </w:tcMar>
          </w:tcPr>
          <w:p>
            <w:pPr>
              <w:spacing w:after="60" w:before="60"/>
            </w:pPr>
            <w:r>
              <w:rPr>
                <w:b w:val="0"/>
                <w:sz w:val="20"/>
              </w:rPr>
              <w:t>—</w:t>
            </w:r>
          </w:p>
        </w:tc>
      </w:tr>
      <w:tr>
        <w:trPr>
          <w:cantSplit/>
        </w:trPr>
        <w:tc>
          <w:tcPr>
            <w:tcW w:type="dxa" w:w="5112"/>
            <w:vAlign w:val="center"/>
            <w:tcMar>
              <w:top w:w="70" w:type="dxa"/>
              <w:left w:w="70" w:type="dxa"/>
              <w:bottom w:w="70" w:type="dxa"/>
              <w:right w:w="70" w:type="dxa"/>
            </w:tcMar>
          </w:tcPr>
          <w:p>
            <w:pPr>
              <w:spacing w:after="60" w:before="60"/>
            </w:pPr>
            <w:r>
              <w:rPr>
                <w:b w:val="0"/>
                <w:sz w:val="20"/>
              </w:rPr>
              <w:t>Onion trimmed</w:t>
            </w:r>
          </w:p>
        </w:tc>
        <w:tc>
          <w:tcPr>
            <w:tcW w:type="dxa" w:w="1704"/>
            <w:vAlign w:val="center"/>
            <w:tcMar>
              <w:top w:w="70" w:type="dxa"/>
              <w:left w:w="70" w:type="dxa"/>
              <w:bottom w:w="70" w:type="dxa"/>
              <w:right w:w="70" w:type="dxa"/>
            </w:tcMar>
          </w:tcPr>
          <w:p>
            <w:pPr>
              <w:spacing w:after="60" w:before="60"/>
            </w:pPr>
            <w:r>
              <w:rPr>
                <w:b w:val="0"/>
                <w:sz w:val="20"/>
              </w:rPr>
              <w:t>150</w:t>
            </w:r>
          </w:p>
        </w:tc>
        <w:tc>
          <w:tcPr>
            <w:tcW w:type="dxa" w:w="1704"/>
            <w:vAlign w:val="center"/>
            <w:tcMar>
              <w:top w:w="70" w:type="dxa"/>
              <w:left w:w="70" w:type="dxa"/>
              <w:bottom w:w="70" w:type="dxa"/>
              <w:right w:w="70" w:type="dxa"/>
            </w:tcMar>
          </w:tcPr>
          <w:p>
            <w:pPr>
              <w:spacing w:after="60" w:before="60"/>
            </w:pPr>
            <w:r>
              <w:rPr>
                <w:b w:val="0"/>
                <w:sz w:val="20"/>
              </w:rPr>
              <w:t>750</w:t>
            </w:r>
          </w:p>
        </w:tc>
        <w:tc>
          <w:tcPr>
            <w:tcW w:type="dxa" w:w="1704"/>
            <w:vAlign w:val="center"/>
            <w:tcMar>
              <w:top w:w="70" w:type="dxa"/>
              <w:left w:w="70" w:type="dxa"/>
              <w:bottom w:w="70" w:type="dxa"/>
              <w:right w:w="70" w:type="dxa"/>
            </w:tcMar>
          </w:tcPr>
          <w:p>
            <w:pPr>
              <w:spacing w:after="60" w:before="60"/>
            </w:pPr>
            <w:r>
              <w:rPr>
                <w:b w:val="0"/>
                <w:sz w:val="20"/>
              </w:rPr>
              <w:t>—</w:t>
            </w:r>
          </w:p>
        </w:tc>
      </w:tr>
      <w:tr>
        <w:trPr>
          <w:cantSplit/>
        </w:trPr>
        <w:tc>
          <w:tcPr>
            <w:tcW w:type="dxa" w:w="5112"/>
            <w:vAlign w:val="center"/>
            <w:tcMar>
              <w:top w:w="70" w:type="dxa"/>
              <w:left w:w="70" w:type="dxa"/>
              <w:bottom w:w="70" w:type="dxa"/>
              <w:right w:w="70" w:type="dxa"/>
            </w:tcMar>
          </w:tcPr>
          <w:p>
            <w:pPr>
              <w:spacing w:after="60" w:before="60"/>
            </w:pPr>
            <w:r>
              <w:rPr>
                <w:b w:val="0"/>
                <w:sz w:val="20"/>
              </w:rPr>
              <w:t>Carrot trimmed</w:t>
            </w:r>
          </w:p>
        </w:tc>
        <w:tc>
          <w:tcPr>
            <w:tcW w:type="dxa" w:w="1704"/>
            <w:vAlign w:val="center"/>
            <w:tcMar>
              <w:top w:w="70" w:type="dxa"/>
              <w:left w:w="70" w:type="dxa"/>
              <w:bottom w:w="70" w:type="dxa"/>
              <w:right w:w="70" w:type="dxa"/>
            </w:tcMar>
          </w:tcPr>
          <w:p>
            <w:pPr>
              <w:spacing w:after="60" w:before="60"/>
            </w:pPr>
            <w:r>
              <w:rPr>
                <w:b w:val="0"/>
                <w:sz w:val="20"/>
              </w:rPr>
              <w:t>80</w:t>
            </w:r>
          </w:p>
        </w:tc>
        <w:tc>
          <w:tcPr>
            <w:tcW w:type="dxa" w:w="1704"/>
            <w:vAlign w:val="center"/>
            <w:tcMar>
              <w:top w:w="70" w:type="dxa"/>
              <w:left w:w="70" w:type="dxa"/>
              <w:bottom w:w="70" w:type="dxa"/>
              <w:right w:w="70" w:type="dxa"/>
            </w:tcMar>
          </w:tcPr>
          <w:p>
            <w:pPr>
              <w:spacing w:after="60" w:before="60"/>
            </w:pPr>
            <w:r>
              <w:rPr>
                <w:b w:val="0"/>
                <w:sz w:val="20"/>
              </w:rPr>
              <w:t>400</w:t>
            </w:r>
          </w:p>
        </w:tc>
        <w:tc>
          <w:tcPr>
            <w:tcW w:type="dxa" w:w="1704"/>
            <w:vAlign w:val="center"/>
            <w:tcMar>
              <w:top w:w="70" w:type="dxa"/>
              <w:left w:w="70" w:type="dxa"/>
              <w:bottom w:w="70" w:type="dxa"/>
              <w:right w:w="70" w:type="dxa"/>
            </w:tcMar>
          </w:tcPr>
          <w:p>
            <w:pPr>
              <w:spacing w:after="60" w:before="60"/>
            </w:pPr>
            <w:r>
              <w:rPr>
                <w:b w:val="0"/>
                <w:sz w:val="20"/>
              </w:rPr>
              <w:t>—</w:t>
            </w:r>
          </w:p>
        </w:tc>
      </w:tr>
      <w:tr>
        <w:trPr>
          <w:cantSplit/>
        </w:trPr>
        <w:tc>
          <w:tcPr>
            <w:tcW w:type="dxa" w:w="5112"/>
            <w:vAlign w:val="center"/>
            <w:tcMar>
              <w:top w:w="70" w:type="dxa"/>
              <w:left w:w="70" w:type="dxa"/>
              <w:bottom w:w="70" w:type="dxa"/>
              <w:right w:w="70" w:type="dxa"/>
            </w:tcMar>
          </w:tcPr>
          <w:p>
            <w:pPr>
              <w:spacing w:after="60" w:before="60"/>
            </w:pPr>
            <w:r>
              <w:rPr>
                <w:b w:val="0"/>
                <w:sz w:val="20"/>
              </w:rPr>
              <w:t>Oil</w:t>
            </w:r>
          </w:p>
        </w:tc>
        <w:tc>
          <w:tcPr>
            <w:tcW w:type="dxa" w:w="1704"/>
            <w:vAlign w:val="center"/>
            <w:tcMar>
              <w:top w:w="70" w:type="dxa"/>
              <w:left w:w="70" w:type="dxa"/>
              <w:bottom w:w="70" w:type="dxa"/>
              <w:right w:w="70" w:type="dxa"/>
            </w:tcMar>
          </w:tcPr>
          <w:p>
            <w:pPr>
              <w:spacing w:after="60" w:before="60"/>
            </w:pPr>
            <w:r>
              <w:rPr>
                <w:b w:val="0"/>
                <w:sz w:val="20"/>
              </w:rPr>
              <w:t>25</w:t>
            </w:r>
          </w:p>
        </w:tc>
        <w:tc>
          <w:tcPr>
            <w:tcW w:type="dxa" w:w="1704"/>
            <w:vAlign w:val="center"/>
            <w:tcMar>
              <w:top w:w="70" w:type="dxa"/>
              <w:left w:w="70" w:type="dxa"/>
              <w:bottom w:w="70" w:type="dxa"/>
              <w:right w:w="70" w:type="dxa"/>
            </w:tcMar>
          </w:tcPr>
          <w:p>
            <w:pPr>
              <w:spacing w:after="60" w:before="60"/>
            </w:pPr>
            <w:r>
              <w:rPr>
                <w:b w:val="0"/>
                <w:sz w:val="20"/>
              </w:rPr>
              <w:t>125</w:t>
            </w:r>
          </w:p>
        </w:tc>
        <w:tc>
          <w:tcPr>
            <w:tcW w:type="dxa" w:w="1704"/>
            <w:vAlign w:val="center"/>
            <w:tcMar>
              <w:top w:w="70" w:type="dxa"/>
              <w:left w:w="70" w:type="dxa"/>
              <w:bottom w:w="70" w:type="dxa"/>
              <w:right w:w="70" w:type="dxa"/>
            </w:tcMar>
          </w:tcPr>
          <w:p>
            <w:pPr>
              <w:spacing w:after="60" w:before="60"/>
            </w:pPr>
            <w:r>
              <w:rPr>
                <w:b w:val="0"/>
                <w:sz w:val="20"/>
              </w:rPr>
              <w:t>—</w:t>
            </w:r>
          </w:p>
        </w:tc>
      </w:tr>
      <w:tr>
        <w:trPr>
          <w:cantSplit/>
        </w:trPr>
        <w:tc>
          <w:tcPr>
            <w:tcW w:type="dxa" w:w="5112"/>
            <w:vAlign w:val="center"/>
            <w:tcMar>
              <w:top w:w="70" w:type="dxa"/>
              <w:left w:w="70" w:type="dxa"/>
              <w:bottom w:w="70" w:type="dxa"/>
              <w:right w:w="70" w:type="dxa"/>
            </w:tcMar>
          </w:tcPr>
          <w:p>
            <w:pPr>
              <w:spacing w:after="60" w:before="60"/>
            </w:pPr>
            <w:r>
              <w:rPr>
                <w:b w:val="0"/>
                <w:sz w:val="20"/>
              </w:rPr>
              <w:t>Garlic peeled</w:t>
            </w:r>
          </w:p>
        </w:tc>
        <w:tc>
          <w:tcPr>
            <w:tcW w:type="dxa" w:w="1704"/>
            <w:vAlign w:val="center"/>
            <w:tcMar>
              <w:top w:w="70" w:type="dxa"/>
              <w:left w:w="70" w:type="dxa"/>
              <w:bottom w:w="70" w:type="dxa"/>
              <w:right w:w="70" w:type="dxa"/>
            </w:tcMar>
          </w:tcPr>
          <w:p>
            <w:pPr>
              <w:spacing w:after="60" w:before="60"/>
            </w:pPr>
            <w:r>
              <w:rPr>
                <w:b w:val="0"/>
                <w:sz w:val="20"/>
              </w:rPr>
              <w:t>10</w:t>
            </w:r>
          </w:p>
        </w:tc>
        <w:tc>
          <w:tcPr>
            <w:tcW w:type="dxa" w:w="1704"/>
            <w:vAlign w:val="center"/>
            <w:tcMar>
              <w:top w:w="70" w:type="dxa"/>
              <w:left w:w="70" w:type="dxa"/>
              <w:bottom w:w="70" w:type="dxa"/>
              <w:right w:w="70" w:type="dxa"/>
            </w:tcMar>
          </w:tcPr>
          <w:p>
            <w:pPr>
              <w:spacing w:after="60" w:before="60"/>
            </w:pPr>
            <w:r>
              <w:rPr>
                <w:b w:val="0"/>
                <w:sz w:val="20"/>
              </w:rPr>
              <w:t>50</w:t>
            </w:r>
          </w:p>
        </w:tc>
        <w:tc>
          <w:tcPr>
            <w:tcW w:type="dxa" w:w="1704"/>
            <w:vAlign w:val="center"/>
            <w:tcMar>
              <w:top w:w="70" w:type="dxa"/>
              <w:left w:w="70" w:type="dxa"/>
              <w:bottom w:w="70" w:type="dxa"/>
              <w:right w:w="70" w:type="dxa"/>
            </w:tcMar>
          </w:tcPr>
          <w:p>
            <w:pPr>
              <w:spacing w:after="60" w:before="60"/>
            </w:pPr>
            <w:r>
              <w:rPr>
                <w:b w:val="0"/>
                <w:sz w:val="20"/>
              </w:rPr>
              <w:t>—</w:t>
            </w:r>
          </w:p>
        </w:tc>
      </w:tr>
      <w:tr>
        <w:trPr>
          <w:cantSplit/>
        </w:trPr>
        <w:tc>
          <w:tcPr>
            <w:tcW w:type="dxa" w:w="5112"/>
            <w:vAlign w:val="center"/>
            <w:tcMar>
              <w:top w:w="70" w:type="dxa"/>
              <w:left w:w="70" w:type="dxa"/>
              <w:bottom w:w="70" w:type="dxa"/>
              <w:right w:w="70" w:type="dxa"/>
            </w:tcMar>
          </w:tcPr>
          <w:p>
            <w:pPr>
              <w:spacing w:after="60" w:before="60"/>
            </w:pPr>
            <w:r>
              <w:rPr>
                <w:b w:val="0"/>
                <w:sz w:val="20"/>
              </w:rPr>
              <w:t>Ginger peeled</w:t>
            </w:r>
          </w:p>
        </w:tc>
        <w:tc>
          <w:tcPr>
            <w:tcW w:type="dxa" w:w="1704"/>
            <w:vAlign w:val="center"/>
            <w:tcMar>
              <w:top w:w="70" w:type="dxa"/>
              <w:left w:w="70" w:type="dxa"/>
              <w:bottom w:w="70" w:type="dxa"/>
              <w:right w:w="70" w:type="dxa"/>
            </w:tcMar>
          </w:tcPr>
          <w:p>
            <w:pPr>
              <w:spacing w:after="60" w:before="60"/>
            </w:pPr>
            <w:r>
              <w:rPr>
                <w:b w:val="0"/>
                <w:sz w:val="20"/>
              </w:rPr>
              <w:t>8</w:t>
            </w:r>
          </w:p>
        </w:tc>
        <w:tc>
          <w:tcPr>
            <w:tcW w:type="dxa" w:w="1704"/>
            <w:vAlign w:val="center"/>
            <w:tcMar>
              <w:top w:w="70" w:type="dxa"/>
              <w:left w:w="70" w:type="dxa"/>
              <w:bottom w:w="70" w:type="dxa"/>
              <w:right w:w="70" w:type="dxa"/>
            </w:tcMar>
          </w:tcPr>
          <w:p>
            <w:pPr>
              <w:spacing w:after="60" w:before="60"/>
            </w:pPr>
            <w:r>
              <w:rPr>
                <w:b w:val="0"/>
                <w:sz w:val="20"/>
              </w:rPr>
              <w:t>40</w:t>
            </w:r>
          </w:p>
        </w:tc>
        <w:tc>
          <w:tcPr>
            <w:tcW w:type="dxa" w:w="1704"/>
            <w:vAlign w:val="center"/>
            <w:tcMar>
              <w:top w:w="70" w:type="dxa"/>
              <w:left w:w="70" w:type="dxa"/>
              <w:bottom w:w="70" w:type="dxa"/>
              <w:right w:w="70" w:type="dxa"/>
            </w:tcMar>
          </w:tcPr>
          <w:p>
            <w:pPr>
              <w:spacing w:after="60" w:before="60"/>
            </w:pPr>
            <w:r>
              <w:rPr>
                <w:b w:val="0"/>
                <w:sz w:val="20"/>
              </w:rPr>
              <w:t>—</w:t>
            </w:r>
          </w:p>
        </w:tc>
      </w:tr>
      <w:tr>
        <w:trPr>
          <w:cantSplit/>
        </w:trPr>
        <w:tc>
          <w:tcPr>
            <w:tcW w:type="dxa" w:w="5112"/>
            <w:vAlign w:val="center"/>
            <w:tcMar>
              <w:top w:w="70" w:type="dxa"/>
              <w:left w:w="70" w:type="dxa"/>
              <w:bottom w:w="70" w:type="dxa"/>
              <w:right w:w="70" w:type="dxa"/>
            </w:tcMar>
          </w:tcPr>
          <w:p>
            <w:pPr>
              <w:spacing w:after="60" w:before="60"/>
            </w:pPr>
            <w:r>
              <w:rPr>
                <w:b w:val="0"/>
                <w:sz w:val="20"/>
              </w:rPr>
              <w:t>Salt</w:t>
            </w:r>
          </w:p>
        </w:tc>
        <w:tc>
          <w:tcPr>
            <w:tcW w:type="dxa" w:w="1704"/>
            <w:vAlign w:val="center"/>
            <w:tcMar>
              <w:top w:w="70" w:type="dxa"/>
              <w:left w:w="70" w:type="dxa"/>
              <w:bottom w:w="70" w:type="dxa"/>
              <w:right w:w="70" w:type="dxa"/>
            </w:tcMar>
          </w:tcPr>
          <w:p>
            <w:pPr>
              <w:spacing w:after="60" w:before="60"/>
            </w:pPr>
            <w:r>
              <w:rPr>
                <w:b w:val="0"/>
                <w:sz w:val="20"/>
              </w:rPr>
              <w:t>5</w:t>
            </w:r>
          </w:p>
        </w:tc>
        <w:tc>
          <w:tcPr>
            <w:tcW w:type="dxa" w:w="1704"/>
            <w:vAlign w:val="center"/>
            <w:tcMar>
              <w:top w:w="70" w:type="dxa"/>
              <w:left w:w="70" w:type="dxa"/>
              <w:bottom w:w="70" w:type="dxa"/>
              <w:right w:w="70" w:type="dxa"/>
            </w:tcMar>
          </w:tcPr>
          <w:p>
            <w:pPr>
              <w:spacing w:after="60" w:before="60"/>
            </w:pPr>
            <w:r>
              <w:rPr>
                <w:b w:val="0"/>
                <w:sz w:val="20"/>
              </w:rPr>
              <w:t>25</w:t>
            </w:r>
          </w:p>
        </w:tc>
        <w:tc>
          <w:tcPr>
            <w:tcW w:type="dxa" w:w="1704"/>
            <w:vAlign w:val="center"/>
            <w:tcMar>
              <w:top w:w="70" w:type="dxa"/>
              <w:left w:w="70" w:type="dxa"/>
              <w:bottom w:w="70" w:type="dxa"/>
              <w:right w:w="70" w:type="dxa"/>
            </w:tcMar>
          </w:tcPr>
          <w:p>
            <w:pPr>
              <w:spacing w:after="60" w:before="60"/>
            </w:pPr>
            <w:r>
              <w:rPr>
                <w:b w:val="0"/>
                <w:sz w:val="20"/>
              </w:rPr>
              <w:t>—</w:t>
            </w:r>
          </w:p>
        </w:tc>
      </w:tr>
      <w:tr>
        <w:trPr>
          <w:cantSplit/>
        </w:trPr>
        <w:tc>
          <w:tcPr>
            <w:tcW w:type="dxa" w:w="5112"/>
            <w:vAlign w:val="center"/>
            <w:tcMar>
              <w:top w:w="70" w:type="dxa"/>
              <w:left w:w="70" w:type="dxa"/>
              <w:bottom w:w="70" w:type="dxa"/>
              <w:right w:w="70" w:type="dxa"/>
            </w:tcMar>
          </w:tcPr>
          <w:p>
            <w:pPr>
              <w:spacing w:after="60" w:before="60"/>
            </w:pPr>
            <w:r>
              <w:rPr>
                <w:b w:val="0"/>
                <w:sz w:val="20"/>
              </w:rPr>
              <w:t>Black pepper</w:t>
            </w:r>
          </w:p>
        </w:tc>
        <w:tc>
          <w:tcPr>
            <w:tcW w:type="dxa" w:w="1704"/>
            <w:vAlign w:val="center"/>
            <w:tcMar>
              <w:top w:w="70" w:type="dxa"/>
              <w:left w:w="70" w:type="dxa"/>
              <w:bottom w:w="70" w:type="dxa"/>
              <w:right w:w="70" w:type="dxa"/>
            </w:tcMar>
          </w:tcPr>
          <w:p>
            <w:pPr>
              <w:spacing w:after="60" w:before="60"/>
            </w:pPr>
            <w:r>
              <w:rPr>
                <w:b w:val="0"/>
                <w:sz w:val="20"/>
              </w:rPr>
              <w:t>2</w:t>
            </w:r>
          </w:p>
        </w:tc>
        <w:tc>
          <w:tcPr>
            <w:tcW w:type="dxa" w:w="1704"/>
            <w:vAlign w:val="center"/>
            <w:tcMar>
              <w:top w:w="70" w:type="dxa"/>
              <w:left w:w="70" w:type="dxa"/>
              <w:bottom w:w="70" w:type="dxa"/>
              <w:right w:w="70" w:type="dxa"/>
            </w:tcMar>
          </w:tcPr>
          <w:p>
            <w:pPr>
              <w:spacing w:after="60" w:before="60"/>
            </w:pPr>
            <w:r>
              <w:rPr>
                <w:b w:val="0"/>
                <w:sz w:val="20"/>
              </w:rPr>
              <w:t>10</w:t>
            </w:r>
          </w:p>
        </w:tc>
        <w:tc>
          <w:tcPr>
            <w:tcW w:type="dxa" w:w="1704"/>
            <w:vAlign w:val="center"/>
            <w:tcMar>
              <w:top w:w="70" w:type="dxa"/>
              <w:left w:w="70" w:type="dxa"/>
              <w:bottom w:w="70" w:type="dxa"/>
              <w:right w:w="70" w:type="dxa"/>
            </w:tcMar>
          </w:tcPr>
          <w:p>
            <w:pPr>
              <w:spacing w:after="60" w:before="60"/>
            </w:pPr>
            <w:r>
              <w:rPr>
                <w:b w:val="0"/>
                <w:sz w:val="20"/>
              </w:rPr>
              <w:t>—</w:t>
            </w:r>
          </w:p>
        </w:tc>
      </w:tr>
      <w:tr>
        <w:trPr>
          <w:cantSplit/>
        </w:trPr>
        <w:tc>
          <w:tcPr>
            <w:tcW w:type="dxa" w:w="5112"/>
            <w:vAlign w:val="center"/>
            <w:tcMar>
              <w:top w:w="70" w:type="dxa"/>
              <w:left w:w="70" w:type="dxa"/>
              <w:bottom w:w="70" w:type="dxa"/>
              <w:right w:w="70" w:type="dxa"/>
            </w:tcMar>
          </w:tcPr>
          <w:p>
            <w:pPr>
              <w:spacing w:after="60" w:before="60"/>
            </w:pPr>
            <w:r>
              <w:rPr>
                <w:b w:val="0"/>
                <w:sz w:val="20"/>
              </w:rPr>
              <w:t>Paprika</w:t>
            </w:r>
          </w:p>
        </w:tc>
        <w:tc>
          <w:tcPr>
            <w:tcW w:type="dxa" w:w="1704"/>
            <w:vAlign w:val="center"/>
            <w:tcMar>
              <w:top w:w="70" w:type="dxa"/>
              <w:left w:w="70" w:type="dxa"/>
              <w:bottom w:w="70" w:type="dxa"/>
              <w:right w:w="70" w:type="dxa"/>
            </w:tcMar>
          </w:tcPr>
          <w:p>
            <w:pPr>
              <w:spacing w:after="60" w:before="60"/>
            </w:pPr>
            <w:r>
              <w:rPr>
                <w:b w:val="0"/>
                <w:sz w:val="20"/>
              </w:rPr>
              <w:t>3</w:t>
            </w:r>
          </w:p>
        </w:tc>
        <w:tc>
          <w:tcPr>
            <w:tcW w:type="dxa" w:w="1704"/>
            <w:vAlign w:val="center"/>
            <w:tcMar>
              <w:top w:w="70" w:type="dxa"/>
              <w:left w:w="70" w:type="dxa"/>
              <w:bottom w:w="70" w:type="dxa"/>
              <w:right w:w="70" w:type="dxa"/>
            </w:tcMar>
          </w:tcPr>
          <w:p>
            <w:pPr>
              <w:spacing w:after="60" w:before="60"/>
            </w:pPr>
            <w:r>
              <w:rPr>
                <w:b w:val="0"/>
                <w:sz w:val="20"/>
              </w:rPr>
              <w:t>15</w:t>
            </w:r>
          </w:p>
        </w:tc>
        <w:tc>
          <w:tcPr>
            <w:tcW w:type="dxa" w:w="1704"/>
            <w:vAlign w:val="center"/>
            <w:tcMar>
              <w:top w:w="70" w:type="dxa"/>
              <w:left w:w="70" w:type="dxa"/>
              <w:bottom w:w="70" w:type="dxa"/>
              <w:right w:w="70" w:type="dxa"/>
            </w:tcMar>
          </w:tcPr>
          <w:p>
            <w:pPr>
              <w:spacing w:after="60" w:before="60"/>
            </w:pPr>
            <w:r>
              <w:rPr>
                <w:b w:val="0"/>
                <w:sz w:val="20"/>
              </w:rPr>
              <w:t>—</w:t>
            </w:r>
          </w:p>
        </w:tc>
      </w:tr>
    </w:tbl>
    <w:p>
      <w:pPr>
        <w:spacing w:after="20"/>
      </w:pPr>
    </w:p>
    <w:p>
      <w:pPr>
        <w:ind w:left="216" w:hanging="216"/>
      </w:pPr>
      <w:r>
        <w:rPr>
          <w:b w:val="0"/>
        </w:rPr>
        <w:t>1. Check fish for bones. Weigh drained edible fish; the cost input is per drained kilogram, not unopened-can weight.</w:t>
      </w:r>
    </w:p>
    <w:p>
      <w:pPr>
        <w:ind w:left="216" w:hanging="216"/>
      </w:pPr>
      <w:r>
        <w:rPr>
          <w:b w:val="0"/>
        </w:rPr>
        <w:t>2. Soften finely chopped onion and carrot in oil 5–7 minutes. Add garlic, ginger and spices, then fish.</w:t>
      </w:r>
    </w:p>
    <w:p>
      <w:pPr>
        <w:ind w:left="216" w:hanging="216"/>
      </w:pPr>
      <w:r>
        <w:rPr>
          <w:b w:val="0"/>
        </w:rPr>
        <w:t>3. Cook while stirring until cohesive and fairly dry. Weigh the finished filling; target 700 g, with no free liquid.</w:t>
      </w:r>
    </w:p>
    <w:p>
      <w:pPr>
        <w:ind w:left="216" w:hanging="216"/>
      </w:pPr>
      <w:r>
        <w:rPr>
          <w:b w:val="0"/>
        </w:rPr>
        <w:t>4. Spread in shallow pans and actively cool under control H01–H05. Chill before filling dough; never leave a large warm pot on a counter.</w:t>
      </w:r>
    </w:p>
    <w:p>
      <w:r>
        <w:rPr>
          <w:b w:val="0"/>
        </w:rPr>
        <w:t>Yield and process note: Input 783 g; target 700 g after evaporation. If yield differs, recompute cost per gram.</w:t>
      </w:r>
    </w:p>
    <w:p>
      <w:r>
        <w:rPr>
          <w:b w:val="0"/>
        </w:rPr>
        <w:t>Illustrative ingredient cost: 2,322 FCFA per pilot batch; 3,317.1 FCFA/kg usable output. This excludes packaging and operating costs.</w:t>
      </w:r>
    </w:p>
    <w:p>
      <w:bookmarkStart w:id="23" w:name="section_23"/>
      <w:pPr>
        <w:pStyle w:val="Heading2"/>
      </w:pPr>
      <w:r>
        <w:t>O-B09 Beef pie filling</w:t>
      </w:r>
      <w:bookmarkEnd w:id="23"/>
    </w:p>
    <w:p>
      <w:r>
        <w:rPr>
          <w:b w:val="0"/>
        </w:rPr>
        <w:t>Pilot input 1,506 g; target usable output 1,300 g. Planning production batch is x5: input 7,530 g and usable output 6,500 g. These are trial targets; machine minimum/maximum batch capacities remain unverified.</w:t>
      </w:r>
    </w:p>
    <w:tbl>
      <w:tblPr>
        <w:tblW w:type="auto" w:w="0"/>
        <w:jc w:val="center"/>
        <w:tblLayout w:type="fixed"/>
        <w:tblLook w:firstColumn="1" w:firstRow="1" w:lastColumn="0" w:lastRow="0" w:noHBand="0" w:noVBand="1" w:val="04A0"/>
      </w:tblPr>
      <w:tblGrid>
        <w:gridCol w:w="5112"/>
        <w:gridCol w:w="1704"/>
        <w:gridCol w:w="1704"/>
        <w:gridCol w:w="1704"/>
      </w:tblGrid>
      <w:tr>
        <w:trPr>
          <w:cantSplit/>
          <w:tblHeader/>
        </w:trPr>
        <w:tc>
          <w:tcPr>
            <w:tcW w:type="dxa" w:w="5112"/>
            <w:vAlign w:val="center"/>
            <w:tcMar>
              <w:top w:w="70" w:type="dxa"/>
              <w:left w:w="70" w:type="dxa"/>
              <w:bottom w:w="70" w:type="dxa"/>
              <w:right w:w="70" w:type="dxa"/>
            </w:tcMar>
            <w:shd w:fill="E8E4DB"/>
          </w:tcPr>
          <w:p>
            <w:pPr>
              <w:keepNext/>
              <w:spacing w:after="60" w:before="60"/>
            </w:pPr>
            <w:r>
              <w:rPr>
                <w:b/>
                <w:sz w:val="20"/>
              </w:rPr>
              <w:t>Ingredient or prepared component</w:t>
            </w:r>
          </w:p>
        </w:tc>
        <w:tc>
          <w:tcPr>
            <w:tcW w:type="dxa" w:w="1704"/>
            <w:vAlign w:val="center"/>
            <w:tcMar>
              <w:top w:w="70" w:type="dxa"/>
              <w:left w:w="70" w:type="dxa"/>
              <w:bottom w:w="70" w:type="dxa"/>
              <w:right w:w="70" w:type="dxa"/>
            </w:tcMar>
            <w:shd w:fill="E8E4DB"/>
          </w:tcPr>
          <w:p>
            <w:pPr>
              <w:keepNext/>
              <w:spacing w:after="60" w:before="60"/>
            </w:pPr>
            <w:r>
              <w:rPr>
                <w:b/>
                <w:sz w:val="20"/>
              </w:rPr>
              <w:t>Pilot g</w:t>
            </w:r>
          </w:p>
        </w:tc>
        <w:tc>
          <w:tcPr>
            <w:tcW w:type="dxa" w:w="1704"/>
            <w:vAlign w:val="center"/>
            <w:tcMar>
              <w:top w:w="70" w:type="dxa"/>
              <w:left w:w="70" w:type="dxa"/>
              <w:bottom w:w="70" w:type="dxa"/>
              <w:right w:w="70" w:type="dxa"/>
            </w:tcMar>
            <w:shd w:fill="E8E4DB"/>
          </w:tcPr>
          <w:p>
            <w:pPr>
              <w:keepNext/>
              <w:spacing w:after="60" w:before="60"/>
            </w:pPr>
            <w:r>
              <w:rPr>
                <w:b/>
                <w:sz w:val="20"/>
              </w:rPr>
              <w:t>Production g</w:t>
            </w:r>
          </w:p>
        </w:tc>
        <w:tc>
          <w:tcPr>
            <w:tcW w:type="dxa" w:w="1704"/>
            <w:vAlign w:val="center"/>
            <w:tcMar>
              <w:top w:w="70" w:type="dxa"/>
              <w:left w:w="70" w:type="dxa"/>
              <w:bottom w:w="70" w:type="dxa"/>
              <w:right w:w="70" w:type="dxa"/>
            </w:tcMar>
            <w:shd w:fill="E8E4DB"/>
          </w:tcPr>
          <w:p>
            <w:pPr>
              <w:keepNext/>
              <w:spacing w:after="60" w:before="60"/>
            </w:pPr>
            <w:r>
              <w:rPr>
                <w:b/>
                <w:sz w:val="20"/>
              </w:rPr>
              <w:t>Baker %</w:t>
            </w:r>
          </w:p>
        </w:tc>
      </w:tr>
      <w:tr>
        <w:trPr>
          <w:cantSplit/>
        </w:trPr>
        <w:tc>
          <w:tcPr>
            <w:tcW w:type="dxa" w:w="5112"/>
            <w:vAlign w:val="center"/>
            <w:tcMar>
              <w:top w:w="70" w:type="dxa"/>
              <w:left w:w="70" w:type="dxa"/>
              <w:bottom w:w="70" w:type="dxa"/>
              <w:right w:w="70" w:type="dxa"/>
            </w:tcMar>
          </w:tcPr>
          <w:p>
            <w:pPr>
              <w:spacing w:after="60" w:before="60"/>
            </w:pPr>
            <w:r>
              <w:rPr>
                <w:b w:val="0"/>
                <w:sz w:val="20"/>
              </w:rPr>
              <w:t>Beef mince</w:t>
            </w:r>
          </w:p>
        </w:tc>
        <w:tc>
          <w:tcPr>
            <w:tcW w:type="dxa" w:w="1704"/>
            <w:vAlign w:val="center"/>
            <w:tcMar>
              <w:top w:w="70" w:type="dxa"/>
              <w:left w:w="70" w:type="dxa"/>
              <w:bottom w:w="70" w:type="dxa"/>
              <w:right w:w="70" w:type="dxa"/>
            </w:tcMar>
          </w:tcPr>
          <w:p>
            <w:pPr>
              <w:spacing w:after="60" w:before="60"/>
            </w:pPr>
            <w:r>
              <w:rPr>
                <w:b w:val="0"/>
                <w:sz w:val="20"/>
              </w:rPr>
              <w:t>500</w:t>
            </w:r>
          </w:p>
        </w:tc>
        <w:tc>
          <w:tcPr>
            <w:tcW w:type="dxa" w:w="1704"/>
            <w:vAlign w:val="center"/>
            <w:tcMar>
              <w:top w:w="70" w:type="dxa"/>
              <w:left w:w="70" w:type="dxa"/>
              <w:bottom w:w="70" w:type="dxa"/>
              <w:right w:w="70" w:type="dxa"/>
            </w:tcMar>
          </w:tcPr>
          <w:p>
            <w:pPr>
              <w:spacing w:after="60" w:before="60"/>
            </w:pPr>
            <w:r>
              <w:rPr>
                <w:b w:val="0"/>
                <w:sz w:val="20"/>
              </w:rPr>
              <w:t>2,500</w:t>
            </w:r>
          </w:p>
        </w:tc>
        <w:tc>
          <w:tcPr>
            <w:tcW w:type="dxa" w:w="1704"/>
            <w:vAlign w:val="center"/>
            <w:tcMar>
              <w:top w:w="70" w:type="dxa"/>
              <w:left w:w="70" w:type="dxa"/>
              <w:bottom w:w="70" w:type="dxa"/>
              <w:right w:w="70" w:type="dxa"/>
            </w:tcMar>
          </w:tcPr>
          <w:p>
            <w:pPr>
              <w:spacing w:after="60" w:before="60"/>
            </w:pPr>
            <w:r>
              <w:rPr>
                <w:b w:val="0"/>
                <w:sz w:val="20"/>
              </w:rPr>
              <w:t>—</w:t>
            </w:r>
          </w:p>
        </w:tc>
      </w:tr>
      <w:tr>
        <w:trPr>
          <w:cantSplit/>
        </w:trPr>
        <w:tc>
          <w:tcPr>
            <w:tcW w:type="dxa" w:w="5112"/>
            <w:vAlign w:val="center"/>
            <w:tcMar>
              <w:top w:w="70" w:type="dxa"/>
              <w:left w:w="70" w:type="dxa"/>
              <w:bottom w:w="70" w:type="dxa"/>
              <w:right w:w="70" w:type="dxa"/>
            </w:tcMar>
          </w:tcPr>
          <w:p>
            <w:pPr>
              <w:spacing w:after="60" w:before="60"/>
            </w:pPr>
            <w:r>
              <w:rPr>
                <w:b w:val="0"/>
                <w:sz w:val="20"/>
              </w:rPr>
              <w:t>Potato peeled</w:t>
            </w:r>
          </w:p>
        </w:tc>
        <w:tc>
          <w:tcPr>
            <w:tcW w:type="dxa" w:w="1704"/>
            <w:vAlign w:val="center"/>
            <w:tcMar>
              <w:top w:w="70" w:type="dxa"/>
              <w:left w:w="70" w:type="dxa"/>
              <w:bottom w:w="70" w:type="dxa"/>
              <w:right w:w="70" w:type="dxa"/>
            </w:tcMar>
          </w:tcPr>
          <w:p>
            <w:pPr>
              <w:spacing w:after="60" w:before="60"/>
            </w:pPr>
            <w:r>
              <w:rPr>
                <w:b w:val="0"/>
                <w:sz w:val="20"/>
              </w:rPr>
              <w:t>300</w:t>
            </w:r>
          </w:p>
        </w:tc>
        <w:tc>
          <w:tcPr>
            <w:tcW w:type="dxa" w:w="1704"/>
            <w:vAlign w:val="center"/>
            <w:tcMar>
              <w:top w:w="70" w:type="dxa"/>
              <w:left w:w="70" w:type="dxa"/>
              <w:bottom w:w="70" w:type="dxa"/>
              <w:right w:w="70" w:type="dxa"/>
            </w:tcMar>
          </w:tcPr>
          <w:p>
            <w:pPr>
              <w:spacing w:after="60" w:before="60"/>
            </w:pPr>
            <w:r>
              <w:rPr>
                <w:b w:val="0"/>
                <w:sz w:val="20"/>
              </w:rPr>
              <w:t>1,500</w:t>
            </w:r>
          </w:p>
        </w:tc>
        <w:tc>
          <w:tcPr>
            <w:tcW w:type="dxa" w:w="1704"/>
            <w:vAlign w:val="center"/>
            <w:tcMar>
              <w:top w:w="70" w:type="dxa"/>
              <w:left w:w="70" w:type="dxa"/>
              <w:bottom w:w="70" w:type="dxa"/>
              <w:right w:w="70" w:type="dxa"/>
            </w:tcMar>
          </w:tcPr>
          <w:p>
            <w:pPr>
              <w:spacing w:after="60" w:before="60"/>
            </w:pPr>
            <w:r>
              <w:rPr>
                <w:b w:val="0"/>
                <w:sz w:val="20"/>
              </w:rPr>
              <w:t>—</w:t>
            </w:r>
          </w:p>
        </w:tc>
      </w:tr>
      <w:tr>
        <w:trPr>
          <w:cantSplit/>
        </w:trPr>
        <w:tc>
          <w:tcPr>
            <w:tcW w:type="dxa" w:w="5112"/>
            <w:vAlign w:val="center"/>
            <w:tcMar>
              <w:top w:w="70" w:type="dxa"/>
              <w:left w:w="70" w:type="dxa"/>
              <w:bottom w:w="70" w:type="dxa"/>
              <w:right w:w="70" w:type="dxa"/>
            </w:tcMar>
          </w:tcPr>
          <w:p>
            <w:pPr>
              <w:spacing w:after="60" w:before="60"/>
            </w:pPr>
            <w:r>
              <w:rPr>
                <w:b w:val="0"/>
                <w:sz w:val="20"/>
              </w:rPr>
              <w:t>Carrot trimmed</w:t>
            </w:r>
          </w:p>
        </w:tc>
        <w:tc>
          <w:tcPr>
            <w:tcW w:type="dxa" w:w="1704"/>
            <w:vAlign w:val="center"/>
            <w:tcMar>
              <w:top w:w="70" w:type="dxa"/>
              <w:left w:w="70" w:type="dxa"/>
              <w:bottom w:w="70" w:type="dxa"/>
              <w:right w:w="70" w:type="dxa"/>
            </w:tcMar>
          </w:tcPr>
          <w:p>
            <w:pPr>
              <w:spacing w:after="60" w:before="60"/>
            </w:pPr>
            <w:r>
              <w:rPr>
                <w:b w:val="0"/>
                <w:sz w:val="20"/>
              </w:rPr>
              <w:t>150</w:t>
            </w:r>
          </w:p>
        </w:tc>
        <w:tc>
          <w:tcPr>
            <w:tcW w:type="dxa" w:w="1704"/>
            <w:vAlign w:val="center"/>
            <w:tcMar>
              <w:top w:w="70" w:type="dxa"/>
              <w:left w:w="70" w:type="dxa"/>
              <w:bottom w:w="70" w:type="dxa"/>
              <w:right w:w="70" w:type="dxa"/>
            </w:tcMar>
          </w:tcPr>
          <w:p>
            <w:pPr>
              <w:spacing w:after="60" w:before="60"/>
            </w:pPr>
            <w:r>
              <w:rPr>
                <w:b w:val="0"/>
                <w:sz w:val="20"/>
              </w:rPr>
              <w:t>750</w:t>
            </w:r>
          </w:p>
        </w:tc>
        <w:tc>
          <w:tcPr>
            <w:tcW w:type="dxa" w:w="1704"/>
            <w:vAlign w:val="center"/>
            <w:tcMar>
              <w:top w:w="70" w:type="dxa"/>
              <w:left w:w="70" w:type="dxa"/>
              <w:bottom w:w="70" w:type="dxa"/>
              <w:right w:w="70" w:type="dxa"/>
            </w:tcMar>
          </w:tcPr>
          <w:p>
            <w:pPr>
              <w:spacing w:after="60" w:before="60"/>
            </w:pPr>
            <w:r>
              <w:rPr>
                <w:b w:val="0"/>
                <w:sz w:val="20"/>
              </w:rPr>
              <w:t>—</w:t>
            </w:r>
          </w:p>
        </w:tc>
      </w:tr>
      <w:tr>
        <w:trPr>
          <w:cantSplit/>
        </w:trPr>
        <w:tc>
          <w:tcPr>
            <w:tcW w:type="dxa" w:w="5112"/>
            <w:vAlign w:val="center"/>
            <w:tcMar>
              <w:top w:w="70" w:type="dxa"/>
              <w:left w:w="70" w:type="dxa"/>
              <w:bottom w:w="70" w:type="dxa"/>
              <w:right w:w="70" w:type="dxa"/>
            </w:tcMar>
          </w:tcPr>
          <w:p>
            <w:pPr>
              <w:spacing w:after="60" w:before="60"/>
            </w:pPr>
            <w:r>
              <w:rPr>
                <w:b w:val="0"/>
                <w:sz w:val="20"/>
              </w:rPr>
              <w:t>Onion trimmed</w:t>
            </w:r>
          </w:p>
        </w:tc>
        <w:tc>
          <w:tcPr>
            <w:tcW w:type="dxa" w:w="1704"/>
            <w:vAlign w:val="center"/>
            <w:tcMar>
              <w:top w:w="70" w:type="dxa"/>
              <w:left w:w="70" w:type="dxa"/>
              <w:bottom w:w="70" w:type="dxa"/>
              <w:right w:w="70" w:type="dxa"/>
            </w:tcMar>
          </w:tcPr>
          <w:p>
            <w:pPr>
              <w:spacing w:after="60" w:before="60"/>
            </w:pPr>
            <w:r>
              <w:rPr>
                <w:b w:val="0"/>
                <w:sz w:val="20"/>
              </w:rPr>
              <w:t>200</w:t>
            </w:r>
          </w:p>
        </w:tc>
        <w:tc>
          <w:tcPr>
            <w:tcW w:type="dxa" w:w="1704"/>
            <w:vAlign w:val="center"/>
            <w:tcMar>
              <w:top w:w="70" w:type="dxa"/>
              <w:left w:w="70" w:type="dxa"/>
              <w:bottom w:w="70" w:type="dxa"/>
              <w:right w:w="70" w:type="dxa"/>
            </w:tcMar>
          </w:tcPr>
          <w:p>
            <w:pPr>
              <w:spacing w:after="60" w:before="60"/>
            </w:pPr>
            <w:r>
              <w:rPr>
                <w:b w:val="0"/>
                <w:sz w:val="20"/>
              </w:rPr>
              <w:t>1,000</w:t>
            </w:r>
          </w:p>
        </w:tc>
        <w:tc>
          <w:tcPr>
            <w:tcW w:type="dxa" w:w="1704"/>
            <w:vAlign w:val="center"/>
            <w:tcMar>
              <w:top w:w="70" w:type="dxa"/>
              <w:left w:w="70" w:type="dxa"/>
              <w:bottom w:w="70" w:type="dxa"/>
              <w:right w:w="70" w:type="dxa"/>
            </w:tcMar>
          </w:tcPr>
          <w:p>
            <w:pPr>
              <w:spacing w:after="60" w:before="60"/>
            </w:pPr>
            <w:r>
              <w:rPr>
                <w:b w:val="0"/>
                <w:sz w:val="20"/>
              </w:rPr>
              <w:t>—</w:t>
            </w:r>
          </w:p>
        </w:tc>
      </w:tr>
      <w:tr>
        <w:trPr>
          <w:cantSplit/>
        </w:trPr>
        <w:tc>
          <w:tcPr>
            <w:tcW w:type="dxa" w:w="5112"/>
            <w:vAlign w:val="center"/>
            <w:tcMar>
              <w:top w:w="70" w:type="dxa"/>
              <w:left w:w="70" w:type="dxa"/>
              <w:bottom w:w="70" w:type="dxa"/>
              <w:right w:w="70" w:type="dxa"/>
            </w:tcMar>
          </w:tcPr>
          <w:p>
            <w:pPr>
              <w:spacing w:after="60" w:before="60"/>
            </w:pPr>
            <w:r>
              <w:rPr>
                <w:b w:val="0"/>
                <w:sz w:val="20"/>
              </w:rPr>
              <w:t>Oil</w:t>
            </w:r>
          </w:p>
        </w:tc>
        <w:tc>
          <w:tcPr>
            <w:tcW w:type="dxa" w:w="1704"/>
            <w:vAlign w:val="center"/>
            <w:tcMar>
              <w:top w:w="70" w:type="dxa"/>
              <w:left w:w="70" w:type="dxa"/>
              <w:bottom w:w="70" w:type="dxa"/>
              <w:right w:w="70" w:type="dxa"/>
            </w:tcMar>
          </w:tcPr>
          <w:p>
            <w:pPr>
              <w:spacing w:after="60" w:before="60"/>
            </w:pPr>
            <w:r>
              <w:rPr>
                <w:b w:val="0"/>
                <w:sz w:val="20"/>
              </w:rPr>
              <w:t>30</w:t>
            </w:r>
          </w:p>
        </w:tc>
        <w:tc>
          <w:tcPr>
            <w:tcW w:type="dxa" w:w="1704"/>
            <w:vAlign w:val="center"/>
            <w:tcMar>
              <w:top w:w="70" w:type="dxa"/>
              <w:left w:w="70" w:type="dxa"/>
              <w:bottom w:w="70" w:type="dxa"/>
              <w:right w:w="70" w:type="dxa"/>
            </w:tcMar>
          </w:tcPr>
          <w:p>
            <w:pPr>
              <w:spacing w:after="60" w:before="60"/>
            </w:pPr>
            <w:r>
              <w:rPr>
                <w:b w:val="0"/>
                <w:sz w:val="20"/>
              </w:rPr>
              <w:t>150</w:t>
            </w:r>
          </w:p>
        </w:tc>
        <w:tc>
          <w:tcPr>
            <w:tcW w:type="dxa" w:w="1704"/>
            <w:vAlign w:val="center"/>
            <w:tcMar>
              <w:top w:w="70" w:type="dxa"/>
              <w:left w:w="70" w:type="dxa"/>
              <w:bottom w:w="70" w:type="dxa"/>
              <w:right w:w="70" w:type="dxa"/>
            </w:tcMar>
          </w:tcPr>
          <w:p>
            <w:pPr>
              <w:spacing w:after="60" w:before="60"/>
            </w:pPr>
            <w:r>
              <w:rPr>
                <w:b w:val="0"/>
                <w:sz w:val="20"/>
              </w:rPr>
              <w:t>—</w:t>
            </w:r>
          </w:p>
        </w:tc>
      </w:tr>
      <w:tr>
        <w:trPr>
          <w:cantSplit/>
        </w:trPr>
        <w:tc>
          <w:tcPr>
            <w:tcW w:type="dxa" w:w="5112"/>
            <w:vAlign w:val="center"/>
            <w:tcMar>
              <w:top w:w="70" w:type="dxa"/>
              <w:left w:w="70" w:type="dxa"/>
              <w:bottom w:w="70" w:type="dxa"/>
              <w:right w:w="70" w:type="dxa"/>
            </w:tcMar>
          </w:tcPr>
          <w:p>
            <w:pPr>
              <w:spacing w:after="60" w:before="60"/>
            </w:pPr>
            <w:r>
              <w:rPr>
                <w:b w:val="0"/>
                <w:sz w:val="20"/>
              </w:rPr>
              <w:t>Plain flour</w:t>
            </w:r>
          </w:p>
        </w:tc>
        <w:tc>
          <w:tcPr>
            <w:tcW w:type="dxa" w:w="1704"/>
            <w:vAlign w:val="center"/>
            <w:tcMar>
              <w:top w:w="70" w:type="dxa"/>
              <w:left w:w="70" w:type="dxa"/>
              <w:bottom w:w="70" w:type="dxa"/>
              <w:right w:w="70" w:type="dxa"/>
            </w:tcMar>
          </w:tcPr>
          <w:p>
            <w:pPr>
              <w:spacing w:after="60" w:before="60"/>
            </w:pPr>
            <w:r>
              <w:rPr>
                <w:b w:val="0"/>
                <w:sz w:val="20"/>
              </w:rPr>
              <w:t>35</w:t>
            </w:r>
          </w:p>
        </w:tc>
        <w:tc>
          <w:tcPr>
            <w:tcW w:type="dxa" w:w="1704"/>
            <w:vAlign w:val="center"/>
            <w:tcMar>
              <w:top w:w="70" w:type="dxa"/>
              <w:left w:w="70" w:type="dxa"/>
              <w:bottom w:w="70" w:type="dxa"/>
              <w:right w:w="70" w:type="dxa"/>
            </w:tcMar>
          </w:tcPr>
          <w:p>
            <w:pPr>
              <w:spacing w:after="60" w:before="60"/>
            </w:pPr>
            <w:r>
              <w:rPr>
                <w:b w:val="0"/>
                <w:sz w:val="20"/>
              </w:rPr>
              <w:t>175</w:t>
            </w:r>
          </w:p>
        </w:tc>
        <w:tc>
          <w:tcPr>
            <w:tcW w:type="dxa" w:w="1704"/>
            <w:vAlign w:val="center"/>
            <w:tcMar>
              <w:top w:w="70" w:type="dxa"/>
              <w:left w:w="70" w:type="dxa"/>
              <w:bottom w:w="70" w:type="dxa"/>
              <w:right w:w="70" w:type="dxa"/>
            </w:tcMar>
          </w:tcPr>
          <w:p>
            <w:pPr>
              <w:spacing w:after="60" w:before="60"/>
            </w:pPr>
            <w:r>
              <w:rPr>
                <w:b w:val="0"/>
                <w:sz w:val="20"/>
              </w:rPr>
              <w:t>—</w:t>
            </w:r>
          </w:p>
        </w:tc>
      </w:tr>
      <w:tr>
        <w:trPr>
          <w:cantSplit/>
        </w:trPr>
        <w:tc>
          <w:tcPr>
            <w:tcW w:type="dxa" w:w="5112"/>
            <w:vAlign w:val="center"/>
            <w:tcMar>
              <w:top w:w="70" w:type="dxa"/>
              <w:left w:w="70" w:type="dxa"/>
              <w:bottom w:w="70" w:type="dxa"/>
              <w:right w:w="70" w:type="dxa"/>
            </w:tcMar>
          </w:tcPr>
          <w:p>
            <w:pPr>
              <w:spacing w:after="60" w:before="60"/>
            </w:pPr>
            <w:r>
              <w:rPr>
                <w:b w:val="0"/>
                <w:sz w:val="20"/>
              </w:rPr>
              <w:t>Water</w:t>
            </w:r>
          </w:p>
        </w:tc>
        <w:tc>
          <w:tcPr>
            <w:tcW w:type="dxa" w:w="1704"/>
            <w:vAlign w:val="center"/>
            <w:tcMar>
              <w:top w:w="70" w:type="dxa"/>
              <w:left w:w="70" w:type="dxa"/>
              <w:bottom w:w="70" w:type="dxa"/>
              <w:right w:w="70" w:type="dxa"/>
            </w:tcMar>
          </w:tcPr>
          <w:p>
            <w:pPr>
              <w:spacing w:after="60" w:before="60"/>
            </w:pPr>
            <w:r>
              <w:rPr>
                <w:b w:val="0"/>
                <w:sz w:val="20"/>
              </w:rPr>
              <w:t>250</w:t>
            </w:r>
          </w:p>
        </w:tc>
        <w:tc>
          <w:tcPr>
            <w:tcW w:type="dxa" w:w="1704"/>
            <w:vAlign w:val="center"/>
            <w:tcMar>
              <w:top w:w="70" w:type="dxa"/>
              <w:left w:w="70" w:type="dxa"/>
              <w:bottom w:w="70" w:type="dxa"/>
              <w:right w:w="70" w:type="dxa"/>
            </w:tcMar>
          </w:tcPr>
          <w:p>
            <w:pPr>
              <w:spacing w:after="60" w:before="60"/>
            </w:pPr>
            <w:r>
              <w:rPr>
                <w:b w:val="0"/>
                <w:sz w:val="20"/>
              </w:rPr>
              <w:t>1,250</w:t>
            </w:r>
          </w:p>
        </w:tc>
        <w:tc>
          <w:tcPr>
            <w:tcW w:type="dxa" w:w="1704"/>
            <w:vAlign w:val="center"/>
            <w:tcMar>
              <w:top w:w="70" w:type="dxa"/>
              <w:left w:w="70" w:type="dxa"/>
              <w:bottom w:w="70" w:type="dxa"/>
              <w:right w:w="70" w:type="dxa"/>
            </w:tcMar>
          </w:tcPr>
          <w:p>
            <w:pPr>
              <w:spacing w:after="60" w:before="60"/>
            </w:pPr>
            <w:r>
              <w:rPr>
                <w:b w:val="0"/>
                <w:sz w:val="20"/>
              </w:rPr>
              <w:t>—</w:t>
            </w:r>
          </w:p>
        </w:tc>
      </w:tr>
      <w:tr>
        <w:trPr>
          <w:cantSplit/>
        </w:trPr>
        <w:tc>
          <w:tcPr>
            <w:tcW w:type="dxa" w:w="5112"/>
            <w:vAlign w:val="center"/>
            <w:tcMar>
              <w:top w:w="70" w:type="dxa"/>
              <w:left w:w="70" w:type="dxa"/>
              <w:bottom w:w="70" w:type="dxa"/>
              <w:right w:w="70" w:type="dxa"/>
            </w:tcMar>
          </w:tcPr>
          <w:p>
            <w:pPr>
              <w:spacing w:after="60" w:before="60"/>
            </w:pPr>
            <w:r>
              <w:rPr>
                <w:b w:val="0"/>
                <w:sz w:val="20"/>
              </w:rPr>
              <w:t>Garlic peeled</w:t>
            </w:r>
          </w:p>
        </w:tc>
        <w:tc>
          <w:tcPr>
            <w:tcW w:type="dxa" w:w="1704"/>
            <w:vAlign w:val="center"/>
            <w:tcMar>
              <w:top w:w="70" w:type="dxa"/>
              <w:left w:w="70" w:type="dxa"/>
              <w:bottom w:w="70" w:type="dxa"/>
              <w:right w:w="70" w:type="dxa"/>
            </w:tcMar>
          </w:tcPr>
          <w:p>
            <w:pPr>
              <w:spacing w:after="60" w:before="60"/>
            </w:pPr>
            <w:r>
              <w:rPr>
                <w:b w:val="0"/>
                <w:sz w:val="20"/>
              </w:rPr>
              <w:t>12</w:t>
            </w:r>
          </w:p>
        </w:tc>
        <w:tc>
          <w:tcPr>
            <w:tcW w:type="dxa" w:w="1704"/>
            <w:vAlign w:val="center"/>
            <w:tcMar>
              <w:top w:w="70" w:type="dxa"/>
              <w:left w:w="70" w:type="dxa"/>
              <w:bottom w:w="70" w:type="dxa"/>
              <w:right w:w="70" w:type="dxa"/>
            </w:tcMar>
          </w:tcPr>
          <w:p>
            <w:pPr>
              <w:spacing w:after="60" w:before="60"/>
            </w:pPr>
            <w:r>
              <w:rPr>
                <w:b w:val="0"/>
                <w:sz w:val="20"/>
              </w:rPr>
              <w:t>60</w:t>
            </w:r>
          </w:p>
        </w:tc>
        <w:tc>
          <w:tcPr>
            <w:tcW w:type="dxa" w:w="1704"/>
            <w:vAlign w:val="center"/>
            <w:tcMar>
              <w:top w:w="70" w:type="dxa"/>
              <w:left w:w="70" w:type="dxa"/>
              <w:bottom w:w="70" w:type="dxa"/>
              <w:right w:w="70" w:type="dxa"/>
            </w:tcMar>
          </w:tcPr>
          <w:p>
            <w:pPr>
              <w:spacing w:after="60" w:before="60"/>
            </w:pPr>
            <w:r>
              <w:rPr>
                <w:b w:val="0"/>
                <w:sz w:val="20"/>
              </w:rPr>
              <w:t>—</w:t>
            </w:r>
          </w:p>
        </w:tc>
      </w:tr>
      <w:tr>
        <w:trPr>
          <w:cantSplit/>
        </w:trPr>
        <w:tc>
          <w:tcPr>
            <w:tcW w:type="dxa" w:w="5112"/>
            <w:vAlign w:val="center"/>
            <w:tcMar>
              <w:top w:w="70" w:type="dxa"/>
              <w:left w:w="70" w:type="dxa"/>
              <w:bottom w:w="70" w:type="dxa"/>
              <w:right w:w="70" w:type="dxa"/>
            </w:tcMar>
          </w:tcPr>
          <w:p>
            <w:pPr>
              <w:spacing w:after="60" w:before="60"/>
            </w:pPr>
            <w:r>
              <w:rPr>
                <w:b w:val="0"/>
                <w:sz w:val="20"/>
              </w:rPr>
              <w:t>Ginger peeled</w:t>
            </w:r>
          </w:p>
        </w:tc>
        <w:tc>
          <w:tcPr>
            <w:tcW w:type="dxa" w:w="1704"/>
            <w:vAlign w:val="center"/>
            <w:tcMar>
              <w:top w:w="70" w:type="dxa"/>
              <w:left w:w="70" w:type="dxa"/>
              <w:bottom w:w="70" w:type="dxa"/>
              <w:right w:w="70" w:type="dxa"/>
            </w:tcMar>
          </w:tcPr>
          <w:p>
            <w:pPr>
              <w:spacing w:after="60" w:before="60"/>
            </w:pPr>
            <w:r>
              <w:rPr>
                <w:b w:val="0"/>
                <w:sz w:val="20"/>
              </w:rPr>
              <w:t>8</w:t>
            </w:r>
          </w:p>
        </w:tc>
        <w:tc>
          <w:tcPr>
            <w:tcW w:type="dxa" w:w="1704"/>
            <w:vAlign w:val="center"/>
            <w:tcMar>
              <w:top w:w="70" w:type="dxa"/>
              <w:left w:w="70" w:type="dxa"/>
              <w:bottom w:w="70" w:type="dxa"/>
              <w:right w:w="70" w:type="dxa"/>
            </w:tcMar>
          </w:tcPr>
          <w:p>
            <w:pPr>
              <w:spacing w:after="60" w:before="60"/>
            </w:pPr>
            <w:r>
              <w:rPr>
                <w:b w:val="0"/>
                <w:sz w:val="20"/>
              </w:rPr>
              <w:t>40</w:t>
            </w:r>
          </w:p>
        </w:tc>
        <w:tc>
          <w:tcPr>
            <w:tcW w:type="dxa" w:w="1704"/>
            <w:vAlign w:val="center"/>
            <w:tcMar>
              <w:top w:w="70" w:type="dxa"/>
              <w:left w:w="70" w:type="dxa"/>
              <w:bottom w:w="70" w:type="dxa"/>
              <w:right w:w="70" w:type="dxa"/>
            </w:tcMar>
          </w:tcPr>
          <w:p>
            <w:pPr>
              <w:spacing w:after="60" w:before="60"/>
            </w:pPr>
            <w:r>
              <w:rPr>
                <w:b w:val="0"/>
                <w:sz w:val="20"/>
              </w:rPr>
              <w:t>—</w:t>
            </w:r>
          </w:p>
        </w:tc>
      </w:tr>
      <w:tr>
        <w:trPr>
          <w:cantSplit/>
        </w:trPr>
        <w:tc>
          <w:tcPr>
            <w:tcW w:type="dxa" w:w="5112"/>
            <w:vAlign w:val="center"/>
            <w:tcMar>
              <w:top w:w="70" w:type="dxa"/>
              <w:left w:w="70" w:type="dxa"/>
              <w:bottom w:w="70" w:type="dxa"/>
              <w:right w:w="70" w:type="dxa"/>
            </w:tcMar>
          </w:tcPr>
          <w:p>
            <w:pPr>
              <w:spacing w:after="60" w:before="60"/>
            </w:pPr>
            <w:r>
              <w:rPr>
                <w:b w:val="0"/>
                <w:sz w:val="20"/>
              </w:rPr>
              <w:t>Salt</w:t>
            </w:r>
          </w:p>
        </w:tc>
        <w:tc>
          <w:tcPr>
            <w:tcW w:type="dxa" w:w="1704"/>
            <w:vAlign w:val="center"/>
            <w:tcMar>
              <w:top w:w="70" w:type="dxa"/>
              <w:left w:w="70" w:type="dxa"/>
              <w:bottom w:w="70" w:type="dxa"/>
              <w:right w:w="70" w:type="dxa"/>
            </w:tcMar>
          </w:tcPr>
          <w:p>
            <w:pPr>
              <w:spacing w:after="60" w:before="60"/>
            </w:pPr>
            <w:r>
              <w:rPr>
                <w:b w:val="0"/>
                <w:sz w:val="20"/>
              </w:rPr>
              <w:t>12</w:t>
            </w:r>
          </w:p>
        </w:tc>
        <w:tc>
          <w:tcPr>
            <w:tcW w:type="dxa" w:w="1704"/>
            <w:vAlign w:val="center"/>
            <w:tcMar>
              <w:top w:w="70" w:type="dxa"/>
              <w:left w:w="70" w:type="dxa"/>
              <w:bottom w:w="70" w:type="dxa"/>
              <w:right w:w="70" w:type="dxa"/>
            </w:tcMar>
          </w:tcPr>
          <w:p>
            <w:pPr>
              <w:spacing w:after="60" w:before="60"/>
            </w:pPr>
            <w:r>
              <w:rPr>
                <w:b w:val="0"/>
                <w:sz w:val="20"/>
              </w:rPr>
              <w:t>60</w:t>
            </w:r>
          </w:p>
        </w:tc>
        <w:tc>
          <w:tcPr>
            <w:tcW w:type="dxa" w:w="1704"/>
            <w:vAlign w:val="center"/>
            <w:tcMar>
              <w:top w:w="70" w:type="dxa"/>
              <w:left w:w="70" w:type="dxa"/>
              <w:bottom w:w="70" w:type="dxa"/>
              <w:right w:w="70" w:type="dxa"/>
            </w:tcMar>
          </w:tcPr>
          <w:p>
            <w:pPr>
              <w:spacing w:after="60" w:before="60"/>
            </w:pPr>
            <w:r>
              <w:rPr>
                <w:b w:val="0"/>
                <w:sz w:val="20"/>
              </w:rPr>
              <w:t>—</w:t>
            </w:r>
          </w:p>
        </w:tc>
      </w:tr>
      <w:tr>
        <w:trPr>
          <w:cantSplit/>
        </w:trPr>
        <w:tc>
          <w:tcPr>
            <w:tcW w:type="dxa" w:w="5112"/>
            <w:vAlign w:val="center"/>
            <w:tcMar>
              <w:top w:w="70" w:type="dxa"/>
              <w:left w:w="70" w:type="dxa"/>
              <w:bottom w:w="70" w:type="dxa"/>
              <w:right w:w="70" w:type="dxa"/>
            </w:tcMar>
          </w:tcPr>
          <w:p>
            <w:pPr>
              <w:spacing w:after="60" w:before="60"/>
            </w:pPr>
            <w:r>
              <w:rPr>
                <w:b w:val="0"/>
                <w:sz w:val="20"/>
              </w:rPr>
              <w:t>Black pepper</w:t>
            </w:r>
          </w:p>
        </w:tc>
        <w:tc>
          <w:tcPr>
            <w:tcW w:type="dxa" w:w="1704"/>
            <w:vAlign w:val="center"/>
            <w:tcMar>
              <w:top w:w="70" w:type="dxa"/>
              <w:left w:w="70" w:type="dxa"/>
              <w:bottom w:w="70" w:type="dxa"/>
              <w:right w:w="70" w:type="dxa"/>
            </w:tcMar>
          </w:tcPr>
          <w:p>
            <w:pPr>
              <w:spacing w:after="60" w:before="60"/>
            </w:pPr>
            <w:r>
              <w:rPr>
                <w:b w:val="0"/>
                <w:sz w:val="20"/>
              </w:rPr>
              <w:t>3</w:t>
            </w:r>
          </w:p>
        </w:tc>
        <w:tc>
          <w:tcPr>
            <w:tcW w:type="dxa" w:w="1704"/>
            <w:vAlign w:val="center"/>
            <w:tcMar>
              <w:top w:w="70" w:type="dxa"/>
              <w:left w:w="70" w:type="dxa"/>
              <w:bottom w:w="70" w:type="dxa"/>
              <w:right w:w="70" w:type="dxa"/>
            </w:tcMar>
          </w:tcPr>
          <w:p>
            <w:pPr>
              <w:spacing w:after="60" w:before="60"/>
            </w:pPr>
            <w:r>
              <w:rPr>
                <w:b w:val="0"/>
                <w:sz w:val="20"/>
              </w:rPr>
              <w:t>15</w:t>
            </w:r>
          </w:p>
        </w:tc>
        <w:tc>
          <w:tcPr>
            <w:tcW w:type="dxa" w:w="1704"/>
            <w:vAlign w:val="center"/>
            <w:tcMar>
              <w:top w:w="70" w:type="dxa"/>
              <w:left w:w="70" w:type="dxa"/>
              <w:bottom w:w="70" w:type="dxa"/>
              <w:right w:w="70" w:type="dxa"/>
            </w:tcMar>
          </w:tcPr>
          <w:p>
            <w:pPr>
              <w:spacing w:after="60" w:before="60"/>
            </w:pPr>
            <w:r>
              <w:rPr>
                <w:b w:val="0"/>
                <w:sz w:val="20"/>
              </w:rPr>
              <w:t>—</w:t>
            </w:r>
          </w:p>
        </w:tc>
      </w:tr>
      <w:tr>
        <w:trPr>
          <w:cantSplit/>
        </w:trPr>
        <w:tc>
          <w:tcPr>
            <w:tcW w:type="dxa" w:w="5112"/>
            <w:vAlign w:val="center"/>
            <w:tcMar>
              <w:top w:w="70" w:type="dxa"/>
              <w:left w:w="70" w:type="dxa"/>
              <w:bottom w:w="70" w:type="dxa"/>
              <w:right w:w="70" w:type="dxa"/>
            </w:tcMar>
          </w:tcPr>
          <w:p>
            <w:pPr>
              <w:spacing w:after="60" w:before="60"/>
            </w:pPr>
            <w:r>
              <w:rPr>
                <w:b w:val="0"/>
                <w:sz w:val="20"/>
              </w:rPr>
              <w:t>Thyme</w:t>
            </w:r>
          </w:p>
        </w:tc>
        <w:tc>
          <w:tcPr>
            <w:tcW w:type="dxa" w:w="1704"/>
            <w:vAlign w:val="center"/>
            <w:tcMar>
              <w:top w:w="70" w:type="dxa"/>
              <w:left w:w="70" w:type="dxa"/>
              <w:bottom w:w="70" w:type="dxa"/>
              <w:right w:w="70" w:type="dxa"/>
            </w:tcMar>
          </w:tcPr>
          <w:p>
            <w:pPr>
              <w:spacing w:after="60" w:before="60"/>
            </w:pPr>
            <w:r>
              <w:rPr>
                <w:b w:val="0"/>
                <w:sz w:val="20"/>
              </w:rPr>
              <w:t>2</w:t>
            </w:r>
          </w:p>
        </w:tc>
        <w:tc>
          <w:tcPr>
            <w:tcW w:type="dxa" w:w="1704"/>
            <w:vAlign w:val="center"/>
            <w:tcMar>
              <w:top w:w="70" w:type="dxa"/>
              <w:left w:w="70" w:type="dxa"/>
              <w:bottom w:w="70" w:type="dxa"/>
              <w:right w:w="70" w:type="dxa"/>
            </w:tcMar>
          </w:tcPr>
          <w:p>
            <w:pPr>
              <w:spacing w:after="60" w:before="60"/>
            </w:pPr>
            <w:r>
              <w:rPr>
                <w:b w:val="0"/>
                <w:sz w:val="20"/>
              </w:rPr>
              <w:t>10</w:t>
            </w:r>
          </w:p>
        </w:tc>
        <w:tc>
          <w:tcPr>
            <w:tcW w:type="dxa" w:w="1704"/>
            <w:vAlign w:val="center"/>
            <w:tcMar>
              <w:top w:w="70" w:type="dxa"/>
              <w:left w:w="70" w:type="dxa"/>
              <w:bottom w:w="70" w:type="dxa"/>
              <w:right w:w="70" w:type="dxa"/>
            </w:tcMar>
          </w:tcPr>
          <w:p>
            <w:pPr>
              <w:spacing w:after="60" w:before="60"/>
            </w:pPr>
            <w:r>
              <w:rPr>
                <w:b w:val="0"/>
                <w:sz w:val="20"/>
              </w:rPr>
              <w:t>—</w:t>
            </w:r>
          </w:p>
        </w:tc>
      </w:tr>
      <w:tr>
        <w:trPr>
          <w:cantSplit/>
        </w:trPr>
        <w:tc>
          <w:tcPr>
            <w:tcW w:type="dxa" w:w="5112"/>
            <w:vAlign w:val="center"/>
            <w:tcMar>
              <w:top w:w="70" w:type="dxa"/>
              <w:left w:w="70" w:type="dxa"/>
              <w:bottom w:w="70" w:type="dxa"/>
              <w:right w:w="70" w:type="dxa"/>
            </w:tcMar>
          </w:tcPr>
          <w:p>
            <w:pPr>
              <w:spacing w:after="60" w:before="60"/>
            </w:pPr>
            <w:r>
              <w:rPr>
                <w:b w:val="0"/>
                <w:sz w:val="20"/>
              </w:rPr>
              <w:t>Curry powder</w:t>
            </w:r>
          </w:p>
        </w:tc>
        <w:tc>
          <w:tcPr>
            <w:tcW w:type="dxa" w:w="1704"/>
            <w:vAlign w:val="center"/>
            <w:tcMar>
              <w:top w:w="70" w:type="dxa"/>
              <w:left w:w="70" w:type="dxa"/>
              <w:bottom w:w="70" w:type="dxa"/>
              <w:right w:w="70" w:type="dxa"/>
            </w:tcMar>
          </w:tcPr>
          <w:p>
            <w:pPr>
              <w:spacing w:after="60" w:before="60"/>
            </w:pPr>
            <w:r>
              <w:rPr>
                <w:b w:val="0"/>
                <w:sz w:val="20"/>
              </w:rPr>
              <w:t>4</w:t>
            </w:r>
          </w:p>
        </w:tc>
        <w:tc>
          <w:tcPr>
            <w:tcW w:type="dxa" w:w="1704"/>
            <w:vAlign w:val="center"/>
            <w:tcMar>
              <w:top w:w="70" w:type="dxa"/>
              <w:left w:w="70" w:type="dxa"/>
              <w:bottom w:w="70" w:type="dxa"/>
              <w:right w:w="70" w:type="dxa"/>
            </w:tcMar>
          </w:tcPr>
          <w:p>
            <w:pPr>
              <w:spacing w:after="60" w:before="60"/>
            </w:pPr>
            <w:r>
              <w:rPr>
                <w:b w:val="0"/>
                <w:sz w:val="20"/>
              </w:rPr>
              <w:t>20</w:t>
            </w:r>
          </w:p>
        </w:tc>
        <w:tc>
          <w:tcPr>
            <w:tcW w:type="dxa" w:w="1704"/>
            <w:vAlign w:val="center"/>
            <w:tcMar>
              <w:top w:w="70" w:type="dxa"/>
              <w:left w:w="70" w:type="dxa"/>
              <w:bottom w:w="70" w:type="dxa"/>
              <w:right w:w="70" w:type="dxa"/>
            </w:tcMar>
          </w:tcPr>
          <w:p>
            <w:pPr>
              <w:spacing w:after="60" w:before="60"/>
            </w:pPr>
            <w:r>
              <w:rPr>
                <w:b w:val="0"/>
                <w:sz w:val="20"/>
              </w:rPr>
              <w:t>—</w:t>
            </w:r>
          </w:p>
        </w:tc>
      </w:tr>
    </w:tbl>
    <w:p>
      <w:pPr>
        <w:spacing w:after="20"/>
      </w:pPr>
    </w:p>
    <w:p>
      <w:pPr>
        <w:ind w:left="216" w:hanging="216"/>
      </w:pPr>
      <w:r>
        <w:rPr>
          <w:b w:val="0"/>
        </w:rPr>
        <w:t>1. Dice vegetables to about 5 mm. Brown beef in oil, breaking lumps; cook onion, garlic and ginger with it.</w:t>
      </w:r>
    </w:p>
    <w:p>
      <w:pPr>
        <w:ind w:left="216" w:hanging="216"/>
      </w:pPr>
      <w:r>
        <w:rPr>
          <w:b w:val="0"/>
        </w:rPr>
        <w:t>2. Add potato, carrot, seasonings and water. Simmer until vegetables soften; stir in flour dispersed in a little reserved water.</w:t>
      </w:r>
    </w:p>
    <w:p>
      <w:pPr>
        <w:ind w:left="216" w:hanging="216"/>
      </w:pPr>
      <w:r>
        <w:rPr>
          <w:b w:val="0"/>
        </w:rPr>
        <w:t>3. Cook until thick without raw flour taste and verify ground-meat control H01–H05. Target 1,300 g finished filling; reduce gently if wet.</w:t>
      </w:r>
    </w:p>
    <w:p>
      <w:pPr>
        <w:ind w:left="216" w:hanging="216"/>
      </w:pPr>
      <w:r>
        <w:rPr>
          <w:b w:val="0"/>
        </w:rPr>
        <w:t>4. Rapidly cool in shallow pans under H01–H05, cover after cooling and refrigerate. Use cold in pastry.</w:t>
      </w:r>
    </w:p>
    <w:p>
      <w:r>
        <w:rPr>
          <w:b w:val="0"/>
        </w:rPr>
        <w:t>Yield and process note: Input 1,506 g; 206 g expected evaporation. Do not top up with cold untreated liquid after cooking.</w:t>
      </w:r>
    </w:p>
    <w:p>
      <w:r>
        <w:rPr>
          <w:b w:val="0"/>
        </w:rPr>
        <w:t>Illustrative ingredient cost: 3,015 FCFA per pilot batch; 2,319.1 FCFA/kg usable output. This excludes packaging and operating costs.</w:t>
      </w:r>
    </w:p>
    <w:p>
      <w:bookmarkStart w:id="24" w:name="section_24"/>
      <w:pPr>
        <w:pStyle w:val="Heading2"/>
      </w:pPr>
      <w:r>
        <w:t>O-B10 Sausage roll filling</w:t>
      </w:r>
      <w:bookmarkEnd w:id="24"/>
    </w:p>
    <w:p>
      <w:r>
        <w:rPr>
          <w:b w:val="0"/>
        </w:rPr>
        <w:t>Pilot input 1,000 g; target usable output 980 g. Planning production batch is x5: input 5,000 g and usable output 4,900 g. These are trial targets; machine minimum/maximum batch capacities remain unverified.</w:t>
      </w:r>
    </w:p>
    <w:tbl>
      <w:tblPr>
        <w:tblW w:type="auto" w:w="0"/>
        <w:jc w:val="center"/>
        <w:tblLayout w:type="fixed"/>
        <w:tblLook w:firstColumn="1" w:firstRow="1" w:lastColumn="0" w:lastRow="0" w:noHBand="0" w:noVBand="1" w:val="04A0"/>
      </w:tblPr>
      <w:tblGrid>
        <w:gridCol w:w="5112"/>
        <w:gridCol w:w="1704"/>
        <w:gridCol w:w="1704"/>
        <w:gridCol w:w="1704"/>
      </w:tblGrid>
      <w:tr>
        <w:trPr>
          <w:cantSplit/>
          <w:tblHeader/>
        </w:trPr>
        <w:tc>
          <w:tcPr>
            <w:tcW w:type="dxa" w:w="5112"/>
            <w:vAlign w:val="center"/>
            <w:tcMar>
              <w:top w:w="70" w:type="dxa"/>
              <w:left w:w="70" w:type="dxa"/>
              <w:bottom w:w="70" w:type="dxa"/>
              <w:right w:w="70" w:type="dxa"/>
            </w:tcMar>
            <w:shd w:fill="E8E4DB"/>
          </w:tcPr>
          <w:p>
            <w:pPr>
              <w:keepNext/>
              <w:spacing w:after="60" w:before="60"/>
            </w:pPr>
            <w:r>
              <w:rPr>
                <w:b/>
                <w:sz w:val="20"/>
              </w:rPr>
              <w:t>Ingredient or prepared component</w:t>
            </w:r>
          </w:p>
        </w:tc>
        <w:tc>
          <w:tcPr>
            <w:tcW w:type="dxa" w:w="1704"/>
            <w:vAlign w:val="center"/>
            <w:tcMar>
              <w:top w:w="70" w:type="dxa"/>
              <w:left w:w="70" w:type="dxa"/>
              <w:bottom w:w="70" w:type="dxa"/>
              <w:right w:w="70" w:type="dxa"/>
            </w:tcMar>
            <w:shd w:fill="E8E4DB"/>
          </w:tcPr>
          <w:p>
            <w:pPr>
              <w:keepNext/>
              <w:spacing w:after="60" w:before="60"/>
            </w:pPr>
            <w:r>
              <w:rPr>
                <w:b/>
                <w:sz w:val="20"/>
              </w:rPr>
              <w:t>Pilot g</w:t>
            </w:r>
          </w:p>
        </w:tc>
        <w:tc>
          <w:tcPr>
            <w:tcW w:type="dxa" w:w="1704"/>
            <w:vAlign w:val="center"/>
            <w:tcMar>
              <w:top w:w="70" w:type="dxa"/>
              <w:left w:w="70" w:type="dxa"/>
              <w:bottom w:w="70" w:type="dxa"/>
              <w:right w:w="70" w:type="dxa"/>
            </w:tcMar>
            <w:shd w:fill="E8E4DB"/>
          </w:tcPr>
          <w:p>
            <w:pPr>
              <w:keepNext/>
              <w:spacing w:after="60" w:before="60"/>
            </w:pPr>
            <w:r>
              <w:rPr>
                <w:b/>
                <w:sz w:val="20"/>
              </w:rPr>
              <w:t>Production g</w:t>
            </w:r>
          </w:p>
        </w:tc>
        <w:tc>
          <w:tcPr>
            <w:tcW w:type="dxa" w:w="1704"/>
            <w:vAlign w:val="center"/>
            <w:tcMar>
              <w:top w:w="70" w:type="dxa"/>
              <w:left w:w="70" w:type="dxa"/>
              <w:bottom w:w="70" w:type="dxa"/>
              <w:right w:w="70" w:type="dxa"/>
            </w:tcMar>
            <w:shd w:fill="E8E4DB"/>
          </w:tcPr>
          <w:p>
            <w:pPr>
              <w:keepNext/>
              <w:spacing w:after="60" w:before="60"/>
            </w:pPr>
            <w:r>
              <w:rPr>
                <w:b/>
                <w:sz w:val="20"/>
              </w:rPr>
              <w:t>Baker %</w:t>
            </w:r>
          </w:p>
        </w:tc>
      </w:tr>
      <w:tr>
        <w:trPr>
          <w:cantSplit/>
        </w:trPr>
        <w:tc>
          <w:tcPr>
            <w:tcW w:type="dxa" w:w="5112"/>
            <w:vAlign w:val="center"/>
            <w:tcMar>
              <w:top w:w="70" w:type="dxa"/>
              <w:left w:w="70" w:type="dxa"/>
              <w:bottom w:w="70" w:type="dxa"/>
              <w:right w:w="70" w:type="dxa"/>
            </w:tcMar>
          </w:tcPr>
          <w:p>
            <w:pPr>
              <w:spacing w:after="60" w:before="60"/>
            </w:pPr>
            <w:r>
              <w:rPr>
                <w:b w:val="0"/>
                <w:sz w:val="20"/>
              </w:rPr>
              <w:t>Sausage meat</w:t>
            </w:r>
          </w:p>
        </w:tc>
        <w:tc>
          <w:tcPr>
            <w:tcW w:type="dxa" w:w="1704"/>
            <w:vAlign w:val="center"/>
            <w:tcMar>
              <w:top w:w="70" w:type="dxa"/>
              <w:left w:w="70" w:type="dxa"/>
              <w:bottom w:w="70" w:type="dxa"/>
              <w:right w:w="70" w:type="dxa"/>
            </w:tcMar>
          </w:tcPr>
          <w:p>
            <w:pPr>
              <w:spacing w:after="60" w:before="60"/>
            </w:pPr>
            <w:r>
              <w:rPr>
                <w:b w:val="0"/>
                <w:sz w:val="20"/>
              </w:rPr>
              <w:t>750</w:t>
            </w:r>
          </w:p>
        </w:tc>
        <w:tc>
          <w:tcPr>
            <w:tcW w:type="dxa" w:w="1704"/>
            <w:vAlign w:val="center"/>
            <w:tcMar>
              <w:top w:w="70" w:type="dxa"/>
              <w:left w:w="70" w:type="dxa"/>
              <w:bottom w:w="70" w:type="dxa"/>
              <w:right w:w="70" w:type="dxa"/>
            </w:tcMar>
          </w:tcPr>
          <w:p>
            <w:pPr>
              <w:spacing w:after="60" w:before="60"/>
            </w:pPr>
            <w:r>
              <w:rPr>
                <w:b w:val="0"/>
                <w:sz w:val="20"/>
              </w:rPr>
              <w:t>3,750</w:t>
            </w:r>
          </w:p>
        </w:tc>
        <w:tc>
          <w:tcPr>
            <w:tcW w:type="dxa" w:w="1704"/>
            <w:vAlign w:val="center"/>
            <w:tcMar>
              <w:top w:w="70" w:type="dxa"/>
              <w:left w:w="70" w:type="dxa"/>
              <w:bottom w:w="70" w:type="dxa"/>
              <w:right w:w="70" w:type="dxa"/>
            </w:tcMar>
          </w:tcPr>
          <w:p>
            <w:pPr>
              <w:spacing w:after="60" w:before="60"/>
            </w:pPr>
            <w:r>
              <w:rPr>
                <w:b w:val="0"/>
                <w:sz w:val="20"/>
              </w:rPr>
              <w:t>—</w:t>
            </w:r>
          </w:p>
        </w:tc>
      </w:tr>
      <w:tr>
        <w:trPr>
          <w:cantSplit/>
        </w:trPr>
        <w:tc>
          <w:tcPr>
            <w:tcW w:type="dxa" w:w="5112"/>
            <w:vAlign w:val="center"/>
            <w:tcMar>
              <w:top w:w="70" w:type="dxa"/>
              <w:left w:w="70" w:type="dxa"/>
              <w:bottom w:w="70" w:type="dxa"/>
              <w:right w:w="70" w:type="dxa"/>
            </w:tcMar>
          </w:tcPr>
          <w:p>
            <w:pPr>
              <w:spacing w:after="60" w:before="60"/>
            </w:pPr>
            <w:r>
              <w:rPr>
                <w:b w:val="0"/>
                <w:sz w:val="20"/>
              </w:rPr>
              <w:t>Onion trimmed</w:t>
            </w:r>
          </w:p>
        </w:tc>
        <w:tc>
          <w:tcPr>
            <w:tcW w:type="dxa" w:w="1704"/>
            <w:vAlign w:val="center"/>
            <w:tcMar>
              <w:top w:w="70" w:type="dxa"/>
              <w:left w:w="70" w:type="dxa"/>
              <w:bottom w:w="70" w:type="dxa"/>
              <w:right w:w="70" w:type="dxa"/>
            </w:tcMar>
          </w:tcPr>
          <w:p>
            <w:pPr>
              <w:spacing w:after="60" w:before="60"/>
            </w:pPr>
            <w:r>
              <w:rPr>
                <w:b w:val="0"/>
                <w:sz w:val="20"/>
              </w:rPr>
              <w:t>100</w:t>
            </w:r>
          </w:p>
        </w:tc>
        <w:tc>
          <w:tcPr>
            <w:tcW w:type="dxa" w:w="1704"/>
            <w:vAlign w:val="center"/>
            <w:tcMar>
              <w:top w:w="70" w:type="dxa"/>
              <w:left w:w="70" w:type="dxa"/>
              <w:bottom w:w="70" w:type="dxa"/>
              <w:right w:w="70" w:type="dxa"/>
            </w:tcMar>
          </w:tcPr>
          <w:p>
            <w:pPr>
              <w:spacing w:after="60" w:before="60"/>
            </w:pPr>
            <w:r>
              <w:rPr>
                <w:b w:val="0"/>
                <w:sz w:val="20"/>
              </w:rPr>
              <w:t>500</w:t>
            </w:r>
          </w:p>
        </w:tc>
        <w:tc>
          <w:tcPr>
            <w:tcW w:type="dxa" w:w="1704"/>
            <w:vAlign w:val="center"/>
            <w:tcMar>
              <w:top w:w="70" w:type="dxa"/>
              <w:left w:w="70" w:type="dxa"/>
              <w:bottom w:w="70" w:type="dxa"/>
              <w:right w:w="70" w:type="dxa"/>
            </w:tcMar>
          </w:tcPr>
          <w:p>
            <w:pPr>
              <w:spacing w:after="60" w:before="60"/>
            </w:pPr>
            <w:r>
              <w:rPr>
                <w:b w:val="0"/>
                <w:sz w:val="20"/>
              </w:rPr>
              <w:t>—</w:t>
            </w:r>
          </w:p>
        </w:tc>
      </w:tr>
      <w:tr>
        <w:trPr>
          <w:cantSplit/>
        </w:trPr>
        <w:tc>
          <w:tcPr>
            <w:tcW w:type="dxa" w:w="5112"/>
            <w:vAlign w:val="center"/>
            <w:tcMar>
              <w:top w:w="70" w:type="dxa"/>
              <w:left w:w="70" w:type="dxa"/>
              <w:bottom w:w="70" w:type="dxa"/>
              <w:right w:w="70" w:type="dxa"/>
            </w:tcMar>
          </w:tcPr>
          <w:p>
            <w:pPr>
              <w:spacing w:after="60" w:before="60"/>
            </w:pPr>
            <w:r>
              <w:rPr>
                <w:b w:val="0"/>
                <w:sz w:val="20"/>
              </w:rPr>
              <w:t>Breadcrumbs</w:t>
            </w:r>
          </w:p>
        </w:tc>
        <w:tc>
          <w:tcPr>
            <w:tcW w:type="dxa" w:w="1704"/>
            <w:vAlign w:val="center"/>
            <w:tcMar>
              <w:top w:w="70" w:type="dxa"/>
              <w:left w:w="70" w:type="dxa"/>
              <w:bottom w:w="70" w:type="dxa"/>
              <w:right w:w="70" w:type="dxa"/>
            </w:tcMar>
          </w:tcPr>
          <w:p>
            <w:pPr>
              <w:spacing w:after="60" w:before="60"/>
            </w:pPr>
            <w:r>
              <w:rPr>
                <w:b w:val="0"/>
                <w:sz w:val="20"/>
              </w:rPr>
              <w:t>70</w:t>
            </w:r>
          </w:p>
        </w:tc>
        <w:tc>
          <w:tcPr>
            <w:tcW w:type="dxa" w:w="1704"/>
            <w:vAlign w:val="center"/>
            <w:tcMar>
              <w:top w:w="70" w:type="dxa"/>
              <w:left w:w="70" w:type="dxa"/>
              <w:bottom w:w="70" w:type="dxa"/>
              <w:right w:w="70" w:type="dxa"/>
            </w:tcMar>
          </w:tcPr>
          <w:p>
            <w:pPr>
              <w:spacing w:after="60" w:before="60"/>
            </w:pPr>
            <w:r>
              <w:rPr>
                <w:b w:val="0"/>
                <w:sz w:val="20"/>
              </w:rPr>
              <w:t>350</w:t>
            </w:r>
          </w:p>
        </w:tc>
        <w:tc>
          <w:tcPr>
            <w:tcW w:type="dxa" w:w="1704"/>
            <w:vAlign w:val="center"/>
            <w:tcMar>
              <w:top w:w="70" w:type="dxa"/>
              <w:left w:w="70" w:type="dxa"/>
              <w:bottom w:w="70" w:type="dxa"/>
              <w:right w:w="70" w:type="dxa"/>
            </w:tcMar>
          </w:tcPr>
          <w:p>
            <w:pPr>
              <w:spacing w:after="60" w:before="60"/>
            </w:pPr>
            <w:r>
              <w:rPr>
                <w:b w:val="0"/>
                <w:sz w:val="20"/>
              </w:rPr>
              <w:t>—</w:t>
            </w:r>
          </w:p>
        </w:tc>
      </w:tr>
      <w:tr>
        <w:trPr>
          <w:cantSplit/>
        </w:trPr>
        <w:tc>
          <w:tcPr>
            <w:tcW w:type="dxa" w:w="5112"/>
            <w:vAlign w:val="center"/>
            <w:tcMar>
              <w:top w:w="70" w:type="dxa"/>
              <w:left w:w="70" w:type="dxa"/>
              <w:bottom w:w="70" w:type="dxa"/>
              <w:right w:w="70" w:type="dxa"/>
            </w:tcMar>
          </w:tcPr>
          <w:p>
            <w:pPr>
              <w:spacing w:after="60" w:before="60"/>
            </w:pPr>
            <w:r>
              <w:rPr>
                <w:b w:val="0"/>
                <w:sz w:val="20"/>
              </w:rPr>
              <w:t>Egg</w:t>
            </w:r>
          </w:p>
        </w:tc>
        <w:tc>
          <w:tcPr>
            <w:tcW w:type="dxa" w:w="1704"/>
            <w:vAlign w:val="center"/>
            <w:tcMar>
              <w:top w:w="70" w:type="dxa"/>
              <w:left w:w="70" w:type="dxa"/>
              <w:bottom w:w="70" w:type="dxa"/>
              <w:right w:w="70" w:type="dxa"/>
            </w:tcMar>
          </w:tcPr>
          <w:p>
            <w:pPr>
              <w:spacing w:after="60" w:before="60"/>
            </w:pPr>
            <w:r>
              <w:rPr>
                <w:b w:val="0"/>
                <w:sz w:val="20"/>
              </w:rPr>
              <w:t>60</w:t>
            </w:r>
          </w:p>
        </w:tc>
        <w:tc>
          <w:tcPr>
            <w:tcW w:type="dxa" w:w="1704"/>
            <w:vAlign w:val="center"/>
            <w:tcMar>
              <w:top w:w="70" w:type="dxa"/>
              <w:left w:w="70" w:type="dxa"/>
              <w:bottom w:w="70" w:type="dxa"/>
              <w:right w:w="70" w:type="dxa"/>
            </w:tcMar>
          </w:tcPr>
          <w:p>
            <w:pPr>
              <w:spacing w:after="60" w:before="60"/>
            </w:pPr>
            <w:r>
              <w:rPr>
                <w:b w:val="0"/>
                <w:sz w:val="20"/>
              </w:rPr>
              <w:t>300</w:t>
            </w:r>
          </w:p>
        </w:tc>
        <w:tc>
          <w:tcPr>
            <w:tcW w:type="dxa" w:w="1704"/>
            <w:vAlign w:val="center"/>
            <w:tcMar>
              <w:top w:w="70" w:type="dxa"/>
              <w:left w:w="70" w:type="dxa"/>
              <w:bottom w:w="70" w:type="dxa"/>
              <w:right w:w="70" w:type="dxa"/>
            </w:tcMar>
          </w:tcPr>
          <w:p>
            <w:pPr>
              <w:spacing w:after="60" w:before="60"/>
            </w:pPr>
            <w:r>
              <w:rPr>
                <w:b w:val="0"/>
                <w:sz w:val="20"/>
              </w:rPr>
              <w:t>—</w:t>
            </w:r>
          </w:p>
        </w:tc>
      </w:tr>
      <w:tr>
        <w:trPr>
          <w:cantSplit/>
        </w:trPr>
        <w:tc>
          <w:tcPr>
            <w:tcW w:type="dxa" w:w="5112"/>
            <w:vAlign w:val="center"/>
            <w:tcMar>
              <w:top w:w="70" w:type="dxa"/>
              <w:left w:w="70" w:type="dxa"/>
              <w:bottom w:w="70" w:type="dxa"/>
              <w:right w:w="70" w:type="dxa"/>
            </w:tcMar>
          </w:tcPr>
          <w:p>
            <w:pPr>
              <w:spacing w:after="60" w:before="60"/>
            </w:pPr>
            <w:r>
              <w:rPr>
                <w:b w:val="0"/>
                <w:sz w:val="20"/>
              </w:rPr>
              <w:t>Garlic peeled</w:t>
            </w:r>
          </w:p>
        </w:tc>
        <w:tc>
          <w:tcPr>
            <w:tcW w:type="dxa" w:w="1704"/>
            <w:vAlign w:val="center"/>
            <w:tcMar>
              <w:top w:w="70" w:type="dxa"/>
              <w:left w:w="70" w:type="dxa"/>
              <w:bottom w:w="70" w:type="dxa"/>
              <w:right w:w="70" w:type="dxa"/>
            </w:tcMar>
          </w:tcPr>
          <w:p>
            <w:pPr>
              <w:spacing w:after="60" w:before="60"/>
            </w:pPr>
            <w:r>
              <w:rPr>
                <w:b w:val="0"/>
                <w:sz w:val="20"/>
              </w:rPr>
              <w:t>10</w:t>
            </w:r>
          </w:p>
        </w:tc>
        <w:tc>
          <w:tcPr>
            <w:tcW w:type="dxa" w:w="1704"/>
            <w:vAlign w:val="center"/>
            <w:tcMar>
              <w:top w:w="70" w:type="dxa"/>
              <w:left w:w="70" w:type="dxa"/>
              <w:bottom w:w="70" w:type="dxa"/>
              <w:right w:w="70" w:type="dxa"/>
            </w:tcMar>
          </w:tcPr>
          <w:p>
            <w:pPr>
              <w:spacing w:after="60" w:before="60"/>
            </w:pPr>
            <w:r>
              <w:rPr>
                <w:b w:val="0"/>
                <w:sz w:val="20"/>
              </w:rPr>
              <w:t>50</w:t>
            </w:r>
          </w:p>
        </w:tc>
        <w:tc>
          <w:tcPr>
            <w:tcW w:type="dxa" w:w="1704"/>
            <w:vAlign w:val="center"/>
            <w:tcMar>
              <w:top w:w="70" w:type="dxa"/>
              <w:left w:w="70" w:type="dxa"/>
              <w:bottom w:w="70" w:type="dxa"/>
              <w:right w:w="70" w:type="dxa"/>
            </w:tcMar>
          </w:tcPr>
          <w:p>
            <w:pPr>
              <w:spacing w:after="60" w:before="60"/>
            </w:pPr>
            <w:r>
              <w:rPr>
                <w:b w:val="0"/>
                <w:sz w:val="20"/>
              </w:rPr>
              <w:t>—</w:t>
            </w:r>
          </w:p>
        </w:tc>
      </w:tr>
      <w:tr>
        <w:trPr>
          <w:cantSplit/>
        </w:trPr>
        <w:tc>
          <w:tcPr>
            <w:tcW w:type="dxa" w:w="5112"/>
            <w:vAlign w:val="center"/>
            <w:tcMar>
              <w:top w:w="70" w:type="dxa"/>
              <w:left w:w="70" w:type="dxa"/>
              <w:bottom w:w="70" w:type="dxa"/>
              <w:right w:w="70" w:type="dxa"/>
            </w:tcMar>
          </w:tcPr>
          <w:p>
            <w:pPr>
              <w:spacing w:after="60" w:before="60"/>
            </w:pPr>
            <w:r>
              <w:rPr>
                <w:b w:val="0"/>
                <w:sz w:val="20"/>
              </w:rPr>
              <w:t>Black pepper</w:t>
            </w:r>
          </w:p>
        </w:tc>
        <w:tc>
          <w:tcPr>
            <w:tcW w:type="dxa" w:w="1704"/>
            <w:vAlign w:val="center"/>
            <w:tcMar>
              <w:top w:w="70" w:type="dxa"/>
              <w:left w:w="70" w:type="dxa"/>
              <w:bottom w:w="70" w:type="dxa"/>
              <w:right w:w="70" w:type="dxa"/>
            </w:tcMar>
          </w:tcPr>
          <w:p>
            <w:pPr>
              <w:spacing w:after="60" w:before="60"/>
            </w:pPr>
            <w:r>
              <w:rPr>
                <w:b w:val="0"/>
                <w:sz w:val="20"/>
              </w:rPr>
              <w:t>2</w:t>
            </w:r>
          </w:p>
        </w:tc>
        <w:tc>
          <w:tcPr>
            <w:tcW w:type="dxa" w:w="1704"/>
            <w:vAlign w:val="center"/>
            <w:tcMar>
              <w:top w:w="70" w:type="dxa"/>
              <w:left w:w="70" w:type="dxa"/>
              <w:bottom w:w="70" w:type="dxa"/>
              <w:right w:w="70" w:type="dxa"/>
            </w:tcMar>
          </w:tcPr>
          <w:p>
            <w:pPr>
              <w:spacing w:after="60" w:before="60"/>
            </w:pPr>
            <w:r>
              <w:rPr>
                <w:b w:val="0"/>
                <w:sz w:val="20"/>
              </w:rPr>
              <w:t>10</w:t>
            </w:r>
          </w:p>
        </w:tc>
        <w:tc>
          <w:tcPr>
            <w:tcW w:type="dxa" w:w="1704"/>
            <w:vAlign w:val="center"/>
            <w:tcMar>
              <w:top w:w="70" w:type="dxa"/>
              <w:left w:w="70" w:type="dxa"/>
              <w:bottom w:w="70" w:type="dxa"/>
              <w:right w:w="70" w:type="dxa"/>
            </w:tcMar>
          </w:tcPr>
          <w:p>
            <w:pPr>
              <w:spacing w:after="60" w:before="60"/>
            </w:pPr>
            <w:r>
              <w:rPr>
                <w:b w:val="0"/>
                <w:sz w:val="20"/>
              </w:rPr>
              <w:t>—</w:t>
            </w:r>
          </w:p>
        </w:tc>
      </w:tr>
      <w:tr>
        <w:trPr>
          <w:cantSplit/>
        </w:trPr>
        <w:tc>
          <w:tcPr>
            <w:tcW w:type="dxa" w:w="5112"/>
            <w:vAlign w:val="center"/>
            <w:tcMar>
              <w:top w:w="70" w:type="dxa"/>
              <w:left w:w="70" w:type="dxa"/>
              <w:bottom w:w="70" w:type="dxa"/>
              <w:right w:w="70" w:type="dxa"/>
            </w:tcMar>
          </w:tcPr>
          <w:p>
            <w:pPr>
              <w:spacing w:after="60" w:before="60"/>
            </w:pPr>
            <w:r>
              <w:rPr>
                <w:b w:val="0"/>
                <w:sz w:val="20"/>
              </w:rPr>
              <w:t>Paprika</w:t>
            </w:r>
          </w:p>
        </w:tc>
        <w:tc>
          <w:tcPr>
            <w:tcW w:type="dxa" w:w="1704"/>
            <w:vAlign w:val="center"/>
            <w:tcMar>
              <w:top w:w="70" w:type="dxa"/>
              <w:left w:w="70" w:type="dxa"/>
              <w:bottom w:w="70" w:type="dxa"/>
              <w:right w:w="70" w:type="dxa"/>
            </w:tcMar>
          </w:tcPr>
          <w:p>
            <w:pPr>
              <w:spacing w:after="60" w:before="60"/>
            </w:pPr>
            <w:r>
              <w:rPr>
                <w:b w:val="0"/>
                <w:sz w:val="20"/>
              </w:rPr>
              <w:t>3</w:t>
            </w:r>
          </w:p>
        </w:tc>
        <w:tc>
          <w:tcPr>
            <w:tcW w:type="dxa" w:w="1704"/>
            <w:vAlign w:val="center"/>
            <w:tcMar>
              <w:top w:w="70" w:type="dxa"/>
              <w:left w:w="70" w:type="dxa"/>
              <w:bottom w:w="70" w:type="dxa"/>
              <w:right w:w="70" w:type="dxa"/>
            </w:tcMar>
          </w:tcPr>
          <w:p>
            <w:pPr>
              <w:spacing w:after="60" w:before="60"/>
            </w:pPr>
            <w:r>
              <w:rPr>
                <w:b w:val="0"/>
                <w:sz w:val="20"/>
              </w:rPr>
              <w:t>15</w:t>
            </w:r>
          </w:p>
        </w:tc>
        <w:tc>
          <w:tcPr>
            <w:tcW w:type="dxa" w:w="1704"/>
            <w:vAlign w:val="center"/>
            <w:tcMar>
              <w:top w:w="70" w:type="dxa"/>
              <w:left w:w="70" w:type="dxa"/>
              <w:bottom w:w="70" w:type="dxa"/>
              <w:right w:w="70" w:type="dxa"/>
            </w:tcMar>
          </w:tcPr>
          <w:p>
            <w:pPr>
              <w:spacing w:after="60" w:before="60"/>
            </w:pPr>
            <w:r>
              <w:rPr>
                <w:b w:val="0"/>
                <w:sz w:val="20"/>
              </w:rPr>
              <w:t>—</w:t>
            </w:r>
          </w:p>
        </w:tc>
      </w:tr>
      <w:tr>
        <w:trPr>
          <w:cantSplit/>
        </w:trPr>
        <w:tc>
          <w:tcPr>
            <w:tcW w:type="dxa" w:w="5112"/>
            <w:vAlign w:val="center"/>
            <w:tcMar>
              <w:top w:w="70" w:type="dxa"/>
              <w:left w:w="70" w:type="dxa"/>
              <w:bottom w:w="70" w:type="dxa"/>
              <w:right w:w="70" w:type="dxa"/>
            </w:tcMar>
          </w:tcPr>
          <w:p>
            <w:pPr>
              <w:spacing w:after="60" w:before="60"/>
            </w:pPr>
            <w:r>
              <w:rPr>
                <w:b w:val="0"/>
                <w:sz w:val="20"/>
              </w:rPr>
              <w:t>Salt</w:t>
            </w:r>
          </w:p>
        </w:tc>
        <w:tc>
          <w:tcPr>
            <w:tcW w:type="dxa" w:w="1704"/>
            <w:vAlign w:val="center"/>
            <w:tcMar>
              <w:top w:w="70" w:type="dxa"/>
              <w:left w:w="70" w:type="dxa"/>
              <w:bottom w:w="70" w:type="dxa"/>
              <w:right w:w="70" w:type="dxa"/>
            </w:tcMar>
          </w:tcPr>
          <w:p>
            <w:pPr>
              <w:spacing w:after="60" w:before="60"/>
            </w:pPr>
            <w:r>
              <w:rPr>
                <w:b w:val="0"/>
                <w:sz w:val="20"/>
              </w:rPr>
              <w:t>5</w:t>
            </w:r>
          </w:p>
        </w:tc>
        <w:tc>
          <w:tcPr>
            <w:tcW w:type="dxa" w:w="1704"/>
            <w:vAlign w:val="center"/>
            <w:tcMar>
              <w:top w:w="70" w:type="dxa"/>
              <w:left w:w="70" w:type="dxa"/>
              <w:bottom w:w="70" w:type="dxa"/>
              <w:right w:w="70" w:type="dxa"/>
            </w:tcMar>
          </w:tcPr>
          <w:p>
            <w:pPr>
              <w:spacing w:after="60" w:before="60"/>
            </w:pPr>
            <w:r>
              <w:rPr>
                <w:b w:val="0"/>
                <w:sz w:val="20"/>
              </w:rPr>
              <w:t>25</w:t>
            </w:r>
          </w:p>
        </w:tc>
        <w:tc>
          <w:tcPr>
            <w:tcW w:type="dxa" w:w="1704"/>
            <w:vAlign w:val="center"/>
            <w:tcMar>
              <w:top w:w="70" w:type="dxa"/>
              <w:left w:w="70" w:type="dxa"/>
              <w:bottom w:w="70" w:type="dxa"/>
              <w:right w:w="70" w:type="dxa"/>
            </w:tcMar>
          </w:tcPr>
          <w:p>
            <w:pPr>
              <w:spacing w:after="60" w:before="60"/>
            </w:pPr>
            <w:r>
              <w:rPr>
                <w:b w:val="0"/>
                <w:sz w:val="20"/>
              </w:rPr>
              <w:t>—</w:t>
            </w:r>
          </w:p>
        </w:tc>
      </w:tr>
    </w:tbl>
    <w:p>
      <w:pPr>
        <w:spacing w:after="20"/>
      </w:pPr>
    </w:p>
    <w:p>
      <w:pPr>
        <w:ind w:left="216" w:hanging="216"/>
      </w:pPr>
      <w:r>
        <w:rPr>
          <w:b w:val="0"/>
        </w:rPr>
        <w:t>1. Use chilled food-grade sausage meat; verify species and allergens with supplier. Reduce the added salt if the supplied meat is already strongly seasoned.</w:t>
      </w:r>
    </w:p>
    <w:p>
      <w:pPr>
        <w:ind w:left="216" w:hanging="216"/>
      </w:pPr>
      <w:r>
        <w:rPr>
          <w:b w:val="0"/>
        </w:rPr>
        <w:t>2. Finely mince onion and garlic, then combine all ingredients just until evenly distributed.</w:t>
      </w:r>
    </w:p>
    <w:p>
      <w:pPr>
        <w:ind w:left="216" w:hanging="216"/>
      </w:pPr>
      <w:r>
        <w:rPr>
          <w:b w:val="0"/>
        </w:rPr>
        <w:t>3. Keep covered and cold; portion 40 g cylinders for assembly. Keep raw-meat tools away from cooked products.</w:t>
      </w:r>
    </w:p>
    <w:p>
      <w:pPr>
        <w:ind w:left="216" w:hanging="216"/>
      </w:pPr>
      <w:r>
        <w:rPr>
          <w:b w:val="0"/>
        </w:rPr>
        <w:t>4. Cook fully inside pastry according to H01–H05; oven colour alone does not establish meat safety.</w:t>
      </w:r>
    </w:p>
    <w:p>
      <w:r>
        <w:rPr>
          <w:b w:val="0"/>
        </w:rPr>
        <w:t>Yield and process note: Input 1,000 g; 20 g handling loss. Yield is raw filling; cooking loss is applied in the product card.</w:t>
      </w:r>
    </w:p>
    <w:p>
      <w:r>
        <w:rPr>
          <w:b w:val="0"/>
        </w:rPr>
        <w:t>Illustrative ingredient cost: 3,356 FCFA per pilot batch; 3,424.5 FCFA/kg usable output. This excludes packaging and operating costs.</w:t>
      </w:r>
    </w:p>
    <w:p>
      <w:bookmarkStart w:id="25" w:name="section_25"/>
      <w:pPr>
        <w:pStyle w:val="Heading2"/>
      </w:pPr>
      <w:r>
        <w:t>O-B11 Creamy chicken filling</w:t>
      </w:r>
      <w:bookmarkEnd w:id="25"/>
    </w:p>
    <w:p>
      <w:r>
        <w:rPr>
          <w:b w:val="0"/>
        </w:rPr>
        <w:t>Pilot input 1,502 g; target usable output 1,300 g. Planning production batch is x5: input 7,510 g and usable output 6,500 g. These are trial targets; machine minimum/maximum batch capacities remain unverified.</w:t>
      </w:r>
    </w:p>
    <w:tbl>
      <w:tblPr>
        <w:tblW w:type="auto" w:w="0"/>
        <w:jc w:val="center"/>
        <w:tblLayout w:type="fixed"/>
        <w:tblLook w:firstColumn="1" w:firstRow="1" w:lastColumn="0" w:lastRow="0" w:noHBand="0" w:noVBand="1" w:val="04A0"/>
      </w:tblPr>
      <w:tblGrid>
        <w:gridCol w:w="5112"/>
        <w:gridCol w:w="1704"/>
        <w:gridCol w:w="1704"/>
        <w:gridCol w:w="1704"/>
      </w:tblGrid>
      <w:tr>
        <w:trPr>
          <w:cantSplit/>
          <w:tblHeader/>
        </w:trPr>
        <w:tc>
          <w:tcPr>
            <w:tcW w:type="dxa" w:w="5112"/>
            <w:vAlign w:val="center"/>
            <w:tcMar>
              <w:top w:w="70" w:type="dxa"/>
              <w:left w:w="70" w:type="dxa"/>
              <w:bottom w:w="70" w:type="dxa"/>
              <w:right w:w="70" w:type="dxa"/>
            </w:tcMar>
            <w:shd w:fill="E8E4DB"/>
          </w:tcPr>
          <w:p>
            <w:pPr>
              <w:keepNext/>
              <w:spacing w:after="60" w:before="60"/>
            </w:pPr>
            <w:r>
              <w:rPr>
                <w:b/>
                <w:sz w:val="20"/>
              </w:rPr>
              <w:t>Ingredient or prepared component</w:t>
            </w:r>
          </w:p>
        </w:tc>
        <w:tc>
          <w:tcPr>
            <w:tcW w:type="dxa" w:w="1704"/>
            <w:vAlign w:val="center"/>
            <w:tcMar>
              <w:top w:w="70" w:type="dxa"/>
              <w:left w:w="70" w:type="dxa"/>
              <w:bottom w:w="70" w:type="dxa"/>
              <w:right w:w="70" w:type="dxa"/>
            </w:tcMar>
            <w:shd w:fill="E8E4DB"/>
          </w:tcPr>
          <w:p>
            <w:pPr>
              <w:keepNext/>
              <w:spacing w:after="60" w:before="60"/>
            </w:pPr>
            <w:r>
              <w:rPr>
                <w:b/>
                <w:sz w:val="20"/>
              </w:rPr>
              <w:t>Pilot g</w:t>
            </w:r>
          </w:p>
        </w:tc>
        <w:tc>
          <w:tcPr>
            <w:tcW w:type="dxa" w:w="1704"/>
            <w:vAlign w:val="center"/>
            <w:tcMar>
              <w:top w:w="70" w:type="dxa"/>
              <w:left w:w="70" w:type="dxa"/>
              <w:bottom w:w="70" w:type="dxa"/>
              <w:right w:w="70" w:type="dxa"/>
            </w:tcMar>
            <w:shd w:fill="E8E4DB"/>
          </w:tcPr>
          <w:p>
            <w:pPr>
              <w:keepNext/>
              <w:spacing w:after="60" w:before="60"/>
            </w:pPr>
            <w:r>
              <w:rPr>
                <w:b/>
                <w:sz w:val="20"/>
              </w:rPr>
              <w:t>Production g</w:t>
            </w:r>
          </w:p>
        </w:tc>
        <w:tc>
          <w:tcPr>
            <w:tcW w:type="dxa" w:w="1704"/>
            <w:vAlign w:val="center"/>
            <w:tcMar>
              <w:top w:w="70" w:type="dxa"/>
              <w:left w:w="70" w:type="dxa"/>
              <w:bottom w:w="70" w:type="dxa"/>
              <w:right w:w="70" w:type="dxa"/>
            </w:tcMar>
            <w:shd w:fill="E8E4DB"/>
          </w:tcPr>
          <w:p>
            <w:pPr>
              <w:keepNext/>
              <w:spacing w:after="60" w:before="60"/>
            </w:pPr>
            <w:r>
              <w:rPr>
                <w:b/>
                <w:sz w:val="20"/>
              </w:rPr>
              <w:t>Baker %</w:t>
            </w:r>
          </w:p>
        </w:tc>
      </w:tr>
      <w:tr>
        <w:trPr>
          <w:cantSplit/>
        </w:trPr>
        <w:tc>
          <w:tcPr>
            <w:tcW w:type="dxa" w:w="5112"/>
            <w:vAlign w:val="center"/>
            <w:tcMar>
              <w:top w:w="70" w:type="dxa"/>
              <w:left w:w="70" w:type="dxa"/>
              <w:bottom w:w="70" w:type="dxa"/>
              <w:right w:w="70" w:type="dxa"/>
            </w:tcMar>
          </w:tcPr>
          <w:p>
            <w:pPr>
              <w:spacing w:after="60" w:before="60"/>
            </w:pPr>
            <w:r>
              <w:rPr>
                <w:b w:val="0"/>
                <w:sz w:val="20"/>
              </w:rPr>
              <w:t>Chicken boneless</w:t>
            </w:r>
          </w:p>
        </w:tc>
        <w:tc>
          <w:tcPr>
            <w:tcW w:type="dxa" w:w="1704"/>
            <w:vAlign w:val="center"/>
            <w:tcMar>
              <w:top w:w="70" w:type="dxa"/>
              <w:left w:w="70" w:type="dxa"/>
              <w:bottom w:w="70" w:type="dxa"/>
              <w:right w:w="70" w:type="dxa"/>
            </w:tcMar>
          </w:tcPr>
          <w:p>
            <w:pPr>
              <w:spacing w:after="60" w:before="60"/>
            </w:pPr>
            <w:r>
              <w:rPr>
                <w:b w:val="0"/>
                <w:sz w:val="20"/>
              </w:rPr>
              <w:t>600</w:t>
            </w:r>
          </w:p>
        </w:tc>
        <w:tc>
          <w:tcPr>
            <w:tcW w:type="dxa" w:w="1704"/>
            <w:vAlign w:val="center"/>
            <w:tcMar>
              <w:top w:w="70" w:type="dxa"/>
              <w:left w:w="70" w:type="dxa"/>
              <w:bottom w:w="70" w:type="dxa"/>
              <w:right w:w="70" w:type="dxa"/>
            </w:tcMar>
          </w:tcPr>
          <w:p>
            <w:pPr>
              <w:spacing w:after="60" w:before="60"/>
            </w:pPr>
            <w:r>
              <w:rPr>
                <w:b w:val="0"/>
                <w:sz w:val="20"/>
              </w:rPr>
              <w:t>3,000</w:t>
            </w:r>
          </w:p>
        </w:tc>
        <w:tc>
          <w:tcPr>
            <w:tcW w:type="dxa" w:w="1704"/>
            <w:vAlign w:val="center"/>
            <w:tcMar>
              <w:top w:w="70" w:type="dxa"/>
              <w:left w:w="70" w:type="dxa"/>
              <w:bottom w:w="70" w:type="dxa"/>
              <w:right w:w="70" w:type="dxa"/>
            </w:tcMar>
          </w:tcPr>
          <w:p>
            <w:pPr>
              <w:spacing w:after="60" w:before="60"/>
            </w:pPr>
            <w:r>
              <w:rPr>
                <w:b w:val="0"/>
                <w:sz w:val="20"/>
              </w:rPr>
              <w:t>—</w:t>
            </w:r>
          </w:p>
        </w:tc>
      </w:tr>
      <w:tr>
        <w:trPr>
          <w:cantSplit/>
        </w:trPr>
        <w:tc>
          <w:tcPr>
            <w:tcW w:type="dxa" w:w="5112"/>
            <w:vAlign w:val="center"/>
            <w:tcMar>
              <w:top w:w="70" w:type="dxa"/>
              <w:left w:w="70" w:type="dxa"/>
              <w:bottom w:w="70" w:type="dxa"/>
              <w:right w:w="70" w:type="dxa"/>
            </w:tcMar>
          </w:tcPr>
          <w:p>
            <w:pPr>
              <w:spacing w:after="60" w:before="60"/>
            </w:pPr>
            <w:r>
              <w:rPr>
                <w:b w:val="0"/>
                <w:sz w:val="20"/>
              </w:rPr>
              <w:t>Potato peeled</w:t>
            </w:r>
          </w:p>
        </w:tc>
        <w:tc>
          <w:tcPr>
            <w:tcW w:type="dxa" w:w="1704"/>
            <w:vAlign w:val="center"/>
            <w:tcMar>
              <w:top w:w="70" w:type="dxa"/>
              <w:left w:w="70" w:type="dxa"/>
              <w:bottom w:w="70" w:type="dxa"/>
              <w:right w:w="70" w:type="dxa"/>
            </w:tcMar>
          </w:tcPr>
          <w:p>
            <w:pPr>
              <w:spacing w:after="60" w:before="60"/>
            </w:pPr>
            <w:r>
              <w:rPr>
                <w:b w:val="0"/>
                <w:sz w:val="20"/>
              </w:rPr>
              <w:t>150</w:t>
            </w:r>
          </w:p>
        </w:tc>
        <w:tc>
          <w:tcPr>
            <w:tcW w:type="dxa" w:w="1704"/>
            <w:vAlign w:val="center"/>
            <w:tcMar>
              <w:top w:w="70" w:type="dxa"/>
              <w:left w:w="70" w:type="dxa"/>
              <w:bottom w:w="70" w:type="dxa"/>
              <w:right w:w="70" w:type="dxa"/>
            </w:tcMar>
          </w:tcPr>
          <w:p>
            <w:pPr>
              <w:spacing w:after="60" w:before="60"/>
            </w:pPr>
            <w:r>
              <w:rPr>
                <w:b w:val="0"/>
                <w:sz w:val="20"/>
              </w:rPr>
              <w:t>750</w:t>
            </w:r>
          </w:p>
        </w:tc>
        <w:tc>
          <w:tcPr>
            <w:tcW w:type="dxa" w:w="1704"/>
            <w:vAlign w:val="center"/>
            <w:tcMar>
              <w:top w:w="70" w:type="dxa"/>
              <w:left w:w="70" w:type="dxa"/>
              <w:bottom w:w="70" w:type="dxa"/>
              <w:right w:w="70" w:type="dxa"/>
            </w:tcMar>
          </w:tcPr>
          <w:p>
            <w:pPr>
              <w:spacing w:after="60" w:before="60"/>
            </w:pPr>
            <w:r>
              <w:rPr>
                <w:b w:val="0"/>
                <w:sz w:val="20"/>
              </w:rPr>
              <w:t>—</w:t>
            </w:r>
          </w:p>
        </w:tc>
      </w:tr>
      <w:tr>
        <w:trPr>
          <w:cantSplit/>
        </w:trPr>
        <w:tc>
          <w:tcPr>
            <w:tcW w:type="dxa" w:w="5112"/>
            <w:vAlign w:val="center"/>
            <w:tcMar>
              <w:top w:w="70" w:type="dxa"/>
              <w:left w:w="70" w:type="dxa"/>
              <w:bottom w:w="70" w:type="dxa"/>
              <w:right w:w="70" w:type="dxa"/>
            </w:tcMar>
          </w:tcPr>
          <w:p>
            <w:pPr>
              <w:spacing w:after="60" w:before="60"/>
            </w:pPr>
            <w:r>
              <w:rPr>
                <w:b w:val="0"/>
                <w:sz w:val="20"/>
              </w:rPr>
              <w:t>Carrot trimmed</w:t>
            </w:r>
          </w:p>
        </w:tc>
        <w:tc>
          <w:tcPr>
            <w:tcW w:type="dxa" w:w="1704"/>
            <w:vAlign w:val="center"/>
            <w:tcMar>
              <w:top w:w="70" w:type="dxa"/>
              <w:left w:w="70" w:type="dxa"/>
              <w:bottom w:w="70" w:type="dxa"/>
              <w:right w:w="70" w:type="dxa"/>
            </w:tcMar>
          </w:tcPr>
          <w:p>
            <w:pPr>
              <w:spacing w:after="60" w:before="60"/>
            </w:pPr>
            <w:r>
              <w:rPr>
                <w:b w:val="0"/>
                <w:sz w:val="20"/>
              </w:rPr>
              <w:t>100</w:t>
            </w:r>
          </w:p>
        </w:tc>
        <w:tc>
          <w:tcPr>
            <w:tcW w:type="dxa" w:w="1704"/>
            <w:vAlign w:val="center"/>
            <w:tcMar>
              <w:top w:w="70" w:type="dxa"/>
              <w:left w:w="70" w:type="dxa"/>
              <w:bottom w:w="70" w:type="dxa"/>
              <w:right w:w="70" w:type="dxa"/>
            </w:tcMar>
          </w:tcPr>
          <w:p>
            <w:pPr>
              <w:spacing w:after="60" w:before="60"/>
            </w:pPr>
            <w:r>
              <w:rPr>
                <w:b w:val="0"/>
                <w:sz w:val="20"/>
              </w:rPr>
              <w:t>500</w:t>
            </w:r>
          </w:p>
        </w:tc>
        <w:tc>
          <w:tcPr>
            <w:tcW w:type="dxa" w:w="1704"/>
            <w:vAlign w:val="center"/>
            <w:tcMar>
              <w:top w:w="70" w:type="dxa"/>
              <w:left w:w="70" w:type="dxa"/>
              <w:bottom w:w="70" w:type="dxa"/>
              <w:right w:w="70" w:type="dxa"/>
            </w:tcMar>
          </w:tcPr>
          <w:p>
            <w:pPr>
              <w:spacing w:after="60" w:before="60"/>
            </w:pPr>
            <w:r>
              <w:rPr>
                <w:b w:val="0"/>
                <w:sz w:val="20"/>
              </w:rPr>
              <w:t>—</w:t>
            </w:r>
          </w:p>
        </w:tc>
      </w:tr>
      <w:tr>
        <w:trPr>
          <w:cantSplit/>
        </w:trPr>
        <w:tc>
          <w:tcPr>
            <w:tcW w:type="dxa" w:w="5112"/>
            <w:vAlign w:val="center"/>
            <w:tcMar>
              <w:top w:w="70" w:type="dxa"/>
              <w:left w:w="70" w:type="dxa"/>
              <w:bottom w:w="70" w:type="dxa"/>
              <w:right w:w="70" w:type="dxa"/>
            </w:tcMar>
          </w:tcPr>
          <w:p>
            <w:pPr>
              <w:spacing w:after="60" w:before="60"/>
            </w:pPr>
            <w:r>
              <w:rPr>
                <w:b w:val="0"/>
                <w:sz w:val="20"/>
              </w:rPr>
              <w:t>Onion trimmed</w:t>
            </w:r>
          </w:p>
        </w:tc>
        <w:tc>
          <w:tcPr>
            <w:tcW w:type="dxa" w:w="1704"/>
            <w:vAlign w:val="center"/>
            <w:tcMar>
              <w:top w:w="70" w:type="dxa"/>
              <w:left w:w="70" w:type="dxa"/>
              <w:bottom w:w="70" w:type="dxa"/>
              <w:right w:w="70" w:type="dxa"/>
            </w:tcMar>
          </w:tcPr>
          <w:p>
            <w:pPr>
              <w:spacing w:after="60" w:before="60"/>
            </w:pPr>
            <w:r>
              <w:rPr>
                <w:b w:val="0"/>
                <w:sz w:val="20"/>
              </w:rPr>
              <w:t>120</w:t>
            </w:r>
          </w:p>
        </w:tc>
        <w:tc>
          <w:tcPr>
            <w:tcW w:type="dxa" w:w="1704"/>
            <w:vAlign w:val="center"/>
            <w:tcMar>
              <w:top w:w="70" w:type="dxa"/>
              <w:left w:w="70" w:type="dxa"/>
              <w:bottom w:w="70" w:type="dxa"/>
              <w:right w:w="70" w:type="dxa"/>
            </w:tcMar>
          </w:tcPr>
          <w:p>
            <w:pPr>
              <w:spacing w:after="60" w:before="60"/>
            </w:pPr>
            <w:r>
              <w:rPr>
                <w:b w:val="0"/>
                <w:sz w:val="20"/>
              </w:rPr>
              <w:t>600</w:t>
            </w:r>
          </w:p>
        </w:tc>
        <w:tc>
          <w:tcPr>
            <w:tcW w:type="dxa" w:w="1704"/>
            <w:vAlign w:val="center"/>
            <w:tcMar>
              <w:top w:w="70" w:type="dxa"/>
              <w:left w:w="70" w:type="dxa"/>
              <w:bottom w:w="70" w:type="dxa"/>
              <w:right w:w="70" w:type="dxa"/>
            </w:tcMar>
          </w:tcPr>
          <w:p>
            <w:pPr>
              <w:spacing w:after="60" w:before="60"/>
            </w:pPr>
            <w:r>
              <w:rPr>
                <w:b w:val="0"/>
                <w:sz w:val="20"/>
              </w:rPr>
              <w:t>—</w:t>
            </w:r>
          </w:p>
        </w:tc>
      </w:tr>
      <w:tr>
        <w:trPr>
          <w:cantSplit/>
        </w:trPr>
        <w:tc>
          <w:tcPr>
            <w:tcW w:type="dxa" w:w="5112"/>
            <w:vAlign w:val="center"/>
            <w:tcMar>
              <w:top w:w="70" w:type="dxa"/>
              <w:left w:w="70" w:type="dxa"/>
              <w:bottom w:w="70" w:type="dxa"/>
              <w:right w:w="70" w:type="dxa"/>
            </w:tcMar>
          </w:tcPr>
          <w:p>
            <w:pPr>
              <w:spacing w:after="60" w:before="60"/>
            </w:pPr>
            <w:r>
              <w:rPr>
                <w:b w:val="0"/>
                <w:sz w:val="20"/>
              </w:rPr>
              <w:t>Pepper trimmed</w:t>
            </w:r>
          </w:p>
        </w:tc>
        <w:tc>
          <w:tcPr>
            <w:tcW w:type="dxa" w:w="1704"/>
            <w:vAlign w:val="center"/>
            <w:tcMar>
              <w:top w:w="70" w:type="dxa"/>
              <w:left w:w="70" w:type="dxa"/>
              <w:bottom w:w="70" w:type="dxa"/>
              <w:right w:w="70" w:type="dxa"/>
            </w:tcMar>
          </w:tcPr>
          <w:p>
            <w:pPr>
              <w:spacing w:after="60" w:before="60"/>
            </w:pPr>
            <w:r>
              <w:rPr>
                <w:b w:val="0"/>
                <w:sz w:val="20"/>
              </w:rPr>
              <w:t>80</w:t>
            </w:r>
          </w:p>
        </w:tc>
        <w:tc>
          <w:tcPr>
            <w:tcW w:type="dxa" w:w="1704"/>
            <w:vAlign w:val="center"/>
            <w:tcMar>
              <w:top w:w="70" w:type="dxa"/>
              <w:left w:w="70" w:type="dxa"/>
              <w:bottom w:w="70" w:type="dxa"/>
              <w:right w:w="70" w:type="dxa"/>
            </w:tcMar>
          </w:tcPr>
          <w:p>
            <w:pPr>
              <w:spacing w:after="60" w:before="60"/>
            </w:pPr>
            <w:r>
              <w:rPr>
                <w:b w:val="0"/>
                <w:sz w:val="20"/>
              </w:rPr>
              <w:t>400</w:t>
            </w:r>
          </w:p>
        </w:tc>
        <w:tc>
          <w:tcPr>
            <w:tcW w:type="dxa" w:w="1704"/>
            <w:vAlign w:val="center"/>
            <w:tcMar>
              <w:top w:w="70" w:type="dxa"/>
              <w:left w:w="70" w:type="dxa"/>
              <w:bottom w:w="70" w:type="dxa"/>
              <w:right w:w="70" w:type="dxa"/>
            </w:tcMar>
          </w:tcPr>
          <w:p>
            <w:pPr>
              <w:spacing w:after="60" w:before="60"/>
            </w:pPr>
            <w:r>
              <w:rPr>
                <w:b w:val="0"/>
                <w:sz w:val="20"/>
              </w:rPr>
              <w:t>—</w:t>
            </w:r>
          </w:p>
        </w:tc>
      </w:tr>
      <w:tr>
        <w:trPr>
          <w:cantSplit/>
        </w:trPr>
        <w:tc>
          <w:tcPr>
            <w:tcW w:type="dxa" w:w="5112"/>
            <w:vAlign w:val="center"/>
            <w:tcMar>
              <w:top w:w="70" w:type="dxa"/>
              <w:left w:w="70" w:type="dxa"/>
              <w:bottom w:w="70" w:type="dxa"/>
              <w:right w:w="70" w:type="dxa"/>
            </w:tcMar>
          </w:tcPr>
          <w:p>
            <w:pPr>
              <w:spacing w:after="60" w:before="60"/>
            </w:pPr>
            <w:r>
              <w:rPr>
                <w:b w:val="0"/>
                <w:sz w:val="20"/>
              </w:rPr>
              <w:t>Margarine</w:t>
            </w:r>
          </w:p>
        </w:tc>
        <w:tc>
          <w:tcPr>
            <w:tcW w:type="dxa" w:w="1704"/>
            <w:vAlign w:val="center"/>
            <w:tcMar>
              <w:top w:w="70" w:type="dxa"/>
              <w:left w:w="70" w:type="dxa"/>
              <w:bottom w:w="70" w:type="dxa"/>
              <w:right w:w="70" w:type="dxa"/>
            </w:tcMar>
          </w:tcPr>
          <w:p>
            <w:pPr>
              <w:spacing w:after="60" w:before="60"/>
            </w:pPr>
            <w:r>
              <w:rPr>
                <w:b w:val="0"/>
                <w:sz w:val="20"/>
              </w:rPr>
              <w:t>30</w:t>
            </w:r>
          </w:p>
        </w:tc>
        <w:tc>
          <w:tcPr>
            <w:tcW w:type="dxa" w:w="1704"/>
            <w:vAlign w:val="center"/>
            <w:tcMar>
              <w:top w:w="70" w:type="dxa"/>
              <w:left w:w="70" w:type="dxa"/>
              <w:bottom w:w="70" w:type="dxa"/>
              <w:right w:w="70" w:type="dxa"/>
            </w:tcMar>
          </w:tcPr>
          <w:p>
            <w:pPr>
              <w:spacing w:after="60" w:before="60"/>
            </w:pPr>
            <w:r>
              <w:rPr>
                <w:b w:val="0"/>
                <w:sz w:val="20"/>
              </w:rPr>
              <w:t>150</w:t>
            </w:r>
          </w:p>
        </w:tc>
        <w:tc>
          <w:tcPr>
            <w:tcW w:type="dxa" w:w="1704"/>
            <w:vAlign w:val="center"/>
            <w:tcMar>
              <w:top w:w="70" w:type="dxa"/>
              <w:left w:w="70" w:type="dxa"/>
              <w:bottom w:w="70" w:type="dxa"/>
              <w:right w:w="70" w:type="dxa"/>
            </w:tcMar>
          </w:tcPr>
          <w:p>
            <w:pPr>
              <w:spacing w:after="60" w:before="60"/>
            </w:pPr>
            <w:r>
              <w:rPr>
                <w:b w:val="0"/>
                <w:sz w:val="20"/>
              </w:rPr>
              <w:t>—</w:t>
            </w:r>
          </w:p>
        </w:tc>
      </w:tr>
      <w:tr>
        <w:trPr>
          <w:cantSplit/>
        </w:trPr>
        <w:tc>
          <w:tcPr>
            <w:tcW w:type="dxa" w:w="5112"/>
            <w:vAlign w:val="center"/>
            <w:tcMar>
              <w:top w:w="70" w:type="dxa"/>
              <w:left w:w="70" w:type="dxa"/>
              <w:bottom w:w="70" w:type="dxa"/>
              <w:right w:w="70" w:type="dxa"/>
            </w:tcMar>
          </w:tcPr>
          <w:p>
            <w:pPr>
              <w:spacing w:after="60" w:before="60"/>
            </w:pPr>
            <w:r>
              <w:rPr>
                <w:b w:val="0"/>
                <w:sz w:val="20"/>
              </w:rPr>
              <w:t>Plain flour</w:t>
            </w:r>
          </w:p>
        </w:tc>
        <w:tc>
          <w:tcPr>
            <w:tcW w:type="dxa" w:w="1704"/>
            <w:vAlign w:val="center"/>
            <w:tcMar>
              <w:top w:w="70" w:type="dxa"/>
              <w:left w:w="70" w:type="dxa"/>
              <w:bottom w:w="70" w:type="dxa"/>
              <w:right w:w="70" w:type="dxa"/>
            </w:tcMar>
          </w:tcPr>
          <w:p>
            <w:pPr>
              <w:spacing w:after="60" w:before="60"/>
            </w:pPr>
            <w:r>
              <w:rPr>
                <w:b w:val="0"/>
                <w:sz w:val="20"/>
              </w:rPr>
              <w:t>45</w:t>
            </w:r>
          </w:p>
        </w:tc>
        <w:tc>
          <w:tcPr>
            <w:tcW w:type="dxa" w:w="1704"/>
            <w:vAlign w:val="center"/>
            <w:tcMar>
              <w:top w:w="70" w:type="dxa"/>
              <w:left w:w="70" w:type="dxa"/>
              <w:bottom w:w="70" w:type="dxa"/>
              <w:right w:w="70" w:type="dxa"/>
            </w:tcMar>
          </w:tcPr>
          <w:p>
            <w:pPr>
              <w:spacing w:after="60" w:before="60"/>
            </w:pPr>
            <w:r>
              <w:rPr>
                <w:b w:val="0"/>
                <w:sz w:val="20"/>
              </w:rPr>
              <w:t>225</w:t>
            </w:r>
          </w:p>
        </w:tc>
        <w:tc>
          <w:tcPr>
            <w:tcW w:type="dxa" w:w="1704"/>
            <w:vAlign w:val="center"/>
            <w:tcMar>
              <w:top w:w="70" w:type="dxa"/>
              <w:left w:w="70" w:type="dxa"/>
              <w:bottom w:w="70" w:type="dxa"/>
              <w:right w:w="70" w:type="dxa"/>
            </w:tcMar>
          </w:tcPr>
          <w:p>
            <w:pPr>
              <w:spacing w:after="60" w:before="60"/>
            </w:pPr>
            <w:r>
              <w:rPr>
                <w:b w:val="0"/>
                <w:sz w:val="20"/>
              </w:rPr>
              <w:t>—</w:t>
            </w:r>
          </w:p>
        </w:tc>
      </w:tr>
      <w:tr>
        <w:trPr>
          <w:cantSplit/>
        </w:trPr>
        <w:tc>
          <w:tcPr>
            <w:tcW w:type="dxa" w:w="5112"/>
            <w:vAlign w:val="center"/>
            <w:tcMar>
              <w:top w:w="70" w:type="dxa"/>
              <w:left w:w="70" w:type="dxa"/>
              <w:bottom w:w="70" w:type="dxa"/>
              <w:right w:w="70" w:type="dxa"/>
            </w:tcMar>
          </w:tcPr>
          <w:p>
            <w:pPr>
              <w:spacing w:after="60" w:before="60"/>
            </w:pPr>
            <w:r>
              <w:rPr>
                <w:b w:val="0"/>
                <w:sz w:val="20"/>
              </w:rPr>
              <w:t>UHT milk</w:t>
            </w:r>
          </w:p>
        </w:tc>
        <w:tc>
          <w:tcPr>
            <w:tcW w:type="dxa" w:w="1704"/>
            <w:vAlign w:val="center"/>
            <w:tcMar>
              <w:top w:w="70" w:type="dxa"/>
              <w:left w:w="70" w:type="dxa"/>
              <w:bottom w:w="70" w:type="dxa"/>
              <w:right w:w="70" w:type="dxa"/>
            </w:tcMar>
          </w:tcPr>
          <w:p>
            <w:pPr>
              <w:spacing w:after="60" w:before="60"/>
            </w:pPr>
            <w:r>
              <w:rPr>
                <w:b w:val="0"/>
                <w:sz w:val="20"/>
              </w:rPr>
              <w:t>250</w:t>
            </w:r>
          </w:p>
        </w:tc>
        <w:tc>
          <w:tcPr>
            <w:tcW w:type="dxa" w:w="1704"/>
            <w:vAlign w:val="center"/>
            <w:tcMar>
              <w:top w:w="70" w:type="dxa"/>
              <w:left w:w="70" w:type="dxa"/>
              <w:bottom w:w="70" w:type="dxa"/>
              <w:right w:w="70" w:type="dxa"/>
            </w:tcMar>
          </w:tcPr>
          <w:p>
            <w:pPr>
              <w:spacing w:after="60" w:before="60"/>
            </w:pPr>
            <w:r>
              <w:rPr>
                <w:b w:val="0"/>
                <w:sz w:val="20"/>
              </w:rPr>
              <w:t>1,250</w:t>
            </w:r>
          </w:p>
        </w:tc>
        <w:tc>
          <w:tcPr>
            <w:tcW w:type="dxa" w:w="1704"/>
            <w:vAlign w:val="center"/>
            <w:tcMar>
              <w:top w:w="70" w:type="dxa"/>
              <w:left w:w="70" w:type="dxa"/>
              <w:bottom w:w="70" w:type="dxa"/>
              <w:right w:w="70" w:type="dxa"/>
            </w:tcMar>
          </w:tcPr>
          <w:p>
            <w:pPr>
              <w:spacing w:after="60" w:before="60"/>
            </w:pPr>
            <w:r>
              <w:rPr>
                <w:b w:val="0"/>
                <w:sz w:val="20"/>
              </w:rPr>
              <w:t>—</w:t>
            </w:r>
          </w:p>
        </w:tc>
      </w:tr>
      <w:tr>
        <w:trPr>
          <w:cantSplit/>
        </w:trPr>
        <w:tc>
          <w:tcPr>
            <w:tcW w:type="dxa" w:w="5112"/>
            <w:vAlign w:val="center"/>
            <w:tcMar>
              <w:top w:w="70" w:type="dxa"/>
              <w:left w:w="70" w:type="dxa"/>
              <w:bottom w:w="70" w:type="dxa"/>
              <w:right w:w="70" w:type="dxa"/>
            </w:tcMar>
          </w:tcPr>
          <w:p>
            <w:pPr>
              <w:spacing w:after="60" w:before="60"/>
            </w:pPr>
            <w:r>
              <w:rPr>
                <w:b w:val="0"/>
                <w:sz w:val="20"/>
              </w:rPr>
              <w:t>Water</w:t>
            </w:r>
          </w:p>
        </w:tc>
        <w:tc>
          <w:tcPr>
            <w:tcW w:type="dxa" w:w="1704"/>
            <w:vAlign w:val="center"/>
            <w:tcMar>
              <w:top w:w="70" w:type="dxa"/>
              <w:left w:w="70" w:type="dxa"/>
              <w:bottom w:w="70" w:type="dxa"/>
              <w:right w:w="70" w:type="dxa"/>
            </w:tcMar>
          </w:tcPr>
          <w:p>
            <w:pPr>
              <w:spacing w:after="60" w:before="60"/>
            </w:pPr>
            <w:r>
              <w:rPr>
                <w:b w:val="0"/>
                <w:sz w:val="20"/>
              </w:rPr>
              <w:t>100</w:t>
            </w:r>
          </w:p>
        </w:tc>
        <w:tc>
          <w:tcPr>
            <w:tcW w:type="dxa" w:w="1704"/>
            <w:vAlign w:val="center"/>
            <w:tcMar>
              <w:top w:w="70" w:type="dxa"/>
              <w:left w:w="70" w:type="dxa"/>
              <w:bottom w:w="70" w:type="dxa"/>
              <w:right w:w="70" w:type="dxa"/>
            </w:tcMar>
          </w:tcPr>
          <w:p>
            <w:pPr>
              <w:spacing w:after="60" w:before="60"/>
            </w:pPr>
            <w:r>
              <w:rPr>
                <w:b w:val="0"/>
                <w:sz w:val="20"/>
              </w:rPr>
              <w:t>500</w:t>
            </w:r>
          </w:p>
        </w:tc>
        <w:tc>
          <w:tcPr>
            <w:tcW w:type="dxa" w:w="1704"/>
            <w:vAlign w:val="center"/>
            <w:tcMar>
              <w:top w:w="70" w:type="dxa"/>
              <w:left w:w="70" w:type="dxa"/>
              <w:bottom w:w="70" w:type="dxa"/>
              <w:right w:w="70" w:type="dxa"/>
            </w:tcMar>
          </w:tcPr>
          <w:p>
            <w:pPr>
              <w:spacing w:after="60" w:before="60"/>
            </w:pPr>
            <w:r>
              <w:rPr>
                <w:b w:val="0"/>
                <w:sz w:val="20"/>
              </w:rPr>
              <w:t>—</w:t>
            </w:r>
          </w:p>
        </w:tc>
      </w:tr>
      <w:tr>
        <w:trPr>
          <w:cantSplit/>
        </w:trPr>
        <w:tc>
          <w:tcPr>
            <w:tcW w:type="dxa" w:w="5112"/>
            <w:vAlign w:val="center"/>
            <w:tcMar>
              <w:top w:w="70" w:type="dxa"/>
              <w:left w:w="70" w:type="dxa"/>
              <w:bottom w:w="70" w:type="dxa"/>
              <w:right w:w="70" w:type="dxa"/>
            </w:tcMar>
          </w:tcPr>
          <w:p>
            <w:pPr>
              <w:spacing w:after="60" w:before="60"/>
            </w:pPr>
            <w:r>
              <w:rPr>
                <w:b w:val="0"/>
                <w:sz w:val="20"/>
              </w:rPr>
              <w:t>Garlic peeled</w:t>
            </w:r>
          </w:p>
        </w:tc>
        <w:tc>
          <w:tcPr>
            <w:tcW w:type="dxa" w:w="1704"/>
            <w:vAlign w:val="center"/>
            <w:tcMar>
              <w:top w:w="70" w:type="dxa"/>
              <w:left w:w="70" w:type="dxa"/>
              <w:bottom w:w="70" w:type="dxa"/>
              <w:right w:w="70" w:type="dxa"/>
            </w:tcMar>
          </w:tcPr>
          <w:p>
            <w:pPr>
              <w:spacing w:after="60" w:before="60"/>
            </w:pPr>
            <w:r>
              <w:rPr>
                <w:b w:val="0"/>
                <w:sz w:val="20"/>
              </w:rPr>
              <w:t>10</w:t>
            </w:r>
          </w:p>
        </w:tc>
        <w:tc>
          <w:tcPr>
            <w:tcW w:type="dxa" w:w="1704"/>
            <w:vAlign w:val="center"/>
            <w:tcMar>
              <w:top w:w="70" w:type="dxa"/>
              <w:left w:w="70" w:type="dxa"/>
              <w:bottom w:w="70" w:type="dxa"/>
              <w:right w:w="70" w:type="dxa"/>
            </w:tcMar>
          </w:tcPr>
          <w:p>
            <w:pPr>
              <w:spacing w:after="60" w:before="60"/>
            </w:pPr>
            <w:r>
              <w:rPr>
                <w:b w:val="0"/>
                <w:sz w:val="20"/>
              </w:rPr>
              <w:t>50</w:t>
            </w:r>
          </w:p>
        </w:tc>
        <w:tc>
          <w:tcPr>
            <w:tcW w:type="dxa" w:w="1704"/>
            <w:vAlign w:val="center"/>
            <w:tcMar>
              <w:top w:w="70" w:type="dxa"/>
              <w:left w:w="70" w:type="dxa"/>
              <w:bottom w:w="70" w:type="dxa"/>
              <w:right w:w="70" w:type="dxa"/>
            </w:tcMar>
          </w:tcPr>
          <w:p>
            <w:pPr>
              <w:spacing w:after="60" w:before="60"/>
            </w:pPr>
            <w:r>
              <w:rPr>
                <w:b w:val="0"/>
                <w:sz w:val="20"/>
              </w:rPr>
              <w:t>—</w:t>
            </w:r>
          </w:p>
        </w:tc>
      </w:tr>
      <w:tr>
        <w:trPr>
          <w:cantSplit/>
        </w:trPr>
        <w:tc>
          <w:tcPr>
            <w:tcW w:type="dxa" w:w="5112"/>
            <w:vAlign w:val="center"/>
            <w:tcMar>
              <w:top w:w="70" w:type="dxa"/>
              <w:left w:w="70" w:type="dxa"/>
              <w:bottom w:w="70" w:type="dxa"/>
              <w:right w:w="70" w:type="dxa"/>
            </w:tcMar>
          </w:tcPr>
          <w:p>
            <w:pPr>
              <w:spacing w:after="60" w:before="60"/>
            </w:pPr>
            <w:r>
              <w:rPr>
                <w:b w:val="0"/>
                <w:sz w:val="20"/>
              </w:rPr>
              <w:t>Salt</w:t>
            </w:r>
          </w:p>
        </w:tc>
        <w:tc>
          <w:tcPr>
            <w:tcW w:type="dxa" w:w="1704"/>
            <w:vAlign w:val="center"/>
            <w:tcMar>
              <w:top w:w="70" w:type="dxa"/>
              <w:left w:w="70" w:type="dxa"/>
              <w:bottom w:w="70" w:type="dxa"/>
              <w:right w:w="70" w:type="dxa"/>
            </w:tcMar>
          </w:tcPr>
          <w:p>
            <w:pPr>
              <w:spacing w:after="60" w:before="60"/>
            </w:pPr>
            <w:r>
              <w:rPr>
                <w:b w:val="0"/>
                <w:sz w:val="20"/>
              </w:rPr>
              <w:t>12</w:t>
            </w:r>
          </w:p>
        </w:tc>
        <w:tc>
          <w:tcPr>
            <w:tcW w:type="dxa" w:w="1704"/>
            <w:vAlign w:val="center"/>
            <w:tcMar>
              <w:top w:w="70" w:type="dxa"/>
              <w:left w:w="70" w:type="dxa"/>
              <w:bottom w:w="70" w:type="dxa"/>
              <w:right w:w="70" w:type="dxa"/>
            </w:tcMar>
          </w:tcPr>
          <w:p>
            <w:pPr>
              <w:spacing w:after="60" w:before="60"/>
            </w:pPr>
            <w:r>
              <w:rPr>
                <w:b w:val="0"/>
                <w:sz w:val="20"/>
              </w:rPr>
              <w:t>60</w:t>
            </w:r>
          </w:p>
        </w:tc>
        <w:tc>
          <w:tcPr>
            <w:tcW w:type="dxa" w:w="1704"/>
            <w:vAlign w:val="center"/>
            <w:tcMar>
              <w:top w:w="70" w:type="dxa"/>
              <w:left w:w="70" w:type="dxa"/>
              <w:bottom w:w="70" w:type="dxa"/>
              <w:right w:w="70" w:type="dxa"/>
            </w:tcMar>
          </w:tcPr>
          <w:p>
            <w:pPr>
              <w:spacing w:after="60" w:before="60"/>
            </w:pPr>
            <w:r>
              <w:rPr>
                <w:b w:val="0"/>
                <w:sz w:val="20"/>
              </w:rPr>
              <w:t>—</w:t>
            </w:r>
          </w:p>
        </w:tc>
      </w:tr>
      <w:tr>
        <w:trPr>
          <w:cantSplit/>
        </w:trPr>
        <w:tc>
          <w:tcPr>
            <w:tcW w:type="dxa" w:w="5112"/>
            <w:vAlign w:val="center"/>
            <w:tcMar>
              <w:top w:w="70" w:type="dxa"/>
              <w:left w:w="70" w:type="dxa"/>
              <w:bottom w:w="70" w:type="dxa"/>
              <w:right w:w="70" w:type="dxa"/>
            </w:tcMar>
          </w:tcPr>
          <w:p>
            <w:pPr>
              <w:spacing w:after="60" w:before="60"/>
            </w:pPr>
            <w:r>
              <w:rPr>
                <w:b w:val="0"/>
                <w:sz w:val="20"/>
              </w:rPr>
              <w:t>Black pepper</w:t>
            </w:r>
          </w:p>
        </w:tc>
        <w:tc>
          <w:tcPr>
            <w:tcW w:type="dxa" w:w="1704"/>
            <w:vAlign w:val="center"/>
            <w:tcMar>
              <w:top w:w="70" w:type="dxa"/>
              <w:left w:w="70" w:type="dxa"/>
              <w:bottom w:w="70" w:type="dxa"/>
              <w:right w:w="70" w:type="dxa"/>
            </w:tcMar>
          </w:tcPr>
          <w:p>
            <w:pPr>
              <w:spacing w:after="60" w:before="60"/>
            </w:pPr>
            <w:r>
              <w:rPr>
                <w:b w:val="0"/>
                <w:sz w:val="20"/>
              </w:rPr>
              <w:t>3</w:t>
            </w:r>
          </w:p>
        </w:tc>
        <w:tc>
          <w:tcPr>
            <w:tcW w:type="dxa" w:w="1704"/>
            <w:vAlign w:val="center"/>
            <w:tcMar>
              <w:top w:w="70" w:type="dxa"/>
              <w:left w:w="70" w:type="dxa"/>
              <w:bottom w:w="70" w:type="dxa"/>
              <w:right w:w="70" w:type="dxa"/>
            </w:tcMar>
          </w:tcPr>
          <w:p>
            <w:pPr>
              <w:spacing w:after="60" w:before="60"/>
            </w:pPr>
            <w:r>
              <w:rPr>
                <w:b w:val="0"/>
                <w:sz w:val="20"/>
              </w:rPr>
              <w:t>15</w:t>
            </w:r>
          </w:p>
        </w:tc>
        <w:tc>
          <w:tcPr>
            <w:tcW w:type="dxa" w:w="1704"/>
            <w:vAlign w:val="center"/>
            <w:tcMar>
              <w:top w:w="70" w:type="dxa"/>
              <w:left w:w="70" w:type="dxa"/>
              <w:bottom w:w="70" w:type="dxa"/>
              <w:right w:w="70" w:type="dxa"/>
            </w:tcMar>
          </w:tcPr>
          <w:p>
            <w:pPr>
              <w:spacing w:after="60" w:before="60"/>
            </w:pPr>
            <w:r>
              <w:rPr>
                <w:b w:val="0"/>
                <w:sz w:val="20"/>
              </w:rPr>
              <w:t>—</w:t>
            </w:r>
          </w:p>
        </w:tc>
      </w:tr>
      <w:tr>
        <w:trPr>
          <w:cantSplit/>
        </w:trPr>
        <w:tc>
          <w:tcPr>
            <w:tcW w:type="dxa" w:w="5112"/>
            <w:vAlign w:val="center"/>
            <w:tcMar>
              <w:top w:w="70" w:type="dxa"/>
              <w:left w:w="70" w:type="dxa"/>
              <w:bottom w:w="70" w:type="dxa"/>
              <w:right w:w="70" w:type="dxa"/>
            </w:tcMar>
          </w:tcPr>
          <w:p>
            <w:pPr>
              <w:spacing w:after="60" w:before="60"/>
            </w:pPr>
            <w:r>
              <w:rPr>
                <w:b w:val="0"/>
                <w:sz w:val="20"/>
              </w:rPr>
              <w:t>Thyme</w:t>
            </w:r>
          </w:p>
        </w:tc>
        <w:tc>
          <w:tcPr>
            <w:tcW w:type="dxa" w:w="1704"/>
            <w:vAlign w:val="center"/>
            <w:tcMar>
              <w:top w:w="70" w:type="dxa"/>
              <w:left w:w="70" w:type="dxa"/>
              <w:bottom w:w="70" w:type="dxa"/>
              <w:right w:w="70" w:type="dxa"/>
            </w:tcMar>
          </w:tcPr>
          <w:p>
            <w:pPr>
              <w:spacing w:after="60" w:before="60"/>
            </w:pPr>
            <w:r>
              <w:rPr>
                <w:b w:val="0"/>
                <w:sz w:val="20"/>
              </w:rPr>
              <w:t>2</w:t>
            </w:r>
          </w:p>
        </w:tc>
        <w:tc>
          <w:tcPr>
            <w:tcW w:type="dxa" w:w="1704"/>
            <w:vAlign w:val="center"/>
            <w:tcMar>
              <w:top w:w="70" w:type="dxa"/>
              <w:left w:w="70" w:type="dxa"/>
              <w:bottom w:w="70" w:type="dxa"/>
              <w:right w:w="70" w:type="dxa"/>
            </w:tcMar>
          </w:tcPr>
          <w:p>
            <w:pPr>
              <w:spacing w:after="60" w:before="60"/>
            </w:pPr>
            <w:r>
              <w:rPr>
                <w:b w:val="0"/>
                <w:sz w:val="20"/>
              </w:rPr>
              <w:t>10</w:t>
            </w:r>
          </w:p>
        </w:tc>
        <w:tc>
          <w:tcPr>
            <w:tcW w:type="dxa" w:w="1704"/>
            <w:vAlign w:val="center"/>
            <w:tcMar>
              <w:top w:w="70" w:type="dxa"/>
              <w:left w:w="70" w:type="dxa"/>
              <w:bottom w:w="70" w:type="dxa"/>
              <w:right w:w="70" w:type="dxa"/>
            </w:tcMar>
          </w:tcPr>
          <w:p>
            <w:pPr>
              <w:spacing w:after="60" w:before="60"/>
            </w:pPr>
            <w:r>
              <w:rPr>
                <w:b w:val="0"/>
                <w:sz w:val="20"/>
              </w:rPr>
              <w:t>—</w:t>
            </w:r>
          </w:p>
        </w:tc>
      </w:tr>
    </w:tbl>
    <w:p>
      <w:pPr>
        <w:spacing w:after="20"/>
      </w:pPr>
    </w:p>
    <w:p>
      <w:pPr>
        <w:ind w:left="216" w:hanging="216"/>
      </w:pPr>
      <w:r>
        <w:rPr>
          <w:b w:val="0"/>
        </w:rPr>
        <w:t>1. Dice raw boneless chicken separately from vegetables. Cook chicken thoroughly under H01–H05, then chop with cleaned utensils.</w:t>
      </w:r>
    </w:p>
    <w:p>
      <w:pPr>
        <w:ind w:left="216" w:hanging="216"/>
      </w:pPr>
      <w:r>
        <w:rPr>
          <w:b w:val="0"/>
        </w:rPr>
        <w:t>2. Soften onion, potato, carrot and pepper in margarine. Add garlic and flour; cook briefly, then gradually stir in milk and water.</w:t>
      </w:r>
    </w:p>
    <w:p>
      <w:pPr>
        <w:ind w:left="216" w:hanging="216"/>
      </w:pPr>
      <w:r>
        <w:rPr>
          <w:b w:val="0"/>
        </w:rPr>
        <w:t>3. Add cooked chicken and seasonings; simmer to a thick spoonable filling. Verify final centre temperature under H01–H05; target 1,300 g.</w:t>
      </w:r>
    </w:p>
    <w:p>
      <w:pPr>
        <w:ind w:left="216" w:hanging="216"/>
      </w:pPr>
      <w:r>
        <w:rPr>
          <w:b w:val="0"/>
        </w:rPr>
        <w:t>4. Cool actively in shallow pans under H01–H05 and refrigerate. This is a refrigerated filling, not a room-temperature display food.</w:t>
      </w:r>
    </w:p>
    <w:p>
      <w:r>
        <w:rPr>
          <w:b w:val="0"/>
        </w:rPr>
        <w:t>Yield and process note: Input 1,502 g; target 1,300 g cooked. Raw chicken cost and cooking loss are included.</w:t>
      </w:r>
    </w:p>
    <w:p>
      <w:r>
        <w:rPr>
          <w:b w:val="0"/>
        </w:rPr>
        <w:t>Illustrative ingredient cost: 3,283 FCFA per pilot batch; 2,525.0 FCFA/kg usable output. This excludes packaging and operating costs.</w:t>
      </w:r>
    </w:p>
    <w:p>
      <w:bookmarkStart w:id="26" w:name="section_26"/>
      <w:pPr>
        <w:pStyle w:val="Heading2"/>
      </w:pPr>
      <w:r>
        <w:t>O-B12 Egg roll dough</w:t>
      </w:r>
      <w:bookmarkEnd w:id="26"/>
    </w:p>
    <w:p>
      <w:r>
        <w:rPr>
          <w:b w:val="0"/>
        </w:rPr>
        <w:t>Pilot input 1,674 g; target usable output 1,650 g. Planning production batch is x5: input 8,370 g and usable output 8,250 g. These are trial targets; machine minimum/maximum batch capacities remain unverified.</w:t>
      </w:r>
    </w:p>
    <w:tbl>
      <w:tblPr>
        <w:tblW w:type="auto" w:w="0"/>
        <w:jc w:val="center"/>
        <w:tblLayout w:type="fixed"/>
        <w:tblLook w:firstColumn="1" w:firstRow="1" w:lastColumn="0" w:lastRow="0" w:noHBand="0" w:noVBand="1" w:val="04A0"/>
      </w:tblPr>
      <w:tblGrid>
        <w:gridCol w:w="5112"/>
        <w:gridCol w:w="1704"/>
        <w:gridCol w:w="1704"/>
        <w:gridCol w:w="1704"/>
      </w:tblGrid>
      <w:tr>
        <w:trPr>
          <w:cantSplit/>
          <w:tblHeader/>
        </w:trPr>
        <w:tc>
          <w:tcPr>
            <w:tcW w:type="dxa" w:w="5112"/>
            <w:vAlign w:val="center"/>
            <w:tcMar>
              <w:top w:w="70" w:type="dxa"/>
              <w:left w:w="70" w:type="dxa"/>
              <w:bottom w:w="70" w:type="dxa"/>
              <w:right w:w="70" w:type="dxa"/>
            </w:tcMar>
            <w:shd w:fill="E8E4DB"/>
          </w:tcPr>
          <w:p>
            <w:pPr>
              <w:keepNext/>
              <w:spacing w:after="60" w:before="60"/>
            </w:pPr>
            <w:r>
              <w:rPr>
                <w:b/>
                <w:sz w:val="20"/>
              </w:rPr>
              <w:t>Ingredient or prepared component</w:t>
            </w:r>
          </w:p>
        </w:tc>
        <w:tc>
          <w:tcPr>
            <w:tcW w:type="dxa" w:w="1704"/>
            <w:vAlign w:val="center"/>
            <w:tcMar>
              <w:top w:w="70" w:type="dxa"/>
              <w:left w:w="70" w:type="dxa"/>
              <w:bottom w:w="70" w:type="dxa"/>
              <w:right w:w="70" w:type="dxa"/>
            </w:tcMar>
            <w:shd w:fill="E8E4DB"/>
          </w:tcPr>
          <w:p>
            <w:pPr>
              <w:keepNext/>
              <w:spacing w:after="60" w:before="60"/>
            </w:pPr>
            <w:r>
              <w:rPr>
                <w:b/>
                <w:sz w:val="20"/>
              </w:rPr>
              <w:t>Pilot g</w:t>
            </w:r>
          </w:p>
        </w:tc>
        <w:tc>
          <w:tcPr>
            <w:tcW w:type="dxa" w:w="1704"/>
            <w:vAlign w:val="center"/>
            <w:tcMar>
              <w:top w:w="70" w:type="dxa"/>
              <w:left w:w="70" w:type="dxa"/>
              <w:bottom w:w="70" w:type="dxa"/>
              <w:right w:w="70" w:type="dxa"/>
            </w:tcMar>
            <w:shd w:fill="E8E4DB"/>
          </w:tcPr>
          <w:p>
            <w:pPr>
              <w:keepNext/>
              <w:spacing w:after="60" w:before="60"/>
            </w:pPr>
            <w:r>
              <w:rPr>
                <w:b/>
                <w:sz w:val="20"/>
              </w:rPr>
              <w:t>Production g</w:t>
            </w:r>
          </w:p>
        </w:tc>
        <w:tc>
          <w:tcPr>
            <w:tcW w:type="dxa" w:w="1704"/>
            <w:vAlign w:val="center"/>
            <w:tcMar>
              <w:top w:w="70" w:type="dxa"/>
              <w:left w:w="70" w:type="dxa"/>
              <w:bottom w:w="70" w:type="dxa"/>
              <w:right w:w="70" w:type="dxa"/>
            </w:tcMar>
            <w:shd w:fill="E8E4DB"/>
          </w:tcPr>
          <w:p>
            <w:pPr>
              <w:keepNext/>
              <w:spacing w:after="60" w:before="60"/>
            </w:pPr>
            <w:r>
              <w:rPr>
                <w:b/>
                <w:sz w:val="20"/>
              </w:rPr>
              <w:t>Baker %</w:t>
            </w:r>
          </w:p>
        </w:tc>
      </w:tr>
      <w:tr>
        <w:trPr>
          <w:cantSplit/>
        </w:trPr>
        <w:tc>
          <w:tcPr>
            <w:tcW w:type="dxa" w:w="5112"/>
            <w:vAlign w:val="center"/>
            <w:tcMar>
              <w:top w:w="70" w:type="dxa"/>
              <w:left w:w="70" w:type="dxa"/>
              <w:bottom w:w="70" w:type="dxa"/>
              <w:right w:w="70" w:type="dxa"/>
            </w:tcMar>
          </w:tcPr>
          <w:p>
            <w:pPr>
              <w:spacing w:after="60" w:before="60"/>
            </w:pPr>
            <w:r>
              <w:rPr>
                <w:b w:val="0"/>
                <w:sz w:val="20"/>
              </w:rPr>
              <w:t>Plain flour</w:t>
            </w:r>
          </w:p>
        </w:tc>
        <w:tc>
          <w:tcPr>
            <w:tcW w:type="dxa" w:w="1704"/>
            <w:vAlign w:val="center"/>
            <w:tcMar>
              <w:top w:w="70" w:type="dxa"/>
              <w:left w:w="70" w:type="dxa"/>
              <w:bottom w:w="70" w:type="dxa"/>
              <w:right w:w="70" w:type="dxa"/>
            </w:tcMar>
          </w:tcPr>
          <w:p>
            <w:pPr>
              <w:spacing w:after="60" w:before="60"/>
            </w:pPr>
            <w:r>
              <w:rPr>
                <w:b w:val="0"/>
                <w:sz w:val="20"/>
              </w:rPr>
              <w:t>1,000</w:t>
            </w:r>
          </w:p>
        </w:tc>
        <w:tc>
          <w:tcPr>
            <w:tcW w:type="dxa" w:w="1704"/>
            <w:vAlign w:val="center"/>
            <w:tcMar>
              <w:top w:w="70" w:type="dxa"/>
              <w:left w:w="70" w:type="dxa"/>
              <w:bottom w:w="70" w:type="dxa"/>
              <w:right w:w="70" w:type="dxa"/>
            </w:tcMar>
          </w:tcPr>
          <w:p>
            <w:pPr>
              <w:spacing w:after="60" w:before="60"/>
            </w:pPr>
            <w:r>
              <w:rPr>
                <w:b w:val="0"/>
                <w:sz w:val="20"/>
              </w:rPr>
              <w:t>5,000</w:t>
            </w:r>
          </w:p>
        </w:tc>
        <w:tc>
          <w:tcPr>
            <w:tcW w:type="dxa" w:w="1704"/>
            <w:vAlign w:val="center"/>
            <w:tcMar>
              <w:top w:w="70" w:type="dxa"/>
              <w:left w:w="70" w:type="dxa"/>
              <w:bottom w:w="70" w:type="dxa"/>
              <w:right w:w="70" w:type="dxa"/>
            </w:tcMar>
          </w:tcPr>
          <w:p>
            <w:pPr>
              <w:spacing w:after="60" w:before="60"/>
            </w:pPr>
            <w:r>
              <w:rPr>
                <w:b w:val="0"/>
                <w:sz w:val="20"/>
              </w:rPr>
              <w:t>100.00%</w:t>
            </w:r>
          </w:p>
        </w:tc>
      </w:tr>
      <w:tr>
        <w:trPr>
          <w:cantSplit/>
        </w:trPr>
        <w:tc>
          <w:tcPr>
            <w:tcW w:type="dxa" w:w="5112"/>
            <w:vAlign w:val="center"/>
            <w:tcMar>
              <w:top w:w="70" w:type="dxa"/>
              <w:left w:w="70" w:type="dxa"/>
              <w:bottom w:w="70" w:type="dxa"/>
              <w:right w:w="70" w:type="dxa"/>
            </w:tcMar>
          </w:tcPr>
          <w:p>
            <w:pPr>
              <w:spacing w:after="60" w:before="60"/>
            </w:pPr>
            <w:r>
              <w:rPr>
                <w:b w:val="0"/>
                <w:sz w:val="20"/>
              </w:rPr>
              <w:t>Water</w:t>
            </w:r>
          </w:p>
        </w:tc>
        <w:tc>
          <w:tcPr>
            <w:tcW w:type="dxa" w:w="1704"/>
            <w:vAlign w:val="center"/>
            <w:tcMar>
              <w:top w:w="70" w:type="dxa"/>
              <w:left w:w="70" w:type="dxa"/>
              <w:bottom w:w="70" w:type="dxa"/>
              <w:right w:w="70" w:type="dxa"/>
            </w:tcMar>
          </w:tcPr>
          <w:p>
            <w:pPr>
              <w:spacing w:after="60" w:before="60"/>
            </w:pPr>
            <w:r>
              <w:rPr>
                <w:b w:val="0"/>
                <w:sz w:val="20"/>
              </w:rPr>
              <w:t>470</w:t>
            </w:r>
          </w:p>
        </w:tc>
        <w:tc>
          <w:tcPr>
            <w:tcW w:type="dxa" w:w="1704"/>
            <w:vAlign w:val="center"/>
            <w:tcMar>
              <w:top w:w="70" w:type="dxa"/>
              <w:left w:w="70" w:type="dxa"/>
              <w:bottom w:w="70" w:type="dxa"/>
              <w:right w:w="70" w:type="dxa"/>
            </w:tcMar>
          </w:tcPr>
          <w:p>
            <w:pPr>
              <w:spacing w:after="60" w:before="60"/>
            </w:pPr>
            <w:r>
              <w:rPr>
                <w:b w:val="0"/>
                <w:sz w:val="20"/>
              </w:rPr>
              <w:t>2,350</w:t>
            </w:r>
          </w:p>
        </w:tc>
        <w:tc>
          <w:tcPr>
            <w:tcW w:type="dxa" w:w="1704"/>
            <w:vAlign w:val="center"/>
            <w:tcMar>
              <w:top w:w="70" w:type="dxa"/>
              <w:left w:w="70" w:type="dxa"/>
              <w:bottom w:w="70" w:type="dxa"/>
              <w:right w:w="70" w:type="dxa"/>
            </w:tcMar>
          </w:tcPr>
          <w:p>
            <w:pPr>
              <w:spacing w:after="60" w:before="60"/>
            </w:pPr>
            <w:r>
              <w:rPr>
                <w:b w:val="0"/>
                <w:sz w:val="20"/>
              </w:rPr>
              <w:t>47.00%</w:t>
            </w:r>
          </w:p>
        </w:tc>
      </w:tr>
      <w:tr>
        <w:trPr>
          <w:cantSplit/>
        </w:trPr>
        <w:tc>
          <w:tcPr>
            <w:tcW w:type="dxa" w:w="5112"/>
            <w:vAlign w:val="center"/>
            <w:tcMar>
              <w:top w:w="70" w:type="dxa"/>
              <w:left w:w="70" w:type="dxa"/>
              <w:bottom w:w="70" w:type="dxa"/>
              <w:right w:w="70" w:type="dxa"/>
            </w:tcMar>
          </w:tcPr>
          <w:p>
            <w:pPr>
              <w:spacing w:after="60" w:before="60"/>
            </w:pPr>
            <w:r>
              <w:rPr>
                <w:b w:val="0"/>
                <w:sz w:val="20"/>
              </w:rPr>
              <w:t>Sugar</w:t>
            </w:r>
          </w:p>
        </w:tc>
        <w:tc>
          <w:tcPr>
            <w:tcW w:type="dxa" w:w="1704"/>
            <w:vAlign w:val="center"/>
            <w:tcMar>
              <w:top w:w="70" w:type="dxa"/>
              <w:left w:w="70" w:type="dxa"/>
              <w:bottom w:w="70" w:type="dxa"/>
              <w:right w:w="70" w:type="dxa"/>
            </w:tcMar>
          </w:tcPr>
          <w:p>
            <w:pPr>
              <w:spacing w:after="60" w:before="60"/>
            </w:pPr>
            <w:r>
              <w:rPr>
                <w:b w:val="0"/>
                <w:sz w:val="20"/>
              </w:rPr>
              <w:t>80</w:t>
            </w:r>
          </w:p>
        </w:tc>
        <w:tc>
          <w:tcPr>
            <w:tcW w:type="dxa" w:w="1704"/>
            <w:vAlign w:val="center"/>
            <w:tcMar>
              <w:top w:w="70" w:type="dxa"/>
              <w:left w:w="70" w:type="dxa"/>
              <w:bottom w:w="70" w:type="dxa"/>
              <w:right w:w="70" w:type="dxa"/>
            </w:tcMar>
          </w:tcPr>
          <w:p>
            <w:pPr>
              <w:spacing w:after="60" w:before="60"/>
            </w:pPr>
            <w:r>
              <w:rPr>
                <w:b w:val="0"/>
                <w:sz w:val="20"/>
              </w:rPr>
              <w:t>400</w:t>
            </w:r>
          </w:p>
        </w:tc>
        <w:tc>
          <w:tcPr>
            <w:tcW w:type="dxa" w:w="1704"/>
            <w:vAlign w:val="center"/>
            <w:tcMar>
              <w:top w:w="70" w:type="dxa"/>
              <w:left w:w="70" w:type="dxa"/>
              <w:bottom w:w="70" w:type="dxa"/>
              <w:right w:w="70" w:type="dxa"/>
            </w:tcMar>
          </w:tcPr>
          <w:p>
            <w:pPr>
              <w:spacing w:after="60" w:before="60"/>
            </w:pPr>
            <w:r>
              <w:rPr>
                <w:b w:val="0"/>
                <w:sz w:val="20"/>
              </w:rPr>
              <w:t>8.00%</w:t>
            </w:r>
          </w:p>
        </w:tc>
      </w:tr>
      <w:tr>
        <w:trPr>
          <w:cantSplit/>
        </w:trPr>
        <w:tc>
          <w:tcPr>
            <w:tcW w:type="dxa" w:w="5112"/>
            <w:vAlign w:val="center"/>
            <w:tcMar>
              <w:top w:w="70" w:type="dxa"/>
              <w:left w:w="70" w:type="dxa"/>
              <w:bottom w:w="70" w:type="dxa"/>
              <w:right w:w="70" w:type="dxa"/>
            </w:tcMar>
          </w:tcPr>
          <w:p>
            <w:pPr>
              <w:spacing w:after="60" w:before="60"/>
            </w:pPr>
            <w:r>
              <w:rPr>
                <w:b w:val="0"/>
                <w:sz w:val="20"/>
              </w:rPr>
              <w:t>Margarine</w:t>
            </w:r>
          </w:p>
        </w:tc>
        <w:tc>
          <w:tcPr>
            <w:tcW w:type="dxa" w:w="1704"/>
            <w:vAlign w:val="center"/>
            <w:tcMar>
              <w:top w:w="70" w:type="dxa"/>
              <w:left w:w="70" w:type="dxa"/>
              <w:bottom w:w="70" w:type="dxa"/>
              <w:right w:w="70" w:type="dxa"/>
            </w:tcMar>
          </w:tcPr>
          <w:p>
            <w:pPr>
              <w:spacing w:after="60" w:before="60"/>
            </w:pPr>
            <w:r>
              <w:rPr>
                <w:b w:val="0"/>
                <w:sz w:val="20"/>
              </w:rPr>
              <w:t>70</w:t>
            </w:r>
          </w:p>
        </w:tc>
        <w:tc>
          <w:tcPr>
            <w:tcW w:type="dxa" w:w="1704"/>
            <w:vAlign w:val="center"/>
            <w:tcMar>
              <w:top w:w="70" w:type="dxa"/>
              <w:left w:w="70" w:type="dxa"/>
              <w:bottom w:w="70" w:type="dxa"/>
              <w:right w:w="70" w:type="dxa"/>
            </w:tcMar>
          </w:tcPr>
          <w:p>
            <w:pPr>
              <w:spacing w:after="60" w:before="60"/>
            </w:pPr>
            <w:r>
              <w:rPr>
                <w:b w:val="0"/>
                <w:sz w:val="20"/>
              </w:rPr>
              <w:t>350</w:t>
            </w:r>
          </w:p>
        </w:tc>
        <w:tc>
          <w:tcPr>
            <w:tcW w:type="dxa" w:w="1704"/>
            <w:vAlign w:val="center"/>
            <w:tcMar>
              <w:top w:w="70" w:type="dxa"/>
              <w:left w:w="70" w:type="dxa"/>
              <w:bottom w:w="70" w:type="dxa"/>
              <w:right w:w="70" w:type="dxa"/>
            </w:tcMar>
          </w:tcPr>
          <w:p>
            <w:pPr>
              <w:spacing w:after="60" w:before="60"/>
            </w:pPr>
            <w:r>
              <w:rPr>
                <w:b w:val="0"/>
                <w:sz w:val="20"/>
              </w:rPr>
              <w:t>7.00%</w:t>
            </w:r>
          </w:p>
        </w:tc>
      </w:tr>
      <w:tr>
        <w:trPr>
          <w:cantSplit/>
        </w:trPr>
        <w:tc>
          <w:tcPr>
            <w:tcW w:type="dxa" w:w="5112"/>
            <w:vAlign w:val="center"/>
            <w:tcMar>
              <w:top w:w="70" w:type="dxa"/>
              <w:left w:w="70" w:type="dxa"/>
              <w:bottom w:w="70" w:type="dxa"/>
              <w:right w:w="70" w:type="dxa"/>
            </w:tcMar>
          </w:tcPr>
          <w:p>
            <w:pPr>
              <w:spacing w:after="60" w:before="60"/>
            </w:pPr>
            <w:r>
              <w:rPr>
                <w:b w:val="0"/>
                <w:sz w:val="20"/>
              </w:rPr>
              <w:t>Whole milk powder</w:t>
            </w:r>
          </w:p>
        </w:tc>
        <w:tc>
          <w:tcPr>
            <w:tcW w:type="dxa" w:w="1704"/>
            <w:vAlign w:val="center"/>
            <w:tcMar>
              <w:top w:w="70" w:type="dxa"/>
              <w:left w:w="70" w:type="dxa"/>
              <w:bottom w:w="70" w:type="dxa"/>
              <w:right w:w="70" w:type="dxa"/>
            </w:tcMar>
          </w:tcPr>
          <w:p>
            <w:pPr>
              <w:spacing w:after="60" w:before="60"/>
            </w:pPr>
            <w:r>
              <w:rPr>
                <w:b w:val="0"/>
                <w:sz w:val="20"/>
              </w:rPr>
              <w:t>25</w:t>
            </w:r>
          </w:p>
        </w:tc>
        <w:tc>
          <w:tcPr>
            <w:tcW w:type="dxa" w:w="1704"/>
            <w:vAlign w:val="center"/>
            <w:tcMar>
              <w:top w:w="70" w:type="dxa"/>
              <w:left w:w="70" w:type="dxa"/>
              <w:bottom w:w="70" w:type="dxa"/>
              <w:right w:w="70" w:type="dxa"/>
            </w:tcMar>
          </w:tcPr>
          <w:p>
            <w:pPr>
              <w:spacing w:after="60" w:before="60"/>
            </w:pPr>
            <w:r>
              <w:rPr>
                <w:b w:val="0"/>
                <w:sz w:val="20"/>
              </w:rPr>
              <w:t>125</w:t>
            </w:r>
          </w:p>
        </w:tc>
        <w:tc>
          <w:tcPr>
            <w:tcW w:type="dxa" w:w="1704"/>
            <w:vAlign w:val="center"/>
            <w:tcMar>
              <w:top w:w="70" w:type="dxa"/>
              <w:left w:w="70" w:type="dxa"/>
              <w:bottom w:w="70" w:type="dxa"/>
              <w:right w:w="70" w:type="dxa"/>
            </w:tcMar>
          </w:tcPr>
          <w:p>
            <w:pPr>
              <w:spacing w:after="60" w:before="60"/>
            </w:pPr>
            <w:r>
              <w:rPr>
                <w:b w:val="0"/>
                <w:sz w:val="20"/>
              </w:rPr>
              <w:t>2.50%</w:t>
            </w:r>
          </w:p>
        </w:tc>
      </w:tr>
      <w:tr>
        <w:trPr>
          <w:cantSplit/>
        </w:trPr>
        <w:tc>
          <w:tcPr>
            <w:tcW w:type="dxa" w:w="5112"/>
            <w:vAlign w:val="center"/>
            <w:tcMar>
              <w:top w:w="70" w:type="dxa"/>
              <w:left w:w="70" w:type="dxa"/>
              <w:bottom w:w="70" w:type="dxa"/>
              <w:right w:w="70" w:type="dxa"/>
            </w:tcMar>
          </w:tcPr>
          <w:p>
            <w:pPr>
              <w:spacing w:after="60" w:before="60"/>
            </w:pPr>
            <w:r>
              <w:rPr>
                <w:b w:val="0"/>
                <w:sz w:val="20"/>
              </w:rPr>
              <w:t>Salt</w:t>
            </w:r>
          </w:p>
        </w:tc>
        <w:tc>
          <w:tcPr>
            <w:tcW w:type="dxa" w:w="1704"/>
            <w:vAlign w:val="center"/>
            <w:tcMar>
              <w:top w:w="70" w:type="dxa"/>
              <w:left w:w="70" w:type="dxa"/>
              <w:bottom w:w="70" w:type="dxa"/>
              <w:right w:w="70" w:type="dxa"/>
            </w:tcMar>
          </w:tcPr>
          <w:p>
            <w:pPr>
              <w:spacing w:after="60" w:before="60"/>
            </w:pPr>
            <w:r>
              <w:rPr>
                <w:b w:val="0"/>
                <w:sz w:val="20"/>
              </w:rPr>
              <w:t>15</w:t>
            </w:r>
          </w:p>
        </w:tc>
        <w:tc>
          <w:tcPr>
            <w:tcW w:type="dxa" w:w="1704"/>
            <w:vAlign w:val="center"/>
            <w:tcMar>
              <w:top w:w="70" w:type="dxa"/>
              <w:left w:w="70" w:type="dxa"/>
              <w:bottom w:w="70" w:type="dxa"/>
              <w:right w:w="70" w:type="dxa"/>
            </w:tcMar>
          </w:tcPr>
          <w:p>
            <w:pPr>
              <w:spacing w:after="60" w:before="60"/>
            </w:pPr>
            <w:r>
              <w:rPr>
                <w:b w:val="0"/>
                <w:sz w:val="20"/>
              </w:rPr>
              <w:t>75</w:t>
            </w:r>
          </w:p>
        </w:tc>
        <w:tc>
          <w:tcPr>
            <w:tcW w:type="dxa" w:w="1704"/>
            <w:vAlign w:val="center"/>
            <w:tcMar>
              <w:top w:w="70" w:type="dxa"/>
              <w:left w:w="70" w:type="dxa"/>
              <w:bottom w:w="70" w:type="dxa"/>
              <w:right w:w="70" w:type="dxa"/>
            </w:tcMar>
          </w:tcPr>
          <w:p>
            <w:pPr>
              <w:spacing w:after="60" w:before="60"/>
            </w:pPr>
            <w:r>
              <w:rPr>
                <w:b w:val="0"/>
                <w:sz w:val="20"/>
              </w:rPr>
              <w:t>1.50%</w:t>
            </w:r>
          </w:p>
        </w:tc>
      </w:tr>
      <w:tr>
        <w:trPr>
          <w:cantSplit/>
        </w:trPr>
        <w:tc>
          <w:tcPr>
            <w:tcW w:type="dxa" w:w="5112"/>
            <w:vAlign w:val="center"/>
            <w:tcMar>
              <w:top w:w="70" w:type="dxa"/>
              <w:left w:w="70" w:type="dxa"/>
              <w:bottom w:w="70" w:type="dxa"/>
              <w:right w:w="70" w:type="dxa"/>
            </w:tcMar>
          </w:tcPr>
          <w:p>
            <w:pPr>
              <w:spacing w:after="60" w:before="60"/>
            </w:pPr>
            <w:r>
              <w:rPr>
                <w:b w:val="0"/>
                <w:sz w:val="20"/>
              </w:rPr>
              <w:t>Yeast</w:t>
            </w:r>
          </w:p>
        </w:tc>
        <w:tc>
          <w:tcPr>
            <w:tcW w:type="dxa" w:w="1704"/>
            <w:vAlign w:val="center"/>
            <w:tcMar>
              <w:top w:w="70" w:type="dxa"/>
              <w:left w:w="70" w:type="dxa"/>
              <w:bottom w:w="70" w:type="dxa"/>
              <w:right w:w="70" w:type="dxa"/>
            </w:tcMar>
          </w:tcPr>
          <w:p>
            <w:pPr>
              <w:spacing w:after="60" w:before="60"/>
            </w:pPr>
            <w:r>
              <w:rPr>
                <w:b w:val="0"/>
                <w:sz w:val="20"/>
              </w:rPr>
              <w:t>12</w:t>
            </w:r>
          </w:p>
        </w:tc>
        <w:tc>
          <w:tcPr>
            <w:tcW w:type="dxa" w:w="1704"/>
            <w:vAlign w:val="center"/>
            <w:tcMar>
              <w:top w:w="70" w:type="dxa"/>
              <w:left w:w="70" w:type="dxa"/>
              <w:bottom w:w="70" w:type="dxa"/>
              <w:right w:w="70" w:type="dxa"/>
            </w:tcMar>
          </w:tcPr>
          <w:p>
            <w:pPr>
              <w:spacing w:after="60" w:before="60"/>
            </w:pPr>
            <w:r>
              <w:rPr>
                <w:b w:val="0"/>
                <w:sz w:val="20"/>
              </w:rPr>
              <w:t>60</w:t>
            </w:r>
          </w:p>
        </w:tc>
        <w:tc>
          <w:tcPr>
            <w:tcW w:type="dxa" w:w="1704"/>
            <w:vAlign w:val="center"/>
            <w:tcMar>
              <w:top w:w="70" w:type="dxa"/>
              <w:left w:w="70" w:type="dxa"/>
              <w:bottom w:w="70" w:type="dxa"/>
              <w:right w:w="70" w:type="dxa"/>
            </w:tcMar>
          </w:tcPr>
          <w:p>
            <w:pPr>
              <w:spacing w:after="60" w:before="60"/>
            </w:pPr>
            <w:r>
              <w:rPr>
                <w:b w:val="0"/>
                <w:sz w:val="20"/>
              </w:rPr>
              <w:t>1.20%</w:t>
            </w:r>
          </w:p>
        </w:tc>
      </w:tr>
      <w:tr>
        <w:trPr>
          <w:cantSplit/>
        </w:trPr>
        <w:tc>
          <w:tcPr>
            <w:tcW w:type="dxa" w:w="5112"/>
            <w:vAlign w:val="center"/>
            <w:tcMar>
              <w:top w:w="70" w:type="dxa"/>
              <w:left w:w="70" w:type="dxa"/>
              <w:bottom w:w="70" w:type="dxa"/>
              <w:right w:w="70" w:type="dxa"/>
            </w:tcMar>
          </w:tcPr>
          <w:p>
            <w:pPr>
              <w:spacing w:after="60" w:before="60"/>
            </w:pPr>
            <w:r>
              <w:rPr>
                <w:b w:val="0"/>
                <w:sz w:val="20"/>
              </w:rPr>
              <w:t>Nutmeg</w:t>
            </w:r>
          </w:p>
        </w:tc>
        <w:tc>
          <w:tcPr>
            <w:tcW w:type="dxa" w:w="1704"/>
            <w:vAlign w:val="center"/>
            <w:tcMar>
              <w:top w:w="70" w:type="dxa"/>
              <w:left w:w="70" w:type="dxa"/>
              <w:bottom w:w="70" w:type="dxa"/>
              <w:right w:w="70" w:type="dxa"/>
            </w:tcMar>
          </w:tcPr>
          <w:p>
            <w:pPr>
              <w:spacing w:after="60" w:before="60"/>
            </w:pPr>
            <w:r>
              <w:rPr>
                <w:b w:val="0"/>
                <w:sz w:val="20"/>
              </w:rPr>
              <w:t>2</w:t>
            </w:r>
          </w:p>
        </w:tc>
        <w:tc>
          <w:tcPr>
            <w:tcW w:type="dxa" w:w="1704"/>
            <w:vAlign w:val="center"/>
            <w:tcMar>
              <w:top w:w="70" w:type="dxa"/>
              <w:left w:w="70" w:type="dxa"/>
              <w:bottom w:w="70" w:type="dxa"/>
              <w:right w:w="70" w:type="dxa"/>
            </w:tcMar>
          </w:tcPr>
          <w:p>
            <w:pPr>
              <w:spacing w:after="60" w:before="60"/>
            </w:pPr>
            <w:r>
              <w:rPr>
                <w:b w:val="0"/>
                <w:sz w:val="20"/>
              </w:rPr>
              <w:t>10</w:t>
            </w:r>
          </w:p>
        </w:tc>
        <w:tc>
          <w:tcPr>
            <w:tcW w:type="dxa" w:w="1704"/>
            <w:vAlign w:val="center"/>
            <w:tcMar>
              <w:top w:w="70" w:type="dxa"/>
              <w:left w:w="70" w:type="dxa"/>
              <w:bottom w:w="70" w:type="dxa"/>
              <w:right w:w="70" w:type="dxa"/>
            </w:tcMar>
          </w:tcPr>
          <w:p>
            <w:pPr>
              <w:spacing w:after="60" w:before="60"/>
            </w:pPr>
            <w:r>
              <w:rPr>
                <w:b w:val="0"/>
                <w:sz w:val="20"/>
              </w:rPr>
              <w:t>0.20%</w:t>
            </w:r>
          </w:p>
        </w:tc>
      </w:tr>
    </w:tbl>
    <w:p>
      <w:pPr>
        <w:spacing w:after="20"/>
      </w:pPr>
    </w:p>
    <w:p>
      <w:r>
        <w:rPr>
          <w:b w:val="0"/>
        </w:rPr>
        <w:t>Baker’s percentages use 1,000 g total flour as 100%; added milk/egg/fat are weighed ingredients, not equivalent to water.</w:t>
      </w:r>
    </w:p>
    <w:p>
      <w:pPr>
        <w:ind w:left="216" w:hanging="216"/>
      </w:pPr>
      <w:r>
        <w:rPr>
          <w:b w:val="0"/>
        </w:rPr>
        <w:t>1. Mix flour, water, sugar, powder and yeast 3 minutes slowly. Add salt and fat; mix another 5–7 minutes until smooth.</w:t>
      </w:r>
    </w:p>
    <w:p>
      <w:pPr>
        <w:ind w:left="216" w:hanging="216"/>
      </w:pPr>
      <w:r>
        <w:rPr>
          <w:b w:val="0"/>
        </w:rPr>
        <w:t>2. Rest covered 15 minutes. Weigh 100 g pieces and flatten evenly.</w:t>
      </w:r>
    </w:p>
    <w:p>
      <w:pPr>
        <w:ind w:left="216" w:hanging="216"/>
      </w:pPr>
      <w:r>
        <w:rPr>
          <w:b w:val="0"/>
        </w:rPr>
        <w:t>3. Enclose a fully cooked, chilled, peeled egg; eliminate air pockets and close the seam completely.</w:t>
      </w:r>
    </w:p>
    <w:p>
      <w:pPr>
        <w:ind w:left="216" w:hanging="216"/>
      </w:pPr>
      <w:r>
        <w:rPr>
          <w:b w:val="0"/>
        </w:rPr>
        <w:t>4. Proof assembled rolls 20–35 minutes until slightly expanded, then fry according to the product card.</w:t>
      </w:r>
    </w:p>
    <w:p>
      <w:r>
        <w:rPr>
          <w:b w:val="0"/>
        </w:rPr>
        <w:t>Yield and process note: Input 1,674 g; 24 g handling loss. Hard-boiled egg is a separate component.</w:t>
      </w:r>
    </w:p>
    <w:p>
      <w:r>
        <w:rPr>
          <w:b w:val="0"/>
        </w:rPr>
        <w:t>Illustrative ingredient cost: 1,053 FCFA per pilot batch; 638.1 FCFA/kg usable output. This excludes packaging and operating costs.</w:t>
      </w:r>
    </w:p>
    <w:p>
      <w:bookmarkStart w:id="27" w:name="section_27"/>
      <w:pPr>
        <w:pStyle w:val="Heading2"/>
      </w:pPr>
      <w:r>
        <w:t>O-B13 Hard boiled peeled eggs</w:t>
      </w:r>
      <w:bookmarkEnd w:id="27"/>
    </w:p>
    <w:p>
      <w:r>
        <w:rPr>
          <w:b w:val="0"/>
        </w:rPr>
        <w:t>Pilot input 1,000 g; target usable output 970 g. Planning production batch is x5: input 5,000 g and usable output 4,850 g. These are trial targets; machine minimum/maximum batch capacities remain unverified.</w:t>
      </w:r>
    </w:p>
    <w:tbl>
      <w:tblPr>
        <w:tblW w:type="auto" w:w="0"/>
        <w:jc w:val="center"/>
        <w:tblLayout w:type="fixed"/>
        <w:tblLook w:firstColumn="1" w:firstRow="1" w:lastColumn="0" w:lastRow="0" w:noHBand="0" w:noVBand="1" w:val="04A0"/>
      </w:tblPr>
      <w:tblGrid>
        <w:gridCol w:w="5112"/>
        <w:gridCol w:w="1704"/>
        <w:gridCol w:w="1704"/>
        <w:gridCol w:w="1704"/>
      </w:tblGrid>
      <w:tr>
        <w:trPr>
          <w:cantSplit/>
          <w:tblHeader/>
        </w:trPr>
        <w:tc>
          <w:tcPr>
            <w:tcW w:type="dxa" w:w="5112"/>
            <w:vAlign w:val="center"/>
            <w:tcMar>
              <w:top w:w="70" w:type="dxa"/>
              <w:left w:w="70" w:type="dxa"/>
              <w:bottom w:w="70" w:type="dxa"/>
              <w:right w:w="70" w:type="dxa"/>
            </w:tcMar>
            <w:shd w:fill="E8E4DB"/>
          </w:tcPr>
          <w:p>
            <w:pPr>
              <w:keepNext/>
              <w:spacing w:after="60" w:before="60"/>
            </w:pPr>
            <w:r>
              <w:rPr>
                <w:b/>
                <w:sz w:val="20"/>
              </w:rPr>
              <w:t>Ingredient or prepared component</w:t>
            </w:r>
          </w:p>
        </w:tc>
        <w:tc>
          <w:tcPr>
            <w:tcW w:type="dxa" w:w="1704"/>
            <w:vAlign w:val="center"/>
            <w:tcMar>
              <w:top w:w="70" w:type="dxa"/>
              <w:left w:w="70" w:type="dxa"/>
              <w:bottom w:w="70" w:type="dxa"/>
              <w:right w:w="70" w:type="dxa"/>
            </w:tcMar>
            <w:shd w:fill="E8E4DB"/>
          </w:tcPr>
          <w:p>
            <w:pPr>
              <w:keepNext/>
              <w:spacing w:after="60" w:before="60"/>
            </w:pPr>
            <w:r>
              <w:rPr>
                <w:b/>
                <w:sz w:val="20"/>
              </w:rPr>
              <w:t>Pilot g</w:t>
            </w:r>
          </w:p>
        </w:tc>
        <w:tc>
          <w:tcPr>
            <w:tcW w:type="dxa" w:w="1704"/>
            <w:vAlign w:val="center"/>
            <w:tcMar>
              <w:top w:w="70" w:type="dxa"/>
              <w:left w:w="70" w:type="dxa"/>
              <w:bottom w:w="70" w:type="dxa"/>
              <w:right w:w="70" w:type="dxa"/>
            </w:tcMar>
            <w:shd w:fill="E8E4DB"/>
          </w:tcPr>
          <w:p>
            <w:pPr>
              <w:keepNext/>
              <w:spacing w:after="60" w:before="60"/>
            </w:pPr>
            <w:r>
              <w:rPr>
                <w:b/>
                <w:sz w:val="20"/>
              </w:rPr>
              <w:t>Production g</w:t>
            </w:r>
          </w:p>
        </w:tc>
        <w:tc>
          <w:tcPr>
            <w:tcW w:type="dxa" w:w="1704"/>
            <w:vAlign w:val="center"/>
            <w:tcMar>
              <w:top w:w="70" w:type="dxa"/>
              <w:left w:w="70" w:type="dxa"/>
              <w:bottom w:w="70" w:type="dxa"/>
              <w:right w:w="70" w:type="dxa"/>
            </w:tcMar>
            <w:shd w:fill="E8E4DB"/>
          </w:tcPr>
          <w:p>
            <w:pPr>
              <w:keepNext/>
              <w:spacing w:after="60" w:before="60"/>
            </w:pPr>
            <w:r>
              <w:rPr>
                <w:b/>
                <w:sz w:val="20"/>
              </w:rPr>
              <w:t>Baker %</w:t>
            </w:r>
          </w:p>
        </w:tc>
      </w:tr>
      <w:tr>
        <w:trPr>
          <w:cantSplit/>
        </w:trPr>
        <w:tc>
          <w:tcPr>
            <w:tcW w:type="dxa" w:w="5112"/>
            <w:vAlign w:val="center"/>
            <w:tcMar>
              <w:top w:w="70" w:type="dxa"/>
              <w:left w:w="70" w:type="dxa"/>
              <w:bottom w:w="70" w:type="dxa"/>
              <w:right w:w="70" w:type="dxa"/>
            </w:tcMar>
          </w:tcPr>
          <w:p>
            <w:pPr>
              <w:spacing w:after="60" w:before="60"/>
            </w:pPr>
            <w:r>
              <w:rPr>
                <w:b w:val="0"/>
                <w:sz w:val="20"/>
              </w:rPr>
              <w:t>Egg</w:t>
            </w:r>
          </w:p>
        </w:tc>
        <w:tc>
          <w:tcPr>
            <w:tcW w:type="dxa" w:w="1704"/>
            <w:vAlign w:val="center"/>
            <w:tcMar>
              <w:top w:w="70" w:type="dxa"/>
              <w:left w:w="70" w:type="dxa"/>
              <w:bottom w:w="70" w:type="dxa"/>
              <w:right w:w="70" w:type="dxa"/>
            </w:tcMar>
          </w:tcPr>
          <w:p>
            <w:pPr>
              <w:spacing w:after="60" w:before="60"/>
            </w:pPr>
            <w:r>
              <w:rPr>
                <w:b w:val="0"/>
                <w:sz w:val="20"/>
              </w:rPr>
              <w:t>1,000</w:t>
            </w:r>
          </w:p>
        </w:tc>
        <w:tc>
          <w:tcPr>
            <w:tcW w:type="dxa" w:w="1704"/>
            <w:vAlign w:val="center"/>
            <w:tcMar>
              <w:top w:w="70" w:type="dxa"/>
              <w:left w:w="70" w:type="dxa"/>
              <w:bottom w:w="70" w:type="dxa"/>
              <w:right w:w="70" w:type="dxa"/>
            </w:tcMar>
          </w:tcPr>
          <w:p>
            <w:pPr>
              <w:spacing w:after="60" w:before="60"/>
            </w:pPr>
            <w:r>
              <w:rPr>
                <w:b w:val="0"/>
                <w:sz w:val="20"/>
              </w:rPr>
              <w:t>5,000</w:t>
            </w:r>
          </w:p>
        </w:tc>
        <w:tc>
          <w:tcPr>
            <w:tcW w:type="dxa" w:w="1704"/>
            <w:vAlign w:val="center"/>
            <w:tcMar>
              <w:top w:w="70" w:type="dxa"/>
              <w:left w:w="70" w:type="dxa"/>
              <w:bottom w:w="70" w:type="dxa"/>
              <w:right w:w="70" w:type="dxa"/>
            </w:tcMar>
          </w:tcPr>
          <w:p>
            <w:pPr>
              <w:spacing w:after="60" w:before="60"/>
            </w:pPr>
            <w:r>
              <w:rPr>
                <w:b w:val="0"/>
                <w:sz w:val="20"/>
              </w:rPr>
              <w:t>—</w:t>
            </w:r>
          </w:p>
        </w:tc>
      </w:tr>
    </w:tbl>
    <w:p>
      <w:pPr>
        <w:spacing w:after="20"/>
      </w:pPr>
    </w:p>
    <w:p>
      <w:pPr>
        <w:ind w:left="216" w:hanging="216"/>
      </w:pPr>
      <w:r>
        <w:rPr>
          <w:b w:val="0"/>
        </w:rPr>
        <w:t>1. The formula uses edible egg weight. Purchase intact eggs, keep shell-handling separate, and wash hands after handling.</w:t>
      </w:r>
    </w:p>
    <w:p>
      <w:pPr>
        <w:ind w:left="216" w:hanging="216"/>
      </w:pPr>
      <w:r>
        <w:rPr>
          <w:b w:val="0"/>
        </w:rPr>
        <w:t>2. Lower into boiling water, simmer until yolks and whites are fully set; a starting trial is 10–12 minutes for medium eggs, then verify by cutting a sample.</w:t>
      </w:r>
    </w:p>
    <w:p>
      <w:pPr>
        <w:ind w:left="216" w:hanging="216"/>
      </w:pPr>
      <w:r>
        <w:rPr>
          <w:b w:val="0"/>
        </w:rPr>
        <w:t>3. Cool rapidly in potable ice water, peel hygienically and refrigerate. Weigh peeled cooked yield.</w:t>
      </w:r>
    </w:p>
    <w:p>
      <w:pPr>
        <w:ind w:left="216" w:hanging="216"/>
      </w:pPr>
      <w:r>
        <w:rPr>
          <w:b w:val="0"/>
        </w:rPr>
        <w:t>4. Portion by actual egg size; the model uses 50 g peeled eggs. Do not store peeled eggs at ambient temperature.</w:t>
      </w:r>
    </w:p>
    <w:p>
      <w:r>
        <w:rPr>
          <w:b w:val="0"/>
        </w:rPr>
        <w:t>Yield and process note: 970 g expected cooked edible yield from 1,000 g raw edible equivalent. Shell cost is already converted into the egg price input.</w:t>
      </w:r>
    </w:p>
    <w:p>
      <w:r>
        <w:rPr>
          <w:b w:val="0"/>
        </w:rPr>
        <w:t>Illustrative ingredient cost: 2,200 FCFA per pilot batch; 2,268.0 FCFA/kg usable output. This excludes packaging and operating costs.</w:t>
      </w:r>
    </w:p>
    <w:p>
      <w:bookmarkStart w:id="28" w:name="section_28"/>
      <w:pPr>
        <w:pStyle w:val="Heading2"/>
      </w:pPr>
      <w:r>
        <w:t>O-B14 Banana condensed milk cake batter</w:t>
      </w:r>
      <w:bookmarkEnd w:id="28"/>
    </w:p>
    <w:p>
      <w:r>
        <w:rPr>
          <w:b w:val="0"/>
        </w:rPr>
        <w:t>Pilot input 3,061 g; target usable output 3,010 g. Planning production batch is x5: input 15,305 g and usable output 15,050 g. These are trial targets; machine minimum/maximum batch capacities remain unverified.</w:t>
      </w:r>
    </w:p>
    <w:tbl>
      <w:tblPr>
        <w:tblW w:type="auto" w:w="0"/>
        <w:jc w:val="center"/>
        <w:tblLayout w:type="fixed"/>
        <w:tblLook w:firstColumn="1" w:firstRow="1" w:lastColumn="0" w:lastRow="0" w:noHBand="0" w:noVBand="1" w:val="04A0"/>
      </w:tblPr>
      <w:tblGrid>
        <w:gridCol w:w="5112"/>
        <w:gridCol w:w="1704"/>
        <w:gridCol w:w="1704"/>
        <w:gridCol w:w="1704"/>
      </w:tblGrid>
      <w:tr>
        <w:trPr>
          <w:cantSplit/>
          <w:tblHeader/>
        </w:trPr>
        <w:tc>
          <w:tcPr>
            <w:tcW w:type="dxa" w:w="5112"/>
            <w:vAlign w:val="center"/>
            <w:tcMar>
              <w:top w:w="70" w:type="dxa"/>
              <w:left w:w="70" w:type="dxa"/>
              <w:bottom w:w="70" w:type="dxa"/>
              <w:right w:w="70" w:type="dxa"/>
            </w:tcMar>
            <w:shd w:fill="E8E4DB"/>
          </w:tcPr>
          <w:p>
            <w:pPr>
              <w:keepNext/>
              <w:spacing w:after="60" w:before="60"/>
            </w:pPr>
            <w:r>
              <w:rPr>
                <w:b/>
                <w:sz w:val="20"/>
              </w:rPr>
              <w:t>Ingredient or prepared component</w:t>
            </w:r>
          </w:p>
        </w:tc>
        <w:tc>
          <w:tcPr>
            <w:tcW w:type="dxa" w:w="1704"/>
            <w:vAlign w:val="center"/>
            <w:tcMar>
              <w:top w:w="70" w:type="dxa"/>
              <w:left w:w="70" w:type="dxa"/>
              <w:bottom w:w="70" w:type="dxa"/>
              <w:right w:w="70" w:type="dxa"/>
            </w:tcMar>
            <w:shd w:fill="E8E4DB"/>
          </w:tcPr>
          <w:p>
            <w:pPr>
              <w:keepNext/>
              <w:spacing w:after="60" w:before="60"/>
            </w:pPr>
            <w:r>
              <w:rPr>
                <w:b/>
                <w:sz w:val="20"/>
              </w:rPr>
              <w:t>Pilot g</w:t>
            </w:r>
          </w:p>
        </w:tc>
        <w:tc>
          <w:tcPr>
            <w:tcW w:type="dxa" w:w="1704"/>
            <w:vAlign w:val="center"/>
            <w:tcMar>
              <w:top w:w="70" w:type="dxa"/>
              <w:left w:w="70" w:type="dxa"/>
              <w:bottom w:w="70" w:type="dxa"/>
              <w:right w:w="70" w:type="dxa"/>
            </w:tcMar>
            <w:shd w:fill="E8E4DB"/>
          </w:tcPr>
          <w:p>
            <w:pPr>
              <w:keepNext/>
              <w:spacing w:after="60" w:before="60"/>
            </w:pPr>
            <w:r>
              <w:rPr>
                <w:b/>
                <w:sz w:val="20"/>
              </w:rPr>
              <w:t>Production g</w:t>
            </w:r>
          </w:p>
        </w:tc>
        <w:tc>
          <w:tcPr>
            <w:tcW w:type="dxa" w:w="1704"/>
            <w:vAlign w:val="center"/>
            <w:tcMar>
              <w:top w:w="70" w:type="dxa"/>
              <w:left w:w="70" w:type="dxa"/>
              <w:bottom w:w="70" w:type="dxa"/>
              <w:right w:w="70" w:type="dxa"/>
            </w:tcMar>
            <w:shd w:fill="E8E4DB"/>
          </w:tcPr>
          <w:p>
            <w:pPr>
              <w:keepNext/>
              <w:spacing w:after="60" w:before="60"/>
            </w:pPr>
            <w:r>
              <w:rPr>
                <w:b/>
                <w:sz w:val="20"/>
              </w:rPr>
              <w:t>Baker %</w:t>
            </w:r>
          </w:p>
        </w:tc>
      </w:tr>
      <w:tr>
        <w:trPr>
          <w:cantSplit/>
        </w:trPr>
        <w:tc>
          <w:tcPr>
            <w:tcW w:type="dxa" w:w="5112"/>
            <w:vAlign w:val="center"/>
            <w:tcMar>
              <w:top w:w="70" w:type="dxa"/>
              <w:left w:w="70" w:type="dxa"/>
              <w:bottom w:w="70" w:type="dxa"/>
              <w:right w:w="70" w:type="dxa"/>
            </w:tcMar>
          </w:tcPr>
          <w:p>
            <w:pPr>
              <w:spacing w:after="60" w:before="60"/>
            </w:pPr>
            <w:r>
              <w:rPr>
                <w:b w:val="0"/>
                <w:sz w:val="20"/>
              </w:rPr>
              <w:t>Plain flour</w:t>
            </w:r>
          </w:p>
        </w:tc>
        <w:tc>
          <w:tcPr>
            <w:tcW w:type="dxa" w:w="1704"/>
            <w:vAlign w:val="center"/>
            <w:tcMar>
              <w:top w:w="70" w:type="dxa"/>
              <w:left w:w="70" w:type="dxa"/>
              <w:bottom w:w="70" w:type="dxa"/>
              <w:right w:w="70" w:type="dxa"/>
            </w:tcMar>
          </w:tcPr>
          <w:p>
            <w:pPr>
              <w:spacing w:after="60" w:before="60"/>
            </w:pPr>
            <w:r>
              <w:rPr>
                <w:b w:val="0"/>
                <w:sz w:val="20"/>
              </w:rPr>
              <w:t>1,000</w:t>
            </w:r>
          </w:p>
        </w:tc>
        <w:tc>
          <w:tcPr>
            <w:tcW w:type="dxa" w:w="1704"/>
            <w:vAlign w:val="center"/>
            <w:tcMar>
              <w:top w:w="70" w:type="dxa"/>
              <w:left w:w="70" w:type="dxa"/>
              <w:bottom w:w="70" w:type="dxa"/>
              <w:right w:w="70" w:type="dxa"/>
            </w:tcMar>
          </w:tcPr>
          <w:p>
            <w:pPr>
              <w:spacing w:after="60" w:before="60"/>
            </w:pPr>
            <w:r>
              <w:rPr>
                <w:b w:val="0"/>
                <w:sz w:val="20"/>
              </w:rPr>
              <w:t>5,000</w:t>
            </w:r>
          </w:p>
        </w:tc>
        <w:tc>
          <w:tcPr>
            <w:tcW w:type="dxa" w:w="1704"/>
            <w:vAlign w:val="center"/>
            <w:tcMar>
              <w:top w:w="70" w:type="dxa"/>
              <w:left w:w="70" w:type="dxa"/>
              <w:bottom w:w="70" w:type="dxa"/>
              <w:right w:w="70" w:type="dxa"/>
            </w:tcMar>
          </w:tcPr>
          <w:p>
            <w:pPr>
              <w:spacing w:after="60" w:before="60"/>
            </w:pPr>
            <w:r>
              <w:rPr>
                <w:b w:val="0"/>
                <w:sz w:val="20"/>
              </w:rPr>
              <w:t>—</w:t>
            </w:r>
          </w:p>
        </w:tc>
      </w:tr>
      <w:tr>
        <w:trPr>
          <w:cantSplit/>
        </w:trPr>
        <w:tc>
          <w:tcPr>
            <w:tcW w:type="dxa" w:w="5112"/>
            <w:vAlign w:val="center"/>
            <w:tcMar>
              <w:top w:w="70" w:type="dxa"/>
              <w:left w:w="70" w:type="dxa"/>
              <w:bottom w:w="70" w:type="dxa"/>
              <w:right w:w="70" w:type="dxa"/>
            </w:tcMar>
          </w:tcPr>
          <w:p>
            <w:pPr>
              <w:spacing w:after="60" w:before="60"/>
            </w:pPr>
            <w:r>
              <w:rPr>
                <w:b w:val="0"/>
                <w:sz w:val="20"/>
              </w:rPr>
              <w:t>Banana peeled</w:t>
            </w:r>
          </w:p>
        </w:tc>
        <w:tc>
          <w:tcPr>
            <w:tcW w:type="dxa" w:w="1704"/>
            <w:vAlign w:val="center"/>
            <w:tcMar>
              <w:top w:w="70" w:type="dxa"/>
              <w:left w:w="70" w:type="dxa"/>
              <w:bottom w:w="70" w:type="dxa"/>
              <w:right w:w="70" w:type="dxa"/>
            </w:tcMar>
          </w:tcPr>
          <w:p>
            <w:pPr>
              <w:spacing w:after="60" w:before="60"/>
            </w:pPr>
            <w:r>
              <w:rPr>
                <w:b w:val="0"/>
                <w:sz w:val="20"/>
              </w:rPr>
              <w:t>900</w:t>
            </w:r>
          </w:p>
        </w:tc>
        <w:tc>
          <w:tcPr>
            <w:tcW w:type="dxa" w:w="1704"/>
            <w:vAlign w:val="center"/>
            <w:tcMar>
              <w:top w:w="70" w:type="dxa"/>
              <w:left w:w="70" w:type="dxa"/>
              <w:bottom w:w="70" w:type="dxa"/>
              <w:right w:w="70" w:type="dxa"/>
            </w:tcMar>
          </w:tcPr>
          <w:p>
            <w:pPr>
              <w:spacing w:after="60" w:before="60"/>
            </w:pPr>
            <w:r>
              <w:rPr>
                <w:b w:val="0"/>
                <w:sz w:val="20"/>
              </w:rPr>
              <w:t>4,500</w:t>
            </w:r>
          </w:p>
        </w:tc>
        <w:tc>
          <w:tcPr>
            <w:tcW w:type="dxa" w:w="1704"/>
            <w:vAlign w:val="center"/>
            <w:tcMar>
              <w:top w:w="70" w:type="dxa"/>
              <w:left w:w="70" w:type="dxa"/>
              <w:bottom w:w="70" w:type="dxa"/>
              <w:right w:w="70" w:type="dxa"/>
            </w:tcMar>
          </w:tcPr>
          <w:p>
            <w:pPr>
              <w:spacing w:after="60" w:before="60"/>
            </w:pPr>
            <w:r>
              <w:rPr>
                <w:b w:val="0"/>
                <w:sz w:val="20"/>
              </w:rPr>
              <w:t>—</w:t>
            </w:r>
          </w:p>
        </w:tc>
      </w:tr>
      <w:tr>
        <w:trPr>
          <w:cantSplit/>
        </w:trPr>
        <w:tc>
          <w:tcPr>
            <w:tcW w:type="dxa" w:w="5112"/>
            <w:vAlign w:val="center"/>
            <w:tcMar>
              <w:top w:w="70" w:type="dxa"/>
              <w:left w:w="70" w:type="dxa"/>
              <w:bottom w:w="70" w:type="dxa"/>
              <w:right w:w="70" w:type="dxa"/>
            </w:tcMar>
          </w:tcPr>
          <w:p>
            <w:pPr>
              <w:spacing w:after="60" w:before="60"/>
            </w:pPr>
            <w:r>
              <w:rPr>
                <w:b w:val="0"/>
                <w:sz w:val="20"/>
              </w:rPr>
              <w:t>Egg</w:t>
            </w:r>
          </w:p>
        </w:tc>
        <w:tc>
          <w:tcPr>
            <w:tcW w:type="dxa" w:w="1704"/>
            <w:vAlign w:val="center"/>
            <w:tcMar>
              <w:top w:w="70" w:type="dxa"/>
              <w:left w:w="70" w:type="dxa"/>
              <w:bottom w:w="70" w:type="dxa"/>
              <w:right w:w="70" w:type="dxa"/>
            </w:tcMar>
          </w:tcPr>
          <w:p>
            <w:pPr>
              <w:spacing w:after="60" w:before="60"/>
            </w:pPr>
            <w:r>
              <w:rPr>
                <w:b w:val="0"/>
                <w:sz w:val="20"/>
              </w:rPr>
              <w:t>400</w:t>
            </w:r>
          </w:p>
        </w:tc>
        <w:tc>
          <w:tcPr>
            <w:tcW w:type="dxa" w:w="1704"/>
            <w:vAlign w:val="center"/>
            <w:tcMar>
              <w:top w:w="70" w:type="dxa"/>
              <w:left w:w="70" w:type="dxa"/>
              <w:bottom w:w="70" w:type="dxa"/>
              <w:right w:w="70" w:type="dxa"/>
            </w:tcMar>
          </w:tcPr>
          <w:p>
            <w:pPr>
              <w:spacing w:after="60" w:before="60"/>
            </w:pPr>
            <w:r>
              <w:rPr>
                <w:b w:val="0"/>
                <w:sz w:val="20"/>
              </w:rPr>
              <w:t>2,000</w:t>
            </w:r>
          </w:p>
        </w:tc>
        <w:tc>
          <w:tcPr>
            <w:tcW w:type="dxa" w:w="1704"/>
            <w:vAlign w:val="center"/>
            <w:tcMar>
              <w:top w:w="70" w:type="dxa"/>
              <w:left w:w="70" w:type="dxa"/>
              <w:bottom w:w="70" w:type="dxa"/>
              <w:right w:w="70" w:type="dxa"/>
            </w:tcMar>
          </w:tcPr>
          <w:p>
            <w:pPr>
              <w:spacing w:after="60" w:before="60"/>
            </w:pPr>
            <w:r>
              <w:rPr>
                <w:b w:val="0"/>
                <w:sz w:val="20"/>
              </w:rPr>
              <w:t>—</w:t>
            </w:r>
          </w:p>
        </w:tc>
      </w:tr>
      <w:tr>
        <w:trPr>
          <w:cantSplit/>
        </w:trPr>
        <w:tc>
          <w:tcPr>
            <w:tcW w:type="dxa" w:w="5112"/>
            <w:vAlign w:val="center"/>
            <w:tcMar>
              <w:top w:w="70" w:type="dxa"/>
              <w:left w:w="70" w:type="dxa"/>
              <w:bottom w:w="70" w:type="dxa"/>
              <w:right w:w="70" w:type="dxa"/>
            </w:tcMar>
          </w:tcPr>
          <w:p>
            <w:pPr>
              <w:spacing w:after="60" w:before="60"/>
            </w:pPr>
            <w:r>
              <w:rPr>
                <w:b w:val="0"/>
                <w:sz w:val="20"/>
              </w:rPr>
              <w:t>Oil</w:t>
            </w:r>
          </w:p>
        </w:tc>
        <w:tc>
          <w:tcPr>
            <w:tcW w:type="dxa" w:w="1704"/>
            <w:vAlign w:val="center"/>
            <w:tcMar>
              <w:top w:w="70" w:type="dxa"/>
              <w:left w:w="70" w:type="dxa"/>
              <w:bottom w:w="70" w:type="dxa"/>
              <w:right w:w="70" w:type="dxa"/>
            </w:tcMar>
          </w:tcPr>
          <w:p>
            <w:pPr>
              <w:spacing w:after="60" w:before="60"/>
            </w:pPr>
            <w:r>
              <w:rPr>
                <w:b w:val="0"/>
                <w:sz w:val="20"/>
              </w:rPr>
              <w:t>300</w:t>
            </w:r>
          </w:p>
        </w:tc>
        <w:tc>
          <w:tcPr>
            <w:tcW w:type="dxa" w:w="1704"/>
            <w:vAlign w:val="center"/>
            <w:tcMar>
              <w:top w:w="70" w:type="dxa"/>
              <w:left w:w="70" w:type="dxa"/>
              <w:bottom w:w="70" w:type="dxa"/>
              <w:right w:w="70" w:type="dxa"/>
            </w:tcMar>
          </w:tcPr>
          <w:p>
            <w:pPr>
              <w:spacing w:after="60" w:before="60"/>
            </w:pPr>
            <w:r>
              <w:rPr>
                <w:b w:val="0"/>
                <w:sz w:val="20"/>
              </w:rPr>
              <w:t>1,500</w:t>
            </w:r>
          </w:p>
        </w:tc>
        <w:tc>
          <w:tcPr>
            <w:tcW w:type="dxa" w:w="1704"/>
            <w:vAlign w:val="center"/>
            <w:tcMar>
              <w:top w:w="70" w:type="dxa"/>
              <w:left w:w="70" w:type="dxa"/>
              <w:bottom w:w="70" w:type="dxa"/>
              <w:right w:w="70" w:type="dxa"/>
            </w:tcMar>
          </w:tcPr>
          <w:p>
            <w:pPr>
              <w:spacing w:after="60" w:before="60"/>
            </w:pPr>
            <w:r>
              <w:rPr>
                <w:b w:val="0"/>
                <w:sz w:val="20"/>
              </w:rPr>
              <w:t>—</w:t>
            </w:r>
          </w:p>
        </w:tc>
      </w:tr>
      <w:tr>
        <w:trPr>
          <w:cantSplit/>
        </w:trPr>
        <w:tc>
          <w:tcPr>
            <w:tcW w:type="dxa" w:w="5112"/>
            <w:vAlign w:val="center"/>
            <w:tcMar>
              <w:top w:w="70" w:type="dxa"/>
              <w:left w:w="70" w:type="dxa"/>
              <w:bottom w:w="70" w:type="dxa"/>
              <w:right w:w="70" w:type="dxa"/>
            </w:tcMar>
          </w:tcPr>
          <w:p>
            <w:pPr>
              <w:spacing w:after="60" w:before="60"/>
            </w:pPr>
            <w:r>
              <w:rPr>
                <w:b w:val="0"/>
                <w:sz w:val="20"/>
              </w:rPr>
              <w:t>Sugar</w:t>
            </w:r>
          </w:p>
        </w:tc>
        <w:tc>
          <w:tcPr>
            <w:tcW w:type="dxa" w:w="1704"/>
            <w:vAlign w:val="center"/>
            <w:tcMar>
              <w:top w:w="70" w:type="dxa"/>
              <w:left w:w="70" w:type="dxa"/>
              <w:bottom w:w="70" w:type="dxa"/>
              <w:right w:w="70" w:type="dxa"/>
            </w:tcMar>
          </w:tcPr>
          <w:p>
            <w:pPr>
              <w:spacing w:after="60" w:before="60"/>
            </w:pPr>
            <w:r>
              <w:rPr>
                <w:b w:val="0"/>
                <w:sz w:val="20"/>
              </w:rPr>
              <w:t>220</w:t>
            </w:r>
          </w:p>
        </w:tc>
        <w:tc>
          <w:tcPr>
            <w:tcW w:type="dxa" w:w="1704"/>
            <w:vAlign w:val="center"/>
            <w:tcMar>
              <w:top w:w="70" w:type="dxa"/>
              <w:left w:w="70" w:type="dxa"/>
              <w:bottom w:w="70" w:type="dxa"/>
              <w:right w:w="70" w:type="dxa"/>
            </w:tcMar>
          </w:tcPr>
          <w:p>
            <w:pPr>
              <w:spacing w:after="60" w:before="60"/>
            </w:pPr>
            <w:r>
              <w:rPr>
                <w:b w:val="0"/>
                <w:sz w:val="20"/>
              </w:rPr>
              <w:t>1,100</w:t>
            </w:r>
          </w:p>
        </w:tc>
        <w:tc>
          <w:tcPr>
            <w:tcW w:type="dxa" w:w="1704"/>
            <w:vAlign w:val="center"/>
            <w:tcMar>
              <w:top w:w="70" w:type="dxa"/>
              <w:left w:w="70" w:type="dxa"/>
              <w:bottom w:w="70" w:type="dxa"/>
              <w:right w:w="70" w:type="dxa"/>
            </w:tcMar>
          </w:tcPr>
          <w:p>
            <w:pPr>
              <w:spacing w:after="60" w:before="60"/>
            </w:pPr>
            <w:r>
              <w:rPr>
                <w:b w:val="0"/>
                <w:sz w:val="20"/>
              </w:rPr>
              <w:t>—</w:t>
            </w:r>
          </w:p>
        </w:tc>
      </w:tr>
      <w:tr>
        <w:trPr>
          <w:cantSplit/>
        </w:trPr>
        <w:tc>
          <w:tcPr>
            <w:tcW w:type="dxa" w:w="5112"/>
            <w:vAlign w:val="center"/>
            <w:tcMar>
              <w:top w:w="70" w:type="dxa"/>
              <w:left w:w="70" w:type="dxa"/>
              <w:bottom w:w="70" w:type="dxa"/>
              <w:right w:w="70" w:type="dxa"/>
            </w:tcMar>
          </w:tcPr>
          <w:p>
            <w:pPr>
              <w:spacing w:after="60" w:before="60"/>
            </w:pPr>
            <w:r>
              <w:rPr>
                <w:b w:val="0"/>
                <w:sz w:val="20"/>
              </w:rPr>
              <w:t>Condensed milk</w:t>
            </w:r>
          </w:p>
        </w:tc>
        <w:tc>
          <w:tcPr>
            <w:tcW w:type="dxa" w:w="1704"/>
            <w:vAlign w:val="center"/>
            <w:tcMar>
              <w:top w:w="70" w:type="dxa"/>
              <w:left w:w="70" w:type="dxa"/>
              <w:bottom w:w="70" w:type="dxa"/>
              <w:right w:w="70" w:type="dxa"/>
            </w:tcMar>
          </w:tcPr>
          <w:p>
            <w:pPr>
              <w:spacing w:after="60" w:before="60"/>
            </w:pPr>
            <w:r>
              <w:rPr>
                <w:b w:val="0"/>
                <w:sz w:val="20"/>
              </w:rPr>
              <w:t>200</w:t>
            </w:r>
          </w:p>
        </w:tc>
        <w:tc>
          <w:tcPr>
            <w:tcW w:type="dxa" w:w="1704"/>
            <w:vAlign w:val="center"/>
            <w:tcMar>
              <w:top w:w="70" w:type="dxa"/>
              <w:left w:w="70" w:type="dxa"/>
              <w:bottom w:w="70" w:type="dxa"/>
              <w:right w:w="70" w:type="dxa"/>
            </w:tcMar>
          </w:tcPr>
          <w:p>
            <w:pPr>
              <w:spacing w:after="60" w:before="60"/>
            </w:pPr>
            <w:r>
              <w:rPr>
                <w:b w:val="0"/>
                <w:sz w:val="20"/>
              </w:rPr>
              <w:t>1,000</w:t>
            </w:r>
          </w:p>
        </w:tc>
        <w:tc>
          <w:tcPr>
            <w:tcW w:type="dxa" w:w="1704"/>
            <w:vAlign w:val="center"/>
            <w:tcMar>
              <w:top w:w="70" w:type="dxa"/>
              <w:left w:w="70" w:type="dxa"/>
              <w:bottom w:w="70" w:type="dxa"/>
              <w:right w:w="70" w:type="dxa"/>
            </w:tcMar>
          </w:tcPr>
          <w:p>
            <w:pPr>
              <w:spacing w:after="60" w:before="60"/>
            </w:pPr>
            <w:r>
              <w:rPr>
                <w:b w:val="0"/>
                <w:sz w:val="20"/>
              </w:rPr>
              <w:t>—</w:t>
            </w:r>
          </w:p>
        </w:tc>
      </w:tr>
      <w:tr>
        <w:trPr>
          <w:cantSplit/>
        </w:trPr>
        <w:tc>
          <w:tcPr>
            <w:tcW w:type="dxa" w:w="5112"/>
            <w:vAlign w:val="center"/>
            <w:tcMar>
              <w:top w:w="70" w:type="dxa"/>
              <w:left w:w="70" w:type="dxa"/>
              <w:bottom w:w="70" w:type="dxa"/>
              <w:right w:w="70" w:type="dxa"/>
            </w:tcMar>
          </w:tcPr>
          <w:p>
            <w:pPr>
              <w:spacing w:after="60" w:before="60"/>
            </w:pPr>
            <w:r>
              <w:rPr>
                <w:b w:val="0"/>
                <w:sz w:val="20"/>
              </w:rPr>
              <w:t>Baking powder</w:t>
            </w:r>
          </w:p>
        </w:tc>
        <w:tc>
          <w:tcPr>
            <w:tcW w:type="dxa" w:w="1704"/>
            <w:vAlign w:val="center"/>
            <w:tcMar>
              <w:top w:w="70" w:type="dxa"/>
              <w:left w:w="70" w:type="dxa"/>
              <w:bottom w:w="70" w:type="dxa"/>
              <w:right w:w="70" w:type="dxa"/>
            </w:tcMar>
          </w:tcPr>
          <w:p>
            <w:pPr>
              <w:spacing w:after="60" w:before="60"/>
            </w:pPr>
            <w:r>
              <w:rPr>
                <w:b w:val="0"/>
                <w:sz w:val="20"/>
              </w:rPr>
              <w:t>20</w:t>
            </w:r>
          </w:p>
        </w:tc>
        <w:tc>
          <w:tcPr>
            <w:tcW w:type="dxa" w:w="1704"/>
            <w:vAlign w:val="center"/>
            <w:tcMar>
              <w:top w:w="70" w:type="dxa"/>
              <w:left w:w="70" w:type="dxa"/>
              <w:bottom w:w="70" w:type="dxa"/>
              <w:right w:w="70" w:type="dxa"/>
            </w:tcMar>
          </w:tcPr>
          <w:p>
            <w:pPr>
              <w:spacing w:after="60" w:before="60"/>
            </w:pPr>
            <w:r>
              <w:rPr>
                <w:b w:val="0"/>
                <w:sz w:val="20"/>
              </w:rPr>
              <w:t>100</w:t>
            </w:r>
          </w:p>
        </w:tc>
        <w:tc>
          <w:tcPr>
            <w:tcW w:type="dxa" w:w="1704"/>
            <w:vAlign w:val="center"/>
            <w:tcMar>
              <w:top w:w="70" w:type="dxa"/>
              <w:left w:w="70" w:type="dxa"/>
              <w:bottom w:w="70" w:type="dxa"/>
              <w:right w:w="70" w:type="dxa"/>
            </w:tcMar>
          </w:tcPr>
          <w:p>
            <w:pPr>
              <w:spacing w:after="60" w:before="60"/>
            </w:pPr>
            <w:r>
              <w:rPr>
                <w:b w:val="0"/>
                <w:sz w:val="20"/>
              </w:rPr>
              <w:t>—</w:t>
            </w:r>
          </w:p>
        </w:tc>
      </w:tr>
      <w:tr>
        <w:trPr>
          <w:cantSplit/>
        </w:trPr>
        <w:tc>
          <w:tcPr>
            <w:tcW w:type="dxa" w:w="5112"/>
            <w:vAlign w:val="center"/>
            <w:tcMar>
              <w:top w:w="70" w:type="dxa"/>
              <w:left w:w="70" w:type="dxa"/>
              <w:bottom w:w="70" w:type="dxa"/>
              <w:right w:w="70" w:type="dxa"/>
            </w:tcMar>
          </w:tcPr>
          <w:p>
            <w:pPr>
              <w:spacing w:after="60" w:before="60"/>
            </w:pPr>
            <w:r>
              <w:rPr>
                <w:b w:val="0"/>
                <w:sz w:val="20"/>
              </w:rPr>
              <w:t>Baking soda</w:t>
            </w:r>
          </w:p>
        </w:tc>
        <w:tc>
          <w:tcPr>
            <w:tcW w:type="dxa" w:w="1704"/>
            <w:vAlign w:val="center"/>
            <w:tcMar>
              <w:top w:w="70" w:type="dxa"/>
              <w:left w:w="70" w:type="dxa"/>
              <w:bottom w:w="70" w:type="dxa"/>
              <w:right w:w="70" w:type="dxa"/>
            </w:tcMar>
          </w:tcPr>
          <w:p>
            <w:pPr>
              <w:spacing w:after="60" w:before="60"/>
            </w:pPr>
            <w:r>
              <w:rPr>
                <w:b w:val="0"/>
                <w:sz w:val="20"/>
              </w:rPr>
              <w:t>5</w:t>
            </w:r>
          </w:p>
        </w:tc>
        <w:tc>
          <w:tcPr>
            <w:tcW w:type="dxa" w:w="1704"/>
            <w:vAlign w:val="center"/>
            <w:tcMar>
              <w:top w:w="70" w:type="dxa"/>
              <w:left w:w="70" w:type="dxa"/>
              <w:bottom w:w="70" w:type="dxa"/>
              <w:right w:w="70" w:type="dxa"/>
            </w:tcMar>
          </w:tcPr>
          <w:p>
            <w:pPr>
              <w:spacing w:after="60" w:before="60"/>
            </w:pPr>
            <w:r>
              <w:rPr>
                <w:b w:val="0"/>
                <w:sz w:val="20"/>
              </w:rPr>
              <w:t>25</w:t>
            </w:r>
          </w:p>
        </w:tc>
        <w:tc>
          <w:tcPr>
            <w:tcW w:type="dxa" w:w="1704"/>
            <w:vAlign w:val="center"/>
            <w:tcMar>
              <w:top w:w="70" w:type="dxa"/>
              <w:left w:w="70" w:type="dxa"/>
              <w:bottom w:w="70" w:type="dxa"/>
              <w:right w:w="70" w:type="dxa"/>
            </w:tcMar>
          </w:tcPr>
          <w:p>
            <w:pPr>
              <w:spacing w:after="60" w:before="60"/>
            </w:pPr>
            <w:r>
              <w:rPr>
                <w:b w:val="0"/>
                <w:sz w:val="20"/>
              </w:rPr>
              <w:t>—</w:t>
            </w:r>
          </w:p>
        </w:tc>
      </w:tr>
      <w:tr>
        <w:trPr>
          <w:cantSplit/>
        </w:trPr>
        <w:tc>
          <w:tcPr>
            <w:tcW w:type="dxa" w:w="5112"/>
            <w:vAlign w:val="center"/>
            <w:tcMar>
              <w:top w:w="70" w:type="dxa"/>
              <w:left w:w="70" w:type="dxa"/>
              <w:bottom w:w="70" w:type="dxa"/>
              <w:right w:w="70" w:type="dxa"/>
            </w:tcMar>
          </w:tcPr>
          <w:p>
            <w:pPr>
              <w:spacing w:after="60" w:before="60"/>
            </w:pPr>
            <w:r>
              <w:rPr>
                <w:b w:val="0"/>
                <w:sz w:val="20"/>
              </w:rPr>
              <w:t>Salt</w:t>
            </w:r>
          </w:p>
        </w:tc>
        <w:tc>
          <w:tcPr>
            <w:tcW w:type="dxa" w:w="1704"/>
            <w:vAlign w:val="center"/>
            <w:tcMar>
              <w:top w:w="70" w:type="dxa"/>
              <w:left w:w="70" w:type="dxa"/>
              <w:bottom w:w="70" w:type="dxa"/>
              <w:right w:w="70" w:type="dxa"/>
            </w:tcMar>
          </w:tcPr>
          <w:p>
            <w:pPr>
              <w:spacing w:after="60" w:before="60"/>
            </w:pPr>
            <w:r>
              <w:rPr>
                <w:b w:val="0"/>
                <w:sz w:val="20"/>
              </w:rPr>
              <w:t>8</w:t>
            </w:r>
          </w:p>
        </w:tc>
        <w:tc>
          <w:tcPr>
            <w:tcW w:type="dxa" w:w="1704"/>
            <w:vAlign w:val="center"/>
            <w:tcMar>
              <w:top w:w="70" w:type="dxa"/>
              <w:left w:w="70" w:type="dxa"/>
              <w:bottom w:w="70" w:type="dxa"/>
              <w:right w:w="70" w:type="dxa"/>
            </w:tcMar>
          </w:tcPr>
          <w:p>
            <w:pPr>
              <w:spacing w:after="60" w:before="60"/>
            </w:pPr>
            <w:r>
              <w:rPr>
                <w:b w:val="0"/>
                <w:sz w:val="20"/>
              </w:rPr>
              <w:t>40</w:t>
            </w:r>
          </w:p>
        </w:tc>
        <w:tc>
          <w:tcPr>
            <w:tcW w:type="dxa" w:w="1704"/>
            <w:vAlign w:val="center"/>
            <w:tcMar>
              <w:top w:w="70" w:type="dxa"/>
              <w:left w:w="70" w:type="dxa"/>
              <w:bottom w:w="70" w:type="dxa"/>
              <w:right w:w="70" w:type="dxa"/>
            </w:tcMar>
          </w:tcPr>
          <w:p>
            <w:pPr>
              <w:spacing w:after="60" w:before="60"/>
            </w:pPr>
            <w:r>
              <w:rPr>
                <w:b w:val="0"/>
                <w:sz w:val="20"/>
              </w:rPr>
              <w:t>—</w:t>
            </w:r>
          </w:p>
        </w:tc>
      </w:tr>
      <w:tr>
        <w:trPr>
          <w:cantSplit/>
        </w:trPr>
        <w:tc>
          <w:tcPr>
            <w:tcW w:type="dxa" w:w="5112"/>
            <w:vAlign w:val="center"/>
            <w:tcMar>
              <w:top w:w="70" w:type="dxa"/>
              <w:left w:w="70" w:type="dxa"/>
              <w:bottom w:w="70" w:type="dxa"/>
              <w:right w:w="70" w:type="dxa"/>
            </w:tcMar>
          </w:tcPr>
          <w:p>
            <w:pPr>
              <w:spacing w:after="60" w:before="60"/>
            </w:pPr>
            <w:r>
              <w:rPr>
                <w:b w:val="0"/>
                <w:sz w:val="20"/>
              </w:rPr>
              <w:t>Vanilla</w:t>
            </w:r>
          </w:p>
        </w:tc>
        <w:tc>
          <w:tcPr>
            <w:tcW w:type="dxa" w:w="1704"/>
            <w:vAlign w:val="center"/>
            <w:tcMar>
              <w:top w:w="70" w:type="dxa"/>
              <w:left w:w="70" w:type="dxa"/>
              <w:bottom w:w="70" w:type="dxa"/>
              <w:right w:w="70" w:type="dxa"/>
            </w:tcMar>
          </w:tcPr>
          <w:p>
            <w:pPr>
              <w:spacing w:after="60" w:before="60"/>
            </w:pPr>
            <w:r>
              <w:rPr>
                <w:b w:val="0"/>
                <w:sz w:val="20"/>
              </w:rPr>
              <w:t>5</w:t>
            </w:r>
          </w:p>
        </w:tc>
        <w:tc>
          <w:tcPr>
            <w:tcW w:type="dxa" w:w="1704"/>
            <w:vAlign w:val="center"/>
            <w:tcMar>
              <w:top w:w="70" w:type="dxa"/>
              <w:left w:w="70" w:type="dxa"/>
              <w:bottom w:w="70" w:type="dxa"/>
              <w:right w:w="70" w:type="dxa"/>
            </w:tcMar>
          </w:tcPr>
          <w:p>
            <w:pPr>
              <w:spacing w:after="60" w:before="60"/>
            </w:pPr>
            <w:r>
              <w:rPr>
                <w:b w:val="0"/>
                <w:sz w:val="20"/>
              </w:rPr>
              <w:t>25</w:t>
            </w:r>
          </w:p>
        </w:tc>
        <w:tc>
          <w:tcPr>
            <w:tcW w:type="dxa" w:w="1704"/>
            <w:vAlign w:val="center"/>
            <w:tcMar>
              <w:top w:w="70" w:type="dxa"/>
              <w:left w:w="70" w:type="dxa"/>
              <w:bottom w:w="70" w:type="dxa"/>
              <w:right w:w="70" w:type="dxa"/>
            </w:tcMar>
          </w:tcPr>
          <w:p>
            <w:pPr>
              <w:spacing w:after="60" w:before="60"/>
            </w:pPr>
            <w:r>
              <w:rPr>
                <w:b w:val="0"/>
                <w:sz w:val="20"/>
              </w:rPr>
              <w:t>—</w:t>
            </w:r>
          </w:p>
        </w:tc>
      </w:tr>
      <w:tr>
        <w:trPr>
          <w:cantSplit/>
        </w:trPr>
        <w:tc>
          <w:tcPr>
            <w:tcW w:type="dxa" w:w="5112"/>
            <w:vAlign w:val="center"/>
            <w:tcMar>
              <w:top w:w="70" w:type="dxa"/>
              <w:left w:w="70" w:type="dxa"/>
              <w:bottom w:w="70" w:type="dxa"/>
              <w:right w:w="70" w:type="dxa"/>
            </w:tcMar>
          </w:tcPr>
          <w:p>
            <w:pPr>
              <w:spacing w:after="60" w:before="60"/>
            </w:pPr>
            <w:r>
              <w:rPr>
                <w:b w:val="0"/>
                <w:sz w:val="20"/>
              </w:rPr>
              <w:t>Cinnamon</w:t>
            </w:r>
          </w:p>
        </w:tc>
        <w:tc>
          <w:tcPr>
            <w:tcW w:type="dxa" w:w="1704"/>
            <w:vAlign w:val="center"/>
            <w:tcMar>
              <w:top w:w="70" w:type="dxa"/>
              <w:left w:w="70" w:type="dxa"/>
              <w:bottom w:w="70" w:type="dxa"/>
              <w:right w:w="70" w:type="dxa"/>
            </w:tcMar>
          </w:tcPr>
          <w:p>
            <w:pPr>
              <w:spacing w:after="60" w:before="60"/>
            </w:pPr>
            <w:r>
              <w:rPr>
                <w:b w:val="0"/>
                <w:sz w:val="20"/>
              </w:rPr>
              <w:t>3</w:t>
            </w:r>
          </w:p>
        </w:tc>
        <w:tc>
          <w:tcPr>
            <w:tcW w:type="dxa" w:w="1704"/>
            <w:vAlign w:val="center"/>
            <w:tcMar>
              <w:top w:w="70" w:type="dxa"/>
              <w:left w:w="70" w:type="dxa"/>
              <w:bottom w:w="70" w:type="dxa"/>
              <w:right w:w="70" w:type="dxa"/>
            </w:tcMar>
          </w:tcPr>
          <w:p>
            <w:pPr>
              <w:spacing w:after="60" w:before="60"/>
            </w:pPr>
            <w:r>
              <w:rPr>
                <w:b w:val="0"/>
                <w:sz w:val="20"/>
              </w:rPr>
              <w:t>15</w:t>
            </w:r>
          </w:p>
        </w:tc>
        <w:tc>
          <w:tcPr>
            <w:tcW w:type="dxa" w:w="1704"/>
            <w:vAlign w:val="center"/>
            <w:tcMar>
              <w:top w:w="70" w:type="dxa"/>
              <w:left w:w="70" w:type="dxa"/>
              <w:bottom w:w="70" w:type="dxa"/>
              <w:right w:w="70" w:type="dxa"/>
            </w:tcMar>
          </w:tcPr>
          <w:p>
            <w:pPr>
              <w:spacing w:after="60" w:before="60"/>
            </w:pPr>
            <w:r>
              <w:rPr>
                <w:b w:val="0"/>
                <w:sz w:val="20"/>
              </w:rPr>
              <w:t>—</w:t>
            </w:r>
          </w:p>
        </w:tc>
      </w:tr>
    </w:tbl>
    <w:p>
      <w:pPr>
        <w:spacing w:after="20"/>
      </w:pPr>
    </w:p>
    <w:p>
      <w:pPr>
        <w:ind w:left="216" w:hanging="216"/>
      </w:pPr>
      <w:r>
        <w:rPr>
          <w:b w:val="0"/>
        </w:rPr>
        <w:t>1. Mash sound ripe peeled bananas. Discard mouldy or fermented fruit; ripeness is not permission to use spoilage.</w:t>
      </w:r>
    </w:p>
    <w:p>
      <w:pPr>
        <w:ind w:left="216" w:hanging="216"/>
      </w:pPr>
      <w:r>
        <w:rPr>
          <w:b w:val="0"/>
        </w:rPr>
        <w:t>2. Whisk egg, sugar, condensed milk and oil, then banana. Sift flour, raising agents, salt and cinnamon together.</w:t>
      </w:r>
    </w:p>
    <w:p>
      <w:pPr>
        <w:ind w:left="216" w:hanging="216"/>
      </w:pPr>
      <w:r>
        <w:rPr>
          <w:b w:val="0"/>
        </w:rPr>
        <w:t>3. Fold dry into wet just until no dry flour remains. Deposit promptly into lined tins.</w:t>
      </w:r>
    </w:p>
    <w:p>
      <w:pPr>
        <w:ind w:left="216" w:hanging="216"/>
      </w:pPr>
      <w:r>
        <w:rPr>
          <w:b w:val="0"/>
        </w:rPr>
        <w:t>4. Bake under the product card. Do not leave mixed batter waiting while another oven load finishes.</w:t>
      </w:r>
    </w:p>
    <w:p>
      <w:r>
        <w:rPr>
          <w:b w:val="0"/>
        </w:rPr>
        <w:t>Yield and process note: Input 3,061 g; 51 g bowl loss. No peanut is included in the baseline.</w:t>
      </w:r>
    </w:p>
    <w:p>
      <w:r>
        <w:rPr>
          <w:b w:val="0"/>
        </w:rPr>
        <w:t>Illustrative ingredient cost: 3,686 FCFA per pilot batch; 1,224.5 FCFA/kg usable output. This excludes packaging and operating costs.</w:t>
      </w:r>
    </w:p>
    <w:p>
      <w:bookmarkStart w:id="29" w:name="section_29"/>
      <w:pPr>
        <w:pStyle w:val="Heading2"/>
      </w:pPr>
      <w:r>
        <w:t>O-B15 Pizza dough</w:t>
      </w:r>
      <w:bookmarkEnd w:id="29"/>
    </w:p>
    <w:p>
      <w:r>
        <w:rPr>
          <w:b w:val="0"/>
        </w:rPr>
        <w:t>Pilot input 1,708 g; target usable output 1,690 g. Planning production batch is x5: input 8,540 g and usable output 8,450 g. These are trial targets; machine minimum/maximum batch capacities remain unverified.</w:t>
      </w:r>
    </w:p>
    <w:tbl>
      <w:tblPr>
        <w:tblW w:type="auto" w:w="0"/>
        <w:jc w:val="center"/>
        <w:tblLayout w:type="fixed"/>
        <w:tblLook w:firstColumn="1" w:firstRow="1" w:lastColumn="0" w:lastRow="0" w:noHBand="0" w:noVBand="1" w:val="04A0"/>
      </w:tblPr>
      <w:tblGrid>
        <w:gridCol w:w="5112"/>
        <w:gridCol w:w="1704"/>
        <w:gridCol w:w="1704"/>
        <w:gridCol w:w="1704"/>
      </w:tblGrid>
      <w:tr>
        <w:trPr>
          <w:cantSplit/>
          <w:tblHeader/>
        </w:trPr>
        <w:tc>
          <w:tcPr>
            <w:tcW w:type="dxa" w:w="5112"/>
            <w:vAlign w:val="center"/>
            <w:tcMar>
              <w:top w:w="70" w:type="dxa"/>
              <w:left w:w="70" w:type="dxa"/>
              <w:bottom w:w="70" w:type="dxa"/>
              <w:right w:w="70" w:type="dxa"/>
            </w:tcMar>
            <w:shd w:fill="E8E4DB"/>
          </w:tcPr>
          <w:p>
            <w:pPr>
              <w:keepNext/>
              <w:spacing w:after="60" w:before="60"/>
            </w:pPr>
            <w:r>
              <w:rPr>
                <w:b/>
                <w:sz w:val="20"/>
              </w:rPr>
              <w:t>Ingredient or prepared component</w:t>
            </w:r>
          </w:p>
        </w:tc>
        <w:tc>
          <w:tcPr>
            <w:tcW w:type="dxa" w:w="1704"/>
            <w:vAlign w:val="center"/>
            <w:tcMar>
              <w:top w:w="70" w:type="dxa"/>
              <w:left w:w="70" w:type="dxa"/>
              <w:bottom w:w="70" w:type="dxa"/>
              <w:right w:w="70" w:type="dxa"/>
            </w:tcMar>
            <w:shd w:fill="E8E4DB"/>
          </w:tcPr>
          <w:p>
            <w:pPr>
              <w:keepNext/>
              <w:spacing w:after="60" w:before="60"/>
            </w:pPr>
            <w:r>
              <w:rPr>
                <w:b/>
                <w:sz w:val="20"/>
              </w:rPr>
              <w:t>Pilot g</w:t>
            </w:r>
          </w:p>
        </w:tc>
        <w:tc>
          <w:tcPr>
            <w:tcW w:type="dxa" w:w="1704"/>
            <w:vAlign w:val="center"/>
            <w:tcMar>
              <w:top w:w="70" w:type="dxa"/>
              <w:left w:w="70" w:type="dxa"/>
              <w:bottom w:w="70" w:type="dxa"/>
              <w:right w:w="70" w:type="dxa"/>
            </w:tcMar>
            <w:shd w:fill="E8E4DB"/>
          </w:tcPr>
          <w:p>
            <w:pPr>
              <w:keepNext/>
              <w:spacing w:after="60" w:before="60"/>
            </w:pPr>
            <w:r>
              <w:rPr>
                <w:b/>
                <w:sz w:val="20"/>
              </w:rPr>
              <w:t>Production g</w:t>
            </w:r>
          </w:p>
        </w:tc>
        <w:tc>
          <w:tcPr>
            <w:tcW w:type="dxa" w:w="1704"/>
            <w:vAlign w:val="center"/>
            <w:tcMar>
              <w:top w:w="70" w:type="dxa"/>
              <w:left w:w="70" w:type="dxa"/>
              <w:bottom w:w="70" w:type="dxa"/>
              <w:right w:w="70" w:type="dxa"/>
            </w:tcMar>
            <w:shd w:fill="E8E4DB"/>
          </w:tcPr>
          <w:p>
            <w:pPr>
              <w:keepNext/>
              <w:spacing w:after="60" w:before="60"/>
            </w:pPr>
            <w:r>
              <w:rPr>
                <w:b/>
                <w:sz w:val="20"/>
              </w:rPr>
              <w:t>Baker %</w:t>
            </w:r>
          </w:p>
        </w:tc>
      </w:tr>
      <w:tr>
        <w:trPr>
          <w:cantSplit/>
        </w:trPr>
        <w:tc>
          <w:tcPr>
            <w:tcW w:type="dxa" w:w="5112"/>
            <w:vAlign w:val="center"/>
            <w:tcMar>
              <w:top w:w="70" w:type="dxa"/>
              <w:left w:w="70" w:type="dxa"/>
              <w:bottom w:w="70" w:type="dxa"/>
              <w:right w:w="70" w:type="dxa"/>
            </w:tcMar>
          </w:tcPr>
          <w:p>
            <w:pPr>
              <w:spacing w:after="60" w:before="60"/>
            </w:pPr>
            <w:r>
              <w:rPr>
                <w:b w:val="0"/>
                <w:sz w:val="20"/>
              </w:rPr>
              <w:t>Bread flour</w:t>
            </w:r>
          </w:p>
        </w:tc>
        <w:tc>
          <w:tcPr>
            <w:tcW w:type="dxa" w:w="1704"/>
            <w:vAlign w:val="center"/>
            <w:tcMar>
              <w:top w:w="70" w:type="dxa"/>
              <w:left w:w="70" w:type="dxa"/>
              <w:bottom w:w="70" w:type="dxa"/>
              <w:right w:w="70" w:type="dxa"/>
            </w:tcMar>
          </w:tcPr>
          <w:p>
            <w:pPr>
              <w:spacing w:after="60" w:before="60"/>
            </w:pPr>
            <w:r>
              <w:rPr>
                <w:b w:val="0"/>
                <w:sz w:val="20"/>
              </w:rPr>
              <w:t>1,000</w:t>
            </w:r>
          </w:p>
        </w:tc>
        <w:tc>
          <w:tcPr>
            <w:tcW w:type="dxa" w:w="1704"/>
            <w:vAlign w:val="center"/>
            <w:tcMar>
              <w:top w:w="70" w:type="dxa"/>
              <w:left w:w="70" w:type="dxa"/>
              <w:bottom w:w="70" w:type="dxa"/>
              <w:right w:w="70" w:type="dxa"/>
            </w:tcMar>
          </w:tcPr>
          <w:p>
            <w:pPr>
              <w:spacing w:after="60" w:before="60"/>
            </w:pPr>
            <w:r>
              <w:rPr>
                <w:b w:val="0"/>
                <w:sz w:val="20"/>
              </w:rPr>
              <w:t>5,000</w:t>
            </w:r>
          </w:p>
        </w:tc>
        <w:tc>
          <w:tcPr>
            <w:tcW w:type="dxa" w:w="1704"/>
            <w:vAlign w:val="center"/>
            <w:tcMar>
              <w:top w:w="70" w:type="dxa"/>
              <w:left w:w="70" w:type="dxa"/>
              <w:bottom w:w="70" w:type="dxa"/>
              <w:right w:w="70" w:type="dxa"/>
            </w:tcMar>
          </w:tcPr>
          <w:p>
            <w:pPr>
              <w:spacing w:after="60" w:before="60"/>
            </w:pPr>
            <w:r>
              <w:rPr>
                <w:b w:val="0"/>
                <w:sz w:val="20"/>
              </w:rPr>
              <w:t>100.00%</w:t>
            </w:r>
          </w:p>
        </w:tc>
      </w:tr>
      <w:tr>
        <w:trPr>
          <w:cantSplit/>
        </w:trPr>
        <w:tc>
          <w:tcPr>
            <w:tcW w:type="dxa" w:w="5112"/>
            <w:vAlign w:val="center"/>
            <w:tcMar>
              <w:top w:w="70" w:type="dxa"/>
              <w:left w:w="70" w:type="dxa"/>
              <w:bottom w:w="70" w:type="dxa"/>
              <w:right w:w="70" w:type="dxa"/>
            </w:tcMar>
          </w:tcPr>
          <w:p>
            <w:pPr>
              <w:spacing w:after="60" w:before="60"/>
            </w:pPr>
            <w:r>
              <w:rPr>
                <w:b w:val="0"/>
                <w:sz w:val="20"/>
              </w:rPr>
              <w:t>Water</w:t>
            </w:r>
          </w:p>
        </w:tc>
        <w:tc>
          <w:tcPr>
            <w:tcW w:type="dxa" w:w="1704"/>
            <w:vAlign w:val="center"/>
            <w:tcMar>
              <w:top w:w="70" w:type="dxa"/>
              <w:left w:w="70" w:type="dxa"/>
              <w:bottom w:w="70" w:type="dxa"/>
              <w:right w:w="70" w:type="dxa"/>
            </w:tcMar>
          </w:tcPr>
          <w:p>
            <w:pPr>
              <w:spacing w:after="60" w:before="60"/>
            </w:pPr>
            <w:r>
              <w:rPr>
                <w:b w:val="0"/>
                <w:sz w:val="20"/>
              </w:rPr>
              <w:t>620</w:t>
            </w:r>
          </w:p>
        </w:tc>
        <w:tc>
          <w:tcPr>
            <w:tcW w:type="dxa" w:w="1704"/>
            <w:vAlign w:val="center"/>
            <w:tcMar>
              <w:top w:w="70" w:type="dxa"/>
              <w:left w:w="70" w:type="dxa"/>
              <w:bottom w:w="70" w:type="dxa"/>
              <w:right w:w="70" w:type="dxa"/>
            </w:tcMar>
          </w:tcPr>
          <w:p>
            <w:pPr>
              <w:spacing w:after="60" w:before="60"/>
            </w:pPr>
            <w:r>
              <w:rPr>
                <w:b w:val="0"/>
                <w:sz w:val="20"/>
              </w:rPr>
              <w:t>3,100</w:t>
            </w:r>
          </w:p>
        </w:tc>
        <w:tc>
          <w:tcPr>
            <w:tcW w:type="dxa" w:w="1704"/>
            <w:vAlign w:val="center"/>
            <w:tcMar>
              <w:top w:w="70" w:type="dxa"/>
              <w:left w:w="70" w:type="dxa"/>
              <w:bottom w:w="70" w:type="dxa"/>
              <w:right w:w="70" w:type="dxa"/>
            </w:tcMar>
          </w:tcPr>
          <w:p>
            <w:pPr>
              <w:spacing w:after="60" w:before="60"/>
            </w:pPr>
            <w:r>
              <w:rPr>
                <w:b w:val="0"/>
                <w:sz w:val="20"/>
              </w:rPr>
              <w:t>62.00%</w:t>
            </w:r>
          </w:p>
        </w:tc>
      </w:tr>
      <w:tr>
        <w:trPr>
          <w:cantSplit/>
        </w:trPr>
        <w:tc>
          <w:tcPr>
            <w:tcW w:type="dxa" w:w="5112"/>
            <w:vAlign w:val="center"/>
            <w:tcMar>
              <w:top w:w="70" w:type="dxa"/>
              <w:left w:w="70" w:type="dxa"/>
              <w:bottom w:w="70" w:type="dxa"/>
              <w:right w:w="70" w:type="dxa"/>
            </w:tcMar>
          </w:tcPr>
          <w:p>
            <w:pPr>
              <w:spacing w:after="60" w:before="60"/>
            </w:pPr>
            <w:r>
              <w:rPr>
                <w:b w:val="0"/>
                <w:sz w:val="20"/>
              </w:rPr>
              <w:t>Salt</w:t>
            </w:r>
          </w:p>
        </w:tc>
        <w:tc>
          <w:tcPr>
            <w:tcW w:type="dxa" w:w="1704"/>
            <w:vAlign w:val="center"/>
            <w:tcMar>
              <w:top w:w="70" w:type="dxa"/>
              <w:left w:w="70" w:type="dxa"/>
              <w:bottom w:w="70" w:type="dxa"/>
              <w:right w:w="70" w:type="dxa"/>
            </w:tcMar>
          </w:tcPr>
          <w:p>
            <w:pPr>
              <w:spacing w:after="60" w:before="60"/>
            </w:pPr>
            <w:r>
              <w:rPr>
                <w:b w:val="0"/>
                <w:sz w:val="20"/>
              </w:rPr>
              <w:t>20</w:t>
            </w:r>
          </w:p>
        </w:tc>
        <w:tc>
          <w:tcPr>
            <w:tcW w:type="dxa" w:w="1704"/>
            <w:vAlign w:val="center"/>
            <w:tcMar>
              <w:top w:w="70" w:type="dxa"/>
              <w:left w:w="70" w:type="dxa"/>
              <w:bottom w:w="70" w:type="dxa"/>
              <w:right w:w="70" w:type="dxa"/>
            </w:tcMar>
          </w:tcPr>
          <w:p>
            <w:pPr>
              <w:spacing w:after="60" w:before="60"/>
            </w:pPr>
            <w:r>
              <w:rPr>
                <w:b w:val="0"/>
                <w:sz w:val="20"/>
              </w:rPr>
              <w:t>100</w:t>
            </w:r>
          </w:p>
        </w:tc>
        <w:tc>
          <w:tcPr>
            <w:tcW w:type="dxa" w:w="1704"/>
            <w:vAlign w:val="center"/>
            <w:tcMar>
              <w:top w:w="70" w:type="dxa"/>
              <w:left w:w="70" w:type="dxa"/>
              <w:bottom w:w="70" w:type="dxa"/>
              <w:right w:w="70" w:type="dxa"/>
            </w:tcMar>
          </w:tcPr>
          <w:p>
            <w:pPr>
              <w:spacing w:after="60" w:before="60"/>
            </w:pPr>
            <w:r>
              <w:rPr>
                <w:b w:val="0"/>
                <w:sz w:val="20"/>
              </w:rPr>
              <w:t>2.00%</w:t>
            </w:r>
          </w:p>
        </w:tc>
      </w:tr>
      <w:tr>
        <w:trPr>
          <w:cantSplit/>
        </w:trPr>
        <w:tc>
          <w:tcPr>
            <w:tcW w:type="dxa" w:w="5112"/>
            <w:vAlign w:val="center"/>
            <w:tcMar>
              <w:top w:w="70" w:type="dxa"/>
              <w:left w:w="70" w:type="dxa"/>
              <w:bottom w:w="70" w:type="dxa"/>
              <w:right w:w="70" w:type="dxa"/>
            </w:tcMar>
          </w:tcPr>
          <w:p>
            <w:pPr>
              <w:spacing w:after="60" w:before="60"/>
            </w:pPr>
            <w:r>
              <w:rPr>
                <w:b w:val="0"/>
                <w:sz w:val="20"/>
              </w:rPr>
              <w:t>Sugar</w:t>
            </w:r>
          </w:p>
        </w:tc>
        <w:tc>
          <w:tcPr>
            <w:tcW w:type="dxa" w:w="1704"/>
            <w:vAlign w:val="center"/>
            <w:tcMar>
              <w:top w:w="70" w:type="dxa"/>
              <w:left w:w="70" w:type="dxa"/>
              <w:bottom w:w="70" w:type="dxa"/>
              <w:right w:w="70" w:type="dxa"/>
            </w:tcMar>
          </w:tcPr>
          <w:p>
            <w:pPr>
              <w:spacing w:after="60" w:before="60"/>
            </w:pPr>
            <w:r>
              <w:rPr>
                <w:b w:val="0"/>
                <w:sz w:val="20"/>
              </w:rPr>
              <w:t>20</w:t>
            </w:r>
          </w:p>
        </w:tc>
        <w:tc>
          <w:tcPr>
            <w:tcW w:type="dxa" w:w="1704"/>
            <w:vAlign w:val="center"/>
            <w:tcMar>
              <w:top w:w="70" w:type="dxa"/>
              <w:left w:w="70" w:type="dxa"/>
              <w:bottom w:w="70" w:type="dxa"/>
              <w:right w:w="70" w:type="dxa"/>
            </w:tcMar>
          </w:tcPr>
          <w:p>
            <w:pPr>
              <w:spacing w:after="60" w:before="60"/>
            </w:pPr>
            <w:r>
              <w:rPr>
                <w:b w:val="0"/>
                <w:sz w:val="20"/>
              </w:rPr>
              <w:t>100</w:t>
            </w:r>
          </w:p>
        </w:tc>
        <w:tc>
          <w:tcPr>
            <w:tcW w:type="dxa" w:w="1704"/>
            <w:vAlign w:val="center"/>
            <w:tcMar>
              <w:top w:w="70" w:type="dxa"/>
              <w:left w:w="70" w:type="dxa"/>
              <w:bottom w:w="70" w:type="dxa"/>
              <w:right w:w="70" w:type="dxa"/>
            </w:tcMar>
          </w:tcPr>
          <w:p>
            <w:pPr>
              <w:spacing w:after="60" w:before="60"/>
            </w:pPr>
            <w:r>
              <w:rPr>
                <w:b w:val="0"/>
                <w:sz w:val="20"/>
              </w:rPr>
              <w:t>2.00%</w:t>
            </w:r>
          </w:p>
        </w:tc>
      </w:tr>
      <w:tr>
        <w:trPr>
          <w:cantSplit/>
        </w:trPr>
        <w:tc>
          <w:tcPr>
            <w:tcW w:type="dxa" w:w="5112"/>
            <w:vAlign w:val="center"/>
            <w:tcMar>
              <w:top w:w="70" w:type="dxa"/>
              <w:left w:w="70" w:type="dxa"/>
              <w:bottom w:w="70" w:type="dxa"/>
              <w:right w:w="70" w:type="dxa"/>
            </w:tcMar>
          </w:tcPr>
          <w:p>
            <w:pPr>
              <w:spacing w:after="60" w:before="60"/>
            </w:pPr>
            <w:r>
              <w:rPr>
                <w:b w:val="0"/>
                <w:sz w:val="20"/>
              </w:rPr>
              <w:t>Yeast</w:t>
            </w:r>
          </w:p>
        </w:tc>
        <w:tc>
          <w:tcPr>
            <w:tcW w:type="dxa" w:w="1704"/>
            <w:vAlign w:val="center"/>
            <w:tcMar>
              <w:top w:w="70" w:type="dxa"/>
              <w:left w:w="70" w:type="dxa"/>
              <w:bottom w:w="70" w:type="dxa"/>
              <w:right w:w="70" w:type="dxa"/>
            </w:tcMar>
          </w:tcPr>
          <w:p>
            <w:pPr>
              <w:spacing w:after="60" w:before="60"/>
            </w:pPr>
            <w:r>
              <w:rPr>
                <w:b w:val="0"/>
                <w:sz w:val="20"/>
              </w:rPr>
              <w:t>8</w:t>
            </w:r>
          </w:p>
        </w:tc>
        <w:tc>
          <w:tcPr>
            <w:tcW w:type="dxa" w:w="1704"/>
            <w:vAlign w:val="center"/>
            <w:tcMar>
              <w:top w:w="70" w:type="dxa"/>
              <w:left w:w="70" w:type="dxa"/>
              <w:bottom w:w="70" w:type="dxa"/>
              <w:right w:w="70" w:type="dxa"/>
            </w:tcMar>
          </w:tcPr>
          <w:p>
            <w:pPr>
              <w:spacing w:after="60" w:before="60"/>
            </w:pPr>
            <w:r>
              <w:rPr>
                <w:b w:val="0"/>
                <w:sz w:val="20"/>
              </w:rPr>
              <w:t>40</w:t>
            </w:r>
          </w:p>
        </w:tc>
        <w:tc>
          <w:tcPr>
            <w:tcW w:type="dxa" w:w="1704"/>
            <w:vAlign w:val="center"/>
            <w:tcMar>
              <w:top w:w="70" w:type="dxa"/>
              <w:left w:w="70" w:type="dxa"/>
              <w:bottom w:w="70" w:type="dxa"/>
              <w:right w:w="70" w:type="dxa"/>
            </w:tcMar>
          </w:tcPr>
          <w:p>
            <w:pPr>
              <w:spacing w:after="60" w:before="60"/>
            </w:pPr>
            <w:r>
              <w:rPr>
                <w:b w:val="0"/>
                <w:sz w:val="20"/>
              </w:rPr>
              <w:t>0.80%</w:t>
            </w:r>
          </w:p>
        </w:tc>
      </w:tr>
      <w:tr>
        <w:trPr>
          <w:cantSplit/>
        </w:trPr>
        <w:tc>
          <w:tcPr>
            <w:tcW w:type="dxa" w:w="5112"/>
            <w:vAlign w:val="center"/>
            <w:tcMar>
              <w:top w:w="70" w:type="dxa"/>
              <w:left w:w="70" w:type="dxa"/>
              <w:bottom w:w="70" w:type="dxa"/>
              <w:right w:w="70" w:type="dxa"/>
            </w:tcMar>
          </w:tcPr>
          <w:p>
            <w:pPr>
              <w:spacing w:after="60" w:before="60"/>
            </w:pPr>
            <w:r>
              <w:rPr>
                <w:b w:val="0"/>
                <w:sz w:val="20"/>
              </w:rPr>
              <w:t>Oil</w:t>
            </w:r>
          </w:p>
        </w:tc>
        <w:tc>
          <w:tcPr>
            <w:tcW w:type="dxa" w:w="1704"/>
            <w:vAlign w:val="center"/>
            <w:tcMar>
              <w:top w:w="70" w:type="dxa"/>
              <w:left w:w="70" w:type="dxa"/>
              <w:bottom w:w="70" w:type="dxa"/>
              <w:right w:w="70" w:type="dxa"/>
            </w:tcMar>
          </w:tcPr>
          <w:p>
            <w:pPr>
              <w:spacing w:after="60" w:before="60"/>
            </w:pPr>
            <w:r>
              <w:rPr>
                <w:b w:val="0"/>
                <w:sz w:val="20"/>
              </w:rPr>
              <w:t>40</w:t>
            </w:r>
          </w:p>
        </w:tc>
        <w:tc>
          <w:tcPr>
            <w:tcW w:type="dxa" w:w="1704"/>
            <w:vAlign w:val="center"/>
            <w:tcMar>
              <w:top w:w="70" w:type="dxa"/>
              <w:left w:w="70" w:type="dxa"/>
              <w:bottom w:w="70" w:type="dxa"/>
              <w:right w:w="70" w:type="dxa"/>
            </w:tcMar>
          </w:tcPr>
          <w:p>
            <w:pPr>
              <w:spacing w:after="60" w:before="60"/>
            </w:pPr>
            <w:r>
              <w:rPr>
                <w:b w:val="0"/>
                <w:sz w:val="20"/>
              </w:rPr>
              <w:t>200</w:t>
            </w:r>
          </w:p>
        </w:tc>
        <w:tc>
          <w:tcPr>
            <w:tcW w:type="dxa" w:w="1704"/>
            <w:vAlign w:val="center"/>
            <w:tcMar>
              <w:top w:w="70" w:type="dxa"/>
              <w:left w:w="70" w:type="dxa"/>
              <w:bottom w:w="70" w:type="dxa"/>
              <w:right w:w="70" w:type="dxa"/>
            </w:tcMar>
          </w:tcPr>
          <w:p>
            <w:pPr>
              <w:spacing w:after="60" w:before="60"/>
            </w:pPr>
            <w:r>
              <w:rPr>
                <w:b w:val="0"/>
                <w:sz w:val="20"/>
              </w:rPr>
              <w:t>4.00%</w:t>
            </w:r>
          </w:p>
        </w:tc>
      </w:tr>
    </w:tbl>
    <w:p>
      <w:pPr>
        <w:spacing w:after="20"/>
      </w:pPr>
    </w:p>
    <w:p>
      <w:r>
        <w:rPr>
          <w:b w:val="0"/>
        </w:rPr>
        <w:t>Baker’s percentages use 1,000 g total flour as 100%; added milk/egg/fat are weighed ingredients, not equivalent to water.</w:t>
      </w:r>
    </w:p>
    <w:p>
      <w:pPr>
        <w:ind w:left="216" w:hanging="216"/>
      </w:pPr>
      <w:r>
        <w:rPr>
          <w:b w:val="0"/>
        </w:rPr>
        <w:t>1. Mix flour, water, sugar and yeast 3 minutes slowly; add salt and develop 5–7 minutes. Add oil near the end.</w:t>
      </w:r>
    </w:p>
    <w:p>
      <w:pPr>
        <w:ind w:left="216" w:hanging="216"/>
      </w:pPr>
      <w:r>
        <w:rPr>
          <w:b w:val="0"/>
        </w:rPr>
        <w:t>2. Cover and ferment approximately 60–90 minutes at 24–27°C until aerated. Fold once if needed.</w:t>
      </w:r>
    </w:p>
    <w:p>
      <w:pPr>
        <w:ind w:left="216" w:hanging="216"/>
      </w:pPr>
      <w:r>
        <w:rPr>
          <w:b w:val="0"/>
        </w:rPr>
        <w:t>3. Divide into 150 g balls, rest covered 20–30 minutes, then stretch to 18–20 cm without flattening every bubble at the rim.</w:t>
      </w:r>
    </w:p>
    <w:p>
      <w:pPr>
        <w:ind w:left="216" w:hanging="216"/>
      </w:pPr>
      <w:r>
        <w:rPr>
          <w:b w:val="0"/>
        </w:rPr>
        <w:t>4. Top immediately before baking; use cooked chicken and chilled sauce, not raw poultry.</w:t>
      </w:r>
    </w:p>
    <w:p>
      <w:r>
        <w:rPr>
          <w:b w:val="0"/>
        </w:rPr>
        <w:t>Yield and process note: Input 1,708 g; 18 g handling loss.</w:t>
      </w:r>
    </w:p>
    <w:p>
      <w:r>
        <w:rPr>
          <w:b w:val="0"/>
        </w:rPr>
        <w:t>Illustrative ingredient cost: 789 FCFA per pilot batch; 466.9 FCFA/kg usable output. This excludes packaging and operating costs.</w:t>
      </w:r>
    </w:p>
    <w:p>
      <w:bookmarkStart w:id="30" w:name="section_30"/>
      <w:pPr>
        <w:pStyle w:val="Heading2"/>
      </w:pPr>
      <w:r>
        <w:t>O-B16 Pizza tomato sauce</w:t>
      </w:r>
      <w:bookmarkEnd w:id="30"/>
    </w:p>
    <w:p>
      <w:r>
        <w:rPr>
          <w:b w:val="0"/>
        </w:rPr>
        <w:t>Pilot input 977 g; target usable output 750 g. Planning production batch is x5: input 4,885 g and usable output 3,750 g. These are trial targets; machine minimum/maximum batch capacities remain unverified.</w:t>
      </w:r>
    </w:p>
    <w:tbl>
      <w:tblPr>
        <w:tblW w:type="auto" w:w="0"/>
        <w:jc w:val="center"/>
        <w:tblLayout w:type="fixed"/>
        <w:tblLook w:firstColumn="1" w:firstRow="1" w:lastColumn="0" w:lastRow="0" w:noHBand="0" w:noVBand="1" w:val="04A0"/>
      </w:tblPr>
      <w:tblGrid>
        <w:gridCol w:w="5112"/>
        <w:gridCol w:w="1704"/>
        <w:gridCol w:w="1704"/>
        <w:gridCol w:w="1704"/>
      </w:tblGrid>
      <w:tr>
        <w:trPr>
          <w:cantSplit/>
          <w:tblHeader/>
        </w:trPr>
        <w:tc>
          <w:tcPr>
            <w:tcW w:type="dxa" w:w="5112"/>
            <w:vAlign w:val="center"/>
            <w:tcMar>
              <w:top w:w="70" w:type="dxa"/>
              <w:left w:w="70" w:type="dxa"/>
              <w:bottom w:w="70" w:type="dxa"/>
              <w:right w:w="70" w:type="dxa"/>
            </w:tcMar>
            <w:shd w:fill="E8E4DB"/>
          </w:tcPr>
          <w:p>
            <w:pPr>
              <w:keepNext/>
              <w:spacing w:after="60" w:before="60"/>
            </w:pPr>
            <w:r>
              <w:rPr>
                <w:b/>
                <w:sz w:val="20"/>
              </w:rPr>
              <w:t>Ingredient or prepared component</w:t>
            </w:r>
          </w:p>
        </w:tc>
        <w:tc>
          <w:tcPr>
            <w:tcW w:type="dxa" w:w="1704"/>
            <w:vAlign w:val="center"/>
            <w:tcMar>
              <w:top w:w="70" w:type="dxa"/>
              <w:left w:w="70" w:type="dxa"/>
              <w:bottom w:w="70" w:type="dxa"/>
              <w:right w:w="70" w:type="dxa"/>
            </w:tcMar>
            <w:shd w:fill="E8E4DB"/>
          </w:tcPr>
          <w:p>
            <w:pPr>
              <w:keepNext/>
              <w:spacing w:after="60" w:before="60"/>
            </w:pPr>
            <w:r>
              <w:rPr>
                <w:b/>
                <w:sz w:val="20"/>
              </w:rPr>
              <w:t>Pilot g</w:t>
            </w:r>
          </w:p>
        </w:tc>
        <w:tc>
          <w:tcPr>
            <w:tcW w:type="dxa" w:w="1704"/>
            <w:vAlign w:val="center"/>
            <w:tcMar>
              <w:top w:w="70" w:type="dxa"/>
              <w:left w:w="70" w:type="dxa"/>
              <w:bottom w:w="70" w:type="dxa"/>
              <w:right w:w="70" w:type="dxa"/>
            </w:tcMar>
            <w:shd w:fill="E8E4DB"/>
          </w:tcPr>
          <w:p>
            <w:pPr>
              <w:keepNext/>
              <w:spacing w:after="60" w:before="60"/>
            </w:pPr>
            <w:r>
              <w:rPr>
                <w:b/>
                <w:sz w:val="20"/>
              </w:rPr>
              <w:t>Production g</w:t>
            </w:r>
          </w:p>
        </w:tc>
        <w:tc>
          <w:tcPr>
            <w:tcW w:type="dxa" w:w="1704"/>
            <w:vAlign w:val="center"/>
            <w:tcMar>
              <w:top w:w="70" w:type="dxa"/>
              <w:left w:w="70" w:type="dxa"/>
              <w:bottom w:w="70" w:type="dxa"/>
              <w:right w:w="70" w:type="dxa"/>
            </w:tcMar>
            <w:shd w:fill="E8E4DB"/>
          </w:tcPr>
          <w:p>
            <w:pPr>
              <w:keepNext/>
              <w:spacing w:after="60" w:before="60"/>
            </w:pPr>
            <w:r>
              <w:rPr>
                <w:b/>
                <w:sz w:val="20"/>
              </w:rPr>
              <w:t>Baker %</w:t>
            </w:r>
          </w:p>
        </w:tc>
      </w:tr>
      <w:tr>
        <w:trPr>
          <w:cantSplit/>
        </w:trPr>
        <w:tc>
          <w:tcPr>
            <w:tcW w:type="dxa" w:w="5112"/>
            <w:vAlign w:val="center"/>
            <w:tcMar>
              <w:top w:w="70" w:type="dxa"/>
              <w:left w:w="70" w:type="dxa"/>
              <w:bottom w:w="70" w:type="dxa"/>
              <w:right w:w="70" w:type="dxa"/>
            </w:tcMar>
          </w:tcPr>
          <w:p>
            <w:pPr>
              <w:spacing w:after="60" w:before="60"/>
            </w:pPr>
            <w:r>
              <w:rPr>
                <w:b w:val="0"/>
                <w:sz w:val="20"/>
              </w:rPr>
              <w:t>Tomato trimmed</w:t>
            </w:r>
          </w:p>
        </w:tc>
        <w:tc>
          <w:tcPr>
            <w:tcW w:type="dxa" w:w="1704"/>
            <w:vAlign w:val="center"/>
            <w:tcMar>
              <w:top w:w="70" w:type="dxa"/>
              <w:left w:w="70" w:type="dxa"/>
              <w:bottom w:w="70" w:type="dxa"/>
              <w:right w:w="70" w:type="dxa"/>
            </w:tcMar>
          </w:tcPr>
          <w:p>
            <w:pPr>
              <w:spacing w:after="60" w:before="60"/>
            </w:pPr>
            <w:r>
              <w:rPr>
                <w:b w:val="0"/>
                <w:sz w:val="20"/>
              </w:rPr>
              <w:t>800</w:t>
            </w:r>
          </w:p>
        </w:tc>
        <w:tc>
          <w:tcPr>
            <w:tcW w:type="dxa" w:w="1704"/>
            <w:vAlign w:val="center"/>
            <w:tcMar>
              <w:top w:w="70" w:type="dxa"/>
              <w:left w:w="70" w:type="dxa"/>
              <w:bottom w:w="70" w:type="dxa"/>
              <w:right w:w="70" w:type="dxa"/>
            </w:tcMar>
          </w:tcPr>
          <w:p>
            <w:pPr>
              <w:spacing w:after="60" w:before="60"/>
            </w:pPr>
            <w:r>
              <w:rPr>
                <w:b w:val="0"/>
                <w:sz w:val="20"/>
              </w:rPr>
              <w:t>4,000</w:t>
            </w:r>
          </w:p>
        </w:tc>
        <w:tc>
          <w:tcPr>
            <w:tcW w:type="dxa" w:w="1704"/>
            <w:vAlign w:val="center"/>
            <w:tcMar>
              <w:top w:w="70" w:type="dxa"/>
              <w:left w:w="70" w:type="dxa"/>
              <w:bottom w:w="70" w:type="dxa"/>
              <w:right w:w="70" w:type="dxa"/>
            </w:tcMar>
          </w:tcPr>
          <w:p>
            <w:pPr>
              <w:spacing w:after="60" w:before="60"/>
            </w:pPr>
            <w:r>
              <w:rPr>
                <w:b w:val="0"/>
                <w:sz w:val="20"/>
              </w:rPr>
              <w:t>—</w:t>
            </w:r>
          </w:p>
        </w:tc>
      </w:tr>
      <w:tr>
        <w:trPr>
          <w:cantSplit/>
        </w:trPr>
        <w:tc>
          <w:tcPr>
            <w:tcW w:type="dxa" w:w="5112"/>
            <w:vAlign w:val="center"/>
            <w:tcMar>
              <w:top w:w="70" w:type="dxa"/>
              <w:left w:w="70" w:type="dxa"/>
              <w:bottom w:w="70" w:type="dxa"/>
              <w:right w:w="70" w:type="dxa"/>
            </w:tcMar>
          </w:tcPr>
          <w:p>
            <w:pPr>
              <w:spacing w:after="60" w:before="60"/>
            </w:pPr>
            <w:r>
              <w:rPr>
                <w:b w:val="0"/>
                <w:sz w:val="20"/>
              </w:rPr>
              <w:t>Onion trimmed</w:t>
            </w:r>
          </w:p>
        </w:tc>
        <w:tc>
          <w:tcPr>
            <w:tcW w:type="dxa" w:w="1704"/>
            <w:vAlign w:val="center"/>
            <w:tcMar>
              <w:top w:w="70" w:type="dxa"/>
              <w:left w:w="70" w:type="dxa"/>
              <w:bottom w:w="70" w:type="dxa"/>
              <w:right w:w="70" w:type="dxa"/>
            </w:tcMar>
          </w:tcPr>
          <w:p>
            <w:pPr>
              <w:spacing w:after="60" w:before="60"/>
            </w:pPr>
            <w:r>
              <w:rPr>
                <w:b w:val="0"/>
                <w:sz w:val="20"/>
              </w:rPr>
              <w:t>100</w:t>
            </w:r>
          </w:p>
        </w:tc>
        <w:tc>
          <w:tcPr>
            <w:tcW w:type="dxa" w:w="1704"/>
            <w:vAlign w:val="center"/>
            <w:tcMar>
              <w:top w:w="70" w:type="dxa"/>
              <w:left w:w="70" w:type="dxa"/>
              <w:bottom w:w="70" w:type="dxa"/>
              <w:right w:w="70" w:type="dxa"/>
            </w:tcMar>
          </w:tcPr>
          <w:p>
            <w:pPr>
              <w:spacing w:after="60" w:before="60"/>
            </w:pPr>
            <w:r>
              <w:rPr>
                <w:b w:val="0"/>
                <w:sz w:val="20"/>
              </w:rPr>
              <w:t>500</w:t>
            </w:r>
          </w:p>
        </w:tc>
        <w:tc>
          <w:tcPr>
            <w:tcW w:type="dxa" w:w="1704"/>
            <w:vAlign w:val="center"/>
            <w:tcMar>
              <w:top w:w="70" w:type="dxa"/>
              <w:left w:w="70" w:type="dxa"/>
              <w:bottom w:w="70" w:type="dxa"/>
              <w:right w:w="70" w:type="dxa"/>
            </w:tcMar>
          </w:tcPr>
          <w:p>
            <w:pPr>
              <w:spacing w:after="60" w:before="60"/>
            </w:pPr>
            <w:r>
              <w:rPr>
                <w:b w:val="0"/>
                <w:sz w:val="20"/>
              </w:rPr>
              <w:t>—</w:t>
            </w:r>
          </w:p>
        </w:tc>
      </w:tr>
      <w:tr>
        <w:trPr>
          <w:cantSplit/>
        </w:trPr>
        <w:tc>
          <w:tcPr>
            <w:tcW w:type="dxa" w:w="5112"/>
            <w:vAlign w:val="center"/>
            <w:tcMar>
              <w:top w:w="70" w:type="dxa"/>
              <w:left w:w="70" w:type="dxa"/>
              <w:bottom w:w="70" w:type="dxa"/>
              <w:right w:w="70" w:type="dxa"/>
            </w:tcMar>
          </w:tcPr>
          <w:p>
            <w:pPr>
              <w:spacing w:after="60" w:before="60"/>
            </w:pPr>
            <w:r>
              <w:rPr>
                <w:b w:val="0"/>
                <w:sz w:val="20"/>
              </w:rPr>
              <w:t>Oil</w:t>
            </w:r>
          </w:p>
        </w:tc>
        <w:tc>
          <w:tcPr>
            <w:tcW w:type="dxa" w:w="1704"/>
            <w:vAlign w:val="center"/>
            <w:tcMar>
              <w:top w:w="70" w:type="dxa"/>
              <w:left w:w="70" w:type="dxa"/>
              <w:bottom w:w="70" w:type="dxa"/>
              <w:right w:w="70" w:type="dxa"/>
            </w:tcMar>
          </w:tcPr>
          <w:p>
            <w:pPr>
              <w:spacing w:after="60" w:before="60"/>
            </w:pPr>
            <w:r>
              <w:rPr>
                <w:b w:val="0"/>
                <w:sz w:val="20"/>
              </w:rPr>
              <w:t>30</w:t>
            </w:r>
          </w:p>
        </w:tc>
        <w:tc>
          <w:tcPr>
            <w:tcW w:type="dxa" w:w="1704"/>
            <w:vAlign w:val="center"/>
            <w:tcMar>
              <w:top w:w="70" w:type="dxa"/>
              <w:left w:w="70" w:type="dxa"/>
              <w:bottom w:w="70" w:type="dxa"/>
              <w:right w:w="70" w:type="dxa"/>
            </w:tcMar>
          </w:tcPr>
          <w:p>
            <w:pPr>
              <w:spacing w:after="60" w:before="60"/>
            </w:pPr>
            <w:r>
              <w:rPr>
                <w:b w:val="0"/>
                <w:sz w:val="20"/>
              </w:rPr>
              <w:t>150</w:t>
            </w:r>
          </w:p>
        </w:tc>
        <w:tc>
          <w:tcPr>
            <w:tcW w:type="dxa" w:w="1704"/>
            <w:vAlign w:val="center"/>
            <w:tcMar>
              <w:top w:w="70" w:type="dxa"/>
              <w:left w:w="70" w:type="dxa"/>
              <w:bottom w:w="70" w:type="dxa"/>
              <w:right w:w="70" w:type="dxa"/>
            </w:tcMar>
          </w:tcPr>
          <w:p>
            <w:pPr>
              <w:spacing w:after="60" w:before="60"/>
            </w:pPr>
            <w:r>
              <w:rPr>
                <w:b w:val="0"/>
                <w:sz w:val="20"/>
              </w:rPr>
              <w:t>—</w:t>
            </w:r>
          </w:p>
        </w:tc>
      </w:tr>
      <w:tr>
        <w:trPr>
          <w:cantSplit/>
        </w:trPr>
        <w:tc>
          <w:tcPr>
            <w:tcW w:type="dxa" w:w="5112"/>
            <w:vAlign w:val="center"/>
            <w:tcMar>
              <w:top w:w="70" w:type="dxa"/>
              <w:left w:w="70" w:type="dxa"/>
              <w:bottom w:w="70" w:type="dxa"/>
              <w:right w:w="70" w:type="dxa"/>
            </w:tcMar>
          </w:tcPr>
          <w:p>
            <w:pPr>
              <w:spacing w:after="60" w:before="60"/>
            </w:pPr>
            <w:r>
              <w:rPr>
                <w:b w:val="0"/>
                <w:sz w:val="20"/>
              </w:rPr>
              <w:t>Garlic peeled</w:t>
            </w:r>
          </w:p>
        </w:tc>
        <w:tc>
          <w:tcPr>
            <w:tcW w:type="dxa" w:w="1704"/>
            <w:vAlign w:val="center"/>
            <w:tcMar>
              <w:top w:w="70" w:type="dxa"/>
              <w:left w:w="70" w:type="dxa"/>
              <w:bottom w:w="70" w:type="dxa"/>
              <w:right w:w="70" w:type="dxa"/>
            </w:tcMar>
          </w:tcPr>
          <w:p>
            <w:pPr>
              <w:spacing w:after="60" w:before="60"/>
            </w:pPr>
            <w:r>
              <w:rPr>
                <w:b w:val="0"/>
                <w:sz w:val="20"/>
              </w:rPr>
              <w:t>15</w:t>
            </w:r>
          </w:p>
        </w:tc>
        <w:tc>
          <w:tcPr>
            <w:tcW w:type="dxa" w:w="1704"/>
            <w:vAlign w:val="center"/>
            <w:tcMar>
              <w:top w:w="70" w:type="dxa"/>
              <w:left w:w="70" w:type="dxa"/>
              <w:bottom w:w="70" w:type="dxa"/>
              <w:right w:w="70" w:type="dxa"/>
            </w:tcMar>
          </w:tcPr>
          <w:p>
            <w:pPr>
              <w:spacing w:after="60" w:before="60"/>
            </w:pPr>
            <w:r>
              <w:rPr>
                <w:b w:val="0"/>
                <w:sz w:val="20"/>
              </w:rPr>
              <w:t>75</w:t>
            </w:r>
          </w:p>
        </w:tc>
        <w:tc>
          <w:tcPr>
            <w:tcW w:type="dxa" w:w="1704"/>
            <w:vAlign w:val="center"/>
            <w:tcMar>
              <w:top w:w="70" w:type="dxa"/>
              <w:left w:w="70" w:type="dxa"/>
              <w:bottom w:w="70" w:type="dxa"/>
              <w:right w:w="70" w:type="dxa"/>
            </w:tcMar>
          </w:tcPr>
          <w:p>
            <w:pPr>
              <w:spacing w:after="60" w:before="60"/>
            </w:pPr>
            <w:r>
              <w:rPr>
                <w:b w:val="0"/>
                <w:sz w:val="20"/>
              </w:rPr>
              <w:t>—</w:t>
            </w:r>
          </w:p>
        </w:tc>
      </w:tr>
      <w:tr>
        <w:trPr>
          <w:cantSplit/>
        </w:trPr>
        <w:tc>
          <w:tcPr>
            <w:tcW w:type="dxa" w:w="5112"/>
            <w:vAlign w:val="center"/>
            <w:tcMar>
              <w:top w:w="70" w:type="dxa"/>
              <w:left w:w="70" w:type="dxa"/>
              <w:bottom w:w="70" w:type="dxa"/>
              <w:right w:w="70" w:type="dxa"/>
            </w:tcMar>
          </w:tcPr>
          <w:p>
            <w:pPr>
              <w:spacing w:after="60" w:before="60"/>
            </w:pPr>
            <w:r>
              <w:rPr>
                <w:b w:val="0"/>
                <w:sz w:val="20"/>
              </w:rPr>
              <w:t>Sugar</w:t>
            </w:r>
          </w:p>
        </w:tc>
        <w:tc>
          <w:tcPr>
            <w:tcW w:type="dxa" w:w="1704"/>
            <w:vAlign w:val="center"/>
            <w:tcMar>
              <w:top w:w="70" w:type="dxa"/>
              <w:left w:w="70" w:type="dxa"/>
              <w:bottom w:w="70" w:type="dxa"/>
              <w:right w:w="70" w:type="dxa"/>
            </w:tcMar>
          </w:tcPr>
          <w:p>
            <w:pPr>
              <w:spacing w:after="60" w:before="60"/>
            </w:pPr>
            <w:r>
              <w:rPr>
                <w:b w:val="0"/>
                <w:sz w:val="20"/>
              </w:rPr>
              <w:t>15</w:t>
            </w:r>
          </w:p>
        </w:tc>
        <w:tc>
          <w:tcPr>
            <w:tcW w:type="dxa" w:w="1704"/>
            <w:vAlign w:val="center"/>
            <w:tcMar>
              <w:top w:w="70" w:type="dxa"/>
              <w:left w:w="70" w:type="dxa"/>
              <w:bottom w:w="70" w:type="dxa"/>
              <w:right w:w="70" w:type="dxa"/>
            </w:tcMar>
          </w:tcPr>
          <w:p>
            <w:pPr>
              <w:spacing w:after="60" w:before="60"/>
            </w:pPr>
            <w:r>
              <w:rPr>
                <w:b w:val="0"/>
                <w:sz w:val="20"/>
              </w:rPr>
              <w:t>75</w:t>
            </w:r>
          </w:p>
        </w:tc>
        <w:tc>
          <w:tcPr>
            <w:tcW w:type="dxa" w:w="1704"/>
            <w:vAlign w:val="center"/>
            <w:tcMar>
              <w:top w:w="70" w:type="dxa"/>
              <w:left w:w="70" w:type="dxa"/>
              <w:bottom w:w="70" w:type="dxa"/>
              <w:right w:w="70" w:type="dxa"/>
            </w:tcMar>
          </w:tcPr>
          <w:p>
            <w:pPr>
              <w:spacing w:after="60" w:before="60"/>
            </w:pPr>
            <w:r>
              <w:rPr>
                <w:b w:val="0"/>
                <w:sz w:val="20"/>
              </w:rPr>
              <w:t>—</w:t>
            </w:r>
          </w:p>
        </w:tc>
      </w:tr>
      <w:tr>
        <w:trPr>
          <w:cantSplit/>
        </w:trPr>
        <w:tc>
          <w:tcPr>
            <w:tcW w:type="dxa" w:w="5112"/>
            <w:vAlign w:val="center"/>
            <w:tcMar>
              <w:top w:w="70" w:type="dxa"/>
              <w:left w:w="70" w:type="dxa"/>
              <w:bottom w:w="70" w:type="dxa"/>
              <w:right w:w="70" w:type="dxa"/>
            </w:tcMar>
          </w:tcPr>
          <w:p>
            <w:pPr>
              <w:spacing w:after="60" w:before="60"/>
            </w:pPr>
            <w:r>
              <w:rPr>
                <w:b w:val="0"/>
                <w:sz w:val="20"/>
              </w:rPr>
              <w:t>Salt</w:t>
            </w:r>
          </w:p>
        </w:tc>
        <w:tc>
          <w:tcPr>
            <w:tcW w:type="dxa" w:w="1704"/>
            <w:vAlign w:val="center"/>
            <w:tcMar>
              <w:top w:w="70" w:type="dxa"/>
              <w:left w:w="70" w:type="dxa"/>
              <w:bottom w:w="70" w:type="dxa"/>
              <w:right w:w="70" w:type="dxa"/>
            </w:tcMar>
          </w:tcPr>
          <w:p>
            <w:pPr>
              <w:spacing w:after="60" w:before="60"/>
            </w:pPr>
            <w:r>
              <w:rPr>
                <w:b w:val="0"/>
                <w:sz w:val="20"/>
              </w:rPr>
              <w:t>12</w:t>
            </w:r>
          </w:p>
        </w:tc>
        <w:tc>
          <w:tcPr>
            <w:tcW w:type="dxa" w:w="1704"/>
            <w:vAlign w:val="center"/>
            <w:tcMar>
              <w:top w:w="70" w:type="dxa"/>
              <w:left w:w="70" w:type="dxa"/>
              <w:bottom w:w="70" w:type="dxa"/>
              <w:right w:w="70" w:type="dxa"/>
            </w:tcMar>
          </w:tcPr>
          <w:p>
            <w:pPr>
              <w:spacing w:after="60" w:before="60"/>
            </w:pPr>
            <w:r>
              <w:rPr>
                <w:b w:val="0"/>
                <w:sz w:val="20"/>
              </w:rPr>
              <w:t>60</w:t>
            </w:r>
          </w:p>
        </w:tc>
        <w:tc>
          <w:tcPr>
            <w:tcW w:type="dxa" w:w="1704"/>
            <w:vAlign w:val="center"/>
            <w:tcMar>
              <w:top w:w="70" w:type="dxa"/>
              <w:left w:w="70" w:type="dxa"/>
              <w:bottom w:w="70" w:type="dxa"/>
              <w:right w:w="70" w:type="dxa"/>
            </w:tcMar>
          </w:tcPr>
          <w:p>
            <w:pPr>
              <w:spacing w:after="60" w:before="60"/>
            </w:pPr>
            <w:r>
              <w:rPr>
                <w:b w:val="0"/>
                <w:sz w:val="20"/>
              </w:rPr>
              <w:t>—</w:t>
            </w:r>
          </w:p>
        </w:tc>
      </w:tr>
      <w:tr>
        <w:trPr>
          <w:cantSplit/>
        </w:trPr>
        <w:tc>
          <w:tcPr>
            <w:tcW w:type="dxa" w:w="5112"/>
            <w:vAlign w:val="center"/>
            <w:tcMar>
              <w:top w:w="70" w:type="dxa"/>
              <w:left w:w="70" w:type="dxa"/>
              <w:bottom w:w="70" w:type="dxa"/>
              <w:right w:w="70" w:type="dxa"/>
            </w:tcMar>
          </w:tcPr>
          <w:p>
            <w:pPr>
              <w:spacing w:after="60" w:before="60"/>
            </w:pPr>
            <w:r>
              <w:rPr>
                <w:b w:val="0"/>
                <w:sz w:val="20"/>
              </w:rPr>
              <w:t>Oregano</w:t>
            </w:r>
          </w:p>
        </w:tc>
        <w:tc>
          <w:tcPr>
            <w:tcW w:type="dxa" w:w="1704"/>
            <w:vAlign w:val="center"/>
            <w:tcMar>
              <w:top w:w="70" w:type="dxa"/>
              <w:left w:w="70" w:type="dxa"/>
              <w:bottom w:w="70" w:type="dxa"/>
              <w:right w:w="70" w:type="dxa"/>
            </w:tcMar>
          </w:tcPr>
          <w:p>
            <w:pPr>
              <w:spacing w:after="60" w:before="60"/>
            </w:pPr>
            <w:r>
              <w:rPr>
                <w:b w:val="0"/>
                <w:sz w:val="20"/>
              </w:rPr>
              <w:t>3</w:t>
            </w:r>
          </w:p>
        </w:tc>
        <w:tc>
          <w:tcPr>
            <w:tcW w:type="dxa" w:w="1704"/>
            <w:vAlign w:val="center"/>
            <w:tcMar>
              <w:top w:w="70" w:type="dxa"/>
              <w:left w:w="70" w:type="dxa"/>
              <w:bottom w:w="70" w:type="dxa"/>
              <w:right w:w="70" w:type="dxa"/>
            </w:tcMar>
          </w:tcPr>
          <w:p>
            <w:pPr>
              <w:spacing w:after="60" w:before="60"/>
            </w:pPr>
            <w:r>
              <w:rPr>
                <w:b w:val="0"/>
                <w:sz w:val="20"/>
              </w:rPr>
              <w:t>15</w:t>
            </w:r>
          </w:p>
        </w:tc>
        <w:tc>
          <w:tcPr>
            <w:tcW w:type="dxa" w:w="1704"/>
            <w:vAlign w:val="center"/>
            <w:tcMar>
              <w:top w:w="70" w:type="dxa"/>
              <w:left w:w="70" w:type="dxa"/>
              <w:bottom w:w="70" w:type="dxa"/>
              <w:right w:w="70" w:type="dxa"/>
            </w:tcMar>
          </w:tcPr>
          <w:p>
            <w:pPr>
              <w:spacing w:after="60" w:before="60"/>
            </w:pPr>
            <w:r>
              <w:rPr>
                <w:b w:val="0"/>
                <w:sz w:val="20"/>
              </w:rPr>
              <w:t>—</w:t>
            </w:r>
          </w:p>
        </w:tc>
      </w:tr>
      <w:tr>
        <w:trPr>
          <w:cantSplit/>
        </w:trPr>
        <w:tc>
          <w:tcPr>
            <w:tcW w:type="dxa" w:w="5112"/>
            <w:vAlign w:val="center"/>
            <w:tcMar>
              <w:top w:w="70" w:type="dxa"/>
              <w:left w:w="70" w:type="dxa"/>
              <w:bottom w:w="70" w:type="dxa"/>
              <w:right w:w="70" w:type="dxa"/>
            </w:tcMar>
          </w:tcPr>
          <w:p>
            <w:pPr>
              <w:spacing w:after="60" w:before="60"/>
            </w:pPr>
            <w:r>
              <w:rPr>
                <w:b w:val="0"/>
                <w:sz w:val="20"/>
              </w:rPr>
              <w:t>Black pepper</w:t>
            </w:r>
          </w:p>
        </w:tc>
        <w:tc>
          <w:tcPr>
            <w:tcW w:type="dxa" w:w="1704"/>
            <w:vAlign w:val="center"/>
            <w:tcMar>
              <w:top w:w="70" w:type="dxa"/>
              <w:left w:w="70" w:type="dxa"/>
              <w:bottom w:w="70" w:type="dxa"/>
              <w:right w:w="70" w:type="dxa"/>
            </w:tcMar>
          </w:tcPr>
          <w:p>
            <w:pPr>
              <w:spacing w:after="60" w:before="60"/>
            </w:pPr>
            <w:r>
              <w:rPr>
                <w:b w:val="0"/>
                <w:sz w:val="20"/>
              </w:rPr>
              <w:t>2</w:t>
            </w:r>
          </w:p>
        </w:tc>
        <w:tc>
          <w:tcPr>
            <w:tcW w:type="dxa" w:w="1704"/>
            <w:vAlign w:val="center"/>
            <w:tcMar>
              <w:top w:w="70" w:type="dxa"/>
              <w:left w:w="70" w:type="dxa"/>
              <w:bottom w:w="70" w:type="dxa"/>
              <w:right w:w="70" w:type="dxa"/>
            </w:tcMar>
          </w:tcPr>
          <w:p>
            <w:pPr>
              <w:spacing w:after="60" w:before="60"/>
            </w:pPr>
            <w:r>
              <w:rPr>
                <w:b w:val="0"/>
                <w:sz w:val="20"/>
              </w:rPr>
              <w:t>10</w:t>
            </w:r>
          </w:p>
        </w:tc>
        <w:tc>
          <w:tcPr>
            <w:tcW w:type="dxa" w:w="1704"/>
            <w:vAlign w:val="center"/>
            <w:tcMar>
              <w:top w:w="70" w:type="dxa"/>
              <w:left w:w="70" w:type="dxa"/>
              <w:bottom w:w="70" w:type="dxa"/>
              <w:right w:w="70" w:type="dxa"/>
            </w:tcMar>
          </w:tcPr>
          <w:p>
            <w:pPr>
              <w:spacing w:after="60" w:before="60"/>
            </w:pPr>
            <w:r>
              <w:rPr>
                <w:b w:val="0"/>
                <w:sz w:val="20"/>
              </w:rPr>
              <w:t>—</w:t>
            </w:r>
          </w:p>
        </w:tc>
      </w:tr>
    </w:tbl>
    <w:p>
      <w:pPr>
        <w:spacing w:after="20"/>
      </w:pPr>
    </w:p>
    <w:p>
      <w:pPr>
        <w:ind w:left="216" w:hanging="216"/>
      </w:pPr>
      <w:r>
        <w:rPr>
          <w:b w:val="0"/>
        </w:rPr>
        <w:t>1. Chop tomatoes and onions; soften onion and garlic in oil.</w:t>
      </w:r>
    </w:p>
    <w:p>
      <w:pPr>
        <w:ind w:left="216" w:hanging="216"/>
      </w:pPr>
      <w:r>
        <w:rPr>
          <w:b w:val="0"/>
        </w:rPr>
        <w:t>2. Add tomatoes, sugar and seasoning; simmer and stir until thick enough not to flood pizza dough.</w:t>
      </w:r>
    </w:p>
    <w:p>
      <w:pPr>
        <w:ind w:left="216" w:hanging="216"/>
      </w:pPr>
      <w:r>
        <w:rPr>
          <w:b w:val="0"/>
        </w:rPr>
        <w:t>3. Blend with sanitized equipment if a smooth sauce is wanted; finish at 750 g target yield.</w:t>
      </w:r>
    </w:p>
    <w:p>
      <w:pPr>
        <w:ind w:left="216" w:hanging="216"/>
      </w:pPr>
      <w:r>
        <w:rPr>
          <w:b w:val="0"/>
        </w:rPr>
        <w:t>4. Rapidly cool and refrigerate under H01–H05. Portion 40 g per pizza.</w:t>
      </w:r>
    </w:p>
    <w:p>
      <w:r>
        <w:rPr>
          <w:b w:val="0"/>
        </w:rPr>
        <w:t>Yield and process note: Input 977 g; evaporation target 227 g. Tomato ripeness changes yield.</w:t>
      </w:r>
    </w:p>
    <w:p>
      <w:r>
        <w:rPr>
          <w:b w:val="0"/>
        </w:rPr>
        <w:t>Illustrative ingredient cost: 884 FCFA per pilot batch; 1,178.4 FCFA/kg usable output. This excludes packaging and operating costs.</w:t>
      </w:r>
    </w:p>
    <w:p>
      <w:bookmarkStart w:id="31" w:name="section_31"/>
      <w:pPr>
        <w:pStyle w:val="Heading2"/>
      </w:pPr>
      <w:r>
        <w:t>O-B25 Burger buns</w:t>
      </w:r>
      <w:bookmarkEnd w:id="31"/>
    </w:p>
    <w:p>
      <w:r>
        <w:rPr>
          <w:b w:val="0"/>
        </w:rPr>
        <w:t>Pilot input 1,802 g; target usable output 1,580 g. Planning production batch is x5: input 9,010 g and usable output 7,900 g. These are trial targets; machine minimum/maximum batch capacities remain unverified.</w:t>
      </w:r>
    </w:p>
    <w:tbl>
      <w:tblPr>
        <w:tblW w:type="auto" w:w="0"/>
        <w:jc w:val="center"/>
        <w:tblLayout w:type="fixed"/>
        <w:tblLook w:firstColumn="1" w:firstRow="1" w:lastColumn="0" w:lastRow="0" w:noHBand="0" w:noVBand="1" w:val="04A0"/>
      </w:tblPr>
      <w:tblGrid>
        <w:gridCol w:w="5112"/>
        <w:gridCol w:w="1704"/>
        <w:gridCol w:w="1704"/>
        <w:gridCol w:w="1704"/>
      </w:tblGrid>
      <w:tr>
        <w:trPr>
          <w:cantSplit/>
          <w:tblHeader/>
        </w:trPr>
        <w:tc>
          <w:tcPr>
            <w:tcW w:type="dxa" w:w="5112"/>
            <w:vAlign w:val="center"/>
            <w:tcMar>
              <w:top w:w="70" w:type="dxa"/>
              <w:left w:w="70" w:type="dxa"/>
              <w:bottom w:w="70" w:type="dxa"/>
              <w:right w:w="70" w:type="dxa"/>
            </w:tcMar>
            <w:shd w:fill="E8E4DB"/>
          </w:tcPr>
          <w:p>
            <w:pPr>
              <w:keepNext/>
              <w:spacing w:after="60" w:before="60"/>
            </w:pPr>
            <w:r>
              <w:rPr>
                <w:b/>
                <w:sz w:val="20"/>
              </w:rPr>
              <w:t>Ingredient or prepared component</w:t>
            </w:r>
          </w:p>
        </w:tc>
        <w:tc>
          <w:tcPr>
            <w:tcW w:type="dxa" w:w="1704"/>
            <w:vAlign w:val="center"/>
            <w:tcMar>
              <w:top w:w="70" w:type="dxa"/>
              <w:left w:w="70" w:type="dxa"/>
              <w:bottom w:w="70" w:type="dxa"/>
              <w:right w:w="70" w:type="dxa"/>
            </w:tcMar>
            <w:shd w:fill="E8E4DB"/>
          </w:tcPr>
          <w:p>
            <w:pPr>
              <w:keepNext/>
              <w:spacing w:after="60" w:before="60"/>
            </w:pPr>
            <w:r>
              <w:rPr>
                <w:b/>
                <w:sz w:val="20"/>
              </w:rPr>
              <w:t>Pilot g</w:t>
            </w:r>
          </w:p>
        </w:tc>
        <w:tc>
          <w:tcPr>
            <w:tcW w:type="dxa" w:w="1704"/>
            <w:vAlign w:val="center"/>
            <w:tcMar>
              <w:top w:w="70" w:type="dxa"/>
              <w:left w:w="70" w:type="dxa"/>
              <w:bottom w:w="70" w:type="dxa"/>
              <w:right w:w="70" w:type="dxa"/>
            </w:tcMar>
            <w:shd w:fill="E8E4DB"/>
          </w:tcPr>
          <w:p>
            <w:pPr>
              <w:keepNext/>
              <w:spacing w:after="60" w:before="60"/>
            </w:pPr>
            <w:r>
              <w:rPr>
                <w:b/>
                <w:sz w:val="20"/>
              </w:rPr>
              <w:t>Production g</w:t>
            </w:r>
          </w:p>
        </w:tc>
        <w:tc>
          <w:tcPr>
            <w:tcW w:type="dxa" w:w="1704"/>
            <w:vAlign w:val="center"/>
            <w:tcMar>
              <w:top w:w="70" w:type="dxa"/>
              <w:left w:w="70" w:type="dxa"/>
              <w:bottom w:w="70" w:type="dxa"/>
              <w:right w:w="70" w:type="dxa"/>
            </w:tcMar>
            <w:shd w:fill="E8E4DB"/>
          </w:tcPr>
          <w:p>
            <w:pPr>
              <w:keepNext/>
              <w:spacing w:after="60" w:before="60"/>
            </w:pPr>
            <w:r>
              <w:rPr>
                <w:b/>
                <w:sz w:val="20"/>
              </w:rPr>
              <w:t>Baker %</w:t>
            </w:r>
          </w:p>
        </w:tc>
      </w:tr>
      <w:tr>
        <w:trPr>
          <w:cantSplit/>
        </w:trPr>
        <w:tc>
          <w:tcPr>
            <w:tcW w:type="dxa" w:w="5112"/>
            <w:vAlign w:val="center"/>
            <w:tcMar>
              <w:top w:w="70" w:type="dxa"/>
              <w:left w:w="70" w:type="dxa"/>
              <w:bottom w:w="70" w:type="dxa"/>
              <w:right w:w="70" w:type="dxa"/>
            </w:tcMar>
          </w:tcPr>
          <w:p>
            <w:pPr>
              <w:spacing w:after="60" w:before="60"/>
            </w:pPr>
            <w:r>
              <w:rPr>
                <w:b w:val="0"/>
                <w:sz w:val="20"/>
              </w:rPr>
              <w:t>Bread flour</w:t>
            </w:r>
          </w:p>
        </w:tc>
        <w:tc>
          <w:tcPr>
            <w:tcW w:type="dxa" w:w="1704"/>
            <w:vAlign w:val="center"/>
            <w:tcMar>
              <w:top w:w="70" w:type="dxa"/>
              <w:left w:w="70" w:type="dxa"/>
              <w:bottom w:w="70" w:type="dxa"/>
              <w:right w:w="70" w:type="dxa"/>
            </w:tcMar>
          </w:tcPr>
          <w:p>
            <w:pPr>
              <w:spacing w:after="60" w:before="60"/>
            </w:pPr>
            <w:r>
              <w:rPr>
                <w:b w:val="0"/>
                <w:sz w:val="20"/>
              </w:rPr>
              <w:t>1,000</w:t>
            </w:r>
          </w:p>
        </w:tc>
        <w:tc>
          <w:tcPr>
            <w:tcW w:type="dxa" w:w="1704"/>
            <w:vAlign w:val="center"/>
            <w:tcMar>
              <w:top w:w="70" w:type="dxa"/>
              <w:left w:w="70" w:type="dxa"/>
              <w:bottom w:w="70" w:type="dxa"/>
              <w:right w:w="70" w:type="dxa"/>
            </w:tcMar>
          </w:tcPr>
          <w:p>
            <w:pPr>
              <w:spacing w:after="60" w:before="60"/>
            </w:pPr>
            <w:r>
              <w:rPr>
                <w:b w:val="0"/>
                <w:sz w:val="20"/>
              </w:rPr>
              <w:t>5,000</w:t>
            </w:r>
          </w:p>
        </w:tc>
        <w:tc>
          <w:tcPr>
            <w:tcW w:type="dxa" w:w="1704"/>
            <w:vAlign w:val="center"/>
            <w:tcMar>
              <w:top w:w="70" w:type="dxa"/>
              <w:left w:w="70" w:type="dxa"/>
              <w:bottom w:w="70" w:type="dxa"/>
              <w:right w:w="70" w:type="dxa"/>
            </w:tcMar>
          </w:tcPr>
          <w:p>
            <w:pPr>
              <w:spacing w:after="60" w:before="60"/>
            </w:pPr>
            <w:r>
              <w:rPr>
                <w:b w:val="0"/>
                <w:sz w:val="20"/>
              </w:rPr>
              <w:t>100.00%</w:t>
            </w:r>
          </w:p>
        </w:tc>
      </w:tr>
      <w:tr>
        <w:trPr>
          <w:cantSplit/>
        </w:trPr>
        <w:tc>
          <w:tcPr>
            <w:tcW w:type="dxa" w:w="5112"/>
            <w:vAlign w:val="center"/>
            <w:tcMar>
              <w:top w:w="70" w:type="dxa"/>
              <w:left w:w="70" w:type="dxa"/>
              <w:bottom w:w="70" w:type="dxa"/>
              <w:right w:w="70" w:type="dxa"/>
            </w:tcMar>
          </w:tcPr>
          <w:p>
            <w:pPr>
              <w:spacing w:after="60" w:before="60"/>
            </w:pPr>
            <w:r>
              <w:rPr>
                <w:b w:val="0"/>
                <w:sz w:val="20"/>
              </w:rPr>
              <w:t>Water</w:t>
            </w:r>
          </w:p>
        </w:tc>
        <w:tc>
          <w:tcPr>
            <w:tcW w:type="dxa" w:w="1704"/>
            <w:vAlign w:val="center"/>
            <w:tcMar>
              <w:top w:w="70" w:type="dxa"/>
              <w:left w:w="70" w:type="dxa"/>
              <w:bottom w:w="70" w:type="dxa"/>
              <w:right w:w="70" w:type="dxa"/>
            </w:tcMar>
          </w:tcPr>
          <w:p>
            <w:pPr>
              <w:spacing w:after="60" w:before="60"/>
            </w:pPr>
            <w:r>
              <w:rPr>
                <w:b w:val="0"/>
                <w:sz w:val="20"/>
              </w:rPr>
              <w:t>540</w:t>
            </w:r>
          </w:p>
        </w:tc>
        <w:tc>
          <w:tcPr>
            <w:tcW w:type="dxa" w:w="1704"/>
            <w:vAlign w:val="center"/>
            <w:tcMar>
              <w:top w:w="70" w:type="dxa"/>
              <w:left w:w="70" w:type="dxa"/>
              <w:bottom w:w="70" w:type="dxa"/>
              <w:right w:w="70" w:type="dxa"/>
            </w:tcMar>
          </w:tcPr>
          <w:p>
            <w:pPr>
              <w:spacing w:after="60" w:before="60"/>
            </w:pPr>
            <w:r>
              <w:rPr>
                <w:b w:val="0"/>
                <w:sz w:val="20"/>
              </w:rPr>
              <w:t>2,700</w:t>
            </w:r>
          </w:p>
        </w:tc>
        <w:tc>
          <w:tcPr>
            <w:tcW w:type="dxa" w:w="1704"/>
            <w:vAlign w:val="center"/>
            <w:tcMar>
              <w:top w:w="70" w:type="dxa"/>
              <w:left w:w="70" w:type="dxa"/>
              <w:bottom w:w="70" w:type="dxa"/>
              <w:right w:w="70" w:type="dxa"/>
            </w:tcMar>
          </w:tcPr>
          <w:p>
            <w:pPr>
              <w:spacing w:after="60" w:before="60"/>
            </w:pPr>
            <w:r>
              <w:rPr>
                <w:b w:val="0"/>
                <w:sz w:val="20"/>
              </w:rPr>
              <w:t>54.00%</w:t>
            </w:r>
          </w:p>
        </w:tc>
      </w:tr>
      <w:tr>
        <w:trPr>
          <w:cantSplit/>
        </w:trPr>
        <w:tc>
          <w:tcPr>
            <w:tcW w:type="dxa" w:w="5112"/>
            <w:vAlign w:val="center"/>
            <w:tcMar>
              <w:top w:w="70" w:type="dxa"/>
              <w:left w:w="70" w:type="dxa"/>
              <w:bottom w:w="70" w:type="dxa"/>
              <w:right w:w="70" w:type="dxa"/>
            </w:tcMar>
          </w:tcPr>
          <w:p>
            <w:pPr>
              <w:spacing w:after="60" w:before="60"/>
            </w:pPr>
            <w:r>
              <w:rPr>
                <w:b w:val="0"/>
                <w:sz w:val="20"/>
              </w:rPr>
              <w:t>Egg</w:t>
            </w:r>
          </w:p>
        </w:tc>
        <w:tc>
          <w:tcPr>
            <w:tcW w:type="dxa" w:w="1704"/>
            <w:vAlign w:val="center"/>
            <w:tcMar>
              <w:top w:w="70" w:type="dxa"/>
              <w:left w:w="70" w:type="dxa"/>
              <w:bottom w:w="70" w:type="dxa"/>
              <w:right w:w="70" w:type="dxa"/>
            </w:tcMar>
          </w:tcPr>
          <w:p>
            <w:pPr>
              <w:spacing w:after="60" w:before="60"/>
            </w:pPr>
            <w:r>
              <w:rPr>
                <w:b w:val="0"/>
                <w:sz w:val="20"/>
              </w:rPr>
              <w:t>80</w:t>
            </w:r>
          </w:p>
        </w:tc>
        <w:tc>
          <w:tcPr>
            <w:tcW w:type="dxa" w:w="1704"/>
            <w:vAlign w:val="center"/>
            <w:tcMar>
              <w:top w:w="70" w:type="dxa"/>
              <w:left w:w="70" w:type="dxa"/>
              <w:bottom w:w="70" w:type="dxa"/>
              <w:right w:w="70" w:type="dxa"/>
            </w:tcMar>
          </w:tcPr>
          <w:p>
            <w:pPr>
              <w:spacing w:after="60" w:before="60"/>
            </w:pPr>
            <w:r>
              <w:rPr>
                <w:b w:val="0"/>
                <w:sz w:val="20"/>
              </w:rPr>
              <w:t>400</w:t>
            </w:r>
          </w:p>
        </w:tc>
        <w:tc>
          <w:tcPr>
            <w:tcW w:type="dxa" w:w="1704"/>
            <w:vAlign w:val="center"/>
            <w:tcMar>
              <w:top w:w="70" w:type="dxa"/>
              <w:left w:w="70" w:type="dxa"/>
              <w:bottom w:w="70" w:type="dxa"/>
              <w:right w:w="70" w:type="dxa"/>
            </w:tcMar>
          </w:tcPr>
          <w:p>
            <w:pPr>
              <w:spacing w:after="60" w:before="60"/>
            </w:pPr>
            <w:r>
              <w:rPr>
                <w:b w:val="0"/>
                <w:sz w:val="20"/>
              </w:rPr>
              <w:t>8.00%</w:t>
            </w:r>
          </w:p>
        </w:tc>
      </w:tr>
      <w:tr>
        <w:trPr>
          <w:cantSplit/>
        </w:trPr>
        <w:tc>
          <w:tcPr>
            <w:tcW w:type="dxa" w:w="5112"/>
            <w:vAlign w:val="center"/>
            <w:tcMar>
              <w:top w:w="70" w:type="dxa"/>
              <w:left w:w="70" w:type="dxa"/>
              <w:bottom w:w="70" w:type="dxa"/>
              <w:right w:w="70" w:type="dxa"/>
            </w:tcMar>
          </w:tcPr>
          <w:p>
            <w:pPr>
              <w:spacing w:after="60" w:before="60"/>
            </w:pPr>
            <w:r>
              <w:rPr>
                <w:b w:val="0"/>
                <w:sz w:val="20"/>
              </w:rPr>
              <w:t>Sugar</w:t>
            </w:r>
          </w:p>
        </w:tc>
        <w:tc>
          <w:tcPr>
            <w:tcW w:type="dxa" w:w="1704"/>
            <w:vAlign w:val="center"/>
            <w:tcMar>
              <w:top w:w="70" w:type="dxa"/>
              <w:left w:w="70" w:type="dxa"/>
              <w:bottom w:w="70" w:type="dxa"/>
              <w:right w:w="70" w:type="dxa"/>
            </w:tcMar>
          </w:tcPr>
          <w:p>
            <w:pPr>
              <w:spacing w:after="60" w:before="60"/>
            </w:pPr>
            <w:r>
              <w:rPr>
                <w:b w:val="0"/>
                <w:sz w:val="20"/>
              </w:rPr>
              <w:t>65</w:t>
            </w:r>
          </w:p>
        </w:tc>
        <w:tc>
          <w:tcPr>
            <w:tcW w:type="dxa" w:w="1704"/>
            <w:vAlign w:val="center"/>
            <w:tcMar>
              <w:top w:w="70" w:type="dxa"/>
              <w:left w:w="70" w:type="dxa"/>
              <w:bottom w:w="70" w:type="dxa"/>
              <w:right w:w="70" w:type="dxa"/>
            </w:tcMar>
          </w:tcPr>
          <w:p>
            <w:pPr>
              <w:spacing w:after="60" w:before="60"/>
            </w:pPr>
            <w:r>
              <w:rPr>
                <w:b w:val="0"/>
                <w:sz w:val="20"/>
              </w:rPr>
              <w:t>325</w:t>
            </w:r>
          </w:p>
        </w:tc>
        <w:tc>
          <w:tcPr>
            <w:tcW w:type="dxa" w:w="1704"/>
            <w:vAlign w:val="center"/>
            <w:tcMar>
              <w:top w:w="70" w:type="dxa"/>
              <w:left w:w="70" w:type="dxa"/>
              <w:bottom w:w="70" w:type="dxa"/>
              <w:right w:w="70" w:type="dxa"/>
            </w:tcMar>
          </w:tcPr>
          <w:p>
            <w:pPr>
              <w:spacing w:after="60" w:before="60"/>
            </w:pPr>
            <w:r>
              <w:rPr>
                <w:b w:val="0"/>
                <w:sz w:val="20"/>
              </w:rPr>
              <w:t>6.50%</w:t>
            </w:r>
          </w:p>
        </w:tc>
      </w:tr>
      <w:tr>
        <w:trPr>
          <w:cantSplit/>
        </w:trPr>
        <w:tc>
          <w:tcPr>
            <w:tcW w:type="dxa" w:w="5112"/>
            <w:vAlign w:val="center"/>
            <w:tcMar>
              <w:top w:w="70" w:type="dxa"/>
              <w:left w:w="70" w:type="dxa"/>
              <w:bottom w:w="70" w:type="dxa"/>
              <w:right w:w="70" w:type="dxa"/>
            </w:tcMar>
          </w:tcPr>
          <w:p>
            <w:pPr>
              <w:spacing w:after="60" w:before="60"/>
            </w:pPr>
            <w:r>
              <w:rPr>
                <w:b w:val="0"/>
                <w:sz w:val="20"/>
              </w:rPr>
              <w:t>Margarine</w:t>
            </w:r>
          </w:p>
        </w:tc>
        <w:tc>
          <w:tcPr>
            <w:tcW w:type="dxa" w:w="1704"/>
            <w:vAlign w:val="center"/>
            <w:tcMar>
              <w:top w:w="70" w:type="dxa"/>
              <w:left w:w="70" w:type="dxa"/>
              <w:bottom w:w="70" w:type="dxa"/>
              <w:right w:w="70" w:type="dxa"/>
            </w:tcMar>
          </w:tcPr>
          <w:p>
            <w:pPr>
              <w:spacing w:after="60" w:before="60"/>
            </w:pPr>
            <w:r>
              <w:rPr>
                <w:b w:val="0"/>
                <w:sz w:val="20"/>
              </w:rPr>
              <w:t>60</w:t>
            </w:r>
          </w:p>
        </w:tc>
        <w:tc>
          <w:tcPr>
            <w:tcW w:type="dxa" w:w="1704"/>
            <w:vAlign w:val="center"/>
            <w:tcMar>
              <w:top w:w="70" w:type="dxa"/>
              <w:left w:w="70" w:type="dxa"/>
              <w:bottom w:w="70" w:type="dxa"/>
              <w:right w:w="70" w:type="dxa"/>
            </w:tcMar>
          </w:tcPr>
          <w:p>
            <w:pPr>
              <w:spacing w:after="60" w:before="60"/>
            </w:pPr>
            <w:r>
              <w:rPr>
                <w:b w:val="0"/>
                <w:sz w:val="20"/>
              </w:rPr>
              <w:t>300</w:t>
            </w:r>
          </w:p>
        </w:tc>
        <w:tc>
          <w:tcPr>
            <w:tcW w:type="dxa" w:w="1704"/>
            <w:vAlign w:val="center"/>
            <w:tcMar>
              <w:top w:w="70" w:type="dxa"/>
              <w:left w:w="70" w:type="dxa"/>
              <w:bottom w:w="70" w:type="dxa"/>
              <w:right w:w="70" w:type="dxa"/>
            </w:tcMar>
          </w:tcPr>
          <w:p>
            <w:pPr>
              <w:spacing w:after="60" w:before="60"/>
            </w:pPr>
            <w:r>
              <w:rPr>
                <w:b w:val="0"/>
                <w:sz w:val="20"/>
              </w:rPr>
              <w:t>6.00%</w:t>
            </w:r>
          </w:p>
        </w:tc>
      </w:tr>
      <w:tr>
        <w:trPr>
          <w:cantSplit/>
        </w:trPr>
        <w:tc>
          <w:tcPr>
            <w:tcW w:type="dxa" w:w="5112"/>
            <w:vAlign w:val="center"/>
            <w:tcMar>
              <w:top w:w="70" w:type="dxa"/>
              <w:left w:w="70" w:type="dxa"/>
              <w:bottom w:w="70" w:type="dxa"/>
              <w:right w:w="70" w:type="dxa"/>
            </w:tcMar>
          </w:tcPr>
          <w:p>
            <w:pPr>
              <w:spacing w:after="60" w:before="60"/>
            </w:pPr>
            <w:r>
              <w:rPr>
                <w:b w:val="0"/>
                <w:sz w:val="20"/>
              </w:rPr>
              <w:t>Whole milk powder</w:t>
            </w:r>
          </w:p>
        </w:tc>
        <w:tc>
          <w:tcPr>
            <w:tcW w:type="dxa" w:w="1704"/>
            <w:vAlign w:val="center"/>
            <w:tcMar>
              <w:top w:w="70" w:type="dxa"/>
              <w:left w:w="70" w:type="dxa"/>
              <w:bottom w:w="70" w:type="dxa"/>
              <w:right w:w="70" w:type="dxa"/>
            </w:tcMar>
          </w:tcPr>
          <w:p>
            <w:pPr>
              <w:spacing w:after="60" w:before="60"/>
            </w:pPr>
            <w:r>
              <w:rPr>
                <w:b w:val="0"/>
                <w:sz w:val="20"/>
              </w:rPr>
              <w:t>25</w:t>
            </w:r>
          </w:p>
        </w:tc>
        <w:tc>
          <w:tcPr>
            <w:tcW w:type="dxa" w:w="1704"/>
            <w:vAlign w:val="center"/>
            <w:tcMar>
              <w:top w:w="70" w:type="dxa"/>
              <w:left w:w="70" w:type="dxa"/>
              <w:bottom w:w="70" w:type="dxa"/>
              <w:right w:w="70" w:type="dxa"/>
            </w:tcMar>
          </w:tcPr>
          <w:p>
            <w:pPr>
              <w:spacing w:after="60" w:before="60"/>
            </w:pPr>
            <w:r>
              <w:rPr>
                <w:b w:val="0"/>
                <w:sz w:val="20"/>
              </w:rPr>
              <w:t>125</w:t>
            </w:r>
          </w:p>
        </w:tc>
        <w:tc>
          <w:tcPr>
            <w:tcW w:type="dxa" w:w="1704"/>
            <w:vAlign w:val="center"/>
            <w:tcMar>
              <w:top w:w="70" w:type="dxa"/>
              <w:left w:w="70" w:type="dxa"/>
              <w:bottom w:w="70" w:type="dxa"/>
              <w:right w:w="70" w:type="dxa"/>
            </w:tcMar>
          </w:tcPr>
          <w:p>
            <w:pPr>
              <w:spacing w:after="60" w:before="60"/>
            </w:pPr>
            <w:r>
              <w:rPr>
                <w:b w:val="0"/>
                <w:sz w:val="20"/>
              </w:rPr>
              <w:t>2.50%</w:t>
            </w:r>
          </w:p>
        </w:tc>
      </w:tr>
      <w:tr>
        <w:trPr>
          <w:cantSplit/>
        </w:trPr>
        <w:tc>
          <w:tcPr>
            <w:tcW w:type="dxa" w:w="5112"/>
            <w:vAlign w:val="center"/>
            <w:tcMar>
              <w:top w:w="70" w:type="dxa"/>
              <w:left w:w="70" w:type="dxa"/>
              <w:bottom w:w="70" w:type="dxa"/>
              <w:right w:w="70" w:type="dxa"/>
            </w:tcMar>
          </w:tcPr>
          <w:p>
            <w:pPr>
              <w:spacing w:after="60" w:before="60"/>
            </w:pPr>
            <w:r>
              <w:rPr>
                <w:b w:val="0"/>
                <w:sz w:val="20"/>
              </w:rPr>
              <w:t>Salt</w:t>
            </w:r>
          </w:p>
        </w:tc>
        <w:tc>
          <w:tcPr>
            <w:tcW w:type="dxa" w:w="1704"/>
            <w:vAlign w:val="center"/>
            <w:tcMar>
              <w:top w:w="70" w:type="dxa"/>
              <w:left w:w="70" w:type="dxa"/>
              <w:bottom w:w="70" w:type="dxa"/>
              <w:right w:w="70" w:type="dxa"/>
            </w:tcMar>
          </w:tcPr>
          <w:p>
            <w:pPr>
              <w:spacing w:after="60" w:before="60"/>
            </w:pPr>
            <w:r>
              <w:rPr>
                <w:b w:val="0"/>
                <w:sz w:val="20"/>
              </w:rPr>
              <w:t>18</w:t>
            </w:r>
          </w:p>
        </w:tc>
        <w:tc>
          <w:tcPr>
            <w:tcW w:type="dxa" w:w="1704"/>
            <w:vAlign w:val="center"/>
            <w:tcMar>
              <w:top w:w="70" w:type="dxa"/>
              <w:left w:w="70" w:type="dxa"/>
              <w:bottom w:w="70" w:type="dxa"/>
              <w:right w:w="70" w:type="dxa"/>
            </w:tcMar>
          </w:tcPr>
          <w:p>
            <w:pPr>
              <w:spacing w:after="60" w:before="60"/>
            </w:pPr>
            <w:r>
              <w:rPr>
                <w:b w:val="0"/>
                <w:sz w:val="20"/>
              </w:rPr>
              <w:t>90</w:t>
            </w:r>
          </w:p>
        </w:tc>
        <w:tc>
          <w:tcPr>
            <w:tcW w:type="dxa" w:w="1704"/>
            <w:vAlign w:val="center"/>
            <w:tcMar>
              <w:top w:w="70" w:type="dxa"/>
              <w:left w:w="70" w:type="dxa"/>
              <w:bottom w:w="70" w:type="dxa"/>
              <w:right w:w="70" w:type="dxa"/>
            </w:tcMar>
          </w:tcPr>
          <w:p>
            <w:pPr>
              <w:spacing w:after="60" w:before="60"/>
            </w:pPr>
            <w:r>
              <w:rPr>
                <w:b w:val="0"/>
                <w:sz w:val="20"/>
              </w:rPr>
              <w:t>1.80%</w:t>
            </w:r>
          </w:p>
        </w:tc>
      </w:tr>
      <w:tr>
        <w:trPr>
          <w:cantSplit/>
        </w:trPr>
        <w:tc>
          <w:tcPr>
            <w:tcW w:type="dxa" w:w="5112"/>
            <w:vAlign w:val="center"/>
            <w:tcMar>
              <w:top w:w="70" w:type="dxa"/>
              <w:left w:w="70" w:type="dxa"/>
              <w:bottom w:w="70" w:type="dxa"/>
              <w:right w:w="70" w:type="dxa"/>
            </w:tcMar>
          </w:tcPr>
          <w:p>
            <w:pPr>
              <w:spacing w:after="60" w:before="60"/>
            </w:pPr>
            <w:r>
              <w:rPr>
                <w:b w:val="0"/>
                <w:sz w:val="20"/>
              </w:rPr>
              <w:t>Yeast</w:t>
            </w:r>
          </w:p>
        </w:tc>
        <w:tc>
          <w:tcPr>
            <w:tcW w:type="dxa" w:w="1704"/>
            <w:vAlign w:val="center"/>
            <w:tcMar>
              <w:top w:w="70" w:type="dxa"/>
              <w:left w:w="70" w:type="dxa"/>
              <w:bottom w:w="70" w:type="dxa"/>
              <w:right w:w="70" w:type="dxa"/>
            </w:tcMar>
          </w:tcPr>
          <w:p>
            <w:pPr>
              <w:spacing w:after="60" w:before="60"/>
            </w:pPr>
            <w:r>
              <w:rPr>
                <w:b w:val="0"/>
                <w:sz w:val="20"/>
              </w:rPr>
              <w:t>14</w:t>
            </w:r>
          </w:p>
        </w:tc>
        <w:tc>
          <w:tcPr>
            <w:tcW w:type="dxa" w:w="1704"/>
            <w:vAlign w:val="center"/>
            <w:tcMar>
              <w:top w:w="70" w:type="dxa"/>
              <w:left w:w="70" w:type="dxa"/>
              <w:bottom w:w="70" w:type="dxa"/>
              <w:right w:w="70" w:type="dxa"/>
            </w:tcMar>
          </w:tcPr>
          <w:p>
            <w:pPr>
              <w:spacing w:after="60" w:before="60"/>
            </w:pPr>
            <w:r>
              <w:rPr>
                <w:b w:val="0"/>
                <w:sz w:val="20"/>
              </w:rPr>
              <w:t>70</w:t>
            </w:r>
          </w:p>
        </w:tc>
        <w:tc>
          <w:tcPr>
            <w:tcW w:type="dxa" w:w="1704"/>
            <w:vAlign w:val="center"/>
            <w:tcMar>
              <w:top w:w="70" w:type="dxa"/>
              <w:left w:w="70" w:type="dxa"/>
              <w:bottom w:w="70" w:type="dxa"/>
              <w:right w:w="70" w:type="dxa"/>
            </w:tcMar>
          </w:tcPr>
          <w:p>
            <w:pPr>
              <w:spacing w:after="60" w:before="60"/>
            </w:pPr>
            <w:r>
              <w:rPr>
                <w:b w:val="0"/>
                <w:sz w:val="20"/>
              </w:rPr>
              <w:t>1.40%</w:t>
            </w:r>
          </w:p>
        </w:tc>
      </w:tr>
    </w:tbl>
    <w:p>
      <w:pPr>
        <w:spacing w:after="20"/>
      </w:pPr>
    </w:p>
    <w:p>
      <w:r>
        <w:rPr>
          <w:b w:val="0"/>
        </w:rPr>
        <w:t>Baker’s percentages use 1,000 g total flour as 100%; added milk/egg/fat are weighed ingredients, not equivalent to water.</w:t>
      </w:r>
    </w:p>
    <w:p>
      <w:pPr>
        <w:ind w:left="216" w:hanging="216"/>
      </w:pPr>
      <w:r>
        <w:rPr>
          <w:b w:val="0"/>
        </w:rPr>
        <w:t>1. Mix flour, water, egg, sugar, powder and yeast 3 minutes slowly; add salt and develop 5–7 minutes. Add margarine at the end.</w:t>
      </w:r>
    </w:p>
    <w:p>
      <w:pPr>
        <w:ind w:left="216" w:hanging="216"/>
      </w:pPr>
      <w:r>
        <w:rPr>
          <w:b w:val="0"/>
        </w:rPr>
        <w:t>2. Rest 15 minutes; divide into 18 pieces of 99 g before normal handling loss. Round, rest and flatten gently.</w:t>
      </w:r>
    </w:p>
    <w:p>
      <w:pPr>
        <w:ind w:left="216" w:hanging="216"/>
      </w:pPr>
      <w:r>
        <w:rPr>
          <w:b w:val="0"/>
        </w:rPr>
        <w:t>3. Proof around 30–35°C until light. Bake at a trial 185–195°C for 14–18 minutes; cool on racks.</w:t>
      </w:r>
    </w:p>
    <w:p>
      <w:pPr>
        <w:ind w:left="216" w:hanging="216"/>
      </w:pPr>
      <w:r>
        <w:rPr>
          <w:b w:val="0"/>
        </w:rPr>
        <w:t>4. Target 1,580 g baked buns, about eighteen 87 g buns. For costing the output below is corrected to cooked usable mass.</w:t>
      </w:r>
    </w:p>
    <w:p>
      <w:r>
        <w:rPr>
          <w:b w:val="0"/>
        </w:rPr>
        <w:t>Yield and process note: Input 1,802 g. Cooked output 1,580 g includes handling and baking losses; no egg wash or sesame included.</w:t>
      </w:r>
    </w:p>
    <w:p>
      <w:r>
        <w:rPr>
          <w:b w:val="0"/>
        </w:rPr>
        <w:t>Illustrative ingredient cost: 1,192 FCFA per pilot batch; 754.7 FCFA/kg usable output. This excludes packaging and operating costs.</w:t>
      </w:r>
    </w:p>
    <w:p>
      <w:bookmarkStart w:id="32" w:name="section_32"/>
      <w:pPr>
        <w:pStyle w:val="Heading2"/>
      </w:pPr>
      <w:r>
        <w:t>O-B26 Cooked crispy chicken pieces</w:t>
      </w:r>
      <w:bookmarkEnd w:id="32"/>
    </w:p>
    <w:p>
      <w:r>
        <w:rPr>
          <w:b w:val="0"/>
        </w:rPr>
        <w:t>Pilot input 1,772 g; target usable output 1,150 g. Planning production batch is x5: input 8,860 g and usable output 5,750 g. These are trial targets; machine minimum/maximum batch capacities remain unverified.</w:t>
      </w:r>
    </w:p>
    <w:tbl>
      <w:tblPr>
        <w:tblW w:type="auto" w:w="0"/>
        <w:jc w:val="center"/>
        <w:tblLayout w:type="fixed"/>
        <w:tblLook w:firstColumn="1" w:firstRow="1" w:lastColumn="0" w:lastRow="0" w:noHBand="0" w:noVBand="1" w:val="04A0"/>
      </w:tblPr>
      <w:tblGrid>
        <w:gridCol w:w="5112"/>
        <w:gridCol w:w="1704"/>
        <w:gridCol w:w="1704"/>
        <w:gridCol w:w="1704"/>
      </w:tblGrid>
      <w:tr>
        <w:trPr>
          <w:cantSplit/>
          <w:tblHeader/>
        </w:trPr>
        <w:tc>
          <w:tcPr>
            <w:tcW w:type="dxa" w:w="5112"/>
            <w:vAlign w:val="center"/>
            <w:tcMar>
              <w:top w:w="70" w:type="dxa"/>
              <w:left w:w="70" w:type="dxa"/>
              <w:bottom w:w="70" w:type="dxa"/>
              <w:right w:w="70" w:type="dxa"/>
            </w:tcMar>
            <w:shd w:fill="E8E4DB"/>
          </w:tcPr>
          <w:p>
            <w:pPr>
              <w:keepNext/>
              <w:spacing w:after="60" w:before="60"/>
            </w:pPr>
            <w:r>
              <w:rPr>
                <w:b/>
                <w:sz w:val="20"/>
              </w:rPr>
              <w:t>Ingredient or prepared component</w:t>
            </w:r>
          </w:p>
        </w:tc>
        <w:tc>
          <w:tcPr>
            <w:tcW w:type="dxa" w:w="1704"/>
            <w:vAlign w:val="center"/>
            <w:tcMar>
              <w:top w:w="70" w:type="dxa"/>
              <w:left w:w="70" w:type="dxa"/>
              <w:bottom w:w="70" w:type="dxa"/>
              <w:right w:w="70" w:type="dxa"/>
            </w:tcMar>
            <w:shd w:fill="E8E4DB"/>
          </w:tcPr>
          <w:p>
            <w:pPr>
              <w:keepNext/>
              <w:spacing w:after="60" w:before="60"/>
            </w:pPr>
            <w:r>
              <w:rPr>
                <w:b/>
                <w:sz w:val="20"/>
              </w:rPr>
              <w:t>Pilot g</w:t>
            </w:r>
          </w:p>
        </w:tc>
        <w:tc>
          <w:tcPr>
            <w:tcW w:type="dxa" w:w="1704"/>
            <w:vAlign w:val="center"/>
            <w:tcMar>
              <w:top w:w="70" w:type="dxa"/>
              <w:left w:w="70" w:type="dxa"/>
              <w:bottom w:w="70" w:type="dxa"/>
              <w:right w:w="70" w:type="dxa"/>
            </w:tcMar>
            <w:shd w:fill="E8E4DB"/>
          </w:tcPr>
          <w:p>
            <w:pPr>
              <w:keepNext/>
              <w:spacing w:after="60" w:before="60"/>
            </w:pPr>
            <w:r>
              <w:rPr>
                <w:b/>
                <w:sz w:val="20"/>
              </w:rPr>
              <w:t>Production g</w:t>
            </w:r>
          </w:p>
        </w:tc>
        <w:tc>
          <w:tcPr>
            <w:tcW w:type="dxa" w:w="1704"/>
            <w:vAlign w:val="center"/>
            <w:tcMar>
              <w:top w:w="70" w:type="dxa"/>
              <w:left w:w="70" w:type="dxa"/>
              <w:bottom w:w="70" w:type="dxa"/>
              <w:right w:w="70" w:type="dxa"/>
            </w:tcMar>
            <w:shd w:fill="E8E4DB"/>
          </w:tcPr>
          <w:p>
            <w:pPr>
              <w:keepNext/>
              <w:spacing w:after="60" w:before="60"/>
            </w:pPr>
            <w:r>
              <w:rPr>
                <w:b/>
                <w:sz w:val="20"/>
              </w:rPr>
              <w:t>Baker %</w:t>
            </w:r>
          </w:p>
        </w:tc>
      </w:tr>
      <w:tr>
        <w:trPr>
          <w:cantSplit/>
        </w:trPr>
        <w:tc>
          <w:tcPr>
            <w:tcW w:type="dxa" w:w="5112"/>
            <w:vAlign w:val="center"/>
            <w:tcMar>
              <w:top w:w="70" w:type="dxa"/>
              <w:left w:w="70" w:type="dxa"/>
              <w:bottom w:w="70" w:type="dxa"/>
              <w:right w:w="70" w:type="dxa"/>
            </w:tcMar>
          </w:tcPr>
          <w:p>
            <w:pPr>
              <w:spacing w:after="60" w:before="60"/>
            </w:pPr>
            <w:r>
              <w:rPr>
                <w:b w:val="0"/>
                <w:sz w:val="20"/>
              </w:rPr>
              <w:t>Chicken boneless</w:t>
            </w:r>
          </w:p>
        </w:tc>
        <w:tc>
          <w:tcPr>
            <w:tcW w:type="dxa" w:w="1704"/>
            <w:vAlign w:val="center"/>
            <w:tcMar>
              <w:top w:w="70" w:type="dxa"/>
              <w:left w:w="70" w:type="dxa"/>
              <w:bottom w:w="70" w:type="dxa"/>
              <w:right w:w="70" w:type="dxa"/>
            </w:tcMar>
          </w:tcPr>
          <w:p>
            <w:pPr>
              <w:spacing w:after="60" w:before="60"/>
            </w:pPr>
            <w:r>
              <w:rPr>
                <w:b w:val="0"/>
                <w:sz w:val="20"/>
              </w:rPr>
              <w:t>1,000</w:t>
            </w:r>
          </w:p>
        </w:tc>
        <w:tc>
          <w:tcPr>
            <w:tcW w:type="dxa" w:w="1704"/>
            <w:vAlign w:val="center"/>
            <w:tcMar>
              <w:top w:w="70" w:type="dxa"/>
              <w:left w:w="70" w:type="dxa"/>
              <w:bottom w:w="70" w:type="dxa"/>
              <w:right w:w="70" w:type="dxa"/>
            </w:tcMar>
          </w:tcPr>
          <w:p>
            <w:pPr>
              <w:spacing w:after="60" w:before="60"/>
            </w:pPr>
            <w:r>
              <w:rPr>
                <w:b w:val="0"/>
                <w:sz w:val="20"/>
              </w:rPr>
              <w:t>5,000</w:t>
            </w:r>
          </w:p>
        </w:tc>
        <w:tc>
          <w:tcPr>
            <w:tcW w:type="dxa" w:w="1704"/>
            <w:vAlign w:val="center"/>
            <w:tcMar>
              <w:top w:w="70" w:type="dxa"/>
              <w:left w:w="70" w:type="dxa"/>
              <w:bottom w:w="70" w:type="dxa"/>
              <w:right w:w="70" w:type="dxa"/>
            </w:tcMar>
          </w:tcPr>
          <w:p>
            <w:pPr>
              <w:spacing w:after="60" w:before="60"/>
            </w:pPr>
            <w:r>
              <w:rPr>
                <w:b w:val="0"/>
                <w:sz w:val="20"/>
              </w:rPr>
              <w:t>—</w:t>
            </w:r>
          </w:p>
        </w:tc>
      </w:tr>
      <w:tr>
        <w:trPr>
          <w:cantSplit/>
        </w:trPr>
        <w:tc>
          <w:tcPr>
            <w:tcW w:type="dxa" w:w="5112"/>
            <w:vAlign w:val="center"/>
            <w:tcMar>
              <w:top w:w="70" w:type="dxa"/>
              <w:left w:w="70" w:type="dxa"/>
              <w:bottom w:w="70" w:type="dxa"/>
              <w:right w:w="70" w:type="dxa"/>
            </w:tcMar>
          </w:tcPr>
          <w:p>
            <w:pPr>
              <w:spacing w:after="60" w:before="60"/>
            </w:pPr>
            <w:r>
              <w:rPr>
                <w:b w:val="0"/>
                <w:sz w:val="20"/>
              </w:rPr>
              <w:t>Yogurt plain</w:t>
            </w:r>
          </w:p>
        </w:tc>
        <w:tc>
          <w:tcPr>
            <w:tcW w:type="dxa" w:w="1704"/>
            <w:vAlign w:val="center"/>
            <w:tcMar>
              <w:top w:w="70" w:type="dxa"/>
              <w:left w:w="70" w:type="dxa"/>
              <w:bottom w:w="70" w:type="dxa"/>
              <w:right w:w="70" w:type="dxa"/>
            </w:tcMar>
          </w:tcPr>
          <w:p>
            <w:pPr>
              <w:spacing w:after="60" w:before="60"/>
            </w:pPr>
            <w:r>
              <w:rPr>
                <w:b w:val="0"/>
                <w:sz w:val="20"/>
              </w:rPr>
              <w:t>150</w:t>
            </w:r>
          </w:p>
        </w:tc>
        <w:tc>
          <w:tcPr>
            <w:tcW w:type="dxa" w:w="1704"/>
            <w:vAlign w:val="center"/>
            <w:tcMar>
              <w:top w:w="70" w:type="dxa"/>
              <w:left w:w="70" w:type="dxa"/>
              <w:bottom w:w="70" w:type="dxa"/>
              <w:right w:w="70" w:type="dxa"/>
            </w:tcMar>
          </w:tcPr>
          <w:p>
            <w:pPr>
              <w:spacing w:after="60" w:before="60"/>
            </w:pPr>
            <w:r>
              <w:rPr>
                <w:b w:val="0"/>
                <w:sz w:val="20"/>
              </w:rPr>
              <w:t>750</w:t>
            </w:r>
          </w:p>
        </w:tc>
        <w:tc>
          <w:tcPr>
            <w:tcW w:type="dxa" w:w="1704"/>
            <w:vAlign w:val="center"/>
            <w:tcMar>
              <w:top w:w="70" w:type="dxa"/>
              <w:left w:w="70" w:type="dxa"/>
              <w:bottom w:w="70" w:type="dxa"/>
              <w:right w:w="70" w:type="dxa"/>
            </w:tcMar>
          </w:tcPr>
          <w:p>
            <w:pPr>
              <w:spacing w:after="60" w:before="60"/>
            </w:pPr>
            <w:r>
              <w:rPr>
                <w:b w:val="0"/>
                <w:sz w:val="20"/>
              </w:rPr>
              <w:t>—</w:t>
            </w:r>
          </w:p>
        </w:tc>
      </w:tr>
      <w:tr>
        <w:trPr>
          <w:cantSplit/>
        </w:trPr>
        <w:tc>
          <w:tcPr>
            <w:tcW w:type="dxa" w:w="5112"/>
            <w:vAlign w:val="center"/>
            <w:tcMar>
              <w:top w:w="70" w:type="dxa"/>
              <w:left w:w="70" w:type="dxa"/>
              <w:bottom w:w="70" w:type="dxa"/>
              <w:right w:w="70" w:type="dxa"/>
            </w:tcMar>
          </w:tcPr>
          <w:p>
            <w:pPr>
              <w:spacing w:after="60" w:before="60"/>
            </w:pPr>
            <w:r>
              <w:rPr>
                <w:b w:val="0"/>
                <w:sz w:val="20"/>
              </w:rPr>
              <w:t>Water</w:t>
            </w:r>
          </w:p>
        </w:tc>
        <w:tc>
          <w:tcPr>
            <w:tcW w:type="dxa" w:w="1704"/>
            <w:vAlign w:val="center"/>
            <w:tcMar>
              <w:top w:w="70" w:type="dxa"/>
              <w:left w:w="70" w:type="dxa"/>
              <w:bottom w:w="70" w:type="dxa"/>
              <w:right w:w="70" w:type="dxa"/>
            </w:tcMar>
          </w:tcPr>
          <w:p>
            <w:pPr>
              <w:spacing w:after="60" w:before="60"/>
            </w:pPr>
            <w:r>
              <w:rPr>
                <w:b w:val="0"/>
                <w:sz w:val="20"/>
              </w:rPr>
              <w:t>100</w:t>
            </w:r>
          </w:p>
        </w:tc>
        <w:tc>
          <w:tcPr>
            <w:tcW w:type="dxa" w:w="1704"/>
            <w:vAlign w:val="center"/>
            <w:tcMar>
              <w:top w:w="70" w:type="dxa"/>
              <w:left w:w="70" w:type="dxa"/>
              <w:bottom w:w="70" w:type="dxa"/>
              <w:right w:w="70" w:type="dxa"/>
            </w:tcMar>
          </w:tcPr>
          <w:p>
            <w:pPr>
              <w:spacing w:after="60" w:before="60"/>
            </w:pPr>
            <w:r>
              <w:rPr>
                <w:b w:val="0"/>
                <w:sz w:val="20"/>
              </w:rPr>
              <w:t>500</w:t>
            </w:r>
          </w:p>
        </w:tc>
        <w:tc>
          <w:tcPr>
            <w:tcW w:type="dxa" w:w="1704"/>
            <w:vAlign w:val="center"/>
            <w:tcMar>
              <w:top w:w="70" w:type="dxa"/>
              <w:left w:w="70" w:type="dxa"/>
              <w:bottom w:w="70" w:type="dxa"/>
              <w:right w:w="70" w:type="dxa"/>
            </w:tcMar>
          </w:tcPr>
          <w:p>
            <w:pPr>
              <w:spacing w:after="60" w:before="60"/>
            </w:pPr>
            <w:r>
              <w:rPr>
                <w:b w:val="0"/>
                <w:sz w:val="20"/>
              </w:rPr>
              <w:t>—</w:t>
            </w:r>
          </w:p>
        </w:tc>
      </w:tr>
      <w:tr>
        <w:trPr>
          <w:cantSplit/>
        </w:trPr>
        <w:tc>
          <w:tcPr>
            <w:tcW w:type="dxa" w:w="5112"/>
            <w:vAlign w:val="center"/>
            <w:tcMar>
              <w:top w:w="70" w:type="dxa"/>
              <w:left w:w="70" w:type="dxa"/>
              <w:bottom w:w="70" w:type="dxa"/>
              <w:right w:w="70" w:type="dxa"/>
            </w:tcMar>
          </w:tcPr>
          <w:p>
            <w:pPr>
              <w:spacing w:after="60" w:before="60"/>
            </w:pPr>
            <w:r>
              <w:rPr>
                <w:b w:val="0"/>
                <w:sz w:val="20"/>
              </w:rPr>
              <w:t>Salt</w:t>
            </w:r>
          </w:p>
        </w:tc>
        <w:tc>
          <w:tcPr>
            <w:tcW w:type="dxa" w:w="1704"/>
            <w:vAlign w:val="center"/>
            <w:tcMar>
              <w:top w:w="70" w:type="dxa"/>
              <w:left w:w="70" w:type="dxa"/>
              <w:bottom w:w="70" w:type="dxa"/>
              <w:right w:w="70" w:type="dxa"/>
            </w:tcMar>
          </w:tcPr>
          <w:p>
            <w:pPr>
              <w:spacing w:after="60" w:before="60"/>
            </w:pPr>
            <w:r>
              <w:rPr>
                <w:b w:val="0"/>
                <w:sz w:val="20"/>
              </w:rPr>
              <w:t>16</w:t>
            </w:r>
          </w:p>
        </w:tc>
        <w:tc>
          <w:tcPr>
            <w:tcW w:type="dxa" w:w="1704"/>
            <w:vAlign w:val="center"/>
            <w:tcMar>
              <w:top w:w="70" w:type="dxa"/>
              <w:left w:w="70" w:type="dxa"/>
              <w:bottom w:w="70" w:type="dxa"/>
              <w:right w:w="70" w:type="dxa"/>
            </w:tcMar>
          </w:tcPr>
          <w:p>
            <w:pPr>
              <w:spacing w:after="60" w:before="60"/>
            </w:pPr>
            <w:r>
              <w:rPr>
                <w:b w:val="0"/>
                <w:sz w:val="20"/>
              </w:rPr>
              <w:t>80</w:t>
            </w:r>
          </w:p>
        </w:tc>
        <w:tc>
          <w:tcPr>
            <w:tcW w:type="dxa" w:w="1704"/>
            <w:vAlign w:val="center"/>
            <w:tcMar>
              <w:top w:w="70" w:type="dxa"/>
              <w:left w:w="70" w:type="dxa"/>
              <w:bottom w:w="70" w:type="dxa"/>
              <w:right w:w="70" w:type="dxa"/>
            </w:tcMar>
          </w:tcPr>
          <w:p>
            <w:pPr>
              <w:spacing w:after="60" w:before="60"/>
            </w:pPr>
            <w:r>
              <w:rPr>
                <w:b w:val="0"/>
                <w:sz w:val="20"/>
              </w:rPr>
              <w:t>—</w:t>
            </w:r>
          </w:p>
        </w:tc>
      </w:tr>
      <w:tr>
        <w:trPr>
          <w:cantSplit/>
        </w:trPr>
        <w:tc>
          <w:tcPr>
            <w:tcW w:type="dxa" w:w="5112"/>
            <w:vAlign w:val="center"/>
            <w:tcMar>
              <w:top w:w="70" w:type="dxa"/>
              <w:left w:w="70" w:type="dxa"/>
              <w:bottom w:w="70" w:type="dxa"/>
              <w:right w:w="70" w:type="dxa"/>
            </w:tcMar>
          </w:tcPr>
          <w:p>
            <w:pPr>
              <w:spacing w:after="60" w:before="60"/>
            </w:pPr>
            <w:r>
              <w:rPr>
                <w:b w:val="0"/>
                <w:sz w:val="20"/>
              </w:rPr>
              <w:t>Garlic peeled</w:t>
            </w:r>
          </w:p>
        </w:tc>
        <w:tc>
          <w:tcPr>
            <w:tcW w:type="dxa" w:w="1704"/>
            <w:vAlign w:val="center"/>
            <w:tcMar>
              <w:top w:w="70" w:type="dxa"/>
              <w:left w:w="70" w:type="dxa"/>
              <w:bottom w:w="70" w:type="dxa"/>
              <w:right w:w="70" w:type="dxa"/>
            </w:tcMar>
          </w:tcPr>
          <w:p>
            <w:pPr>
              <w:spacing w:after="60" w:before="60"/>
            </w:pPr>
            <w:r>
              <w:rPr>
                <w:b w:val="0"/>
                <w:sz w:val="20"/>
              </w:rPr>
              <w:t>15</w:t>
            </w:r>
          </w:p>
        </w:tc>
        <w:tc>
          <w:tcPr>
            <w:tcW w:type="dxa" w:w="1704"/>
            <w:vAlign w:val="center"/>
            <w:tcMar>
              <w:top w:w="70" w:type="dxa"/>
              <w:left w:w="70" w:type="dxa"/>
              <w:bottom w:w="70" w:type="dxa"/>
              <w:right w:w="70" w:type="dxa"/>
            </w:tcMar>
          </w:tcPr>
          <w:p>
            <w:pPr>
              <w:spacing w:after="60" w:before="60"/>
            </w:pPr>
            <w:r>
              <w:rPr>
                <w:b w:val="0"/>
                <w:sz w:val="20"/>
              </w:rPr>
              <w:t>75</w:t>
            </w:r>
          </w:p>
        </w:tc>
        <w:tc>
          <w:tcPr>
            <w:tcW w:type="dxa" w:w="1704"/>
            <w:vAlign w:val="center"/>
            <w:tcMar>
              <w:top w:w="70" w:type="dxa"/>
              <w:left w:w="70" w:type="dxa"/>
              <w:bottom w:w="70" w:type="dxa"/>
              <w:right w:w="70" w:type="dxa"/>
            </w:tcMar>
          </w:tcPr>
          <w:p>
            <w:pPr>
              <w:spacing w:after="60" w:before="60"/>
            </w:pPr>
            <w:r>
              <w:rPr>
                <w:b w:val="0"/>
                <w:sz w:val="20"/>
              </w:rPr>
              <w:t>—</w:t>
            </w:r>
          </w:p>
        </w:tc>
      </w:tr>
      <w:tr>
        <w:trPr>
          <w:cantSplit/>
        </w:trPr>
        <w:tc>
          <w:tcPr>
            <w:tcW w:type="dxa" w:w="5112"/>
            <w:vAlign w:val="center"/>
            <w:tcMar>
              <w:top w:w="70" w:type="dxa"/>
              <w:left w:w="70" w:type="dxa"/>
              <w:bottom w:w="70" w:type="dxa"/>
              <w:right w:w="70" w:type="dxa"/>
            </w:tcMar>
          </w:tcPr>
          <w:p>
            <w:pPr>
              <w:spacing w:after="60" w:before="60"/>
            </w:pPr>
            <w:r>
              <w:rPr>
                <w:b w:val="0"/>
                <w:sz w:val="20"/>
              </w:rPr>
              <w:t>Ginger peeled</w:t>
            </w:r>
          </w:p>
        </w:tc>
        <w:tc>
          <w:tcPr>
            <w:tcW w:type="dxa" w:w="1704"/>
            <w:vAlign w:val="center"/>
            <w:tcMar>
              <w:top w:w="70" w:type="dxa"/>
              <w:left w:w="70" w:type="dxa"/>
              <w:bottom w:w="70" w:type="dxa"/>
              <w:right w:w="70" w:type="dxa"/>
            </w:tcMar>
          </w:tcPr>
          <w:p>
            <w:pPr>
              <w:spacing w:after="60" w:before="60"/>
            </w:pPr>
            <w:r>
              <w:rPr>
                <w:b w:val="0"/>
                <w:sz w:val="20"/>
              </w:rPr>
              <w:t>10</w:t>
            </w:r>
          </w:p>
        </w:tc>
        <w:tc>
          <w:tcPr>
            <w:tcW w:type="dxa" w:w="1704"/>
            <w:vAlign w:val="center"/>
            <w:tcMar>
              <w:top w:w="70" w:type="dxa"/>
              <w:left w:w="70" w:type="dxa"/>
              <w:bottom w:w="70" w:type="dxa"/>
              <w:right w:w="70" w:type="dxa"/>
            </w:tcMar>
          </w:tcPr>
          <w:p>
            <w:pPr>
              <w:spacing w:after="60" w:before="60"/>
            </w:pPr>
            <w:r>
              <w:rPr>
                <w:b w:val="0"/>
                <w:sz w:val="20"/>
              </w:rPr>
              <w:t>50</w:t>
            </w:r>
          </w:p>
        </w:tc>
        <w:tc>
          <w:tcPr>
            <w:tcW w:type="dxa" w:w="1704"/>
            <w:vAlign w:val="center"/>
            <w:tcMar>
              <w:top w:w="70" w:type="dxa"/>
              <w:left w:w="70" w:type="dxa"/>
              <w:bottom w:w="70" w:type="dxa"/>
              <w:right w:w="70" w:type="dxa"/>
            </w:tcMar>
          </w:tcPr>
          <w:p>
            <w:pPr>
              <w:spacing w:after="60" w:before="60"/>
            </w:pPr>
            <w:r>
              <w:rPr>
                <w:b w:val="0"/>
                <w:sz w:val="20"/>
              </w:rPr>
              <w:t>—</w:t>
            </w:r>
          </w:p>
        </w:tc>
      </w:tr>
      <w:tr>
        <w:trPr>
          <w:cantSplit/>
        </w:trPr>
        <w:tc>
          <w:tcPr>
            <w:tcW w:type="dxa" w:w="5112"/>
            <w:vAlign w:val="center"/>
            <w:tcMar>
              <w:top w:w="70" w:type="dxa"/>
              <w:left w:w="70" w:type="dxa"/>
              <w:bottom w:w="70" w:type="dxa"/>
              <w:right w:w="70" w:type="dxa"/>
            </w:tcMar>
          </w:tcPr>
          <w:p>
            <w:pPr>
              <w:spacing w:after="60" w:before="60"/>
            </w:pPr>
            <w:r>
              <w:rPr>
                <w:b w:val="0"/>
                <w:sz w:val="20"/>
              </w:rPr>
              <w:t>Paprika</w:t>
            </w:r>
          </w:p>
        </w:tc>
        <w:tc>
          <w:tcPr>
            <w:tcW w:type="dxa" w:w="1704"/>
            <w:vAlign w:val="center"/>
            <w:tcMar>
              <w:top w:w="70" w:type="dxa"/>
              <w:left w:w="70" w:type="dxa"/>
              <w:bottom w:w="70" w:type="dxa"/>
              <w:right w:w="70" w:type="dxa"/>
            </w:tcMar>
          </w:tcPr>
          <w:p>
            <w:pPr>
              <w:spacing w:after="60" w:before="60"/>
            </w:pPr>
            <w:r>
              <w:rPr>
                <w:b w:val="0"/>
                <w:sz w:val="20"/>
              </w:rPr>
              <w:t>8</w:t>
            </w:r>
          </w:p>
        </w:tc>
        <w:tc>
          <w:tcPr>
            <w:tcW w:type="dxa" w:w="1704"/>
            <w:vAlign w:val="center"/>
            <w:tcMar>
              <w:top w:w="70" w:type="dxa"/>
              <w:left w:w="70" w:type="dxa"/>
              <w:bottom w:w="70" w:type="dxa"/>
              <w:right w:w="70" w:type="dxa"/>
            </w:tcMar>
          </w:tcPr>
          <w:p>
            <w:pPr>
              <w:spacing w:after="60" w:before="60"/>
            </w:pPr>
            <w:r>
              <w:rPr>
                <w:b w:val="0"/>
                <w:sz w:val="20"/>
              </w:rPr>
              <w:t>40</w:t>
            </w:r>
          </w:p>
        </w:tc>
        <w:tc>
          <w:tcPr>
            <w:tcW w:type="dxa" w:w="1704"/>
            <w:vAlign w:val="center"/>
            <w:tcMar>
              <w:top w:w="70" w:type="dxa"/>
              <w:left w:w="70" w:type="dxa"/>
              <w:bottom w:w="70" w:type="dxa"/>
              <w:right w:w="70" w:type="dxa"/>
            </w:tcMar>
          </w:tcPr>
          <w:p>
            <w:pPr>
              <w:spacing w:after="60" w:before="60"/>
            </w:pPr>
            <w:r>
              <w:rPr>
                <w:b w:val="0"/>
                <w:sz w:val="20"/>
              </w:rPr>
              <w:t>—</w:t>
            </w:r>
          </w:p>
        </w:tc>
      </w:tr>
      <w:tr>
        <w:trPr>
          <w:cantSplit/>
        </w:trPr>
        <w:tc>
          <w:tcPr>
            <w:tcW w:type="dxa" w:w="5112"/>
            <w:vAlign w:val="center"/>
            <w:tcMar>
              <w:top w:w="70" w:type="dxa"/>
              <w:left w:w="70" w:type="dxa"/>
              <w:bottom w:w="70" w:type="dxa"/>
              <w:right w:w="70" w:type="dxa"/>
            </w:tcMar>
          </w:tcPr>
          <w:p>
            <w:pPr>
              <w:spacing w:after="60" w:before="60"/>
            </w:pPr>
            <w:r>
              <w:rPr>
                <w:b w:val="0"/>
                <w:sz w:val="20"/>
              </w:rPr>
              <w:t>Black pepper</w:t>
            </w:r>
          </w:p>
        </w:tc>
        <w:tc>
          <w:tcPr>
            <w:tcW w:type="dxa" w:w="1704"/>
            <w:vAlign w:val="center"/>
            <w:tcMar>
              <w:top w:w="70" w:type="dxa"/>
              <w:left w:w="70" w:type="dxa"/>
              <w:bottom w:w="70" w:type="dxa"/>
              <w:right w:w="70" w:type="dxa"/>
            </w:tcMar>
          </w:tcPr>
          <w:p>
            <w:pPr>
              <w:spacing w:after="60" w:before="60"/>
            </w:pPr>
            <w:r>
              <w:rPr>
                <w:b w:val="0"/>
                <w:sz w:val="20"/>
              </w:rPr>
              <w:t>3</w:t>
            </w:r>
          </w:p>
        </w:tc>
        <w:tc>
          <w:tcPr>
            <w:tcW w:type="dxa" w:w="1704"/>
            <w:vAlign w:val="center"/>
            <w:tcMar>
              <w:top w:w="70" w:type="dxa"/>
              <w:left w:w="70" w:type="dxa"/>
              <w:bottom w:w="70" w:type="dxa"/>
              <w:right w:w="70" w:type="dxa"/>
            </w:tcMar>
          </w:tcPr>
          <w:p>
            <w:pPr>
              <w:spacing w:after="60" w:before="60"/>
            </w:pPr>
            <w:r>
              <w:rPr>
                <w:b w:val="0"/>
                <w:sz w:val="20"/>
              </w:rPr>
              <w:t>15</w:t>
            </w:r>
          </w:p>
        </w:tc>
        <w:tc>
          <w:tcPr>
            <w:tcW w:type="dxa" w:w="1704"/>
            <w:vAlign w:val="center"/>
            <w:tcMar>
              <w:top w:w="70" w:type="dxa"/>
              <w:left w:w="70" w:type="dxa"/>
              <w:bottom w:w="70" w:type="dxa"/>
              <w:right w:w="70" w:type="dxa"/>
            </w:tcMar>
          </w:tcPr>
          <w:p>
            <w:pPr>
              <w:spacing w:after="60" w:before="60"/>
            </w:pPr>
            <w:r>
              <w:rPr>
                <w:b w:val="0"/>
                <w:sz w:val="20"/>
              </w:rPr>
              <w:t>—</w:t>
            </w:r>
          </w:p>
        </w:tc>
      </w:tr>
      <w:tr>
        <w:trPr>
          <w:cantSplit/>
        </w:trPr>
        <w:tc>
          <w:tcPr>
            <w:tcW w:type="dxa" w:w="5112"/>
            <w:vAlign w:val="center"/>
            <w:tcMar>
              <w:top w:w="70" w:type="dxa"/>
              <w:left w:w="70" w:type="dxa"/>
              <w:bottom w:w="70" w:type="dxa"/>
              <w:right w:w="70" w:type="dxa"/>
            </w:tcMar>
          </w:tcPr>
          <w:p>
            <w:pPr>
              <w:spacing w:after="60" w:before="60"/>
            </w:pPr>
            <w:r>
              <w:rPr>
                <w:b w:val="0"/>
                <w:sz w:val="20"/>
              </w:rPr>
              <w:t>Plain flour</w:t>
            </w:r>
          </w:p>
        </w:tc>
        <w:tc>
          <w:tcPr>
            <w:tcW w:type="dxa" w:w="1704"/>
            <w:vAlign w:val="center"/>
            <w:tcMar>
              <w:top w:w="70" w:type="dxa"/>
              <w:left w:w="70" w:type="dxa"/>
              <w:bottom w:w="70" w:type="dxa"/>
              <w:right w:w="70" w:type="dxa"/>
            </w:tcMar>
          </w:tcPr>
          <w:p>
            <w:pPr>
              <w:spacing w:after="60" w:before="60"/>
            </w:pPr>
            <w:r>
              <w:rPr>
                <w:b w:val="0"/>
                <w:sz w:val="20"/>
              </w:rPr>
              <w:t>280</w:t>
            </w:r>
          </w:p>
        </w:tc>
        <w:tc>
          <w:tcPr>
            <w:tcW w:type="dxa" w:w="1704"/>
            <w:vAlign w:val="center"/>
            <w:tcMar>
              <w:top w:w="70" w:type="dxa"/>
              <w:left w:w="70" w:type="dxa"/>
              <w:bottom w:w="70" w:type="dxa"/>
              <w:right w:w="70" w:type="dxa"/>
            </w:tcMar>
          </w:tcPr>
          <w:p>
            <w:pPr>
              <w:spacing w:after="60" w:before="60"/>
            </w:pPr>
            <w:r>
              <w:rPr>
                <w:b w:val="0"/>
                <w:sz w:val="20"/>
              </w:rPr>
              <w:t>1,400</w:t>
            </w:r>
          </w:p>
        </w:tc>
        <w:tc>
          <w:tcPr>
            <w:tcW w:type="dxa" w:w="1704"/>
            <w:vAlign w:val="center"/>
            <w:tcMar>
              <w:top w:w="70" w:type="dxa"/>
              <w:left w:w="70" w:type="dxa"/>
              <w:bottom w:w="70" w:type="dxa"/>
              <w:right w:w="70" w:type="dxa"/>
            </w:tcMar>
          </w:tcPr>
          <w:p>
            <w:pPr>
              <w:spacing w:after="60" w:before="60"/>
            </w:pPr>
            <w:r>
              <w:rPr>
                <w:b w:val="0"/>
                <w:sz w:val="20"/>
              </w:rPr>
              <w:t>—</w:t>
            </w:r>
          </w:p>
        </w:tc>
      </w:tr>
      <w:tr>
        <w:trPr>
          <w:cantSplit/>
        </w:trPr>
        <w:tc>
          <w:tcPr>
            <w:tcW w:type="dxa" w:w="5112"/>
            <w:vAlign w:val="center"/>
            <w:tcMar>
              <w:top w:w="70" w:type="dxa"/>
              <w:left w:w="70" w:type="dxa"/>
              <w:bottom w:w="70" w:type="dxa"/>
              <w:right w:w="70" w:type="dxa"/>
            </w:tcMar>
          </w:tcPr>
          <w:p>
            <w:pPr>
              <w:spacing w:after="60" w:before="60"/>
            </w:pPr>
            <w:r>
              <w:rPr>
                <w:b w:val="0"/>
                <w:sz w:val="20"/>
              </w:rPr>
              <w:t>Corn starch</w:t>
            </w:r>
          </w:p>
        </w:tc>
        <w:tc>
          <w:tcPr>
            <w:tcW w:type="dxa" w:w="1704"/>
            <w:vAlign w:val="center"/>
            <w:tcMar>
              <w:top w:w="70" w:type="dxa"/>
              <w:left w:w="70" w:type="dxa"/>
              <w:bottom w:w="70" w:type="dxa"/>
              <w:right w:w="70" w:type="dxa"/>
            </w:tcMar>
          </w:tcPr>
          <w:p>
            <w:pPr>
              <w:spacing w:after="60" w:before="60"/>
            </w:pPr>
            <w:r>
              <w:rPr>
                <w:b w:val="0"/>
                <w:sz w:val="20"/>
              </w:rPr>
              <w:t>70</w:t>
            </w:r>
          </w:p>
        </w:tc>
        <w:tc>
          <w:tcPr>
            <w:tcW w:type="dxa" w:w="1704"/>
            <w:vAlign w:val="center"/>
            <w:tcMar>
              <w:top w:w="70" w:type="dxa"/>
              <w:left w:w="70" w:type="dxa"/>
              <w:bottom w:w="70" w:type="dxa"/>
              <w:right w:w="70" w:type="dxa"/>
            </w:tcMar>
          </w:tcPr>
          <w:p>
            <w:pPr>
              <w:spacing w:after="60" w:before="60"/>
            </w:pPr>
            <w:r>
              <w:rPr>
                <w:b w:val="0"/>
                <w:sz w:val="20"/>
              </w:rPr>
              <w:t>350</w:t>
            </w:r>
          </w:p>
        </w:tc>
        <w:tc>
          <w:tcPr>
            <w:tcW w:type="dxa" w:w="1704"/>
            <w:vAlign w:val="center"/>
            <w:tcMar>
              <w:top w:w="70" w:type="dxa"/>
              <w:left w:w="70" w:type="dxa"/>
              <w:bottom w:w="70" w:type="dxa"/>
              <w:right w:w="70" w:type="dxa"/>
            </w:tcMar>
          </w:tcPr>
          <w:p>
            <w:pPr>
              <w:spacing w:after="60" w:before="60"/>
            </w:pPr>
            <w:r>
              <w:rPr>
                <w:b w:val="0"/>
                <w:sz w:val="20"/>
              </w:rPr>
              <w:t>—</w:t>
            </w:r>
          </w:p>
        </w:tc>
      </w:tr>
      <w:tr>
        <w:trPr>
          <w:cantSplit/>
        </w:trPr>
        <w:tc>
          <w:tcPr>
            <w:tcW w:type="dxa" w:w="5112"/>
            <w:vAlign w:val="center"/>
            <w:tcMar>
              <w:top w:w="70" w:type="dxa"/>
              <w:left w:w="70" w:type="dxa"/>
              <w:bottom w:w="70" w:type="dxa"/>
              <w:right w:w="70" w:type="dxa"/>
            </w:tcMar>
          </w:tcPr>
          <w:p>
            <w:pPr>
              <w:spacing w:after="60" w:before="60"/>
            </w:pPr>
            <w:r>
              <w:rPr>
                <w:b w:val="0"/>
                <w:sz w:val="20"/>
              </w:rPr>
              <w:t>Oil</w:t>
            </w:r>
          </w:p>
        </w:tc>
        <w:tc>
          <w:tcPr>
            <w:tcW w:type="dxa" w:w="1704"/>
            <w:vAlign w:val="center"/>
            <w:tcMar>
              <w:top w:w="70" w:type="dxa"/>
              <w:left w:w="70" w:type="dxa"/>
              <w:bottom w:w="70" w:type="dxa"/>
              <w:right w:w="70" w:type="dxa"/>
            </w:tcMar>
          </w:tcPr>
          <w:p>
            <w:pPr>
              <w:spacing w:after="60" w:before="60"/>
            </w:pPr>
            <w:r>
              <w:rPr>
                <w:b w:val="0"/>
                <w:sz w:val="20"/>
              </w:rPr>
              <w:t>120</w:t>
            </w:r>
          </w:p>
        </w:tc>
        <w:tc>
          <w:tcPr>
            <w:tcW w:type="dxa" w:w="1704"/>
            <w:vAlign w:val="center"/>
            <w:tcMar>
              <w:top w:w="70" w:type="dxa"/>
              <w:left w:w="70" w:type="dxa"/>
              <w:bottom w:w="70" w:type="dxa"/>
              <w:right w:w="70" w:type="dxa"/>
            </w:tcMar>
          </w:tcPr>
          <w:p>
            <w:pPr>
              <w:spacing w:after="60" w:before="60"/>
            </w:pPr>
            <w:r>
              <w:rPr>
                <w:b w:val="0"/>
                <w:sz w:val="20"/>
              </w:rPr>
              <w:t>600</w:t>
            </w:r>
          </w:p>
        </w:tc>
        <w:tc>
          <w:tcPr>
            <w:tcW w:type="dxa" w:w="1704"/>
            <w:vAlign w:val="center"/>
            <w:tcMar>
              <w:top w:w="70" w:type="dxa"/>
              <w:left w:w="70" w:type="dxa"/>
              <w:bottom w:w="70" w:type="dxa"/>
              <w:right w:w="70" w:type="dxa"/>
            </w:tcMar>
          </w:tcPr>
          <w:p>
            <w:pPr>
              <w:spacing w:after="60" w:before="60"/>
            </w:pPr>
            <w:r>
              <w:rPr>
                <w:b w:val="0"/>
                <w:sz w:val="20"/>
              </w:rPr>
              <w:t>—</w:t>
            </w:r>
          </w:p>
        </w:tc>
      </w:tr>
    </w:tbl>
    <w:p>
      <w:pPr>
        <w:spacing w:after="20"/>
      </w:pPr>
    </w:p>
    <w:p>
      <w:pPr>
        <w:ind w:left="216" w:hanging="216"/>
      </w:pPr>
      <w:r>
        <w:rPr>
          <w:b w:val="0"/>
        </w:rPr>
        <w:t>1. Cut chicken into even boneless portions. Marinate refrigerated with yogurt, water, 10 g salt, garlic and ginger for 4–8 hours.</w:t>
      </w:r>
    </w:p>
    <w:p>
      <w:pPr>
        <w:ind w:left="216" w:hanging="216"/>
      </w:pPr>
      <w:r>
        <w:rPr>
          <w:b w:val="0"/>
        </w:rPr>
        <w:t>2. Mix flour, starch, remaining salt, paprika and pepper. Coat drained chicken, dip only into a separate working portion of marinade, then coat again. Discard all raw-contact surplus.</w:t>
      </w:r>
    </w:p>
    <w:p>
      <w:pPr>
        <w:ind w:left="216" w:hanging="216"/>
      </w:pPr>
      <w:r>
        <w:rPr>
          <w:b w:val="0"/>
        </w:rPr>
        <w:t>3. Fry in small loads at a trial 170–175°C, roughly 5–8 minutes for flattened pieces, until the thickest part meets H01–H05 poultry temperature.</w:t>
      </w:r>
    </w:p>
    <w:p>
      <w:pPr>
        <w:ind w:left="216" w:hanging="216"/>
      </w:pPr>
      <w:r>
        <w:rPr>
          <w:b w:val="0"/>
        </w:rPr>
        <w:t>4. Drain on a rack; weigh the cooked coated output. Target 1,150 g saleable product including coating. Service is immediate or controlled hot holding.</w:t>
      </w:r>
    </w:p>
    <w:p>
      <w:r>
        <w:rPr>
          <w:b w:val="0"/>
        </w:rPr>
        <w:t>Yield and process note: Gross input includes excess coating, discarded marinade and 120 g frying-oil allowance. All are charged; 1,150 g output is a trial yield, not an absorption guarantee.</w:t>
      </w:r>
    </w:p>
    <w:p>
      <w:r>
        <w:rPr>
          <w:b w:val="0"/>
        </w:rPr>
        <w:t>Illustrative ingredient cost: 4,963 FCFA per pilot batch; 4,315.6 FCFA/kg usable output. This excludes packaging and operating costs.</w:t>
      </w:r>
    </w:p>
    <w:p>
      <w:bookmarkStart w:id="33" w:name="section_33"/>
      <w:pPr>
        <w:pStyle w:val="Heading2"/>
      </w:pPr>
      <w:r>
        <w:t>O-B27 Cooked beef burger patties</w:t>
      </w:r>
      <w:bookmarkEnd w:id="33"/>
    </w:p>
    <w:p>
      <w:r>
        <w:rPr>
          <w:b w:val="0"/>
        </w:rPr>
        <w:t>Preparation-ahead option: chapter 6 gives the full oven, cooling, portioning and reheating method. Its final-yield adjustments apply when this base is cooked, chilled and reheated.</w:t>
      </w:r>
    </w:p>
    <w:p>
      <w:r>
        <w:rPr>
          <w:b w:val="0"/>
        </w:rPr>
        <w:t>Pilot input 1,028 g; target usable output 750 g. Planning production batch is x5: input 5,140 g and usable output 3,750 g. These are trial targets; machine minimum/maximum batch capacities remain unverified.</w:t>
      </w:r>
    </w:p>
    <w:tbl>
      <w:tblPr>
        <w:tblW w:type="auto" w:w="0"/>
        <w:jc w:val="center"/>
        <w:tblLayout w:type="fixed"/>
        <w:tblLook w:firstColumn="1" w:firstRow="1" w:lastColumn="0" w:lastRow="0" w:noHBand="0" w:noVBand="1" w:val="04A0"/>
      </w:tblPr>
      <w:tblGrid>
        <w:gridCol w:w="5112"/>
        <w:gridCol w:w="1704"/>
        <w:gridCol w:w="1704"/>
        <w:gridCol w:w="1704"/>
      </w:tblGrid>
      <w:tr>
        <w:trPr>
          <w:cantSplit/>
          <w:tblHeader/>
        </w:trPr>
        <w:tc>
          <w:tcPr>
            <w:tcW w:type="dxa" w:w="5112"/>
            <w:vAlign w:val="center"/>
            <w:tcMar>
              <w:top w:w="70" w:type="dxa"/>
              <w:left w:w="70" w:type="dxa"/>
              <w:bottom w:w="70" w:type="dxa"/>
              <w:right w:w="70" w:type="dxa"/>
            </w:tcMar>
            <w:shd w:fill="E8E4DB"/>
          </w:tcPr>
          <w:p>
            <w:pPr>
              <w:keepNext/>
              <w:spacing w:after="60" w:before="60"/>
            </w:pPr>
            <w:r>
              <w:rPr>
                <w:b/>
                <w:sz w:val="20"/>
              </w:rPr>
              <w:t>Ingredient or prepared component</w:t>
            </w:r>
          </w:p>
        </w:tc>
        <w:tc>
          <w:tcPr>
            <w:tcW w:type="dxa" w:w="1704"/>
            <w:vAlign w:val="center"/>
            <w:tcMar>
              <w:top w:w="70" w:type="dxa"/>
              <w:left w:w="70" w:type="dxa"/>
              <w:bottom w:w="70" w:type="dxa"/>
              <w:right w:w="70" w:type="dxa"/>
            </w:tcMar>
            <w:shd w:fill="E8E4DB"/>
          </w:tcPr>
          <w:p>
            <w:pPr>
              <w:keepNext/>
              <w:spacing w:after="60" w:before="60"/>
            </w:pPr>
            <w:r>
              <w:rPr>
                <w:b/>
                <w:sz w:val="20"/>
              </w:rPr>
              <w:t>Pilot g</w:t>
            </w:r>
          </w:p>
        </w:tc>
        <w:tc>
          <w:tcPr>
            <w:tcW w:type="dxa" w:w="1704"/>
            <w:vAlign w:val="center"/>
            <w:tcMar>
              <w:top w:w="70" w:type="dxa"/>
              <w:left w:w="70" w:type="dxa"/>
              <w:bottom w:w="70" w:type="dxa"/>
              <w:right w:w="70" w:type="dxa"/>
            </w:tcMar>
            <w:shd w:fill="E8E4DB"/>
          </w:tcPr>
          <w:p>
            <w:pPr>
              <w:keepNext/>
              <w:spacing w:after="60" w:before="60"/>
            </w:pPr>
            <w:r>
              <w:rPr>
                <w:b/>
                <w:sz w:val="20"/>
              </w:rPr>
              <w:t>Production g</w:t>
            </w:r>
          </w:p>
        </w:tc>
        <w:tc>
          <w:tcPr>
            <w:tcW w:type="dxa" w:w="1704"/>
            <w:vAlign w:val="center"/>
            <w:tcMar>
              <w:top w:w="70" w:type="dxa"/>
              <w:left w:w="70" w:type="dxa"/>
              <w:bottom w:w="70" w:type="dxa"/>
              <w:right w:w="70" w:type="dxa"/>
            </w:tcMar>
            <w:shd w:fill="E8E4DB"/>
          </w:tcPr>
          <w:p>
            <w:pPr>
              <w:keepNext/>
              <w:spacing w:after="60" w:before="60"/>
            </w:pPr>
            <w:r>
              <w:rPr>
                <w:b/>
                <w:sz w:val="20"/>
              </w:rPr>
              <w:t>Baker %</w:t>
            </w:r>
          </w:p>
        </w:tc>
      </w:tr>
      <w:tr>
        <w:trPr>
          <w:cantSplit/>
        </w:trPr>
        <w:tc>
          <w:tcPr>
            <w:tcW w:type="dxa" w:w="5112"/>
            <w:vAlign w:val="center"/>
            <w:tcMar>
              <w:top w:w="70" w:type="dxa"/>
              <w:left w:w="70" w:type="dxa"/>
              <w:bottom w:w="70" w:type="dxa"/>
              <w:right w:w="70" w:type="dxa"/>
            </w:tcMar>
          </w:tcPr>
          <w:p>
            <w:pPr>
              <w:spacing w:after="60" w:before="60"/>
            </w:pPr>
            <w:r>
              <w:rPr>
                <w:b w:val="0"/>
                <w:sz w:val="20"/>
              </w:rPr>
              <w:t>Beef mince</w:t>
            </w:r>
          </w:p>
        </w:tc>
        <w:tc>
          <w:tcPr>
            <w:tcW w:type="dxa" w:w="1704"/>
            <w:vAlign w:val="center"/>
            <w:tcMar>
              <w:top w:w="70" w:type="dxa"/>
              <w:left w:w="70" w:type="dxa"/>
              <w:bottom w:w="70" w:type="dxa"/>
              <w:right w:w="70" w:type="dxa"/>
            </w:tcMar>
          </w:tcPr>
          <w:p>
            <w:pPr>
              <w:spacing w:after="60" w:before="60"/>
            </w:pPr>
            <w:r>
              <w:rPr>
                <w:b w:val="0"/>
                <w:sz w:val="20"/>
              </w:rPr>
              <w:t>1,000</w:t>
            </w:r>
          </w:p>
        </w:tc>
        <w:tc>
          <w:tcPr>
            <w:tcW w:type="dxa" w:w="1704"/>
            <w:vAlign w:val="center"/>
            <w:tcMar>
              <w:top w:w="70" w:type="dxa"/>
              <w:left w:w="70" w:type="dxa"/>
              <w:bottom w:w="70" w:type="dxa"/>
              <w:right w:w="70" w:type="dxa"/>
            </w:tcMar>
          </w:tcPr>
          <w:p>
            <w:pPr>
              <w:spacing w:after="60" w:before="60"/>
            </w:pPr>
            <w:r>
              <w:rPr>
                <w:b w:val="0"/>
                <w:sz w:val="20"/>
              </w:rPr>
              <w:t>5,000</w:t>
            </w:r>
          </w:p>
        </w:tc>
        <w:tc>
          <w:tcPr>
            <w:tcW w:type="dxa" w:w="1704"/>
            <w:vAlign w:val="center"/>
            <w:tcMar>
              <w:top w:w="70" w:type="dxa"/>
              <w:left w:w="70" w:type="dxa"/>
              <w:bottom w:w="70" w:type="dxa"/>
              <w:right w:w="70" w:type="dxa"/>
            </w:tcMar>
          </w:tcPr>
          <w:p>
            <w:pPr>
              <w:spacing w:after="60" w:before="60"/>
            </w:pPr>
            <w:r>
              <w:rPr>
                <w:b w:val="0"/>
                <w:sz w:val="20"/>
              </w:rPr>
              <w:t>—</w:t>
            </w:r>
          </w:p>
        </w:tc>
      </w:tr>
      <w:tr>
        <w:trPr>
          <w:cantSplit/>
        </w:trPr>
        <w:tc>
          <w:tcPr>
            <w:tcW w:type="dxa" w:w="5112"/>
            <w:vAlign w:val="center"/>
            <w:tcMar>
              <w:top w:w="70" w:type="dxa"/>
              <w:left w:w="70" w:type="dxa"/>
              <w:bottom w:w="70" w:type="dxa"/>
              <w:right w:w="70" w:type="dxa"/>
            </w:tcMar>
          </w:tcPr>
          <w:p>
            <w:pPr>
              <w:spacing w:after="60" w:before="60"/>
            </w:pPr>
            <w:r>
              <w:rPr>
                <w:b w:val="0"/>
                <w:sz w:val="20"/>
              </w:rPr>
              <w:t>Salt</w:t>
            </w:r>
          </w:p>
        </w:tc>
        <w:tc>
          <w:tcPr>
            <w:tcW w:type="dxa" w:w="1704"/>
            <w:vAlign w:val="center"/>
            <w:tcMar>
              <w:top w:w="70" w:type="dxa"/>
              <w:left w:w="70" w:type="dxa"/>
              <w:bottom w:w="70" w:type="dxa"/>
              <w:right w:w="70" w:type="dxa"/>
            </w:tcMar>
          </w:tcPr>
          <w:p>
            <w:pPr>
              <w:spacing w:after="60" w:before="60"/>
            </w:pPr>
            <w:r>
              <w:rPr>
                <w:b w:val="0"/>
                <w:sz w:val="20"/>
              </w:rPr>
              <w:t>12</w:t>
            </w:r>
          </w:p>
        </w:tc>
        <w:tc>
          <w:tcPr>
            <w:tcW w:type="dxa" w:w="1704"/>
            <w:vAlign w:val="center"/>
            <w:tcMar>
              <w:top w:w="70" w:type="dxa"/>
              <w:left w:w="70" w:type="dxa"/>
              <w:bottom w:w="70" w:type="dxa"/>
              <w:right w:w="70" w:type="dxa"/>
            </w:tcMar>
          </w:tcPr>
          <w:p>
            <w:pPr>
              <w:spacing w:after="60" w:before="60"/>
            </w:pPr>
            <w:r>
              <w:rPr>
                <w:b w:val="0"/>
                <w:sz w:val="20"/>
              </w:rPr>
              <w:t>60</w:t>
            </w:r>
          </w:p>
        </w:tc>
        <w:tc>
          <w:tcPr>
            <w:tcW w:type="dxa" w:w="1704"/>
            <w:vAlign w:val="center"/>
            <w:tcMar>
              <w:top w:w="70" w:type="dxa"/>
              <w:left w:w="70" w:type="dxa"/>
              <w:bottom w:w="70" w:type="dxa"/>
              <w:right w:w="70" w:type="dxa"/>
            </w:tcMar>
          </w:tcPr>
          <w:p>
            <w:pPr>
              <w:spacing w:after="60" w:before="60"/>
            </w:pPr>
            <w:r>
              <w:rPr>
                <w:b w:val="0"/>
                <w:sz w:val="20"/>
              </w:rPr>
              <w:t>—</w:t>
            </w:r>
          </w:p>
        </w:tc>
      </w:tr>
      <w:tr>
        <w:trPr>
          <w:cantSplit/>
        </w:trPr>
        <w:tc>
          <w:tcPr>
            <w:tcW w:type="dxa" w:w="5112"/>
            <w:vAlign w:val="center"/>
            <w:tcMar>
              <w:top w:w="70" w:type="dxa"/>
              <w:left w:w="70" w:type="dxa"/>
              <w:bottom w:w="70" w:type="dxa"/>
              <w:right w:w="70" w:type="dxa"/>
            </w:tcMar>
          </w:tcPr>
          <w:p>
            <w:pPr>
              <w:spacing w:after="60" w:before="60"/>
            </w:pPr>
            <w:r>
              <w:rPr>
                <w:b w:val="0"/>
                <w:sz w:val="20"/>
              </w:rPr>
              <w:t>Black pepper</w:t>
            </w:r>
          </w:p>
        </w:tc>
        <w:tc>
          <w:tcPr>
            <w:tcW w:type="dxa" w:w="1704"/>
            <w:vAlign w:val="center"/>
            <w:tcMar>
              <w:top w:w="70" w:type="dxa"/>
              <w:left w:w="70" w:type="dxa"/>
              <w:bottom w:w="70" w:type="dxa"/>
              <w:right w:w="70" w:type="dxa"/>
            </w:tcMar>
          </w:tcPr>
          <w:p>
            <w:pPr>
              <w:spacing w:after="60" w:before="60"/>
            </w:pPr>
            <w:r>
              <w:rPr>
                <w:b w:val="0"/>
                <w:sz w:val="20"/>
              </w:rPr>
              <w:t>3</w:t>
            </w:r>
          </w:p>
        </w:tc>
        <w:tc>
          <w:tcPr>
            <w:tcW w:type="dxa" w:w="1704"/>
            <w:vAlign w:val="center"/>
            <w:tcMar>
              <w:top w:w="70" w:type="dxa"/>
              <w:left w:w="70" w:type="dxa"/>
              <w:bottom w:w="70" w:type="dxa"/>
              <w:right w:w="70" w:type="dxa"/>
            </w:tcMar>
          </w:tcPr>
          <w:p>
            <w:pPr>
              <w:spacing w:after="60" w:before="60"/>
            </w:pPr>
            <w:r>
              <w:rPr>
                <w:b w:val="0"/>
                <w:sz w:val="20"/>
              </w:rPr>
              <w:t>15</w:t>
            </w:r>
          </w:p>
        </w:tc>
        <w:tc>
          <w:tcPr>
            <w:tcW w:type="dxa" w:w="1704"/>
            <w:vAlign w:val="center"/>
            <w:tcMar>
              <w:top w:w="70" w:type="dxa"/>
              <w:left w:w="70" w:type="dxa"/>
              <w:bottom w:w="70" w:type="dxa"/>
              <w:right w:w="70" w:type="dxa"/>
            </w:tcMar>
          </w:tcPr>
          <w:p>
            <w:pPr>
              <w:spacing w:after="60" w:before="60"/>
            </w:pPr>
            <w:r>
              <w:rPr>
                <w:b w:val="0"/>
                <w:sz w:val="20"/>
              </w:rPr>
              <w:t>—</w:t>
            </w:r>
          </w:p>
        </w:tc>
      </w:tr>
      <w:tr>
        <w:trPr>
          <w:cantSplit/>
        </w:trPr>
        <w:tc>
          <w:tcPr>
            <w:tcW w:type="dxa" w:w="5112"/>
            <w:vAlign w:val="center"/>
            <w:tcMar>
              <w:top w:w="70" w:type="dxa"/>
              <w:left w:w="70" w:type="dxa"/>
              <w:bottom w:w="70" w:type="dxa"/>
              <w:right w:w="70" w:type="dxa"/>
            </w:tcMar>
          </w:tcPr>
          <w:p>
            <w:pPr>
              <w:spacing w:after="60" w:before="60"/>
            </w:pPr>
            <w:r>
              <w:rPr>
                <w:b w:val="0"/>
                <w:sz w:val="20"/>
              </w:rPr>
              <w:t>Paprika</w:t>
            </w:r>
          </w:p>
        </w:tc>
        <w:tc>
          <w:tcPr>
            <w:tcW w:type="dxa" w:w="1704"/>
            <w:vAlign w:val="center"/>
            <w:tcMar>
              <w:top w:w="70" w:type="dxa"/>
              <w:left w:w="70" w:type="dxa"/>
              <w:bottom w:w="70" w:type="dxa"/>
              <w:right w:w="70" w:type="dxa"/>
            </w:tcMar>
          </w:tcPr>
          <w:p>
            <w:pPr>
              <w:spacing w:after="60" w:before="60"/>
            </w:pPr>
            <w:r>
              <w:rPr>
                <w:b w:val="0"/>
                <w:sz w:val="20"/>
              </w:rPr>
              <w:t>3</w:t>
            </w:r>
          </w:p>
        </w:tc>
        <w:tc>
          <w:tcPr>
            <w:tcW w:type="dxa" w:w="1704"/>
            <w:vAlign w:val="center"/>
            <w:tcMar>
              <w:top w:w="70" w:type="dxa"/>
              <w:left w:w="70" w:type="dxa"/>
              <w:bottom w:w="70" w:type="dxa"/>
              <w:right w:w="70" w:type="dxa"/>
            </w:tcMar>
          </w:tcPr>
          <w:p>
            <w:pPr>
              <w:spacing w:after="60" w:before="60"/>
            </w:pPr>
            <w:r>
              <w:rPr>
                <w:b w:val="0"/>
                <w:sz w:val="20"/>
              </w:rPr>
              <w:t>15</w:t>
            </w:r>
          </w:p>
        </w:tc>
        <w:tc>
          <w:tcPr>
            <w:tcW w:type="dxa" w:w="1704"/>
            <w:vAlign w:val="center"/>
            <w:tcMar>
              <w:top w:w="70" w:type="dxa"/>
              <w:left w:w="70" w:type="dxa"/>
              <w:bottom w:w="70" w:type="dxa"/>
              <w:right w:w="70" w:type="dxa"/>
            </w:tcMar>
          </w:tcPr>
          <w:p>
            <w:pPr>
              <w:spacing w:after="60" w:before="60"/>
            </w:pPr>
            <w:r>
              <w:rPr>
                <w:b w:val="0"/>
                <w:sz w:val="20"/>
              </w:rPr>
              <w:t>—</w:t>
            </w:r>
          </w:p>
        </w:tc>
      </w:tr>
      <w:tr>
        <w:trPr>
          <w:cantSplit/>
        </w:trPr>
        <w:tc>
          <w:tcPr>
            <w:tcW w:type="dxa" w:w="5112"/>
            <w:vAlign w:val="center"/>
            <w:tcMar>
              <w:top w:w="70" w:type="dxa"/>
              <w:left w:w="70" w:type="dxa"/>
              <w:bottom w:w="70" w:type="dxa"/>
              <w:right w:w="70" w:type="dxa"/>
            </w:tcMar>
          </w:tcPr>
          <w:p>
            <w:pPr>
              <w:spacing w:after="60" w:before="60"/>
            </w:pPr>
            <w:r>
              <w:rPr>
                <w:b w:val="0"/>
                <w:sz w:val="20"/>
              </w:rPr>
              <w:t>Oil</w:t>
            </w:r>
          </w:p>
        </w:tc>
        <w:tc>
          <w:tcPr>
            <w:tcW w:type="dxa" w:w="1704"/>
            <w:vAlign w:val="center"/>
            <w:tcMar>
              <w:top w:w="70" w:type="dxa"/>
              <w:left w:w="70" w:type="dxa"/>
              <w:bottom w:w="70" w:type="dxa"/>
              <w:right w:w="70" w:type="dxa"/>
            </w:tcMar>
          </w:tcPr>
          <w:p>
            <w:pPr>
              <w:spacing w:after="60" w:before="60"/>
            </w:pPr>
            <w:r>
              <w:rPr>
                <w:b w:val="0"/>
                <w:sz w:val="20"/>
              </w:rPr>
              <w:t>10</w:t>
            </w:r>
          </w:p>
        </w:tc>
        <w:tc>
          <w:tcPr>
            <w:tcW w:type="dxa" w:w="1704"/>
            <w:vAlign w:val="center"/>
            <w:tcMar>
              <w:top w:w="70" w:type="dxa"/>
              <w:left w:w="70" w:type="dxa"/>
              <w:bottom w:w="70" w:type="dxa"/>
              <w:right w:w="70" w:type="dxa"/>
            </w:tcMar>
          </w:tcPr>
          <w:p>
            <w:pPr>
              <w:spacing w:after="60" w:before="60"/>
            </w:pPr>
            <w:r>
              <w:rPr>
                <w:b w:val="0"/>
                <w:sz w:val="20"/>
              </w:rPr>
              <w:t>50</w:t>
            </w:r>
          </w:p>
        </w:tc>
        <w:tc>
          <w:tcPr>
            <w:tcW w:type="dxa" w:w="1704"/>
            <w:vAlign w:val="center"/>
            <w:tcMar>
              <w:top w:w="70" w:type="dxa"/>
              <w:left w:w="70" w:type="dxa"/>
              <w:bottom w:w="70" w:type="dxa"/>
              <w:right w:w="70" w:type="dxa"/>
            </w:tcMar>
          </w:tcPr>
          <w:p>
            <w:pPr>
              <w:spacing w:after="60" w:before="60"/>
            </w:pPr>
            <w:r>
              <w:rPr>
                <w:b w:val="0"/>
                <w:sz w:val="20"/>
              </w:rPr>
              <w:t>—</w:t>
            </w:r>
          </w:p>
        </w:tc>
      </w:tr>
    </w:tbl>
    <w:p>
      <w:pPr>
        <w:spacing w:after="20"/>
      </w:pPr>
    </w:p>
    <w:p>
      <w:pPr>
        <w:ind w:left="216" w:hanging="216"/>
      </w:pPr>
      <w:r>
        <w:rPr>
          <w:b w:val="0"/>
        </w:rPr>
        <w:t>1. Use mince with supplier-confirmed fat content, provisionally 15–20%. Keep chilled; do not add water or breadcrumbs.</w:t>
      </w:r>
    </w:p>
    <w:p>
      <w:pPr>
        <w:ind w:left="216" w:hanging="216"/>
      </w:pPr>
      <w:r>
        <w:rPr>
          <w:b w:val="0"/>
        </w:rPr>
        <w:t>2. Mix seasoning briefly, portion ten raw patties of approximately 102 g and make a shallow centre depression.</w:t>
      </w:r>
    </w:p>
    <w:p>
      <w:pPr>
        <w:ind w:left="216" w:hanging="216"/>
      </w:pPr>
      <w:r>
        <w:rPr>
          <w:b w:val="0"/>
        </w:rPr>
        <w:t>3. Cook on a lightly oiled hot plate, turning as needed, until the centre reaches the H01–H05 ground-beef limit. Probe from the side into the thickest centre.</w:t>
      </w:r>
    </w:p>
    <w:p>
      <w:pPr>
        <w:ind w:left="216" w:hanging="216"/>
      </w:pPr>
      <w:r>
        <w:rPr>
          <w:b w:val="0"/>
        </w:rPr>
        <w:t>4. Target ten 75 g cooked patties; weigh actual yield. Assemble immediately or hold under H01–H05.</w:t>
      </w:r>
    </w:p>
    <w:p>
      <w:r>
        <w:rPr>
          <w:b w:val="0"/>
        </w:rPr>
        <w:t>Yield and process note: Input 1,028 g; cooked yield 750 g. Oil includes pan-use allowance.</w:t>
      </w:r>
    </w:p>
    <w:p>
      <w:r>
        <w:rPr>
          <w:b w:val="0"/>
        </w:rPr>
        <w:t>Illustrative ingredient cost: 4,572 FCFA per pilot batch; 6,095.7 FCFA/kg usable output. This excludes packaging and operating costs.</w:t>
      </w:r>
    </w:p>
    <w:p>
      <w:bookmarkStart w:id="34" w:name="section_34"/>
      <w:pPr>
        <w:pStyle w:val="Heading2"/>
      </w:pPr>
      <w:r>
        <w:t>O-B28 Burger sauce</w:t>
      </w:r>
      <w:bookmarkEnd w:id="34"/>
    </w:p>
    <w:p>
      <w:r>
        <w:rPr>
          <w:b w:val="0"/>
        </w:rPr>
        <w:t>Pilot input 983 g; target usable output 975 g. Planning production batch is x5: input 4,915 g and usable output 4,875 g. These are trial targets; machine minimum/maximum batch capacities remain unverified.</w:t>
      </w:r>
    </w:p>
    <w:tbl>
      <w:tblPr>
        <w:tblW w:type="auto" w:w="0"/>
        <w:jc w:val="center"/>
        <w:tblLayout w:type="fixed"/>
        <w:tblLook w:firstColumn="1" w:firstRow="1" w:lastColumn="0" w:lastRow="0" w:noHBand="0" w:noVBand="1" w:val="04A0"/>
      </w:tblPr>
      <w:tblGrid>
        <w:gridCol w:w="5112"/>
        <w:gridCol w:w="1704"/>
        <w:gridCol w:w="1704"/>
        <w:gridCol w:w="1704"/>
      </w:tblGrid>
      <w:tr>
        <w:trPr>
          <w:cantSplit/>
          <w:tblHeader/>
        </w:trPr>
        <w:tc>
          <w:tcPr>
            <w:tcW w:type="dxa" w:w="5112"/>
            <w:vAlign w:val="center"/>
            <w:tcMar>
              <w:top w:w="70" w:type="dxa"/>
              <w:left w:w="70" w:type="dxa"/>
              <w:bottom w:w="70" w:type="dxa"/>
              <w:right w:w="70" w:type="dxa"/>
            </w:tcMar>
            <w:shd w:fill="E8E4DB"/>
          </w:tcPr>
          <w:p>
            <w:pPr>
              <w:keepNext/>
              <w:spacing w:after="60" w:before="60"/>
            </w:pPr>
            <w:r>
              <w:rPr>
                <w:b/>
                <w:sz w:val="20"/>
              </w:rPr>
              <w:t>Ingredient or prepared component</w:t>
            </w:r>
          </w:p>
        </w:tc>
        <w:tc>
          <w:tcPr>
            <w:tcW w:type="dxa" w:w="1704"/>
            <w:vAlign w:val="center"/>
            <w:tcMar>
              <w:top w:w="70" w:type="dxa"/>
              <w:left w:w="70" w:type="dxa"/>
              <w:bottom w:w="70" w:type="dxa"/>
              <w:right w:w="70" w:type="dxa"/>
            </w:tcMar>
            <w:shd w:fill="E8E4DB"/>
          </w:tcPr>
          <w:p>
            <w:pPr>
              <w:keepNext/>
              <w:spacing w:after="60" w:before="60"/>
            </w:pPr>
            <w:r>
              <w:rPr>
                <w:b/>
                <w:sz w:val="20"/>
              </w:rPr>
              <w:t>Pilot g</w:t>
            </w:r>
          </w:p>
        </w:tc>
        <w:tc>
          <w:tcPr>
            <w:tcW w:type="dxa" w:w="1704"/>
            <w:vAlign w:val="center"/>
            <w:tcMar>
              <w:top w:w="70" w:type="dxa"/>
              <w:left w:w="70" w:type="dxa"/>
              <w:bottom w:w="70" w:type="dxa"/>
              <w:right w:w="70" w:type="dxa"/>
            </w:tcMar>
            <w:shd w:fill="E8E4DB"/>
          </w:tcPr>
          <w:p>
            <w:pPr>
              <w:keepNext/>
              <w:spacing w:after="60" w:before="60"/>
            </w:pPr>
            <w:r>
              <w:rPr>
                <w:b/>
                <w:sz w:val="20"/>
              </w:rPr>
              <w:t>Production g</w:t>
            </w:r>
          </w:p>
        </w:tc>
        <w:tc>
          <w:tcPr>
            <w:tcW w:type="dxa" w:w="1704"/>
            <w:vAlign w:val="center"/>
            <w:tcMar>
              <w:top w:w="70" w:type="dxa"/>
              <w:left w:w="70" w:type="dxa"/>
              <w:bottom w:w="70" w:type="dxa"/>
              <w:right w:w="70" w:type="dxa"/>
            </w:tcMar>
            <w:shd w:fill="E8E4DB"/>
          </w:tcPr>
          <w:p>
            <w:pPr>
              <w:keepNext/>
              <w:spacing w:after="60" w:before="60"/>
            </w:pPr>
            <w:r>
              <w:rPr>
                <w:b/>
                <w:sz w:val="20"/>
              </w:rPr>
              <w:t>Baker %</w:t>
            </w:r>
          </w:p>
        </w:tc>
      </w:tr>
      <w:tr>
        <w:trPr>
          <w:cantSplit/>
        </w:trPr>
        <w:tc>
          <w:tcPr>
            <w:tcW w:type="dxa" w:w="5112"/>
            <w:vAlign w:val="center"/>
            <w:tcMar>
              <w:top w:w="70" w:type="dxa"/>
              <w:left w:w="70" w:type="dxa"/>
              <w:bottom w:w="70" w:type="dxa"/>
              <w:right w:w="70" w:type="dxa"/>
            </w:tcMar>
          </w:tcPr>
          <w:p>
            <w:pPr>
              <w:spacing w:after="60" w:before="60"/>
            </w:pPr>
            <w:r>
              <w:rPr>
                <w:b w:val="0"/>
                <w:sz w:val="20"/>
              </w:rPr>
              <w:t>Mayonnaise pasteurized</w:t>
            </w:r>
          </w:p>
        </w:tc>
        <w:tc>
          <w:tcPr>
            <w:tcW w:type="dxa" w:w="1704"/>
            <w:vAlign w:val="center"/>
            <w:tcMar>
              <w:top w:w="70" w:type="dxa"/>
              <w:left w:w="70" w:type="dxa"/>
              <w:bottom w:w="70" w:type="dxa"/>
              <w:right w:w="70" w:type="dxa"/>
            </w:tcMar>
          </w:tcPr>
          <w:p>
            <w:pPr>
              <w:spacing w:after="60" w:before="60"/>
            </w:pPr>
            <w:r>
              <w:rPr>
                <w:b w:val="0"/>
                <w:sz w:val="20"/>
              </w:rPr>
              <w:t>650</w:t>
            </w:r>
          </w:p>
        </w:tc>
        <w:tc>
          <w:tcPr>
            <w:tcW w:type="dxa" w:w="1704"/>
            <w:vAlign w:val="center"/>
            <w:tcMar>
              <w:top w:w="70" w:type="dxa"/>
              <w:left w:w="70" w:type="dxa"/>
              <w:bottom w:w="70" w:type="dxa"/>
              <w:right w:w="70" w:type="dxa"/>
            </w:tcMar>
          </w:tcPr>
          <w:p>
            <w:pPr>
              <w:spacing w:after="60" w:before="60"/>
            </w:pPr>
            <w:r>
              <w:rPr>
                <w:b w:val="0"/>
                <w:sz w:val="20"/>
              </w:rPr>
              <w:t>3,250</w:t>
            </w:r>
          </w:p>
        </w:tc>
        <w:tc>
          <w:tcPr>
            <w:tcW w:type="dxa" w:w="1704"/>
            <w:vAlign w:val="center"/>
            <w:tcMar>
              <w:top w:w="70" w:type="dxa"/>
              <w:left w:w="70" w:type="dxa"/>
              <w:bottom w:w="70" w:type="dxa"/>
              <w:right w:w="70" w:type="dxa"/>
            </w:tcMar>
          </w:tcPr>
          <w:p>
            <w:pPr>
              <w:spacing w:after="60" w:before="60"/>
            </w:pPr>
            <w:r>
              <w:rPr>
                <w:b w:val="0"/>
                <w:sz w:val="20"/>
              </w:rPr>
              <w:t>—</w:t>
            </w:r>
          </w:p>
        </w:tc>
      </w:tr>
      <w:tr>
        <w:trPr>
          <w:cantSplit/>
        </w:trPr>
        <w:tc>
          <w:tcPr>
            <w:tcW w:type="dxa" w:w="5112"/>
            <w:vAlign w:val="center"/>
            <w:tcMar>
              <w:top w:w="70" w:type="dxa"/>
              <w:left w:w="70" w:type="dxa"/>
              <w:bottom w:w="70" w:type="dxa"/>
              <w:right w:w="70" w:type="dxa"/>
            </w:tcMar>
          </w:tcPr>
          <w:p>
            <w:pPr>
              <w:spacing w:after="60" w:before="60"/>
            </w:pPr>
            <w:r>
              <w:rPr>
                <w:b w:val="0"/>
                <w:sz w:val="20"/>
              </w:rPr>
              <w:t>Ketchup</w:t>
            </w:r>
          </w:p>
        </w:tc>
        <w:tc>
          <w:tcPr>
            <w:tcW w:type="dxa" w:w="1704"/>
            <w:vAlign w:val="center"/>
            <w:tcMar>
              <w:top w:w="70" w:type="dxa"/>
              <w:left w:w="70" w:type="dxa"/>
              <w:bottom w:w="70" w:type="dxa"/>
              <w:right w:w="70" w:type="dxa"/>
            </w:tcMar>
          </w:tcPr>
          <w:p>
            <w:pPr>
              <w:spacing w:after="60" w:before="60"/>
            </w:pPr>
            <w:r>
              <w:rPr>
                <w:b w:val="0"/>
                <w:sz w:val="20"/>
              </w:rPr>
              <w:t>220</w:t>
            </w:r>
          </w:p>
        </w:tc>
        <w:tc>
          <w:tcPr>
            <w:tcW w:type="dxa" w:w="1704"/>
            <w:vAlign w:val="center"/>
            <w:tcMar>
              <w:top w:w="70" w:type="dxa"/>
              <w:left w:w="70" w:type="dxa"/>
              <w:bottom w:w="70" w:type="dxa"/>
              <w:right w:w="70" w:type="dxa"/>
            </w:tcMar>
          </w:tcPr>
          <w:p>
            <w:pPr>
              <w:spacing w:after="60" w:before="60"/>
            </w:pPr>
            <w:r>
              <w:rPr>
                <w:b w:val="0"/>
                <w:sz w:val="20"/>
              </w:rPr>
              <w:t>1,100</w:t>
            </w:r>
          </w:p>
        </w:tc>
        <w:tc>
          <w:tcPr>
            <w:tcW w:type="dxa" w:w="1704"/>
            <w:vAlign w:val="center"/>
            <w:tcMar>
              <w:top w:w="70" w:type="dxa"/>
              <w:left w:w="70" w:type="dxa"/>
              <w:bottom w:w="70" w:type="dxa"/>
              <w:right w:w="70" w:type="dxa"/>
            </w:tcMar>
          </w:tcPr>
          <w:p>
            <w:pPr>
              <w:spacing w:after="60" w:before="60"/>
            </w:pPr>
            <w:r>
              <w:rPr>
                <w:b w:val="0"/>
                <w:sz w:val="20"/>
              </w:rPr>
              <w:t>—</w:t>
            </w:r>
          </w:p>
        </w:tc>
      </w:tr>
      <w:tr>
        <w:trPr>
          <w:cantSplit/>
        </w:trPr>
        <w:tc>
          <w:tcPr>
            <w:tcW w:type="dxa" w:w="5112"/>
            <w:vAlign w:val="center"/>
            <w:tcMar>
              <w:top w:w="70" w:type="dxa"/>
              <w:left w:w="70" w:type="dxa"/>
              <w:bottom w:w="70" w:type="dxa"/>
              <w:right w:w="70" w:type="dxa"/>
            </w:tcMar>
          </w:tcPr>
          <w:p>
            <w:pPr>
              <w:spacing w:after="60" w:before="60"/>
            </w:pPr>
            <w:r>
              <w:rPr>
                <w:b w:val="0"/>
                <w:sz w:val="20"/>
              </w:rPr>
              <w:t>Mustard</w:t>
            </w:r>
          </w:p>
        </w:tc>
        <w:tc>
          <w:tcPr>
            <w:tcW w:type="dxa" w:w="1704"/>
            <w:vAlign w:val="center"/>
            <w:tcMar>
              <w:top w:w="70" w:type="dxa"/>
              <w:left w:w="70" w:type="dxa"/>
              <w:bottom w:w="70" w:type="dxa"/>
              <w:right w:w="70" w:type="dxa"/>
            </w:tcMar>
          </w:tcPr>
          <w:p>
            <w:pPr>
              <w:spacing w:after="60" w:before="60"/>
            </w:pPr>
            <w:r>
              <w:rPr>
                <w:b w:val="0"/>
                <w:sz w:val="20"/>
              </w:rPr>
              <w:t>50</w:t>
            </w:r>
          </w:p>
        </w:tc>
        <w:tc>
          <w:tcPr>
            <w:tcW w:type="dxa" w:w="1704"/>
            <w:vAlign w:val="center"/>
            <w:tcMar>
              <w:top w:w="70" w:type="dxa"/>
              <w:left w:w="70" w:type="dxa"/>
              <w:bottom w:w="70" w:type="dxa"/>
              <w:right w:w="70" w:type="dxa"/>
            </w:tcMar>
          </w:tcPr>
          <w:p>
            <w:pPr>
              <w:spacing w:after="60" w:before="60"/>
            </w:pPr>
            <w:r>
              <w:rPr>
                <w:b w:val="0"/>
                <w:sz w:val="20"/>
              </w:rPr>
              <w:t>250</w:t>
            </w:r>
          </w:p>
        </w:tc>
        <w:tc>
          <w:tcPr>
            <w:tcW w:type="dxa" w:w="1704"/>
            <w:vAlign w:val="center"/>
            <w:tcMar>
              <w:top w:w="70" w:type="dxa"/>
              <w:left w:w="70" w:type="dxa"/>
              <w:bottom w:w="70" w:type="dxa"/>
              <w:right w:w="70" w:type="dxa"/>
            </w:tcMar>
          </w:tcPr>
          <w:p>
            <w:pPr>
              <w:spacing w:after="60" w:before="60"/>
            </w:pPr>
            <w:r>
              <w:rPr>
                <w:b w:val="0"/>
                <w:sz w:val="20"/>
              </w:rPr>
              <w:t>—</w:t>
            </w:r>
          </w:p>
        </w:tc>
      </w:tr>
      <w:tr>
        <w:trPr>
          <w:cantSplit/>
        </w:trPr>
        <w:tc>
          <w:tcPr>
            <w:tcW w:type="dxa" w:w="5112"/>
            <w:vAlign w:val="center"/>
            <w:tcMar>
              <w:top w:w="70" w:type="dxa"/>
              <w:left w:w="70" w:type="dxa"/>
              <w:bottom w:w="70" w:type="dxa"/>
              <w:right w:w="70" w:type="dxa"/>
            </w:tcMar>
          </w:tcPr>
          <w:p>
            <w:pPr>
              <w:spacing w:after="60" w:before="60"/>
            </w:pPr>
            <w:r>
              <w:rPr>
                <w:b w:val="0"/>
                <w:sz w:val="20"/>
              </w:rPr>
              <w:t>O-B23 Refrigerator cucumber pickles</w:t>
            </w:r>
          </w:p>
        </w:tc>
        <w:tc>
          <w:tcPr>
            <w:tcW w:type="dxa" w:w="1704"/>
            <w:vAlign w:val="center"/>
            <w:tcMar>
              <w:top w:w="70" w:type="dxa"/>
              <w:left w:w="70" w:type="dxa"/>
              <w:bottom w:w="70" w:type="dxa"/>
              <w:right w:w="70" w:type="dxa"/>
            </w:tcMar>
          </w:tcPr>
          <w:p>
            <w:pPr>
              <w:spacing w:after="60" w:before="60"/>
            </w:pPr>
            <w:r>
              <w:rPr>
                <w:b w:val="0"/>
                <w:sz w:val="20"/>
              </w:rPr>
              <w:t>60</w:t>
            </w:r>
          </w:p>
        </w:tc>
        <w:tc>
          <w:tcPr>
            <w:tcW w:type="dxa" w:w="1704"/>
            <w:vAlign w:val="center"/>
            <w:tcMar>
              <w:top w:w="70" w:type="dxa"/>
              <w:left w:w="70" w:type="dxa"/>
              <w:bottom w:w="70" w:type="dxa"/>
              <w:right w:w="70" w:type="dxa"/>
            </w:tcMar>
          </w:tcPr>
          <w:p>
            <w:pPr>
              <w:spacing w:after="60" w:before="60"/>
            </w:pPr>
            <w:r>
              <w:rPr>
                <w:b w:val="0"/>
                <w:sz w:val="20"/>
              </w:rPr>
              <w:t>300</w:t>
            </w:r>
          </w:p>
        </w:tc>
        <w:tc>
          <w:tcPr>
            <w:tcW w:type="dxa" w:w="1704"/>
            <w:vAlign w:val="center"/>
            <w:tcMar>
              <w:top w:w="70" w:type="dxa"/>
              <w:left w:w="70" w:type="dxa"/>
              <w:bottom w:w="70" w:type="dxa"/>
              <w:right w:w="70" w:type="dxa"/>
            </w:tcMar>
          </w:tcPr>
          <w:p>
            <w:pPr>
              <w:spacing w:after="60" w:before="60"/>
            </w:pPr>
            <w:r>
              <w:rPr>
                <w:b w:val="0"/>
                <w:sz w:val="20"/>
              </w:rPr>
              <w:t>—</w:t>
            </w:r>
          </w:p>
        </w:tc>
      </w:tr>
      <w:tr>
        <w:trPr>
          <w:cantSplit/>
        </w:trPr>
        <w:tc>
          <w:tcPr>
            <w:tcW w:type="dxa" w:w="5112"/>
            <w:vAlign w:val="center"/>
            <w:tcMar>
              <w:top w:w="70" w:type="dxa"/>
              <w:left w:w="70" w:type="dxa"/>
              <w:bottom w:w="70" w:type="dxa"/>
              <w:right w:w="70" w:type="dxa"/>
            </w:tcMar>
          </w:tcPr>
          <w:p>
            <w:pPr>
              <w:spacing w:after="60" w:before="60"/>
            </w:pPr>
            <w:r>
              <w:rPr>
                <w:b w:val="0"/>
                <w:sz w:val="20"/>
              </w:rPr>
              <w:t>Paprika</w:t>
            </w:r>
          </w:p>
        </w:tc>
        <w:tc>
          <w:tcPr>
            <w:tcW w:type="dxa" w:w="1704"/>
            <w:vAlign w:val="center"/>
            <w:tcMar>
              <w:top w:w="70" w:type="dxa"/>
              <w:left w:w="70" w:type="dxa"/>
              <w:bottom w:w="70" w:type="dxa"/>
              <w:right w:w="70" w:type="dxa"/>
            </w:tcMar>
          </w:tcPr>
          <w:p>
            <w:pPr>
              <w:spacing w:after="60" w:before="60"/>
            </w:pPr>
            <w:r>
              <w:rPr>
                <w:b w:val="0"/>
                <w:sz w:val="20"/>
              </w:rPr>
              <w:t>3</w:t>
            </w:r>
          </w:p>
        </w:tc>
        <w:tc>
          <w:tcPr>
            <w:tcW w:type="dxa" w:w="1704"/>
            <w:vAlign w:val="center"/>
            <w:tcMar>
              <w:top w:w="70" w:type="dxa"/>
              <w:left w:w="70" w:type="dxa"/>
              <w:bottom w:w="70" w:type="dxa"/>
              <w:right w:w="70" w:type="dxa"/>
            </w:tcMar>
          </w:tcPr>
          <w:p>
            <w:pPr>
              <w:spacing w:after="60" w:before="60"/>
            </w:pPr>
            <w:r>
              <w:rPr>
                <w:b w:val="0"/>
                <w:sz w:val="20"/>
              </w:rPr>
              <w:t>15</w:t>
            </w:r>
          </w:p>
        </w:tc>
        <w:tc>
          <w:tcPr>
            <w:tcW w:type="dxa" w:w="1704"/>
            <w:vAlign w:val="center"/>
            <w:tcMar>
              <w:top w:w="70" w:type="dxa"/>
              <w:left w:w="70" w:type="dxa"/>
              <w:bottom w:w="70" w:type="dxa"/>
              <w:right w:w="70" w:type="dxa"/>
            </w:tcMar>
          </w:tcPr>
          <w:p>
            <w:pPr>
              <w:spacing w:after="60" w:before="60"/>
            </w:pPr>
            <w:r>
              <w:rPr>
                <w:b w:val="0"/>
                <w:sz w:val="20"/>
              </w:rPr>
              <w:t>—</w:t>
            </w:r>
          </w:p>
        </w:tc>
      </w:tr>
    </w:tbl>
    <w:p>
      <w:pPr>
        <w:spacing w:after="20"/>
      </w:pPr>
    </w:p>
    <w:p>
      <w:pPr>
        <w:ind w:left="216" w:hanging="216"/>
      </w:pPr>
      <w:r>
        <w:rPr>
          <w:b w:val="0"/>
        </w:rPr>
        <w:t>1. Finely chop drained O-B23 pickles. Combine with pasteurized mayonnaise, ketchup, mustard and paprika.</w:t>
      </w:r>
    </w:p>
    <w:p>
      <w:pPr>
        <w:ind w:left="216" w:hanging="216"/>
      </w:pPr>
      <w:r>
        <w:rPr>
          <w:b w:val="0"/>
        </w:rPr>
        <w:t>2. Mix with sanitized utensils and portion into small clean service containers.</w:t>
      </w:r>
    </w:p>
    <w:p>
      <w:pPr>
        <w:ind w:left="216" w:hanging="216"/>
      </w:pPr>
      <w:r>
        <w:rPr>
          <w:b w:val="0"/>
        </w:rPr>
        <w:t>3. Label and refrigerate under H01–H05; replace containers instead of topping up.</w:t>
      </w:r>
    </w:p>
    <w:p>
      <w:pPr>
        <w:ind w:left="216" w:hanging="216"/>
      </w:pPr>
      <w:r>
        <w:rPr>
          <w:b w:val="0"/>
        </w:rPr>
        <w:t>4. Use 25 g per burger and record remaining sauce at service close.</w:t>
      </w:r>
    </w:p>
    <w:p>
      <w:r>
        <w:rPr>
          <w:b w:val="0"/>
        </w:rPr>
        <w:t>Yield and process note: Input 983 g; 8 g bowl loss. Mustard, egg and other supplier-declared allergens may apply.</w:t>
      </w:r>
    </w:p>
    <w:p>
      <w:r>
        <w:rPr>
          <w:b w:val="0"/>
        </w:rPr>
        <w:t>Illustrative ingredient cost: 2,281 FCFA per pilot batch; 2,339.6 FCFA/kg usable output. This excludes packaging and operating costs.</w:t>
      </w:r>
    </w:p>
    <w:p>
      <w:bookmarkStart w:id="35" w:name="section_35"/>
      <w:pPr>
        <w:pStyle w:val="Heading2"/>
      </w:pPr>
      <w:r>
        <w:t>O-B29 Samosa wrapper dough</w:t>
      </w:r>
      <w:bookmarkEnd w:id="35"/>
    </w:p>
    <w:p>
      <w:r>
        <w:rPr>
          <w:b w:val="0"/>
        </w:rPr>
        <w:t>Pilot input 1,538 g; target usable output 1,510 g. Planning production batch is x5: input 7,690 g and usable output 7,550 g. These are trial targets; machine minimum/maximum batch capacities remain unverified.</w:t>
      </w:r>
    </w:p>
    <w:tbl>
      <w:tblPr>
        <w:tblW w:type="auto" w:w="0"/>
        <w:jc w:val="center"/>
        <w:tblLayout w:type="fixed"/>
        <w:tblLook w:firstColumn="1" w:firstRow="1" w:lastColumn="0" w:lastRow="0" w:noHBand="0" w:noVBand="1" w:val="04A0"/>
      </w:tblPr>
      <w:tblGrid>
        <w:gridCol w:w="5112"/>
        <w:gridCol w:w="1704"/>
        <w:gridCol w:w="1704"/>
        <w:gridCol w:w="1704"/>
      </w:tblGrid>
      <w:tr>
        <w:trPr>
          <w:cantSplit/>
          <w:tblHeader/>
        </w:trPr>
        <w:tc>
          <w:tcPr>
            <w:tcW w:type="dxa" w:w="5112"/>
            <w:vAlign w:val="center"/>
            <w:tcMar>
              <w:top w:w="70" w:type="dxa"/>
              <w:left w:w="70" w:type="dxa"/>
              <w:bottom w:w="70" w:type="dxa"/>
              <w:right w:w="70" w:type="dxa"/>
            </w:tcMar>
            <w:shd w:fill="E8E4DB"/>
          </w:tcPr>
          <w:p>
            <w:pPr>
              <w:keepNext/>
              <w:spacing w:after="60" w:before="60"/>
            </w:pPr>
            <w:r>
              <w:rPr>
                <w:b/>
                <w:sz w:val="20"/>
              </w:rPr>
              <w:t>Ingredient or prepared component</w:t>
            </w:r>
          </w:p>
        </w:tc>
        <w:tc>
          <w:tcPr>
            <w:tcW w:type="dxa" w:w="1704"/>
            <w:vAlign w:val="center"/>
            <w:tcMar>
              <w:top w:w="70" w:type="dxa"/>
              <w:left w:w="70" w:type="dxa"/>
              <w:bottom w:w="70" w:type="dxa"/>
              <w:right w:w="70" w:type="dxa"/>
            </w:tcMar>
            <w:shd w:fill="E8E4DB"/>
          </w:tcPr>
          <w:p>
            <w:pPr>
              <w:keepNext/>
              <w:spacing w:after="60" w:before="60"/>
            </w:pPr>
            <w:r>
              <w:rPr>
                <w:b/>
                <w:sz w:val="20"/>
              </w:rPr>
              <w:t>Pilot g</w:t>
            </w:r>
          </w:p>
        </w:tc>
        <w:tc>
          <w:tcPr>
            <w:tcW w:type="dxa" w:w="1704"/>
            <w:vAlign w:val="center"/>
            <w:tcMar>
              <w:top w:w="70" w:type="dxa"/>
              <w:left w:w="70" w:type="dxa"/>
              <w:bottom w:w="70" w:type="dxa"/>
              <w:right w:w="70" w:type="dxa"/>
            </w:tcMar>
            <w:shd w:fill="E8E4DB"/>
          </w:tcPr>
          <w:p>
            <w:pPr>
              <w:keepNext/>
              <w:spacing w:after="60" w:before="60"/>
            </w:pPr>
            <w:r>
              <w:rPr>
                <w:b/>
                <w:sz w:val="20"/>
              </w:rPr>
              <w:t>Production g</w:t>
            </w:r>
          </w:p>
        </w:tc>
        <w:tc>
          <w:tcPr>
            <w:tcW w:type="dxa" w:w="1704"/>
            <w:vAlign w:val="center"/>
            <w:tcMar>
              <w:top w:w="70" w:type="dxa"/>
              <w:left w:w="70" w:type="dxa"/>
              <w:bottom w:w="70" w:type="dxa"/>
              <w:right w:w="70" w:type="dxa"/>
            </w:tcMar>
            <w:shd w:fill="E8E4DB"/>
          </w:tcPr>
          <w:p>
            <w:pPr>
              <w:keepNext/>
              <w:spacing w:after="60" w:before="60"/>
            </w:pPr>
            <w:r>
              <w:rPr>
                <w:b/>
                <w:sz w:val="20"/>
              </w:rPr>
              <w:t>Baker %</w:t>
            </w:r>
          </w:p>
        </w:tc>
      </w:tr>
      <w:tr>
        <w:trPr>
          <w:cantSplit/>
        </w:trPr>
        <w:tc>
          <w:tcPr>
            <w:tcW w:type="dxa" w:w="5112"/>
            <w:vAlign w:val="center"/>
            <w:tcMar>
              <w:top w:w="70" w:type="dxa"/>
              <w:left w:w="70" w:type="dxa"/>
              <w:bottom w:w="70" w:type="dxa"/>
              <w:right w:w="70" w:type="dxa"/>
            </w:tcMar>
          </w:tcPr>
          <w:p>
            <w:pPr>
              <w:spacing w:after="60" w:before="60"/>
            </w:pPr>
            <w:r>
              <w:rPr>
                <w:b w:val="0"/>
                <w:sz w:val="20"/>
              </w:rPr>
              <w:t>Plain flour</w:t>
            </w:r>
          </w:p>
        </w:tc>
        <w:tc>
          <w:tcPr>
            <w:tcW w:type="dxa" w:w="1704"/>
            <w:vAlign w:val="center"/>
            <w:tcMar>
              <w:top w:w="70" w:type="dxa"/>
              <w:left w:w="70" w:type="dxa"/>
              <w:bottom w:w="70" w:type="dxa"/>
              <w:right w:w="70" w:type="dxa"/>
            </w:tcMar>
          </w:tcPr>
          <w:p>
            <w:pPr>
              <w:spacing w:after="60" w:before="60"/>
            </w:pPr>
            <w:r>
              <w:rPr>
                <w:b w:val="0"/>
                <w:sz w:val="20"/>
              </w:rPr>
              <w:t>1,000</w:t>
            </w:r>
          </w:p>
        </w:tc>
        <w:tc>
          <w:tcPr>
            <w:tcW w:type="dxa" w:w="1704"/>
            <w:vAlign w:val="center"/>
            <w:tcMar>
              <w:top w:w="70" w:type="dxa"/>
              <w:left w:w="70" w:type="dxa"/>
              <w:bottom w:w="70" w:type="dxa"/>
              <w:right w:w="70" w:type="dxa"/>
            </w:tcMar>
          </w:tcPr>
          <w:p>
            <w:pPr>
              <w:spacing w:after="60" w:before="60"/>
            </w:pPr>
            <w:r>
              <w:rPr>
                <w:b w:val="0"/>
                <w:sz w:val="20"/>
              </w:rPr>
              <w:t>5,000</w:t>
            </w:r>
          </w:p>
        </w:tc>
        <w:tc>
          <w:tcPr>
            <w:tcW w:type="dxa" w:w="1704"/>
            <w:vAlign w:val="center"/>
            <w:tcMar>
              <w:top w:w="70" w:type="dxa"/>
              <w:left w:w="70" w:type="dxa"/>
              <w:bottom w:w="70" w:type="dxa"/>
              <w:right w:w="70" w:type="dxa"/>
            </w:tcMar>
          </w:tcPr>
          <w:p>
            <w:pPr>
              <w:spacing w:after="60" w:before="60"/>
            </w:pPr>
            <w:r>
              <w:rPr>
                <w:b w:val="0"/>
                <w:sz w:val="20"/>
              </w:rPr>
              <w:t>100.00%</w:t>
            </w:r>
          </w:p>
        </w:tc>
      </w:tr>
      <w:tr>
        <w:trPr>
          <w:cantSplit/>
        </w:trPr>
        <w:tc>
          <w:tcPr>
            <w:tcW w:type="dxa" w:w="5112"/>
            <w:vAlign w:val="center"/>
            <w:tcMar>
              <w:top w:w="70" w:type="dxa"/>
              <w:left w:w="70" w:type="dxa"/>
              <w:bottom w:w="70" w:type="dxa"/>
              <w:right w:w="70" w:type="dxa"/>
            </w:tcMar>
          </w:tcPr>
          <w:p>
            <w:pPr>
              <w:spacing w:after="60" w:before="60"/>
            </w:pPr>
            <w:r>
              <w:rPr>
                <w:b w:val="0"/>
                <w:sz w:val="20"/>
              </w:rPr>
              <w:t>Water</w:t>
            </w:r>
          </w:p>
        </w:tc>
        <w:tc>
          <w:tcPr>
            <w:tcW w:type="dxa" w:w="1704"/>
            <w:vAlign w:val="center"/>
            <w:tcMar>
              <w:top w:w="70" w:type="dxa"/>
              <w:left w:w="70" w:type="dxa"/>
              <w:bottom w:w="70" w:type="dxa"/>
              <w:right w:w="70" w:type="dxa"/>
            </w:tcMar>
          </w:tcPr>
          <w:p>
            <w:pPr>
              <w:spacing w:after="60" w:before="60"/>
            </w:pPr>
            <w:r>
              <w:rPr>
                <w:b w:val="0"/>
                <w:sz w:val="20"/>
              </w:rPr>
              <w:t>460</w:t>
            </w:r>
          </w:p>
        </w:tc>
        <w:tc>
          <w:tcPr>
            <w:tcW w:type="dxa" w:w="1704"/>
            <w:vAlign w:val="center"/>
            <w:tcMar>
              <w:top w:w="70" w:type="dxa"/>
              <w:left w:w="70" w:type="dxa"/>
              <w:bottom w:w="70" w:type="dxa"/>
              <w:right w:w="70" w:type="dxa"/>
            </w:tcMar>
          </w:tcPr>
          <w:p>
            <w:pPr>
              <w:spacing w:after="60" w:before="60"/>
            </w:pPr>
            <w:r>
              <w:rPr>
                <w:b w:val="0"/>
                <w:sz w:val="20"/>
              </w:rPr>
              <w:t>2,300</w:t>
            </w:r>
          </w:p>
        </w:tc>
        <w:tc>
          <w:tcPr>
            <w:tcW w:type="dxa" w:w="1704"/>
            <w:vAlign w:val="center"/>
            <w:tcMar>
              <w:top w:w="70" w:type="dxa"/>
              <w:left w:w="70" w:type="dxa"/>
              <w:bottom w:w="70" w:type="dxa"/>
              <w:right w:w="70" w:type="dxa"/>
            </w:tcMar>
          </w:tcPr>
          <w:p>
            <w:pPr>
              <w:spacing w:after="60" w:before="60"/>
            </w:pPr>
            <w:r>
              <w:rPr>
                <w:b w:val="0"/>
                <w:sz w:val="20"/>
              </w:rPr>
              <w:t>46.00%</w:t>
            </w:r>
          </w:p>
        </w:tc>
      </w:tr>
      <w:tr>
        <w:trPr>
          <w:cantSplit/>
        </w:trPr>
        <w:tc>
          <w:tcPr>
            <w:tcW w:type="dxa" w:w="5112"/>
            <w:vAlign w:val="center"/>
            <w:tcMar>
              <w:top w:w="70" w:type="dxa"/>
              <w:left w:w="70" w:type="dxa"/>
              <w:bottom w:w="70" w:type="dxa"/>
              <w:right w:w="70" w:type="dxa"/>
            </w:tcMar>
          </w:tcPr>
          <w:p>
            <w:pPr>
              <w:spacing w:after="60" w:before="60"/>
            </w:pPr>
            <w:r>
              <w:rPr>
                <w:b w:val="0"/>
                <w:sz w:val="20"/>
              </w:rPr>
              <w:t>Oil</w:t>
            </w:r>
          </w:p>
        </w:tc>
        <w:tc>
          <w:tcPr>
            <w:tcW w:type="dxa" w:w="1704"/>
            <w:vAlign w:val="center"/>
            <w:tcMar>
              <w:top w:w="70" w:type="dxa"/>
              <w:left w:w="70" w:type="dxa"/>
              <w:bottom w:w="70" w:type="dxa"/>
              <w:right w:w="70" w:type="dxa"/>
            </w:tcMar>
          </w:tcPr>
          <w:p>
            <w:pPr>
              <w:spacing w:after="60" w:before="60"/>
            </w:pPr>
            <w:r>
              <w:rPr>
                <w:b w:val="0"/>
                <w:sz w:val="20"/>
              </w:rPr>
              <w:t>60</w:t>
            </w:r>
          </w:p>
        </w:tc>
        <w:tc>
          <w:tcPr>
            <w:tcW w:type="dxa" w:w="1704"/>
            <w:vAlign w:val="center"/>
            <w:tcMar>
              <w:top w:w="70" w:type="dxa"/>
              <w:left w:w="70" w:type="dxa"/>
              <w:bottom w:w="70" w:type="dxa"/>
              <w:right w:w="70" w:type="dxa"/>
            </w:tcMar>
          </w:tcPr>
          <w:p>
            <w:pPr>
              <w:spacing w:after="60" w:before="60"/>
            </w:pPr>
            <w:r>
              <w:rPr>
                <w:b w:val="0"/>
                <w:sz w:val="20"/>
              </w:rPr>
              <w:t>300</w:t>
            </w:r>
          </w:p>
        </w:tc>
        <w:tc>
          <w:tcPr>
            <w:tcW w:type="dxa" w:w="1704"/>
            <w:vAlign w:val="center"/>
            <w:tcMar>
              <w:top w:w="70" w:type="dxa"/>
              <w:left w:w="70" w:type="dxa"/>
              <w:bottom w:w="70" w:type="dxa"/>
              <w:right w:w="70" w:type="dxa"/>
            </w:tcMar>
          </w:tcPr>
          <w:p>
            <w:pPr>
              <w:spacing w:after="60" w:before="60"/>
            </w:pPr>
            <w:r>
              <w:rPr>
                <w:b w:val="0"/>
                <w:sz w:val="20"/>
              </w:rPr>
              <w:t>6.00%</w:t>
            </w:r>
          </w:p>
        </w:tc>
      </w:tr>
      <w:tr>
        <w:trPr>
          <w:cantSplit/>
        </w:trPr>
        <w:tc>
          <w:tcPr>
            <w:tcW w:type="dxa" w:w="5112"/>
            <w:vAlign w:val="center"/>
            <w:tcMar>
              <w:top w:w="70" w:type="dxa"/>
              <w:left w:w="70" w:type="dxa"/>
              <w:bottom w:w="70" w:type="dxa"/>
              <w:right w:w="70" w:type="dxa"/>
            </w:tcMar>
          </w:tcPr>
          <w:p>
            <w:pPr>
              <w:spacing w:after="60" w:before="60"/>
            </w:pPr>
            <w:r>
              <w:rPr>
                <w:b w:val="0"/>
                <w:sz w:val="20"/>
              </w:rPr>
              <w:t>Salt</w:t>
            </w:r>
          </w:p>
        </w:tc>
        <w:tc>
          <w:tcPr>
            <w:tcW w:type="dxa" w:w="1704"/>
            <w:vAlign w:val="center"/>
            <w:tcMar>
              <w:top w:w="70" w:type="dxa"/>
              <w:left w:w="70" w:type="dxa"/>
              <w:bottom w:w="70" w:type="dxa"/>
              <w:right w:w="70" w:type="dxa"/>
            </w:tcMar>
          </w:tcPr>
          <w:p>
            <w:pPr>
              <w:spacing w:after="60" w:before="60"/>
            </w:pPr>
            <w:r>
              <w:rPr>
                <w:b w:val="0"/>
                <w:sz w:val="20"/>
              </w:rPr>
              <w:t>18</w:t>
            </w:r>
          </w:p>
        </w:tc>
        <w:tc>
          <w:tcPr>
            <w:tcW w:type="dxa" w:w="1704"/>
            <w:vAlign w:val="center"/>
            <w:tcMar>
              <w:top w:w="70" w:type="dxa"/>
              <w:left w:w="70" w:type="dxa"/>
              <w:bottom w:w="70" w:type="dxa"/>
              <w:right w:w="70" w:type="dxa"/>
            </w:tcMar>
          </w:tcPr>
          <w:p>
            <w:pPr>
              <w:spacing w:after="60" w:before="60"/>
            </w:pPr>
            <w:r>
              <w:rPr>
                <w:b w:val="0"/>
                <w:sz w:val="20"/>
              </w:rPr>
              <w:t>90</w:t>
            </w:r>
          </w:p>
        </w:tc>
        <w:tc>
          <w:tcPr>
            <w:tcW w:type="dxa" w:w="1704"/>
            <w:vAlign w:val="center"/>
            <w:tcMar>
              <w:top w:w="70" w:type="dxa"/>
              <w:left w:w="70" w:type="dxa"/>
              <w:bottom w:w="70" w:type="dxa"/>
              <w:right w:w="70" w:type="dxa"/>
            </w:tcMar>
          </w:tcPr>
          <w:p>
            <w:pPr>
              <w:spacing w:after="60" w:before="60"/>
            </w:pPr>
            <w:r>
              <w:rPr>
                <w:b w:val="0"/>
                <w:sz w:val="20"/>
              </w:rPr>
              <w:t>1.80%</w:t>
            </w:r>
          </w:p>
        </w:tc>
      </w:tr>
    </w:tbl>
    <w:p>
      <w:pPr>
        <w:spacing w:after="20"/>
      </w:pPr>
    </w:p>
    <w:p>
      <w:r>
        <w:rPr>
          <w:b w:val="0"/>
        </w:rPr>
        <w:t>Baker’s percentages use 1,000 g total flour as 100%; added milk/egg/fat are weighed ingredients, not equivalent to water.</w:t>
      </w:r>
    </w:p>
    <w:p>
      <w:pPr>
        <w:ind w:left="216" w:hanging="216"/>
      </w:pPr>
      <w:r>
        <w:rPr>
          <w:b w:val="0"/>
        </w:rPr>
        <w:t>1. Mix flour and salt with oil, then add water to make a firm smooth dough. Knead 5–7 minutes.</w:t>
      </w:r>
    </w:p>
    <w:p>
      <w:pPr>
        <w:ind w:left="216" w:hanging="216"/>
      </w:pPr>
      <w:r>
        <w:rPr>
          <w:b w:val="0"/>
        </w:rPr>
        <w:t>2. Cover and rest 30 minutes. Divide 30 g portions and roll thinly into circles; cut/fold into cones as preferred.</w:t>
      </w:r>
    </w:p>
    <w:p>
      <w:pPr>
        <w:ind w:left="216" w:hanging="216"/>
      </w:pPr>
      <w:r>
        <w:rPr>
          <w:b w:val="0"/>
        </w:rPr>
        <w:t>3. Make sealing paste from O-B30; fill with 40 g chilled O-B31 and exclude trapped air.</w:t>
      </w:r>
    </w:p>
    <w:p>
      <w:pPr>
        <w:ind w:left="216" w:hanging="216"/>
      </w:pPr>
      <w:r>
        <w:rPr>
          <w:b w:val="0"/>
        </w:rPr>
        <w:t>4. Seal all seams completely and fry promptly in small batches as specified on the product card.</w:t>
      </w:r>
    </w:p>
    <w:p>
      <w:r>
        <w:rPr>
          <w:b w:val="0"/>
        </w:rPr>
        <w:t>Yield and process note: Input 1,538 g; 28 g handling/trimming loss. No yeast.</w:t>
      </w:r>
    </w:p>
    <w:p>
      <w:r>
        <w:rPr>
          <w:b w:val="0"/>
        </w:rPr>
        <w:t>Illustrative ingredient cost: 756 FCFA per pilot batch; 500.3 FCFA/kg usable output. This excludes packaging and operating costs.</w:t>
      </w:r>
    </w:p>
    <w:p>
      <w:bookmarkStart w:id="36" w:name="section_36"/>
      <w:pPr>
        <w:pStyle w:val="Heading2"/>
      </w:pPr>
      <w:r>
        <w:t>O-B30 Samosa sealing paste</w:t>
      </w:r>
      <w:bookmarkEnd w:id="36"/>
    </w:p>
    <w:p>
      <w:r>
        <w:rPr>
          <w:b w:val="0"/>
        </w:rPr>
        <w:t>Pilot input 100 g; target usable output 98 g. Planning production batch is x5: input 500 g and usable output 490 g. These are trial targets; machine minimum/maximum batch capacities remain unverified.</w:t>
      </w:r>
    </w:p>
    <w:tbl>
      <w:tblPr>
        <w:tblW w:type="auto" w:w="0"/>
        <w:jc w:val="center"/>
        <w:tblLayout w:type="fixed"/>
        <w:tblLook w:firstColumn="1" w:firstRow="1" w:lastColumn="0" w:lastRow="0" w:noHBand="0" w:noVBand="1" w:val="04A0"/>
      </w:tblPr>
      <w:tblGrid>
        <w:gridCol w:w="5112"/>
        <w:gridCol w:w="1704"/>
        <w:gridCol w:w="1704"/>
        <w:gridCol w:w="1704"/>
      </w:tblGrid>
      <w:tr>
        <w:trPr>
          <w:cantSplit/>
          <w:tblHeader/>
        </w:trPr>
        <w:tc>
          <w:tcPr>
            <w:tcW w:type="dxa" w:w="5112"/>
            <w:vAlign w:val="center"/>
            <w:tcMar>
              <w:top w:w="70" w:type="dxa"/>
              <w:left w:w="70" w:type="dxa"/>
              <w:bottom w:w="70" w:type="dxa"/>
              <w:right w:w="70" w:type="dxa"/>
            </w:tcMar>
            <w:shd w:fill="E8E4DB"/>
          </w:tcPr>
          <w:p>
            <w:pPr>
              <w:keepNext/>
              <w:spacing w:after="60" w:before="60"/>
            </w:pPr>
            <w:r>
              <w:rPr>
                <w:b/>
                <w:sz w:val="20"/>
              </w:rPr>
              <w:t>Ingredient or prepared component</w:t>
            </w:r>
          </w:p>
        </w:tc>
        <w:tc>
          <w:tcPr>
            <w:tcW w:type="dxa" w:w="1704"/>
            <w:vAlign w:val="center"/>
            <w:tcMar>
              <w:top w:w="70" w:type="dxa"/>
              <w:left w:w="70" w:type="dxa"/>
              <w:bottom w:w="70" w:type="dxa"/>
              <w:right w:w="70" w:type="dxa"/>
            </w:tcMar>
            <w:shd w:fill="E8E4DB"/>
          </w:tcPr>
          <w:p>
            <w:pPr>
              <w:keepNext/>
              <w:spacing w:after="60" w:before="60"/>
            </w:pPr>
            <w:r>
              <w:rPr>
                <w:b/>
                <w:sz w:val="20"/>
              </w:rPr>
              <w:t>Pilot g</w:t>
            </w:r>
          </w:p>
        </w:tc>
        <w:tc>
          <w:tcPr>
            <w:tcW w:type="dxa" w:w="1704"/>
            <w:vAlign w:val="center"/>
            <w:tcMar>
              <w:top w:w="70" w:type="dxa"/>
              <w:left w:w="70" w:type="dxa"/>
              <w:bottom w:w="70" w:type="dxa"/>
              <w:right w:w="70" w:type="dxa"/>
            </w:tcMar>
            <w:shd w:fill="E8E4DB"/>
          </w:tcPr>
          <w:p>
            <w:pPr>
              <w:keepNext/>
              <w:spacing w:after="60" w:before="60"/>
            </w:pPr>
            <w:r>
              <w:rPr>
                <w:b/>
                <w:sz w:val="20"/>
              </w:rPr>
              <w:t>Production g</w:t>
            </w:r>
          </w:p>
        </w:tc>
        <w:tc>
          <w:tcPr>
            <w:tcW w:type="dxa" w:w="1704"/>
            <w:vAlign w:val="center"/>
            <w:tcMar>
              <w:top w:w="70" w:type="dxa"/>
              <w:left w:w="70" w:type="dxa"/>
              <w:bottom w:w="70" w:type="dxa"/>
              <w:right w:w="70" w:type="dxa"/>
            </w:tcMar>
            <w:shd w:fill="E8E4DB"/>
          </w:tcPr>
          <w:p>
            <w:pPr>
              <w:keepNext/>
              <w:spacing w:after="60" w:before="60"/>
            </w:pPr>
            <w:r>
              <w:rPr>
                <w:b/>
                <w:sz w:val="20"/>
              </w:rPr>
              <w:t>Baker %</w:t>
            </w:r>
          </w:p>
        </w:tc>
      </w:tr>
      <w:tr>
        <w:trPr>
          <w:cantSplit/>
        </w:trPr>
        <w:tc>
          <w:tcPr>
            <w:tcW w:type="dxa" w:w="5112"/>
            <w:vAlign w:val="center"/>
            <w:tcMar>
              <w:top w:w="70" w:type="dxa"/>
              <w:left w:w="70" w:type="dxa"/>
              <w:bottom w:w="70" w:type="dxa"/>
              <w:right w:w="70" w:type="dxa"/>
            </w:tcMar>
          </w:tcPr>
          <w:p>
            <w:pPr>
              <w:spacing w:after="60" w:before="60"/>
            </w:pPr>
            <w:r>
              <w:rPr>
                <w:b w:val="0"/>
                <w:sz w:val="20"/>
              </w:rPr>
              <w:t>Plain flour</w:t>
            </w:r>
          </w:p>
        </w:tc>
        <w:tc>
          <w:tcPr>
            <w:tcW w:type="dxa" w:w="1704"/>
            <w:vAlign w:val="center"/>
            <w:tcMar>
              <w:top w:w="70" w:type="dxa"/>
              <w:left w:w="70" w:type="dxa"/>
              <w:bottom w:w="70" w:type="dxa"/>
              <w:right w:w="70" w:type="dxa"/>
            </w:tcMar>
          </w:tcPr>
          <w:p>
            <w:pPr>
              <w:spacing w:after="60" w:before="60"/>
            </w:pPr>
            <w:r>
              <w:rPr>
                <w:b w:val="0"/>
                <w:sz w:val="20"/>
              </w:rPr>
              <w:t>40</w:t>
            </w:r>
          </w:p>
        </w:tc>
        <w:tc>
          <w:tcPr>
            <w:tcW w:type="dxa" w:w="1704"/>
            <w:vAlign w:val="center"/>
            <w:tcMar>
              <w:top w:w="70" w:type="dxa"/>
              <w:left w:w="70" w:type="dxa"/>
              <w:bottom w:w="70" w:type="dxa"/>
              <w:right w:w="70" w:type="dxa"/>
            </w:tcMar>
          </w:tcPr>
          <w:p>
            <w:pPr>
              <w:spacing w:after="60" w:before="60"/>
            </w:pPr>
            <w:r>
              <w:rPr>
                <w:b w:val="0"/>
                <w:sz w:val="20"/>
              </w:rPr>
              <w:t>200</w:t>
            </w:r>
          </w:p>
        </w:tc>
        <w:tc>
          <w:tcPr>
            <w:tcW w:type="dxa" w:w="1704"/>
            <w:vAlign w:val="center"/>
            <w:tcMar>
              <w:top w:w="70" w:type="dxa"/>
              <w:left w:w="70" w:type="dxa"/>
              <w:bottom w:w="70" w:type="dxa"/>
              <w:right w:w="70" w:type="dxa"/>
            </w:tcMar>
          </w:tcPr>
          <w:p>
            <w:pPr>
              <w:spacing w:after="60" w:before="60"/>
            </w:pPr>
            <w:r>
              <w:rPr>
                <w:b w:val="0"/>
                <w:sz w:val="20"/>
              </w:rPr>
              <w:t>—</w:t>
            </w:r>
          </w:p>
        </w:tc>
      </w:tr>
      <w:tr>
        <w:trPr>
          <w:cantSplit/>
        </w:trPr>
        <w:tc>
          <w:tcPr>
            <w:tcW w:type="dxa" w:w="5112"/>
            <w:vAlign w:val="center"/>
            <w:tcMar>
              <w:top w:w="70" w:type="dxa"/>
              <w:left w:w="70" w:type="dxa"/>
              <w:bottom w:w="70" w:type="dxa"/>
              <w:right w:w="70" w:type="dxa"/>
            </w:tcMar>
          </w:tcPr>
          <w:p>
            <w:pPr>
              <w:spacing w:after="60" w:before="60"/>
            </w:pPr>
            <w:r>
              <w:rPr>
                <w:b w:val="0"/>
                <w:sz w:val="20"/>
              </w:rPr>
              <w:t>Water</w:t>
            </w:r>
          </w:p>
        </w:tc>
        <w:tc>
          <w:tcPr>
            <w:tcW w:type="dxa" w:w="1704"/>
            <w:vAlign w:val="center"/>
            <w:tcMar>
              <w:top w:w="70" w:type="dxa"/>
              <w:left w:w="70" w:type="dxa"/>
              <w:bottom w:w="70" w:type="dxa"/>
              <w:right w:w="70" w:type="dxa"/>
            </w:tcMar>
          </w:tcPr>
          <w:p>
            <w:pPr>
              <w:spacing w:after="60" w:before="60"/>
            </w:pPr>
            <w:r>
              <w:rPr>
                <w:b w:val="0"/>
                <w:sz w:val="20"/>
              </w:rPr>
              <w:t>60</w:t>
            </w:r>
          </w:p>
        </w:tc>
        <w:tc>
          <w:tcPr>
            <w:tcW w:type="dxa" w:w="1704"/>
            <w:vAlign w:val="center"/>
            <w:tcMar>
              <w:top w:w="70" w:type="dxa"/>
              <w:left w:w="70" w:type="dxa"/>
              <w:bottom w:w="70" w:type="dxa"/>
              <w:right w:w="70" w:type="dxa"/>
            </w:tcMar>
          </w:tcPr>
          <w:p>
            <w:pPr>
              <w:spacing w:after="60" w:before="60"/>
            </w:pPr>
            <w:r>
              <w:rPr>
                <w:b w:val="0"/>
                <w:sz w:val="20"/>
              </w:rPr>
              <w:t>300</w:t>
            </w:r>
          </w:p>
        </w:tc>
        <w:tc>
          <w:tcPr>
            <w:tcW w:type="dxa" w:w="1704"/>
            <w:vAlign w:val="center"/>
            <w:tcMar>
              <w:top w:w="70" w:type="dxa"/>
              <w:left w:w="70" w:type="dxa"/>
              <w:bottom w:w="70" w:type="dxa"/>
              <w:right w:w="70" w:type="dxa"/>
            </w:tcMar>
          </w:tcPr>
          <w:p>
            <w:pPr>
              <w:spacing w:after="60" w:before="60"/>
            </w:pPr>
            <w:r>
              <w:rPr>
                <w:b w:val="0"/>
                <w:sz w:val="20"/>
              </w:rPr>
              <w:t>—</w:t>
            </w:r>
          </w:p>
        </w:tc>
      </w:tr>
    </w:tbl>
    <w:p>
      <w:pPr>
        <w:spacing w:after="20"/>
      </w:pPr>
    </w:p>
    <w:p>
      <w:pPr>
        <w:ind w:left="216" w:hanging="216"/>
      </w:pPr>
      <w:r>
        <w:rPr>
          <w:b w:val="0"/>
        </w:rPr>
        <w:t>1. Whisk water into flour to a thick smooth paste.</w:t>
      </w:r>
    </w:p>
    <w:p>
      <w:pPr>
        <w:ind w:left="216" w:hanging="216"/>
      </w:pPr>
      <w:r>
        <w:rPr>
          <w:b w:val="0"/>
        </w:rPr>
        <w:t>2. Prepare a small quantity for one assembly session; keep covered and cool.</w:t>
      </w:r>
    </w:p>
    <w:p>
      <w:pPr>
        <w:ind w:left="216" w:hanging="216"/>
      </w:pPr>
      <w:r>
        <w:rPr>
          <w:b w:val="0"/>
        </w:rPr>
        <w:t>3. Apply 2 g to each seam; cook the sealed pastry thoroughly.</w:t>
      </w:r>
    </w:p>
    <w:p>
      <w:pPr>
        <w:ind w:left="216" w:hanging="216"/>
      </w:pPr>
      <w:r>
        <w:rPr>
          <w:b w:val="0"/>
        </w:rPr>
        <w:t>4. Discard the working remainder after assembly; never use it as a ready-to-eat sauce.</w:t>
      </w:r>
    </w:p>
    <w:p>
      <w:r>
        <w:rPr>
          <w:b w:val="0"/>
        </w:rPr>
        <w:t>Yield and process note: Input 100 g; 2 g bowl loss.</w:t>
      </w:r>
    </w:p>
    <w:p>
      <w:r>
        <w:rPr>
          <w:b w:val="0"/>
        </w:rPr>
        <w:t>Illustrative ingredient cost: 26 FCFA per pilot batch; 268.4 FCFA/kg usable output. This excludes packaging and operating costs.</w:t>
      </w:r>
    </w:p>
    <w:p>
      <w:bookmarkStart w:id="37" w:name="section_37"/>
      <w:pPr>
        <w:pStyle w:val="Heading2"/>
      </w:pPr>
      <w:r>
        <w:t>O-B31 Chicken vegetable samosa filling</w:t>
      </w:r>
      <w:bookmarkEnd w:id="37"/>
    </w:p>
    <w:p>
      <w:r>
        <w:rPr>
          <w:b w:val="0"/>
        </w:rPr>
        <w:t>Pilot input 1,141 g; target usable output 1,000 g. Planning production batch is x5: input 5,705 g and usable output 5,000 g. These are trial targets; machine minimum/maximum batch capacities remain unverified.</w:t>
      </w:r>
    </w:p>
    <w:tbl>
      <w:tblPr>
        <w:tblW w:type="auto" w:w="0"/>
        <w:jc w:val="center"/>
        <w:tblLayout w:type="fixed"/>
        <w:tblLook w:firstColumn="1" w:firstRow="1" w:lastColumn="0" w:lastRow="0" w:noHBand="0" w:noVBand="1" w:val="04A0"/>
      </w:tblPr>
      <w:tblGrid>
        <w:gridCol w:w="5112"/>
        <w:gridCol w:w="1704"/>
        <w:gridCol w:w="1704"/>
        <w:gridCol w:w="1704"/>
      </w:tblGrid>
      <w:tr>
        <w:trPr>
          <w:cantSplit/>
          <w:tblHeader/>
        </w:trPr>
        <w:tc>
          <w:tcPr>
            <w:tcW w:type="dxa" w:w="5112"/>
            <w:vAlign w:val="center"/>
            <w:tcMar>
              <w:top w:w="70" w:type="dxa"/>
              <w:left w:w="70" w:type="dxa"/>
              <w:bottom w:w="70" w:type="dxa"/>
              <w:right w:w="70" w:type="dxa"/>
            </w:tcMar>
            <w:shd w:fill="E8E4DB"/>
          </w:tcPr>
          <w:p>
            <w:pPr>
              <w:keepNext/>
              <w:spacing w:after="60" w:before="60"/>
            </w:pPr>
            <w:r>
              <w:rPr>
                <w:b/>
                <w:sz w:val="20"/>
              </w:rPr>
              <w:t>Ingredient or prepared component</w:t>
            </w:r>
          </w:p>
        </w:tc>
        <w:tc>
          <w:tcPr>
            <w:tcW w:type="dxa" w:w="1704"/>
            <w:vAlign w:val="center"/>
            <w:tcMar>
              <w:top w:w="70" w:type="dxa"/>
              <w:left w:w="70" w:type="dxa"/>
              <w:bottom w:w="70" w:type="dxa"/>
              <w:right w:w="70" w:type="dxa"/>
            </w:tcMar>
            <w:shd w:fill="E8E4DB"/>
          </w:tcPr>
          <w:p>
            <w:pPr>
              <w:keepNext/>
              <w:spacing w:after="60" w:before="60"/>
            </w:pPr>
            <w:r>
              <w:rPr>
                <w:b/>
                <w:sz w:val="20"/>
              </w:rPr>
              <w:t>Pilot g</w:t>
            </w:r>
          </w:p>
        </w:tc>
        <w:tc>
          <w:tcPr>
            <w:tcW w:type="dxa" w:w="1704"/>
            <w:vAlign w:val="center"/>
            <w:tcMar>
              <w:top w:w="70" w:type="dxa"/>
              <w:left w:w="70" w:type="dxa"/>
              <w:bottom w:w="70" w:type="dxa"/>
              <w:right w:w="70" w:type="dxa"/>
            </w:tcMar>
            <w:shd w:fill="E8E4DB"/>
          </w:tcPr>
          <w:p>
            <w:pPr>
              <w:keepNext/>
              <w:spacing w:after="60" w:before="60"/>
            </w:pPr>
            <w:r>
              <w:rPr>
                <w:b/>
                <w:sz w:val="20"/>
              </w:rPr>
              <w:t>Production g</w:t>
            </w:r>
          </w:p>
        </w:tc>
        <w:tc>
          <w:tcPr>
            <w:tcW w:type="dxa" w:w="1704"/>
            <w:vAlign w:val="center"/>
            <w:tcMar>
              <w:top w:w="70" w:type="dxa"/>
              <w:left w:w="70" w:type="dxa"/>
              <w:bottom w:w="70" w:type="dxa"/>
              <w:right w:w="70" w:type="dxa"/>
            </w:tcMar>
            <w:shd w:fill="E8E4DB"/>
          </w:tcPr>
          <w:p>
            <w:pPr>
              <w:keepNext/>
              <w:spacing w:after="60" w:before="60"/>
            </w:pPr>
            <w:r>
              <w:rPr>
                <w:b/>
                <w:sz w:val="20"/>
              </w:rPr>
              <w:t>Baker %</w:t>
            </w:r>
          </w:p>
        </w:tc>
      </w:tr>
      <w:tr>
        <w:trPr>
          <w:cantSplit/>
        </w:trPr>
        <w:tc>
          <w:tcPr>
            <w:tcW w:type="dxa" w:w="5112"/>
            <w:vAlign w:val="center"/>
            <w:tcMar>
              <w:top w:w="70" w:type="dxa"/>
              <w:left w:w="70" w:type="dxa"/>
              <w:bottom w:w="70" w:type="dxa"/>
              <w:right w:w="70" w:type="dxa"/>
            </w:tcMar>
          </w:tcPr>
          <w:p>
            <w:pPr>
              <w:spacing w:after="60" w:before="60"/>
            </w:pPr>
            <w:r>
              <w:rPr>
                <w:b w:val="0"/>
                <w:sz w:val="20"/>
              </w:rPr>
              <w:t>Chicken boneless</w:t>
            </w:r>
          </w:p>
        </w:tc>
        <w:tc>
          <w:tcPr>
            <w:tcW w:type="dxa" w:w="1704"/>
            <w:vAlign w:val="center"/>
            <w:tcMar>
              <w:top w:w="70" w:type="dxa"/>
              <w:left w:w="70" w:type="dxa"/>
              <w:bottom w:w="70" w:type="dxa"/>
              <w:right w:w="70" w:type="dxa"/>
            </w:tcMar>
          </w:tcPr>
          <w:p>
            <w:pPr>
              <w:spacing w:after="60" w:before="60"/>
            </w:pPr>
            <w:r>
              <w:rPr>
                <w:b w:val="0"/>
                <w:sz w:val="20"/>
              </w:rPr>
              <w:t>350</w:t>
            </w:r>
          </w:p>
        </w:tc>
        <w:tc>
          <w:tcPr>
            <w:tcW w:type="dxa" w:w="1704"/>
            <w:vAlign w:val="center"/>
            <w:tcMar>
              <w:top w:w="70" w:type="dxa"/>
              <w:left w:w="70" w:type="dxa"/>
              <w:bottom w:w="70" w:type="dxa"/>
              <w:right w:w="70" w:type="dxa"/>
            </w:tcMar>
          </w:tcPr>
          <w:p>
            <w:pPr>
              <w:spacing w:after="60" w:before="60"/>
            </w:pPr>
            <w:r>
              <w:rPr>
                <w:b w:val="0"/>
                <w:sz w:val="20"/>
              </w:rPr>
              <w:t>1,750</w:t>
            </w:r>
          </w:p>
        </w:tc>
        <w:tc>
          <w:tcPr>
            <w:tcW w:type="dxa" w:w="1704"/>
            <w:vAlign w:val="center"/>
            <w:tcMar>
              <w:top w:w="70" w:type="dxa"/>
              <w:left w:w="70" w:type="dxa"/>
              <w:bottom w:w="70" w:type="dxa"/>
              <w:right w:w="70" w:type="dxa"/>
            </w:tcMar>
          </w:tcPr>
          <w:p>
            <w:pPr>
              <w:spacing w:after="60" w:before="60"/>
            </w:pPr>
            <w:r>
              <w:rPr>
                <w:b w:val="0"/>
                <w:sz w:val="20"/>
              </w:rPr>
              <w:t>—</w:t>
            </w:r>
          </w:p>
        </w:tc>
      </w:tr>
      <w:tr>
        <w:trPr>
          <w:cantSplit/>
        </w:trPr>
        <w:tc>
          <w:tcPr>
            <w:tcW w:type="dxa" w:w="5112"/>
            <w:vAlign w:val="center"/>
            <w:tcMar>
              <w:top w:w="70" w:type="dxa"/>
              <w:left w:w="70" w:type="dxa"/>
              <w:bottom w:w="70" w:type="dxa"/>
              <w:right w:w="70" w:type="dxa"/>
            </w:tcMar>
          </w:tcPr>
          <w:p>
            <w:pPr>
              <w:spacing w:after="60" w:before="60"/>
            </w:pPr>
            <w:r>
              <w:rPr>
                <w:b w:val="0"/>
                <w:sz w:val="20"/>
              </w:rPr>
              <w:t>Potato peeled</w:t>
            </w:r>
          </w:p>
        </w:tc>
        <w:tc>
          <w:tcPr>
            <w:tcW w:type="dxa" w:w="1704"/>
            <w:vAlign w:val="center"/>
            <w:tcMar>
              <w:top w:w="70" w:type="dxa"/>
              <w:left w:w="70" w:type="dxa"/>
              <w:bottom w:w="70" w:type="dxa"/>
              <w:right w:w="70" w:type="dxa"/>
            </w:tcMar>
          </w:tcPr>
          <w:p>
            <w:pPr>
              <w:spacing w:after="60" w:before="60"/>
            </w:pPr>
            <w:r>
              <w:rPr>
                <w:b w:val="0"/>
                <w:sz w:val="20"/>
              </w:rPr>
              <w:t>350</w:t>
            </w:r>
          </w:p>
        </w:tc>
        <w:tc>
          <w:tcPr>
            <w:tcW w:type="dxa" w:w="1704"/>
            <w:vAlign w:val="center"/>
            <w:tcMar>
              <w:top w:w="70" w:type="dxa"/>
              <w:left w:w="70" w:type="dxa"/>
              <w:bottom w:w="70" w:type="dxa"/>
              <w:right w:w="70" w:type="dxa"/>
            </w:tcMar>
          </w:tcPr>
          <w:p>
            <w:pPr>
              <w:spacing w:after="60" w:before="60"/>
            </w:pPr>
            <w:r>
              <w:rPr>
                <w:b w:val="0"/>
                <w:sz w:val="20"/>
              </w:rPr>
              <w:t>1,750</w:t>
            </w:r>
          </w:p>
        </w:tc>
        <w:tc>
          <w:tcPr>
            <w:tcW w:type="dxa" w:w="1704"/>
            <w:vAlign w:val="center"/>
            <w:tcMar>
              <w:top w:w="70" w:type="dxa"/>
              <w:left w:w="70" w:type="dxa"/>
              <w:bottom w:w="70" w:type="dxa"/>
              <w:right w:w="70" w:type="dxa"/>
            </w:tcMar>
          </w:tcPr>
          <w:p>
            <w:pPr>
              <w:spacing w:after="60" w:before="60"/>
            </w:pPr>
            <w:r>
              <w:rPr>
                <w:b w:val="0"/>
                <w:sz w:val="20"/>
              </w:rPr>
              <w:t>—</w:t>
            </w:r>
          </w:p>
        </w:tc>
      </w:tr>
      <w:tr>
        <w:trPr>
          <w:cantSplit/>
        </w:trPr>
        <w:tc>
          <w:tcPr>
            <w:tcW w:type="dxa" w:w="5112"/>
            <w:vAlign w:val="center"/>
            <w:tcMar>
              <w:top w:w="70" w:type="dxa"/>
              <w:left w:w="70" w:type="dxa"/>
              <w:bottom w:w="70" w:type="dxa"/>
              <w:right w:w="70" w:type="dxa"/>
            </w:tcMar>
          </w:tcPr>
          <w:p>
            <w:pPr>
              <w:spacing w:after="60" w:before="60"/>
            </w:pPr>
            <w:r>
              <w:rPr>
                <w:b w:val="0"/>
                <w:sz w:val="20"/>
              </w:rPr>
              <w:t>Carrot trimmed</w:t>
            </w:r>
          </w:p>
        </w:tc>
        <w:tc>
          <w:tcPr>
            <w:tcW w:type="dxa" w:w="1704"/>
            <w:vAlign w:val="center"/>
            <w:tcMar>
              <w:top w:w="70" w:type="dxa"/>
              <w:left w:w="70" w:type="dxa"/>
              <w:bottom w:w="70" w:type="dxa"/>
              <w:right w:w="70" w:type="dxa"/>
            </w:tcMar>
          </w:tcPr>
          <w:p>
            <w:pPr>
              <w:spacing w:after="60" w:before="60"/>
            </w:pPr>
            <w:r>
              <w:rPr>
                <w:b w:val="0"/>
                <w:sz w:val="20"/>
              </w:rPr>
              <w:t>120</w:t>
            </w:r>
          </w:p>
        </w:tc>
        <w:tc>
          <w:tcPr>
            <w:tcW w:type="dxa" w:w="1704"/>
            <w:vAlign w:val="center"/>
            <w:tcMar>
              <w:top w:w="70" w:type="dxa"/>
              <w:left w:w="70" w:type="dxa"/>
              <w:bottom w:w="70" w:type="dxa"/>
              <w:right w:w="70" w:type="dxa"/>
            </w:tcMar>
          </w:tcPr>
          <w:p>
            <w:pPr>
              <w:spacing w:after="60" w:before="60"/>
            </w:pPr>
            <w:r>
              <w:rPr>
                <w:b w:val="0"/>
                <w:sz w:val="20"/>
              </w:rPr>
              <w:t>600</w:t>
            </w:r>
          </w:p>
        </w:tc>
        <w:tc>
          <w:tcPr>
            <w:tcW w:type="dxa" w:w="1704"/>
            <w:vAlign w:val="center"/>
            <w:tcMar>
              <w:top w:w="70" w:type="dxa"/>
              <w:left w:w="70" w:type="dxa"/>
              <w:bottom w:w="70" w:type="dxa"/>
              <w:right w:w="70" w:type="dxa"/>
            </w:tcMar>
          </w:tcPr>
          <w:p>
            <w:pPr>
              <w:spacing w:after="60" w:before="60"/>
            </w:pPr>
            <w:r>
              <w:rPr>
                <w:b w:val="0"/>
                <w:sz w:val="20"/>
              </w:rPr>
              <w:t>—</w:t>
            </w:r>
          </w:p>
        </w:tc>
      </w:tr>
      <w:tr>
        <w:trPr>
          <w:cantSplit/>
        </w:trPr>
        <w:tc>
          <w:tcPr>
            <w:tcW w:type="dxa" w:w="5112"/>
            <w:vAlign w:val="center"/>
            <w:tcMar>
              <w:top w:w="70" w:type="dxa"/>
              <w:left w:w="70" w:type="dxa"/>
              <w:bottom w:w="70" w:type="dxa"/>
              <w:right w:w="70" w:type="dxa"/>
            </w:tcMar>
          </w:tcPr>
          <w:p>
            <w:pPr>
              <w:spacing w:after="60" w:before="60"/>
            </w:pPr>
            <w:r>
              <w:rPr>
                <w:b w:val="0"/>
                <w:sz w:val="20"/>
              </w:rPr>
              <w:t>Onion trimmed</w:t>
            </w:r>
          </w:p>
        </w:tc>
        <w:tc>
          <w:tcPr>
            <w:tcW w:type="dxa" w:w="1704"/>
            <w:vAlign w:val="center"/>
            <w:tcMar>
              <w:top w:w="70" w:type="dxa"/>
              <w:left w:w="70" w:type="dxa"/>
              <w:bottom w:w="70" w:type="dxa"/>
              <w:right w:w="70" w:type="dxa"/>
            </w:tcMar>
          </w:tcPr>
          <w:p>
            <w:pPr>
              <w:spacing w:after="60" w:before="60"/>
            </w:pPr>
            <w:r>
              <w:rPr>
                <w:b w:val="0"/>
                <w:sz w:val="20"/>
              </w:rPr>
              <w:t>150</w:t>
            </w:r>
          </w:p>
        </w:tc>
        <w:tc>
          <w:tcPr>
            <w:tcW w:type="dxa" w:w="1704"/>
            <w:vAlign w:val="center"/>
            <w:tcMar>
              <w:top w:w="70" w:type="dxa"/>
              <w:left w:w="70" w:type="dxa"/>
              <w:bottom w:w="70" w:type="dxa"/>
              <w:right w:w="70" w:type="dxa"/>
            </w:tcMar>
          </w:tcPr>
          <w:p>
            <w:pPr>
              <w:spacing w:after="60" w:before="60"/>
            </w:pPr>
            <w:r>
              <w:rPr>
                <w:b w:val="0"/>
                <w:sz w:val="20"/>
              </w:rPr>
              <w:t>750</w:t>
            </w:r>
          </w:p>
        </w:tc>
        <w:tc>
          <w:tcPr>
            <w:tcW w:type="dxa" w:w="1704"/>
            <w:vAlign w:val="center"/>
            <w:tcMar>
              <w:top w:w="70" w:type="dxa"/>
              <w:left w:w="70" w:type="dxa"/>
              <w:bottom w:w="70" w:type="dxa"/>
              <w:right w:w="70" w:type="dxa"/>
            </w:tcMar>
          </w:tcPr>
          <w:p>
            <w:pPr>
              <w:spacing w:after="60" w:before="60"/>
            </w:pPr>
            <w:r>
              <w:rPr>
                <w:b w:val="0"/>
                <w:sz w:val="20"/>
              </w:rPr>
              <w:t>—</w:t>
            </w:r>
          </w:p>
        </w:tc>
      </w:tr>
      <w:tr>
        <w:trPr>
          <w:cantSplit/>
        </w:trPr>
        <w:tc>
          <w:tcPr>
            <w:tcW w:type="dxa" w:w="5112"/>
            <w:vAlign w:val="center"/>
            <w:tcMar>
              <w:top w:w="70" w:type="dxa"/>
              <w:left w:w="70" w:type="dxa"/>
              <w:bottom w:w="70" w:type="dxa"/>
              <w:right w:w="70" w:type="dxa"/>
            </w:tcMar>
          </w:tcPr>
          <w:p>
            <w:pPr>
              <w:spacing w:after="60" w:before="60"/>
            </w:pPr>
            <w:r>
              <w:rPr>
                <w:b w:val="0"/>
                <w:sz w:val="20"/>
              </w:rPr>
              <w:t>Oil</w:t>
            </w:r>
          </w:p>
        </w:tc>
        <w:tc>
          <w:tcPr>
            <w:tcW w:type="dxa" w:w="1704"/>
            <w:vAlign w:val="center"/>
            <w:tcMar>
              <w:top w:w="70" w:type="dxa"/>
              <w:left w:w="70" w:type="dxa"/>
              <w:bottom w:w="70" w:type="dxa"/>
              <w:right w:w="70" w:type="dxa"/>
            </w:tcMar>
          </w:tcPr>
          <w:p>
            <w:pPr>
              <w:spacing w:after="60" w:before="60"/>
            </w:pPr>
            <w:r>
              <w:rPr>
                <w:b w:val="0"/>
                <w:sz w:val="20"/>
              </w:rPr>
              <w:t>30</w:t>
            </w:r>
          </w:p>
        </w:tc>
        <w:tc>
          <w:tcPr>
            <w:tcW w:type="dxa" w:w="1704"/>
            <w:vAlign w:val="center"/>
            <w:tcMar>
              <w:top w:w="70" w:type="dxa"/>
              <w:left w:w="70" w:type="dxa"/>
              <w:bottom w:w="70" w:type="dxa"/>
              <w:right w:w="70" w:type="dxa"/>
            </w:tcMar>
          </w:tcPr>
          <w:p>
            <w:pPr>
              <w:spacing w:after="60" w:before="60"/>
            </w:pPr>
            <w:r>
              <w:rPr>
                <w:b w:val="0"/>
                <w:sz w:val="20"/>
              </w:rPr>
              <w:t>150</w:t>
            </w:r>
          </w:p>
        </w:tc>
        <w:tc>
          <w:tcPr>
            <w:tcW w:type="dxa" w:w="1704"/>
            <w:vAlign w:val="center"/>
            <w:tcMar>
              <w:top w:w="70" w:type="dxa"/>
              <w:left w:w="70" w:type="dxa"/>
              <w:bottom w:w="70" w:type="dxa"/>
              <w:right w:w="70" w:type="dxa"/>
            </w:tcMar>
          </w:tcPr>
          <w:p>
            <w:pPr>
              <w:spacing w:after="60" w:before="60"/>
            </w:pPr>
            <w:r>
              <w:rPr>
                <w:b w:val="0"/>
                <w:sz w:val="20"/>
              </w:rPr>
              <w:t>—</w:t>
            </w:r>
          </w:p>
        </w:tc>
      </w:tr>
      <w:tr>
        <w:trPr>
          <w:cantSplit/>
        </w:trPr>
        <w:tc>
          <w:tcPr>
            <w:tcW w:type="dxa" w:w="5112"/>
            <w:vAlign w:val="center"/>
            <w:tcMar>
              <w:top w:w="70" w:type="dxa"/>
              <w:left w:w="70" w:type="dxa"/>
              <w:bottom w:w="70" w:type="dxa"/>
              <w:right w:w="70" w:type="dxa"/>
            </w:tcMar>
          </w:tcPr>
          <w:p>
            <w:pPr>
              <w:spacing w:after="60" w:before="60"/>
            </w:pPr>
            <w:r>
              <w:rPr>
                <w:b w:val="0"/>
                <w:sz w:val="20"/>
              </w:rPr>
              <w:t>Water</w:t>
            </w:r>
          </w:p>
        </w:tc>
        <w:tc>
          <w:tcPr>
            <w:tcW w:type="dxa" w:w="1704"/>
            <w:vAlign w:val="center"/>
            <w:tcMar>
              <w:top w:w="70" w:type="dxa"/>
              <w:left w:w="70" w:type="dxa"/>
              <w:bottom w:w="70" w:type="dxa"/>
              <w:right w:w="70" w:type="dxa"/>
            </w:tcMar>
          </w:tcPr>
          <w:p>
            <w:pPr>
              <w:spacing w:after="60" w:before="60"/>
            </w:pPr>
            <w:r>
              <w:rPr>
                <w:b w:val="0"/>
                <w:sz w:val="20"/>
              </w:rPr>
              <w:t>100</w:t>
            </w:r>
          </w:p>
        </w:tc>
        <w:tc>
          <w:tcPr>
            <w:tcW w:type="dxa" w:w="1704"/>
            <w:vAlign w:val="center"/>
            <w:tcMar>
              <w:top w:w="70" w:type="dxa"/>
              <w:left w:w="70" w:type="dxa"/>
              <w:bottom w:w="70" w:type="dxa"/>
              <w:right w:w="70" w:type="dxa"/>
            </w:tcMar>
          </w:tcPr>
          <w:p>
            <w:pPr>
              <w:spacing w:after="60" w:before="60"/>
            </w:pPr>
            <w:r>
              <w:rPr>
                <w:b w:val="0"/>
                <w:sz w:val="20"/>
              </w:rPr>
              <w:t>500</w:t>
            </w:r>
          </w:p>
        </w:tc>
        <w:tc>
          <w:tcPr>
            <w:tcW w:type="dxa" w:w="1704"/>
            <w:vAlign w:val="center"/>
            <w:tcMar>
              <w:top w:w="70" w:type="dxa"/>
              <w:left w:w="70" w:type="dxa"/>
              <w:bottom w:w="70" w:type="dxa"/>
              <w:right w:w="70" w:type="dxa"/>
            </w:tcMar>
          </w:tcPr>
          <w:p>
            <w:pPr>
              <w:spacing w:after="60" w:before="60"/>
            </w:pPr>
            <w:r>
              <w:rPr>
                <w:b w:val="0"/>
                <w:sz w:val="20"/>
              </w:rPr>
              <w:t>—</w:t>
            </w:r>
          </w:p>
        </w:tc>
      </w:tr>
      <w:tr>
        <w:trPr>
          <w:cantSplit/>
        </w:trPr>
        <w:tc>
          <w:tcPr>
            <w:tcW w:type="dxa" w:w="5112"/>
            <w:vAlign w:val="center"/>
            <w:tcMar>
              <w:top w:w="70" w:type="dxa"/>
              <w:left w:w="70" w:type="dxa"/>
              <w:bottom w:w="70" w:type="dxa"/>
              <w:right w:w="70" w:type="dxa"/>
            </w:tcMar>
          </w:tcPr>
          <w:p>
            <w:pPr>
              <w:spacing w:after="60" w:before="60"/>
            </w:pPr>
            <w:r>
              <w:rPr>
                <w:b w:val="0"/>
                <w:sz w:val="20"/>
              </w:rPr>
              <w:t>Garlic peeled</w:t>
            </w:r>
          </w:p>
        </w:tc>
        <w:tc>
          <w:tcPr>
            <w:tcW w:type="dxa" w:w="1704"/>
            <w:vAlign w:val="center"/>
            <w:tcMar>
              <w:top w:w="70" w:type="dxa"/>
              <w:left w:w="70" w:type="dxa"/>
              <w:bottom w:w="70" w:type="dxa"/>
              <w:right w:w="70" w:type="dxa"/>
            </w:tcMar>
          </w:tcPr>
          <w:p>
            <w:pPr>
              <w:spacing w:after="60" w:before="60"/>
            </w:pPr>
            <w:r>
              <w:rPr>
                <w:b w:val="0"/>
                <w:sz w:val="20"/>
              </w:rPr>
              <w:t>10</w:t>
            </w:r>
          </w:p>
        </w:tc>
        <w:tc>
          <w:tcPr>
            <w:tcW w:type="dxa" w:w="1704"/>
            <w:vAlign w:val="center"/>
            <w:tcMar>
              <w:top w:w="70" w:type="dxa"/>
              <w:left w:w="70" w:type="dxa"/>
              <w:bottom w:w="70" w:type="dxa"/>
              <w:right w:w="70" w:type="dxa"/>
            </w:tcMar>
          </w:tcPr>
          <w:p>
            <w:pPr>
              <w:spacing w:after="60" w:before="60"/>
            </w:pPr>
            <w:r>
              <w:rPr>
                <w:b w:val="0"/>
                <w:sz w:val="20"/>
              </w:rPr>
              <w:t>50</w:t>
            </w:r>
          </w:p>
        </w:tc>
        <w:tc>
          <w:tcPr>
            <w:tcW w:type="dxa" w:w="1704"/>
            <w:vAlign w:val="center"/>
            <w:tcMar>
              <w:top w:w="70" w:type="dxa"/>
              <w:left w:w="70" w:type="dxa"/>
              <w:bottom w:w="70" w:type="dxa"/>
              <w:right w:w="70" w:type="dxa"/>
            </w:tcMar>
          </w:tcPr>
          <w:p>
            <w:pPr>
              <w:spacing w:after="60" w:before="60"/>
            </w:pPr>
            <w:r>
              <w:rPr>
                <w:b w:val="0"/>
                <w:sz w:val="20"/>
              </w:rPr>
              <w:t>—</w:t>
            </w:r>
          </w:p>
        </w:tc>
      </w:tr>
      <w:tr>
        <w:trPr>
          <w:cantSplit/>
        </w:trPr>
        <w:tc>
          <w:tcPr>
            <w:tcW w:type="dxa" w:w="5112"/>
            <w:vAlign w:val="center"/>
            <w:tcMar>
              <w:top w:w="70" w:type="dxa"/>
              <w:left w:w="70" w:type="dxa"/>
              <w:bottom w:w="70" w:type="dxa"/>
              <w:right w:w="70" w:type="dxa"/>
            </w:tcMar>
          </w:tcPr>
          <w:p>
            <w:pPr>
              <w:spacing w:after="60" w:before="60"/>
            </w:pPr>
            <w:r>
              <w:rPr>
                <w:b w:val="0"/>
                <w:sz w:val="20"/>
              </w:rPr>
              <w:t>Ginger peeled</w:t>
            </w:r>
          </w:p>
        </w:tc>
        <w:tc>
          <w:tcPr>
            <w:tcW w:type="dxa" w:w="1704"/>
            <w:vAlign w:val="center"/>
            <w:tcMar>
              <w:top w:w="70" w:type="dxa"/>
              <w:left w:w="70" w:type="dxa"/>
              <w:bottom w:w="70" w:type="dxa"/>
              <w:right w:w="70" w:type="dxa"/>
            </w:tcMar>
          </w:tcPr>
          <w:p>
            <w:pPr>
              <w:spacing w:after="60" w:before="60"/>
            </w:pPr>
            <w:r>
              <w:rPr>
                <w:b w:val="0"/>
                <w:sz w:val="20"/>
              </w:rPr>
              <w:t>10</w:t>
            </w:r>
          </w:p>
        </w:tc>
        <w:tc>
          <w:tcPr>
            <w:tcW w:type="dxa" w:w="1704"/>
            <w:vAlign w:val="center"/>
            <w:tcMar>
              <w:top w:w="70" w:type="dxa"/>
              <w:left w:w="70" w:type="dxa"/>
              <w:bottom w:w="70" w:type="dxa"/>
              <w:right w:w="70" w:type="dxa"/>
            </w:tcMar>
          </w:tcPr>
          <w:p>
            <w:pPr>
              <w:spacing w:after="60" w:before="60"/>
            </w:pPr>
            <w:r>
              <w:rPr>
                <w:b w:val="0"/>
                <w:sz w:val="20"/>
              </w:rPr>
              <w:t>50</w:t>
            </w:r>
          </w:p>
        </w:tc>
        <w:tc>
          <w:tcPr>
            <w:tcW w:type="dxa" w:w="1704"/>
            <w:vAlign w:val="center"/>
            <w:tcMar>
              <w:top w:w="70" w:type="dxa"/>
              <w:left w:w="70" w:type="dxa"/>
              <w:bottom w:w="70" w:type="dxa"/>
              <w:right w:w="70" w:type="dxa"/>
            </w:tcMar>
          </w:tcPr>
          <w:p>
            <w:pPr>
              <w:spacing w:after="60" w:before="60"/>
            </w:pPr>
            <w:r>
              <w:rPr>
                <w:b w:val="0"/>
                <w:sz w:val="20"/>
              </w:rPr>
              <w:t>—</w:t>
            </w:r>
          </w:p>
        </w:tc>
      </w:tr>
      <w:tr>
        <w:trPr>
          <w:cantSplit/>
        </w:trPr>
        <w:tc>
          <w:tcPr>
            <w:tcW w:type="dxa" w:w="5112"/>
            <w:vAlign w:val="center"/>
            <w:tcMar>
              <w:top w:w="70" w:type="dxa"/>
              <w:left w:w="70" w:type="dxa"/>
              <w:bottom w:w="70" w:type="dxa"/>
              <w:right w:w="70" w:type="dxa"/>
            </w:tcMar>
          </w:tcPr>
          <w:p>
            <w:pPr>
              <w:spacing w:after="60" w:before="60"/>
            </w:pPr>
            <w:r>
              <w:rPr>
                <w:b w:val="0"/>
                <w:sz w:val="20"/>
              </w:rPr>
              <w:t>Salt</w:t>
            </w:r>
          </w:p>
        </w:tc>
        <w:tc>
          <w:tcPr>
            <w:tcW w:type="dxa" w:w="1704"/>
            <w:vAlign w:val="center"/>
            <w:tcMar>
              <w:top w:w="70" w:type="dxa"/>
              <w:left w:w="70" w:type="dxa"/>
              <w:bottom w:w="70" w:type="dxa"/>
              <w:right w:w="70" w:type="dxa"/>
            </w:tcMar>
          </w:tcPr>
          <w:p>
            <w:pPr>
              <w:spacing w:after="60" w:before="60"/>
            </w:pPr>
            <w:r>
              <w:rPr>
                <w:b w:val="0"/>
                <w:sz w:val="20"/>
              </w:rPr>
              <w:t>12</w:t>
            </w:r>
          </w:p>
        </w:tc>
        <w:tc>
          <w:tcPr>
            <w:tcW w:type="dxa" w:w="1704"/>
            <w:vAlign w:val="center"/>
            <w:tcMar>
              <w:top w:w="70" w:type="dxa"/>
              <w:left w:w="70" w:type="dxa"/>
              <w:bottom w:w="70" w:type="dxa"/>
              <w:right w:w="70" w:type="dxa"/>
            </w:tcMar>
          </w:tcPr>
          <w:p>
            <w:pPr>
              <w:spacing w:after="60" w:before="60"/>
            </w:pPr>
            <w:r>
              <w:rPr>
                <w:b w:val="0"/>
                <w:sz w:val="20"/>
              </w:rPr>
              <w:t>60</w:t>
            </w:r>
          </w:p>
        </w:tc>
        <w:tc>
          <w:tcPr>
            <w:tcW w:type="dxa" w:w="1704"/>
            <w:vAlign w:val="center"/>
            <w:tcMar>
              <w:top w:w="70" w:type="dxa"/>
              <w:left w:w="70" w:type="dxa"/>
              <w:bottom w:w="70" w:type="dxa"/>
              <w:right w:w="70" w:type="dxa"/>
            </w:tcMar>
          </w:tcPr>
          <w:p>
            <w:pPr>
              <w:spacing w:after="60" w:before="60"/>
            </w:pPr>
            <w:r>
              <w:rPr>
                <w:b w:val="0"/>
                <w:sz w:val="20"/>
              </w:rPr>
              <w:t>—</w:t>
            </w:r>
          </w:p>
        </w:tc>
      </w:tr>
      <w:tr>
        <w:trPr>
          <w:cantSplit/>
        </w:trPr>
        <w:tc>
          <w:tcPr>
            <w:tcW w:type="dxa" w:w="5112"/>
            <w:vAlign w:val="center"/>
            <w:tcMar>
              <w:top w:w="70" w:type="dxa"/>
              <w:left w:w="70" w:type="dxa"/>
              <w:bottom w:w="70" w:type="dxa"/>
              <w:right w:w="70" w:type="dxa"/>
            </w:tcMar>
          </w:tcPr>
          <w:p>
            <w:pPr>
              <w:spacing w:after="60" w:before="60"/>
            </w:pPr>
            <w:r>
              <w:rPr>
                <w:b w:val="0"/>
                <w:sz w:val="20"/>
              </w:rPr>
              <w:t>Curry powder</w:t>
            </w:r>
          </w:p>
        </w:tc>
        <w:tc>
          <w:tcPr>
            <w:tcW w:type="dxa" w:w="1704"/>
            <w:vAlign w:val="center"/>
            <w:tcMar>
              <w:top w:w="70" w:type="dxa"/>
              <w:left w:w="70" w:type="dxa"/>
              <w:bottom w:w="70" w:type="dxa"/>
              <w:right w:w="70" w:type="dxa"/>
            </w:tcMar>
          </w:tcPr>
          <w:p>
            <w:pPr>
              <w:spacing w:after="60" w:before="60"/>
            </w:pPr>
            <w:r>
              <w:rPr>
                <w:b w:val="0"/>
                <w:sz w:val="20"/>
              </w:rPr>
              <w:t>6</w:t>
            </w:r>
          </w:p>
        </w:tc>
        <w:tc>
          <w:tcPr>
            <w:tcW w:type="dxa" w:w="1704"/>
            <w:vAlign w:val="center"/>
            <w:tcMar>
              <w:top w:w="70" w:type="dxa"/>
              <w:left w:w="70" w:type="dxa"/>
              <w:bottom w:w="70" w:type="dxa"/>
              <w:right w:w="70" w:type="dxa"/>
            </w:tcMar>
          </w:tcPr>
          <w:p>
            <w:pPr>
              <w:spacing w:after="60" w:before="60"/>
            </w:pPr>
            <w:r>
              <w:rPr>
                <w:b w:val="0"/>
                <w:sz w:val="20"/>
              </w:rPr>
              <w:t>30</w:t>
            </w:r>
          </w:p>
        </w:tc>
        <w:tc>
          <w:tcPr>
            <w:tcW w:type="dxa" w:w="1704"/>
            <w:vAlign w:val="center"/>
            <w:tcMar>
              <w:top w:w="70" w:type="dxa"/>
              <w:left w:w="70" w:type="dxa"/>
              <w:bottom w:w="70" w:type="dxa"/>
              <w:right w:w="70" w:type="dxa"/>
            </w:tcMar>
          </w:tcPr>
          <w:p>
            <w:pPr>
              <w:spacing w:after="60" w:before="60"/>
            </w:pPr>
            <w:r>
              <w:rPr>
                <w:b w:val="0"/>
                <w:sz w:val="20"/>
              </w:rPr>
              <w:t>—</w:t>
            </w:r>
          </w:p>
        </w:tc>
      </w:tr>
      <w:tr>
        <w:trPr>
          <w:cantSplit/>
        </w:trPr>
        <w:tc>
          <w:tcPr>
            <w:tcW w:type="dxa" w:w="5112"/>
            <w:vAlign w:val="center"/>
            <w:tcMar>
              <w:top w:w="70" w:type="dxa"/>
              <w:left w:w="70" w:type="dxa"/>
              <w:bottom w:w="70" w:type="dxa"/>
              <w:right w:w="70" w:type="dxa"/>
            </w:tcMar>
          </w:tcPr>
          <w:p>
            <w:pPr>
              <w:spacing w:after="60" w:before="60"/>
            </w:pPr>
            <w:r>
              <w:rPr>
                <w:b w:val="0"/>
                <w:sz w:val="20"/>
              </w:rPr>
              <w:t>Cumin</w:t>
            </w:r>
          </w:p>
        </w:tc>
        <w:tc>
          <w:tcPr>
            <w:tcW w:type="dxa" w:w="1704"/>
            <w:vAlign w:val="center"/>
            <w:tcMar>
              <w:top w:w="70" w:type="dxa"/>
              <w:left w:w="70" w:type="dxa"/>
              <w:bottom w:w="70" w:type="dxa"/>
              <w:right w:w="70" w:type="dxa"/>
            </w:tcMar>
          </w:tcPr>
          <w:p>
            <w:pPr>
              <w:spacing w:after="60" w:before="60"/>
            </w:pPr>
            <w:r>
              <w:rPr>
                <w:b w:val="0"/>
                <w:sz w:val="20"/>
              </w:rPr>
              <w:t>3</w:t>
            </w:r>
          </w:p>
        </w:tc>
        <w:tc>
          <w:tcPr>
            <w:tcW w:type="dxa" w:w="1704"/>
            <w:vAlign w:val="center"/>
            <w:tcMar>
              <w:top w:w="70" w:type="dxa"/>
              <w:left w:w="70" w:type="dxa"/>
              <w:bottom w:w="70" w:type="dxa"/>
              <w:right w:w="70" w:type="dxa"/>
            </w:tcMar>
          </w:tcPr>
          <w:p>
            <w:pPr>
              <w:spacing w:after="60" w:before="60"/>
            </w:pPr>
            <w:r>
              <w:rPr>
                <w:b w:val="0"/>
                <w:sz w:val="20"/>
              </w:rPr>
              <w:t>15</w:t>
            </w:r>
          </w:p>
        </w:tc>
        <w:tc>
          <w:tcPr>
            <w:tcW w:type="dxa" w:w="1704"/>
            <w:vAlign w:val="center"/>
            <w:tcMar>
              <w:top w:w="70" w:type="dxa"/>
              <w:left w:w="70" w:type="dxa"/>
              <w:bottom w:w="70" w:type="dxa"/>
              <w:right w:w="70" w:type="dxa"/>
            </w:tcMar>
          </w:tcPr>
          <w:p>
            <w:pPr>
              <w:spacing w:after="60" w:before="60"/>
            </w:pPr>
            <w:r>
              <w:rPr>
                <w:b w:val="0"/>
                <w:sz w:val="20"/>
              </w:rPr>
              <w:t>—</w:t>
            </w:r>
          </w:p>
        </w:tc>
      </w:tr>
    </w:tbl>
    <w:p>
      <w:pPr>
        <w:spacing w:after="20"/>
      </w:pPr>
    </w:p>
    <w:p>
      <w:pPr>
        <w:ind w:left="216" w:hanging="216"/>
      </w:pPr>
      <w:r>
        <w:rPr>
          <w:b w:val="0"/>
        </w:rPr>
        <w:t>1. Cook finely diced chicken thoroughly under H01–H05 using separate raw-meat utensils.</w:t>
      </w:r>
    </w:p>
    <w:p>
      <w:pPr>
        <w:ind w:left="216" w:hanging="216"/>
      </w:pPr>
      <w:r>
        <w:rPr>
          <w:b w:val="0"/>
        </w:rPr>
        <w:t>2. Soften onion, garlic and ginger in oil; add diced potato, carrot and water, then simmer until tender.</w:t>
      </w:r>
    </w:p>
    <w:p>
      <w:pPr>
        <w:ind w:left="216" w:hanging="216"/>
      </w:pPr>
      <w:r>
        <w:rPr>
          <w:b w:val="0"/>
        </w:rPr>
        <w:t>3. Fold in chicken and seasonings; cook to a dry filling and target 1,000 g cooked mass.</w:t>
      </w:r>
    </w:p>
    <w:p>
      <w:pPr>
        <w:ind w:left="216" w:hanging="216"/>
      </w:pPr>
      <w:r>
        <w:rPr>
          <w:b w:val="0"/>
        </w:rPr>
        <w:t>4. Rapidly cool in shallow trays under H01–H05; use cold at 40 g per samosa.</w:t>
      </w:r>
    </w:p>
    <w:p>
      <w:r>
        <w:rPr>
          <w:b w:val="0"/>
        </w:rPr>
        <w:t>Yield and process note: Input 1,141 g; target 1,000 g after cooking.</w:t>
      </w:r>
    </w:p>
    <w:p>
      <w:r>
        <w:rPr>
          <w:b w:val="0"/>
        </w:rPr>
        <w:t>Illustrative ingredient cost: 2,106 FCFA per pilot batch; 2,106.3 FCFA/kg usable output. This excludes packaging and operating costs.</w:t>
      </w:r>
    </w:p>
    <w:p>
      <w:bookmarkStart w:id="38" w:name="section_38"/>
      <w:pPr>
        <w:pStyle w:val="Heading2"/>
      </w:pPr>
      <w:r>
        <w:t>O-B32 Milk cake sponge: batter to baked component</w:t>
      </w:r>
      <w:bookmarkEnd w:id="38"/>
    </w:p>
    <w:p>
      <w:r>
        <w:rPr>
          <w:b w:val="0"/>
        </w:rPr>
        <w:t>Pilot input 1,105 g; target usable output 950 g. Planning production batch is x5: input 5,525 g and usable output 4,750 g. These are trial targets; machine minimum/maximum batch capacities remain unverified.</w:t>
      </w:r>
    </w:p>
    <w:tbl>
      <w:tblPr>
        <w:tblW w:type="auto" w:w="0"/>
        <w:jc w:val="center"/>
        <w:tblLayout w:type="fixed"/>
        <w:tblLook w:firstColumn="1" w:firstRow="1" w:lastColumn="0" w:lastRow="0" w:noHBand="0" w:noVBand="1" w:val="04A0"/>
      </w:tblPr>
      <w:tblGrid>
        <w:gridCol w:w="5112"/>
        <w:gridCol w:w="1704"/>
        <w:gridCol w:w="1704"/>
        <w:gridCol w:w="1704"/>
      </w:tblGrid>
      <w:tr>
        <w:trPr>
          <w:cantSplit/>
          <w:tblHeader/>
        </w:trPr>
        <w:tc>
          <w:tcPr>
            <w:tcW w:type="dxa" w:w="5112"/>
            <w:vAlign w:val="center"/>
            <w:tcMar>
              <w:top w:w="70" w:type="dxa"/>
              <w:left w:w="70" w:type="dxa"/>
              <w:bottom w:w="70" w:type="dxa"/>
              <w:right w:w="70" w:type="dxa"/>
            </w:tcMar>
            <w:shd w:fill="E8E4DB"/>
          </w:tcPr>
          <w:p>
            <w:pPr>
              <w:keepNext/>
              <w:spacing w:after="60" w:before="60"/>
            </w:pPr>
            <w:r>
              <w:rPr>
                <w:b/>
                <w:sz w:val="20"/>
              </w:rPr>
              <w:t>Ingredient or prepared component</w:t>
            </w:r>
          </w:p>
        </w:tc>
        <w:tc>
          <w:tcPr>
            <w:tcW w:type="dxa" w:w="1704"/>
            <w:vAlign w:val="center"/>
            <w:tcMar>
              <w:top w:w="70" w:type="dxa"/>
              <w:left w:w="70" w:type="dxa"/>
              <w:bottom w:w="70" w:type="dxa"/>
              <w:right w:w="70" w:type="dxa"/>
            </w:tcMar>
            <w:shd w:fill="E8E4DB"/>
          </w:tcPr>
          <w:p>
            <w:pPr>
              <w:keepNext/>
              <w:spacing w:after="60" w:before="60"/>
            </w:pPr>
            <w:r>
              <w:rPr>
                <w:b/>
                <w:sz w:val="20"/>
              </w:rPr>
              <w:t>Pilot g</w:t>
            </w:r>
          </w:p>
        </w:tc>
        <w:tc>
          <w:tcPr>
            <w:tcW w:type="dxa" w:w="1704"/>
            <w:vAlign w:val="center"/>
            <w:tcMar>
              <w:top w:w="70" w:type="dxa"/>
              <w:left w:w="70" w:type="dxa"/>
              <w:bottom w:w="70" w:type="dxa"/>
              <w:right w:w="70" w:type="dxa"/>
            </w:tcMar>
            <w:shd w:fill="E8E4DB"/>
          </w:tcPr>
          <w:p>
            <w:pPr>
              <w:keepNext/>
              <w:spacing w:after="60" w:before="60"/>
            </w:pPr>
            <w:r>
              <w:rPr>
                <w:b/>
                <w:sz w:val="20"/>
              </w:rPr>
              <w:t>Production g</w:t>
            </w:r>
          </w:p>
        </w:tc>
        <w:tc>
          <w:tcPr>
            <w:tcW w:type="dxa" w:w="1704"/>
            <w:vAlign w:val="center"/>
            <w:tcMar>
              <w:top w:w="70" w:type="dxa"/>
              <w:left w:w="70" w:type="dxa"/>
              <w:bottom w:w="70" w:type="dxa"/>
              <w:right w:w="70" w:type="dxa"/>
            </w:tcMar>
            <w:shd w:fill="E8E4DB"/>
          </w:tcPr>
          <w:p>
            <w:pPr>
              <w:keepNext/>
              <w:spacing w:after="60" w:before="60"/>
            </w:pPr>
            <w:r>
              <w:rPr>
                <w:b/>
                <w:sz w:val="20"/>
              </w:rPr>
              <w:t>Baker %</w:t>
            </w:r>
          </w:p>
        </w:tc>
      </w:tr>
      <w:tr>
        <w:trPr>
          <w:cantSplit/>
        </w:trPr>
        <w:tc>
          <w:tcPr>
            <w:tcW w:type="dxa" w:w="5112"/>
            <w:vAlign w:val="center"/>
            <w:tcMar>
              <w:top w:w="70" w:type="dxa"/>
              <w:left w:w="70" w:type="dxa"/>
              <w:bottom w:w="70" w:type="dxa"/>
              <w:right w:w="70" w:type="dxa"/>
            </w:tcMar>
          </w:tcPr>
          <w:p>
            <w:pPr>
              <w:spacing w:after="60" w:before="60"/>
            </w:pPr>
            <w:r>
              <w:rPr>
                <w:b w:val="0"/>
                <w:sz w:val="20"/>
              </w:rPr>
              <w:t>Plain flour</w:t>
            </w:r>
          </w:p>
        </w:tc>
        <w:tc>
          <w:tcPr>
            <w:tcW w:type="dxa" w:w="1704"/>
            <w:vAlign w:val="center"/>
            <w:tcMar>
              <w:top w:w="70" w:type="dxa"/>
              <w:left w:w="70" w:type="dxa"/>
              <w:bottom w:w="70" w:type="dxa"/>
              <w:right w:w="70" w:type="dxa"/>
            </w:tcMar>
          </w:tcPr>
          <w:p>
            <w:pPr>
              <w:spacing w:after="60" w:before="60"/>
            </w:pPr>
            <w:r>
              <w:rPr>
                <w:b w:val="0"/>
                <w:sz w:val="20"/>
              </w:rPr>
              <w:t>300</w:t>
            </w:r>
          </w:p>
        </w:tc>
        <w:tc>
          <w:tcPr>
            <w:tcW w:type="dxa" w:w="1704"/>
            <w:vAlign w:val="center"/>
            <w:tcMar>
              <w:top w:w="70" w:type="dxa"/>
              <w:left w:w="70" w:type="dxa"/>
              <w:bottom w:w="70" w:type="dxa"/>
              <w:right w:w="70" w:type="dxa"/>
            </w:tcMar>
          </w:tcPr>
          <w:p>
            <w:pPr>
              <w:spacing w:after="60" w:before="60"/>
            </w:pPr>
            <w:r>
              <w:rPr>
                <w:b w:val="0"/>
                <w:sz w:val="20"/>
              </w:rPr>
              <w:t>1,500</w:t>
            </w:r>
          </w:p>
        </w:tc>
        <w:tc>
          <w:tcPr>
            <w:tcW w:type="dxa" w:w="1704"/>
            <w:vAlign w:val="center"/>
            <w:tcMar>
              <w:top w:w="70" w:type="dxa"/>
              <w:left w:w="70" w:type="dxa"/>
              <w:bottom w:w="70" w:type="dxa"/>
              <w:right w:w="70" w:type="dxa"/>
            </w:tcMar>
          </w:tcPr>
          <w:p>
            <w:pPr>
              <w:spacing w:after="60" w:before="60"/>
            </w:pPr>
            <w:r>
              <w:rPr>
                <w:b w:val="0"/>
                <w:sz w:val="20"/>
              </w:rPr>
              <w:t>—</w:t>
            </w:r>
          </w:p>
        </w:tc>
      </w:tr>
      <w:tr>
        <w:trPr>
          <w:cantSplit/>
        </w:trPr>
        <w:tc>
          <w:tcPr>
            <w:tcW w:type="dxa" w:w="5112"/>
            <w:vAlign w:val="center"/>
            <w:tcMar>
              <w:top w:w="70" w:type="dxa"/>
              <w:left w:w="70" w:type="dxa"/>
              <w:bottom w:w="70" w:type="dxa"/>
              <w:right w:w="70" w:type="dxa"/>
            </w:tcMar>
          </w:tcPr>
          <w:p>
            <w:pPr>
              <w:spacing w:after="60" w:before="60"/>
            </w:pPr>
            <w:r>
              <w:rPr>
                <w:b w:val="0"/>
                <w:sz w:val="20"/>
              </w:rPr>
              <w:t>Egg</w:t>
            </w:r>
          </w:p>
        </w:tc>
        <w:tc>
          <w:tcPr>
            <w:tcW w:type="dxa" w:w="1704"/>
            <w:vAlign w:val="center"/>
            <w:tcMar>
              <w:top w:w="70" w:type="dxa"/>
              <w:left w:w="70" w:type="dxa"/>
              <w:bottom w:w="70" w:type="dxa"/>
              <w:right w:w="70" w:type="dxa"/>
            </w:tcMar>
          </w:tcPr>
          <w:p>
            <w:pPr>
              <w:spacing w:after="60" w:before="60"/>
            </w:pPr>
            <w:r>
              <w:rPr>
                <w:b w:val="0"/>
                <w:sz w:val="20"/>
              </w:rPr>
              <w:t>450</w:t>
            </w:r>
          </w:p>
        </w:tc>
        <w:tc>
          <w:tcPr>
            <w:tcW w:type="dxa" w:w="1704"/>
            <w:vAlign w:val="center"/>
            <w:tcMar>
              <w:top w:w="70" w:type="dxa"/>
              <w:left w:w="70" w:type="dxa"/>
              <w:bottom w:w="70" w:type="dxa"/>
              <w:right w:w="70" w:type="dxa"/>
            </w:tcMar>
          </w:tcPr>
          <w:p>
            <w:pPr>
              <w:spacing w:after="60" w:before="60"/>
            </w:pPr>
            <w:r>
              <w:rPr>
                <w:b w:val="0"/>
                <w:sz w:val="20"/>
              </w:rPr>
              <w:t>2,250</w:t>
            </w:r>
          </w:p>
        </w:tc>
        <w:tc>
          <w:tcPr>
            <w:tcW w:type="dxa" w:w="1704"/>
            <w:vAlign w:val="center"/>
            <w:tcMar>
              <w:top w:w="70" w:type="dxa"/>
              <w:left w:w="70" w:type="dxa"/>
              <w:bottom w:w="70" w:type="dxa"/>
              <w:right w:w="70" w:type="dxa"/>
            </w:tcMar>
          </w:tcPr>
          <w:p>
            <w:pPr>
              <w:spacing w:after="60" w:before="60"/>
            </w:pPr>
            <w:r>
              <w:rPr>
                <w:b w:val="0"/>
                <w:sz w:val="20"/>
              </w:rPr>
              <w:t>—</w:t>
            </w:r>
          </w:p>
        </w:tc>
      </w:tr>
      <w:tr>
        <w:trPr>
          <w:cantSplit/>
        </w:trPr>
        <w:tc>
          <w:tcPr>
            <w:tcW w:type="dxa" w:w="5112"/>
            <w:vAlign w:val="center"/>
            <w:tcMar>
              <w:top w:w="70" w:type="dxa"/>
              <w:left w:w="70" w:type="dxa"/>
              <w:bottom w:w="70" w:type="dxa"/>
              <w:right w:w="70" w:type="dxa"/>
            </w:tcMar>
          </w:tcPr>
          <w:p>
            <w:pPr>
              <w:spacing w:after="60" w:before="60"/>
            </w:pPr>
            <w:r>
              <w:rPr>
                <w:b w:val="0"/>
                <w:sz w:val="20"/>
              </w:rPr>
              <w:t>Sugar</w:t>
            </w:r>
          </w:p>
        </w:tc>
        <w:tc>
          <w:tcPr>
            <w:tcW w:type="dxa" w:w="1704"/>
            <w:vAlign w:val="center"/>
            <w:tcMar>
              <w:top w:w="70" w:type="dxa"/>
              <w:left w:w="70" w:type="dxa"/>
              <w:bottom w:w="70" w:type="dxa"/>
              <w:right w:w="70" w:type="dxa"/>
            </w:tcMar>
          </w:tcPr>
          <w:p>
            <w:pPr>
              <w:spacing w:after="60" w:before="60"/>
            </w:pPr>
            <w:r>
              <w:rPr>
                <w:b w:val="0"/>
                <w:sz w:val="20"/>
              </w:rPr>
              <w:t>220</w:t>
            </w:r>
          </w:p>
        </w:tc>
        <w:tc>
          <w:tcPr>
            <w:tcW w:type="dxa" w:w="1704"/>
            <w:vAlign w:val="center"/>
            <w:tcMar>
              <w:top w:w="70" w:type="dxa"/>
              <w:left w:w="70" w:type="dxa"/>
              <w:bottom w:w="70" w:type="dxa"/>
              <w:right w:w="70" w:type="dxa"/>
            </w:tcMar>
          </w:tcPr>
          <w:p>
            <w:pPr>
              <w:spacing w:after="60" w:before="60"/>
            </w:pPr>
            <w:r>
              <w:rPr>
                <w:b w:val="0"/>
                <w:sz w:val="20"/>
              </w:rPr>
              <w:t>1,100</w:t>
            </w:r>
          </w:p>
        </w:tc>
        <w:tc>
          <w:tcPr>
            <w:tcW w:type="dxa" w:w="1704"/>
            <w:vAlign w:val="center"/>
            <w:tcMar>
              <w:top w:w="70" w:type="dxa"/>
              <w:left w:w="70" w:type="dxa"/>
              <w:bottom w:w="70" w:type="dxa"/>
              <w:right w:w="70" w:type="dxa"/>
            </w:tcMar>
          </w:tcPr>
          <w:p>
            <w:pPr>
              <w:spacing w:after="60" w:before="60"/>
            </w:pPr>
            <w:r>
              <w:rPr>
                <w:b w:val="0"/>
                <w:sz w:val="20"/>
              </w:rPr>
              <w:t>—</w:t>
            </w:r>
          </w:p>
        </w:tc>
      </w:tr>
      <w:tr>
        <w:trPr>
          <w:cantSplit/>
        </w:trPr>
        <w:tc>
          <w:tcPr>
            <w:tcW w:type="dxa" w:w="5112"/>
            <w:vAlign w:val="center"/>
            <w:tcMar>
              <w:top w:w="70" w:type="dxa"/>
              <w:left w:w="70" w:type="dxa"/>
              <w:bottom w:w="70" w:type="dxa"/>
              <w:right w:w="70" w:type="dxa"/>
            </w:tcMar>
          </w:tcPr>
          <w:p>
            <w:pPr>
              <w:spacing w:after="60" w:before="60"/>
            </w:pPr>
            <w:r>
              <w:rPr>
                <w:b w:val="0"/>
                <w:sz w:val="20"/>
              </w:rPr>
              <w:t>UHT milk</w:t>
            </w:r>
          </w:p>
        </w:tc>
        <w:tc>
          <w:tcPr>
            <w:tcW w:type="dxa" w:w="1704"/>
            <w:vAlign w:val="center"/>
            <w:tcMar>
              <w:top w:w="70" w:type="dxa"/>
              <w:left w:w="70" w:type="dxa"/>
              <w:bottom w:w="70" w:type="dxa"/>
              <w:right w:w="70" w:type="dxa"/>
            </w:tcMar>
          </w:tcPr>
          <w:p>
            <w:pPr>
              <w:spacing w:after="60" w:before="60"/>
            </w:pPr>
            <w:r>
              <w:rPr>
                <w:b w:val="0"/>
                <w:sz w:val="20"/>
              </w:rPr>
              <w:t>80</w:t>
            </w:r>
          </w:p>
        </w:tc>
        <w:tc>
          <w:tcPr>
            <w:tcW w:type="dxa" w:w="1704"/>
            <w:vAlign w:val="center"/>
            <w:tcMar>
              <w:top w:w="70" w:type="dxa"/>
              <w:left w:w="70" w:type="dxa"/>
              <w:bottom w:w="70" w:type="dxa"/>
              <w:right w:w="70" w:type="dxa"/>
            </w:tcMar>
          </w:tcPr>
          <w:p>
            <w:pPr>
              <w:spacing w:after="60" w:before="60"/>
            </w:pPr>
            <w:r>
              <w:rPr>
                <w:b w:val="0"/>
                <w:sz w:val="20"/>
              </w:rPr>
              <w:t>400</w:t>
            </w:r>
          </w:p>
        </w:tc>
        <w:tc>
          <w:tcPr>
            <w:tcW w:type="dxa" w:w="1704"/>
            <w:vAlign w:val="center"/>
            <w:tcMar>
              <w:top w:w="70" w:type="dxa"/>
              <w:left w:w="70" w:type="dxa"/>
              <w:bottom w:w="70" w:type="dxa"/>
              <w:right w:w="70" w:type="dxa"/>
            </w:tcMar>
          </w:tcPr>
          <w:p>
            <w:pPr>
              <w:spacing w:after="60" w:before="60"/>
            </w:pPr>
            <w:r>
              <w:rPr>
                <w:b w:val="0"/>
                <w:sz w:val="20"/>
              </w:rPr>
              <w:t>—</w:t>
            </w:r>
          </w:p>
        </w:tc>
      </w:tr>
      <w:tr>
        <w:trPr>
          <w:cantSplit/>
        </w:trPr>
        <w:tc>
          <w:tcPr>
            <w:tcW w:type="dxa" w:w="5112"/>
            <w:vAlign w:val="center"/>
            <w:tcMar>
              <w:top w:w="70" w:type="dxa"/>
              <w:left w:w="70" w:type="dxa"/>
              <w:bottom w:w="70" w:type="dxa"/>
              <w:right w:w="70" w:type="dxa"/>
            </w:tcMar>
          </w:tcPr>
          <w:p>
            <w:pPr>
              <w:spacing w:after="60" w:before="60"/>
            </w:pPr>
            <w:r>
              <w:rPr>
                <w:b w:val="0"/>
                <w:sz w:val="20"/>
              </w:rPr>
              <w:t>Oil</w:t>
            </w:r>
          </w:p>
        </w:tc>
        <w:tc>
          <w:tcPr>
            <w:tcW w:type="dxa" w:w="1704"/>
            <w:vAlign w:val="center"/>
            <w:tcMar>
              <w:top w:w="70" w:type="dxa"/>
              <w:left w:w="70" w:type="dxa"/>
              <w:bottom w:w="70" w:type="dxa"/>
              <w:right w:w="70" w:type="dxa"/>
            </w:tcMar>
          </w:tcPr>
          <w:p>
            <w:pPr>
              <w:spacing w:after="60" w:before="60"/>
            </w:pPr>
            <w:r>
              <w:rPr>
                <w:b w:val="0"/>
                <w:sz w:val="20"/>
              </w:rPr>
              <w:t>40</w:t>
            </w:r>
          </w:p>
        </w:tc>
        <w:tc>
          <w:tcPr>
            <w:tcW w:type="dxa" w:w="1704"/>
            <w:vAlign w:val="center"/>
            <w:tcMar>
              <w:top w:w="70" w:type="dxa"/>
              <w:left w:w="70" w:type="dxa"/>
              <w:bottom w:w="70" w:type="dxa"/>
              <w:right w:w="70" w:type="dxa"/>
            </w:tcMar>
          </w:tcPr>
          <w:p>
            <w:pPr>
              <w:spacing w:after="60" w:before="60"/>
            </w:pPr>
            <w:r>
              <w:rPr>
                <w:b w:val="0"/>
                <w:sz w:val="20"/>
              </w:rPr>
              <w:t>200</w:t>
            </w:r>
          </w:p>
        </w:tc>
        <w:tc>
          <w:tcPr>
            <w:tcW w:type="dxa" w:w="1704"/>
            <w:vAlign w:val="center"/>
            <w:tcMar>
              <w:top w:w="70" w:type="dxa"/>
              <w:left w:w="70" w:type="dxa"/>
              <w:bottom w:w="70" w:type="dxa"/>
              <w:right w:w="70" w:type="dxa"/>
            </w:tcMar>
          </w:tcPr>
          <w:p>
            <w:pPr>
              <w:spacing w:after="60" w:before="60"/>
            </w:pPr>
            <w:r>
              <w:rPr>
                <w:b w:val="0"/>
                <w:sz w:val="20"/>
              </w:rPr>
              <w:t>—</w:t>
            </w:r>
          </w:p>
        </w:tc>
      </w:tr>
      <w:tr>
        <w:trPr>
          <w:cantSplit/>
        </w:trPr>
        <w:tc>
          <w:tcPr>
            <w:tcW w:type="dxa" w:w="5112"/>
            <w:vAlign w:val="center"/>
            <w:tcMar>
              <w:top w:w="70" w:type="dxa"/>
              <w:left w:w="70" w:type="dxa"/>
              <w:bottom w:w="70" w:type="dxa"/>
              <w:right w:w="70" w:type="dxa"/>
            </w:tcMar>
          </w:tcPr>
          <w:p>
            <w:pPr>
              <w:spacing w:after="60" w:before="60"/>
            </w:pPr>
            <w:r>
              <w:rPr>
                <w:b w:val="0"/>
                <w:sz w:val="20"/>
              </w:rPr>
              <w:t>Baking powder</w:t>
            </w:r>
          </w:p>
        </w:tc>
        <w:tc>
          <w:tcPr>
            <w:tcW w:type="dxa" w:w="1704"/>
            <w:vAlign w:val="center"/>
            <w:tcMar>
              <w:top w:w="70" w:type="dxa"/>
              <w:left w:w="70" w:type="dxa"/>
              <w:bottom w:w="70" w:type="dxa"/>
              <w:right w:w="70" w:type="dxa"/>
            </w:tcMar>
          </w:tcPr>
          <w:p>
            <w:pPr>
              <w:spacing w:after="60" w:before="60"/>
            </w:pPr>
            <w:r>
              <w:rPr>
                <w:b w:val="0"/>
                <w:sz w:val="20"/>
              </w:rPr>
              <w:t>8</w:t>
            </w:r>
          </w:p>
        </w:tc>
        <w:tc>
          <w:tcPr>
            <w:tcW w:type="dxa" w:w="1704"/>
            <w:vAlign w:val="center"/>
            <w:tcMar>
              <w:top w:w="70" w:type="dxa"/>
              <w:left w:w="70" w:type="dxa"/>
              <w:bottom w:w="70" w:type="dxa"/>
              <w:right w:w="70" w:type="dxa"/>
            </w:tcMar>
          </w:tcPr>
          <w:p>
            <w:pPr>
              <w:spacing w:after="60" w:before="60"/>
            </w:pPr>
            <w:r>
              <w:rPr>
                <w:b w:val="0"/>
                <w:sz w:val="20"/>
              </w:rPr>
              <w:t>40</w:t>
            </w:r>
          </w:p>
        </w:tc>
        <w:tc>
          <w:tcPr>
            <w:tcW w:type="dxa" w:w="1704"/>
            <w:vAlign w:val="center"/>
            <w:tcMar>
              <w:top w:w="70" w:type="dxa"/>
              <w:left w:w="70" w:type="dxa"/>
              <w:bottom w:w="70" w:type="dxa"/>
              <w:right w:w="70" w:type="dxa"/>
            </w:tcMar>
          </w:tcPr>
          <w:p>
            <w:pPr>
              <w:spacing w:after="60" w:before="60"/>
            </w:pPr>
            <w:r>
              <w:rPr>
                <w:b w:val="0"/>
                <w:sz w:val="20"/>
              </w:rPr>
              <w:t>—</w:t>
            </w:r>
          </w:p>
        </w:tc>
      </w:tr>
      <w:tr>
        <w:trPr>
          <w:cantSplit/>
        </w:trPr>
        <w:tc>
          <w:tcPr>
            <w:tcW w:type="dxa" w:w="5112"/>
            <w:vAlign w:val="center"/>
            <w:tcMar>
              <w:top w:w="70" w:type="dxa"/>
              <w:left w:w="70" w:type="dxa"/>
              <w:bottom w:w="70" w:type="dxa"/>
              <w:right w:w="70" w:type="dxa"/>
            </w:tcMar>
          </w:tcPr>
          <w:p>
            <w:pPr>
              <w:spacing w:after="60" w:before="60"/>
            </w:pPr>
            <w:r>
              <w:rPr>
                <w:b w:val="0"/>
                <w:sz w:val="20"/>
              </w:rPr>
              <w:t>Salt</w:t>
            </w:r>
          </w:p>
        </w:tc>
        <w:tc>
          <w:tcPr>
            <w:tcW w:type="dxa" w:w="1704"/>
            <w:vAlign w:val="center"/>
            <w:tcMar>
              <w:top w:w="70" w:type="dxa"/>
              <w:left w:w="70" w:type="dxa"/>
              <w:bottom w:w="70" w:type="dxa"/>
              <w:right w:w="70" w:type="dxa"/>
            </w:tcMar>
          </w:tcPr>
          <w:p>
            <w:pPr>
              <w:spacing w:after="60" w:before="60"/>
            </w:pPr>
            <w:r>
              <w:rPr>
                <w:b w:val="0"/>
                <w:sz w:val="20"/>
              </w:rPr>
              <w:t>3</w:t>
            </w:r>
          </w:p>
        </w:tc>
        <w:tc>
          <w:tcPr>
            <w:tcW w:type="dxa" w:w="1704"/>
            <w:vAlign w:val="center"/>
            <w:tcMar>
              <w:top w:w="70" w:type="dxa"/>
              <w:left w:w="70" w:type="dxa"/>
              <w:bottom w:w="70" w:type="dxa"/>
              <w:right w:w="70" w:type="dxa"/>
            </w:tcMar>
          </w:tcPr>
          <w:p>
            <w:pPr>
              <w:spacing w:after="60" w:before="60"/>
            </w:pPr>
            <w:r>
              <w:rPr>
                <w:b w:val="0"/>
                <w:sz w:val="20"/>
              </w:rPr>
              <w:t>15</w:t>
            </w:r>
          </w:p>
        </w:tc>
        <w:tc>
          <w:tcPr>
            <w:tcW w:type="dxa" w:w="1704"/>
            <w:vAlign w:val="center"/>
            <w:tcMar>
              <w:top w:w="70" w:type="dxa"/>
              <w:left w:w="70" w:type="dxa"/>
              <w:bottom w:w="70" w:type="dxa"/>
              <w:right w:w="70" w:type="dxa"/>
            </w:tcMar>
          </w:tcPr>
          <w:p>
            <w:pPr>
              <w:spacing w:after="60" w:before="60"/>
            </w:pPr>
            <w:r>
              <w:rPr>
                <w:b w:val="0"/>
                <w:sz w:val="20"/>
              </w:rPr>
              <w:t>—</w:t>
            </w:r>
          </w:p>
        </w:tc>
      </w:tr>
      <w:tr>
        <w:trPr>
          <w:cantSplit/>
        </w:trPr>
        <w:tc>
          <w:tcPr>
            <w:tcW w:type="dxa" w:w="5112"/>
            <w:vAlign w:val="center"/>
            <w:tcMar>
              <w:top w:w="70" w:type="dxa"/>
              <w:left w:w="70" w:type="dxa"/>
              <w:bottom w:w="70" w:type="dxa"/>
              <w:right w:w="70" w:type="dxa"/>
            </w:tcMar>
          </w:tcPr>
          <w:p>
            <w:pPr>
              <w:spacing w:after="60" w:before="60"/>
            </w:pPr>
            <w:r>
              <w:rPr>
                <w:b w:val="0"/>
                <w:sz w:val="20"/>
              </w:rPr>
              <w:t>Vanilla</w:t>
            </w:r>
          </w:p>
        </w:tc>
        <w:tc>
          <w:tcPr>
            <w:tcW w:type="dxa" w:w="1704"/>
            <w:vAlign w:val="center"/>
            <w:tcMar>
              <w:top w:w="70" w:type="dxa"/>
              <w:left w:w="70" w:type="dxa"/>
              <w:bottom w:w="70" w:type="dxa"/>
              <w:right w:w="70" w:type="dxa"/>
            </w:tcMar>
          </w:tcPr>
          <w:p>
            <w:pPr>
              <w:spacing w:after="60" w:before="60"/>
            </w:pPr>
            <w:r>
              <w:rPr>
                <w:b w:val="0"/>
                <w:sz w:val="20"/>
              </w:rPr>
              <w:t>4</w:t>
            </w:r>
          </w:p>
        </w:tc>
        <w:tc>
          <w:tcPr>
            <w:tcW w:type="dxa" w:w="1704"/>
            <w:vAlign w:val="center"/>
            <w:tcMar>
              <w:top w:w="70" w:type="dxa"/>
              <w:left w:w="70" w:type="dxa"/>
              <w:bottom w:w="70" w:type="dxa"/>
              <w:right w:w="70" w:type="dxa"/>
            </w:tcMar>
          </w:tcPr>
          <w:p>
            <w:pPr>
              <w:spacing w:after="60" w:before="60"/>
            </w:pPr>
            <w:r>
              <w:rPr>
                <w:b w:val="0"/>
                <w:sz w:val="20"/>
              </w:rPr>
              <w:t>20</w:t>
            </w:r>
          </w:p>
        </w:tc>
        <w:tc>
          <w:tcPr>
            <w:tcW w:type="dxa" w:w="1704"/>
            <w:vAlign w:val="center"/>
            <w:tcMar>
              <w:top w:w="70" w:type="dxa"/>
              <w:left w:w="70" w:type="dxa"/>
              <w:bottom w:w="70" w:type="dxa"/>
              <w:right w:w="70" w:type="dxa"/>
            </w:tcMar>
          </w:tcPr>
          <w:p>
            <w:pPr>
              <w:spacing w:after="60" w:before="60"/>
            </w:pPr>
            <w:r>
              <w:rPr>
                <w:b w:val="0"/>
                <w:sz w:val="20"/>
              </w:rPr>
              <w:t>—</w:t>
            </w:r>
          </w:p>
        </w:tc>
      </w:tr>
    </w:tbl>
    <w:p>
      <w:pPr>
        <w:spacing w:after="20"/>
      </w:pPr>
    </w:p>
    <w:p>
      <w:pPr>
        <w:ind w:left="216" w:hanging="216"/>
      </w:pPr>
      <w:r>
        <w:rPr>
          <w:b w:val="0"/>
        </w:rPr>
        <w:t>1. Whip eggs and sugar in the mixing machine 6–10 minutes until thick and ribboning; use a clean bowl.</w:t>
      </w:r>
    </w:p>
    <w:p>
      <w:pPr>
        <w:ind w:left="216" w:hanging="216"/>
      </w:pPr>
      <w:r>
        <w:rPr>
          <w:b w:val="0"/>
        </w:rPr>
        <w:t>2. Sift flour, baking powder and salt. Fold into the foam gently, then fold in milk, oil and vanilla pre-mixed with a little batter.</w:t>
      </w:r>
    </w:p>
    <w:p>
      <w:pPr>
        <w:ind w:left="216" w:hanging="216"/>
      </w:pPr>
      <w:r>
        <w:rPr>
          <w:b w:val="0"/>
        </w:rPr>
        <w:t>3. Deposit into a lined shallow pan. Bake at a trial 170–180°C for 22–30 minutes until springy with no wet batter on a skewer.</w:t>
      </w:r>
    </w:p>
    <w:p>
      <w:pPr>
        <w:ind w:left="216" w:hanging="216"/>
      </w:pPr>
      <w:r>
        <w:rPr>
          <w:b w:val="0"/>
        </w:rPr>
        <w:t>4. Cool the sponge on a rack, then weigh. Target 950 g baked sponge; do not soak warm cake and leave it unrefrigerated.</w:t>
      </w:r>
    </w:p>
    <w:p>
      <w:r>
        <w:rPr>
          <w:b w:val="0"/>
        </w:rPr>
        <w:t>Yield and process note: Input 1,105 g; about 25 g bowl and 130 g bake loss. Output used for costing is 950 g baked sponge.</w:t>
      </w:r>
    </w:p>
    <w:p>
      <w:r>
        <w:rPr>
          <w:b w:val="0"/>
        </w:rPr>
        <w:t>Illustrative ingredient cost: 1,602 FCFA per pilot batch; 1,686.5 FCFA/kg usable output. This excludes packaging and operating costs.</w:t>
      </w:r>
    </w:p>
    <w:p>
      <w:bookmarkStart w:id="39" w:name="section_39"/>
      <w:pPr>
        <w:pStyle w:val="Heading2"/>
      </w:pPr>
      <w:r>
        <w:t>O-B33 Three milk soak</w:t>
      </w:r>
      <w:bookmarkEnd w:id="39"/>
    </w:p>
    <w:p>
      <w:r>
        <w:rPr>
          <w:b w:val="0"/>
        </w:rPr>
        <w:t>Pilot input 1,000 g; target usable output 990 g. Planning production batch is x5: input 5,000 g and usable output 4,950 g. These are trial targets; machine minimum/maximum batch capacities remain unverified.</w:t>
      </w:r>
    </w:p>
    <w:tbl>
      <w:tblPr>
        <w:tblW w:type="auto" w:w="0"/>
        <w:jc w:val="center"/>
        <w:tblLayout w:type="fixed"/>
        <w:tblLook w:firstColumn="1" w:firstRow="1" w:lastColumn="0" w:lastRow="0" w:noHBand="0" w:noVBand="1" w:val="04A0"/>
      </w:tblPr>
      <w:tblGrid>
        <w:gridCol w:w="5112"/>
        <w:gridCol w:w="1704"/>
        <w:gridCol w:w="1704"/>
        <w:gridCol w:w="1704"/>
      </w:tblGrid>
      <w:tr>
        <w:trPr>
          <w:cantSplit/>
          <w:tblHeader/>
        </w:trPr>
        <w:tc>
          <w:tcPr>
            <w:tcW w:type="dxa" w:w="5112"/>
            <w:vAlign w:val="center"/>
            <w:tcMar>
              <w:top w:w="70" w:type="dxa"/>
              <w:left w:w="70" w:type="dxa"/>
              <w:bottom w:w="70" w:type="dxa"/>
              <w:right w:w="70" w:type="dxa"/>
            </w:tcMar>
            <w:shd w:fill="E8E4DB"/>
          </w:tcPr>
          <w:p>
            <w:pPr>
              <w:keepNext/>
              <w:spacing w:after="60" w:before="60"/>
            </w:pPr>
            <w:r>
              <w:rPr>
                <w:b/>
                <w:sz w:val="20"/>
              </w:rPr>
              <w:t>Ingredient or prepared component</w:t>
            </w:r>
          </w:p>
        </w:tc>
        <w:tc>
          <w:tcPr>
            <w:tcW w:type="dxa" w:w="1704"/>
            <w:vAlign w:val="center"/>
            <w:tcMar>
              <w:top w:w="70" w:type="dxa"/>
              <w:left w:w="70" w:type="dxa"/>
              <w:bottom w:w="70" w:type="dxa"/>
              <w:right w:w="70" w:type="dxa"/>
            </w:tcMar>
            <w:shd w:fill="E8E4DB"/>
          </w:tcPr>
          <w:p>
            <w:pPr>
              <w:keepNext/>
              <w:spacing w:after="60" w:before="60"/>
            </w:pPr>
            <w:r>
              <w:rPr>
                <w:b/>
                <w:sz w:val="20"/>
              </w:rPr>
              <w:t>Pilot g</w:t>
            </w:r>
          </w:p>
        </w:tc>
        <w:tc>
          <w:tcPr>
            <w:tcW w:type="dxa" w:w="1704"/>
            <w:vAlign w:val="center"/>
            <w:tcMar>
              <w:top w:w="70" w:type="dxa"/>
              <w:left w:w="70" w:type="dxa"/>
              <w:bottom w:w="70" w:type="dxa"/>
              <w:right w:w="70" w:type="dxa"/>
            </w:tcMar>
            <w:shd w:fill="E8E4DB"/>
          </w:tcPr>
          <w:p>
            <w:pPr>
              <w:keepNext/>
              <w:spacing w:after="60" w:before="60"/>
            </w:pPr>
            <w:r>
              <w:rPr>
                <w:b/>
                <w:sz w:val="20"/>
              </w:rPr>
              <w:t>Production g</w:t>
            </w:r>
          </w:p>
        </w:tc>
        <w:tc>
          <w:tcPr>
            <w:tcW w:type="dxa" w:w="1704"/>
            <w:vAlign w:val="center"/>
            <w:tcMar>
              <w:top w:w="70" w:type="dxa"/>
              <w:left w:w="70" w:type="dxa"/>
              <w:bottom w:w="70" w:type="dxa"/>
              <w:right w:w="70" w:type="dxa"/>
            </w:tcMar>
            <w:shd w:fill="E8E4DB"/>
          </w:tcPr>
          <w:p>
            <w:pPr>
              <w:keepNext/>
              <w:spacing w:after="60" w:before="60"/>
            </w:pPr>
            <w:r>
              <w:rPr>
                <w:b/>
                <w:sz w:val="20"/>
              </w:rPr>
              <w:t>Baker %</w:t>
            </w:r>
          </w:p>
        </w:tc>
      </w:tr>
      <w:tr>
        <w:trPr>
          <w:cantSplit/>
        </w:trPr>
        <w:tc>
          <w:tcPr>
            <w:tcW w:type="dxa" w:w="5112"/>
            <w:vAlign w:val="center"/>
            <w:tcMar>
              <w:top w:w="70" w:type="dxa"/>
              <w:left w:w="70" w:type="dxa"/>
              <w:bottom w:w="70" w:type="dxa"/>
              <w:right w:w="70" w:type="dxa"/>
            </w:tcMar>
          </w:tcPr>
          <w:p>
            <w:pPr>
              <w:spacing w:after="60" w:before="60"/>
            </w:pPr>
            <w:r>
              <w:rPr>
                <w:b w:val="0"/>
                <w:sz w:val="20"/>
              </w:rPr>
              <w:t>Condensed milk</w:t>
            </w:r>
          </w:p>
        </w:tc>
        <w:tc>
          <w:tcPr>
            <w:tcW w:type="dxa" w:w="1704"/>
            <w:vAlign w:val="center"/>
            <w:tcMar>
              <w:top w:w="70" w:type="dxa"/>
              <w:left w:w="70" w:type="dxa"/>
              <w:bottom w:w="70" w:type="dxa"/>
              <w:right w:w="70" w:type="dxa"/>
            </w:tcMar>
          </w:tcPr>
          <w:p>
            <w:pPr>
              <w:spacing w:after="60" w:before="60"/>
            </w:pPr>
            <w:r>
              <w:rPr>
                <w:b w:val="0"/>
                <w:sz w:val="20"/>
              </w:rPr>
              <w:t>400</w:t>
            </w:r>
          </w:p>
        </w:tc>
        <w:tc>
          <w:tcPr>
            <w:tcW w:type="dxa" w:w="1704"/>
            <w:vAlign w:val="center"/>
            <w:tcMar>
              <w:top w:w="70" w:type="dxa"/>
              <w:left w:w="70" w:type="dxa"/>
              <w:bottom w:w="70" w:type="dxa"/>
              <w:right w:w="70" w:type="dxa"/>
            </w:tcMar>
          </w:tcPr>
          <w:p>
            <w:pPr>
              <w:spacing w:after="60" w:before="60"/>
            </w:pPr>
            <w:r>
              <w:rPr>
                <w:b w:val="0"/>
                <w:sz w:val="20"/>
              </w:rPr>
              <w:t>2,000</w:t>
            </w:r>
          </w:p>
        </w:tc>
        <w:tc>
          <w:tcPr>
            <w:tcW w:type="dxa" w:w="1704"/>
            <w:vAlign w:val="center"/>
            <w:tcMar>
              <w:top w:w="70" w:type="dxa"/>
              <w:left w:w="70" w:type="dxa"/>
              <w:bottom w:w="70" w:type="dxa"/>
              <w:right w:w="70" w:type="dxa"/>
            </w:tcMar>
          </w:tcPr>
          <w:p>
            <w:pPr>
              <w:spacing w:after="60" w:before="60"/>
            </w:pPr>
            <w:r>
              <w:rPr>
                <w:b w:val="0"/>
                <w:sz w:val="20"/>
              </w:rPr>
              <w:t>—</w:t>
            </w:r>
          </w:p>
        </w:tc>
      </w:tr>
      <w:tr>
        <w:trPr>
          <w:cantSplit/>
        </w:trPr>
        <w:tc>
          <w:tcPr>
            <w:tcW w:type="dxa" w:w="5112"/>
            <w:vAlign w:val="center"/>
            <w:tcMar>
              <w:top w:w="70" w:type="dxa"/>
              <w:left w:w="70" w:type="dxa"/>
              <w:bottom w:w="70" w:type="dxa"/>
              <w:right w:w="70" w:type="dxa"/>
            </w:tcMar>
          </w:tcPr>
          <w:p>
            <w:pPr>
              <w:spacing w:after="60" w:before="60"/>
            </w:pPr>
            <w:r>
              <w:rPr>
                <w:b w:val="0"/>
                <w:sz w:val="20"/>
              </w:rPr>
              <w:t>UHT milk</w:t>
            </w:r>
          </w:p>
        </w:tc>
        <w:tc>
          <w:tcPr>
            <w:tcW w:type="dxa" w:w="1704"/>
            <w:vAlign w:val="center"/>
            <w:tcMar>
              <w:top w:w="70" w:type="dxa"/>
              <w:left w:w="70" w:type="dxa"/>
              <w:bottom w:w="70" w:type="dxa"/>
              <w:right w:w="70" w:type="dxa"/>
            </w:tcMar>
          </w:tcPr>
          <w:p>
            <w:pPr>
              <w:spacing w:after="60" w:before="60"/>
            </w:pPr>
            <w:r>
              <w:rPr>
                <w:b w:val="0"/>
                <w:sz w:val="20"/>
              </w:rPr>
              <w:t>400</w:t>
            </w:r>
          </w:p>
        </w:tc>
        <w:tc>
          <w:tcPr>
            <w:tcW w:type="dxa" w:w="1704"/>
            <w:vAlign w:val="center"/>
            <w:tcMar>
              <w:top w:w="70" w:type="dxa"/>
              <w:left w:w="70" w:type="dxa"/>
              <w:bottom w:w="70" w:type="dxa"/>
              <w:right w:w="70" w:type="dxa"/>
            </w:tcMar>
          </w:tcPr>
          <w:p>
            <w:pPr>
              <w:spacing w:after="60" w:before="60"/>
            </w:pPr>
            <w:r>
              <w:rPr>
                <w:b w:val="0"/>
                <w:sz w:val="20"/>
              </w:rPr>
              <w:t>2,000</w:t>
            </w:r>
          </w:p>
        </w:tc>
        <w:tc>
          <w:tcPr>
            <w:tcW w:type="dxa" w:w="1704"/>
            <w:vAlign w:val="center"/>
            <w:tcMar>
              <w:top w:w="70" w:type="dxa"/>
              <w:left w:w="70" w:type="dxa"/>
              <w:bottom w:w="70" w:type="dxa"/>
              <w:right w:w="70" w:type="dxa"/>
            </w:tcMar>
          </w:tcPr>
          <w:p>
            <w:pPr>
              <w:spacing w:after="60" w:before="60"/>
            </w:pPr>
            <w:r>
              <w:rPr>
                <w:b w:val="0"/>
                <w:sz w:val="20"/>
              </w:rPr>
              <w:t>—</w:t>
            </w:r>
          </w:p>
        </w:tc>
      </w:tr>
      <w:tr>
        <w:trPr>
          <w:cantSplit/>
        </w:trPr>
        <w:tc>
          <w:tcPr>
            <w:tcW w:type="dxa" w:w="5112"/>
            <w:vAlign w:val="center"/>
            <w:tcMar>
              <w:top w:w="70" w:type="dxa"/>
              <w:left w:w="70" w:type="dxa"/>
              <w:bottom w:w="70" w:type="dxa"/>
              <w:right w:w="70" w:type="dxa"/>
            </w:tcMar>
          </w:tcPr>
          <w:p>
            <w:pPr>
              <w:spacing w:after="60" w:before="60"/>
            </w:pPr>
            <w:r>
              <w:rPr>
                <w:b w:val="0"/>
                <w:sz w:val="20"/>
              </w:rPr>
              <w:t>Cream 35%</w:t>
            </w:r>
          </w:p>
        </w:tc>
        <w:tc>
          <w:tcPr>
            <w:tcW w:type="dxa" w:w="1704"/>
            <w:vAlign w:val="center"/>
            <w:tcMar>
              <w:top w:w="70" w:type="dxa"/>
              <w:left w:w="70" w:type="dxa"/>
              <w:bottom w:w="70" w:type="dxa"/>
              <w:right w:w="70" w:type="dxa"/>
            </w:tcMar>
          </w:tcPr>
          <w:p>
            <w:pPr>
              <w:spacing w:after="60" w:before="60"/>
            </w:pPr>
            <w:r>
              <w:rPr>
                <w:b w:val="0"/>
                <w:sz w:val="20"/>
              </w:rPr>
              <w:t>200</w:t>
            </w:r>
          </w:p>
        </w:tc>
        <w:tc>
          <w:tcPr>
            <w:tcW w:type="dxa" w:w="1704"/>
            <w:vAlign w:val="center"/>
            <w:tcMar>
              <w:top w:w="70" w:type="dxa"/>
              <w:left w:w="70" w:type="dxa"/>
              <w:bottom w:w="70" w:type="dxa"/>
              <w:right w:w="70" w:type="dxa"/>
            </w:tcMar>
          </w:tcPr>
          <w:p>
            <w:pPr>
              <w:spacing w:after="60" w:before="60"/>
            </w:pPr>
            <w:r>
              <w:rPr>
                <w:b w:val="0"/>
                <w:sz w:val="20"/>
              </w:rPr>
              <w:t>1,000</w:t>
            </w:r>
          </w:p>
        </w:tc>
        <w:tc>
          <w:tcPr>
            <w:tcW w:type="dxa" w:w="1704"/>
            <w:vAlign w:val="center"/>
            <w:tcMar>
              <w:top w:w="70" w:type="dxa"/>
              <w:left w:w="70" w:type="dxa"/>
              <w:bottom w:w="70" w:type="dxa"/>
              <w:right w:w="70" w:type="dxa"/>
            </w:tcMar>
          </w:tcPr>
          <w:p>
            <w:pPr>
              <w:spacing w:after="60" w:before="60"/>
            </w:pPr>
            <w:r>
              <w:rPr>
                <w:b w:val="0"/>
                <w:sz w:val="20"/>
              </w:rPr>
              <w:t>—</w:t>
            </w:r>
          </w:p>
        </w:tc>
      </w:tr>
    </w:tbl>
    <w:p>
      <w:pPr>
        <w:spacing w:after="20"/>
      </w:pPr>
    </w:p>
    <w:p>
      <w:pPr>
        <w:ind w:left="216" w:hanging="216"/>
      </w:pPr>
      <w:r>
        <w:rPr>
          <w:b w:val="0"/>
        </w:rPr>
        <w:t>1. Mix cold pasteurized/UHT dairy in a sanitized jug.</w:t>
      </w:r>
    </w:p>
    <w:p>
      <w:pPr>
        <w:ind w:left="216" w:hanging="216"/>
      </w:pPr>
      <w:r>
        <w:rPr>
          <w:b w:val="0"/>
        </w:rPr>
        <w:t>2. Keep refrigerated; weigh the amount applied to each fully cooled sponge.</w:t>
      </w:r>
    </w:p>
    <w:p>
      <w:pPr>
        <w:ind w:left="216" w:hanging="216"/>
      </w:pPr>
      <w:r>
        <w:rPr>
          <w:b w:val="0"/>
        </w:rPr>
        <w:t>3. Use 800 g soak per 950 g O-B32 sponge and allow absorption under refrigeration.</w:t>
      </w:r>
    </w:p>
    <w:p>
      <w:pPr>
        <w:ind w:left="216" w:hanging="216"/>
      </w:pPr>
      <w:r>
        <w:rPr>
          <w:b w:val="0"/>
        </w:rPr>
        <w:t>4. Do not reuse liquid drained from a cake or serving tray.</w:t>
      </w:r>
    </w:p>
    <w:p>
      <w:r>
        <w:rPr>
          <w:b w:val="0"/>
        </w:rPr>
        <w:t>Yield and process note: Input 1,000 g; 10 g handling loss. A full base leaves 190 g when one full O-B32 sponge is soaked.</w:t>
      </w:r>
    </w:p>
    <w:p>
      <w:r>
        <w:rPr>
          <w:b w:val="0"/>
        </w:rPr>
        <w:t>Illustrative ingredient cost: 2,980 FCFA per pilot batch; 3,010.1 FCFA/kg usable output. This excludes packaging and operating costs.</w:t>
      </w:r>
    </w:p>
    <w:p>
      <w:bookmarkStart w:id="40" w:name="section_40"/>
      <w:pPr>
        <w:pStyle w:val="Heading2"/>
      </w:pPr>
      <w:r>
        <w:t>O-B34 Condensed milk glaze</w:t>
      </w:r>
      <w:bookmarkEnd w:id="40"/>
    </w:p>
    <w:p>
      <w:r>
        <w:rPr>
          <w:b w:val="0"/>
        </w:rPr>
        <w:t>Pilot input 342 g; target usable output 335 g. Planning production batch is x5: input 1,710 g and usable output 1,675 g. These are trial targets; machine minimum/maximum batch capacities remain unverified.</w:t>
      </w:r>
    </w:p>
    <w:tbl>
      <w:tblPr>
        <w:tblW w:type="auto" w:w="0"/>
        <w:jc w:val="center"/>
        <w:tblLayout w:type="fixed"/>
        <w:tblLook w:firstColumn="1" w:firstRow="1" w:lastColumn="0" w:lastRow="0" w:noHBand="0" w:noVBand="1" w:val="04A0"/>
      </w:tblPr>
      <w:tblGrid>
        <w:gridCol w:w="5112"/>
        <w:gridCol w:w="1704"/>
        <w:gridCol w:w="1704"/>
        <w:gridCol w:w="1704"/>
      </w:tblGrid>
      <w:tr>
        <w:trPr>
          <w:cantSplit/>
          <w:tblHeader/>
        </w:trPr>
        <w:tc>
          <w:tcPr>
            <w:tcW w:type="dxa" w:w="5112"/>
            <w:vAlign w:val="center"/>
            <w:tcMar>
              <w:top w:w="70" w:type="dxa"/>
              <w:left w:w="70" w:type="dxa"/>
              <w:bottom w:w="70" w:type="dxa"/>
              <w:right w:w="70" w:type="dxa"/>
            </w:tcMar>
            <w:shd w:fill="E8E4DB"/>
          </w:tcPr>
          <w:p>
            <w:pPr>
              <w:keepNext/>
              <w:spacing w:after="60" w:before="60"/>
            </w:pPr>
            <w:r>
              <w:rPr>
                <w:b/>
                <w:sz w:val="20"/>
              </w:rPr>
              <w:t>Ingredient or prepared component</w:t>
            </w:r>
          </w:p>
        </w:tc>
        <w:tc>
          <w:tcPr>
            <w:tcW w:type="dxa" w:w="1704"/>
            <w:vAlign w:val="center"/>
            <w:tcMar>
              <w:top w:w="70" w:type="dxa"/>
              <w:left w:w="70" w:type="dxa"/>
              <w:bottom w:w="70" w:type="dxa"/>
              <w:right w:w="70" w:type="dxa"/>
            </w:tcMar>
            <w:shd w:fill="E8E4DB"/>
          </w:tcPr>
          <w:p>
            <w:pPr>
              <w:keepNext/>
              <w:spacing w:after="60" w:before="60"/>
            </w:pPr>
            <w:r>
              <w:rPr>
                <w:b/>
                <w:sz w:val="20"/>
              </w:rPr>
              <w:t>Pilot g</w:t>
            </w:r>
          </w:p>
        </w:tc>
        <w:tc>
          <w:tcPr>
            <w:tcW w:type="dxa" w:w="1704"/>
            <w:vAlign w:val="center"/>
            <w:tcMar>
              <w:top w:w="70" w:type="dxa"/>
              <w:left w:w="70" w:type="dxa"/>
              <w:bottom w:w="70" w:type="dxa"/>
              <w:right w:w="70" w:type="dxa"/>
            </w:tcMar>
            <w:shd w:fill="E8E4DB"/>
          </w:tcPr>
          <w:p>
            <w:pPr>
              <w:keepNext/>
              <w:spacing w:after="60" w:before="60"/>
            </w:pPr>
            <w:r>
              <w:rPr>
                <w:b/>
                <w:sz w:val="20"/>
              </w:rPr>
              <w:t>Production g</w:t>
            </w:r>
          </w:p>
        </w:tc>
        <w:tc>
          <w:tcPr>
            <w:tcW w:type="dxa" w:w="1704"/>
            <w:vAlign w:val="center"/>
            <w:tcMar>
              <w:top w:w="70" w:type="dxa"/>
              <w:left w:w="70" w:type="dxa"/>
              <w:bottom w:w="70" w:type="dxa"/>
              <w:right w:w="70" w:type="dxa"/>
            </w:tcMar>
            <w:shd w:fill="E8E4DB"/>
          </w:tcPr>
          <w:p>
            <w:pPr>
              <w:keepNext/>
              <w:spacing w:after="60" w:before="60"/>
            </w:pPr>
            <w:r>
              <w:rPr>
                <w:b/>
                <w:sz w:val="20"/>
              </w:rPr>
              <w:t>Baker %</w:t>
            </w:r>
          </w:p>
        </w:tc>
      </w:tr>
      <w:tr>
        <w:trPr>
          <w:cantSplit/>
        </w:trPr>
        <w:tc>
          <w:tcPr>
            <w:tcW w:type="dxa" w:w="5112"/>
            <w:vAlign w:val="center"/>
            <w:tcMar>
              <w:top w:w="70" w:type="dxa"/>
              <w:left w:w="70" w:type="dxa"/>
              <w:bottom w:w="70" w:type="dxa"/>
              <w:right w:w="70" w:type="dxa"/>
            </w:tcMar>
          </w:tcPr>
          <w:p>
            <w:pPr>
              <w:spacing w:after="60" w:before="60"/>
            </w:pPr>
            <w:r>
              <w:rPr>
                <w:b w:val="0"/>
                <w:sz w:val="20"/>
              </w:rPr>
              <w:t>Condensed milk</w:t>
            </w:r>
          </w:p>
        </w:tc>
        <w:tc>
          <w:tcPr>
            <w:tcW w:type="dxa" w:w="1704"/>
            <w:vAlign w:val="center"/>
            <w:tcMar>
              <w:top w:w="70" w:type="dxa"/>
              <w:left w:w="70" w:type="dxa"/>
              <w:bottom w:w="70" w:type="dxa"/>
              <w:right w:w="70" w:type="dxa"/>
            </w:tcMar>
          </w:tcPr>
          <w:p>
            <w:pPr>
              <w:spacing w:after="60" w:before="60"/>
            </w:pPr>
            <w:r>
              <w:rPr>
                <w:b w:val="0"/>
                <w:sz w:val="20"/>
              </w:rPr>
              <w:t>200</w:t>
            </w:r>
          </w:p>
        </w:tc>
        <w:tc>
          <w:tcPr>
            <w:tcW w:type="dxa" w:w="1704"/>
            <w:vAlign w:val="center"/>
            <w:tcMar>
              <w:top w:w="70" w:type="dxa"/>
              <w:left w:w="70" w:type="dxa"/>
              <w:bottom w:w="70" w:type="dxa"/>
              <w:right w:w="70" w:type="dxa"/>
            </w:tcMar>
          </w:tcPr>
          <w:p>
            <w:pPr>
              <w:spacing w:after="60" w:before="60"/>
            </w:pPr>
            <w:r>
              <w:rPr>
                <w:b w:val="0"/>
                <w:sz w:val="20"/>
              </w:rPr>
              <w:t>1,000</w:t>
            </w:r>
          </w:p>
        </w:tc>
        <w:tc>
          <w:tcPr>
            <w:tcW w:type="dxa" w:w="1704"/>
            <w:vAlign w:val="center"/>
            <w:tcMar>
              <w:top w:w="70" w:type="dxa"/>
              <w:left w:w="70" w:type="dxa"/>
              <w:bottom w:w="70" w:type="dxa"/>
              <w:right w:w="70" w:type="dxa"/>
            </w:tcMar>
          </w:tcPr>
          <w:p>
            <w:pPr>
              <w:spacing w:after="60" w:before="60"/>
            </w:pPr>
            <w:r>
              <w:rPr>
                <w:b w:val="0"/>
                <w:sz w:val="20"/>
              </w:rPr>
              <w:t>—</w:t>
            </w:r>
          </w:p>
        </w:tc>
      </w:tr>
      <w:tr>
        <w:trPr>
          <w:cantSplit/>
        </w:trPr>
        <w:tc>
          <w:tcPr>
            <w:tcW w:type="dxa" w:w="5112"/>
            <w:vAlign w:val="center"/>
            <w:tcMar>
              <w:top w:w="70" w:type="dxa"/>
              <w:left w:w="70" w:type="dxa"/>
              <w:bottom w:w="70" w:type="dxa"/>
              <w:right w:w="70" w:type="dxa"/>
            </w:tcMar>
          </w:tcPr>
          <w:p>
            <w:pPr>
              <w:spacing w:after="60" w:before="60"/>
            </w:pPr>
            <w:r>
              <w:rPr>
                <w:b w:val="0"/>
                <w:sz w:val="20"/>
              </w:rPr>
              <w:t>Icing sugar</w:t>
            </w:r>
          </w:p>
        </w:tc>
        <w:tc>
          <w:tcPr>
            <w:tcW w:type="dxa" w:w="1704"/>
            <w:vAlign w:val="center"/>
            <w:tcMar>
              <w:top w:w="70" w:type="dxa"/>
              <w:left w:w="70" w:type="dxa"/>
              <w:bottom w:w="70" w:type="dxa"/>
              <w:right w:w="70" w:type="dxa"/>
            </w:tcMar>
          </w:tcPr>
          <w:p>
            <w:pPr>
              <w:spacing w:after="60" w:before="60"/>
            </w:pPr>
            <w:r>
              <w:rPr>
                <w:b w:val="0"/>
                <w:sz w:val="20"/>
              </w:rPr>
              <w:t>100</w:t>
            </w:r>
          </w:p>
        </w:tc>
        <w:tc>
          <w:tcPr>
            <w:tcW w:type="dxa" w:w="1704"/>
            <w:vAlign w:val="center"/>
            <w:tcMar>
              <w:top w:w="70" w:type="dxa"/>
              <w:left w:w="70" w:type="dxa"/>
              <w:bottom w:w="70" w:type="dxa"/>
              <w:right w:w="70" w:type="dxa"/>
            </w:tcMar>
          </w:tcPr>
          <w:p>
            <w:pPr>
              <w:spacing w:after="60" w:before="60"/>
            </w:pPr>
            <w:r>
              <w:rPr>
                <w:b w:val="0"/>
                <w:sz w:val="20"/>
              </w:rPr>
              <w:t>500</w:t>
            </w:r>
          </w:p>
        </w:tc>
        <w:tc>
          <w:tcPr>
            <w:tcW w:type="dxa" w:w="1704"/>
            <w:vAlign w:val="center"/>
            <w:tcMar>
              <w:top w:w="70" w:type="dxa"/>
              <w:left w:w="70" w:type="dxa"/>
              <w:bottom w:w="70" w:type="dxa"/>
              <w:right w:w="70" w:type="dxa"/>
            </w:tcMar>
          </w:tcPr>
          <w:p>
            <w:pPr>
              <w:spacing w:after="60" w:before="60"/>
            </w:pPr>
            <w:r>
              <w:rPr>
                <w:b w:val="0"/>
                <w:sz w:val="20"/>
              </w:rPr>
              <w:t>—</w:t>
            </w:r>
          </w:p>
        </w:tc>
      </w:tr>
      <w:tr>
        <w:trPr>
          <w:cantSplit/>
        </w:trPr>
        <w:tc>
          <w:tcPr>
            <w:tcW w:type="dxa" w:w="5112"/>
            <w:vAlign w:val="center"/>
            <w:tcMar>
              <w:top w:w="70" w:type="dxa"/>
              <w:left w:w="70" w:type="dxa"/>
              <w:bottom w:w="70" w:type="dxa"/>
              <w:right w:w="70" w:type="dxa"/>
            </w:tcMar>
          </w:tcPr>
          <w:p>
            <w:pPr>
              <w:spacing w:after="60" w:before="60"/>
            </w:pPr>
            <w:r>
              <w:rPr>
                <w:b w:val="0"/>
                <w:sz w:val="20"/>
              </w:rPr>
              <w:t>Butter</w:t>
            </w:r>
          </w:p>
        </w:tc>
        <w:tc>
          <w:tcPr>
            <w:tcW w:type="dxa" w:w="1704"/>
            <w:vAlign w:val="center"/>
            <w:tcMar>
              <w:top w:w="70" w:type="dxa"/>
              <w:left w:w="70" w:type="dxa"/>
              <w:bottom w:w="70" w:type="dxa"/>
              <w:right w:w="70" w:type="dxa"/>
            </w:tcMar>
          </w:tcPr>
          <w:p>
            <w:pPr>
              <w:spacing w:after="60" w:before="60"/>
            </w:pPr>
            <w:r>
              <w:rPr>
                <w:b w:val="0"/>
                <w:sz w:val="20"/>
              </w:rPr>
              <w:t>20</w:t>
            </w:r>
          </w:p>
        </w:tc>
        <w:tc>
          <w:tcPr>
            <w:tcW w:type="dxa" w:w="1704"/>
            <w:vAlign w:val="center"/>
            <w:tcMar>
              <w:top w:w="70" w:type="dxa"/>
              <w:left w:w="70" w:type="dxa"/>
              <w:bottom w:w="70" w:type="dxa"/>
              <w:right w:w="70" w:type="dxa"/>
            </w:tcMar>
          </w:tcPr>
          <w:p>
            <w:pPr>
              <w:spacing w:after="60" w:before="60"/>
            </w:pPr>
            <w:r>
              <w:rPr>
                <w:b w:val="0"/>
                <w:sz w:val="20"/>
              </w:rPr>
              <w:t>100</w:t>
            </w:r>
          </w:p>
        </w:tc>
        <w:tc>
          <w:tcPr>
            <w:tcW w:type="dxa" w:w="1704"/>
            <w:vAlign w:val="center"/>
            <w:tcMar>
              <w:top w:w="70" w:type="dxa"/>
              <w:left w:w="70" w:type="dxa"/>
              <w:bottom w:w="70" w:type="dxa"/>
              <w:right w:w="70" w:type="dxa"/>
            </w:tcMar>
          </w:tcPr>
          <w:p>
            <w:pPr>
              <w:spacing w:after="60" w:before="60"/>
            </w:pPr>
            <w:r>
              <w:rPr>
                <w:b w:val="0"/>
                <w:sz w:val="20"/>
              </w:rPr>
              <w:t>—</w:t>
            </w:r>
          </w:p>
        </w:tc>
      </w:tr>
      <w:tr>
        <w:trPr>
          <w:cantSplit/>
        </w:trPr>
        <w:tc>
          <w:tcPr>
            <w:tcW w:type="dxa" w:w="5112"/>
            <w:vAlign w:val="center"/>
            <w:tcMar>
              <w:top w:w="70" w:type="dxa"/>
              <w:left w:w="70" w:type="dxa"/>
              <w:bottom w:w="70" w:type="dxa"/>
              <w:right w:w="70" w:type="dxa"/>
            </w:tcMar>
          </w:tcPr>
          <w:p>
            <w:pPr>
              <w:spacing w:after="60" w:before="60"/>
            </w:pPr>
            <w:r>
              <w:rPr>
                <w:b w:val="0"/>
                <w:sz w:val="20"/>
              </w:rPr>
              <w:t>Water</w:t>
            </w:r>
          </w:p>
        </w:tc>
        <w:tc>
          <w:tcPr>
            <w:tcW w:type="dxa" w:w="1704"/>
            <w:vAlign w:val="center"/>
            <w:tcMar>
              <w:top w:w="70" w:type="dxa"/>
              <w:left w:w="70" w:type="dxa"/>
              <w:bottom w:w="70" w:type="dxa"/>
              <w:right w:w="70" w:type="dxa"/>
            </w:tcMar>
          </w:tcPr>
          <w:p>
            <w:pPr>
              <w:spacing w:after="60" w:before="60"/>
            </w:pPr>
            <w:r>
              <w:rPr>
                <w:b w:val="0"/>
                <w:sz w:val="20"/>
              </w:rPr>
              <w:t>20</w:t>
            </w:r>
          </w:p>
        </w:tc>
        <w:tc>
          <w:tcPr>
            <w:tcW w:type="dxa" w:w="1704"/>
            <w:vAlign w:val="center"/>
            <w:tcMar>
              <w:top w:w="70" w:type="dxa"/>
              <w:left w:w="70" w:type="dxa"/>
              <w:bottom w:w="70" w:type="dxa"/>
              <w:right w:w="70" w:type="dxa"/>
            </w:tcMar>
          </w:tcPr>
          <w:p>
            <w:pPr>
              <w:spacing w:after="60" w:before="60"/>
            </w:pPr>
            <w:r>
              <w:rPr>
                <w:b w:val="0"/>
                <w:sz w:val="20"/>
              </w:rPr>
              <w:t>100</w:t>
            </w:r>
          </w:p>
        </w:tc>
        <w:tc>
          <w:tcPr>
            <w:tcW w:type="dxa" w:w="1704"/>
            <w:vAlign w:val="center"/>
            <w:tcMar>
              <w:top w:w="70" w:type="dxa"/>
              <w:left w:w="70" w:type="dxa"/>
              <w:bottom w:w="70" w:type="dxa"/>
              <w:right w:w="70" w:type="dxa"/>
            </w:tcMar>
          </w:tcPr>
          <w:p>
            <w:pPr>
              <w:spacing w:after="60" w:before="60"/>
            </w:pPr>
            <w:r>
              <w:rPr>
                <w:b w:val="0"/>
                <w:sz w:val="20"/>
              </w:rPr>
              <w:t>—</w:t>
            </w:r>
          </w:p>
        </w:tc>
      </w:tr>
      <w:tr>
        <w:trPr>
          <w:cantSplit/>
        </w:trPr>
        <w:tc>
          <w:tcPr>
            <w:tcW w:type="dxa" w:w="5112"/>
            <w:vAlign w:val="center"/>
            <w:tcMar>
              <w:top w:w="70" w:type="dxa"/>
              <w:left w:w="70" w:type="dxa"/>
              <w:bottom w:w="70" w:type="dxa"/>
              <w:right w:w="70" w:type="dxa"/>
            </w:tcMar>
          </w:tcPr>
          <w:p>
            <w:pPr>
              <w:spacing w:after="60" w:before="60"/>
            </w:pPr>
            <w:r>
              <w:rPr>
                <w:b w:val="0"/>
                <w:sz w:val="20"/>
              </w:rPr>
              <w:t>Vanilla</w:t>
            </w:r>
          </w:p>
        </w:tc>
        <w:tc>
          <w:tcPr>
            <w:tcW w:type="dxa" w:w="1704"/>
            <w:vAlign w:val="center"/>
            <w:tcMar>
              <w:top w:w="70" w:type="dxa"/>
              <w:left w:w="70" w:type="dxa"/>
              <w:bottom w:w="70" w:type="dxa"/>
              <w:right w:w="70" w:type="dxa"/>
            </w:tcMar>
          </w:tcPr>
          <w:p>
            <w:pPr>
              <w:spacing w:after="60" w:before="60"/>
            </w:pPr>
            <w:r>
              <w:rPr>
                <w:b w:val="0"/>
                <w:sz w:val="20"/>
              </w:rPr>
              <w:t>2</w:t>
            </w:r>
          </w:p>
        </w:tc>
        <w:tc>
          <w:tcPr>
            <w:tcW w:type="dxa" w:w="1704"/>
            <w:vAlign w:val="center"/>
            <w:tcMar>
              <w:top w:w="70" w:type="dxa"/>
              <w:left w:w="70" w:type="dxa"/>
              <w:bottom w:w="70" w:type="dxa"/>
              <w:right w:w="70" w:type="dxa"/>
            </w:tcMar>
          </w:tcPr>
          <w:p>
            <w:pPr>
              <w:spacing w:after="60" w:before="60"/>
            </w:pPr>
            <w:r>
              <w:rPr>
                <w:b w:val="0"/>
                <w:sz w:val="20"/>
              </w:rPr>
              <w:t>10</w:t>
            </w:r>
          </w:p>
        </w:tc>
        <w:tc>
          <w:tcPr>
            <w:tcW w:type="dxa" w:w="1704"/>
            <w:vAlign w:val="center"/>
            <w:tcMar>
              <w:top w:w="70" w:type="dxa"/>
              <w:left w:w="70" w:type="dxa"/>
              <w:bottom w:w="70" w:type="dxa"/>
              <w:right w:w="70" w:type="dxa"/>
            </w:tcMar>
          </w:tcPr>
          <w:p>
            <w:pPr>
              <w:spacing w:after="60" w:before="60"/>
            </w:pPr>
            <w:r>
              <w:rPr>
                <w:b w:val="0"/>
                <w:sz w:val="20"/>
              </w:rPr>
              <w:t>—</w:t>
            </w:r>
          </w:p>
        </w:tc>
      </w:tr>
    </w:tbl>
    <w:p>
      <w:pPr>
        <w:spacing w:after="20"/>
      </w:pPr>
    </w:p>
    <w:p>
      <w:pPr>
        <w:ind w:left="216" w:hanging="216"/>
      </w:pPr>
      <w:r>
        <w:rPr>
          <w:b w:val="0"/>
        </w:rPr>
        <w:t>1. Melt butter gently. Stir into condensed milk with sifted icing sugar and vanilla.</w:t>
      </w:r>
    </w:p>
    <w:p>
      <w:pPr>
        <w:ind w:left="216" w:hanging="216"/>
      </w:pPr>
      <w:r>
        <w:rPr>
          <w:b w:val="0"/>
        </w:rPr>
        <w:t>2. Add potable water gradually to the measured consistency; use all listed water for the model yield.</w:t>
      </w:r>
    </w:p>
    <w:p>
      <w:pPr>
        <w:ind w:left="216" w:hanging="216"/>
      </w:pPr>
      <w:r>
        <w:rPr>
          <w:b w:val="0"/>
        </w:rPr>
        <w:t>3. Apply a thin measured layer to products; prepare only the quantity needed for the session.</w:t>
      </w:r>
    </w:p>
    <w:p>
      <w:pPr>
        <w:ind w:left="216" w:hanging="216"/>
      </w:pPr>
      <w:r>
        <w:rPr>
          <w:b w:val="0"/>
        </w:rPr>
        <w:t>4. Treat the diluted glaze and glazed goods under refrigerated control H01–H05 unless a competent assessment validates another holding method.</w:t>
      </w:r>
    </w:p>
    <w:p>
      <w:r>
        <w:rPr>
          <w:b w:val="0"/>
        </w:rPr>
        <w:t>Yield and process note: Input 342 g; 7 g bowl loss. No ambient shelf-life claim.</w:t>
      </w:r>
    </w:p>
    <w:p>
      <w:r>
        <w:rPr>
          <w:b w:val="0"/>
        </w:rPr>
        <w:t>Illustrative ingredient cost: 904 FCFA per pilot batch; 2,698.8 FCFA/kg usable output. This excludes packaging and operating costs.</w:t>
      </w:r>
    </w:p>
    <w:p>
      <w:bookmarkStart w:id="41" w:name="section_41"/>
      <w:pPr>
        <w:pStyle w:val="Heading2"/>
      </w:pPr>
      <w:r>
        <w:t>O-B17 Shawarma flatbread</w:t>
      </w:r>
      <w:bookmarkEnd w:id="41"/>
    </w:p>
    <w:p>
      <w:r>
        <w:rPr>
          <w:b w:val="0"/>
        </w:rPr>
        <w:t>Pilot input 1,681 g; target usable output 1,500 g. Planning production batch is x5: input 8,405 g and usable output 7,500 g. These are trial targets; machine minimum/maximum batch capacities remain unverified.</w:t>
      </w:r>
    </w:p>
    <w:tbl>
      <w:tblPr>
        <w:tblW w:type="auto" w:w="0"/>
        <w:jc w:val="center"/>
        <w:tblLayout w:type="fixed"/>
        <w:tblLook w:firstColumn="1" w:firstRow="1" w:lastColumn="0" w:lastRow="0" w:noHBand="0" w:noVBand="1" w:val="04A0"/>
      </w:tblPr>
      <w:tblGrid>
        <w:gridCol w:w="5112"/>
        <w:gridCol w:w="1704"/>
        <w:gridCol w:w="1704"/>
        <w:gridCol w:w="1704"/>
      </w:tblGrid>
      <w:tr>
        <w:trPr>
          <w:cantSplit/>
          <w:tblHeader/>
        </w:trPr>
        <w:tc>
          <w:tcPr>
            <w:tcW w:type="dxa" w:w="5112"/>
            <w:vAlign w:val="center"/>
            <w:tcMar>
              <w:top w:w="70" w:type="dxa"/>
              <w:left w:w="70" w:type="dxa"/>
              <w:bottom w:w="70" w:type="dxa"/>
              <w:right w:w="70" w:type="dxa"/>
            </w:tcMar>
            <w:shd w:fill="E8E4DB"/>
          </w:tcPr>
          <w:p>
            <w:pPr>
              <w:keepNext/>
              <w:spacing w:after="60" w:before="60"/>
            </w:pPr>
            <w:r>
              <w:rPr>
                <w:b/>
                <w:sz w:val="20"/>
              </w:rPr>
              <w:t>Ingredient or prepared component</w:t>
            </w:r>
          </w:p>
        </w:tc>
        <w:tc>
          <w:tcPr>
            <w:tcW w:type="dxa" w:w="1704"/>
            <w:vAlign w:val="center"/>
            <w:tcMar>
              <w:top w:w="70" w:type="dxa"/>
              <w:left w:w="70" w:type="dxa"/>
              <w:bottom w:w="70" w:type="dxa"/>
              <w:right w:w="70" w:type="dxa"/>
            </w:tcMar>
            <w:shd w:fill="E8E4DB"/>
          </w:tcPr>
          <w:p>
            <w:pPr>
              <w:keepNext/>
              <w:spacing w:after="60" w:before="60"/>
            </w:pPr>
            <w:r>
              <w:rPr>
                <w:b/>
                <w:sz w:val="20"/>
              </w:rPr>
              <w:t>Pilot g</w:t>
            </w:r>
          </w:p>
        </w:tc>
        <w:tc>
          <w:tcPr>
            <w:tcW w:type="dxa" w:w="1704"/>
            <w:vAlign w:val="center"/>
            <w:tcMar>
              <w:top w:w="70" w:type="dxa"/>
              <w:left w:w="70" w:type="dxa"/>
              <w:bottom w:w="70" w:type="dxa"/>
              <w:right w:w="70" w:type="dxa"/>
            </w:tcMar>
            <w:shd w:fill="E8E4DB"/>
          </w:tcPr>
          <w:p>
            <w:pPr>
              <w:keepNext/>
              <w:spacing w:after="60" w:before="60"/>
            </w:pPr>
            <w:r>
              <w:rPr>
                <w:b/>
                <w:sz w:val="20"/>
              </w:rPr>
              <w:t>Production g</w:t>
            </w:r>
          </w:p>
        </w:tc>
        <w:tc>
          <w:tcPr>
            <w:tcW w:type="dxa" w:w="1704"/>
            <w:vAlign w:val="center"/>
            <w:tcMar>
              <w:top w:w="70" w:type="dxa"/>
              <w:left w:w="70" w:type="dxa"/>
              <w:bottom w:w="70" w:type="dxa"/>
              <w:right w:w="70" w:type="dxa"/>
            </w:tcMar>
            <w:shd w:fill="E8E4DB"/>
          </w:tcPr>
          <w:p>
            <w:pPr>
              <w:keepNext/>
              <w:spacing w:after="60" w:before="60"/>
            </w:pPr>
            <w:r>
              <w:rPr>
                <w:b/>
                <w:sz w:val="20"/>
              </w:rPr>
              <w:t>Baker %</w:t>
            </w:r>
          </w:p>
        </w:tc>
      </w:tr>
      <w:tr>
        <w:trPr>
          <w:cantSplit/>
        </w:trPr>
        <w:tc>
          <w:tcPr>
            <w:tcW w:type="dxa" w:w="5112"/>
            <w:vAlign w:val="center"/>
            <w:tcMar>
              <w:top w:w="70" w:type="dxa"/>
              <w:left w:w="70" w:type="dxa"/>
              <w:bottom w:w="70" w:type="dxa"/>
              <w:right w:w="70" w:type="dxa"/>
            </w:tcMar>
          </w:tcPr>
          <w:p>
            <w:pPr>
              <w:spacing w:after="60" w:before="60"/>
            </w:pPr>
            <w:r>
              <w:rPr>
                <w:b w:val="0"/>
                <w:sz w:val="20"/>
              </w:rPr>
              <w:t>Bread flour</w:t>
            </w:r>
          </w:p>
        </w:tc>
        <w:tc>
          <w:tcPr>
            <w:tcW w:type="dxa" w:w="1704"/>
            <w:vAlign w:val="center"/>
            <w:tcMar>
              <w:top w:w="70" w:type="dxa"/>
              <w:left w:w="70" w:type="dxa"/>
              <w:bottom w:w="70" w:type="dxa"/>
              <w:right w:w="70" w:type="dxa"/>
            </w:tcMar>
          </w:tcPr>
          <w:p>
            <w:pPr>
              <w:spacing w:after="60" w:before="60"/>
            </w:pPr>
            <w:r>
              <w:rPr>
                <w:b w:val="0"/>
                <w:sz w:val="20"/>
              </w:rPr>
              <w:t>1,000</w:t>
            </w:r>
          </w:p>
        </w:tc>
        <w:tc>
          <w:tcPr>
            <w:tcW w:type="dxa" w:w="1704"/>
            <w:vAlign w:val="center"/>
            <w:tcMar>
              <w:top w:w="70" w:type="dxa"/>
              <w:left w:w="70" w:type="dxa"/>
              <w:bottom w:w="70" w:type="dxa"/>
              <w:right w:w="70" w:type="dxa"/>
            </w:tcMar>
          </w:tcPr>
          <w:p>
            <w:pPr>
              <w:spacing w:after="60" w:before="60"/>
            </w:pPr>
            <w:r>
              <w:rPr>
                <w:b w:val="0"/>
                <w:sz w:val="20"/>
              </w:rPr>
              <w:t>5,000</w:t>
            </w:r>
          </w:p>
        </w:tc>
        <w:tc>
          <w:tcPr>
            <w:tcW w:type="dxa" w:w="1704"/>
            <w:vAlign w:val="center"/>
            <w:tcMar>
              <w:top w:w="70" w:type="dxa"/>
              <w:left w:w="70" w:type="dxa"/>
              <w:bottom w:w="70" w:type="dxa"/>
              <w:right w:w="70" w:type="dxa"/>
            </w:tcMar>
          </w:tcPr>
          <w:p>
            <w:pPr>
              <w:spacing w:after="60" w:before="60"/>
            </w:pPr>
            <w:r>
              <w:rPr>
                <w:b w:val="0"/>
                <w:sz w:val="20"/>
              </w:rPr>
              <w:t>100.00%</w:t>
            </w:r>
          </w:p>
        </w:tc>
      </w:tr>
      <w:tr>
        <w:trPr>
          <w:cantSplit/>
        </w:trPr>
        <w:tc>
          <w:tcPr>
            <w:tcW w:type="dxa" w:w="5112"/>
            <w:vAlign w:val="center"/>
            <w:tcMar>
              <w:top w:w="70" w:type="dxa"/>
              <w:left w:w="70" w:type="dxa"/>
              <w:bottom w:w="70" w:type="dxa"/>
              <w:right w:w="70" w:type="dxa"/>
            </w:tcMar>
          </w:tcPr>
          <w:p>
            <w:pPr>
              <w:spacing w:after="60" w:before="60"/>
            </w:pPr>
            <w:r>
              <w:rPr>
                <w:b w:val="0"/>
                <w:sz w:val="20"/>
              </w:rPr>
              <w:t>Water</w:t>
            </w:r>
          </w:p>
        </w:tc>
        <w:tc>
          <w:tcPr>
            <w:tcW w:type="dxa" w:w="1704"/>
            <w:vAlign w:val="center"/>
            <w:tcMar>
              <w:top w:w="70" w:type="dxa"/>
              <w:left w:w="70" w:type="dxa"/>
              <w:bottom w:w="70" w:type="dxa"/>
              <w:right w:w="70" w:type="dxa"/>
            </w:tcMar>
          </w:tcPr>
          <w:p>
            <w:pPr>
              <w:spacing w:after="60" w:before="60"/>
            </w:pPr>
            <w:r>
              <w:rPr>
                <w:b w:val="0"/>
                <w:sz w:val="20"/>
              </w:rPr>
              <w:t>610</w:t>
            </w:r>
          </w:p>
        </w:tc>
        <w:tc>
          <w:tcPr>
            <w:tcW w:type="dxa" w:w="1704"/>
            <w:vAlign w:val="center"/>
            <w:tcMar>
              <w:top w:w="70" w:type="dxa"/>
              <w:left w:w="70" w:type="dxa"/>
              <w:bottom w:w="70" w:type="dxa"/>
              <w:right w:w="70" w:type="dxa"/>
            </w:tcMar>
          </w:tcPr>
          <w:p>
            <w:pPr>
              <w:spacing w:after="60" w:before="60"/>
            </w:pPr>
            <w:r>
              <w:rPr>
                <w:b w:val="0"/>
                <w:sz w:val="20"/>
              </w:rPr>
              <w:t>3,050</w:t>
            </w:r>
          </w:p>
        </w:tc>
        <w:tc>
          <w:tcPr>
            <w:tcW w:type="dxa" w:w="1704"/>
            <w:vAlign w:val="center"/>
            <w:tcMar>
              <w:top w:w="70" w:type="dxa"/>
              <w:left w:w="70" w:type="dxa"/>
              <w:bottom w:w="70" w:type="dxa"/>
              <w:right w:w="70" w:type="dxa"/>
            </w:tcMar>
          </w:tcPr>
          <w:p>
            <w:pPr>
              <w:spacing w:after="60" w:before="60"/>
            </w:pPr>
            <w:r>
              <w:rPr>
                <w:b w:val="0"/>
                <w:sz w:val="20"/>
              </w:rPr>
              <w:t>61.00%</w:t>
            </w:r>
          </w:p>
        </w:tc>
      </w:tr>
      <w:tr>
        <w:trPr>
          <w:cantSplit/>
        </w:trPr>
        <w:tc>
          <w:tcPr>
            <w:tcW w:type="dxa" w:w="5112"/>
            <w:vAlign w:val="center"/>
            <w:tcMar>
              <w:top w:w="70" w:type="dxa"/>
              <w:left w:w="70" w:type="dxa"/>
              <w:bottom w:w="70" w:type="dxa"/>
              <w:right w:w="70" w:type="dxa"/>
            </w:tcMar>
          </w:tcPr>
          <w:p>
            <w:pPr>
              <w:spacing w:after="60" w:before="60"/>
            </w:pPr>
            <w:r>
              <w:rPr>
                <w:b w:val="0"/>
                <w:sz w:val="20"/>
              </w:rPr>
              <w:t>Sugar</w:t>
            </w:r>
          </w:p>
        </w:tc>
        <w:tc>
          <w:tcPr>
            <w:tcW w:type="dxa" w:w="1704"/>
            <w:vAlign w:val="center"/>
            <w:tcMar>
              <w:top w:w="70" w:type="dxa"/>
              <w:left w:w="70" w:type="dxa"/>
              <w:bottom w:w="70" w:type="dxa"/>
              <w:right w:w="70" w:type="dxa"/>
            </w:tcMar>
          </w:tcPr>
          <w:p>
            <w:pPr>
              <w:spacing w:after="60" w:before="60"/>
            </w:pPr>
            <w:r>
              <w:rPr>
                <w:b w:val="0"/>
                <w:sz w:val="20"/>
              </w:rPr>
              <w:t>15</w:t>
            </w:r>
          </w:p>
        </w:tc>
        <w:tc>
          <w:tcPr>
            <w:tcW w:type="dxa" w:w="1704"/>
            <w:vAlign w:val="center"/>
            <w:tcMar>
              <w:top w:w="70" w:type="dxa"/>
              <w:left w:w="70" w:type="dxa"/>
              <w:bottom w:w="70" w:type="dxa"/>
              <w:right w:w="70" w:type="dxa"/>
            </w:tcMar>
          </w:tcPr>
          <w:p>
            <w:pPr>
              <w:spacing w:after="60" w:before="60"/>
            </w:pPr>
            <w:r>
              <w:rPr>
                <w:b w:val="0"/>
                <w:sz w:val="20"/>
              </w:rPr>
              <w:t>75</w:t>
            </w:r>
          </w:p>
        </w:tc>
        <w:tc>
          <w:tcPr>
            <w:tcW w:type="dxa" w:w="1704"/>
            <w:vAlign w:val="center"/>
            <w:tcMar>
              <w:top w:w="70" w:type="dxa"/>
              <w:left w:w="70" w:type="dxa"/>
              <w:bottom w:w="70" w:type="dxa"/>
              <w:right w:w="70" w:type="dxa"/>
            </w:tcMar>
          </w:tcPr>
          <w:p>
            <w:pPr>
              <w:spacing w:after="60" w:before="60"/>
            </w:pPr>
            <w:r>
              <w:rPr>
                <w:b w:val="0"/>
                <w:sz w:val="20"/>
              </w:rPr>
              <w:t>1.50%</w:t>
            </w:r>
          </w:p>
        </w:tc>
      </w:tr>
      <w:tr>
        <w:trPr>
          <w:cantSplit/>
        </w:trPr>
        <w:tc>
          <w:tcPr>
            <w:tcW w:type="dxa" w:w="5112"/>
            <w:vAlign w:val="center"/>
            <w:tcMar>
              <w:top w:w="70" w:type="dxa"/>
              <w:left w:w="70" w:type="dxa"/>
              <w:bottom w:w="70" w:type="dxa"/>
              <w:right w:w="70" w:type="dxa"/>
            </w:tcMar>
          </w:tcPr>
          <w:p>
            <w:pPr>
              <w:spacing w:after="60" w:before="60"/>
            </w:pPr>
            <w:r>
              <w:rPr>
                <w:b w:val="0"/>
                <w:sz w:val="20"/>
              </w:rPr>
              <w:t>Salt</w:t>
            </w:r>
          </w:p>
        </w:tc>
        <w:tc>
          <w:tcPr>
            <w:tcW w:type="dxa" w:w="1704"/>
            <w:vAlign w:val="center"/>
            <w:tcMar>
              <w:top w:w="70" w:type="dxa"/>
              <w:left w:w="70" w:type="dxa"/>
              <w:bottom w:w="70" w:type="dxa"/>
              <w:right w:w="70" w:type="dxa"/>
            </w:tcMar>
          </w:tcPr>
          <w:p>
            <w:pPr>
              <w:spacing w:after="60" w:before="60"/>
            </w:pPr>
            <w:r>
              <w:rPr>
                <w:b w:val="0"/>
                <w:sz w:val="20"/>
              </w:rPr>
              <w:t>18</w:t>
            </w:r>
          </w:p>
        </w:tc>
        <w:tc>
          <w:tcPr>
            <w:tcW w:type="dxa" w:w="1704"/>
            <w:vAlign w:val="center"/>
            <w:tcMar>
              <w:top w:w="70" w:type="dxa"/>
              <w:left w:w="70" w:type="dxa"/>
              <w:bottom w:w="70" w:type="dxa"/>
              <w:right w:w="70" w:type="dxa"/>
            </w:tcMar>
          </w:tcPr>
          <w:p>
            <w:pPr>
              <w:spacing w:after="60" w:before="60"/>
            </w:pPr>
            <w:r>
              <w:rPr>
                <w:b w:val="0"/>
                <w:sz w:val="20"/>
              </w:rPr>
              <w:t>90</w:t>
            </w:r>
          </w:p>
        </w:tc>
        <w:tc>
          <w:tcPr>
            <w:tcW w:type="dxa" w:w="1704"/>
            <w:vAlign w:val="center"/>
            <w:tcMar>
              <w:top w:w="70" w:type="dxa"/>
              <w:left w:w="70" w:type="dxa"/>
              <w:bottom w:w="70" w:type="dxa"/>
              <w:right w:w="70" w:type="dxa"/>
            </w:tcMar>
          </w:tcPr>
          <w:p>
            <w:pPr>
              <w:spacing w:after="60" w:before="60"/>
            </w:pPr>
            <w:r>
              <w:rPr>
                <w:b w:val="0"/>
                <w:sz w:val="20"/>
              </w:rPr>
              <w:t>1.80%</w:t>
            </w:r>
          </w:p>
        </w:tc>
      </w:tr>
      <w:tr>
        <w:trPr>
          <w:cantSplit/>
        </w:trPr>
        <w:tc>
          <w:tcPr>
            <w:tcW w:type="dxa" w:w="5112"/>
            <w:vAlign w:val="center"/>
            <w:tcMar>
              <w:top w:w="70" w:type="dxa"/>
              <w:left w:w="70" w:type="dxa"/>
              <w:bottom w:w="70" w:type="dxa"/>
              <w:right w:w="70" w:type="dxa"/>
            </w:tcMar>
          </w:tcPr>
          <w:p>
            <w:pPr>
              <w:spacing w:after="60" w:before="60"/>
            </w:pPr>
            <w:r>
              <w:rPr>
                <w:b w:val="0"/>
                <w:sz w:val="20"/>
              </w:rPr>
              <w:t>Yeast</w:t>
            </w:r>
          </w:p>
        </w:tc>
        <w:tc>
          <w:tcPr>
            <w:tcW w:type="dxa" w:w="1704"/>
            <w:vAlign w:val="center"/>
            <w:tcMar>
              <w:top w:w="70" w:type="dxa"/>
              <w:left w:w="70" w:type="dxa"/>
              <w:bottom w:w="70" w:type="dxa"/>
              <w:right w:w="70" w:type="dxa"/>
            </w:tcMar>
          </w:tcPr>
          <w:p>
            <w:pPr>
              <w:spacing w:after="60" w:before="60"/>
            </w:pPr>
            <w:r>
              <w:rPr>
                <w:b w:val="0"/>
                <w:sz w:val="20"/>
              </w:rPr>
              <w:t>8</w:t>
            </w:r>
          </w:p>
        </w:tc>
        <w:tc>
          <w:tcPr>
            <w:tcW w:type="dxa" w:w="1704"/>
            <w:vAlign w:val="center"/>
            <w:tcMar>
              <w:top w:w="70" w:type="dxa"/>
              <w:left w:w="70" w:type="dxa"/>
              <w:bottom w:w="70" w:type="dxa"/>
              <w:right w:w="70" w:type="dxa"/>
            </w:tcMar>
          </w:tcPr>
          <w:p>
            <w:pPr>
              <w:spacing w:after="60" w:before="60"/>
            </w:pPr>
            <w:r>
              <w:rPr>
                <w:b w:val="0"/>
                <w:sz w:val="20"/>
              </w:rPr>
              <w:t>40</w:t>
            </w:r>
          </w:p>
        </w:tc>
        <w:tc>
          <w:tcPr>
            <w:tcW w:type="dxa" w:w="1704"/>
            <w:vAlign w:val="center"/>
            <w:tcMar>
              <w:top w:w="70" w:type="dxa"/>
              <w:left w:w="70" w:type="dxa"/>
              <w:bottom w:w="70" w:type="dxa"/>
              <w:right w:w="70" w:type="dxa"/>
            </w:tcMar>
          </w:tcPr>
          <w:p>
            <w:pPr>
              <w:spacing w:after="60" w:before="60"/>
            </w:pPr>
            <w:r>
              <w:rPr>
                <w:b w:val="0"/>
                <w:sz w:val="20"/>
              </w:rPr>
              <w:t>0.80%</w:t>
            </w:r>
          </w:p>
        </w:tc>
      </w:tr>
      <w:tr>
        <w:trPr>
          <w:cantSplit/>
        </w:trPr>
        <w:tc>
          <w:tcPr>
            <w:tcW w:type="dxa" w:w="5112"/>
            <w:vAlign w:val="center"/>
            <w:tcMar>
              <w:top w:w="70" w:type="dxa"/>
              <w:left w:w="70" w:type="dxa"/>
              <w:bottom w:w="70" w:type="dxa"/>
              <w:right w:w="70" w:type="dxa"/>
            </w:tcMar>
          </w:tcPr>
          <w:p>
            <w:pPr>
              <w:spacing w:after="60" w:before="60"/>
            </w:pPr>
            <w:r>
              <w:rPr>
                <w:b w:val="0"/>
                <w:sz w:val="20"/>
              </w:rPr>
              <w:t>Oil</w:t>
            </w:r>
          </w:p>
        </w:tc>
        <w:tc>
          <w:tcPr>
            <w:tcW w:type="dxa" w:w="1704"/>
            <w:vAlign w:val="center"/>
            <w:tcMar>
              <w:top w:w="70" w:type="dxa"/>
              <w:left w:w="70" w:type="dxa"/>
              <w:bottom w:w="70" w:type="dxa"/>
              <w:right w:w="70" w:type="dxa"/>
            </w:tcMar>
          </w:tcPr>
          <w:p>
            <w:pPr>
              <w:spacing w:after="60" w:before="60"/>
            </w:pPr>
            <w:r>
              <w:rPr>
                <w:b w:val="0"/>
                <w:sz w:val="20"/>
              </w:rPr>
              <w:t>30</w:t>
            </w:r>
          </w:p>
        </w:tc>
        <w:tc>
          <w:tcPr>
            <w:tcW w:type="dxa" w:w="1704"/>
            <w:vAlign w:val="center"/>
            <w:tcMar>
              <w:top w:w="70" w:type="dxa"/>
              <w:left w:w="70" w:type="dxa"/>
              <w:bottom w:w="70" w:type="dxa"/>
              <w:right w:w="70" w:type="dxa"/>
            </w:tcMar>
          </w:tcPr>
          <w:p>
            <w:pPr>
              <w:spacing w:after="60" w:before="60"/>
            </w:pPr>
            <w:r>
              <w:rPr>
                <w:b w:val="0"/>
                <w:sz w:val="20"/>
              </w:rPr>
              <w:t>150</w:t>
            </w:r>
          </w:p>
        </w:tc>
        <w:tc>
          <w:tcPr>
            <w:tcW w:type="dxa" w:w="1704"/>
            <w:vAlign w:val="center"/>
            <w:tcMar>
              <w:top w:w="70" w:type="dxa"/>
              <w:left w:w="70" w:type="dxa"/>
              <w:bottom w:w="70" w:type="dxa"/>
              <w:right w:w="70" w:type="dxa"/>
            </w:tcMar>
          </w:tcPr>
          <w:p>
            <w:pPr>
              <w:spacing w:after="60" w:before="60"/>
            </w:pPr>
            <w:r>
              <w:rPr>
                <w:b w:val="0"/>
                <w:sz w:val="20"/>
              </w:rPr>
              <w:t>3.00%</w:t>
            </w:r>
          </w:p>
        </w:tc>
      </w:tr>
    </w:tbl>
    <w:p>
      <w:pPr>
        <w:spacing w:after="20"/>
      </w:pPr>
    </w:p>
    <w:p>
      <w:r>
        <w:rPr>
          <w:b w:val="0"/>
        </w:rPr>
        <w:t>Baker’s percentages use 1,000 g total flour as 100%; added milk/egg/fat are weighed ingredients, not equivalent to water.</w:t>
      </w:r>
    </w:p>
    <w:p>
      <w:pPr>
        <w:ind w:left="216" w:hanging="216"/>
      </w:pPr>
      <w:r>
        <w:rPr>
          <w:b w:val="0"/>
        </w:rPr>
        <w:t>1. Mix all ingredients 3 minutes slowly then 5–7 minutes until smooth and extensible.</w:t>
      </w:r>
    </w:p>
    <w:p>
      <w:pPr>
        <w:ind w:left="216" w:hanging="216"/>
      </w:pPr>
      <w:r>
        <w:rPr>
          <w:b w:val="0"/>
        </w:rPr>
        <w:t>2. Rest covered 30 minutes, divide into sixteen pieces of about 104 g, then rest another 15 minutes.</w:t>
      </w:r>
    </w:p>
    <w:p>
      <w:pPr>
        <w:ind w:left="216" w:hanging="216"/>
      </w:pPr>
      <w:r>
        <w:rPr>
          <w:b w:val="0"/>
        </w:rPr>
        <w:t>3. Roll each evenly to about 24–26 cm. Cook on a very hot clean plate or in a 240–260°C trial oven until set and just blistered, roughly 1–3 minutes; avoid crisping.</w:t>
      </w:r>
    </w:p>
    <w:p>
      <w:pPr>
        <w:ind w:left="216" w:hanging="216"/>
      </w:pPr>
      <w:r>
        <w:rPr>
          <w:b w:val="0"/>
        </w:rPr>
        <w:t>4. Stack briefly under a clean cover to retain flexibility, then cool without condensation. Target 1,500 g cooked bread; sixteen wraps at 90 g consume 1,440 g.</w:t>
      </w:r>
    </w:p>
    <w:p>
      <w:r>
        <w:rPr>
          <w:b w:val="0"/>
        </w:rPr>
        <w:t>Yield and process note: Input 1,681 g; allow about 17 g handling and 164 g baking loss. Extra 60 g cooked bread is allocated to QC/weight variation in product costing.</w:t>
      </w:r>
    </w:p>
    <w:p>
      <w:r>
        <w:rPr>
          <w:b w:val="0"/>
        </w:rPr>
        <w:t>Illustrative ingredient cost: 768 FCFA per pilot batch; 512.2 FCFA/kg usable output. This excludes packaging and operating costs.</w:t>
      </w:r>
    </w:p>
    <w:p>
      <w:bookmarkStart w:id="42" w:name="section_42"/>
      <w:pPr>
        <w:pStyle w:val="Heading2"/>
      </w:pPr>
      <w:r>
        <w:t>O-B18 Cooked chicken shawarma meat</w:t>
      </w:r>
      <w:bookmarkEnd w:id="42"/>
    </w:p>
    <w:p>
      <w:r>
        <w:rPr>
          <w:b w:val="0"/>
        </w:rPr>
        <w:t>Preparation-ahead option: chapter 6 gives the full oven, cooling, portioning and reheating method. Its final-yield adjustments apply when this base is cooked, chilled and reheated.</w:t>
      </w:r>
    </w:p>
    <w:p>
      <w:r>
        <w:rPr>
          <w:b w:val="0"/>
        </w:rPr>
        <w:t>Pilot input 1,304 g; target usable output 750 g. Planning production batch is x5: input 6,520 g and usable output 3,750 g. These are trial targets; machine minimum/maximum batch capacities remain unverified.</w:t>
      </w:r>
    </w:p>
    <w:tbl>
      <w:tblPr>
        <w:tblW w:type="auto" w:w="0"/>
        <w:jc w:val="center"/>
        <w:tblLayout w:type="fixed"/>
        <w:tblLook w:firstColumn="1" w:firstRow="1" w:lastColumn="0" w:lastRow="0" w:noHBand="0" w:noVBand="1" w:val="04A0"/>
      </w:tblPr>
      <w:tblGrid>
        <w:gridCol w:w="5112"/>
        <w:gridCol w:w="1704"/>
        <w:gridCol w:w="1704"/>
        <w:gridCol w:w="1704"/>
      </w:tblGrid>
      <w:tr>
        <w:trPr>
          <w:cantSplit/>
          <w:tblHeader/>
        </w:trPr>
        <w:tc>
          <w:tcPr>
            <w:tcW w:type="dxa" w:w="5112"/>
            <w:vAlign w:val="center"/>
            <w:tcMar>
              <w:top w:w="70" w:type="dxa"/>
              <w:left w:w="70" w:type="dxa"/>
              <w:bottom w:w="70" w:type="dxa"/>
              <w:right w:w="70" w:type="dxa"/>
            </w:tcMar>
            <w:shd w:fill="E8E4DB"/>
          </w:tcPr>
          <w:p>
            <w:pPr>
              <w:keepNext/>
              <w:spacing w:after="60" w:before="60"/>
            </w:pPr>
            <w:r>
              <w:rPr>
                <w:b/>
                <w:sz w:val="20"/>
              </w:rPr>
              <w:t>Ingredient or prepared component</w:t>
            </w:r>
          </w:p>
        </w:tc>
        <w:tc>
          <w:tcPr>
            <w:tcW w:type="dxa" w:w="1704"/>
            <w:vAlign w:val="center"/>
            <w:tcMar>
              <w:top w:w="70" w:type="dxa"/>
              <w:left w:w="70" w:type="dxa"/>
              <w:bottom w:w="70" w:type="dxa"/>
              <w:right w:w="70" w:type="dxa"/>
            </w:tcMar>
            <w:shd w:fill="E8E4DB"/>
          </w:tcPr>
          <w:p>
            <w:pPr>
              <w:keepNext/>
              <w:spacing w:after="60" w:before="60"/>
            </w:pPr>
            <w:r>
              <w:rPr>
                <w:b/>
                <w:sz w:val="20"/>
              </w:rPr>
              <w:t>Pilot g</w:t>
            </w:r>
          </w:p>
        </w:tc>
        <w:tc>
          <w:tcPr>
            <w:tcW w:type="dxa" w:w="1704"/>
            <w:vAlign w:val="center"/>
            <w:tcMar>
              <w:top w:w="70" w:type="dxa"/>
              <w:left w:w="70" w:type="dxa"/>
              <w:bottom w:w="70" w:type="dxa"/>
              <w:right w:w="70" w:type="dxa"/>
            </w:tcMar>
            <w:shd w:fill="E8E4DB"/>
          </w:tcPr>
          <w:p>
            <w:pPr>
              <w:keepNext/>
              <w:spacing w:after="60" w:before="60"/>
            </w:pPr>
            <w:r>
              <w:rPr>
                <w:b/>
                <w:sz w:val="20"/>
              </w:rPr>
              <w:t>Production g</w:t>
            </w:r>
          </w:p>
        </w:tc>
        <w:tc>
          <w:tcPr>
            <w:tcW w:type="dxa" w:w="1704"/>
            <w:vAlign w:val="center"/>
            <w:tcMar>
              <w:top w:w="70" w:type="dxa"/>
              <w:left w:w="70" w:type="dxa"/>
              <w:bottom w:w="70" w:type="dxa"/>
              <w:right w:w="70" w:type="dxa"/>
            </w:tcMar>
            <w:shd w:fill="E8E4DB"/>
          </w:tcPr>
          <w:p>
            <w:pPr>
              <w:keepNext/>
              <w:spacing w:after="60" w:before="60"/>
            </w:pPr>
            <w:r>
              <w:rPr>
                <w:b/>
                <w:sz w:val="20"/>
              </w:rPr>
              <w:t>Baker %</w:t>
            </w:r>
          </w:p>
        </w:tc>
      </w:tr>
      <w:tr>
        <w:trPr>
          <w:cantSplit/>
        </w:trPr>
        <w:tc>
          <w:tcPr>
            <w:tcW w:type="dxa" w:w="5112"/>
            <w:vAlign w:val="center"/>
            <w:tcMar>
              <w:top w:w="70" w:type="dxa"/>
              <w:left w:w="70" w:type="dxa"/>
              <w:bottom w:w="70" w:type="dxa"/>
              <w:right w:w="70" w:type="dxa"/>
            </w:tcMar>
          </w:tcPr>
          <w:p>
            <w:pPr>
              <w:spacing w:after="60" w:before="60"/>
            </w:pPr>
            <w:r>
              <w:rPr>
                <w:b w:val="0"/>
                <w:sz w:val="20"/>
              </w:rPr>
              <w:t>Chicken boneless</w:t>
            </w:r>
          </w:p>
        </w:tc>
        <w:tc>
          <w:tcPr>
            <w:tcW w:type="dxa" w:w="1704"/>
            <w:vAlign w:val="center"/>
            <w:tcMar>
              <w:top w:w="70" w:type="dxa"/>
              <w:left w:w="70" w:type="dxa"/>
              <w:bottom w:w="70" w:type="dxa"/>
              <w:right w:w="70" w:type="dxa"/>
            </w:tcMar>
          </w:tcPr>
          <w:p>
            <w:pPr>
              <w:spacing w:after="60" w:before="60"/>
            </w:pPr>
            <w:r>
              <w:rPr>
                <w:b w:val="0"/>
                <w:sz w:val="20"/>
              </w:rPr>
              <w:t>1,000</w:t>
            </w:r>
          </w:p>
        </w:tc>
        <w:tc>
          <w:tcPr>
            <w:tcW w:type="dxa" w:w="1704"/>
            <w:vAlign w:val="center"/>
            <w:tcMar>
              <w:top w:w="70" w:type="dxa"/>
              <w:left w:w="70" w:type="dxa"/>
              <w:bottom w:w="70" w:type="dxa"/>
              <w:right w:w="70" w:type="dxa"/>
            </w:tcMar>
          </w:tcPr>
          <w:p>
            <w:pPr>
              <w:spacing w:after="60" w:before="60"/>
            </w:pPr>
            <w:r>
              <w:rPr>
                <w:b w:val="0"/>
                <w:sz w:val="20"/>
              </w:rPr>
              <w:t>5,000</w:t>
            </w:r>
          </w:p>
        </w:tc>
        <w:tc>
          <w:tcPr>
            <w:tcW w:type="dxa" w:w="1704"/>
            <w:vAlign w:val="center"/>
            <w:tcMar>
              <w:top w:w="70" w:type="dxa"/>
              <w:left w:w="70" w:type="dxa"/>
              <w:bottom w:w="70" w:type="dxa"/>
              <w:right w:w="70" w:type="dxa"/>
            </w:tcMar>
          </w:tcPr>
          <w:p>
            <w:pPr>
              <w:spacing w:after="60" w:before="60"/>
            </w:pPr>
            <w:r>
              <w:rPr>
                <w:b w:val="0"/>
                <w:sz w:val="20"/>
              </w:rPr>
              <w:t>—</w:t>
            </w:r>
          </w:p>
        </w:tc>
      </w:tr>
      <w:tr>
        <w:trPr>
          <w:cantSplit/>
        </w:trPr>
        <w:tc>
          <w:tcPr>
            <w:tcW w:type="dxa" w:w="5112"/>
            <w:vAlign w:val="center"/>
            <w:tcMar>
              <w:top w:w="70" w:type="dxa"/>
              <w:left w:w="70" w:type="dxa"/>
              <w:bottom w:w="70" w:type="dxa"/>
              <w:right w:w="70" w:type="dxa"/>
            </w:tcMar>
          </w:tcPr>
          <w:p>
            <w:pPr>
              <w:spacing w:after="60" w:before="60"/>
            </w:pPr>
            <w:r>
              <w:rPr>
                <w:b w:val="0"/>
                <w:sz w:val="20"/>
              </w:rPr>
              <w:t>Yogurt plain</w:t>
            </w:r>
          </w:p>
        </w:tc>
        <w:tc>
          <w:tcPr>
            <w:tcW w:type="dxa" w:w="1704"/>
            <w:vAlign w:val="center"/>
            <w:tcMar>
              <w:top w:w="70" w:type="dxa"/>
              <w:left w:w="70" w:type="dxa"/>
              <w:bottom w:w="70" w:type="dxa"/>
              <w:right w:w="70" w:type="dxa"/>
            </w:tcMar>
          </w:tcPr>
          <w:p>
            <w:pPr>
              <w:spacing w:after="60" w:before="60"/>
            </w:pPr>
            <w:r>
              <w:rPr>
                <w:b w:val="0"/>
                <w:sz w:val="20"/>
              </w:rPr>
              <w:t>150</w:t>
            </w:r>
          </w:p>
        </w:tc>
        <w:tc>
          <w:tcPr>
            <w:tcW w:type="dxa" w:w="1704"/>
            <w:vAlign w:val="center"/>
            <w:tcMar>
              <w:top w:w="70" w:type="dxa"/>
              <w:left w:w="70" w:type="dxa"/>
              <w:bottom w:w="70" w:type="dxa"/>
              <w:right w:w="70" w:type="dxa"/>
            </w:tcMar>
          </w:tcPr>
          <w:p>
            <w:pPr>
              <w:spacing w:after="60" w:before="60"/>
            </w:pPr>
            <w:r>
              <w:rPr>
                <w:b w:val="0"/>
                <w:sz w:val="20"/>
              </w:rPr>
              <w:t>750</w:t>
            </w:r>
          </w:p>
        </w:tc>
        <w:tc>
          <w:tcPr>
            <w:tcW w:type="dxa" w:w="1704"/>
            <w:vAlign w:val="center"/>
            <w:tcMar>
              <w:top w:w="70" w:type="dxa"/>
              <w:left w:w="70" w:type="dxa"/>
              <w:bottom w:w="70" w:type="dxa"/>
              <w:right w:w="70" w:type="dxa"/>
            </w:tcMar>
          </w:tcPr>
          <w:p>
            <w:pPr>
              <w:spacing w:after="60" w:before="60"/>
            </w:pPr>
            <w:r>
              <w:rPr>
                <w:b w:val="0"/>
                <w:sz w:val="20"/>
              </w:rPr>
              <w:t>—</w:t>
            </w:r>
          </w:p>
        </w:tc>
      </w:tr>
      <w:tr>
        <w:trPr>
          <w:cantSplit/>
        </w:trPr>
        <w:tc>
          <w:tcPr>
            <w:tcW w:type="dxa" w:w="5112"/>
            <w:vAlign w:val="center"/>
            <w:tcMar>
              <w:top w:w="70" w:type="dxa"/>
              <w:left w:w="70" w:type="dxa"/>
              <w:bottom w:w="70" w:type="dxa"/>
              <w:right w:w="70" w:type="dxa"/>
            </w:tcMar>
          </w:tcPr>
          <w:p>
            <w:pPr>
              <w:spacing w:after="60" w:before="60"/>
            </w:pPr>
            <w:r>
              <w:rPr>
                <w:b w:val="0"/>
                <w:sz w:val="20"/>
              </w:rPr>
              <w:t>Lemon juice</w:t>
            </w:r>
          </w:p>
        </w:tc>
        <w:tc>
          <w:tcPr>
            <w:tcW w:type="dxa" w:w="1704"/>
            <w:vAlign w:val="center"/>
            <w:tcMar>
              <w:top w:w="70" w:type="dxa"/>
              <w:left w:w="70" w:type="dxa"/>
              <w:bottom w:w="70" w:type="dxa"/>
              <w:right w:w="70" w:type="dxa"/>
            </w:tcMar>
          </w:tcPr>
          <w:p>
            <w:pPr>
              <w:spacing w:after="60" w:before="60"/>
            </w:pPr>
            <w:r>
              <w:rPr>
                <w:b w:val="0"/>
                <w:sz w:val="20"/>
              </w:rPr>
              <w:t>35</w:t>
            </w:r>
          </w:p>
        </w:tc>
        <w:tc>
          <w:tcPr>
            <w:tcW w:type="dxa" w:w="1704"/>
            <w:vAlign w:val="center"/>
            <w:tcMar>
              <w:top w:w="70" w:type="dxa"/>
              <w:left w:w="70" w:type="dxa"/>
              <w:bottom w:w="70" w:type="dxa"/>
              <w:right w:w="70" w:type="dxa"/>
            </w:tcMar>
          </w:tcPr>
          <w:p>
            <w:pPr>
              <w:spacing w:after="60" w:before="60"/>
            </w:pPr>
            <w:r>
              <w:rPr>
                <w:b w:val="0"/>
                <w:sz w:val="20"/>
              </w:rPr>
              <w:t>175</w:t>
            </w:r>
          </w:p>
        </w:tc>
        <w:tc>
          <w:tcPr>
            <w:tcW w:type="dxa" w:w="1704"/>
            <w:vAlign w:val="center"/>
            <w:tcMar>
              <w:top w:w="70" w:type="dxa"/>
              <w:left w:w="70" w:type="dxa"/>
              <w:bottom w:w="70" w:type="dxa"/>
              <w:right w:w="70" w:type="dxa"/>
            </w:tcMar>
          </w:tcPr>
          <w:p>
            <w:pPr>
              <w:spacing w:after="60" w:before="60"/>
            </w:pPr>
            <w:r>
              <w:rPr>
                <w:b w:val="0"/>
                <w:sz w:val="20"/>
              </w:rPr>
              <w:t>—</w:t>
            </w:r>
          </w:p>
        </w:tc>
      </w:tr>
      <w:tr>
        <w:trPr>
          <w:cantSplit/>
        </w:trPr>
        <w:tc>
          <w:tcPr>
            <w:tcW w:type="dxa" w:w="5112"/>
            <w:vAlign w:val="center"/>
            <w:tcMar>
              <w:top w:w="70" w:type="dxa"/>
              <w:left w:w="70" w:type="dxa"/>
              <w:bottom w:w="70" w:type="dxa"/>
              <w:right w:w="70" w:type="dxa"/>
            </w:tcMar>
          </w:tcPr>
          <w:p>
            <w:pPr>
              <w:spacing w:after="60" w:before="60"/>
            </w:pPr>
            <w:r>
              <w:rPr>
                <w:b w:val="0"/>
                <w:sz w:val="20"/>
              </w:rPr>
              <w:t>Vinegar 5%</w:t>
            </w:r>
          </w:p>
        </w:tc>
        <w:tc>
          <w:tcPr>
            <w:tcW w:type="dxa" w:w="1704"/>
            <w:vAlign w:val="center"/>
            <w:tcMar>
              <w:top w:w="70" w:type="dxa"/>
              <w:left w:w="70" w:type="dxa"/>
              <w:bottom w:w="70" w:type="dxa"/>
              <w:right w:w="70" w:type="dxa"/>
            </w:tcMar>
          </w:tcPr>
          <w:p>
            <w:pPr>
              <w:spacing w:after="60" w:before="60"/>
            </w:pPr>
            <w:r>
              <w:rPr>
                <w:b w:val="0"/>
                <w:sz w:val="20"/>
              </w:rPr>
              <w:t>15</w:t>
            </w:r>
          </w:p>
        </w:tc>
        <w:tc>
          <w:tcPr>
            <w:tcW w:type="dxa" w:w="1704"/>
            <w:vAlign w:val="center"/>
            <w:tcMar>
              <w:top w:w="70" w:type="dxa"/>
              <w:left w:w="70" w:type="dxa"/>
              <w:bottom w:w="70" w:type="dxa"/>
              <w:right w:w="70" w:type="dxa"/>
            </w:tcMar>
          </w:tcPr>
          <w:p>
            <w:pPr>
              <w:spacing w:after="60" w:before="60"/>
            </w:pPr>
            <w:r>
              <w:rPr>
                <w:b w:val="0"/>
                <w:sz w:val="20"/>
              </w:rPr>
              <w:t>75</w:t>
            </w:r>
          </w:p>
        </w:tc>
        <w:tc>
          <w:tcPr>
            <w:tcW w:type="dxa" w:w="1704"/>
            <w:vAlign w:val="center"/>
            <w:tcMar>
              <w:top w:w="70" w:type="dxa"/>
              <w:left w:w="70" w:type="dxa"/>
              <w:bottom w:w="70" w:type="dxa"/>
              <w:right w:w="70" w:type="dxa"/>
            </w:tcMar>
          </w:tcPr>
          <w:p>
            <w:pPr>
              <w:spacing w:after="60" w:before="60"/>
            </w:pPr>
            <w:r>
              <w:rPr>
                <w:b w:val="0"/>
                <w:sz w:val="20"/>
              </w:rPr>
              <w:t>—</w:t>
            </w:r>
          </w:p>
        </w:tc>
      </w:tr>
      <w:tr>
        <w:trPr>
          <w:cantSplit/>
        </w:trPr>
        <w:tc>
          <w:tcPr>
            <w:tcW w:type="dxa" w:w="5112"/>
            <w:vAlign w:val="center"/>
            <w:tcMar>
              <w:top w:w="70" w:type="dxa"/>
              <w:left w:w="70" w:type="dxa"/>
              <w:bottom w:w="70" w:type="dxa"/>
              <w:right w:w="70" w:type="dxa"/>
            </w:tcMar>
          </w:tcPr>
          <w:p>
            <w:pPr>
              <w:spacing w:after="60" w:before="60"/>
            </w:pPr>
            <w:r>
              <w:rPr>
                <w:b w:val="0"/>
                <w:sz w:val="20"/>
              </w:rPr>
              <w:t>Oil</w:t>
            </w:r>
          </w:p>
        </w:tc>
        <w:tc>
          <w:tcPr>
            <w:tcW w:type="dxa" w:w="1704"/>
            <w:vAlign w:val="center"/>
            <w:tcMar>
              <w:top w:w="70" w:type="dxa"/>
              <w:left w:w="70" w:type="dxa"/>
              <w:bottom w:w="70" w:type="dxa"/>
              <w:right w:w="70" w:type="dxa"/>
            </w:tcMar>
          </w:tcPr>
          <w:p>
            <w:pPr>
              <w:spacing w:after="60" w:before="60"/>
            </w:pPr>
            <w:r>
              <w:rPr>
                <w:b w:val="0"/>
                <w:sz w:val="20"/>
              </w:rPr>
              <w:t>30</w:t>
            </w:r>
          </w:p>
        </w:tc>
        <w:tc>
          <w:tcPr>
            <w:tcW w:type="dxa" w:w="1704"/>
            <w:vAlign w:val="center"/>
            <w:tcMar>
              <w:top w:w="70" w:type="dxa"/>
              <w:left w:w="70" w:type="dxa"/>
              <w:bottom w:w="70" w:type="dxa"/>
              <w:right w:w="70" w:type="dxa"/>
            </w:tcMar>
          </w:tcPr>
          <w:p>
            <w:pPr>
              <w:spacing w:after="60" w:before="60"/>
            </w:pPr>
            <w:r>
              <w:rPr>
                <w:b w:val="0"/>
                <w:sz w:val="20"/>
              </w:rPr>
              <w:t>150</w:t>
            </w:r>
          </w:p>
        </w:tc>
        <w:tc>
          <w:tcPr>
            <w:tcW w:type="dxa" w:w="1704"/>
            <w:vAlign w:val="center"/>
            <w:tcMar>
              <w:top w:w="70" w:type="dxa"/>
              <w:left w:w="70" w:type="dxa"/>
              <w:bottom w:w="70" w:type="dxa"/>
              <w:right w:w="70" w:type="dxa"/>
            </w:tcMar>
          </w:tcPr>
          <w:p>
            <w:pPr>
              <w:spacing w:after="60" w:before="60"/>
            </w:pPr>
            <w:r>
              <w:rPr>
                <w:b w:val="0"/>
                <w:sz w:val="20"/>
              </w:rPr>
              <w:t>—</w:t>
            </w:r>
          </w:p>
        </w:tc>
      </w:tr>
      <w:tr>
        <w:trPr>
          <w:cantSplit/>
        </w:trPr>
        <w:tc>
          <w:tcPr>
            <w:tcW w:type="dxa" w:w="5112"/>
            <w:vAlign w:val="center"/>
            <w:tcMar>
              <w:top w:w="70" w:type="dxa"/>
              <w:left w:w="70" w:type="dxa"/>
              <w:bottom w:w="70" w:type="dxa"/>
              <w:right w:w="70" w:type="dxa"/>
            </w:tcMar>
          </w:tcPr>
          <w:p>
            <w:pPr>
              <w:spacing w:after="60" w:before="60"/>
            </w:pPr>
            <w:r>
              <w:rPr>
                <w:b w:val="0"/>
                <w:sz w:val="20"/>
              </w:rPr>
              <w:t>Garlic peeled</w:t>
            </w:r>
          </w:p>
        </w:tc>
        <w:tc>
          <w:tcPr>
            <w:tcW w:type="dxa" w:w="1704"/>
            <w:vAlign w:val="center"/>
            <w:tcMar>
              <w:top w:w="70" w:type="dxa"/>
              <w:left w:w="70" w:type="dxa"/>
              <w:bottom w:w="70" w:type="dxa"/>
              <w:right w:w="70" w:type="dxa"/>
            </w:tcMar>
          </w:tcPr>
          <w:p>
            <w:pPr>
              <w:spacing w:after="60" w:before="60"/>
            </w:pPr>
            <w:r>
              <w:rPr>
                <w:b w:val="0"/>
                <w:sz w:val="20"/>
              </w:rPr>
              <w:t>25</w:t>
            </w:r>
          </w:p>
        </w:tc>
        <w:tc>
          <w:tcPr>
            <w:tcW w:type="dxa" w:w="1704"/>
            <w:vAlign w:val="center"/>
            <w:tcMar>
              <w:top w:w="70" w:type="dxa"/>
              <w:left w:w="70" w:type="dxa"/>
              <w:bottom w:w="70" w:type="dxa"/>
              <w:right w:w="70" w:type="dxa"/>
            </w:tcMar>
          </w:tcPr>
          <w:p>
            <w:pPr>
              <w:spacing w:after="60" w:before="60"/>
            </w:pPr>
            <w:r>
              <w:rPr>
                <w:b w:val="0"/>
                <w:sz w:val="20"/>
              </w:rPr>
              <w:t>125</w:t>
            </w:r>
          </w:p>
        </w:tc>
        <w:tc>
          <w:tcPr>
            <w:tcW w:type="dxa" w:w="1704"/>
            <w:vAlign w:val="center"/>
            <w:tcMar>
              <w:top w:w="70" w:type="dxa"/>
              <w:left w:w="70" w:type="dxa"/>
              <w:bottom w:w="70" w:type="dxa"/>
              <w:right w:w="70" w:type="dxa"/>
            </w:tcMar>
          </w:tcPr>
          <w:p>
            <w:pPr>
              <w:spacing w:after="60" w:before="60"/>
            </w:pPr>
            <w:r>
              <w:rPr>
                <w:b w:val="0"/>
                <w:sz w:val="20"/>
              </w:rPr>
              <w:t>—</w:t>
            </w:r>
          </w:p>
        </w:tc>
      </w:tr>
      <w:tr>
        <w:trPr>
          <w:cantSplit/>
        </w:trPr>
        <w:tc>
          <w:tcPr>
            <w:tcW w:type="dxa" w:w="5112"/>
            <w:vAlign w:val="center"/>
            <w:tcMar>
              <w:top w:w="70" w:type="dxa"/>
              <w:left w:w="70" w:type="dxa"/>
              <w:bottom w:w="70" w:type="dxa"/>
              <w:right w:w="70" w:type="dxa"/>
            </w:tcMar>
          </w:tcPr>
          <w:p>
            <w:pPr>
              <w:spacing w:after="60" w:before="60"/>
            </w:pPr>
            <w:r>
              <w:rPr>
                <w:b w:val="0"/>
                <w:sz w:val="20"/>
              </w:rPr>
              <w:t>Salt</w:t>
            </w:r>
          </w:p>
        </w:tc>
        <w:tc>
          <w:tcPr>
            <w:tcW w:type="dxa" w:w="1704"/>
            <w:vAlign w:val="center"/>
            <w:tcMar>
              <w:top w:w="70" w:type="dxa"/>
              <w:left w:w="70" w:type="dxa"/>
              <w:bottom w:w="70" w:type="dxa"/>
              <w:right w:w="70" w:type="dxa"/>
            </w:tcMar>
          </w:tcPr>
          <w:p>
            <w:pPr>
              <w:spacing w:after="60" w:before="60"/>
            </w:pPr>
            <w:r>
              <w:rPr>
                <w:b w:val="0"/>
                <w:sz w:val="20"/>
              </w:rPr>
              <w:t>16</w:t>
            </w:r>
          </w:p>
        </w:tc>
        <w:tc>
          <w:tcPr>
            <w:tcW w:type="dxa" w:w="1704"/>
            <w:vAlign w:val="center"/>
            <w:tcMar>
              <w:top w:w="70" w:type="dxa"/>
              <w:left w:w="70" w:type="dxa"/>
              <w:bottom w:w="70" w:type="dxa"/>
              <w:right w:w="70" w:type="dxa"/>
            </w:tcMar>
          </w:tcPr>
          <w:p>
            <w:pPr>
              <w:spacing w:after="60" w:before="60"/>
            </w:pPr>
            <w:r>
              <w:rPr>
                <w:b w:val="0"/>
                <w:sz w:val="20"/>
              </w:rPr>
              <w:t>80</w:t>
            </w:r>
          </w:p>
        </w:tc>
        <w:tc>
          <w:tcPr>
            <w:tcW w:type="dxa" w:w="1704"/>
            <w:vAlign w:val="center"/>
            <w:tcMar>
              <w:top w:w="70" w:type="dxa"/>
              <w:left w:w="70" w:type="dxa"/>
              <w:bottom w:w="70" w:type="dxa"/>
              <w:right w:w="70" w:type="dxa"/>
            </w:tcMar>
          </w:tcPr>
          <w:p>
            <w:pPr>
              <w:spacing w:after="60" w:before="60"/>
            </w:pPr>
            <w:r>
              <w:rPr>
                <w:b w:val="0"/>
                <w:sz w:val="20"/>
              </w:rPr>
              <w:t>—</w:t>
            </w:r>
          </w:p>
        </w:tc>
      </w:tr>
      <w:tr>
        <w:trPr>
          <w:cantSplit/>
        </w:trPr>
        <w:tc>
          <w:tcPr>
            <w:tcW w:type="dxa" w:w="5112"/>
            <w:vAlign w:val="center"/>
            <w:tcMar>
              <w:top w:w="70" w:type="dxa"/>
              <w:left w:w="70" w:type="dxa"/>
              <w:bottom w:w="70" w:type="dxa"/>
              <w:right w:w="70" w:type="dxa"/>
            </w:tcMar>
          </w:tcPr>
          <w:p>
            <w:pPr>
              <w:spacing w:after="60" w:before="60"/>
            </w:pPr>
            <w:r>
              <w:rPr>
                <w:b w:val="0"/>
                <w:sz w:val="20"/>
              </w:rPr>
              <w:t>Paprika</w:t>
            </w:r>
          </w:p>
        </w:tc>
        <w:tc>
          <w:tcPr>
            <w:tcW w:type="dxa" w:w="1704"/>
            <w:vAlign w:val="center"/>
            <w:tcMar>
              <w:top w:w="70" w:type="dxa"/>
              <w:left w:w="70" w:type="dxa"/>
              <w:bottom w:w="70" w:type="dxa"/>
              <w:right w:w="70" w:type="dxa"/>
            </w:tcMar>
          </w:tcPr>
          <w:p>
            <w:pPr>
              <w:spacing w:after="60" w:before="60"/>
            </w:pPr>
            <w:r>
              <w:rPr>
                <w:b w:val="0"/>
                <w:sz w:val="20"/>
              </w:rPr>
              <w:t>12</w:t>
            </w:r>
          </w:p>
        </w:tc>
        <w:tc>
          <w:tcPr>
            <w:tcW w:type="dxa" w:w="1704"/>
            <w:vAlign w:val="center"/>
            <w:tcMar>
              <w:top w:w="70" w:type="dxa"/>
              <w:left w:w="70" w:type="dxa"/>
              <w:bottom w:w="70" w:type="dxa"/>
              <w:right w:w="70" w:type="dxa"/>
            </w:tcMar>
          </w:tcPr>
          <w:p>
            <w:pPr>
              <w:spacing w:after="60" w:before="60"/>
            </w:pPr>
            <w:r>
              <w:rPr>
                <w:b w:val="0"/>
                <w:sz w:val="20"/>
              </w:rPr>
              <w:t>60</w:t>
            </w:r>
          </w:p>
        </w:tc>
        <w:tc>
          <w:tcPr>
            <w:tcW w:type="dxa" w:w="1704"/>
            <w:vAlign w:val="center"/>
            <w:tcMar>
              <w:top w:w="70" w:type="dxa"/>
              <w:left w:w="70" w:type="dxa"/>
              <w:bottom w:w="70" w:type="dxa"/>
              <w:right w:w="70" w:type="dxa"/>
            </w:tcMar>
          </w:tcPr>
          <w:p>
            <w:pPr>
              <w:spacing w:after="60" w:before="60"/>
            </w:pPr>
            <w:r>
              <w:rPr>
                <w:b w:val="0"/>
                <w:sz w:val="20"/>
              </w:rPr>
              <w:t>—</w:t>
            </w:r>
          </w:p>
        </w:tc>
      </w:tr>
      <w:tr>
        <w:trPr>
          <w:cantSplit/>
        </w:trPr>
        <w:tc>
          <w:tcPr>
            <w:tcW w:type="dxa" w:w="5112"/>
            <w:vAlign w:val="center"/>
            <w:tcMar>
              <w:top w:w="70" w:type="dxa"/>
              <w:left w:w="70" w:type="dxa"/>
              <w:bottom w:w="70" w:type="dxa"/>
              <w:right w:w="70" w:type="dxa"/>
            </w:tcMar>
          </w:tcPr>
          <w:p>
            <w:pPr>
              <w:spacing w:after="60" w:before="60"/>
            </w:pPr>
            <w:r>
              <w:rPr>
                <w:b w:val="0"/>
                <w:sz w:val="20"/>
              </w:rPr>
              <w:t>Cumin</w:t>
            </w:r>
          </w:p>
        </w:tc>
        <w:tc>
          <w:tcPr>
            <w:tcW w:type="dxa" w:w="1704"/>
            <w:vAlign w:val="center"/>
            <w:tcMar>
              <w:top w:w="70" w:type="dxa"/>
              <w:left w:w="70" w:type="dxa"/>
              <w:bottom w:w="70" w:type="dxa"/>
              <w:right w:w="70" w:type="dxa"/>
            </w:tcMar>
          </w:tcPr>
          <w:p>
            <w:pPr>
              <w:spacing w:after="60" w:before="60"/>
            </w:pPr>
            <w:r>
              <w:rPr>
                <w:b w:val="0"/>
                <w:sz w:val="20"/>
              </w:rPr>
              <w:t>6</w:t>
            </w:r>
          </w:p>
        </w:tc>
        <w:tc>
          <w:tcPr>
            <w:tcW w:type="dxa" w:w="1704"/>
            <w:vAlign w:val="center"/>
            <w:tcMar>
              <w:top w:w="70" w:type="dxa"/>
              <w:left w:w="70" w:type="dxa"/>
              <w:bottom w:w="70" w:type="dxa"/>
              <w:right w:w="70" w:type="dxa"/>
            </w:tcMar>
          </w:tcPr>
          <w:p>
            <w:pPr>
              <w:spacing w:after="60" w:before="60"/>
            </w:pPr>
            <w:r>
              <w:rPr>
                <w:b w:val="0"/>
                <w:sz w:val="20"/>
              </w:rPr>
              <w:t>30</w:t>
            </w:r>
          </w:p>
        </w:tc>
        <w:tc>
          <w:tcPr>
            <w:tcW w:type="dxa" w:w="1704"/>
            <w:vAlign w:val="center"/>
            <w:tcMar>
              <w:top w:w="70" w:type="dxa"/>
              <w:left w:w="70" w:type="dxa"/>
              <w:bottom w:w="70" w:type="dxa"/>
              <w:right w:w="70" w:type="dxa"/>
            </w:tcMar>
          </w:tcPr>
          <w:p>
            <w:pPr>
              <w:spacing w:after="60" w:before="60"/>
            </w:pPr>
            <w:r>
              <w:rPr>
                <w:b w:val="0"/>
                <w:sz w:val="20"/>
              </w:rPr>
              <w:t>—</w:t>
            </w:r>
          </w:p>
        </w:tc>
      </w:tr>
      <w:tr>
        <w:trPr>
          <w:cantSplit/>
        </w:trPr>
        <w:tc>
          <w:tcPr>
            <w:tcW w:type="dxa" w:w="5112"/>
            <w:vAlign w:val="center"/>
            <w:tcMar>
              <w:top w:w="70" w:type="dxa"/>
              <w:left w:w="70" w:type="dxa"/>
              <w:bottom w:w="70" w:type="dxa"/>
              <w:right w:w="70" w:type="dxa"/>
            </w:tcMar>
          </w:tcPr>
          <w:p>
            <w:pPr>
              <w:spacing w:after="60" w:before="60"/>
            </w:pPr>
            <w:r>
              <w:rPr>
                <w:b w:val="0"/>
                <w:sz w:val="20"/>
              </w:rPr>
              <w:t>Coriander</w:t>
            </w:r>
          </w:p>
        </w:tc>
        <w:tc>
          <w:tcPr>
            <w:tcW w:type="dxa" w:w="1704"/>
            <w:vAlign w:val="center"/>
            <w:tcMar>
              <w:top w:w="70" w:type="dxa"/>
              <w:left w:w="70" w:type="dxa"/>
              <w:bottom w:w="70" w:type="dxa"/>
              <w:right w:w="70" w:type="dxa"/>
            </w:tcMar>
          </w:tcPr>
          <w:p>
            <w:pPr>
              <w:spacing w:after="60" w:before="60"/>
            </w:pPr>
            <w:r>
              <w:rPr>
                <w:b w:val="0"/>
                <w:sz w:val="20"/>
              </w:rPr>
              <w:t>6</w:t>
            </w:r>
          </w:p>
        </w:tc>
        <w:tc>
          <w:tcPr>
            <w:tcW w:type="dxa" w:w="1704"/>
            <w:vAlign w:val="center"/>
            <w:tcMar>
              <w:top w:w="70" w:type="dxa"/>
              <w:left w:w="70" w:type="dxa"/>
              <w:bottom w:w="70" w:type="dxa"/>
              <w:right w:w="70" w:type="dxa"/>
            </w:tcMar>
          </w:tcPr>
          <w:p>
            <w:pPr>
              <w:spacing w:after="60" w:before="60"/>
            </w:pPr>
            <w:r>
              <w:rPr>
                <w:b w:val="0"/>
                <w:sz w:val="20"/>
              </w:rPr>
              <w:t>30</w:t>
            </w:r>
          </w:p>
        </w:tc>
        <w:tc>
          <w:tcPr>
            <w:tcW w:type="dxa" w:w="1704"/>
            <w:vAlign w:val="center"/>
            <w:tcMar>
              <w:top w:w="70" w:type="dxa"/>
              <w:left w:w="70" w:type="dxa"/>
              <w:bottom w:w="70" w:type="dxa"/>
              <w:right w:w="70" w:type="dxa"/>
            </w:tcMar>
          </w:tcPr>
          <w:p>
            <w:pPr>
              <w:spacing w:after="60" w:before="60"/>
            </w:pPr>
            <w:r>
              <w:rPr>
                <w:b w:val="0"/>
                <w:sz w:val="20"/>
              </w:rPr>
              <w:t>—</w:t>
            </w:r>
          </w:p>
        </w:tc>
      </w:tr>
      <w:tr>
        <w:trPr>
          <w:cantSplit/>
        </w:trPr>
        <w:tc>
          <w:tcPr>
            <w:tcW w:type="dxa" w:w="5112"/>
            <w:vAlign w:val="center"/>
            <w:tcMar>
              <w:top w:w="70" w:type="dxa"/>
              <w:left w:w="70" w:type="dxa"/>
              <w:bottom w:w="70" w:type="dxa"/>
              <w:right w:w="70" w:type="dxa"/>
            </w:tcMar>
          </w:tcPr>
          <w:p>
            <w:pPr>
              <w:spacing w:after="60" w:before="60"/>
            </w:pPr>
            <w:r>
              <w:rPr>
                <w:b w:val="0"/>
                <w:sz w:val="20"/>
              </w:rPr>
              <w:t>Black pepper</w:t>
            </w:r>
          </w:p>
        </w:tc>
        <w:tc>
          <w:tcPr>
            <w:tcW w:type="dxa" w:w="1704"/>
            <w:vAlign w:val="center"/>
            <w:tcMar>
              <w:top w:w="70" w:type="dxa"/>
              <w:left w:w="70" w:type="dxa"/>
              <w:bottom w:w="70" w:type="dxa"/>
              <w:right w:w="70" w:type="dxa"/>
            </w:tcMar>
          </w:tcPr>
          <w:p>
            <w:pPr>
              <w:spacing w:after="60" w:before="60"/>
            </w:pPr>
            <w:r>
              <w:rPr>
                <w:b w:val="0"/>
                <w:sz w:val="20"/>
              </w:rPr>
              <w:t>3</w:t>
            </w:r>
          </w:p>
        </w:tc>
        <w:tc>
          <w:tcPr>
            <w:tcW w:type="dxa" w:w="1704"/>
            <w:vAlign w:val="center"/>
            <w:tcMar>
              <w:top w:w="70" w:type="dxa"/>
              <w:left w:w="70" w:type="dxa"/>
              <w:bottom w:w="70" w:type="dxa"/>
              <w:right w:w="70" w:type="dxa"/>
            </w:tcMar>
          </w:tcPr>
          <w:p>
            <w:pPr>
              <w:spacing w:after="60" w:before="60"/>
            </w:pPr>
            <w:r>
              <w:rPr>
                <w:b w:val="0"/>
                <w:sz w:val="20"/>
              </w:rPr>
              <w:t>15</w:t>
            </w:r>
          </w:p>
        </w:tc>
        <w:tc>
          <w:tcPr>
            <w:tcW w:type="dxa" w:w="1704"/>
            <w:vAlign w:val="center"/>
            <w:tcMar>
              <w:top w:w="70" w:type="dxa"/>
              <w:left w:w="70" w:type="dxa"/>
              <w:bottom w:w="70" w:type="dxa"/>
              <w:right w:w="70" w:type="dxa"/>
            </w:tcMar>
          </w:tcPr>
          <w:p>
            <w:pPr>
              <w:spacing w:after="60" w:before="60"/>
            </w:pPr>
            <w:r>
              <w:rPr>
                <w:b w:val="0"/>
                <w:sz w:val="20"/>
              </w:rPr>
              <w:t>—</w:t>
            </w:r>
          </w:p>
        </w:tc>
      </w:tr>
      <w:tr>
        <w:trPr>
          <w:cantSplit/>
        </w:trPr>
        <w:tc>
          <w:tcPr>
            <w:tcW w:type="dxa" w:w="5112"/>
            <w:vAlign w:val="center"/>
            <w:tcMar>
              <w:top w:w="70" w:type="dxa"/>
              <w:left w:w="70" w:type="dxa"/>
              <w:bottom w:w="70" w:type="dxa"/>
              <w:right w:w="70" w:type="dxa"/>
            </w:tcMar>
          </w:tcPr>
          <w:p>
            <w:pPr>
              <w:spacing w:after="60" w:before="60"/>
            </w:pPr>
            <w:r>
              <w:rPr>
                <w:b w:val="0"/>
                <w:sz w:val="20"/>
              </w:rPr>
              <w:t>Cinnamon</w:t>
            </w:r>
          </w:p>
        </w:tc>
        <w:tc>
          <w:tcPr>
            <w:tcW w:type="dxa" w:w="1704"/>
            <w:vAlign w:val="center"/>
            <w:tcMar>
              <w:top w:w="70" w:type="dxa"/>
              <w:left w:w="70" w:type="dxa"/>
              <w:bottom w:w="70" w:type="dxa"/>
              <w:right w:w="70" w:type="dxa"/>
            </w:tcMar>
          </w:tcPr>
          <w:p>
            <w:pPr>
              <w:spacing w:after="60" w:before="60"/>
            </w:pPr>
            <w:r>
              <w:rPr>
                <w:b w:val="0"/>
                <w:sz w:val="20"/>
              </w:rPr>
              <w:t>1</w:t>
            </w:r>
          </w:p>
        </w:tc>
        <w:tc>
          <w:tcPr>
            <w:tcW w:type="dxa" w:w="1704"/>
            <w:vAlign w:val="center"/>
            <w:tcMar>
              <w:top w:w="70" w:type="dxa"/>
              <w:left w:w="70" w:type="dxa"/>
              <w:bottom w:w="70" w:type="dxa"/>
              <w:right w:w="70" w:type="dxa"/>
            </w:tcMar>
          </w:tcPr>
          <w:p>
            <w:pPr>
              <w:spacing w:after="60" w:before="60"/>
            </w:pPr>
            <w:r>
              <w:rPr>
                <w:b w:val="0"/>
                <w:sz w:val="20"/>
              </w:rPr>
              <w:t>5</w:t>
            </w:r>
          </w:p>
        </w:tc>
        <w:tc>
          <w:tcPr>
            <w:tcW w:type="dxa" w:w="1704"/>
            <w:vAlign w:val="center"/>
            <w:tcMar>
              <w:top w:w="70" w:type="dxa"/>
              <w:left w:w="70" w:type="dxa"/>
              <w:bottom w:w="70" w:type="dxa"/>
              <w:right w:w="70" w:type="dxa"/>
            </w:tcMar>
          </w:tcPr>
          <w:p>
            <w:pPr>
              <w:spacing w:after="60" w:before="60"/>
            </w:pPr>
            <w:r>
              <w:rPr>
                <w:b w:val="0"/>
                <w:sz w:val="20"/>
              </w:rPr>
              <w:t>—</w:t>
            </w:r>
          </w:p>
        </w:tc>
      </w:tr>
      <w:tr>
        <w:trPr>
          <w:cantSplit/>
        </w:trPr>
        <w:tc>
          <w:tcPr>
            <w:tcW w:type="dxa" w:w="5112"/>
            <w:vAlign w:val="center"/>
            <w:tcMar>
              <w:top w:w="70" w:type="dxa"/>
              <w:left w:w="70" w:type="dxa"/>
              <w:bottom w:w="70" w:type="dxa"/>
              <w:right w:w="70" w:type="dxa"/>
            </w:tcMar>
          </w:tcPr>
          <w:p>
            <w:pPr>
              <w:spacing w:after="60" w:before="60"/>
            </w:pPr>
            <w:r>
              <w:rPr>
                <w:b w:val="0"/>
                <w:sz w:val="20"/>
              </w:rPr>
              <w:t>Chili trimmed</w:t>
            </w:r>
          </w:p>
        </w:tc>
        <w:tc>
          <w:tcPr>
            <w:tcW w:type="dxa" w:w="1704"/>
            <w:vAlign w:val="center"/>
            <w:tcMar>
              <w:top w:w="70" w:type="dxa"/>
              <w:left w:w="70" w:type="dxa"/>
              <w:bottom w:w="70" w:type="dxa"/>
              <w:right w:w="70" w:type="dxa"/>
            </w:tcMar>
          </w:tcPr>
          <w:p>
            <w:pPr>
              <w:spacing w:after="60" w:before="60"/>
            </w:pPr>
            <w:r>
              <w:rPr>
                <w:b w:val="0"/>
                <w:sz w:val="20"/>
              </w:rPr>
              <w:t>5</w:t>
            </w:r>
          </w:p>
        </w:tc>
        <w:tc>
          <w:tcPr>
            <w:tcW w:type="dxa" w:w="1704"/>
            <w:vAlign w:val="center"/>
            <w:tcMar>
              <w:top w:w="70" w:type="dxa"/>
              <w:left w:w="70" w:type="dxa"/>
              <w:bottom w:w="70" w:type="dxa"/>
              <w:right w:w="70" w:type="dxa"/>
            </w:tcMar>
          </w:tcPr>
          <w:p>
            <w:pPr>
              <w:spacing w:after="60" w:before="60"/>
            </w:pPr>
            <w:r>
              <w:rPr>
                <w:b w:val="0"/>
                <w:sz w:val="20"/>
              </w:rPr>
              <w:t>25</w:t>
            </w:r>
          </w:p>
        </w:tc>
        <w:tc>
          <w:tcPr>
            <w:tcW w:type="dxa" w:w="1704"/>
            <w:vAlign w:val="center"/>
            <w:tcMar>
              <w:top w:w="70" w:type="dxa"/>
              <w:left w:w="70" w:type="dxa"/>
              <w:bottom w:w="70" w:type="dxa"/>
              <w:right w:w="70" w:type="dxa"/>
            </w:tcMar>
          </w:tcPr>
          <w:p>
            <w:pPr>
              <w:spacing w:after="60" w:before="60"/>
            </w:pPr>
            <w:r>
              <w:rPr>
                <w:b w:val="0"/>
                <w:sz w:val="20"/>
              </w:rPr>
              <w:t>—</w:t>
            </w:r>
          </w:p>
        </w:tc>
      </w:tr>
    </w:tbl>
    <w:p>
      <w:pPr>
        <w:spacing w:after="20"/>
      </w:pPr>
    </w:p>
    <w:p>
      <w:pPr>
        <w:ind w:left="216" w:hanging="216"/>
      </w:pPr>
      <w:r>
        <w:rPr>
          <w:b w:val="0"/>
        </w:rPr>
        <w:t>1. Use trimmed boneless thigh; keep raw meat at or below 4°C. Mix marinade separately, coat meat, cover, label and marinate refrigerated 6–12 hours as a trial quality window.</w:t>
      </w:r>
    </w:p>
    <w:p>
      <w:pPr>
        <w:ind w:left="216" w:hanging="216"/>
      </w:pPr>
      <w:r>
        <w:rPr>
          <w:b w:val="0"/>
        </w:rPr>
        <w:t>2. Drain only excess free marinade. Weigh the raw load. Use the vertical machine only once its minimum cone size and safe operating instructions are established; otherwise cook small batches on a suitable hot plate.</w:t>
      </w:r>
    </w:p>
    <w:p>
      <w:pPr>
        <w:ind w:left="216" w:hanging="216"/>
      </w:pPr>
      <w:r>
        <w:rPr>
          <w:b w:val="0"/>
        </w:rPr>
        <w:t>3. Follow the dedicated shawarma service workflow in chapter 6. Shave only the cooked outer layer, then finish slices on the griddle and probe to H01–H05 poultry temperature.</w:t>
      </w:r>
    </w:p>
    <w:p>
      <w:pPr>
        <w:ind w:left="216" w:hanging="216"/>
      </w:pPr>
      <w:r>
        <w:rPr>
          <w:b w:val="0"/>
        </w:rPr>
        <w:t>4. Target 750 g saleable cooked meat per 1,000 g purchased boneless meat. All marinade cost is charged even though some is discarded. Never reuse raw marinade as sauce.</w:t>
      </w:r>
    </w:p>
    <w:p>
      <w:r>
        <w:rPr>
          <w:b w:val="0"/>
        </w:rPr>
        <w:t>Yield and process note: Gross input 1,304 g including marinade; 750 g cooked saleable output is an assumed purchase-to-cooked yield of 75%, not 75% of the marinated total.</w:t>
      </w:r>
    </w:p>
    <w:p>
      <w:r>
        <w:rPr>
          <w:b w:val="0"/>
        </w:rPr>
        <w:t>Illustrative ingredient cost: 4,743 FCFA per pilot batch; 6,323.9 FCFA/kg usable output. This excludes packaging and operating costs.</w:t>
      </w:r>
    </w:p>
    <w:p>
      <w:bookmarkStart w:id="43" w:name="section_43"/>
      <w:pPr>
        <w:pStyle w:val="Heading2"/>
      </w:pPr>
      <w:r>
        <w:t>O-B19 Cooked beef shawarma meat</w:t>
      </w:r>
      <w:bookmarkEnd w:id="43"/>
    </w:p>
    <w:p>
      <w:r>
        <w:rPr>
          <w:b w:val="0"/>
        </w:rPr>
        <w:t>Preparation-ahead option: chapter 6 gives the full oven, cooling, portioning and reheating method. Its final-yield adjustments apply when this base is cooked, chilled and reheated.</w:t>
      </w:r>
    </w:p>
    <w:p>
      <w:r>
        <w:rPr>
          <w:b w:val="0"/>
        </w:rPr>
        <w:t>Pilot input 1,231 g; target usable output 700 g. Planning production batch is x5: input 6,155 g and usable output 3,500 g. These are trial targets; machine minimum/maximum batch capacities remain unverified.</w:t>
      </w:r>
    </w:p>
    <w:tbl>
      <w:tblPr>
        <w:tblW w:type="auto" w:w="0"/>
        <w:jc w:val="center"/>
        <w:tblLayout w:type="fixed"/>
        <w:tblLook w:firstColumn="1" w:firstRow="1" w:lastColumn="0" w:lastRow="0" w:noHBand="0" w:noVBand="1" w:val="04A0"/>
      </w:tblPr>
      <w:tblGrid>
        <w:gridCol w:w="5112"/>
        <w:gridCol w:w="1704"/>
        <w:gridCol w:w="1704"/>
        <w:gridCol w:w="1704"/>
      </w:tblGrid>
      <w:tr>
        <w:trPr>
          <w:cantSplit/>
          <w:tblHeader/>
        </w:trPr>
        <w:tc>
          <w:tcPr>
            <w:tcW w:type="dxa" w:w="5112"/>
            <w:vAlign w:val="center"/>
            <w:tcMar>
              <w:top w:w="70" w:type="dxa"/>
              <w:left w:w="70" w:type="dxa"/>
              <w:bottom w:w="70" w:type="dxa"/>
              <w:right w:w="70" w:type="dxa"/>
            </w:tcMar>
            <w:shd w:fill="E8E4DB"/>
          </w:tcPr>
          <w:p>
            <w:pPr>
              <w:keepNext/>
              <w:spacing w:after="60" w:before="60"/>
            </w:pPr>
            <w:r>
              <w:rPr>
                <w:b/>
                <w:sz w:val="20"/>
              </w:rPr>
              <w:t>Ingredient or prepared component</w:t>
            </w:r>
          </w:p>
        </w:tc>
        <w:tc>
          <w:tcPr>
            <w:tcW w:type="dxa" w:w="1704"/>
            <w:vAlign w:val="center"/>
            <w:tcMar>
              <w:top w:w="70" w:type="dxa"/>
              <w:left w:w="70" w:type="dxa"/>
              <w:bottom w:w="70" w:type="dxa"/>
              <w:right w:w="70" w:type="dxa"/>
            </w:tcMar>
            <w:shd w:fill="E8E4DB"/>
          </w:tcPr>
          <w:p>
            <w:pPr>
              <w:keepNext/>
              <w:spacing w:after="60" w:before="60"/>
            </w:pPr>
            <w:r>
              <w:rPr>
                <w:b/>
                <w:sz w:val="20"/>
              </w:rPr>
              <w:t>Pilot g</w:t>
            </w:r>
          </w:p>
        </w:tc>
        <w:tc>
          <w:tcPr>
            <w:tcW w:type="dxa" w:w="1704"/>
            <w:vAlign w:val="center"/>
            <w:tcMar>
              <w:top w:w="70" w:type="dxa"/>
              <w:left w:w="70" w:type="dxa"/>
              <w:bottom w:w="70" w:type="dxa"/>
              <w:right w:w="70" w:type="dxa"/>
            </w:tcMar>
            <w:shd w:fill="E8E4DB"/>
          </w:tcPr>
          <w:p>
            <w:pPr>
              <w:keepNext/>
              <w:spacing w:after="60" w:before="60"/>
            </w:pPr>
            <w:r>
              <w:rPr>
                <w:b/>
                <w:sz w:val="20"/>
              </w:rPr>
              <w:t>Production g</w:t>
            </w:r>
          </w:p>
        </w:tc>
        <w:tc>
          <w:tcPr>
            <w:tcW w:type="dxa" w:w="1704"/>
            <w:vAlign w:val="center"/>
            <w:tcMar>
              <w:top w:w="70" w:type="dxa"/>
              <w:left w:w="70" w:type="dxa"/>
              <w:bottom w:w="70" w:type="dxa"/>
              <w:right w:w="70" w:type="dxa"/>
            </w:tcMar>
            <w:shd w:fill="E8E4DB"/>
          </w:tcPr>
          <w:p>
            <w:pPr>
              <w:keepNext/>
              <w:spacing w:after="60" w:before="60"/>
            </w:pPr>
            <w:r>
              <w:rPr>
                <w:b/>
                <w:sz w:val="20"/>
              </w:rPr>
              <w:t>Baker %</w:t>
            </w:r>
          </w:p>
        </w:tc>
      </w:tr>
      <w:tr>
        <w:trPr>
          <w:cantSplit/>
        </w:trPr>
        <w:tc>
          <w:tcPr>
            <w:tcW w:type="dxa" w:w="5112"/>
            <w:vAlign w:val="center"/>
            <w:tcMar>
              <w:top w:w="70" w:type="dxa"/>
              <w:left w:w="70" w:type="dxa"/>
              <w:bottom w:w="70" w:type="dxa"/>
              <w:right w:w="70" w:type="dxa"/>
            </w:tcMar>
          </w:tcPr>
          <w:p>
            <w:pPr>
              <w:spacing w:after="60" w:before="60"/>
            </w:pPr>
            <w:r>
              <w:rPr>
                <w:b w:val="0"/>
                <w:sz w:val="20"/>
              </w:rPr>
              <w:t>Beef boneless</w:t>
            </w:r>
          </w:p>
        </w:tc>
        <w:tc>
          <w:tcPr>
            <w:tcW w:type="dxa" w:w="1704"/>
            <w:vAlign w:val="center"/>
            <w:tcMar>
              <w:top w:w="70" w:type="dxa"/>
              <w:left w:w="70" w:type="dxa"/>
              <w:bottom w:w="70" w:type="dxa"/>
              <w:right w:w="70" w:type="dxa"/>
            </w:tcMar>
          </w:tcPr>
          <w:p>
            <w:pPr>
              <w:spacing w:after="60" w:before="60"/>
            </w:pPr>
            <w:r>
              <w:rPr>
                <w:b w:val="0"/>
                <w:sz w:val="20"/>
              </w:rPr>
              <w:t>1,000</w:t>
            </w:r>
          </w:p>
        </w:tc>
        <w:tc>
          <w:tcPr>
            <w:tcW w:type="dxa" w:w="1704"/>
            <w:vAlign w:val="center"/>
            <w:tcMar>
              <w:top w:w="70" w:type="dxa"/>
              <w:left w:w="70" w:type="dxa"/>
              <w:bottom w:w="70" w:type="dxa"/>
              <w:right w:w="70" w:type="dxa"/>
            </w:tcMar>
          </w:tcPr>
          <w:p>
            <w:pPr>
              <w:spacing w:after="60" w:before="60"/>
            </w:pPr>
            <w:r>
              <w:rPr>
                <w:b w:val="0"/>
                <w:sz w:val="20"/>
              </w:rPr>
              <w:t>5,000</w:t>
            </w:r>
          </w:p>
        </w:tc>
        <w:tc>
          <w:tcPr>
            <w:tcW w:type="dxa" w:w="1704"/>
            <w:vAlign w:val="center"/>
            <w:tcMar>
              <w:top w:w="70" w:type="dxa"/>
              <w:left w:w="70" w:type="dxa"/>
              <w:bottom w:w="70" w:type="dxa"/>
              <w:right w:w="70" w:type="dxa"/>
            </w:tcMar>
          </w:tcPr>
          <w:p>
            <w:pPr>
              <w:spacing w:after="60" w:before="60"/>
            </w:pPr>
            <w:r>
              <w:rPr>
                <w:b w:val="0"/>
                <w:sz w:val="20"/>
              </w:rPr>
              <w:t>—</w:t>
            </w:r>
          </w:p>
        </w:tc>
      </w:tr>
      <w:tr>
        <w:trPr>
          <w:cantSplit/>
        </w:trPr>
        <w:tc>
          <w:tcPr>
            <w:tcW w:type="dxa" w:w="5112"/>
            <w:vAlign w:val="center"/>
            <w:tcMar>
              <w:top w:w="70" w:type="dxa"/>
              <w:left w:w="70" w:type="dxa"/>
              <w:bottom w:w="70" w:type="dxa"/>
              <w:right w:w="70" w:type="dxa"/>
            </w:tcMar>
          </w:tcPr>
          <w:p>
            <w:pPr>
              <w:spacing w:after="60" w:before="60"/>
            </w:pPr>
            <w:r>
              <w:rPr>
                <w:b w:val="0"/>
                <w:sz w:val="20"/>
              </w:rPr>
              <w:t>Onion trimmed</w:t>
            </w:r>
          </w:p>
        </w:tc>
        <w:tc>
          <w:tcPr>
            <w:tcW w:type="dxa" w:w="1704"/>
            <w:vAlign w:val="center"/>
            <w:tcMar>
              <w:top w:w="70" w:type="dxa"/>
              <w:left w:w="70" w:type="dxa"/>
              <w:bottom w:w="70" w:type="dxa"/>
              <w:right w:w="70" w:type="dxa"/>
            </w:tcMar>
          </w:tcPr>
          <w:p>
            <w:pPr>
              <w:spacing w:after="60" w:before="60"/>
            </w:pPr>
            <w:r>
              <w:rPr>
                <w:b w:val="0"/>
                <w:sz w:val="20"/>
              </w:rPr>
              <w:t>80</w:t>
            </w:r>
          </w:p>
        </w:tc>
        <w:tc>
          <w:tcPr>
            <w:tcW w:type="dxa" w:w="1704"/>
            <w:vAlign w:val="center"/>
            <w:tcMar>
              <w:top w:w="70" w:type="dxa"/>
              <w:left w:w="70" w:type="dxa"/>
              <w:bottom w:w="70" w:type="dxa"/>
              <w:right w:w="70" w:type="dxa"/>
            </w:tcMar>
          </w:tcPr>
          <w:p>
            <w:pPr>
              <w:spacing w:after="60" w:before="60"/>
            </w:pPr>
            <w:r>
              <w:rPr>
                <w:b w:val="0"/>
                <w:sz w:val="20"/>
              </w:rPr>
              <w:t>400</w:t>
            </w:r>
          </w:p>
        </w:tc>
        <w:tc>
          <w:tcPr>
            <w:tcW w:type="dxa" w:w="1704"/>
            <w:vAlign w:val="center"/>
            <w:tcMar>
              <w:top w:w="70" w:type="dxa"/>
              <w:left w:w="70" w:type="dxa"/>
              <w:bottom w:w="70" w:type="dxa"/>
              <w:right w:w="70" w:type="dxa"/>
            </w:tcMar>
          </w:tcPr>
          <w:p>
            <w:pPr>
              <w:spacing w:after="60" w:before="60"/>
            </w:pPr>
            <w:r>
              <w:rPr>
                <w:b w:val="0"/>
                <w:sz w:val="20"/>
              </w:rPr>
              <w:t>—</w:t>
            </w:r>
          </w:p>
        </w:tc>
      </w:tr>
      <w:tr>
        <w:trPr>
          <w:cantSplit/>
        </w:trPr>
        <w:tc>
          <w:tcPr>
            <w:tcW w:type="dxa" w:w="5112"/>
            <w:vAlign w:val="center"/>
            <w:tcMar>
              <w:top w:w="70" w:type="dxa"/>
              <w:left w:w="70" w:type="dxa"/>
              <w:bottom w:w="70" w:type="dxa"/>
              <w:right w:w="70" w:type="dxa"/>
            </w:tcMar>
          </w:tcPr>
          <w:p>
            <w:pPr>
              <w:spacing w:after="60" w:before="60"/>
            </w:pPr>
            <w:r>
              <w:rPr>
                <w:b w:val="0"/>
                <w:sz w:val="20"/>
              </w:rPr>
              <w:t>Lemon juice</w:t>
            </w:r>
          </w:p>
        </w:tc>
        <w:tc>
          <w:tcPr>
            <w:tcW w:type="dxa" w:w="1704"/>
            <w:vAlign w:val="center"/>
            <w:tcMar>
              <w:top w:w="70" w:type="dxa"/>
              <w:left w:w="70" w:type="dxa"/>
              <w:bottom w:w="70" w:type="dxa"/>
              <w:right w:w="70" w:type="dxa"/>
            </w:tcMar>
          </w:tcPr>
          <w:p>
            <w:pPr>
              <w:spacing w:after="60" w:before="60"/>
            </w:pPr>
            <w:r>
              <w:rPr>
                <w:b w:val="0"/>
                <w:sz w:val="20"/>
              </w:rPr>
              <w:t>30</w:t>
            </w:r>
          </w:p>
        </w:tc>
        <w:tc>
          <w:tcPr>
            <w:tcW w:type="dxa" w:w="1704"/>
            <w:vAlign w:val="center"/>
            <w:tcMar>
              <w:top w:w="70" w:type="dxa"/>
              <w:left w:w="70" w:type="dxa"/>
              <w:bottom w:w="70" w:type="dxa"/>
              <w:right w:w="70" w:type="dxa"/>
            </w:tcMar>
          </w:tcPr>
          <w:p>
            <w:pPr>
              <w:spacing w:after="60" w:before="60"/>
            </w:pPr>
            <w:r>
              <w:rPr>
                <w:b w:val="0"/>
                <w:sz w:val="20"/>
              </w:rPr>
              <w:t>150</w:t>
            </w:r>
          </w:p>
        </w:tc>
        <w:tc>
          <w:tcPr>
            <w:tcW w:type="dxa" w:w="1704"/>
            <w:vAlign w:val="center"/>
            <w:tcMar>
              <w:top w:w="70" w:type="dxa"/>
              <w:left w:w="70" w:type="dxa"/>
              <w:bottom w:w="70" w:type="dxa"/>
              <w:right w:w="70" w:type="dxa"/>
            </w:tcMar>
          </w:tcPr>
          <w:p>
            <w:pPr>
              <w:spacing w:after="60" w:before="60"/>
            </w:pPr>
            <w:r>
              <w:rPr>
                <w:b w:val="0"/>
                <w:sz w:val="20"/>
              </w:rPr>
              <w:t>—</w:t>
            </w:r>
          </w:p>
        </w:tc>
      </w:tr>
      <w:tr>
        <w:trPr>
          <w:cantSplit/>
        </w:trPr>
        <w:tc>
          <w:tcPr>
            <w:tcW w:type="dxa" w:w="5112"/>
            <w:vAlign w:val="center"/>
            <w:tcMar>
              <w:top w:w="70" w:type="dxa"/>
              <w:left w:w="70" w:type="dxa"/>
              <w:bottom w:w="70" w:type="dxa"/>
              <w:right w:w="70" w:type="dxa"/>
            </w:tcMar>
          </w:tcPr>
          <w:p>
            <w:pPr>
              <w:spacing w:after="60" w:before="60"/>
            </w:pPr>
            <w:r>
              <w:rPr>
                <w:b w:val="0"/>
                <w:sz w:val="20"/>
              </w:rPr>
              <w:t>Vinegar 5%</w:t>
            </w:r>
          </w:p>
        </w:tc>
        <w:tc>
          <w:tcPr>
            <w:tcW w:type="dxa" w:w="1704"/>
            <w:vAlign w:val="center"/>
            <w:tcMar>
              <w:top w:w="70" w:type="dxa"/>
              <w:left w:w="70" w:type="dxa"/>
              <w:bottom w:w="70" w:type="dxa"/>
              <w:right w:w="70" w:type="dxa"/>
            </w:tcMar>
          </w:tcPr>
          <w:p>
            <w:pPr>
              <w:spacing w:after="60" w:before="60"/>
            </w:pPr>
            <w:r>
              <w:rPr>
                <w:b w:val="0"/>
                <w:sz w:val="20"/>
              </w:rPr>
              <w:t>30</w:t>
            </w:r>
          </w:p>
        </w:tc>
        <w:tc>
          <w:tcPr>
            <w:tcW w:type="dxa" w:w="1704"/>
            <w:vAlign w:val="center"/>
            <w:tcMar>
              <w:top w:w="70" w:type="dxa"/>
              <w:left w:w="70" w:type="dxa"/>
              <w:bottom w:w="70" w:type="dxa"/>
              <w:right w:w="70" w:type="dxa"/>
            </w:tcMar>
          </w:tcPr>
          <w:p>
            <w:pPr>
              <w:spacing w:after="60" w:before="60"/>
            </w:pPr>
            <w:r>
              <w:rPr>
                <w:b w:val="0"/>
                <w:sz w:val="20"/>
              </w:rPr>
              <w:t>150</w:t>
            </w:r>
          </w:p>
        </w:tc>
        <w:tc>
          <w:tcPr>
            <w:tcW w:type="dxa" w:w="1704"/>
            <w:vAlign w:val="center"/>
            <w:tcMar>
              <w:top w:w="70" w:type="dxa"/>
              <w:left w:w="70" w:type="dxa"/>
              <w:bottom w:w="70" w:type="dxa"/>
              <w:right w:w="70" w:type="dxa"/>
            </w:tcMar>
          </w:tcPr>
          <w:p>
            <w:pPr>
              <w:spacing w:after="60" w:before="60"/>
            </w:pPr>
            <w:r>
              <w:rPr>
                <w:b w:val="0"/>
                <w:sz w:val="20"/>
              </w:rPr>
              <w:t>—</w:t>
            </w:r>
          </w:p>
        </w:tc>
      </w:tr>
      <w:tr>
        <w:trPr>
          <w:cantSplit/>
        </w:trPr>
        <w:tc>
          <w:tcPr>
            <w:tcW w:type="dxa" w:w="5112"/>
            <w:vAlign w:val="center"/>
            <w:tcMar>
              <w:top w:w="70" w:type="dxa"/>
              <w:left w:w="70" w:type="dxa"/>
              <w:bottom w:w="70" w:type="dxa"/>
              <w:right w:w="70" w:type="dxa"/>
            </w:tcMar>
          </w:tcPr>
          <w:p>
            <w:pPr>
              <w:spacing w:after="60" w:before="60"/>
            </w:pPr>
            <w:r>
              <w:rPr>
                <w:b w:val="0"/>
                <w:sz w:val="20"/>
              </w:rPr>
              <w:t>Oil</w:t>
            </w:r>
          </w:p>
        </w:tc>
        <w:tc>
          <w:tcPr>
            <w:tcW w:type="dxa" w:w="1704"/>
            <w:vAlign w:val="center"/>
            <w:tcMar>
              <w:top w:w="70" w:type="dxa"/>
              <w:left w:w="70" w:type="dxa"/>
              <w:bottom w:w="70" w:type="dxa"/>
              <w:right w:w="70" w:type="dxa"/>
            </w:tcMar>
          </w:tcPr>
          <w:p>
            <w:pPr>
              <w:spacing w:after="60" w:before="60"/>
            </w:pPr>
            <w:r>
              <w:rPr>
                <w:b w:val="0"/>
                <w:sz w:val="20"/>
              </w:rPr>
              <w:t>30</w:t>
            </w:r>
          </w:p>
        </w:tc>
        <w:tc>
          <w:tcPr>
            <w:tcW w:type="dxa" w:w="1704"/>
            <w:vAlign w:val="center"/>
            <w:tcMar>
              <w:top w:w="70" w:type="dxa"/>
              <w:left w:w="70" w:type="dxa"/>
              <w:bottom w:w="70" w:type="dxa"/>
              <w:right w:w="70" w:type="dxa"/>
            </w:tcMar>
          </w:tcPr>
          <w:p>
            <w:pPr>
              <w:spacing w:after="60" w:before="60"/>
            </w:pPr>
            <w:r>
              <w:rPr>
                <w:b w:val="0"/>
                <w:sz w:val="20"/>
              </w:rPr>
              <w:t>150</w:t>
            </w:r>
          </w:p>
        </w:tc>
        <w:tc>
          <w:tcPr>
            <w:tcW w:type="dxa" w:w="1704"/>
            <w:vAlign w:val="center"/>
            <w:tcMar>
              <w:top w:w="70" w:type="dxa"/>
              <w:left w:w="70" w:type="dxa"/>
              <w:bottom w:w="70" w:type="dxa"/>
              <w:right w:w="70" w:type="dxa"/>
            </w:tcMar>
          </w:tcPr>
          <w:p>
            <w:pPr>
              <w:spacing w:after="60" w:before="60"/>
            </w:pPr>
            <w:r>
              <w:rPr>
                <w:b w:val="0"/>
                <w:sz w:val="20"/>
              </w:rPr>
              <w:t>—</w:t>
            </w:r>
          </w:p>
        </w:tc>
      </w:tr>
      <w:tr>
        <w:trPr>
          <w:cantSplit/>
        </w:trPr>
        <w:tc>
          <w:tcPr>
            <w:tcW w:type="dxa" w:w="5112"/>
            <w:vAlign w:val="center"/>
            <w:tcMar>
              <w:top w:w="70" w:type="dxa"/>
              <w:left w:w="70" w:type="dxa"/>
              <w:bottom w:w="70" w:type="dxa"/>
              <w:right w:w="70" w:type="dxa"/>
            </w:tcMar>
          </w:tcPr>
          <w:p>
            <w:pPr>
              <w:spacing w:after="60" w:before="60"/>
            </w:pPr>
            <w:r>
              <w:rPr>
                <w:b w:val="0"/>
                <w:sz w:val="20"/>
              </w:rPr>
              <w:t>Garlic peeled</w:t>
            </w:r>
          </w:p>
        </w:tc>
        <w:tc>
          <w:tcPr>
            <w:tcW w:type="dxa" w:w="1704"/>
            <w:vAlign w:val="center"/>
            <w:tcMar>
              <w:top w:w="70" w:type="dxa"/>
              <w:left w:w="70" w:type="dxa"/>
              <w:bottom w:w="70" w:type="dxa"/>
              <w:right w:w="70" w:type="dxa"/>
            </w:tcMar>
          </w:tcPr>
          <w:p>
            <w:pPr>
              <w:spacing w:after="60" w:before="60"/>
            </w:pPr>
            <w:r>
              <w:rPr>
                <w:b w:val="0"/>
                <w:sz w:val="20"/>
              </w:rPr>
              <w:t>20</w:t>
            </w:r>
          </w:p>
        </w:tc>
        <w:tc>
          <w:tcPr>
            <w:tcW w:type="dxa" w:w="1704"/>
            <w:vAlign w:val="center"/>
            <w:tcMar>
              <w:top w:w="70" w:type="dxa"/>
              <w:left w:w="70" w:type="dxa"/>
              <w:bottom w:w="70" w:type="dxa"/>
              <w:right w:w="70" w:type="dxa"/>
            </w:tcMar>
          </w:tcPr>
          <w:p>
            <w:pPr>
              <w:spacing w:after="60" w:before="60"/>
            </w:pPr>
            <w:r>
              <w:rPr>
                <w:b w:val="0"/>
                <w:sz w:val="20"/>
              </w:rPr>
              <w:t>100</w:t>
            </w:r>
          </w:p>
        </w:tc>
        <w:tc>
          <w:tcPr>
            <w:tcW w:type="dxa" w:w="1704"/>
            <w:vAlign w:val="center"/>
            <w:tcMar>
              <w:top w:w="70" w:type="dxa"/>
              <w:left w:w="70" w:type="dxa"/>
              <w:bottom w:w="70" w:type="dxa"/>
              <w:right w:w="70" w:type="dxa"/>
            </w:tcMar>
          </w:tcPr>
          <w:p>
            <w:pPr>
              <w:spacing w:after="60" w:before="60"/>
            </w:pPr>
            <w:r>
              <w:rPr>
                <w:b w:val="0"/>
                <w:sz w:val="20"/>
              </w:rPr>
              <w:t>—</w:t>
            </w:r>
          </w:p>
        </w:tc>
      </w:tr>
      <w:tr>
        <w:trPr>
          <w:cantSplit/>
        </w:trPr>
        <w:tc>
          <w:tcPr>
            <w:tcW w:type="dxa" w:w="5112"/>
            <w:vAlign w:val="center"/>
            <w:tcMar>
              <w:top w:w="70" w:type="dxa"/>
              <w:left w:w="70" w:type="dxa"/>
              <w:bottom w:w="70" w:type="dxa"/>
              <w:right w:w="70" w:type="dxa"/>
            </w:tcMar>
          </w:tcPr>
          <w:p>
            <w:pPr>
              <w:spacing w:after="60" w:before="60"/>
            </w:pPr>
            <w:r>
              <w:rPr>
                <w:b w:val="0"/>
                <w:sz w:val="20"/>
              </w:rPr>
              <w:t>Salt</w:t>
            </w:r>
          </w:p>
        </w:tc>
        <w:tc>
          <w:tcPr>
            <w:tcW w:type="dxa" w:w="1704"/>
            <w:vAlign w:val="center"/>
            <w:tcMar>
              <w:top w:w="70" w:type="dxa"/>
              <w:left w:w="70" w:type="dxa"/>
              <w:bottom w:w="70" w:type="dxa"/>
              <w:right w:w="70" w:type="dxa"/>
            </w:tcMar>
          </w:tcPr>
          <w:p>
            <w:pPr>
              <w:spacing w:after="60" w:before="60"/>
            </w:pPr>
            <w:r>
              <w:rPr>
                <w:b w:val="0"/>
                <w:sz w:val="20"/>
              </w:rPr>
              <w:t>16</w:t>
            </w:r>
          </w:p>
        </w:tc>
        <w:tc>
          <w:tcPr>
            <w:tcW w:type="dxa" w:w="1704"/>
            <w:vAlign w:val="center"/>
            <w:tcMar>
              <w:top w:w="70" w:type="dxa"/>
              <w:left w:w="70" w:type="dxa"/>
              <w:bottom w:w="70" w:type="dxa"/>
              <w:right w:w="70" w:type="dxa"/>
            </w:tcMar>
          </w:tcPr>
          <w:p>
            <w:pPr>
              <w:spacing w:after="60" w:before="60"/>
            </w:pPr>
            <w:r>
              <w:rPr>
                <w:b w:val="0"/>
                <w:sz w:val="20"/>
              </w:rPr>
              <w:t>80</w:t>
            </w:r>
          </w:p>
        </w:tc>
        <w:tc>
          <w:tcPr>
            <w:tcW w:type="dxa" w:w="1704"/>
            <w:vAlign w:val="center"/>
            <w:tcMar>
              <w:top w:w="70" w:type="dxa"/>
              <w:left w:w="70" w:type="dxa"/>
              <w:bottom w:w="70" w:type="dxa"/>
              <w:right w:w="70" w:type="dxa"/>
            </w:tcMar>
          </w:tcPr>
          <w:p>
            <w:pPr>
              <w:spacing w:after="60" w:before="60"/>
            </w:pPr>
            <w:r>
              <w:rPr>
                <w:b w:val="0"/>
                <w:sz w:val="20"/>
              </w:rPr>
              <w:t>—</w:t>
            </w:r>
          </w:p>
        </w:tc>
      </w:tr>
      <w:tr>
        <w:trPr>
          <w:cantSplit/>
        </w:trPr>
        <w:tc>
          <w:tcPr>
            <w:tcW w:type="dxa" w:w="5112"/>
            <w:vAlign w:val="center"/>
            <w:tcMar>
              <w:top w:w="70" w:type="dxa"/>
              <w:left w:w="70" w:type="dxa"/>
              <w:bottom w:w="70" w:type="dxa"/>
              <w:right w:w="70" w:type="dxa"/>
            </w:tcMar>
          </w:tcPr>
          <w:p>
            <w:pPr>
              <w:spacing w:after="60" w:before="60"/>
            </w:pPr>
            <w:r>
              <w:rPr>
                <w:b w:val="0"/>
                <w:sz w:val="20"/>
              </w:rPr>
              <w:t>Paprika</w:t>
            </w:r>
          </w:p>
        </w:tc>
        <w:tc>
          <w:tcPr>
            <w:tcW w:type="dxa" w:w="1704"/>
            <w:vAlign w:val="center"/>
            <w:tcMar>
              <w:top w:w="70" w:type="dxa"/>
              <w:left w:w="70" w:type="dxa"/>
              <w:bottom w:w="70" w:type="dxa"/>
              <w:right w:w="70" w:type="dxa"/>
            </w:tcMar>
          </w:tcPr>
          <w:p>
            <w:pPr>
              <w:spacing w:after="60" w:before="60"/>
            </w:pPr>
            <w:r>
              <w:rPr>
                <w:b w:val="0"/>
                <w:sz w:val="20"/>
              </w:rPr>
              <w:t>10</w:t>
            </w:r>
          </w:p>
        </w:tc>
        <w:tc>
          <w:tcPr>
            <w:tcW w:type="dxa" w:w="1704"/>
            <w:vAlign w:val="center"/>
            <w:tcMar>
              <w:top w:w="70" w:type="dxa"/>
              <w:left w:w="70" w:type="dxa"/>
              <w:bottom w:w="70" w:type="dxa"/>
              <w:right w:w="70" w:type="dxa"/>
            </w:tcMar>
          </w:tcPr>
          <w:p>
            <w:pPr>
              <w:spacing w:after="60" w:before="60"/>
            </w:pPr>
            <w:r>
              <w:rPr>
                <w:b w:val="0"/>
                <w:sz w:val="20"/>
              </w:rPr>
              <w:t>50</w:t>
            </w:r>
          </w:p>
        </w:tc>
        <w:tc>
          <w:tcPr>
            <w:tcW w:type="dxa" w:w="1704"/>
            <w:vAlign w:val="center"/>
            <w:tcMar>
              <w:top w:w="70" w:type="dxa"/>
              <w:left w:w="70" w:type="dxa"/>
              <w:bottom w:w="70" w:type="dxa"/>
              <w:right w:w="70" w:type="dxa"/>
            </w:tcMar>
          </w:tcPr>
          <w:p>
            <w:pPr>
              <w:spacing w:after="60" w:before="60"/>
            </w:pPr>
            <w:r>
              <w:rPr>
                <w:b w:val="0"/>
                <w:sz w:val="20"/>
              </w:rPr>
              <w:t>—</w:t>
            </w:r>
          </w:p>
        </w:tc>
      </w:tr>
      <w:tr>
        <w:trPr>
          <w:cantSplit/>
        </w:trPr>
        <w:tc>
          <w:tcPr>
            <w:tcW w:type="dxa" w:w="5112"/>
            <w:vAlign w:val="center"/>
            <w:tcMar>
              <w:top w:w="70" w:type="dxa"/>
              <w:left w:w="70" w:type="dxa"/>
              <w:bottom w:w="70" w:type="dxa"/>
              <w:right w:w="70" w:type="dxa"/>
            </w:tcMar>
          </w:tcPr>
          <w:p>
            <w:pPr>
              <w:spacing w:after="60" w:before="60"/>
            </w:pPr>
            <w:r>
              <w:rPr>
                <w:b w:val="0"/>
                <w:sz w:val="20"/>
              </w:rPr>
              <w:t>Cumin</w:t>
            </w:r>
          </w:p>
        </w:tc>
        <w:tc>
          <w:tcPr>
            <w:tcW w:type="dxa" w:w="1704"/>
            <w:vAlign w:val="center"/>
            <w:tcMar>
              <w:top w:w="70" w:type="dxa"/>
              <w:left w:w="70" w:type="dxa"/>
              <w:bottom w:w="70" w:type="dxa"/>
              <w:right w:w="70" w:type="dxa"/>
            </w:tcMar>
          </w:tcPr>
          <w:p>
            <w:pPr>
              <w:spacing w:after="60" w:before="60"/>
            </w:pPr>
            <w:r>
              <w:rPr>
                <w:b w:val="0"/>
                <w:sz w:val="20"/>
              </w:rPr>
              <w:t>6</w:t>
            </w:r>
          </w:p>
        </w:tc>
        <w:tc>
          <w:tcPr>
            <w:tcW w:type="dxa" w:w="1704"/>
            <w:vAlign w:val="center"/>
            <w:tcMar>
              <w:top w:w="70" w:type="dxa"/>
              <w:left w:w="70" w:type="dxa"/>
              <w:bottom w:w="70" w:type="dxa"/>
              <w:right w:w="70" w:type="dxa"/>
            </w:tcMar>
          </w:tcPr>
          <w:p>
            <w:pPr>
              <w:spacing w:after="60" w:before="60"/>
            </w:pPr>
            <w:r>
              <w:rPr>
                <w:b w:val="0"/>
                <w:sz w:val="20"/>
              </w:rPr>
              <w:t>30</w:t>
            </w:r>
          </w:p>
        </w:tc>
        <w:tc>
          <w:tcPr>
            <w:tcW w:type="dxa" w:w="1704"/>
            <w:vAlign w:val="center"/>
            <w:tcMar>
              <w:top w:w="70" w:type="dxa"/>
              <w:left w:w="70" w:type="dxa"/>
              <w:bottom w:w="70" w:type="dxa"/>
              <w:right w:w="70" w:type="dxa"/>
            </w:tcMar>
          </w:tcPr>
          <w:p>
            <w:pPr>
              <w:spacing w:after="60" w:before="60"/>
            </w:pPr>
            <w:r>
              <w:rPr>
                <w:b w:val="0"/>
                <w:sz w:val="20"/>
              </w:rPr>
              <w:t>—</w:t>
            </w:r>
          </w:p>
        </w:tc>
      </w:tr>
      <w:tr>
        <w:trPr>
          <w:cantSplit/>
        </w:trPr>
        <w:tc>
          <w:tcPr>
            <w:tcW w:type="dxa" w:w="5112"/>
            <w:vAlign w:val="center"/>
            <w:tcMar>
              <w:top w:w="70" w:type="dxa"/>
              <w:left w:w="70" w:type="dxa"/>
              <w:bottom w:w="70" w:type="dxa"/>
              <w:right w:w="70" w:type="dxa"/>
            </w:tcMar>
          </w:tcPr>
          <w:p>
            <w:pPr>
              <w:spacing w:after="60" w:before="60"/>
            </w:pPr>
            <w:r>
              <w:rPr>
                <w:b w:val="0"/>
                <w:sz w:val="20"/>
              </w:rPr>
              <w:t>Coriander</w:t>
            </w:r>
          </w:p>
        </w:tc>
        <w:tc>
          <w:tcPr>
            <w:tcW w:type="dxa" w:w="1704"/>
            <w:vAlign w:val="center"/>
            <w:tcMar>
              <w:top w:w="70" w:type="dxa"/>
              <w:left w:w="70" w:type="dxa"/>
              <w:bottom w:w="70" w:type="dxa"/>
              <w:right w:w="70" w:type="dxa"/>
            </w:tcMar>
          </w:tcPr>
          <w:p>
            <w:pPr>
              <w:spacing w:after="60" w:before="60"/>
            </w:pPr>
            <w:r>
              <w:rPr>
                <w:b w:val="0"/>
                <w:sz w:val="20"/>
              </w:rPr>
              <w:t>5</w:t>
            </w:r>
          </w:p>
        </w:tc>
        <w:tc>
          <w:tcPr>
            <w:tcW w:type="dxa" w:w="1704"/>
            <w:vAlign w:val="center"/>
            <w:tcMar>
              <w:top w:w="70" w:type="dxa"/>
              <w:left w:w="70" w:type="dxa"/>
              <w:bottom w:w="70" w:type="dxa"/>
              <w:right w:w="70" w:type="dxa"/>
            </w:tcMar>
          </w:tcPr>
          <w:p>
            <w:pPr>
              <w:spacing w:after="60" w:before="60"/>
            </w:pPr>
            <w:r>
              <w:rPr>
                <w:b w:val="0"/>
                <w:sz w:val="20"/>
              </w:rPr>
              <w:t>25</w:t>
            </w:r>
          </w:p>
        </w:tc>
        <w:tc>
          <w:tcPr>
            <w:tcW w:type="dxa" w:w="1704"/>
            <w:vAlign w:val="center"/>
            <w:tcMar>
              <w:top w:w="70" w:type="dxa"/>
              <w:left w:w="70" w:type="dxa"/>
              <w:bottom w:w="70" w:type="dxa"/>
              <w:right w:w="70" w:type="dxa"/>
            </w:tcMar>
          </w:tcPr>
          <w:p>
            <w:pPr>
              <w:spacing w:after="60" w:before="60"/>
            </w:pPr>
            <w:r>
              <w:rPr>
                <w:b w:val="0"/>
                <w:sz w:val="20"/>
              </w:rPr>
              <w:t>—</w:t>
            </w:r>
          </w:p>
        </w:tc>
      </w:tr>
      <w:tr>
        <w:trPr>
          <w:cantSplit/>
        </w:trPr>
        <w:tc>
          <w:tcPr>
            <w:tcW w:type="dxa" w:w="5112"/>
            <w:vAlign w:val="center"/>
            <w:tcMar>
              <w:top w:w="70" w:type="dxa"/>
              <w:left w:w="70" w:type="dxa"/>
              <w:bottom w:w="70" w:type="dxa"/>
              <w:right w:w="70" w:type="dxa"/>
            </w:tcMar>
          </w:tcPr>
          <w:p>
            <w:pPr>
              <w:spacing w:after="60" w:before="60"/>
            </w:pPr>
            <w:r>
              <w:rPr>
                <w:b w:val="0"/>
                <w:sz w:val="20"/>
              </w:rPr>
              <w:t>Black pepper</w:t>
            </w:r>
          </w:p>
        </w:tc>
        <w:tc>
          <w:tcPr>
            <w:tcW w:type="dxa" w:w="1704"/>
            <w:vAlign w:val="center"/>
            <w:tcMar>
              <w:top w:w="70" w:type="dxa"/>
              <w:left w:w="70" w:type="dxa"/>
              <w:bottom w:w="70" w:type="dxa"/>
              <w:right w:w="70" w:type="dxa"/>
            </w:tcMar>
          </w:tcPr>
          <w:p>
            <w:pPr>
              <w:spacing w:after="60" w:before="60"/>
            </w:pPr>
            <w:r>
              <w:rPr>
                <w:b w:val="0"/>
                <w:sz w:val="20"/>
              </w:rPr>
              <w:t>3</w:t>
            </w:r>
          </w:p>
        </w:tc>
        <w:tc>
          <w:tcPr>
            <w:tcW w:type="dxa" w:w="1704"/>
            <w:vAlign w:val="center"/>
            <w:tcMar>
              <w:top w:w="70" w:type="dxa"/>
              <w:left w:w="70" w:type="dxa"/>
              <w:bottom w:w="70" w:type="dxa"/>
              <w:right w:w="70" w:type="dxa"/>
            </w:tcMar>
          </w:tcPr>
          <w:p>
            <w:pPr>
              <w:spacing w:after="60" w:before="60"/>
            </w:pPr>
            <w:r>
              <w:rPr>
                <w:b w:val="0"/>
                <w:sz w:val="20"/>
              </w:rPr>
              <w:t>15</w:t>
            </w:r>
          </w:p>
        </w:tc>
        <w:tc>
          <w:tcPr>
            <w:tcW w:type="dxa" w:w="1704"/>
            <w:vAlign w:val="center"/>
            <w:tcMar>
              <w:top w:w="70" w:type="dxa"/>
              <w:left w:w="70" w:type="dxa"/>
              <w:bottom w:w="70" w:type="dxa"/>
              <w:right w:w="70" w:type="dxa"/>
            </w:tcMar>
          </w:tcPr>
          <w:p>
            <w:pPr>
              <w:spacing w:after="60" w:before="60"/>
            </w:pPr>
            <w:r>
              <w:rPr>
                <w:b w:val="0"/>
                <w:sz w:val="20"/>
              </w:rPr>
              <w:t>—</w:t>
            </w:r>
          </w:p>
        </w:tc>
      </w:tr>
      <w:tr>
        <w:trPr>
          <w:cantSplit/>
        </w:trPr>
        <w:tc>
          <w:tcPr>
            <w:tcW w:type="dxa" w:w="5112"/>
            <w:vAlign w:val="center"/>
            <w:tcMar>
              <w:top w:w="70" w:type="dxa"/>
              <w:left w:w="70" w:type="dxa"/>
              <w:bottom w:w="70" w:type="dxa"/>
              <w:right w:w="70" w:type="dxa"/>
            </w:tcMar>
          </w:tcPr>
          <w:p>
            <w:pPr>
              <w:spacing w:after="60" w:before="60"/>
            </w:pPr>
            <w:r>
              <w:rPr>
                <w:b w:val="0"/>
                <w:sz w:val="20"/>
              </w:rPr>
              <w:t>Cinnamon</w:t>
            </w:r>
          </w:p>
        </w:tc>
        <w:tc>
          <w:tcPr>
            <w:tcW w:type="dxa" w:w="1704"/>
            <w:vAlign w:val="center"/>
            <w:tcMar>
              <w:top w:w="70" w:type="dxa"/>
              <w:left w:w="70" w:type="dxa"/>
              <w:bottom w:w="70" w:type="dxa"/>
              <w:right w:w="70" w:type="dxa"/>
            </w:tcMar>
          </w:tcPr>
          <w:p>
            <w:pPr>
              <w:spacing w:after="60" w:before="60"/>
            </w:pPr>
            <w:r>
              <w:rPr>
                <w:b w:val="0"/>
                <w:sz w:val="20"/>
              </w:rPr>
              <w:t>1</w:t>
            </w:r>
          </w:p>
        </w:tc>
        <w:tc>
          <w:tcPr>
            <w:tcW w:type="dxa" w:w="1704"/>
            <w:vAlign w:val="center"/>
            <w:tcMar>
              <w:top w:w="70" w:type="dxa"/>
              <w:left w:w="70" w:type="dxa"/>
              <w:bottom w:w="70" w:type="dxa"/>
              <w:right w:w="70" w:type="dxa"/>
            </w:tcMar>
          </w:tcPr>
          <w:p>
            <w:pPr>
              <w:spacing w:after="60" w:before="60"/>
            </w:pPr>
            <w:r>
              <w:rPr>
                <w:b w:val="0"/>
                <w:sz w:val="20"/>
              </w:rPr>
              <w:t>5</w:t>
            </w:r>
          </w:p>
        </w:tc>
        <w:tc>
          <w:tcPr>
            <w:tcW w:type="dxa" w:w="1704"/>
            <w:vAlign w:val="center"/>
            <w:tcMar>
              <w:top w:w="70" w:type="dxa"/>
              <w:left w:w="70" w:type="dxa"/>
              <w:bottom w:w="70" w:type="dxa"/>
              <w:right w:w="70" w:type="dxa"/>
            </w:tcMar>
          </w:tcPr>
          <w:p>
            <w:pPr>
              <w:spacing w:after="60" w:before="60"/>
            </w:pPr>
            <w:r>
              <w:rPr>
                <w:b w:val="0"/>
                <w:sz w:val="20"/>
              </w:rPr>
              <w:t>—</w:t>
            </w:r>
          </w:p>
        </w:tc>
      </w:tr>
    </w:tbl>
    <w:p>
      <w:pPr>
        <w:spacing w:after="20"/>
      </w:pPr>
    </w:p>
    <w:p>
      <w:pPr>
        <w:ind w:left="216" w:hanging="216"/>
      </w:pPr>
      <w:r>
        <w:rPr>
          <w:b w:val="0"/>
        </w:rPr>
        <w:t>1. Thinly slice trimmed beef across the grain. Combine marinade and coat in a covered food-safe container.</w:t>
      </w:r>
    </w:p>
    <w:p>
      <w:pPr>
        <w:ind w:left="216" w:hanging="216"/>
      </w:pPr>
      <w:r>
        <w:rPr>
          <w:b w:val="0"/>
        </w:rPr>
        <w:t>2. Marinate refrigerated 6–12 hours as a pilot quality window. Do not add more acid to tenderize an unsuitable tough cut indefinitely.</w:t>
      </w:r>
    </w:p>
    <w:p>
      <w:pPr>
        <w:ind w:left="216" w:hanging="216"/>
      </w:pPr>
      <w:r>
        <w:rPr>
          <w:b w:val="0"/>
        </w:rPr>
        <w:t>3. Cook using the same staged shawarma workflow as chicken; finish shaved slices thoroughly under H01–H05’s shawarma house standard.</w:t>
      </w:r>
    </w:p>
    <w:p>
      <w:pPr>
        <w:ind w:left="216" w:hanging="216"/>
      </w:pPr>
      <w:r>
        <w:rPr>
          <w:b w:val="0"/>
        </w:rPr>
        <w:t>4. Target 700 g cooked saleable beef per kilogram purchased boneless meat; record actual yield and discard raw marinade.</w:t>
      </w:r>
    </w:p>
    <w:p>
      <w:r>
        <w:rPr>
          <w:b w:val="0"/>
        </w:rPr>
        <w:t>Yield and process note: Gross input 1,231 g; cooked saleable yield assumes 70% of raw purchased beef. It is a costing assumption, not a guaranteed yield.</w:t>
      </w:r>
    </w:p>
    <w:p>
      <w:r>
        <w:rPr>
          <w:b w:val="0"/>
        </w:rPr>
        <w:t>Illustrative ingredient cost: 4,962 FCFA per pilot batch; 7,089.1 FCFA/kg usable output. This excludes packaging and operating costs.</w:t>
      </w:r>
    </w:p>
    <w:p>
      <w:bookmarkStart w:id="44" w:name="section_44"/>
      <w:pPr>
        <w:pStyle w:val="Heading2"/>
      </w:pPr>
      <w:r>
        <w:t>O-B20 Garlic mayonnaise sauce</w:t>
      </w:r>
      <w:bookmarkEnd w:id="44"/>
    </w:p>
    <w:p>
      <w:r>
        <w:rPr>
          <w:b w:val="0"/>
        </w:rPr>
        <w:t>Pilot input 987 g; target usable output 975 g. Planning production batch is x5: input 4,935 g and usable output 4,875 g. These are trial targets; machine minimum/maximum batch capacities remain unverified.</w:t>
      </w:r>
    </w:p>
    <w:tbl>
      <w:tblPr>
        <w:tblW w:type="auto" w:w="0"/>
        <w:jc w:val="center"/>
        <w:tblLayout w:type="fixed"/>
        <w:tblLook w:firstColumn="1" w:firstRow="1" w:lastColumn="0" w:lastRow="0" w:noHBand="0" w:noVBand="1" w:val="04A0"/>
      </w:tblPr>
      <w:tblGrid>
        <w:gridCol w:w="5112"/>
        <w:gridCol w:w="1704"/>
        <w:gridCol w:w="1704"/>
        <w:gridCol w:w="1704"/>
      </w:tblGrid>
      <w:tr>
        <w:trPr>
          <w:cantSplit/>
          <w:tblHeader/>
        </w:trPr>
        <w:tc>
          <w:tcPr>
            <w:tcW w:type="dxa" w:w="5112"/>
            <w:vAlign w:val="center"/>
            <w:tcMar>
              <w:top w:w="70" w:type="dxa"/>
              <w:left w:w="70" w:type="dxa"/>
              <w:bottom w:w="70" w:type="dxa"/>
              <w:right w:w="70" w:type="dxa"/>
            </w:tcMar>
            <w:shd w:fill="E8E4DB"/>
          </w:tcPr>
          <w:p>
            <w:pPr>
              <w:keepNext/>
              <w:spacing w:after="60" w:before="60"/>
            </w:pPr>
            <w:r>
              <w:rPr>
                <w:b/>
                <w:sz w:val="20"/>
              </w:rPr>
              <w:t>Ingredient or prepared component</w:t>
            </w:r>
          </w:p>
        </w:tc>
        <w:tc>
          <w:tcPr>
            <w:tcW w:type="dxa" w:w="1704"/>
            <w:vAlign w:val="center"/>
            <w:tcMar>
              <w:top w:w="70" w:type="dxa"/>
              <w:left w:w="70" w:type="dxa"/>
              <w:bottom w:w="70" w:type="dxa"/>
              <w:right w:w="70" w:type="dxa"/>
            </w:tcMar>
            <w:shd w:fill="E8E4DB"/>
          </w:tcPr>
          <w:p>
            <w:pPr>
              <w:keepNext/>
              <w:spacing w:after="60" w:before="60"/>
            </w:pPr>
            <w:r>
              <w:rPr>
                <w:b/>
                <w:sz w:val="20"/>
              </w:rPr>
              <w:t>Pilot g</w:t>
            </w:r>
          </w:p>
        </w:tc>
        <w:tc>
          <w:tcPr>
            <w:tcW w:type="dxa" w:w="1704"/>
            <w:vAlign w:val="center"/>
            <w:tcMar>
              <w:top w:w="70" w:type="dxa"/>
              <w:left w:w="70" w:type="dxa"/>
              <w:bottom w:w="70" w:type="dxa"/>
              <w:right w:w="70" w:type="dxa"/>
            </w:tcMar>
            <w:shd w:fill="E8E4DB"/>
          </w:tcPr>
          <w:p>
            <w:pPr>
              <w:keepNext/>
              <w:spacing w:after="60" w:before="60"/>
            </w:pPr>
            <w:r>
              <w:rPr>
                <w:b/>
                <w:sz w:val="20"/>
              </w:rPr>
              <w:t>Production g</w:t>
            </w:r>
          </w:p>
        </w:tc>
        <w:tc>
          <w:tcPr>
            <w:tcW w:type="dxa" w:w="1704"/>
            <w:vAlign w:val="center"/>
            <w:tcMar>
              <w:top w:w="70" w:type="dxa"/>
              <w:left w:w="70" w:type="dxa"/>
              <w:bottom w:w="70" w:type="dxa"/>
              <w:right w:w="70" w:type="dxa"/>
            </w:tcMar>
            <w:shd w:fill="E8E4DB"/>
          </w:tcPr>
          <w:p>
            <w:pPr>
              <w:keepNext/>
              <w:spacing w:after="60" w:before="60"/>
            </w:pPr>
            <w:r>
              <w:rPr>
                <w:b/>
                <w:sz w:val="20"/>
              </w:rPr>
              <w:t>Baker %</w:t>
            </w:r>
          </w:p>
        </w:tc>
      </w:tr>
      <w:tr>
        <w:trPr>
          <w:cantSplit/>
        </w:trPr>
        <w:tc>
          <w:tcPr>
            <w:tcW w:type="dxa" w:w="5112"/>
            <w:vAlign w:val="center"/>
            <w:tcMar>
              <w:top w:w="70" w:type="dxa"/>
              <w:left w:w="70" w:type="dxa"/>
              <w:bottom w:w="70" w:type="dxa"/>
              <w:right w:w="70" w:type="dxa"/>
            </w:tcMar>
          </w:tcPr>
          <w:p>
            <w:pPr>
              <w:spacing w:after="60" w:before="60"/>
            </w:pPr>
            <w:r>
              <w:rPr>
                <w:b w:val="0"/>
                <w:sz w:val="20"/>
              </w:rPr>
              <w:t>Mayonnaise pasteurized</w:t>
            </w:r>
          </w:p>
        </w:tc>
        <w:tc>
          <w:tcPr>
            <w:tcW w:type="dxa" w:w="1704"/>
            <w:vAlign w:val="center"/>
            <w:tcMar>
              <w:top w:w="70" w:type="dxa"/>
              <w:left w:w="70" w:type="dxa"/>
              <w:bottom w:w="70" w:type="dxa"/>
              <w:right w:w="70" w:type="dxa"/>
            </w:tcMar>
          </w:tcPr>
          <w:p>
            <w:pPr>
              <w:spacing w:after="60" w:before="60"/>
            </w:pPr>
            <w:r>
              <w:rPr>
                <w:b w:val="0"/>
                <w:sz w:val="20"/>
              </w:rPr>
              <w:t>800</w:t>
            </w:r>
          </w:p>
        </w:tc>
        <w:tc>
          <w:tcPr>
            <w:tcW w:type="dxa" w:w="1704"/>
            <w:vAlign w:val="center"/>
            <w:tcMar>
              <w:top w:w="70" w:type="dxa"/>
              <w:left w:w="70" w:type="dxa"/>
              <w:bottom w:w="70" w:type="dxa"/>
              <w:right w:w="70" w:type="dxa"/>
            </w:tcMar>
          </w:tcPr>
          <w:p>
            <w:pPr>
              <w:spacing w:after="60" w:before="60"/>
            </w:pPr>
            <w:r>
              <w:rPr>
                <w:b w:val="0"/>
                <w:sz w:val="20"/>
              </w:rPr>
              <w:t>4,000</w:t>
            </w:r>
          </w:p>
        </w:tc>
        <w:tc>
          <w:tcPr>
            <w:tcW w:type="dxa" w:w="1704"/>
            <w:vAlign w:val="center"/>
            <w:tcMar>
              <w:top w:w="70" w:type="dxa"/>
              <w:left w:w="70" w:type="dxa"/>
              <w:bottom w:w="70" w:type="dxa"/>
              <w:right w:w="70" w:type="dxa"/>
            </w:tcMar>
          </w:tcPr>
          <w:p>
            <w:pPr>
              <w:spacing w:after="60" w:before="60"/>
            </w:pPr>
            <w:r>
              <w:rPr>
                <w:b w:val="0"/>
                <w:sz w:val="20"/>
              </w:rPr>
              <w:t>—</w:t>
            </w:r>
          </w:p>
        </w:tc>
      </w:tr>
      <w:tr>
        <w:trPr>
          <w:cantSplit/>
        </w:trPr>
        <w:tc>
          <w:tcPr>
            <w:tcW w:type="dxa" w:w="5112"/>
            <w:vAlign w:val="center"/>
            <w:tcMar>
              <w:top w:w="70" w:type="dxa"/>
              <w:left w:w="70" w:type="dxa"/>
              <w:bottom w:w="70" w:type="dxa"/>
              <w:right w:w="70" w:type="dxa"/>
            </w:tcMar>
          </w:tcPr>
          <w:p>
            <w:pPr>
              <w:spacing w:after="60" w:before="60"/>
            </w:pPr>
            <w:r>
              <w:rPr>
                <w:b w:val="0"/>
                <w:sz w:val="20"/>
              </w:rPr>
              <w:t>Lemon juice</w:t>
            </w:r>
          </w:p>
        </w:tc>
        <w:tc>
          <w:tcPr>
            <w:tcW w:type="dxa" w:w="1704"/>
            <w:vAlign w:val="center"/>
            <w:tcMar>
              <w:top w:w="70" w:type="dxa"/>
              <w:left w:w="70" w:type="dxa"/>
              <w:bottom w:w="70" w:type="dxa"/>
              <w:right w:w="70" w:type="dxa"/>
            </w:tcMar>
          </w:tcPr>
          <w:p>
            <w:pPr>
              <w:spacing w:after="60" w:before="60"/>
            </w:pPr>
            <w:r>
              <w:rPr>
                <w:b w:val="0"/>
                <w:sz w:val="20"/>
              </w:rPr>
              <w:t>65</w:t>
            </w:r>
          </w:p>
        </w:tc>
        <w:tc>
          <w:tcPr>
            <w:tcW w:type="dxa" w:w="1704"/>
            <w:vAlign w:val="center"/>
            <w:tcMar>
              <w:top w:w="70" w:type="dxa"/>
              <w:left w:w="70" w:type="dxa"/>
              <w:bottom w:w="70" w:type="dxa"/>
              <w:right w:w="70" w:type="dxa"/>
            </w:tcMar>
          </w:tcPr>
          <w:p>
            <w:pPr>
              <w:spacing w:after="60" w:before="60"/>
            </w:pPr>
            <w:r>
              <w:rPr>
                <w:b w:val="0"/>
                <w:sz w:val="20"/>
              </w:rPr>
              <w:t>325</w:t>
            </w:r>
          </w:p>
        </w:tc>
        <w:tc>
          <w:tcPr>
            <w:tcW w:type="dxa" w:w="1704"/>
            <w:vAlign w:val="center"/>
            <w:tcMar>
              <w:top w:w="70" w:type="dxa"/>
              <w:left w:w="70" w:type="dxa"/>
              <w:bottom w:w="70" w:type="dxa"/>
              <w:right w:w="70" w:type="dxa"/>
            </w:tcMar>
          </w:tcPr>
          <w:p>
            <w:pPr>
              <w:spacing w:after="60" w:before="60"/>
            </w:pPr>
            <w:r>
              <w:rPr>
                <w:b w:val="0"/>
                <w:sz w:val="20"/>
              </w:rPr>
              <w:t>—</w:t>
            </w:r>
          </w:p>
        </w:tc>
      </w:tr>
      <w:tr>
        <w:trPr>
          <w:cantSplit/>
        </w:trPr>
        <w:tc>
          <w:tcPr>
            <w:tcW w:type="dxa" w:w="5112"/>
            <w:vAlign w:val="center"/>
            <w:tcMar>
              <w:top w:w="70" w:type="dxa"/>
              <w:left w:w="70" w:type="dxa"/>
              <w:bottom w:w="70" w:type="dxa"/>
              <w:right w:w="70" w:type="dxa"/>
            </w:tcMar>
          </w:tcPr>
          <w:p>
            <w:pPr>
              <w:spacing w:after="60" w:before="60"/>
            </w:pPr>
            <w:r>
              <w:rPr>
                <w:b w:val="0"/>
                <w:sz w:val="20"/>
              </w:rPr>
              <w:t>Water</w:t>
            </w:r>
          </w:p>
        </w:tc>
        <w:tc>
          <w:tcPr>
            <w:tcW w:type="dxa" w:w="1704"/>
            <w:vAlign w:val="center"/>
            <w:tcMar>
              <w:top w:w="70" w:type="dxa"/>
              <w:left w:w="70" w:type="dxa"/>
              <w:bottom w:w="70" w:type="dxa"/>
              <w:right w:w="70" w:type="dxa"/>
            </w:tcMar>
          </w:tcPr>
          <w:p>
            <w:pPr>
              <w:spacing w:after="60" w:before="60"/>
            </w:pPr>
            <w:r>
              <w:rPr>
                <w:b w:val="0"/>
                <w:sz w:val="20"/>
              </w:rPr>
              <w:t>65</w:t>
            </w:r>
          </w:p>
        </w:tc>
        <w:tc>
          <w:tcPr>
            <w:tcW w:type="dxa" w:w="1704"/>
            <w:vAlign w:val="center"/>
            <w:tcMar>
              <w:top w:w="70" w:type="dxa"/>
              <w:left w:w="70" w:type="dxa"/>
              <w:bottom w:w="70" w:type="dxa"/>
              <w:right w:w="70" w:type="dxa"/>
            </w:tcMar>
          </w:tcPr>
          <w:p>
            <w:pPr>
              <w:spacing w:after="60" w:before="60"/>
            </w:pPr>
            <w:r>
              <w:rPr>
                <w:b w:val="0"/>
                <w:sz w:val="20"/>
              </w:rPr>
              <w:t>325</w:t>
            </w:r>
          </w:p>
        </w:tc>
        <w:tc>
          <w:tcPr>
            <w:tcW w:type="dxa" w:w="1704"/>
            <w:vAlign w:val="center"/>
            <w:tcMar>
              <w:top w:w="70" w:type="dxa"/>
              <w:left w:w="70" w:type="dxa"/>
              <w:bottom w:w="70" w:type="dxa"/>
              <w:right w:w="70" w:type="dxa"/>
            </w:tcMar>
          </w:tcPr>
          <w:p>
            <w:pPr>
              <w:spacing w:after="60" w:before="60"/>
            </w:pPr>
            <w:r>
              <w:rPr>
                <w:b w:val="0"/>
                <w:sz w:val="20"/>
              </w:rPr>
              <w:t>—</w:t>
            </w:r>
          </w:p>
        </w:tc>
      </w:tr>
      <w:tr>
        <w:trPr>
          <w:cantSplit/>
        </w:trPr>
        <w:tc>
          <w:tcPr>
            <w:tcW w:type="dxa" w:w="5112"/>
            <w:vAlign w:val="center"/>
            <w:tcMar>
              <w:top w:w="70" w:type="dxa"/>
              <w:left w:w="70" w:type="dxa"/>
              <w:bottom w:w="70" w:type="dxa"/>
              <w:right w:w="70" w:type="dxa"/>
            </w:tcMar>
          </w:tcPr>
          <w:p>
            <w:pPr>
              <w:spacing w:after="60" w:before="60"/>
            </w:pPr>
            <w:r>
              <w:rPr>
                <w:b w:val="0"/>
                <w:sz w:val="20"/>
              </w:rPr>
              <w:t>Garlic peeled</w:t>
            </w:r>
          </w:p>
        </w:tc>
        <w:tc>
          <w:tcPr>
            <w:tcW w:type="dxa" w:w="1704"/>
            <w:vAlign w:val="center"/>
            <w:tcMar>
              <w:top w:w="70" w:type="dxa"/>
              <w:left w:w="70" w:type="dxa"/>
              <w:bottom w:w="70" w:type="dxa"/>
              <w:right w:w="70" w:type="dxa"/>
            </w:tcMar>
          </w:tcPr>
          <w:p>
            <w:pPr>
              <w:spacing w:after="60" w:before="60"/>
            </w:pPr>
            <w:r>
              <w:rPr>
                <w:b w:val="0"/>
                <w:sz w:val="20"/>
              </w:rPr>
              <w:t>50</w:t>
            </w:r>
          </w:p>
        </w:tc>
        <w:tc>
          <w:tcPr>
            <w:tcW w:type="dxa" w:w="1704"/>
            <w:vAlign w:val="center"/>
            <w:tcMar>
              <w:top w:w="70" w:type="dxa"/>
              <w:left w:w="70" w:type="dxa"/>
              <w:bottom w:w="70" w:type="dxa"/>
              <w:right w:w="70" w:type="dxa"/>
            </w:tcMar>
          </w:tcPr>
          <w:p>
            <w:pPr>
              <w:spacing w:after="60" w:before="60"/>
            </w:pPr>
            <w:r>
              <w:rPr>
                <w:b w:val="0"/>
                <w:sz w:val="20"/>
              </w:rPr>
              <w:t>250</w:t>
            </w:r>
          </w:p>
        </w:tc>
        <w:tc>
          <w:tcPr>
            <w:tcW w:type="dxa" w:w="1704"/>
            <w:vAlign w:val="center"/>
            <w:tcMar>
              <w:top w:w="70" w:type="dxa"/>
              <w:left w:w="70" w:type="dxa"/>
              <w:bottom w:w="70" w:type="dxa"/>
              <w:right w:w="70" w:type="dxa"/>
            </w:tcMar>
          </w:tcPr>
          <w:p>
            <w:pPr>
              <w:spacing w:after="60" w:before="60"/>
            </w:pPr>
            <w:r>
              <w:rPr>
                <w:b w:val="0"/>
                <w:sz w:val="20"/>
              </w:rPr>
              <w:t>—</w:t>
            </w:r>
          </w:p>
        </w:tc>
      </w:tr>
      <w:tr>
        <w:trPr>
          <w:cantSplit/>
        </w:trPr>
        <w:tc>
          <w:tcPr>
            <w:tcW w:type="dxa" w:w="5112"/>
            <w:vAlign w:val="center"/>
            <w:tcMar>
              <w:top w:w="70" w:type="dxa"/>
              <w:left w:w="70" w:type="dxa"/>
              <w:bottom w:w="70" w:type="dxa"/>
              <w:right w:w="70" w:type="dxa"/>
            </w:tcMar>
          </w:tcPr>
          <w:p>
            <w:pPr>
              <w:spacing w:after="60" w:before="60"/>
            </w:pPr>
            <w:r>
              <w:rPr>
                <w:b w:val="0"/>
                <w:sz w:val="20"/>
              </w:rPr>
              <w:t>Salt</w:t>
            </w:r>
          </w:p>
        </w:tc>
        <w:tc>
          <w:tcPr>
            <w:tcW w:type="dxa" w:w="1704"/>
            <w:vAlign w:val="center"/>
            <w:tcMar>
              <w:top w:w="70" w:type="dxa"/>
              <w:left w:w="70" w:type="dxa"/>
              <w:bottom w:w="70" w:type="dxa"/>
              <w:right w:w="70" w:type="dxa"/>
            </w:tcMar>
          </w:tcPr>
          <w:p>
            <w:pPr>
              <w:spacing w:after="60" w:before="60"/>
            </w:pPr>
            <w:r>
              <w:rPr>
                <w:b w:val="0"/>
                <w:sz w:val="20"/>
              </w:rPr>
              <w:t>5</w:t>
            </w:r>
          </w:p>
        </w:tc>
        <w:tc>
          <w:tcPr>
            <w:tcW w:type="dxa" w:w="1704"/>
            <w:vAlign w:val="center"/>
            <w:tcMar>
              <w:top w:w="70" w:type="dxa"/>
              <w:left w:w="70" w:type="dxa"/>
              <w:bottom w:w="70" w:type="dxa"/>
              <w:right w:w="70" w:type="dxa"/>
            </w:tcMar>
          </w:tcPr>
          <w:p>
            <w:pPr>
              <w:spacing w:after="60" w:before="60"/>
            </w:pPr>
            <w:r>
              <w:rPr>
                <w:b w:val="0"/>
                <w:sz w:val="20"/>
              </w:rPr>
              <w:t>25</w:t>
            </w:r>
          </w:p>
        </w:tc>
        <w:tc>
          <w:tcPr>
            <w:tcW w:type="dxa" w:w="1704"/>
            <w:vAlign w:val="center"/>
            <w:tcMar>
              <w:top w:w="70" w:type="dxa"/>
              <w:left w:w="70" w:type="dxa"/>
              <w:bottom w:w="70" w:type="dxa"/>
              <w:right w:w="70" w:type="dxa"/>
            </w:tcMar>
          </w:tcPr>
          <w:p>
            <w:pPr>
              <w:spacing w:after="60" w:before="60"/>
            </w:pPr>
            <w:r>
              <w:rPr>
                <w:b w:val="0"/>
                <w:sz w:val="20"/>
              </w:rPr>
              <w:t>—</w:t>
            </w:r>
          </w:p>
        </w:tc>
      </w:tr>
      <w:tr>
        <w:trPr>
          <w:cantSplit/>
        </w:trPr>
        <w:tc>
          <w:tcPr>
            <w:tcW w:type="dxa" w:w="5112"/>
            <w:vAlign w:val="center"/>
            <w:tcMar>
              <w:top w:w="70" w:type="dxa"/>
              <w:left w:w="70" w:type="dxa"/>
              <w:bottom w:w="70" w:type="dxa"/>
              <w:right w:w="70" w:type="dxa"/>
            </w:tcMar>
          </w:tcPr>
          <w:p>
            <w:pPr>
              <w:spacing w:after="60" w:before="60"/>
            </w:pPr>
            <w:r>
              <w:rPr>
                <w:b w:val="0"/>
                <w:sz w:val="20"/>
              </w:rPr>
              <w:t>Black pepper</w:t>
            </w:r>
          </w:p>
        </w:tc>
        <w:tc>
          <w:tcPr>
            <w:tcW w:type="dxa" w:w="1704"/>
            <w:vAlign w:val="center"/>
            <w:tcMar>
              <w:top w:w="70" w:type="dxa"/>
              <w:left w:w="70" w:type="dxa"/>
              <w:bottom w:w="70" w:type="dxa"/>
              <w:right w:w="70" w:type="dxa"/>
            </w:tcMar>
          </w:tcPr>
          <w:p>
            <w:pPr>
              <w:spacing w:after="60" w:before="60"/>
            </w:pPr>
            <w:r>
              <w:rPr>
                <w:b w:val="0"/>
                <w:sz w:val="20"/>
              </w:rPr>
              <w:t>2</w:t>
            </w:r>
          </w:p>
        </w:tc>
        <w:tc>
          <w:tcPr>
            <w:tcW w:type="dxa" w:w="1704"/>
            <w:vAlign w:val="center"/>
            <w:tcMar>
              <w:top w:w="70" w:type="dxa"/>
              <w:left w:w="70" w:type="dxa"/>
              <w:bottom w:w="70" w:type="dxa"/>
              <w:right w:w="70" w:type="dxa"/>
            </w:tcMar>
          </w:tcPr>
          <w:p>
            <w:pPr>
              <w:spacing w:after="60" w:before="60"/>
            </w:pPr>
            <w:r>
              <w:rPr>
                <w:b w:val="0"/>
                <w:sz w:val="20"/>
              </w:rPr>
              <w:t>10</w:t>
            </w:r>
          </w:p>
        </w:tc>
        <w:tc>
          <w:tcPr>
            <w:tcW w:type="dxa" w:w="1704"/>
            <w:vAlign w:val="center"/>
            <w:tcMar>
              <w:top w:w="70" w:type="dxa"/>
              <w:left w:w="70" w:type="dxa"/>
              <w:bottom w:w="70" w:type="dxa"/>
              <w:right w:w="70" w:type="dxa"/>
            </w:tcMar>
          </w:tcPr>
          <w:p>
            <w:pPr>
              <w:spacing w:after="60" w:before="60"/>
            </w:pPr>
            <w:r>
              <w:rPr>
                <w:b w:val="0"/>
                <w:sz w:val="20"/>
              </w:rPr>
              <w:t>—</w:t>
            </w:r>
          </w:p>
        </w:tc>
      </w:tr>
    </w:tbl>
    <w:p>
      <w:pPr>
        <w:spacing w:after="20"/>
      </w:pPr>
    </w:p>
    <w:p>
      <w:pPr>
        <w:ind w:left="216" w:hanging="216"/>
      </w:pPr>
      <w:r>
        <w:rPr>
          <w:b w:val="0"/>
        </w:rPr>
        <w:t>1. Use commercial pasteurized mayonnaise; do not prepare a raw-egg mayonnaise.</w:t>
      </w:r>
    </w:p>
    <w:p>
      <w:pPr>
        <w:ind w:left="216" w:hanging="216"/>
      </w:pPr>
      <w:r>
        <w:rPr>
          <w:b w:val="0"/>
        </w:rPr>
        <w:t>2. Blend garlic with lemon and water using sanitized tools, then whisk into mayonnaise and season.</w:t>
      </w:r>
    </w:p>
    <w:p>
      <w:pPr>
        <w:ind w:left="216" w:hanging="216"/>
      </w:pPr>
      <w:r>
        <w:rPr>
          <w:b w:val="0"/>
        </w:rPr>
        <w:t>3. Weigh and fill small covered service bottles; label and refrigerate under H01–H05.</w:t>
      </w:r>
    </w:p>
    <w:p>
      <w:pPr>
        <w:ind w:left="216" w:hanging="216"/>
      </w:pPr>
      <w:r>
        <w:rPr>
          <w:b w:val="0"/>
        </w:rPr>
        <w:t>4. Use a clean bottle for each replenishment rather than topping fresh sauce into old sauce.</w:t>
      </w:r>
    </w:p>
    <w:p>
      <w:r>
        <w:rPr>
          <w:b w:val="0"/>
        </w:rPr>
        <w:t>Yield and process note: Input 987 g; 12 g bowl loss. Water and garlic addition invalidate the original unopened mayonnaise shelf life.</w:t>
      </w:r>
    </w:p>
    <w:p>
      <w:r>
        <w:rPr>
          <w:b w:val="0"/>
        </w:rPr>
        <w:t>Illustrative ingredient cost: 2,287 FCFA per pilot batch; 2,346.0 FCFA/kg usable output. This excludes packaging and operating costs.</w:t>
      </w:r>
    </w:p>
    <w:p>
      <w:bookmarkStart w:id="45" w:name="section_45"/>
      <w:pPr>
        <w:pStyle w:val="Heading2"/>
      </w:pPr>
      <w:r>
        <w:t>O-B21 Cooked hot sauce</w:t>
      </w:r>
      <w:bookmarkEnd w:id="45"/>
    </w:p>
    <w:p>
      <w:r>
        <w:rPr>
          <w:b w:val="0"/>
        </w:rPr>
        <w:t>Pilot input 880 g; target usable output 700 g. Planning production batch is x5: input 4,400 g and usable output 3,500 g. These are trial targets; machine minimum/maximum batch capacities remain unverified.</w:t>
      </w:r>
    </w:p>
    <w:tbl>
      <w:tblPr>
        <w:tblW w:type="auto" w:w="0"/>
        <w:jc w:val="center"/>
        <w:tblLayout w:type="fixed"/>
        <w:tblLook w:firstColumn="1" w:firstRow="1" w:lastColumn="0" w:lastRow="0" w:noHBand="0" w:noVBand="1" w:val="04A0"/>
      </w:tblPr>
      <w:tblGrid>
        <w:gridCol w:w="5112"/>
        <w:gridCol w:w="1704"/>
        <w:gridCol w:w="1704"/>
        <w:gridCol w:w="1704"/>
      </w:tblGrid>
      <w:tr>
        <w:trPr>
          <w:cantSplit/>
          <w:tblHeader/>
        </w:trPr>
        <w:tc>
          <w:tcPr>
            <w:tcW w:type="dxa" w:w="5112"/>
            <w:vAlign w:val="center"/>
            <w:tcMar>
              <w:top w:w="70" w:type="dxa"/>
              <w:left w:w="70" w:type="dxa"/>
              <w:bottom w:w="70" w:type="dxa"/>
              <w:right w:w="70" w:type="dxa"/>
            </w:tcMar>
            <w:shd w:fill="E8E4DB"/>
          </w:tcPr>
          <w:p>
            <w:pPr>
              <w:keepNext/>
              <w:spacing w:after="60" w:before="60"/>
            </w:pPr>
            <w:r>
              <w:rPr>
                <w:b/>
                <w:sz w:val="20"/>
              </w:rPr>
              <w:t>Ingredient or prepared component</w:t>
            </w:r>
          </w:p>
        </w:tc>
        <w:tc>
          <w:tcPr>
            <w:tcW w:type="dxa" w:w="1704"/>
            <w:vAlign w:val="center"/>
            <w:tcMar>
              <w:top w:w="70" w:type="dxa"/>
              <w:left w:w="70" w:type="dxa"/>
              <w:bottom w:w="70" w:type="dxa"/>
              <w:right w:w="70" w:type="dxa"/>
            </w:tcMar>
            <w:shd w:fill="E8E4DB"/>
          </w:tcPr>
          <w:p>
            <w:pPr>
              <w:keepNext/>
              <w:spacing w:after="60" w:before="60"/>
            </w:pPr>
            <w:r>
              <w:rPr>
                <w:b/>
                <w:sz w:val="20"/>
              </w:rPr>
              <w:t>Pilot g</w:t>
            </w:r>
          </w:p>
        </w:tc>
        <w:tc>
          <w:tcPr>
            <w:tcW w:type="dxa" w:w="1704"/>
            <w:vAlign w:val="center"/>
            <w:tcMar>
              <w:top w:w="70" w:type="dxa"/>
              <w:left w:w="70" w:type="dxa"/>
              <w:bottom w:w="70" w:type="dxa"/>
              <w:right w:w="70" w:type="dxa"/>
            </w:tcMar>
            <w:shd w:fill="E8E4DB"/>
          </w:tcPr>
          <w:p>
            <w:pPr>
              <w:keepNext/>
              <w:spacing w:after="60" w:before="60"/>
            </w:pPr>
            <w:r>
              <w:rPr>
                <w:b/>
                <w:sz w:val="20"/>
              </w:rPr>
              <w:t>Production g</w:t>
            </w:r>
          </w:p>
        </w:tc>
        <w:tc>
          <w:tcPr>
            <w:tcW w:type="dxa" w:w="1704"/>
            <w:vAlign w:val="center"/>
            <w:tcMar>
              <w:top w:w="70" w:type="dxa"/>
              <w:left w:w="70" w:type="dxa"/>
              <w:bottom w:w="70" w:type="dxa"/>
              <w:right w:w="70" w:type="dxa"/>
            </w:tcMar>
            <w:shd w:fill="E8E4DB"/>
          </w:tcPr>
          <w:p>
            <w:pPr>
              <w:keepNext/>
              <w:spacing w:after="60" w:before="60"/>
            </w:pPr>
            <w:r>
              <w:rPr>
                <w:b/>
                <w:sz w:val="20"/>
              </w:rPr>
              <w:t>Baker %</w:t>
            </w:r>
          </w:p>
        </w:tc>
      </w:tr>
      <w:tr>
        <w:trPr>
          <w:cantSplit/>
        </w:trPr>
        <w:tc>
          <w:tcPr>
            <w:tcW w:type="dxa" w:w="5112"/>
            <w:vAlign w:val="center"/>
            <w:tcMar>
              <w:top w:w="70" w:type="dxa"/>
              <w:left w:w="70" w:type="dxa"/>
              <w:bottom w:w="70" w:type="dxa"/>
              <w:right w:w="70" w:type="dxa"/>
            </w:tcMar>
          </w:tcPr>
          <w:p>
            <w:pPr>
              <w:spacing w:after="60" w:before="60"/>
            </w:pPr>
            <w:r>
              <w:rPr>
                <w:b w:val="0"/>
                <w:sz w:val="20"/>
              </w:rPr>
              <w:t>Tomato trimmed</w:t>
            </w:r>
          </w:p>
        </w:tc>
        <w:tc>
          <w:tcPr>
            <w:tcW w:type="dxa" w:w="1704"/>
            <w:vAlign w:val="center"/>
            <w:tcMar>
              <w:top w:w="70" w:type="dxa"/>
              <w:left w:w="70" w:type="dxa"/>
              <w:bottom w:w="70" w:type="dxa"/>
              <w:right w:w="70" w:type="dxa"/>
            </w:tcMar>
          </w:tcPr>
          <w:p>
            <w:pPr>
              <w:spacing w:after="60" w:before="60"/>
            </w:pPr>
            <w:r>
              <w:rPr>
                <w:b w:val="0"/>
                <w:sz w:val="20"/>
              </w:rPr>
              <w:t>500</w:t>
            </w:r>
          </w:p>
        </w:tc>
        <w:tc>
          <w:tcPr>
            <w:tcW w:type="dxa" w:w="1704"/>
            <w:vAlign w:val="center"/>
            <w:tcMar>
              <w:top w:w="70" w:type="dxa"/>
              <w:left w:w="70" w:type="dxa"/>
              <w:bottom w:w="70" w:type="dxa"/>
              <w:right w:w="70" w:type="dxa"/>
            </w:tcMar>
          </w:tcPr>
          <w:p>
            <w:pPr>
              <w:spacing w:after="60" w:before="60"/>
            </w:pPr>
            <w:r>
              <w:rPr>
                <w:b w:val="0"/>
                <w:sz w:val="20"/>
              </w:rPr>
              <w:t>2,500</w:t>
            </w:r>
          </w:p>
        </w:tc>
        <w:tc>
          <w:tcPr>
            <w:tcW w:type="dxa" w:w="1704"/>
            <w:vAlign w:val="center"/>
            <w:tcMar>
              <w:top w:w="70" w:type="dxa"/>
              <w:left w:w="70" w:type="dxa"/>
              <w:bottom w:w="70" w:type="dxa"/>
              <w:right w:w="70" w:type="dxa"/>
            </w:tcMar>
          </w:tcPr>
          <w:p>
            <w:pPr>
              <w:spacing w:after="60" w:before="60"/>
            </w:pPr>
            <w:r>
              <w:rPr>
                <w:b w:val="0"/>
                <w:sz w:val="20"/>
              </w:rPr>
              <w:t>—</w:t>
            </w:r>
          </w:p>
        </w:tc>
      </w:tr>
      <w:tr>
        <w:trPr>
          <w:cantSplit/>
        </w:trPr>
        <w:tc>
          <w:tcPr>
            <w:tcW w:type="dxa" w:w="5112"/>
            <w:vAlign w:val="center"/>
            <w:tcMar>
              <w:top w:w="70" w:type="dxa"/>
              <w:left w:w="70" w:type="dxa"/>
              <w:bottom w:w="70" w:type="dxa"/>
              <w:right w:w="70" w:type="dxa"/>
            </w:tcMar>
          </w:tcPr>
          <w:p>
            <w:pPr>
              <w:spacing w:after="60" w:before="60"/>
            </w:pPr>
            <w:r>
              <w:rPr>
                <w:b w:val="0"/>
                <w:sz w:val="20"/>
              </w:rPr>
              <w:t>Chili trimmed</w:t>
            </w:r>
          </w:p>
        </w:tc>
        <w:tc>
          <w:tcPr>
            <w:tcW w:type="dxa" w:w="1704"/>
            <w:vAlign w:val="center"/>
            <w:tcMar>
              <w:top w:w="70" w:type="dxa"/>
              <w:left w:w="70" w:type="dxa"/>
              <w:bottom w:w="70" w:type="dxa"/>
              <w:right w:w="70" w:type="dxa"/>
            </w:tcMar>
          </w:tcPr>
          <w:p>
            <w:pPr>
              <w:spacing w:after="60" w:before="60"/>
            </w:pPr>
            <w:r>
              <w:rPr>
                <w:b w:val="0"/>
                <w:sz w:val="20"/>
              </w:rPr>
              <w:t>120</w:t>
            </w:r>
          </w:p>
        </w:tc>
        <w:tc>
          <w:tcPr>
            <w:tcW w:type="dxa" w:w="1704"/>
            <w:vAlign w:val="center"/>
            <w:tcMar>
              <w:top w:w="70" w:type="dxa"/>
              <w:left w:w="70" w:type="dxa"/>
              <w:bottom w:w="70" w:type="dxa"/>
              <w:right w:w="70" w:type="dxa"/>
            </w:tcMar>
          </w:tcPr>
          <w:p>
            <w:pPr>
              <w:spacing w:after="60" w:before="60"/>
            </w:pPr>
            <w:r>
              <w:rPr>
                <w:b w:val="0"/>
                <w:sz w:val="20"/>
              </w:rPr>
              <w:t>600</w:t>
            </w:r>
          </w:p>
        </w:tc>
        <w:tc>
          <w:tcPr>
            <w:tcW w:type="dxa" w:w="1704"/>
            <w:vAlign w:val="center"/>
            <w:tcMar>
              <w:top w:w="70" w:type="dxa"/>
              <w:left w:w="70" w:type="dxa"/>
              <w:bottom w:w="70" w:type="dxa"/>
              <w:right w:w="70" w:type="dxa"/>
            </w:tcMar>
          </w:tcPr>
          <w:p>
            <w:pPr>
              <w:spacing w:after="60" w:before="60"/>
            </w:pPr>
            <w:r>
              <w:rPr>
                <w:b w:val="0"/>
                <w:sz w:val="20"/>
              </w:rPr>
              <w:t>—</w:t>
            </w:r>
          </w:p>
        </w:tc>
      </w:tr>
      <w:tr>
        <w:trPr>
          <w:cantSplit/>
        </w:trPr>
        <w:tc>
          <w:tcPr>
            <w:tcW w:type="dxa" w:w="5112"/>
            <w:vAlign w:val="center"/>
            <w:tcMar>
              <w:top w:w="70" w:type="dxa"/>
              <w:left w:w="70" w:type="dxa"/>
              <w:bottom w:w="70" w:type="dxa"/>
              <w:right w:w="70" w:type="dxa"/>
            </w:tcMar>
          </w:tcPr>
          <w:p>
            <w:pPr>
              <w:spacing w:after="60" w:before="60"/>
            </w:pPr>
            <w:r>
              <w:rPr>
                <w:b w:val="0"/>
                <w:sz w:val="20"/>
              </w:rPr>
              <w:t>Onion trimmed</w:t>
            </w:r>
          </w:p>
        </w:tc>
        <w:tc>
          <w:tcPr>
            <w:tcW w:type="dxa" w:w="1704"/>
            <w:vAlign w:val="center"/>
            <w:tcMar>
              <w:top w:w="70" w:type="dxa"/>
              <w:left w:w="70" w:type="dxa"/>
              <w:bottom w:w="70" w:type="dxa"/>
              <w:right w:w="70" w:type="dxa"/>
            </w:tcMar>
          </w:tcPr>
          <w:p>
            <w:pPr>
              <w:spacing w:after="60" w:before="60"/>
            </w:pPr>
            <w:r>
              <w:rPr>
                <w:b w:val="0"/>
                <w:sz w:val="20"/>
              </w:rPr>
              <w:t>100</w:t>
            </w:r>
          </w:p>
        </w:tc>
        <w:tc>
          <w:tcPr>
            <w:tcW w:type="dxa" w:w="1704"/>
            <w:vAlign w:val="center"/>
            <w:tcMar>
              <w:top w:w="70" w:type="dxa"/>
              <w:left w:w="70" w:type="dxa"/>
              <w:bottom w:w="70" w:type="dxa"/>
              <w:right w:w="70" w:type="dxa"/>
            </w:tcMar>
          </w:tcPr>
          <w:p>
            <w:pPr>
              <w:spacing w:after="60" w:before="60"/>
            </w:pPr>
            <w:r>
              <w:rPr>
                <w:b w:val="0"/>
                <w:sz w:val="20"/>
              </w:rPr>
              <w:t>500</w:t>
            </w:r>
          </w:p>
        </w:tc>
        <w:tc>
          <w:tcPr>
            <w:tcW w:type="dxa" w:w="1704"/>
            <w:vAlign w:val="center"/>
            <w:tcMar>
              <w:top w:w="70" w:type="dxa"/>
              <w:left w:w="70" w:type="dxa"/>
              <w:bottom w:w="70" w:type="dxa"/>
              <w:right w:w="70" w:type="dxa"/>
            </w:tcMar>
          </w:tcPr>
          <w:p>
            <w:pPr>
              <w:spacing w:after="60" w:before="60"/>
            </w:pPr>
            <w:r>
              <w:rPr>
                <w:b w:val="0"/>
                <w:sz w:val="20"/>
              </w:rPr>
              <w:t>—</w:t>
            </w:r>
          </w:p>
        </w:tc>
      </w:tr>
      <w:tr>
        <w:trPr>
          <w:cantSplit/>
        </w:trPr>
        <w:tc>
          <w:tcPr>
            <w:tcW w:type="dxa" w:w="5112"/>
            <w:vAlign w:val="center"/>
            <w:tcMar>
              <w:top w:w="70" w:type="dxa"/>
              <w:left w:w="70" w:type="dxa"/>
              <w:bottom w:w="70" w:type="dxa"/>
              <w:right w:w="70" w:type="dxa"/>
            </w:tcMar>
          </w:tcPr>
          <w:p>
            <w:pPr>
              <w:spacing w:after="60" w:before="60"/>
            </w:pPr>
            <w:r>
              <w:rPr>
                <w:b w:val="0"/>
                <w:sz w:val="20"/>
              </w:rPr>
              <w:t>Garlic peeled</w:t>
            </w:r>
          </w:p>
        </w:tc>
        <w:tc>
          <w:tcPr>
            <w:tcW w:type="dxa" w:w="1704"/>
            <w:vAlign w:val="center"/>
            <w:tcMar>
              <w:top w:w="70" w:type="dxa"/>
              <w:left w:w="70" w:type="dxa"/>
              <w:bottom w:w="70" w:type="dxa"/>
              <w:right w:w="70" w:type="dxa"/>
            </w:tcMar>
          </w:tcPr>
          <w:p>
            <w:pPr>
              <w:spacing w:after="60" w:before="60"/>
            </w:pPr>
            <w:r>
              <w:rPr>
                <w:b w:val="0"/>
                <w:sz w:val="20"/>
              </w:rPr>
              <w:t>20</w:t>
            </w:r>
          </w:p>
        </w:tc>
        <w:tc>
          <w:tcPr>
            <w:tcW w:type="dxa" w:w="1704"/>
            <w:vAlign w:val="center"/>
            <w:tcMar>
              <w:top w:w="70" w:type="dxa"/>
              <w:left w:w="70" w:type="dxa"/>
              <w:bottom w:w="70" w:type="dxa"/>
              <w:right w:w="70" w:type="dxa"/>
            </w:tcMar>
          </w:tcPr>
          <w:p>
            <w:pPr>
              <w:spacing w:after="60" w:before="60"/>
            </w:pPr>
            <w:r>
              <w:rPr>
                <w:b w:val="0"/>
                <w:sz w:val="20"/>
              </w:rPr>
              <w:t>100</w:t>
            </w:r>
          </w:p>
        </w:tc>
        <w:tc>
          <w:tcPr>
            <w:tcW w:type="dxa" w:w="1704"/>
            <w:vAlign w:val="center"/>
            <w:tcMar>
              <w:top w:w="70" w:type="dxa"/>
              <w:left w:w="70" w:type="dxa"/>
              <w:bottom w:w="70" w:type="dxa"/>
              <w:right w:w="70" w:type="dxa"/>
            </w:tcMar>
          </w:tcPr>
          <w:p>
            <w:pPr>
              <w:spacing w:after="60" w:before="60"/>
            </w:pPr>
            <w:r>
              <w:rPr>
                <w:b w:val="0"/>
                <w:sz w:val="20"/>
              </w:rPr>
              <w:t>—</w:t>
            </w:r>
          </w:p>
        </w:tc>
      </w:tr>
      <w:tr>
        <w:trPr>
          <w:cantSplit/>
        </w:trPr>
        <w:tc>
          <w:tcPr>
            <w:tcW w:type="dxa" w:w="5112"/>
            <w:vAlign w:val="center"/>
            <w:tcMar>
              <w:top w:w="70" w:type="dxa"/>
              <w:left w:w="70" w:type="dxa"/>
              <w:bottom w:w="70" w:type="dxa"/>
              <w:right w:w="70" w:type="dxa"/>
            </w:tcMar>
          </w:tcPr>
          <w:p>
            <w:pPr>
              <w:spacing w:after="60" w:before="60"/>
            </w:pPr>
            <w:r>
              <w:rPr>
                <w:b w:val="0"/>
                <w:sz w:val="20"/>
              </w:rPr>
              <w:t>Vinegar 5%</w:t>
            </w:r>
          </w:p>
        </w:tc>
        <w:tc>
          <w:tcPr>
            <w:tcW w:type="dxa" w:w="1704"/>
            <w:vAlign w:val="center"/>
            <w:tcMar>
              <w:top w:w="70" w:type="dxa"/>
              <w:left w:w="70" w:type="dxa"/>
              <w:bottom w:w="70" w:type="dxa"/>
              <w:right w:w="70" w:type="dxa"/>
            </w:tcMar>
          </w:tcPr>
          <w:p>
            <w:pPr>
              <w:spacing w:after="60" w:before="60"/>
            </w:pPr>
            <w:r>
              <w:rPr>
                <w:b w:val="0"/>
                <w:sz w:val="20"/>
              </w:rPr>
              <w:t>80</w:t>
            </w:r>
          </w:p>
        </w:tc>
        <w:tc>
          <w:tcPr>
            <w:tcW w:type="dxa" w:w="1704"/>
            <w:vAlign w:val="center"/>
            <w:tcMar>
              <w:top w:w="70" w:type="dxa"/>
              <w:left w:w="70" w:type="dxa"/>
              <w:bottom w:w="70" w:type="dxa"/>
              <w:right w:w="70" w:type="dxa"/>
            </w:tcMar>
          </w:tcPr>
          <w:p>
            <w:pPr>
              <w:spacing w:after="60" w:before="60"/>
            </w:pPr>
            <w:r>
              <w:rPr>
                <w:b w:val="0"/>
                <w:sz w:val="20"/>
              </w:rPr>
              <w:t>400</w:t>
            </w:r>
          </w:p>
        </w:tc>
        <w:tc>
          <w:tcPr>
            <w:tcW w:type="dxa" w:w="1704"/>
            <w:vAlign w:val="center"/>
            <w:tcMar>
              <w:top w:w="70" w:type="dxa"/>
              <w:left w:w="70" w:type="dxa"/>
              <w:bottom w:w="70" w:type="dxa"/>
              <w:right w:w="70" w:type="dxa"/>
            </w:tcMar>
          </w:tcPr>
          <w:p>
            <w:pPr>
              <w:spacing w:after="60" w:before="60"/>
            </w:pPr>
            <w:r>
              <w:rPr>
                <w:b w:val="0"/>
                <w:sz w:val="20"/>
              </w:rPr>
              <w:t>—</w:t>
            </w:r>
          </w:p>
        </w:tc>
      </w:tr>
      <w:tr>
        <w:trPr>
          <w:cantSplit/>
        </w:trPr>
        <w:tc>
          <w:tcPr>
            <w:tcW w:type="dxa" w:w="5112"/>
            <w:vAlign w:val="center"/>
            <w:tcMar>
              <w:top w:w="70" w:type="dxa"/>
              <w:left w:w="70" w:type="dxa"/>
              <w:bottom w:w="70" w:type="dxa"/>
              <w:right w:w="70" w:type="dxa"/>
            </w:tcMar>
          </w:tcPr>
          <w:p>
            <w:pPr>
              <w:spacing w:after="60" w:before="60"/>
            </w:pPr>
            <w:r>
              <w:rPr>
                <w:b w:val="0"/>
                <w:sz w:val="20"/>
              </w:rPr>
              <w:t>Oil</w:t>
            </w:r>
          </w:p>
        </w:tc>
        <w:tc>
          <w:tcPr>
            <w:tcW w:type="dxa" w:w="1704"/>
            <w:vAlign w:val="center"/>
            <w:tcMar>
              <w:top w:w="70" w:type="dxa"/>
              <w:left w:w="70" w:type="dxa"/>
              <w:bottom w:w="70" w:type="dxa"/>
              <w:right w:w="70" w:type="dxa"/>
            </w:tcMar>
          </w:tcPr>
          <w:p>
            <w:pPr>
              <w:spacing w:after="60" w:before="60"/>
            </w:pPr>
            <w:r>
              <w:rPr>
                <w:b w:val="0"/>
                <w:sz w:val="20"/>
              </w:rPr>
              <w:t>30</w:t>
            </w:r>
          </w:p>
        </w:tc>
        <w:tc>
          <w:tcPr>
            <w:tcW w:type="dxa" w:w="1704"/>
            <w:vAlign w:val="center"/>
            <w:tcMar>
              <w:top w:w="70" w:type="dxa"/>
              <w:left w:w="70" w:type="dxa"/>
              <w:bottom w:w="70" w:type="dxa"/>
              <w:right w:w="70" w:type="dxa"/>
            </w:tcMar>
          </w:tcPr>
          <w:p>
            <w:pPr>
              <w:spacing w:after="60" w:before="60"/>
            </w:pPr>
            <w:r>
              <w:rPr>
                <w:b w:val="0"/>
                <w:sz w:val="20"/>
              </w:rPr>
              <w:t>150</w:t>
            </w:r>
          </w:p>
        </w:tc>
        <w:tc>
          <w:tcPr>
            <w:tcW w:type="dxa" w:w="1704"/>
            <w:vAlign w:val="center"/>
            <w:tcMar>
              <w:top w:w="70" w:type="dxa"/>
              <w:left w:w="70" w:type="dxa"/>
              <w:bottom w:w="70" w:type="dxa"/>
              <w:right w:w="70" w:type="dxa"/>
            </w:tcMar>
          </w:tcPr>
          <w:p>
            <w:pPr>
              <w:spacing w:after="60" w:before="60"/>
            </w:pPr>
            <w:r>
              <w:rPr>
                <w:b w:val="0"/>
                <w:sz w:val="20"/>
              </w:rPr>
              <w:t>—</w:t>
            </w:r>
          </w:p>
        </w:tc>
      </w:tr>
      <w:tr>
        <w:trPr>
          <w:cantSplit/>
        </w:trPr>
        <w:tc>
          <w:tcPr>
            <w:tcW w:type="dxa" w:w="5112"/>
            <w:vAlign w:val="center"/>
            <w:tcMar>
              <w:top w:w="70" w:type="dxa"/>
              <w:left w:w="70" w:type="dxa"/>
              <w:bottom w:w="70" w:type="dxa"/>
              <w:right w:w="70" w:type="dxa"/>
            </w:tcMar>
          </w:tcPr>
          <w:p>
            <w:pPr>
              <w:spacing w:after="60" w:before="60"/>
            </w:pPr>
            <w:r>
              <w:rPr>
                <w:b w:val="0"/>
                <w:sz w:val="20"/>
              </w:rPr>
              <w:t>Sugar</w:t>
            </w:r>
          </w:p>
        </w:tc>
        <w:tc>
          <w:tcPr>
            <w:tcW w:type="dxa" w:w="1704"/>
            <w:vAlign w:val="center"/>
            <w:tcMar>
              <w:top w:w="70" w:type="dxa"/>
              <w:left w:w="70" w:type="dxa"/>
              <w:bottom w:w="70" w:type="dxa"/>
              <w:right w:w="70" w:type="dxa"/>
            </w:tcMar>
          </w:tcPr>
          <w:p>
            <w:pPr>
              <w:spacing w:after="60" w:before="60"/>
            </w:pPr>
            <w:r>
              <w:rPr>
                <w:b w:val="0"/>
                <w:sz w:val="20"/>
              </w:rPr>
              <w:t>20</w:t>
            </w:r>
          </w:p>
        </w:tc>
        <w:tc>
          <w:tcPr>
            <w:tcW w:type="dxa" w:w="1704"/>
            <w:vAlign w:val="center"/>
            <w:tcMar>
              <w:top w:w="70" w:type="dxa"/>
              <w:left w:w="70" w:type="dxa"/>
              <w:bottom w:w="70" w:type="dxa"/>
              <w:right w:w="70" w:type="dxa"/>
            </w:tcMar>
          </w:tcPr>
          <w:p>
            <w:pPr>
              <w:spacing w:after="60" w:before="60"/>
            </w:pPr>
            <w:r>
              <w:rPr>
                <w:b w:val="0"/>
                <w:sz w:val="20"/>
              </w:rPr>
              <w:t>100</w:t>
            </w:r>
          </w:p>
        </w:tc>
        <w:tc>
          <w:tcPr>
            <w:tcW w:type="dxa" w:w="1704"/>
            <w:vAlign w:val="center"/>
            <w:tcMar>
              <w:top w:w="70" w:type="dxa"/>
              <w:left w:w="70" w:type="dxa"/>
              <w:bottom w:w="70" w:type="dxa"/>
              <w:right w:w="70" w:type="dxa"/>
            </w:tcMar>
          </w:tcPr>
          <w:p>
            <w:pPr>
              <w:spacing w:after="60" w:before="60"/>
            </w:pPr>
            <w:r>
              <w:rPr>
                <w:b w:val="0"/>
                <w:sz w:val="20"/>
              </w:rPr>
              <w:t>—</w:t>
            </w:r>
          </w:p>
        </w:tc>
      </w:tr>
      <w:tr>
        <w:trPr>
          <w:cantSplit/>
        </w:trPr>
        <w:tc>
          <w:tcPr>
            <w:tcW w:type="dxa" w:w="5112"/>
            <w:vAlign w:val="center"/>
            <w:tcMar>
              <w:top w:w="70" w:type="dxa"/>
              <w:left w:w="70" w:type="dxa"/>
              <w:bottom w:w="70" w:type="dxa"/>
              <w:right w:w="70" w:type="dxa"/>
            </w:tcMar>
          </w:tcPr>
          <w:p>
            <w:pPr>
              <w:spacing w:after="60" w:before="60"/>
            </w:pPr>
            <w:r>
              <w:rPr>
                <w:b w:val="0"/>
                <w:sz w:val="20"/>
              </w:rPr>
              <w:t>Salt</w:t>
            </w:r>
          </w:p>
        </w:tc>
        <w:tc>
          <w:tcPr>
            <w:tcW w:type="dxa" w:w="1704"/>
            <w:vAlign w:val="center"/>
            <w:tcMar>
              <w:top w:w="70" w:type="dxa"/>
              <w:left w:w="70" w:type="dxa"/>
              <w:bottom w:w="70" w:type="dxa"/>
              <w:right w:w="70" w:type="dxa"/>
            </w:tcMar>
          </w:tcPr>
          <w:p>
            <w:pPr>
              <w:spacing w:after="60" w:before="60"/>
            </w:pPr>
            <w:r>
              <w:rPr>
                <w:b w:val="0"/>
                <w:sz w:val="20"/>
              </w:rPr>
              <w:t>10</w:t>
            </w:r>
          </w:p>
        </w:tc>
        <w:tc>
          <w:tcPr>
            <w:tcW w:type="dxa" w:w="1704"/>
            <w:vAlign w:val="center"/>
            <w:tcMar>
              <w:top w:w="70" w:type="dxa"/>
              <w:left w:w="70" w:type="dxa"/>
              <w:bottom w:w="70" w:type="dxa"/>
              <w:right w:w="70" w:type="dxa"/>
            </w:tcMar>
          </w:tcPr>
          <w:p>
            <w:pPr>
              <w:spacing w:after="60" w:before="60"/>
            </w:pPr>
            <w:r>
              <w:rPr>
                <w:b w:val="0"/>
                <w:sz w:val="20"/>
              </w:rPr>
              <w:t>50</w:t>
            </w:r>
          </w:p>
        </w:tc>
        <w:tc>
          <w:tcPr>
            <w:tcW w:type="dxa" w:w="1704"/>
            <w:vAlign w:val="center"/>
            <w:tcMar>
              <w:top w:w="70" w:type="dxa"/>
              <w:left w:w="70" w:type="dxa"/>
              <w:bottom w:w="70" w:type="dxa"/>
              <w:right w:w="70" w:type="dxa"/>
            </w:tcMar>
          </w:tcPr>
          <w:p>
            <w:pPr>
              <w:spacing w:after="60" w:before="60"/>
            </w:pPr>
            <w:r>
              <w:rPr>
                <w:b w:val="0"/>
                <w:sz w:val="20"/>
              </w:rPr>
              <w:t>—</w:t>
            </w:r>
          </w:p>
        </w:tc>
      </w:tr>
    </w:tbl>
    <w:p>
      <w:pPr>
        <w:spacing w:after="20"/>
      </w:pPr>
    </w:p>
    <w:p>
      <w:pPr>
        <w:ind w:left="216" w:hanging="216"/>
      </w:pPr>
      <w:r>
        <w:rPr>
          <w:b w:val="0"/>
        </w:rPr>
        <w:t>1. Soften onion and garlic in oil, add chopped tomato, chili, vinegar, sugar and salt.</w:t>
      </w:r>
    </w:p>
    <w:p>
      <w:pPr>
        <w:ind w:left="216" w:hanging="216"/>
      </w:pPr>
      <w:r>
        <w:rPr>
          <w:b w:val="0"/>
        </w:rPr>
        <w:t>2. Simmer 15–20 minutes, blend safely and return to a bubbling simmer; reduce to 700 g.</w:t>
      </w:r>
    </w:p>
    <w:p>
      <w:pPr>
        <w:ind w:left="216" w:hanging="216"/>
      </w:pPr>
      <w:r>
        <w:rPr>
          <w:b w:val="0"/>
        </w:rPr>
        <w:t>3. Cool actively under H01–H05, bottle hygienically and refrigerate.</w:t>
      </w:r>
    </w:p>
    <w:p>
      <w:pPr>
        <w:ind w:left="216" w:hanging="216"/>
      </w:pPr>
      <w:r>
        <w:rPr>
          <w:b w:val="0"/>
        </w:rPr>
        <w:t>4. Offer a measured 5 g serving separately to let customers choose heat.</w:t>
      </w:r>
    </w:p>
    <w:p>
      <w:r>
        <w:rPr>
          <w:b w:val="0"/>
        </w:rPr>
        <w:t>Yield and process note: Input 880 g; 180 g evaporation. This is not a shelf-stable bottled sauce; acidity is unvalidated.</w:t>
      </w:r>
    </w:p>
    <w:p>
      <w:r>
        <w:rPr>
          <w:b w:val="0"/>
        </w:rPr>
        <w:t>Illustrative ingredient cost: 920 FCFA per pilot batch; 1,314.3 FCFA/kg usable output. This excludes packaging and operating costs.</w:t>
      </w:r>
    </w:p>
    <w:p>
      <w:bookmarkStart w:id="46" w:name="section_46"/>
      <w:pPr>
        <w:pStyle w:val="Heading2"/>
      </w:pPr>
      <w:r>
        <w:t>O-B22 Shawarma slaw</w:t>
      </w:r>
      <w:bookmarkEnd w:id="46"/>
    </w:p>
    <w:p>
      <w:r>
        <w:rPr>
          <w:b w:val="0"/>
        </w:rPr>
        <w:t>Pilot input 995 g; target usable output 975 g. Planning production batch is x5: input 4,975 g and usable output 4,875 g. These are trial targets; machine minimum/maximum batch capacities remain unverified.</w:t>
      </w:r>
    </w:p>
    <w:tbl>
      <w:tblPr>
        <w:tblW w:type="auto" w:w="0"/>
        <w:jc w:val="center"/>
        <w:tblLayout w:type="fixed"/>
        <w:tblLook w:firstColumn="1" w:firstRow="1" w:lastColumn="0" w:lastRow="0" w:noHBand="0" w:noVBand="1" w:val="04A0"/>
      </w:tblPr>
      <w:tblGrid>
        <w:gridCol w:w="5112"/>
        <w:gridCol w:w="1704"/>
        <w:gridCol w:w="1704"/>
        <w:gridCol w:w="1704"/>
      </w:tblGrid>
      <w:tr>
        <w:trPr>
          <w:cantSplit/>
          <w:tblHeader/>
        </w:trPr>
        <w:tc>
          <w:tcPr>
            <w:tcW w:type="dxa" w:w="5112"/>
            <w:vAlign w:val="center"/>
            <w:tcMar>
              <w:top w:w="70" w:type="dxa"/>
              <w:left w:w="70" w:type="dxa"/>
              <w:bottom w:w="70" w:type="dxa"/>
              <w:right w:w="70" w:type="dxa"/>
            </w:tcMar>
            <w:shd w:fill="E8E4DB"/>
          </w:tcPr>
          <w:p>
            <w:pPr>
              <w:keepNext/>
              <w:spacing w:after="60" w:before="60"/>
            </w:pPr>
            <w:r>
              <w:rPr>
                <w:b/>
                <w:sz w:val="20"/>
              </w:rPr>
              <w:t>Ingredient or prepared component</w:t>
            </w:r>
          </w:p>
        </w:tc>
        <w:tc>
          <w:tcPr>
            <w:tcW w:type="dxa" w:w="1704"/>
            <w:vAlign w:val="center"/>
            <w:tcMar>
              <w:top w:w="70" w:type="dxa"/>
              <w:left w:w="70" w:type="dxa"/>
              <w:bottom w:w="70" w:type="dxa"/>
              <w:right w:w="70" w:type="dxa"/>
            </w:tcMar>
            <w:shd w:fill="E8E4DB"/>
          </w:tcPr>
          <w:p>
            <w:pPr>
              <w:keepNext/>
              <w:spacing w:after="60" w:before="60"/>
            </w:pPr>
            <w:r>
              <w:rPr>
                <w:b/>
                <w:sz w:val="20"/>
              </w:rPr>
              <w:t>Pilot g</w:t>
            </w:r>
          </w:p>
        </w:tc>
        <w:tc>
          <w:tcPr>
            <w:tcW w:type="dxa" w:w="1704"/>
            <w:vAlign w:val="center"/>
            <w:tcMar>
              <w:top w:w="70" w:type="dxa"/>
              <w:left w:w="70" w:type="dxa"/>
              <w:bottom w:w="70" w:type="dxa"/>
              <w:right w:w="70" w:type="dxa"/>
            </w:tcMar>
            <w:shd w:fill="E8E4DB"/>
          </w:tcPr>
          <w:p>
            <w:pPr>
              <w:keepNext/>
              <w:spacing w:after="60" w:before="60"/>
            </w:pPr>
            <w:r>
              <w:rPr>
                <w:b/>
                <w:sz w:val="20"/>
              </w:rPr>
              <w:t>Production g</w:t>
            </w:r>
          </w:p>
        </w:tc>
        <w:tc>
          <w:tcPr>
            <w:tcW w:type="dxa" w:w="1704"/>
            <w:vAlign w:val="center"/>
            <w:tcMar>
              <w:top w:w="70" w:type="dxa"/>
              <w:left w:w="70" w:type="dxa"/>
              <w:bottom w:w="70" w:type="dxa"/>
              <w:right w:w="70" w:type="dxa"/>
            </w:tcMar>
            <w:shd w:fill="E8E4DB"/>
          </w:tcPr>
          <w:p>
            <w:pPr>
              <w:keepNext/>
              <w:spacing w:after="60" w:before="60"/>
            </w:pPr>
            <w:r>
              <w:rPr>
                <w:b/>
                <w:sz w:val="20"/>
              </w:rPr>
              <w:t>Baker %</w:t>
            </w:r>
          </w:p>
        </w:tc>
      </w:tr>
      <w:tr>
        <w:trPr>
          <w:cantSplit/>
        </w:trPr>
        <w:tc>
          <w:tcPr>
            <w:tcW w:type="dxa" w:w="5112"/>
            <w:vAlign w:val="center"/>
            <w:tcMar>
              <w:top w:w="70" w:type="dxa"/>
              <w:left w:w="70" w:type="dxa"/>
              <w:bottom w:w="70" w:type="dxa"/>
              <w:right w:w="70" w:type="dxa"/>
            </w:tcMar>
          </w:tcPr>
          <w:p>
            <w:pPr>
              <w:spacing w:after="60" w:before="60"/>
            </w:pPr>
            <w:r>
              <w:rPr>
                <w:b w:val="0"/>
                <w:sz w:val="20"/>
              </w:rPr>
              <w:t>Cabbage trimmed</w:t>
            </w:r>
          </w:p>
        </w:tc>
        <w:tc>
          <w:tcPr>
            <w:tcW w:type="dxa" w:w="1704"/>
            <w:vAlign w:val="center"/>
            <w:tcMar>
              <w:top w:w="70" w:type="dxa"/>
              <w:left w:w="70" w:type="dxa"/>
              <w:bottom w:w="70" w:type="dxa"/>
              <w:right w:w="70" w:type="dxa"/>
            </w:tcMar>
          </w:tcPr>
          <w:p>
            <w:pPr>
              <w:spacing w:after="60" w:before="60"/>
            </w:pPr>
            <w:r>
              <w:rPr>
                <w:b w:val="0"/>
                <w:sz w:val="20"/>
              </w:rPr>
              <w:t>700</w:t>
            </w:r>
          </w:p>
        </w:tc>
        <w:tc>
          <w:tcPr>
            <w:tcW w:type="dxa" w:w="1704"/>
            <w:vAlign w:val="center"/>
            <w:tcMar>
              <w:top w:w="70" w:type="dxa"/>
              <w:left w:w="70" w:type="dxa"/>
              <w:bottom w:w="70" w:type="dxa"/>
              <w:right w:w="70" w:type="dxa"/>
            </w:tcMar>
          </w:tcPr>
          <w:p>
            <w:pPr>
              <w:spacing w:after="60" w:before="60"/>
            </w:pPr>
            <w:r>
              <w:rPr>
                <w:b w:val="0"/>
                <w:sz w:val="20"/>
              </w:rPr>
              <w:t>3,500</w:t>
            </w:r>
          </w:p>
        </w:tc>
        <w:tc>
          <w:tcPr>
            <w:tcW w:type="dxa" w:w="1704"/>
            <w:vAlign w:val="center"/>
            <w:tcMar>
              <w:top w:w="70" w:type="dxa"/>
              <w:left w:w="70" w:type="dxa"/>
              <w:bottom w:w="70" w:type="dxa"/>
              <w:right w:w="70" w:type="dxa"/>
            </w:tcMar>
          </w:tcPr>
          <w:p>
            <w:pPr>
              <w:spacing w:after="60" w:before="60"/>
            </w:pPr>
            <w:r>
              <w:rPr>
                <w:b w:val="0"/>
                <w:sz w:val="20"/>
              </w:rPr>
              <w:t>—</w:t>
            </w:r>
          </w:p>
        </w:tc>
      </w:tr>
      <w:tr>
        <w:trPr>
          <w:cantSplit/>
        </w:trPr>
        <w:tc>
          <w:tcPr>
            <w:tcW w:type="dxa" w:w="5112"/>
            <w:vAlign w:val="center"/>
            <w:tcMar>
              <w:top w:w="70" w:type="dxa"/>
              <w:left w:w="70" w:type="dxa"/>
              <w:bottom w:w="70" w:type="dxa"/>
              <w:right w:w="70" w:type="dxa"/>
            </w:tcMar>
          </w:tcPr>
          <w:p>
            <w:pPr>
              <w:spacing w:after="60" w:before="60"/>
            </w:pPr>
            <w:r>
              <w:rPr>
                <w:b w:val="0"/>
                <w:sz w:val="20"/>
              </w:rPr>
              <w:t>Carrot trimmed</w:t>
            </w:r>
          </w:p>
        </w:tc>
        <w:tc>
          <w:tcPr>
            <w:tcW w:type="dxa" w:w="1704"/>
            <w:vAlign w:val="center"/>
            <w:tcMar>
              <w:top w:w="70" w:type="dxa"/>
              <w:left w:w="70" w:type="dxa"/>
              <w:bottom w:w="70" w:type="dxa"/>
              <w:right w:w="70" w:type="dxa"/>
            </w:tcMar>
          </w:tcPr>
          <w:p>
            <w:pPr>
              <w:spacing w:after="60" w:before="60"/>
            </w:pPr>
            <w:r>
              <w:rPr>
                <w:b w:val="0"/>
                <w:sz w:val="20"/>
              </w:rPr>
              <w:t>180</w:t>
            </w:r>
          </w:p>
        </w:tc>
        <w:tc>
          <w:tcPr>
            <w:tcW w:type="dxa" w:w="1704"/>
            <w:vAlign w:val="center"/>
            <w:tcMar>
              <w:top w:w="70" w:type="dxa"/>
              <w:left w:w="70" w:type="dxa"/>
              <w:bottom w:w="70" w:type="dxa"/>
              <w:right w:w="70" w:type="dxa"/>
            </w:tcMar>
          </w:tcPr>
          <w:p>
            <w:pPr>
              <w:spacing w:after="60" w:before="60"/>
            </w:pPr>
            <w:r>
              <w:rPr>
                <w:b w:val="0"/>
                <w:sz w:val="20"/>
              </w:rPr>
              <w:t>900</w:t>
            </w:r>
          </w:p>
        </w:tc>
        <w:tc>
          <w:tcPr>
            <w:tcW w:type="dxa" w:w="1704"/>
            <w:vAlign w:val="center"/>
            <w:tcMar>
              <w:top w:w="70" w:type="dxa"/>
              <w:left w:w="70" w:type="dxa"/>
              <w:bottom w:w="70" w:type="dxa"/>
              <w:right w:w="70" w:type="dxa"/>
            </w:tcMar>
          </w:tcPr>
          <w:p>
            <w:pPr>
              <w:spacing w:after="60" w:before="60"/>
            </w:pPr>
            <w:r>
              <w:rPr>
                <w:b w:val="0"/>
                <w:sz w:val="20"/>
              </w:rPr>
              <w:t>—</w:t>
            </w:r>
          </w:p>
        </w:tc>
      </w:tr>
      <w:tr>
        <w:trPr>
          <w:cantSplit/>
        </w:trPr>
        <w:tc>
          <w:tcPr>
            <w:tcW w:type="dxa" w:w="5112"/>
            <w:vAlign w:val="center"/>
            <w:tcMar>
              <w:top w:w="70" w:type="dxa"/>
              <w:left w:w="70" w:type="dxa"/>
              <w:bottom w:w="70" w:type="dxa"/>
              <w:right w:w="70" w:type="dxa"/>
            </w:tcMar>
          </w:tcPr>
          <w:p>
            <w:pPr>
              <w:spacing w:after="60" w:before="60"/>
            </w:pPr>
            <w:r>
              <w:rPr>
                <w:b w:val="0"/>
                <w:sz w:val="20"/>
              </w:rPr>
              <w:t>Onion trimmed</w:t>
            </w:r>
          </w:p>
        </w:tc>
        <w:tc>
          <w:tcPr>
            <w:tcW w:type="dxa" w:w="1704"/>
            <w:vAlign w:val="center"/>
            <w:tcMar>
              <w:top w:w="70" w:type="dxa"/>
              <w:left w:w="70" w:type="dxa"/>
              <w:bottom w:w="70" w:type="dxa"/>
              <w:right w:w="70" w:type="dxa"/>
            </w:tcMar>
          </w:tcPr>
          <w:p>
            <w:pPr>
              <w:spacing w:after="60" w:before="60"/>
            </w:pPr>
            <w:r>
              <w:rPr>
                <w:b w:val="0"/>
                <w:sz w:val="20"/>
              </w:rPr>
              <w:t>60</w:t>
            </w:r>
          </w:p>
        </w:tc>
        <w:tc>
          <w:tcPr>
            <w:tcW w:type="dxa" w:w="1704"/>
            <w:vAlign w:val="center"/>
            <w:tcMar>
              <w:top w:w="70" w:type="dxa"/>
              <w:left w:w="70" w:type="dxa"/>
              <w:bottom w:w="70" w:type="dxa"/>
              <w:right w:w="70" w:type="dxa"/>
            </w:tcMar>
          </w:tcPr>
          <w:p>
            <w:pPr>
              <w:spacing w:after="60" w:before="60"/>
            </w:pPr>
            <w:r>
              <w:rPr>
                <w:b w:val="0"/>
                <w:sz w:val="20"/>
              </w:rPr>
              <w:t>300</w:t>
            </w:r>
          </w:p>
        </w:tc>
        <w:tc>
          <w:tcPr>
            <w:tcW w:type="dxa" w:w="1704"/>
            <w:vAlign w:val="center"/>
            <w:tcMar>
              <w:top w:w="70" w:type="dxa"/>
              <w:left w:w="70" w:type="dxa"/>
              <w:bottom w:w="70" w:type="dxa"/>
              <w:right w:w="70" w:type="dxa"/>
            </w:tcMar>
          </w:tcPr>
          <w:p>
            <w:pPr>
              <w:spacing w:after="60" w:before="60"/>
            </w:pPr>
            <w:r>
              <w:rPr>
                <w:b w:val="0"/>
                <w:sz w:val="20"/>
              </w:rPr>
              <w:t>—</w:t>
            </w:r>
          </w:p>
        </w:tc>
      </w:tr>
      <w:tr>
        <w:trPr>
          <w:cantSplit/>
        </w:trPr>
        <w:tc>
          <w:tcPr>
            <w:tcW w:type="dxa" w:w="5112"/>
            <w:vAlign w:val="center"/>
            <w:tcMar>
              <w:top w:w="70" w:type="dxa"/>
              <w:left w:w="70" w:type="dxa"/>
              <w:bottom w:w="70" w:type="dxa"/>
              <w:right w:w="70" w:type="dxa"/>
            </w:tcMar>
          </w:tcPr>
          <w:p>
            <w:pPr>
              <w:spacing w:after="60" w:before="60"/>
            </w:pPr>
            <w:r>
              <w:rPr>
                <w:b w:val="0"/>
                <w:sz w:val="20"/>
              </w:rPr>
              <w:t>Vinegar 5%</w:t>
            </w:r>
          </w:p>
        </w:tc>
        <w:tc>
          <w:tcPr>
            <w:tcW w:type="dxa" w:w="1704"/>
            <w:vAlign w:val="center"/>
            <w:tcMar>
              <w:top w:w="70" w:type="dxa"/>
              <w:left w:w="70" w:type="dxa"/>
              <w:bottom w:w="70" w:type="dxa"/>
              <w:right w:w="70" w:type="dxa"/>
            </w:tcMar>
          </w:tcPr>
          <w:p>
            <w:pPr>
              <w:spacing w:after="60" w:before="60"/>
            </w:pPr>
            <w:r>
              <w:rPr>
                <w:b w:val="0"/>
                <w:sz w:val="20"/>
              </w:rPr>
              <w:t>35</w:t>
            </w:r>
          </w:p>
        </w:tc>
        <w:tc>
          <w:tcPr>
            <w:tcW w:type="dxa" w:w="1704"/>
            <w:vAlign w:val="center"/>
            <w:tcMar>
              <w:top w:w="70" w:type="dxa"/>
              <w:left w:w="70" w:type="dxa"/>
              <w:bottom w:w="70" w:type="dxa"/>
              <w:right w:w="70" w:type="dxa"/>
            </w:tcMar>
          </w:tcPr>
          <w:p>
            <w:pPr>
              <w:spacing w:after="60" w:before="60"/>
            </w:pPr>
            <w:r>
              <w:rPr>
                <w:b w:val="0"/>
                <w:sz w:val="20"/>
              </w:rPr>
              <w:t>175</w:t>
            </w:r>
          </w:p>
        </w:tc>
        <w:tc>
          <w:tcPr>
            <w:tcW w:type="dxa" w:w="1704"/>
            <w:vAlign w:val="center"/>
            <w:tcMar>
              <w:top w:w="70" w:type="dxa"/>
              <w:left w:w="70" w:type="dxa"/>
              <w:bottom w:w="70" w:type="dxa"/>
              <w:right w:w="70" w:type="dxa"/>
            </w:tcMar>
          </w:tcPr>
          <w:p>
            <w:pPr>
              <w:spacing w:after="60" w:before="60"/>
            </w:pPr>
            <w:r>
              <w:rPr>
                <w:b w:val="0"/>
                <w:sz w:val="20"/>
              </w:rPr>
              <w:t>—</w:t>
            </w:r>
          </w:p>
        </w:tc>
      </w:tr>
      <w:tr>
        <w:trPr>
          <w:cantSplit/>
        </w:trPr>
        <w:tc>
          <w:tcPr>
            <w:tcW w:type="dxa" w:w="5112"/>
            <w:vAlign w:val="center"/>
            <w:tcMar>
              <w:top w:w="70" w:type="dxa"/>
              <w:left w:w="70" w:type="dxa"/>
              <w:bottom w:w="70" w:type="dxa"/>
              <w:right w:w="70" w:type="dxa"/>
            </w:tcMar>
          </w:tcPr>
          <w:p>
            <w:pPr>
              <w:spacing w:after="60" w:before="60"/>
            </w:pPr>
            <w:r>
              <w:rPr>
                <w:b w:val="0"/>
                <w:sz w:val="20"/>
              </w:rPr>
              <w:t>Sugar</w:t>
            </w:r>
          </w:p>
        </w:tc>
        <w:tc>
          <w:tcPr>
            <w:tcW w:type="dxa" w:w="1704"/>
            <w:vAlign w:val="center"/>
            <w:tcMar>
              <w:top w:w="70" w:type="dxa"/>
              <w:left w:w="70" w:type="dxa"/>
              <w:bottom w:w="70" w:type="dxa"/>
              <w:right w:w="70" w:type="dxa"/>
            </w:tcMar>
          </w:tcPr>
          <w:p>
            <w:pPr>
              <w:spacing w:after="60" w:before="60"/>
            </w:pPr>
            <w:r>
              <w:rPr>
                <w:b w:val="0"/>
                <w:sz w:val="20"/>
              </w:rPr>
              <w:t>15</w:t>
            </w:r>
          </w:p>
        </w:tc>
        <w:tc>
          <w:tcPr>
            <w:tcW w:type="dxa" w:w="1704"/>
            <w:vAlign w:val="center"/>
            <w:tcMar>
              <w:top w:w="70" w:type="dxa"/>
              <w:left w:w="70" w:type="dxa"/>
              <w:bottom w:w="70" w:type="dxa"/>
              <w:right w:w="70" w:type="dxa"/>
            </w:tcMar>
          </w:tcPr>
          <w:p>
            <w:pPr>
              <w:spacing w:after="60" w:before="60"/>
            </w:pPr>
            <w:r>
              <w:rPr>
                <w:b w:val="0"/>
                <w:sz w:val="20"/>
              </w:rPr>
              <w:t>75</w:t>
            </w:r>
          </w:p>
        </w:tc>
        <w:tc>
          <w:tcPr>
            <w:tcW w:type="dxa" w:w="1704"/>
            <w:vAlign w:val="center"/>
            <w:tcMar>
              <w:top w:w="70" w:type="dxa"/>
              <w:left w:w="70" w:type="dxa"/>
              <w:bottom w:w="70" w:type="dxa"/>
              <w:right w:w="70" w:type="dxa"/>
            </w:tcMar>
          </w:tcPr>
          <w:p>
            <w:pPr>
              <w:spacing w:after="60" w:before="60"/>
            </w:pPr>
            <w:r>
              <w:rPr>
                <w:b w:val="0"/>
                <w:sz w:val="20"/>
              </w:rPr>
              <w:t>—</w:t>
            </w:r>
          </w:p>
        </w:tc>
      </w:tr>
      <w:tr>
        <w:trPr>
          <w:cantSplit/>
        </w:trPr>
        <w:tc>
          <w:tcPr>
            <w:tcW w:type="dxa" w:w="5112"/>
            <w:vAlign w:val="center"/>
            <w:tcMar>
              <w:top w:w="70" w:type="dxa"/>
              <w:left w:w="70" w:type="dxa"/>
              <w:bottom w:w="70" w:type="dxa"/>
              <w:right w:w="70" w:type="dxa"/>
            </w:tcMar>
          </w:tcPr>
          <w:p>
            <w:pPr>
              <w:spacing w:after="60" w:before="60"/>
            </w:pPr>
            <w:r>
              <w:rPr>
                <w:b w:val="0"/>
                <w:sz w:val="20"/>
              </w:rPr>
              <w:t>Salt</w:t>
            </w:r>
          </w:p>
        </w:tc>
        <w:tc>
          <w:tcPr>
            <w:tcW w:type="dxa" w:w="1704"/>
            <w:vAlign w:val="center"/>
            <w:tcMar>
              <w:top w:w="70" w:type="dxa"/>
              <w:left w:w="70" w:type="dxa"/>
              <w:bottom w:w="70" w:type="dxa"/>
              <w:right w:w="70" w:type="dxa"/>
            </w:tcMar>
          </w:tcPr>
          <w:p>
            <w:pPr>
              <w:spacing w:after="60" w:before="60"/>
            </w:pPr>
            <w:r>
              <w:rPr>
                <w:b w:val="0"/>
                <w:sz w:val="20"/>
              </w:rPr>
              <w:t>5</w:t>
            </w:r>
          </w:p>
        </w:tc>
        <w:tc>
          <w:tcPr>
            <w:tcW w:type="dxa" w:w="1704"/>
            <w:vAlign w:val="center"/>
            <w:tcMar>
              <w:top w:w="70" w:type="dxa"/>
              <w:left w:w="70" w:type="dxa"/>
              <w:bottom w:w="70" w:type="dxa"/>
              <w:right w:w="70" w:type="dxa"/>
            </w:tcMar>
          </w:tcPr>
          <w:p>
            <w:pPr>
              <w:spacing w:after="60" w:before="60"/>
            </w:pPr>
            <w:r>
              <w:rPr>
                <w:b w:val="0"/>
                <w:sz w:val="20"/>
              </w:rPr>
              <w:t>25</w:t>
            </w:r>
          </w:p>
        </w:tc>
        <w:tc>
          <w:tcPr>
            <w:tcW w:type="dxa" w:w="1704"/>
            <w:vAlign w:val="center"/>
            <w:tcMar>
              <w:top w:w="70" w:type="dxa"/>
              <w:left w:w="70" w:type="dxa"/>
              <w:bottom w:w="70" w:type="dxa"/>
              <w:right w:w="70" w:type="dxa"/>
            </w:tcMar>
          </w:tcPr>
          <w:p>
            <w:pPr>
              <w:spacing w:after="60" w:before="60"/>
            </w:pPr>
            <w:r>
              <w:rPr>
                <w:b w:val="0"/>
                <w:sz w:val="20"/>
              </w:rPr>
              <w:t>—</w:t>
            </w:r>
          </w:p>
        </w:tc>
      </w:tr>
    </w:tbl>
    <w:p>
      <w:pPr>
        <w:spacing w:after="20"/>
      </w:pPr>
    </w:p>
    <w:p>
      <w:pPr>
        <w:ind w:left="216" w:hanging="216"/>
      </w:pPr>
      <w:r>
        <w:rPr>
          <w:b w:val="0"/>
        </w:rPr>
        <w:t>1. Wash trimmed vegetables with potable water and use sanitized ready-to-eat preparation tools.</w:t>
      </w:r>
    </w:p>
    <w:p>
      <w:pPr>
        <w:ind w:left="216" w:hanging="216"/>
      </w:pPr>
      <w:r>
        <w:rPr>
          <w:b w:val="0"/>
        </w:rPr>
        <w:t>2. Shred finely, mix dressing, toss and drain excess free liquid briefly.</w:t>
      </w:r>
    </w:p>
    <w:p>
      <w:pPr>
        <w:ind w:left="216" w:hanging="216"/>
      </w:pPr>
      <w:r>
        <w:rPr>
          <w:b w:val="0"/>
        </w:rPr>
        <w:t>3. Weigh finished yield and chill covered. Portion only small quantities onto the service line.</w:t>
      </w:r>
    </w:p>
    <w:p>
      <w:pPr>
        <w:ind w:left="216" w:hanging="216"/>
      </w:pPr>
      <w:r>
        <w:rPr>
          <w:b w:val="0"/>
        </w:rPr>
        <w:t>4. Serve 45 g per wrap. Keep separate from raw poultry, its containers and its wash area.</w:t>
      </w:r>
    </w:p>
    <w:p>
      <w:r>
        <w:rPr>
          <w:b w:val="0"/>
        </w:rPr>
        <w:t>Yield and process note: Input 995 g; 20 g draining/handling loss. Vinegar does not replace refrigeration.</w:t>
      </w:r>
    </w:p>
    <w:p>
      <w:r>
        <w:rPr>
          <w:b w:val="0"/>
        </w:rPr>
        <w:t>Illustrative ingredient cost: 676 FCFA per pilot batch; 692.8 FCFA/kg usable output. This excludes packaging and operating costs.</w:t>
      </w:r>
    </w:p>
    <w:p>
      <w:bookmarkStart w:id="47" w:name="section_47"/>
      <w:pPr>
        <w:pStyle w:val="Heading2"/>
      </w:pPr>
      <w:r>
        <w:t>O-B23 Refrigerator cucumber pickles</w:t>
      </w:r>
      <w:bookmarkEnd w:id="47"/>
    </w:p>
    <w:p>
      <w:r>
        <w:rPr>
          <w:b w:val="0"/>
        </w:rPr>
        <w:t>Pilot input 1,480 g; target usable output 650 g. Planning production batch is x5: input 7,400 g and usable output 3,250 g. These are trial targets; machine minimum/maximum batch capacities remain unverified.</w:t>
      </w:r>
    </w:p>
    <w:tbl>
      <w:tblPr>
        <w:tblW w:type="auto" w:w="0"/>
        <w:jc w:val="center"/>
        <w:tblLayout w:type="fixed"/>
        <w:tblLook w:firstColumn="1" w:firstRow="1" w:lastColumn="0" w:lastRow="0" w:noHBand="0" w:noVBand="1" w:val="04A0"/>
      </w:tblPr>
      <w:tblGrid>
        <w:gridCol w:w="5112"/>
        <w:gridCol w:w="1704"/>
        <w:gridCol w:w="1704"/>
        <w:gridCol w:w="1704"/>
      </w:tblGrid>
      <w:tr>
        <w:trPr>
          <w:cantSplit/>
          <w:tblHeader/>
        </w:trPr>
        <w:tc>
          <w:tcPr>
            <w:tcW w:type="dxa" w:w="5112"/>
            <w:vAlign w:val="center"/>
            <w:tcMar>
              <w:top w:w="70" w:type="dxa"/>
              <w:left w:w="70" w:type="dxa"/>
              <w:bottom w:w="70" w:type="dxa"/>
              <w:right w:w="70" w:type="dxa"/>
            </w:tcMar>
            <w:shd w:fill="E8E4DB"/>
          </w:tcPr>
          <w:p>
            <w:pPr>
              <w:keepNext/>
              <w:spacing w:after="60" w:before="60"/>
            </w:pPr>
            <w:r>
              <w:rPr>
                <w:b/>
                <w:sz w:val="20"/>
              </w:rPr>
              <w:t>Ingredient or prepared component</w:t>
            </w:r>
          </w:p>
        </w:tc>
        <w:tc>
          <w:tcPr>
            <w:tcW w:type="dxa" w:w="1704"/>
            <w:vAlign w:val="center"/>
            <w:tcMar>
              <w:top w:w="70" w:type="dxa"/>
              <w:left w:w="70" w:type="dxa"/>
              <w:bottom w:w="70" w:type="dxa"/>
              <w:right w:w="70" w:type="dxa"/>
            </w:tcMar>
            <w:shd w:fill="E8E4DB"/>
          </w:tcPr>
          <w:p>
            <w:pPr>
              <w:keepNext/>
              <w:spacing w:after="60" w:before="60"/>
            </w:pPr>
            <w:r>
              <w:rPr>
                <w:b/>
                <w:sz w:val="20"/>
              </w:rPr>
              <w:t>Pilot g</w:t>
            </w:r>
          </w:p>
        </w:tc>
        <w:tc>
          <w:tcPr>
            <w:tcW w:type="dxa" w:w="1704"/>
            <w:vAlign w:val="center"/>
            <w:tcMar>
              <w:top w:w="70" w:type="dxa"/>
              <w:left w:w="70" w:type="dxa"/>
              <w:bottom w:w="70" w:type="dxa"/>
              <w:right w:w="70" w:type="dxa"/>
            </w:tcMar>
            <w:shd w:fill="E8E4DB"/>
          </w:tcPr>
          <w:p>
            <w:pPr>
              <w:keepNext/>
              <w:spacing w:after="60" w:before="60"/>
            </w:pPr>
            <w:r>
              <w:rPr>
                <w:b/>
                <w:sz w:val="20"/>
              </w:rPr>
              <w:t>Production g</w:t>
            </w:r>
          </w:p>
        </w:tc>
        <w:tc>
          <w:tcPr>
            <w:tcW w:type="dxa" w:w="1704"/>
            <w:vAlign w:val="center"/>
            <w:tcMar>
              <w:top w:w="70" w:type="dxa"/>
              <w:left w:w="70" w:type="dxa"/>
              <w:bottom w:w="70" w:type="dxa"/>
              <w:right w:w="70" w:type="dxa"/>
            </w:tcMar>
            <w:shd w:fill="E8E4DB"/>
          </w:tcPr>
          <w:p>
            <w:pPr>
              <w:keepNext/>
              <w:spacing w:after="60" w:before="60"/>
            </w:pPr>
            <w:r>
              <w:rPr>
                <w:b/>
                <w:sz w:val="20"/>
              </w:rPr>
              <w:t>Baker %</w:t>
            </w:r>
          </w:p>
        </w:tc>
      </w:tr>
      <w:tr>
        <w:trPr>
          <w:cantSplit/>
        </w:trPr>
        <w:tc>
          <w:tcPr>
            <w:tcW w:type="dxa" w:w="5112"/>
            <w:vAlign w:val="center"/>
            <w:tcMar>
              <w:top w:w="70" w:type="dxa"/>
              <w:left w:w="70" w:type="dxa"/>
              <w:bottom w:w="70" w:type="dxa"/>
              <w:right w:w="70" w:type="dxa"/>
            </w:tcMar>
          </w:tcPr>
          <w:p>
            <w:pPr>
              <w:spacing w:after="60" w:before="60"/>
            </w:pPr>
            <w:r>
              <w:rPr>
                <w:b w:val="0"/>
                <w:sz w:val="20"/>
              </w:rPr>
              <w:t>Cucumber trimmed</w:t>
            </w:r>
          </w:p>
        </w:tc>
        <w:tc>
          <w:tcPr>
            <w:tcW w:type="dxa" w:w="1704"/>
            <w:vAlign w:val="center"/>
            <w:tcMar>
              <w:top w:w="70" w:type="dxa"/>
              <w:left w:w="70" w:type="dxa"/>
              <w:bottom w:w="70" w:type="dxa"/>
              <w:right w:w="70" w:type="dxa"/>
            </w:tcMar>
          </w:tcPr>
          <w:p>
            <w:pPr>
              <w:spacing w:after="60" w:before="60"/>
            </w:pPr>
            <w:r>
              <w:rPr>
                <w:b w:val="0"/>
                <w:sz w:val="20"/>
              </w:rPr>
              <w:t>700</w:t>
            </w:r>
          </w:p>
        </w:tc>
        <w:tc>
          <w:tcPr>
            <w:tcW w:type="dxa" w:w="1704"/>
            <w:vAlign w:val="center"/>
            <w:tcMar>
              <w:top w:w="70" w:type="dxa"/>
              <w:left w:w="70" w:type="dxa"/>
              <w:bottom w:w="70" w:type="dxa"/>
              <w:right w:w="70" w:type="dxa"/>
            </w:tcMar>
          </w:tcPr>
          <w:p>
            <w:pPr>
              <w:spacing w:after="60" w:before="60"/>
            </w:pPr>
            <w:r>
              <w:rPr>
                <w:b w:val="0"/>
                <w:sz w:val="20"/>
              </w:rPr>
              <w:t>3,500</w:t>
            </w:r>
          </w:p>
        </w:tc>
        <w:tc>
          <w:tcPr>
            <w:tcW w:type="dxa" w:w="1704"/>
            <w:vAlign w:val="center"/>
            <w:tcMar>
              <w:top w:w="70" w:type="dxa"/>
              <w:left w:w="70" w:type="dxa"/>
              <w:bottom w:w="70" w:type="dxa"/>
              <w:right w:w="70" w:type="dxa"/>
            </w:tcMar>
          </w:tcPr>
          <w:p>
            <w:pPr>
              <w:spacing w:after="60" w:before="60"/>
            </w:pPr>
            <w:r>
              <w:rPr>
                <w:b w:val="0"/>
                <w:sz w:val="20"/>
              </w:rPr>
              <w:t>—</w:t>
            </w:r>
          </w:p>
        </w:tc>
      </w:tr>
      <w:tr>
        <w:trPr>
          <w:cantSplit/>
        </w:trPr>
        <w:tc>
          <w:tcPr>
            <w:tcW w:type="dxa" w:w="5112"/>
            <w:vAlign w:val="center"/>
            <w:tcMar>
              <w:top w:w="70" w:type="dxa"/>
              <w:left w:w="70" w:type="dxa"/>
              <w:bottom w:w="70" w:type="dxa"/>
              <w:right w:w="70" w:type="dxa"/>
            </w:tcMar>
          </w:tcPr>
          <w:p>
            <w:pPr>
              <w:spacing w:after="60" w:before="60"/>
            </w:pPr>
            <w:r>
              <w:rPr>
                <w:b w:val="0"/>
                <w:sz w:val="20"/>
              </w:rPr>
              <w:t>Vinegar 5%</w:t>
            </w:r>
          </w:p>
        </w:tc>
        <w:tc>
          <w:tcPr>
            <w:tcW w:type="dxa" w:w="1704"/>
            <w:vAlign w:val="center"/>
            <w:tcMar>
              <w:top w:w="70" w:type="dxa"/>
              <w:left w:w="70" w:type="dxa"/>
              <w:bottom w:w="70" w:type="dxa"/>
              <w:right w:w="70" w:type="dxa"/>
            </w:tcMar>
          </w:tcPr>
          <w:p>
            <w:pPr>
              <w:spacing w:after="60" w:before="60"/>
            </w:pPr>
            <w:r>
              <w:rPr>
                <w:b w:val="0"/>
                <w:sz w:val="20"/>
              </w:rPr>
              <w:t>350</w:t>
            </w:r>
          </w:p>
        </w:tc>
        <w:tc>
          <w:tcPr>
            <w:tcW w:type="dxa" w:w="1704"/>
            <w:vAlign w:val="center"/>
            <w:tcMar>
              <w:top w:w="70" w:type="dxa"/>
              <w:left w:w="70" w:type="dxa"/>
              <w:bottom w:w="70" w:type="dxa"/>
              <w:right w:w="70" w:type="dxa"/>
            </w:tcMar>
          </w:tcPr>
          <w:p>
            <w:pPr>
              <w:spacing w:after="60" w:before="60"/>
            </w:pPr>
            <w:r>
              <w:rPr>
                <w:b w:val="0"/>
                <w:sz w:val="20"/>
              </w:rPr>
              <w:t>1,750</w:t>
            </w:r>
          </w:p>
        </w:tc>
        <w:tc>
          <w:tcPr>
            <w:tcW w:type="dxa" w:w="1704"/>
            <w:vAlign w:val="center"/>
            <w:tcMar>
              <w:top w:w="70" w:type="dxa"/>
              <w:left w:w="70" w:type="dxa"/>
              <w:bottom w:w="70" w:type="dxa"/>
              <w:right w:w="70" w:type="dxa"/>
            </w:tcMar>
          </w:tcPr>
          <w:p>
            <w:pPr>
              <w:spacing w:after="60" w:before="60"/>
            </w:pPr>
            <w:r>
              <w:rPr>
                <w:b w:val="0"/>
                <w:sz w:val="20"/>
              </w:rPr>
              <w:t>—</w:t>
            </w:r>
          </w:p>
        </w:tc>
      </w:tr>
      <w:tr>
        <w:trPr>
          <w:cantSplit/>
        </w:trPr>
        <w:tc>
          <w:tcPr>
            <w:tcW w:type="dxa" w:w="5112"/>
            <w:vAlign w:val="center"/>
            <w:tcMar>
              <w:top w:w="70" w:type="dxa"/>
              <w:left w:w="70" w:type="dxa"/>
              <w:bottom w:w="70" w:type="dxa"/>
              <w:right w:w="70" w:type="dxa"/>
            </w:tcMar>
          </w:tcPr>
          <w:p>
            <w:pPr>
              <w:spacing w:after="60" w:before="60"/>
            </w:pPr>
            <w:r>
              <w:rPr>
                <w:b w:val="0"/>
                <w:sz w:val="20"/>
              </w:rPr>
              <w:t>Water</w:t>
            </w:r>
          </w:p>
        </w:tc>
        <w:tc>
          <w:tcPr>
            <w:tcW w:type="dxa" w:w="1704"/>
            <w:vAlign w:val="center"/>
            <w:tcMar>
              <w:top w:w="70" w:type="dxa"/>
              <w:left w:w="70" w:type="dxa"/>
              <w:bottom w:w="70" w:type="dxa"/>
              <w:right w:w="70" w:type="dxa"/>
            </w:tcMar>
          </w:tcPr>
          <w:p>
            <w:pPr>
              <w:spacing w:after="60" w:before="60"/>
            </w:pPr>
            <w:r>
              <w:rPr>
                <w:b w:val="0"/>
                <w:sz w:val="20"/>
              </w:rPr>
              <w:t>350</w:t>
            </w:r>
          </w:p>
        </w:tc>
        <w:tc>
          <w:tcPr>
            <w:tcW w:type="dxa" w:w="1704"/>
            <w:vAlign w:val="center"/>
            <w:tcMar>
              <w:top w:w="70" w:type="dxa"/>
              <w:left w:w="70" w:type="dxa"/>
              <w:bottom w:w="70" w:type="dxa"/>
              <w:right w:w="70" w:type="dxa"/>
            </w:tcMar>
          </w:tcPr>
          <w:p>
            <w:pPr>
              <w:spacing w:after="60" w:before="60"/>
            </w:pPr>
            <w:r>
              <w:rPr>
                <w:b w:val="0"/>
                <w:sz w:val="20"/>
              </w:rPr>
              <w:t>1,750</w:t>
            </w:r>
          </w:p>
        </w:tc>
        <w:tc>
          <w:tcPr>
            <w:tcW w:type="dxa" w:w="1704"/>
            <w:vAlign w:val="center"/>
            <w:tcMar>
              <w:top w:w="70" w:type="dxa"/>
              <w:left w:w="70" w:type="dxa"/>
              <w:bottom w:w="70" w:type="dxa"/>
              <w:right w:w="70" w:type="dxa"/>
            </w:tcMar>
          </w:tcPr>
          <w:p>
            <w:pPr>
              <w:spacing w:after="60" w:before="60"/>
            </w:pPr>
            <w:r>
              <w:rPr>
                <w:b w:val="0"/>
                <w:sz w:val="20"/>
              </w:rPr>
              <w:t>—</w:t>
            </w:r>
          </w:p>
        </w:tc>
      </w:tr>
      <w:tr>
        <w:trPr>
          <w:cantSplit/>
        </w:trPr>
        <w:tc>
          <w:tcPr>
            <w:tcW w:type="dxa" w:w="5112"/>
            <w:vAlign w:val="center"/>
            <w:tcMar>
              <w:top w:w="70" w:type="dxa"/>
              <w:left w:w="70" w:type="dxa"/>
              <w:bottom w:w="70" w:type="dxa"/>
              <w:right w:w="70" w:type="dxa"/>
            </w:tcMar>
          </w:tcPr>
          <w:p>
            <w:pPr>
              <w:spacing w:after="60" w:before="60"/>
            </w:pPr>
            <w:r>
              <w:rPr>
                <w:b w:val="0"/>
                <w:sz w:val="20"/>
              </w:rPr>
              <w:t>Sugar</w:t>
            </w:r>
          </w:p>
        </w:tc>
        <w:tc>
          <w:tcPr>
            <w:tcW w:type="dxa" w:w="1704"/>
            <w:vAlign w:val="center"/>
            <w:tcMar>
              <w:top w:w="70" w:type="dxa"/>
              <w:left w:w="70" w:type="dxa"/>
              <w:bottom w:w="70" w:type="dxa"/>
              <w:right w:w="70" w:type="dxa"/>
            </w:tcMar>
          </w:tcPr>
          <w:p>
            <w:pPr>
              <w:spacing w:after="60" w:before="60"/>
            </w:pPr>
            <w:r>
              <w:rPr>
                <w:b w:val="0"/>
                <w:sz w:val="20"/>
              </w:rPr>
              <w:t>60</w:t>
            </w:r>
          </w:p>
        </w:tc>
        <w:tc>
          <w:tcPr>
            <w:tcW w:type="dxa" w:w="1704"/>
            <w:vAlign w:val="center"/>
            <w:tcMar>
              <w:top w:w="70" w:type="dxa"/>
              <w:left w:w="70" w:type="dxa"/>
              <w:bottom w:w="70" w:type="dxa"/>
              <w:right w:w="70" w:type="dxa"/>
            </w:tcMar>
          </w:tcPr>
          <w:p>
            <w:pPr>
              <w:spacing w:after="60" w:before="60"/>
            </w:pPr>
            <w:r>
              <w:rPr>
                <w:b w:val="0"/>
                <w:sz w:val="20"/>
              </w:rPr>
              <w:t>300</w:t>
            </w:r>
          </w:p>
        </w:tc>
        <w:tc>
          <w:tcPr>
            <w:tcW w:type="dxa" w:w="1704"/>
            <w:vAlign w:val="center"/>
            <w:tcMar>
              <w:top w:w="70" w:type="dxa"/>
              <w:left w:w="70" w:type="dxa"/>
              <w:bottom w:w="70" w:type="dxa"/>
              <w:right w:w="70" w:type="dxa"/>
            </w:tcMar>
          </w:tcPr>
          <w:p>
            <w:pPr>
              <w:spacing w:after="60" w:before="60"/>
            </w:pPr>
            <w:r>
              <w:rPr>
                <w:b w:val="0"/>
                <w:sz w:val="20"/>
              </w:rPr>
              <w:t>—</w:t>
            </w:r>
          </w:p>
        </w:tc>
      </w:tr>
      <w:tr>
        <w:trPr>
          <w:cantSplit/>
        </w:trPr>
        <w:tc>
          <w:tcPr>
            <w:tcW w:type="dxa" w:w="5112"/>
            <w:vAlign w:val="center"/>
            <w:tcMar>
              <w:top w:w="70" w:type="dxa"/>
              <w:left w:w="70" w:type="dxa"/>
              <w:bottom w:w="70" w:type="dxa"/>
              <w:right w:w="70" w:type="dxa"/>
            </w:tcMar>
          </w:tcPr>
          <w:p>
            <w:pPr>
              <w:spacing w:after="60" w:before="60"/>
            </w:pPr>
            <w:r>
              <w:rPr>
                <w:b w:val="0"/>
                <w:sz w:val="20"/>
              </w:rPr>
              <w:t>Salt</w:t>
            </w:r>
          </w:p>
        </w:tc>
        <w:tc>
          <w:tcPr>
            <w:tcW w:type="dxa" w:w="1704"/>
            <w:vAlign w:val="center"/>
            <w:tcMar>
              <w:top w:w="70" w:type="dxa"/>
              <w:left w:w="70" w:type="dxa"/>
              <w:bottom w:w="70" w:type="dxa"/>
              <w:right w:w="70" w:type="dxa"/>
            </w:tcMar>
          </w:tcPr>
          <w:p>
            <w:pPr>
              <w:spacing w:after="60" w:before="60"/>
            </w:pPr>
            <w:r>
              <w:rPr>
                <w:b w:val="0"/>
                <w:sz w:val="20"/>
              </w:rPr>
              <w:t>20</w:t>
            </w:r>
          </w:p>
        </w:tc>
        <w:tc>
          <w:tcPr>
            <w:tcW w:type="dxa" w:w="1704"/>
            <w:vAlign w:val="center"/>
            <w:tcMar>
              <w:top w:w="70" w:type="dxa"/>
              <w:left w:w="70" w:type="dxa"/>
              <w:bottom w:w="70" w:type="dxa"/>
              <w:right w:w="70" w:type="dxa"/>
            </w:tcMar>
          </w:tcPr>
          <w:p>
            <w:pPr>
              <w:spacing w:after="60" w:before="60"/>
            </w:pPr>
            <w:r>
              <w:rPr>
                <w:b w:val="0"/>
                <w:sz w:val="20"/>
              </w:rPr>
              <w:t>100</w:t>
            </w:r>
          </w:p>
        </w:tc>
        <w:tc>
          <w:tcPr>
            <w:tcW w:type="dxa" w:w="1704"/>
            <w:vAlign w:val="center"/>
            <w:tcMar>
              <w:top w:w="70" w:type="dxa"/>
              <w:left w:w="70" w:type="dxa"/>
              <w:bottom w:w="70" w:type="dxa"/>
              <w:right w:w="70" w:type="dxa"/>
            </w:tcMar>
          </w:tcPr>
          <w:p>
            <w:pPr>
              <w:spacing w:after="60" w:before="60"/>
            </w:pPr>
            <w:r>
              <w:rPr>
                <w:b w:val="0"/>
                <w:sz w:val="20"/>
              </w:rPr>
              <w:t>—</w:t>
            </w:r>
          </w:p>
        </w:tc>
      </w:tr>
    </w:tbl>
    <w:p>
      <w:pPr>
        <w:spacing w:after="20"/>
      </w:pPr>
    </w:p>
    <w:p>
      <w:pPr>
        <w:ind w:left="216" w:hanging="216"/>
      </w:pPr>
      <w:r>
        <w:rPr>
          <w:b w:val="0"/>
        </w:rPr>
        <w:t>1. Dissolve sugar and salt in the water with heat, add vinegar, and cool the brine rapidly before adding clean sliced cucumber.</w:t>
      </w:r>
    </w:p>
    <w:p>
      <w:pPr>
        <w:ind w:left="216" w:hanging="216"/>
      </w:pPr>
      <w:r>
        <w:rPr>
          <w:b w:val="0"/>
        </w:rPr>
        <w:t>2. Submerge in a clean covered food-safe container and refrigerate overnight for flavour.</w:t>
      </w:r>
    </w:p>
    <w:p>
      <w:pPr>
        <w:ind w:left="216" w:hanging="216"/>
      </w:pPr>
      <w:r>
        <w:rPr>
          <w:b w:val="0"/>
        </w:rPr>
        <w:t>3. Drain only the service quantity; target 650 g drained cucumber from the batch. Brine is discarded and fully charged to cost.</w:t>
      </w:r>
    </w:p>
    <w:p>
      <w:pPr>
        <w:ind w:left="216" w:hanging="216"/>
      </w:pPr>
      <w:r>
        <w:rPr>
          <w:b w:val="0"/>
        </w:rPr>
        <w:t>4. Label as refrigerated quick pickles. No ambient-storage or canning claim is made.</w:t>
      </w:r>
    </w:p>
    <w:p>
      <w:r>
        <w:rPr>
          <w:b w:val="0"/>
        </w:rPr>
        <w:t>Yield and process note: Gross input 1,480 g including brine. Only drained pickles are costed as usable output.</w:t>
      </w:r>
    </w:p>
    <w:p>
      <w:r>
        <w:rPr>
          <w:b w:val="0"/>
        </w:rPr>
        <w:t>Illustrative ingredient cost: 933 FCFA per pilot batch; 1,435.0 FCFA/kg usable output. This excludes packaging and operating costs.</w:t>
      </w:r>
    </w:p>
    <w:p>
      <w:bookmarkStart w:id="48" w:name="section_48"/>
      <w:pPr>
        <w:pStyle w:val="Heading2"/>
      </w:pPr>
      <w:r>
        <w:t>O-B24 Crisp fries</w:t>
      </w:r>
      <w:bookmarkEnd w:id="48"/>
    </w:p>
    <w:p>
      <w:r>
        <w:rPr>
          <w:b w:val="0"/>
        </w:rPr>
        <w:t>Pilot input 1,128 g; target usable output 650 g. Planning production batch is x5: input 5,640 g and usable output 3,250 g. These are trial targets; machine minimum/maximum batch capacities remain unverified.</w:t>
      </w:r>
    </w:p>
    <w:tbl>
      <w:tblPr>
        <w:tblW w:type="auto" w:w="0"/>
        <w:jc w:val="center"/>
        <w:tblLayout w:type="fixed"/>
        <w:tblLook w:firstColumn="1" w:firstRow="1" w:lastColumn="0" w:lastRow="0" w:noHBand="0" w:noVBand="1" w:val="04A0"/>
      </w:tblPr>
      <w:tblGrid>
        <w:gridCol w:w="5112"/>
        <w:gridCol w:w="1704"/>
        <w:gridCol w:w="1704"/>
        <w:gridCol w:w="1704"/>
      </w:tblGrid>
      <w:tr>
        <w:trPr>
          <w:cantSplit/>
          <w:tblHeader/>
        </w:trPr>
        <w:tc>
          <w:tcPr>
            <w:tcW w:type="dxa" w:w="5112"/>
            <w:vAlign w:val="center"/>
            <w:tcMar>
              <w:top w:w="70" w:type="dxa"/>
              <w:left w:w="70" w:type="dxa"/>
              <w:bottom w:w="70" w:type="dxa"/>
              <w:right w:w="70" w:type="dxa"/>
            </w:tcMar>
            <w:shd w:fill="E8E4DB"/>
          </w:tcPr>
          <w:p>
            <w:pPr>
              <w:keepNext/>
              <w:spacing w:after="60" w:before="60"/>
            </w:pPr>
            <w:r>
              <w:rPr>
                <w:b/>
                <w:sz w:val="20"/>
              </w:rPr>
              <w:t>Ingredient or prepared component</w:t>
            </w:r>
          </w:p>
        </w:tc>
        <w:tc>
          <w:tcPr>
            <w:tcW w:type="dxa" w:w="1704"/>
            <w:vAlign w:val="center"/>
            <w:tcMar>
              <w:top w:w="70" w:type="dxa"/>
              <w:left w:w="70" w:type="dxa"/>
              <w:bottom w:w="70" w:type="dxa"/>
              <w:right w:w="70" w:type="dxa"/>
            </w:tcMar>
            <w:shd w:fill="E8E4DB"/>
          </w:tcPr>
          <w:p>
            <w:pPr>
              <w:keepNext/>
              <w:spacing w:after="60" w:before="60"/>
            </w:pPr>
            <w:r>
              <w:rPr>
                <w:b/>
                <w:sz w:val="20"/>
              </w:rPr>
              <w:t>Pilot g</w:t>
            </w:r>
          </w:p>
        </w:tc>
        <w:tc>
          <w:tcPr>
            <w:tcW w:type="dxa" w:w="1704"/>
            <w:vAlign w:val="center"/>
            <w:tcMar>
              <w:top w:w="70" w:type="dxa"/>
              <w:left w:w="70" w:type="dxa"/>
              <w:bottom w:w="70" w:type="dxa"/>
              <w:right w:w="70" w:type="dxa"/>
            </w:tcMar>
            <w:shd w:fill="E8E4DB"/>
          </w:tcPr>
          <w:p>
            <w:pPr>
              <w:keepNext/>
              <w:spacing w:after="60" w:before="60"/>
            </w:pPr>
            <w:r>
              <w:rPr>
                <w:b/>
                <w:sz w:val="20"/>
              </w:rPr>
              <w:t>Production g</w:t>
            </w:r>
          </w:p>
        </w:tc>
        <w:tc>
          <w:tcPr>
            <w:tcW w:type="dxa" w:w="1704"/>
            <w:vAlign w:val="center"/>
            <w:tcMar>
              <w:top w:w="70" w:type="dxa"/>
              <w:left w:w="70" w:type="dxa"/>
              <w:bottom w:w="70" w:type="dxa"/>
              <w:right w:w="70" w:type="dxa"/>
            </w:tcMar>
            <w:shd w:fill="E8E4DB"/>
          </w:tcPr>
          <w:p>
            <w:pPr>
              <w:keepNext/>
              <w:spacing w:after="60" w:before="60"/>
            </w:pPr>
            <w:r>
              <w:rPr>
                <w:b/>
                <w:sz w:val="20"/>
              </w:rPr>
              <w:t>Baker %</w:t>
            </w:r>
          </w:p>
        </w:tc>
      </w:tr>
      <w:tr>
        <w:trPr>
          <w:cantSplit/>
        </w:trPr>
        <w:tc>
          <w:tcPr>
            <w:tcW w:type="dxa" w:w="5112"/>
            <w:vAlign w:val="center"/>
            <w:tcMar>
              <w:top w:w="70" w:type="dxa"/>
              <w:left w:w="70" w:type="dxa"/>
              <w:bottom w:w="70" w:type="dxa"/>
              <w:right w:w="70" w:type="dxa"/>
            </w:tcMar>
          </w:tcPr>
          <w:p>
            <w:pPr>
              <w:spacing w:after="60" w:before="60"/>
            </w:pPr>
            <w:r>
              <w:rPr>
                <w:b w:val="0"/>
                <w:sz w:val="20"/>
              </w:rPr>
              <w:t>Potato peeled</w:t>
            </w:r>
          </w:p>
        </w:tc>
        <w:tc>
          <w:tcPr>
            <w:tcW w:type="dxa" w:w="1704"/>
            <w:vAlign w:val="center"/>
            <w:tcMar>
              <w:top w:w="70" w:type="dxa"/>
              <w:left w:w="70" w:type="dxa"/>
              <w:bottom w:w="70" w:type="dxa"/>
              <w:right w:w="70" w:type="dxa"/>
            </w:tcMar>
          </w:tcPr>
          <w:p>
            <w:pPr>
              <w:spacing w:after="60" w:before="60"/>
            </w:pPr>
            <w:r>
              <w:rPr>
                <w:b w:val="0"/>
                <w:sz w:val="20"/>
              </w:rPr>
              <w:t>1,000</w:t>
            </w:r>
          </w:p>
        </w:tc>
        <w:tc>
          <w:tcPr>
            <w:tcW w:type="dxa" w:w="1704"/>
            <w:vAlign w:val="center"/>
            <w:tcMar>
              <w:top w:w="70" w:type="dxa"/>
              <w:left w:w="70" w:type="dxa"/>
              <w:bottom w:w="70" w:type="dxa"/>
              <w:right w:w="70" w:type="dxa"/>
            </w:tcMar>
          </w:tcPr>
          <w:p>
            <w:pPr>
              <w:spacing w:after="60" w:before="60"/>
            </w:pPr>
            <w:r>
              <w:rPr>
                <w:b w:val="0"/>
                <w:sz w:val="20"/>
              </w:rPr>
              <w:t>5,000</w:t>
            </w:r>
          </w:p>
        </w:tc>
        <w:tc>
          <w:tcPr>
            <w:tcW w:type="dxa" w:w="1704"/>
            <w:vAlign w:val="center"/>
            <w:tcMar>
              <w:top w:w="70" w:type="dxa"/>
              <w:left w:w="70" w:type="dxa"/>
              <w:bottom w:w="70" w:type="dxa"/>
              <w:right w:w="70" w:type="dxa"/>
            </w:tcMar>
          </w:tcPr>
          <w:p>
            <w:pPr>
              <w:spacing w:after="60" w:before="60"/>
            </w:pPr>
            <w:r>
              <w:rPr>
                <w:b w:val="0"/>
                <w:sz w:val="20"/>
              </w:rPr>
              <w:t>—</w:t>
            </w:r>
          </w:p>
        </w:tc>
      </w:tr>
      <w:tr>
        <w:trPr>
          <w:cantSplit/>
        </w:trPr>
        <w:tc>
          <w:tcPr>
            <w:tcW w:type="dxa" w:w="5112"/>
            <w:vAlign w:val="center"/>
            <w:tcMar>
              <w:top w:w="70" w:type="dxa"/>
              <w:left w:w="70" w:type="dxa"/>
              <w:bottom w:w="70" w:type="dxa"/>
              <w:right w:w="70" w:type="dxa"/>
            </w:tcMar>
          </w:tcPr>
          <w:p>
            <w:pPr>
              <w:spacing w:after="60" w:before="60"/>
            </w:pPr>
            <w:r>
              <w:rPr>
                <w:b w:val="0"/>
                <w:sz w:val="20"/>
              </w:rPr>
              <w:t>Oil</w:t>
            </w:r>
          </w:p>
        </w:tc>
        <w:tc>
          <w:tcPr>
            <w:tcW w:type="dxa" w:w="1704"/>
            <w:vAlign w:val="center"/>
            <w:tcMar>
              <w:top w:w="70" w:type="dxa"/>
              <w:left w:w="70" w:type="dxa"/>
              <w:bottom w:w="70" w:type="dxa"/>
              <w:right w:w="70" w:type="dxa"/>
            </w:tcMar>
          </w:tcPr>
          <w:p>
            <w:pPr>
              <w:spacing w:after="60" w:before="60"/>
            </w:pPr>
            <w:r>
              <w:rPr>
                <w:b w:val="0"/>
                <w:sz w:val="20"/>
              </w:rPr>
              <w:t>120</w:t>
            </w:r>
          </w:p>
        </w:tc>
        <w:tc>
          <w:tcPr>
            <w:tcW w:type="dxa" w:w="1704"/>
            <w:vAlign w:val="center"/>
            <w:tcMar>
              <w:top w:w="70" w:type="dxa"/>
              <w:left w:w="70" w:type="dxa"/>
              <w:bottom w:w="70" w:type="dxa"/>
              <w:right w:w="70" w:type="dxa"/>
            </w:tcMar>
          </w:tcPr>
          <w:p>
            <w:pPr>
              <w:spacing w:after="60" w:before="60"/>
            </w:pPr>
            <w:r>
              <w:rPr>
                <w:b w:val="0"/>
                <w:sz w:val="20"/>
              </w:rPr>
              <w:t>600</w:t>
            </w:r>
          </w:p>
        </w:tc>
        <w:tc>
          <w:tcPr>
            <w:tcW w:type="dxa" w:w="1704"/>
            <w:vAlign w:val="center"/>
            <w:tcMar>
              <w:top w:w="70" w:type="dxa"/>
              <w:left w:w="70" w:type="dxa"/>
              <w:bottom w:w="70" w:type="dxa"/>
              <w:right w:w="70" w:type="dxa"/>
            </w:tcMar>
          </w:tcPr>
          <w:p>
            <w:pPr>
              <w:spacing w:after="60" w:before="60"/>
            </w:pPr>
            <w:r>
              <w:rPr>
                <w:b w:val="0"/>
                <w:sz w:val="20"/>
              </w:rPr>
              <w:t>—</w:t>
            </w:r>
          </w:p>
        </w:tc>
      </w:tr>
      <w:tr>
        <w:trPr>
          <w:cantSplit/>
        </w:trPr>
        <w:tc>
          <w:tcPr>
            <w:tcW w:type="dxa" w:w="5112"/>
            <w:vAlign w:val="center"/>
            <w:tcMar>
              <w:top w:w="70" w:type="dxa"/>
              <w:left w:w="70" w:type="dxa"/>
              <w:bottom w:w="70" w:type="dxa"/>
              <w:right w:w="70" w:type="dxa"/>
            </w:tcMar>
          </w:tcPr>
          <w:p>
            <w:pPr>
              <w:spacing w:after="60" w:before="60"/>
            </w:pPr>
            <w:r>
              <w:rPr>
                <w:b w:val="0"/>
                <w:sz w:val="20"/>
              </w:rPr>
              <w:t>Salt</w:t>
            </w:r>
          </w:p>
        </w:tc>
        <w:tc>
          <w:tcPr>
            <w:tcW w:type="dxa" w:w="1704"/>
            <w:vAlign w:val="center"/>
            <w:tcMar>
              <w:top w:w="70" w:type="dxa"/>
              <w:left w:w="70" w:type="dxa"/>
              <w:bottom w:w="70" w:type="dxa"/>
              <w:right w:w="70" w:type="dxa"/>
            </w:tcMar>
          </w:tcPr>
          <w:p>
            <w:pPr>
              <w:spacing w:after="60" w:before="60"/>
            </w:pPr>
            <w:r>
              <w:rPr>
                <w:b w:val="0"/>
                <w:sz w:val="20"/>
              </w:rPr>
              <w:t>8</w:t>
            </w:r>
          </w:p>
        </w:tc>
        <w:tc>
          <w:tcPr>
            <w:tcW w:type="dxa" w:w="1704"/>
            <w:vAlign w:val="center"/>
            <w:tcMar>
              <w:top w:w="70" w:type="dxa"/>
              <w:left w:w="70" w:type="dxa"/>
              <w:bottom w:w="70" w:type="dxa"/>
              <w:right w:w="70" w:type="dxa"/>
            </w:tcMar>
          </w:tcPr>
          <w:p>
            <w:pPr>
              <w:spacing w:after="60" w:before="60"/>
            </w:pPr>
            <w:r>
              <w:rPr>
                <w:b w:val="0"/>
                <w:sz w:val="20"/>
              </w:rPr>
              <w:t>40</w:t>
            </w:r>
          </w:p>
        </w:tc>
        <w:tc>
          <w:tcPr>
            <w:tcW w:type="dxa" w:w="1704"/>
            <w:vAlign w:val="center"/>
            <w:tcMar>
              <w:top w:w="70" w:type="dxa"/>
              <w:left w:w="70" w:type="dxa"/>
              <w:bottom w:w="70" w:type="dxa"/>
              <w:right w:w="70" w:type="dxa"/>
            </w:tcMar>
          </w:tcPr>
          <w:p>
            <w:pPr>
              <w:spacing w:after="60" w:before="60"/>
            </w:pPr>
            <w:r>
              <w:rPr>
                <w:b w:val="0"/>
                <w:sz w:val="20"/>
              </w:rPr>
              <w:t>—</w:t>
            </w:r>
          </w:p>
        </w:tc>
      </w:tr>
    </w:tbl>
    <w:p>
      <w:pPr>
        <w:spacing w:after="20"/>
      </w:pPr>
    </w:p>
    <w:p>
      <w:pPr>
        <w:ind w:left="216" w:hanging="216"/>
      </w:pPr>
      <w:r>
        <w:rPr>
          <w:b w:val="0"/>
        </w:rPr>
        <w:t>1. Cut peeled potatoes to uniform 8–10 mm sticks. Rinse with potable water, drain and dry thoroughly away from hot oil.</w:t>
      </w:r>
    </w:p>
    <w:p>
      <w:pPr>
        <w:ind w:left="216" w:hanging="216"/>
      </w:pPr>
      <w:r>
        <w:rPr>
          <w:b w:val="0"/>
        </w:rPr>
        <w:t>2. For immediate service, trial a first fry around 150–160°C until cooked but pale, then finish around 175°C until crisp. Keep batches small.</w:t>
      </w:r>
    </w:p>
    <w:p>
      <w:pPr>
        <w:ind w:left="216" w:hanging="216"/>
      </w:pPr>
      <w:r>
        <w:rPr>
          <w:b w:val="0"/>
        </w:rPr>
        <w:t>3. Drain on a rack and salt. Serve promptly; do not hold a large tray at room temperature for later frying.</w:t>
      </w:r>
    </w:p>
    <w:p>
      <w:pPr>
        <w:ind w:left="216" w:hanging="216"/>
      </w:pPr>
      <w:r>
        <w:rPr>
          <w:b w:val="0"/>
        </w:rPr>
        <w:t>4. If par-frying in advance, use the controlled cooling and refrigerated storage workflow H01–H05, then finish to order.</w:t>
      </w:r>
    </w:p>
    <w:p>
      <w:r>
        <w:rPr>
          <w:b w:val="0"/>
        </w:rPr>
        <w:t>Yield and process note: 650 g assumed saleable fries per kg peeled potato. Oil entry is a 120 g usage/disposal cost allowance, not a claim that all oil is absorbed. Cost the fryer charge separately as working stock.</w:t>
      </w:r>
    </w:p>
    <w:p>
      <w:r>
        <w:rPr>
          <w:b w:val="0"/>
        </w:rPr>
        <w:t>Illustrative ingredient cost: 1,095 FCFA per pilot batch; 1,684.9 FCFA/kg usable output. This excludes packaging and operating costs.</w:t>
      </w:r>
    </w:p>
    <w:p>
      <w:bookmarkStart w:id="49" w:name="section_49"/>
      <w:pPr>
        <w:pStyle w:val="Heading2"/>
      </w:pPr>
      <w:r>
        <w:t>O-B35 Beef shawarma sesame sauce</w:t>
      </w:r>
      <w:bookmarkEnd w:id="49"/>
    </w:p>
    <w:p>
      <w:r>
        <w:rPr>
          <w:b w:val="0"/>
        </w:rPr>
        <w:t>Pilot input 990 g; target usable output 975 g. Planning production batch is x5: input 4,950 g and usable output 4,875 g. These are trial targets; machine minimum/maximum batch capacities remain unverified.</w:t>
      </w:r>
    </w:p>
    <w:tbl>
      <w:tblPr>
        <w:tblW w:type="auto" w:w="0"/>
        <w:jc w:val="center"/>
        <w:tblLayout w:type="fixed"/>
        <w:tblLook w:firstColumn="1" w:firstRow="1" w:lastColumn="0" w:lastRow="0" w:noHBand="0" w:noVBand="1" w:val="04A0"/>
      </w:tblPr>
      <w:tblGrid>
        <w:gridCol w:w="5112"/>
        <w:gridCol w:w="1704"/>
        <w:gridCol w:w="1704"/>
        <w:gridCol w:w="1704"/>
      </w:tblGrid>
      <w:tr>
        <w:trPr>
          <w:cantSplit/>
          <w:tblHeader/>
        </w:trPr>
        <w:tc>
          <w:tcPr>
            <w:tcW w:type="dxa" w:w="5112"/>
            <w:vAlign w:val="center"/>
            <w:tcMar>
              <w:top w:w="70" w:type="dxa"/>
              <w:left w:w="70" w:type="dxa"/>
              <w:bottom w:w="70" w:type="dxa"/>
              <w:right w:w="70" w:type="dxa"/>
            </w:tcMar>
            <w:shd w:fill="E8E4DB"/>
          </w:tcPr>
          <w:p>
            <w:pPr>
              <w:keepNext/>
              <w:spacing w:after="60" w:before="60"/>
            </w:pPr>
            <w:r>
              <w:rPr>
                <w:b/>
                <w:sz w:val="20"/>
              </w:rPr>
              <w:t>Ingredient or prepared component</w:t>
            </w:r>
          </w:p>
        </w:tc>
        <w:tc>
          <w:tcPr>
            <w:tcW w:type="dxa" w:w="1704"/>
            <w:vAlign w:val="center"/>
            <w:tcMar>
              <w:top w:w="70" w:type="dxa"/>
              <w:left w:w="70" w:type="dxa"/>
              <w:bottom w:w="70" w:type="dxa"/>
              <w:right w:w="70" w:type="dxa"/>
            </w:tcMar>
            <w:shd w:fill="E8E4DB"/>
          </w:tcPr>
          <w:p>
            <w:pPr>
              <w:keepNext/>
              <w:spacing w:after="60" w:before="60"/>
            </w:pPr>
            <w:r>
              <w:rPr>
                <w:b/>
                <w:sz w:val="20"/>
              </w:rPr>
              <w:t>Pilot g</w:t>
            </w:r>
          </w:p>
        </w:tc>
        <w:tc>
          <w:tcPr>
            <w:tcW w:type="dxa" w:w="1704"/>
            <w:vAlign w:val="center"/>
            <w:tcMar>
              <w:top w:w="70" w:type="dxa"/>
              <w:left w:w="70" w:type="dxa"/>
              <w:bottom w:w="70" w:type="dxa"/>
              <w:right w:w="70" w:type="dxa"/>
            </w:tcMar>
            <w:shd w:fill="E8E4DB"/>
          </w:tcPr>
          <w:p>
            <w:pPr>
              <w:keepNext/>
              <w:spacing w:after="60" w:before="60"/>
            </w:pPr>
            <w:r>
              <w:rPr>
                <w:b/>
                <w:sz w:val="20"/>
              </w:rPr>
              <w:t>Production g</w:t>
            </w:r>
          </w:p>
        </w:tc>
        <w:tc>
          <w:tcPr>
            <w:tcW w:type="dxa" w:w="1704"/>
            <w:vAlign w:val="center"/>
            <w:tcMar>
              <w:top w:w="70" w:type="dxa"/>
              <w:left w:w="70" w:type="dxa"/>
              <w:bottom w:w="70" w:type="dxa"/>
              <w:right w:w="70" w:type="dxa"/>
            </w:tcMar>
            <w:shd w:fill="E8E4DB"/>
          </w:tcPr>
          <w:p>
            <w:pPr>
              <w:keepNext/>
              <w:spacing w:after="60" w:before="60"/>
            </w:pPr>
            <w:r>
              <w:rPr>
                <w:b/>
                <w:sz w:val="20"/>
              </w:rPr>
              <w:t>Baker %</w:t>
            </w:r>
          </w:p>
        </w:tc>
      </w:tr>
      <w:tr>
        <w:trPr>
          <w:cantSplit/>
        </w:trPr>
        <w:tc>
          <w:tcPr>
            <w:tcW w:type="dxa" w:w="5112"/>
            <w:vAlign w:val="center"/>
            <w:tcMar>
              <w:top w:w="70" w:type="dxa"/>
              <w:left w:w="70" w:type="dxa"/>
              <w:bottom w:w="70" w:type="dxa"/>
              <w:right w:w="70" w:type="dxa"/>
            </w:tcMar>
          </w:tcPr>
          <w:p>
            <w:pPr>
              <w:spacing w:after="60" w:before="60"/>
            </w:pPr>
            <w:r>
              <w:rPr>
                <w:b w:val="0"/>
                <w:sz w:val="20"/>
              </w:rPr>
              <w:t>Mayonnaise pasteurized</w:t>
            </w:r>
          </w:p>
        </w:tc>
        <w:tc>
          <w:tcPr>
            <w:tcW w:type="dxa" w:w="1704"/>
            <w:vAlign w:val="center"/>
            <w:tcMar>
              <w:top w:w="70" w:type="dxa"/>
              <w:left w:w="70" w:type="dxa"/>
              <w:bottom w:w="70" w:type="dxa"/>
              <w:right w:w="70" w:type="dxa"/>
            </w:tcMar>
          </w:tcPr>
          <w:p>
            <w:pPr>
              <w:spacing w:after="60" w:before="60"/>
            </w:pPr>
            <w:r>
              <w:rPr>
                <w:b w:val="0"/>
                <w:sz w:val="20"/>
              </w:rPr>
              <w:t>500</w:t>
            </w:r>
          </w:p>
        </w:tc>
        <w:tc>
          <w:tcPr>
            <w:tcW w:type="dxa" w:w="1704"/>
            <w:vAlign w:val="center"/>
            <w:tcMar>
              <w:top w:w="70" w:type="dxa"/>
              <w:left w:w="70" w:type="dxa"/>
              <w:bottom w:w="70" w:type="dxa"/>
              <w:right w:w="70" w:type="dxa"/>
            </w:tcMar>
          </w:tcPr>
          <w:p>
            <w:pPr>
              <w:spacing w:after="60" w:before="60"/>
            </w:pPr>
            <w:r>
              <w:rPr>
                <w:b w:val="0"/>
                <w:sz w:val="20"/>
              </w:rPr>
              <w:t>2,500</w:t>
            </w:r>
          </w:p>
        </w:tc>
        <w:tc>
          <w:tcPr>
            <w:tcW w:type="dxa" w:w="1704"/>
            <w:vAlign w:val="center"/>
            <w:tcMar>
              <w:top w:w="70" w:type="dxa"/>
              <w:left w:w="70" w:type="dxa"/>
              <w:bottom w:w="70" w:type="dxa"/>
              <w:right w:w="70" w:type="dxa"/>
            </w:tcMar>
          </w:tcPr>
          <w:p>
            <w:pPr>
              <w:spacing w:after="60" w:before="60"/>
            </w:pPr>
            <w:r>
              <w:rPr>
                <w:b w:val="0"/>
                <w:sz w:val="20"/>
              </w:rPr>
              <w:t>—</w:t>
            </w:r>
          </w:p>
        </w:tc>
      </w:tr>
      <w:tr>
        <w:trPr>
          <w:cantSplit/>
        </w:trPr>
        <w:tc>
          <w:tcPr>
            <w:tcW w:type="dxa" w:w="5112"/>
            <w:vAlign w:val="center"/>
            <w:tcMar>
              <w:top w:w="70" w:type="dxa"/>
              <w:left w:w="70" w:type="dxa"/>
              <w:bottom w:w="70" w:type="dxa"/>
              <w:right w:w="70" w:type="dxa"/>
            </w:tcMar>
          </w:tcPr>
          <w:p>
            <w:pPr>
              <w:spacing w:after="60" w:before="60"/>
            </w:pPr>
            <w:r>
              <w:rPr>
                <w:b w:val="0"/>
                <w:sz w:val="20"/>
              </w:rPr>
              <w:t>Tahini</w:t>
            </w:r>
          </w:p>
        </w:tc>
        <w:tc>
          <w:tcPr>
            <w:tcW w:type="dxa" w:w="1704"/>
            <w:vAlign w:val="center"/>
            <w:tcMar>
              <w:top w:w="70" w:type="dxa"/>
              <w:left w:w="70" w:type="dxa"/>
              <w:bottom w:w="70" w:type="dxa"/>
              <w:right w:w="70" w:type="dxa"/>
            </w:tcMar>
          </w:tcPr>
          <w:p>
            <w:pPr>
              <w:spacing w:after="60" w:before="60"/>
            </w:pPr>
            <w:r>
              <w:rPr>
                <w:b w:val="0"/>
                <w:sz w:val="20"/>
              </w:rPr>
              <w:t>200</w:t>
            </w:r>
          </w:p>
        </w:tc>
        <w:tc>
          <w:tcPr>
            <w:tcW w:type="dxa" w:w="1704"/>
            <w:vAlign w:val="center"/>
            <w:tcMar>
              <w:top w:w="70" w:type="dxa"/>
              <w:left w:w="70" w:type="dxa"/>
              <w:bottom w:w="70" w:type="dxa"/>
              <w:right w:w="70" w:type="dxa"/>
            </w:tcMar>
          </w:tcPr>
          <w:p>
            <w:pPr>
              <w:spacing w:after="60" w:before="60"/>
            </w:pPr>
            <w:r>
              <w:rPr>
                <w:b w:val="0"/>
                <w:sz w:val="20"/>
              </w:rPr>
              <w:t>1,000</w:t>
            </w:r>
          </w:p>
        </w:tc>
        <w:tc>
          <w:tcPr>
            <w:tcW w:type="dxa" w:w="1704"/>
            <w:vAlign w:val="center"/>
            <w:tcMar>
              <w:top w:w="70" w:type="dxa"/>
              <w:left w:w="70" w:type="dxa"/>
              <w:bottom w:w="70" w:type="dxa"/>
              <w:right w:w="70" w:type="dxa"/>
            </w:tcMar>
          </w:tcPr>
          <w:p>
            <w:pPr>
              <w:spacing w:after="60" w:before="60"/>
            </w:pPr>
            <w:r>
              <w:rPr>
                <w:b w:val="0"/>
                <w:sz w:val="20"/>
              </w:rPr>
              <w:t>—</w:t>
            </w:r>
          </w:p>
        </w:tc>
      </w:tr>
      <w:tr>
        <w:trPr>
          <w:cantSplit/>
        </w:trPr>
        <w:tc>
          <w:tcPr>
            <w:tcW w:type="dxa" w:w="5112"/>
            <w:vAlign w:val="center"/>
            <w:tcMar>
              <w:top w:w="70" w:type="dxa"/>
              <w:left w:w="70" w:type="dxa"/>
              <w:bottom w:w="70" w:type="dxa"/>
              <w:right w:w="70" w:type="dxa"/>
            </w:tcMar>
          </w:tcPr>
          <w:p>
            <w:pPr>
              <w:spacing w:after="60" w:before="60"/>
            </w:pPr>
            <w:r>
              <w:rPr>
                <w:b w:val="0"/>
                <w:sz w:val="20"/>
              </w:rPr>
              <w:t>Lemon juice</w:t>
            </w:r>
          </w:p>
        </w:tc>
        <w:tc>
          <w:tcPr>
            <w:tcW w:type="dxa" w:w="1704"/>
            <w:vAlign w:val="center"/>
            <w:tcMar>
              <w:top w:w="70" w:type="dxa"/>
              <w:left w:w="70" w:type="dxa"/>
              <w:bottom w:w="70" w:type="dxa"/>
              <w:right w:w="70" w:type="dxa"/>
            </w:tcMar>
          </w:tcPr>
          <w:p>
            <w:pPr>
              <w:spacing w:after="60" w:before="60"/>
            </w:pPr>
            <w:r>
              <w:rPr>
                <w:b w:val="0"/>
                <w:sz w:val="20"/>
              </w:rPr>
              <w:t>80</w:t>
            </w:r>
          </w:p>
        </w:tc>
        <w:tc>
          <w:tcPr>
            <w:tcW w:type="dxa" w:w="1704"/>
            <w:vAlign w:val="center"/>
            <w:tcMar>
              <w:top w:w="70" w:type="dxa"/>
              <w:left w:w="70" w:type="dxa"/>
              <w:bottom w:w="70" w:type="dxa"/>
              <w:right w:w="70" w:type="dxa"/>
            </w:tcMar>
          </w:tcPr>
          <w:p>
            <w:pPr>
              <w:spacing w:after="60" w:before="60"/>
            </w:pPr>
            <w:r>
              <w:rPr>
                <w:b w:val="0"/>
                <w:sz w:val="20"/>
              </w:rPr>
              <w:t>400</w:t>
            </w:r>
          </w:p>
        </w:tc>
        <w:tc>
          <w:tcPr>
            <w:tcW w:type="dxa" w:w="1704"/>
            <w:vAlign w:val="center"/>
            <w:tcMar>
              <w:top w:w="70" w:type="dxa"/>
              <w:left w:w="70" w:type="dxa"/>
              <w:bottom w:w="70" w:type="dxa"/>
              <w:right w:w="70" w:type="dxa"/>
            </w:tcMar>
          </w:tcPr>
          <w:p>
            <w:pPr>
              <w:spacing w:after="60" w:before="60"/>
            </w:pPr>
            <w:r>
              <w:rPr>
                <w:b w:val="0"/>
                <w:sz w:val="20"/>
              </w:rPr>
              <w:t>—</w:t>
            </w:r>
          </w:p>
        </w:tc>
      </w:tr>
      <w:tr>
        <w:trPr>
          <w:cantSplit/>
        </w:trPr>
        <w:tc>
          <w:tcPr>
            <w:tcW w:type="dxa" w:w="5112"/>
            <w:vAlign w:val="center"/>
            <w:tcMar>
              <w:top w:w="70" w:type="dxa"/>
              <w:left w:w="70" w:type="dxa"/>
              <w:bottom w:w="70" w:type="dxa"/>
              <w:right w:w="70" w:type="dxa"/>
            </w:tcMar>
          </w:tcPr>
          <w:p>
            <w:pPr>
              <w:spacing w:after="60" w:before="60"/>
            </w:pPr>
            <w:r>
              <w:rPr>
                <w:b w:val="0"/>
                <w:sz w:val="20"/>
              </w:rPr>
              <w:t>Water</w:t>
            </w:r>
          </w:p>
        </w:tc>
        <w:tc>
          <w:tcPr>
            <w:tcW w:type="dxa" w:w="1704"/>
            <w:vAlign w:val="center"/>
            <w:tcMar>
              <w:top w:w="70" w:type="dxa"/>
              <w:left w:w="70" w:type="dxa"/>
              <w:bottom w:w="70" w:type="dxa"/>
              <w:right w:w="70" w:type="dxa"/>
            </w:tcMar>
          </w:tcPr>
          <w:p>
            <w:pPr>
              <w:spacing w:after="60" w:before="60"/>
            </w:pPr>
            <w:r>
              <w:rPr>
                <w:b w:val="0"/>
                <w:sz w:val="20"/>
              </w:rPr>
              <w:t>180</w:t>
            </w:r>
          </w:p>
        </w:tc>
        <w:tc>
          <w:tcPr>
            <w:tcW w:type="dxa" w:w="1704"/>
            <w:vAlign w:val="center"/>
            <w:tcMar>
              <w:top w:w="70" w:type="dxa"/>
              <w:left w:w="70" w:type="dxa"/>
              <w:bottom w:w="70" w:type="dxa"/>
              <w:right w:w="70" w:type="dxa"/>
            </w:tcMar>
          </w:tcPr>
          <w:p>
            <w:pPr>
              <w:spacing w:after="60" w:before="60"/>
            </w:pPr>
            <w:r>
              <w:rPr>
                <w:b w:val="0"/>
                <w:sz w:val="20"/>
              </w:rPr>
              <w:t>900</w:t>
            </w:r>
          </w:p>
        </w:tc>
        <w:tc>
          <w:tcPr>
            <w:tcW w:type="dxa" w:w="1704"/>
            <w:vAlign w:val="center"/>
            <w:tcMar>
              <w:top w:w="70" w:type="dxa"/>
              <w:left w:w="70" w:type="dxa"/>
              <w:bottom w:w="70" w:type="dxa"/>
              <w:right w:w="70" w:type="dxa"/>
            </w:tcMar>
          </w:tcPr>
          <w:p>
            <w:pPr>
              <w:spacing w:after="60" w:before="60"/>
            </w:pPr>
            <w:r>
              <w:rPr>
                <w:b w:val="0"/>
                <w:sz w:val="20"/>
              </w:rPr>
              <w:t>—</w:t>
            </w:r>
          </w:p>
        </w:tc>
      </w:tr>
      <w:tr>
        <w:trPr>
          <w:cantSplit/>
        </w:trPr>
        <w:tc>
          <w:tcPr>
            <w:tcW w:type="dxa" w:w="5112"/>
            <w:vAlign w:val="center"/>
            <w:tcMar>
              <w:top w:w="70" w:type="dxa"/>
              <w:left w:w="70" w:type="dxa"/>
              <w:bottom w:w="70" w:type="dxa"/>
              <w:right w:w="70" w:type="dxa"/>
            </w:tcMar>
          </w:tcPr>
          <w:p>
            <w:pPr>
              <w:spacing w:after="60" w:before="60"/>
            </w:pPr>
            <w:r>
              <w:rPr>
                <w:b w:val="0"/>
                <w:sz w:val="20"/>
              </w:rPr>
              <w:t>Garlic peeled</w:t>
            </w:r>
          </w:p>
        </w:tc>
        <w:tc>
          <w:tcPr>
            <w:tcW w:type="dxa" w:w="1704"/>
            <w:vAlign w:val="center"/>
            <w:tcMar>
              <w:top w:w="70" w:type="dxa"/>
              <w:left w:w="70" w:type="dxa"/>
              <w:bottom w:w="70" w:type="dxa"/>
              <w:right w:w="70" w:type="dxa"/>
            </w:tcMar>
          </w:tcPr>
          <w:p>
            <w:pPr>
              <w:spacing w:after="60" w:before="60"/>
            </w:pPr>
            <w:r>
              <w:rPr>
                <w:b w:val="0"/>
                <w:sz w:val="20"/>
              </w:rPr>
              <w:t>25</w:t>
            </w:r>
          </w:p>
        </w:tc>
        <w:tc>
          <w:tcPr>
            <w:tcW w:type="dxa" w:w="1704"/>
            <w:vAlign w:val="center"/>
            <w:tcMar>
              <w:top w:w="70" w:type="dxa"/>
              <w:left w:w="70" w:type="dxa"/>
              <w:bottom w:w="70" w:type="dxa"/>
              <w:right w:w="70" w:type="dxa"/>
            </w:tcMar>
          </w:tcPr>
          <w:p>
            <w:pPr>
              <w:spacing w:after="60" w:before="60"/>
            </w:pPr>
            <w:r>
              <w:rPr>
                <w:b w:val="0"/>
                <w:sz w:val="20"/>
              </w:rPr>
              <w:t>125</w:t>
            </w:r>
          </w:p>
        </w:tc>
        <w:tc>
          <w:tcPr>
            <w:tcW w:type="dxa" w:w="1704"/>
            <w:vAlign w:val="center"/>
            <w:tcMar>
              <w:top w:w="70" w:type="dxa"/>
              <w:left w:w="70" w:type="dxa"/>
              <w:bottom w:w="70" w:type="dxa"/>
              <w:right w:w="70" w:type="dxa"/>
            </w:tcMar>
          </w:tcPr>
          <w:p>
            <w:pPr>
              <w:spacing w:after="60" w:before="60"/>
            </w:pPr>
            <w:r>
              <w:rPr>
                <w:b w:val="0"/>
                <w:sz w:val="20"/>
              </w:rPr>
              <w:t>—</w:t>
            </w:r>
          </w:p>
        </w:tc>
      </w:tr>
      <w:tr>
        <w:trPr>
          <w:cantSplit/>
        </w:trPr>
        <w:tc>
          <w:tcPr>
            <w:tcW w:type="dxa" w:w="5112"/>
            <w:vAlign w:val="center"/>
            <w:tcMar>
              <w:top w:w="70" w:type="dxa"/>
              <w:left w:w="70" w:type="dxa"/>
              <w:bottom w:w="70" w:type="dxa"/>
              <w:right w:w="70" w:type="dxa"/>
            </w:tcMar>
          </w:tcPr>
          <w:p>
            <w:pPr>
              <w:spacing w:after="60" w:before="60"/>
            </w:pPr>
            <w:r>
              <w:rPr>
                <w:b w:val="0"/>
                <w:sz w:val="20"/>
              </w:rPr>
              <w:t>Salt</w:t>
            </w:r>
          </w:p>
        </w:tc>
        <w:tc>
          <w:tcPr>
            <w:tcW w:type="dxa" w:w="1704"/>
            <w:vAlign w:val="center"/>
            <w:tcMar>
              <w:top w:w="70" w:type="dxa"/>
              <w:left w:w="70" w:type="dxa"/>
              <w:bottom w:w="70" w:type="dxa"/>
              <w:right w:w="70" w:type="dxa"/>
            </w:tcMar>
          </w:tcPr>
          <w:p>
            <w:pPr>
              <w:spacing w:after="60" w:before="60"/>
            </w:pPr>
            <w:r>
              <w:rPr>
                <w:b w:val="0"/>
                <w:sz w:val="20"/>
              </w:rPr>
              <w:t>5</w:t>
            </w:r>
          </w:p>
        </w:tc>
        <w:tc>
          <w:tcPr>
            <w:tcW w:type="dxa" w:w="1704"/>
            <w:vAlign w:val="center"/>
            <w:tcMar>
              <w:top w:w="70" w:type="dxa"/>
              <w:left w:w="70" w:type="dxa"/>
              <w:bottom w:w="70" w:type="dxa"/>
              <w:right w:w="70" w:type="dxa"/>
            </w:tcMar>
          </w:tcPr>
          <w:p>
            <w:pPr>
              <w:spacing w:after="60" w:before="60"/>
            </w:pPr>
            <w:r>
              <w:rPr>
                <w:b w:val="0"/>
                <w:sz w:val="20"/>
              </w:rPr>
              <w:t>25</w:t>
            </w:r>
          </w:p>
        </w:tc>
        <w:tc>
          <w:tcPr>
            <w:tcW w:type="dxa" w:w="1704"/>
            <w:vAlign w:val="center"/>
            <w:tcMar>
              <w:top w:w="70" w:type="dxa"/>
              <w:left w:w="70" w:type="dxa"/>
              <w:bottom w:w="70" w:type="dxa"/>
              <w:right w:w="70" w:type="dxa"/>
            </w:tcMar>
          </w:tcPr>
          <w:p>
            <w:pPr>
              <w:spacing w:after="60" w:before="60"/>
            </w:pPr>
            <w:r>
              <w:rPr>
                <w:b w:val="0"/>
                <w:sz w:val="20"/>
              </w:rPr>
              <w:t>—</w:t>
            </w:r>
          </w:p>
        </w:tc>
      </w:tr>
    </w:tbl>
    <w:p>
      <w:pPr>
        <w:spacing w:after="20"/>
      </w:pPr>
    </w:p>
    <w:p>
      <w:pPr>
        <w:ind w:left="216" w:hanging="216"/>
      </w:pPr>
      <w:r>
        <w:rPr>
          <w:b w:val="0"/>
        </w:rPr>
        <w:t>1. Whisk tahini with lemon and water until smooth, then incorporate mayonnaise, garlic and salt.</w:t>
      </w:r>
    </w:p>
    <w:p>
      <w:pPr>
        <w:ind w:left="216" w:hanging="216"/>
      </w:pPr>
      <w:r>
        <w:rPr>
          <w:b w:val="0"/>
        </w:rPr>
        <w:t>2. Use sanitized utensils and check supplier sesame and egg allergen declarations.</w:t>
      </w:r>
    </w:p>
    <w:p>
      <w:pPr>
        <w:ind w:left="216" w:hanging="216"/>
      </w:pPr>
      <w:r>
        <w:rPr>
          <w:b w:val="0"/>
        </w:rPr>
        <w:t>3. Refrigerate in small labelled service bottles under H01–H05.</w:t>
      </w:r>
    </w:p>
    <w:p>
      <w:pPr>
        <w:ind w:left="216" w:hanging="216"/>
      </w:pPr>
      <w:r>
        <w:rPr>
          <w:b w:val="0"/>
        </w:rPr>
        <w:t>4. Portion 30 g per beef wrap; keep a separate spoon for sesame sauce.</w:t>
      </w:r>
    </w:p>
    <w:p>
      <w:r>
        <w:rPr>
          <w:b w:val="0"/>
        </w:rPr>
        <w:t>Yield and process note: Input 990 g; 15 g handling loss. A garlic-only alternative uses O-B20 at the same serving mass; re-cost.</w:t>
      </w:r>
    </w:p>
    <w:p>
      <w:r>
        <w:rPr>
          <w:b w:val="0"/>
        </w:rPr>
        <w:t>Illustrative ingredient cost: 2,872 FCFA per pilot batch; 2,945.5 FCFA/kg usable output. This excludes packaging and operating costs.</w:t>
      </w:r>
    </w:p>
    <w:p>
      <w:bookmarkStart w:id="50" w:name="section_50"/>
      <w:pPr>
        <w:pStyle w:val="Heading2"/>
      </w:pPr>
      <w:r>
        <w:t>O-B36 lemon-garlic oven fish</w:t>
      </w:r>
      <w:bookmarkEnd w:id="50"/>
    </w:p>
    <w:p>
      <w:r>
        <w:rPr>
          <w:b w:val="0"/>
        </w:rPr>
        <w:t>This is a new shared base for O-A02/O-A03. Use supplier-identified, food-grade, boneless tilapia or another firm white-fish fillet. The recipe is for trimmed edible fillet, not whole fish. Inspect carefully for pin bones before and after cooking. Keep fish utensils separate; fish is an additional allergen in the burger/wrap station.</w:t>
      </w:r>
    </w:p>
    <w:tbl>
      <w:tblPr>
        <w:tblW w:type="auto" w:w="0"/>
        <w:jc w:val="center"/>
        <w:tblLayout w:type="fixed"/>
        <w:tblLook w:firstColumn="1" w:firstRow="1" w:lastColumn="0" w:lastRow="0" w:noHBand="0" w:noVBand="1" w:val="04A0"/>
      </w:tblPr>
      <w:tblGrid>
        <w:gridCol w:w="5112"/>
        <w:gridCol w:w="2556"/>
        <w:gridCol w:w="2556"/>
      </w:tblGrid>
      <w:tr>
        <w:trPr>
          <w:cantSplit/>
          <w:tblHeader/>
        </w:trPr>
        <w:tc>
          <w:tcPr>
            <w:tcW w:type="dxa" w:w="5112"/>
            <w:vAlign w:val="center"/>
            <w:tcMar>
              <w:top w:w="70" w:type="dxa"/>
              <w:left w:w="70" w:type="dxa"/>
              <w:bottom w:w="70" w:type="dxa"/>
              <w:right w:w="70" w:type="dxa"/>
            </w:tcMar>
            <w:shd w:fill="E8E4DB"/>
          </w:tcPr>
          <w:p>
            <w:pPr>
              <w:keepNext/>
              <w:spacing w:after="60" w:before="60"/>
            </w:pPr>
            <w:r>
              <w:rPr>
                <w:b/>
                <w:sz w:val="20"/>
              </w:rPr>
              <w:t>Ingredient</w:t>
            </w:r>
          </w:p>
        </w:tc>
        <w:tc>
          <w:tcPr>
            <w:tcW w:type="dxa" w:w="2556"/>
            <w:vAlign w:val="center"/>
            <w:tcMar>
              <w:top w:w="70" w:type="dxa"/>
              <w:left w:w="70" w:type="dxa"/>
              <w:bottom w:w="70" w:type="dxa"/>
              <w:right w:w="70" w:type="dxa"/>
            </w:tcMar>
            <w:shd w:fill="E8E4DB"/>
          </w:tcPr>
          <w:p>
            <w:pPr>
              <w:keepNext/>
              <w:spacing w:after="60" w:before="60"/>
            </w:pPr>
            <w:r>
              <w:rPr>
                <w:b/>
                <w:sz w:val="20"/>
              </w:rPr>
              <w:t>Pilot g</w:t>
            </w:r>
          </w:p>
        </w:tc>
        <w:tc>
          <w:tcPr>
            <w:tcW w:type="dxa" w:w="2556"/>
            <w:vAlign w:val="center"/>
            <w:tcMar>
              <w:top w:w="70" w:type="dxa"/>
              <w:left w:w="70" w:type="dxa"/>
              <w:bottom w:w="70" w:type="dxa"/>
              <w:right w:w="70" w:type="dxa"/>
            </w:tcMar>
            <w:shd w:fill="E8E4DB"/>
          </w:tcPr>
          <w:p>
            <w:pPr>
              <w:keepNext/>
              <w:spacing w:after="60" w:before="60"/>
            </w:pPr>
            <w:r>
              <w:rPr>
                <w:b/>
                <w:sz w:val="20"/>
              </w:rPr>
              <w:t>Production trial g (×5)</w:t>
            </w:r>
          </w:p>
        </w:tc>
      </w:tr>
      <w:tr>
        <w:trPr>
          <w:cantSplit/>
        </w:trPr>
        <w:tc>
          <w:tcPr>
            <w:tcW w:type="dxa" w:w="5112"/>
            <w:vAlign w:val="center"/>
            <w:tcMar>
              <w:top w:w="70" w:type="dxa"/>
              <w:left w:w="70" w:type="dxa"/>
              <w:bottom w:w="70" w:type="dxa"/>
              <w:right w:w="70" w:type="dxa"/>
            </w:tcMar>
          </w:tcPr>
          <w:p>
            <w:pPr>
              <w:spacing w:after="60" w:before="60"/>
            </w:pPr>
            <w:r>
              <w:rPr>
                <w:b w:val="0"/>
                <w:sz w:val="20"/>
              </w:rPr>
              <w:t>Boneless trimmed white fish</w:t>
            </w:r>
          </w:p>
        </w:tc>
        <w:tc>
          <w:tcPr>
            <w:tcW w:type="dxa" w:w="2556"/>
            <w:vAlign w:val="center"/>
            <w:tcMar>
              <w:top w:w="70" w:type="dxa"/>
              <w:left w:w="70" w:type="dxa"/>
              <w:bottom w:w="70" w:type="dxa"/>
              <w:right w:w="70" w:type="dxa"/>
            </w:tcMar>
          </w:tcPr>
          <w:p>
            <w:pPr>
              <w:spacing w:after="60" w:before="60"/>
            </w:pPr>
            <w:r>
              <w:rPr>
                <w:b w:val="0"/>
                <w:sz w:val="20"/>
              </w:rPr>
              <w:t>1,000</w:t>
            </w:r>
          </w:p>
        </w:tc>
        <w:tc>
          <w:tcPr>
            <w:tcW w:type="dxa" w:w="2556"/>
            <w:vAlign w:val="center"/>
            <w:tcMar>
              <w:top w:w="70" w:type="dxa"/>
              <w:left w:w="70" w:type="dxa"/>
              <w:bottom w:w="70" w:type="dxa"/>
              <w:right w:w="70" w:type="dxa"/>
            </w:tcMar>
          </w:tcPr>
          <w:p>
            <w:pPr>
              <w:spacing w:after="60" w:before="60"/>
            </w:pPr>
            <w:r>
              <w:rPr>
                <w:b w:val="0"/>
                <w:sz w:val="20"/>
              </w:rPr>
              <w:t>5,000</w:t>
            </w:r>
          </w:p>
        </w:tc>
      </w:tr>
      <w:tr>
        <w:trPr>
          <w:cantSplit/>
        </w:trPr>
        <w:tc>
          <w:tcPr>
            <w:tcW w:type="dxa" w:w="5112"/>
            <w:vAlign w:val="center"/>
            <w:tcMar>
              <w:top w:w="70" w:type="dxa"/>
              <w:left w:w="70" w:type="dxa"/>
              <w:bottom w:w="70" w:type="dxa"/>
              <w:right w:w="70" w:type="dxa"/>
            </w:tcMar>
          </w:tcPr>
          <w:p>
            <w:pPr>
              <w:spacing w:after="60" w:before="60"/>
            </w:pPr>
            <w:r>
              <w:rPr>
                <w:b w:val="0"/>
                <w:sz w:val="20"/>
              </w:rPr>
              <w:t>Oil</w:t>
            </w:r>
          </w:p>
        </w:tc>
        <w:tc>
          <w:tcPr>
            <w:tcW w:type="dxa" w:w="2556"/>
            <w:vAlign w:val="center"/>
            <w:tcMar>
              <w:top w:w="70" w:type="dxa"/>
              <w:left w:w="70" w:type="dxa"/>
              <w:bottom w:w="70" w:type="dxa"/>
              <w:right w:w="70" w:type="dxa"/>
            </w:tcMar>
          </w:tcPr>
          <w:p>
            <w:pPr>
              <w:spacing w:after="60" w:before="60"/>
            </w:pPr>
            <w:r>
              <w:rPr>
                <w:b w:val="0"/>
                <w:sz w:val="20"/>
              </w:rPr>
              <w:t>25</w:t>
            </w:r>
          </w:p>
        </w:tc>
        <w:tc>
          <w:tcPr>
            <w:tcW w:type="dxa" w:w="2556"/>
            <w:vAlign w:val="center"/>
            <w:tcMar>
              <w:top w:w="70" w:type="dxa"/>
              <w:left w:w="70" w:type="dxa"/>
              <w:bottom w:w="70" w:type="dxa"/>
              <w:right w:w="70" w:type="dxa"/>
            </w:tcMar>
          </w:tcPr>
          <w:p>
            <w:pPr>
              <w:spacing w:after="60" w:before="60"/>
            </w:pPr>
            <w:r>
              <w:rPr>
                <w:b w:val="0"/>
                <w:sz w:val="20"/>
              </w:rPr>
              <w:t>125</w:t>
            </w:r>
          </w:p>
        </w:tc>
      </w:tr>
      <w:tr>
        <w:trPr>
          <w:cantSplit/>
        </w:trPr>
        <w:tc>
          <w:tcPr>
            <w:tcW w:type="dxa" w:w="5112"/>
            <w:vAlign w:val="center"/>
            <w:tcMar>
              <w:top w:w="70" w:type="dxa"/>
              <w:left w:w="70" w:type="dxa"/>
              <w:bottom w:w="70" w:type="dxa"/>
              <w:right w:w="70" w:type="dxa"/>
            </w:tcMar>
          </w:tcPr>
          <w:p>
            <w:pPr>
              <w:spacing w:after="60" w:before="60"/>
            </w:pPr>
            <w:r>
              <w:rPr>
                <w:b w:val="0"/>
                <w:sz w:val="20"/>
              </w:rPr>
              <w:t>Lemon juice</w:t>
            </w:r>
          </w:p>
        </w:tc>
        <w:tc>
          <w:tcPr>
            <w:tcW w:type="dxa" w:w="2556"/>
            <w:vAlign w:val="center"/>
            <w:tcMar>
              <w:top w:w="70" w:type="dxa"/>
              <w:left w:w="70" w:type="dxa"/>
              <w:bottom w:w="70" w:type="dxa"/>
              <w:right w:w="70" w:type="dxa"/>
            </w:tcMar>
          </w:tcPr>
          <w:p>
            <w:pPr>
              <w:spacing w:after="60" w:before="60"/>
            </w:pPr>
            <w:r>
              <w:rPr>
                <w:b w:val="0"/>
                <w:sz w:val="20"/>
              </w:rPr>
              <w:t>25</w:t>
            </w:r>
          </w:p>
        </w:tc>
        <w:tc>
          <w:tcPr>
            <w:tcW w:type="dxa" w:w="2556"/>
            <w:vAlign w:val="center"/>
            <w:tcMar>
              <w:top w:w="70" w:type="dxa"/>
              <w:left w:w="70" w:type="dxa"/>
              <w:bottom w:w="70" w:type="dxa"/>
              <w:right w:w="70" w:type="dxa"/>
            </w:tcMar>
          </w:tcPr>
          <w:p>
            <w:pPr>
              <w:spacing w:after="60" w:before="60"/>
            </w:pPr>
            <w:r>
              <w:rPr>
                <w:b w:val="0"/>
                <w:sz w:val="20"/>
              </w:rPr>
              <w:t>125</w:t>
            </w:r>
          </w:p>
        </w:tc>
      </w:tr>
      <w:tr>
        <w:trPr>
          <w:cantSplit/>
        </w:trPr>
        <w:tc>
          <w:tcPr>
            <w:tcW w:type="dxa" w:w="5112"/>
            <w:vAlign w:val="center"/>
            <w:tcMar>
              <w:top w:w="70" w:type="dxa"/>
              <w:left w:w="70" w:type="dxa"/>
              <w:bottom w:w="70" w:type="dxa"/>
              <w:right w:w="70" w:type="dxa"/>
            </w:tcMar>
          </w:tcPr>
          <w:p>
            <w:pPr>
              <w:spacing w:after="60" w:before="60"/>
            </w:pPr>
            <w:r>
              <w:rPr>
                <w:b w:val="0"/>
                <w:sz w:val="20"/>
              </w:rPr>
              <w:t>Garlic, finely crushed</w:t>
            </w:r>
          </w:p>
        </w:tc>
        <w:tc>
          <w:tcPr>
            <w:tcW w:type="dxa" w:w="2556"/>
            <w:vAlign w:val="center"/>
            <w:tcMar>
              <w:top w:w="70" w:type="dxa"/>
              <w:left w:w="70" w:type="dxa"/>
              <w:bottom w:w="70" w:type="dxa"/>
              <w:right w:w="70" w:type="dxa"/>
            </w:tcMar>
          </w:tcPr>
          <w:p>
            <w:pPr>
              <w:spacing w:after="60" w:before="60"/>
            </w:pPr>
            <w:r>
              <w:rPr>
                <w:b w:val="0"/>
                <w:sz w:val="20"/>
              </w:rPr>
              <w:t>15</w:t>
            </w:r>
          </w:p>
        </w:tc>
        <w:tc>
          <w:tcPr>
            <w:tcW w:type="dxa" w:w="2556"/>
            <w:vAlign w:val="center"/>
            <w:tcMar>
              <w:top w:w="70" w:type="dxa"/>
              <w:left w:w="70" w:type="dxa"/>
              <w:bottom w:w="70" w:type="dxa"/>
              <w:right w:w="70" w:type="dxa"/>
            </w:tcMar>
          </w:tcPr>
          <w:p>
            <w:pPr>
              <w:spacing w:after="60" w:before="60"/>
            </w:pPr>
            <w:r>
              <w:rPr>
                <w:b w:val="0"/>
                <w:sz w:val="20"/>
              </w:rPr>
              <w:t>75</w:t>
            </w:r>
          </w:p>
        </w:tc>
      </w:tr>
      <w:tr>
        <w:trPr>
          <w:cantSplit/>
        </w:trPr>
        <w:tc>
          <w:tcPr>
            <w:tcW w:type="dxa" w:w="5112"/>
            <w:vAlign w:val="center"/>
            <w:tcMar>
              <w:top w:w="70" w:type="dxa"/>
              <w:left w:w="70" w:type="dxa"/>
              <w:bottom w:w="70" w:type="dxa"/>
              <w:right w:w="70" w:type="dxa"/>
            </w:tcMar>
          </w:tcPr>
          <w:p>
            <w:pPr>
              <w:spacing w:after="60" w:before="60"/>
            </w:pPr>
            <w:r>
              <w:rPr>
                <w:b w:val="0"/>
                <w:sz w:val="20"/>
              </w:rPr>
              <w:t>Salt</w:t>
            </w:r>
          </w:p>
        </w:tc>
        <w:tc>
          <w:tcPr>
            <w:tcW w:type="dxa" w:w="2556"/>
            <w:vAlign w:val="center"/>
            <w:tcMar>
              <w:top w:w="70" w:type="dxa"/>
              <w:left w:w="70" w:type="dxa"/>
              <w:bottom w:w="70" w:type="dxa"/>
              <w:right w:w="70" w:type="dxa"/>
            </w:tcMar>
          </w:tcPr>
          <w:p>
            <w:pPr>
              <w:spacing w:after="60" w:before="60"/>
            </w:pPr>
            <w:r>
              <w:rPr>
                <w:b w:val="0"/>
                <w:sz w:val="20"/>
              </w:rPr>
              <w:t>10</w:t>
            </w:r>
          </w:p>
        </w:tc>
        <w:tc>
          <w:tcPr>
            <w:tcW w:type="dxa" w:w="2556"/>
            <w:vAlign w:val="center"/>
            <w:tcMar>
              <w:top w:w="70" w:type="dxa"/>
              <w:left w:w="70" w:type="dxa"/>
              <w:bottom w:w="70" w:type="dxa"/>
              <w:right w:w="70" w:type="dxa"/>
            </w:tcMar>
          </w:tcPr>
          <w:p>
            <w:pPr>
              <w:spacing w:after="60" w:before="60"/>
            </w:pPr>
            <w:r>
              <w:rPr>
                <w:b w:val="0"/>
                <w:sz w:val="20"/>
              </w:rPr>
              <w:t>50</w:t>
            </w:r>
          </w:p>
        </w:tc>
      </w:tr>
      <w:tr>
        <w:trPr>
          <w:cantSplit/>
        </w:trPr>
        <w:tc>
          <w:tcPr>
            <w:tcW w:type="dxa" w:w="5112"/>
            <w:vAlign w:val="center"/>
            <w:tcMar>
              <w:top w:w="70" w:type="dxa"/>
              <w:left w:w="70" w:type="dxa"/>
              <w:bottom w:w="70" w:type="dxa"/>
              <w:right w:w="70" w:type="dxa"/>
            </w:tcMar>
          </w:tcPr>
          <w:p>
            <w:pPr>
              <w:spacing w:after="60" w:before="60"/>
            </w:pPr>
            <w:r>
              <w:rPr>
                <w:b w:val="0"/>
                <w:sz w:val="20"/>
              </w:rPr>
              <w:t>Paprika</w:t>
            </w:r>
          </w:p>
        </w:tc>
        <w:tc>
          <w:tcPr>
            <w:tcW w:type="dxa" w:w="2556"/>
            <w:vAlign w:val="center"/>
            <w:tcMar>
              <w:top w:w="70" w:type="dxa"/>
              <w:left w:w="70" w:type="dxa"/>
              <w:bottom w:w="70" w:type="dxa"/>
              <w:right w:w="70" w:type="dxa"/>
            </w:tcMar>
          </w:tcPr>
          <w:p>
            <w:pPr>
              <w:spacing w:after="60" w:before="60"/>
            </w:pPr>
            <w:r>
              <w:rPr>
                <w:b w:val="0"/>
                <w:sz w:val="20"/>
              </w:rPr>
              <w:t>4</w:t>
            </w:r>
          </w:p>
        </w:tc>
        <w:tc>
          <w:tcPr>
            <w:tcW w:type="dxa" w:w="2556"/>
            <w:vAlign w:val="center"/>
            <w:tcMar>
              <w:top w:w="70" w:type="dxa"/>
              <w:left w:w="70" w:type="dxa"/>
              <w:bottom w:w="70" w:type="dxa"/>
              <w:right w:w="70" w:type="dxa"/>
            </w:tcMar>
          </w:tcPr>
          <w:p>
            <w:pPr>
              <w:spacing w:after="60" w:before="60"/>
            </w:pPr>
            <w:r>
              <w:rPr>
                <w:b w:val="0"/>
                <w:sz w:val="20"/>
              </w:rPr>
              <w:t>20</w:t>
            </w:r>
          </w:p>
        </w:tc>
      </w:tr>
      <w:tr>
        <w:trPr>
          <w:cantSplit/>
        </w:trPr>
        <w:tc>
          <w:tcPr>
            <w:tcW w:type="dxa" w:w="5112"/>
            <w:vAlign w:val="center"/>
            <w:tcMar>
              <w:top w:w="70" w:type="dxa"/>
              <w:left w:w="70" w:type="dxa"/>
              <w:bottom w:w="70" w:type="dxa"/>
              <w:right w:w="70" w:type="dxa"/>
            </w:tcMar>
          </w:tcPr>
          <w:p>
            <w:pPr>
              <w:spacing w:after="60" w:before="60"/>
            </w:pPr>
            <w:r>
              <w:rPr>
                <w:b w:val="0"/>
                <w:sz w:val="20"/>
              </w:rPr>
              <w:t>Black pepper</w:t>
            </w:r>
          </w:p>
        </w:tc>
        <w:tc>
          <w:tcPr>
            <w:tcW w:type="dxa" w:w="2556"/>
            <w:vAlign w:val="center"/>
            <w:tcMar>
              <w:top w:w="70" w:type="dxa"/>
              <w:left w:w="70" w:type="dxa"/>
              <w:bottom w:w="70" w:type="dxa"/>
              <w:right w:w="70" w:type="dxa"/>
            </w:tcMar>
          </w:tcPr>
          <w:p>
            <w:pPr>
              <w:spacing w:after="60" w:before="60"/>
            </w:pPr>
            <w:r>
              <w:rPr>
                <w:b w:val="0"/>
                <w:sz w:val="20"/>
              </w:rPr>
              <w:t>2</w:t>
            </w:r>
          </w:p>
        </w:tc>
        <w:tc>
          <w:tcPr>
            <w:tcW w:type="dxa" w:w="2556"/>
            <w:vAlign w:val="center"/>
            <w:tcMar>
              <w:top w:w="70" w:type="dxa"/>
              <w:left w:w="70" w:type="dxa"/>
              <w:bottom w:w="70" w:type="dxa"/>
              <w:right w:w="70" w:type="dxa"/>
            </w:tcMar>
          </w:tcPr>
          <w:p>
            <w:pPr>
              <w:spacing w:after="60" w:before="60"/>
            </w:pPr>
            <w:r>
              <w:rPr>
                <w:b w:val="0"/>
                <w:sz w:val="20"/>
              </w:rPr>
              <w:t>10</w:t>
            </w:r>
          </w:p>
        </w:tc>
      </w:tr>
      <w:tr>
        <w:trPr>
          <w:cantSplit/>
        </w:trPr>
        <w:tc>
          <w:tcPr>
            <w:tcW w:type="dxa" w:w="5112"/>
            <w:vAlign w:val="center"/>
            <w:tcMar>
              <w:top w:w="70" w:type="dxa"/>
              <w:left w:w="70" w:type="dxa"/>
              <w:bottom w:w="70" w:type="dxa"/>
              <w:right w:w="70" w:type="dxa"/>
            </w:tcMar>
          </w:tcPr>
          <w:p>
            <w:pPr>
              <w:spacing w:after="60" w:before="60"/>
            </w:pPr>
            <w:r>
              <w:rPr>
                <w:b w:val="0"/>
                <w:sz w:val="20"/>
              </w:rPr>
              <w:t>Total input</w:t>
            </w:r>
          </w:p>
        </w:tc>
        <w:tc>
          <w:tcPr>
            <w:tcW w:type="dxa" w:w="2556"/>
            <w:vAlign w:val="center"/>
            <w:tcMar>
              <w:top w:w="70" w:type="dxa"/>
              <w:left w:w="70" w:type="dxa"/>
              <w:bottom w:w="70" w:type="dxa"/>
              <w:right w:w="70" w:type="dxa"/>
            </w:tcMar>
          </w:tcPr>
          <w:p>
            <w:pPr>
              <w:spacing w:after="60" w:before="60"/>
            </w:pPr>
            <w:r>
              <w:rPr>
                <w:b w:val="0"/>
                <w:sz w:val="20"/>
              </w:rPr>
              <w:t>1,081</w:t>
            </w:r>
          </w:p>
        </w:tc>
        <w:tc>
          <w:tcPr>
            <w:tcW w:type="dxa" w:w="2556"/>
            <w:vAlign w:val="center"/>
            <w:tcMar>
              <w:top w:w="70" w:type="dxa"/>
              <w:left w:w="70" w:type="dxa"/>
              <w:bottom w:w="70" w:type="dxa"/>
              <w:right w:w="70" w:type="dxa"/>
            </w:tcMar>
          </w:tcPr>
          <w:p>
            <w:pPr>
              <w:spacing w:after="60" w:before="60"/>
            </w:pPr>
            <w:r>
              <w:rPr>
                <w:b w:val="0"/>
                <w:sz w:val="20"/>
              </w:rPr>
              <w:t>5,405</w:t>
            </w:r>
          </w:p>
        </w:tc>
      </w:tr>
    </w:tbl>
    <w:p>
      <w:pPr>
        <w:spacing w:after="20"/>
      </w:pPr>
    </w:p>
    <w:p>
      <w:pPr>
        <w:ind w:left="216" w:hanging="216"/>
      </w:pPr>
      <w:r>
        <w:rPr>
          <w:b w:val="0"/>
        </w:rPr>
        <w:t>1. Keep fillets chilled, drain excess thaw water and pat with disposable food-safe towel. Cut pieces of similar thickness, roughly 15–20 mm; keep smaller pieces in a separate trial group. Mix the listed seasonings and oil, coat fish, and refrigerate for a short trial of 15–20 minutes. Acid does not make raw fish safe; extended lemon contact can soften it.</w:t>
      </w:r>
    </w:p>
    <w:p>
      <w:pPr>
        <w:ind w:left="216" w:hanging="216"/>
      </w:pPr>
      <w:r>
        <w:rPr>
          <w:b w:val="0"/>
        </w:rPr>
        <w:t>2. Place in a single layer in a lined raised-edge pan. Trial roast at 180–190°C, checking around 10–16 minutes; thickness and oven loading determine the actual duration. Meet H01–H05 at the thickest centre. Target moist flakes and light browning, with no raw centre. Inspect for remaining bones with clean utensils without breaking every piece unnecessarily.</w:t>
      </w:r>
    </w:p>
    <w:p>
      <w:pPr>
        <w:ind w:left="216" w:hanging="216"/>
      </w:pPr>
      <w:r>
        <w:rPr>
          <w:b w:val="0"/>
        </w:rPr>
        <w:t>3. For immediate service, portion after cooking and assemble. For preparation ahead, cool, portion and transport using the controlled route above. Trial reheating covered briefly to limit drying, then uncover if surface moisture needs removal; meet H01–H05 before assembly. Do not mix yesterday's fish with a new batch or use strongly deteriorated fish with extra spice.</w:t>
      </w:r>
    </w:p>
    <w:p>
      <w:pPr>
        <w:ind w:left="216" w:hanging="216"/>
      </w:pPr>
      <w:r>
        <w:rPr>
          <w:b w:val="0"/>
        </w:rPr>
        <w:t>4. Planning yield: 800 g chilled usable fish per pilot, then 760 g after a trial 95% reheating retention. These are unverified assumptions, not measured performance. Record cooking, chilling, trimming and reheating losses separately. At 120 g final fish, one pilot supports six sale portions and a 40 g final-equivalent balance; at 100 g, seven and a 60 g balance. Balances must have an identified same-day use or be charged as waste, not counted as full portions.</w:t>
      </w:r>
    </w:p>
    <w:p>
      <w:r>
        <w:rPr>
          <w:b w:val="0"/>
        </w:rPr>
        <w:t xml:space="preserve">Illustrative raw fillet price: 4,500 FCFA/kg edible, newly assumed for costing only. Other inputs use chapter 12 prices. O-B36 pilot ingredients cost </w:t>
      </w:r>
      <w:r>
        <w:rPr>
          <w:b/>
        </w:rPr>
        <w:t>4,684.0 FCFA</w:t>
      </w:r>
      <w:r>
        <w:rPr>
          <w:b w:val="0"/>
        </w:rPr>
        <w:t xml:space="preserve">, or </w:t>
      </w:r>
      <w:r>
        <w:rPr>
          <w:b/>
        </w:rPr>
        <w:t>6,163.2 FCFA/kg of final reheated output</w:t>
      </w:r>
      <w:r>
        <w:rPr>
          <w:b w:val="0"/>
        </w:rPr>
        <w:t>. Whole-fish purchase cost per usable kg equals whole-fish price divided by measured fillet yield, before cooking losses. Supplier pricing and bone removal can materially change viability.</w:t>
      </w:r>
    </w:p>
    <w:p>
      <w:bookmarkStart w:id="51" w:name="section_51"/>
      <w:pPr>
        <w:pStyle w:val="Heading1"/>
      </w:pPr>
      <w:r>
        <w:t>5. Bread, fried snacks and bakery meals</w:t>
      </w:r>
      <w:bookmarkEnd w:id="51"/>
    </w:p>
    <w:p>
      <w:r>
        <w:rPr>
          <w:b w:val="0"/>
        </w:rPr>
        <w:t>The finished cards use the shared components in chapter 4. Make the specified component amount, then assemble by weight. Alternatives in the S-series are separate product versions; do not blend their formulas accidentally.</w:t>
      </w:r>
    </w:p>
    <w:p>
      <w:bookmarkStart w:id="52" w:name="section_52"/>
      <w:pPr>
        <w:pStyle w:val="Heading2"/>
      </w:pPr>
      <w:r>
        <w:t>O-P01 Soft family bread</w:t>
      </w:r>
      <w:bookmarkEnd w:id="52"/>
    </w:p>
    <w:p>
      <w:r>
        <w:rPr>
          <w:b w:val="0"/>
        </w:rPr>
        <w:t>Quality target: Fine even crumb, thin golden crust, clean slices and a soft but fully baked centre.</w:t>
      </w:r>
    </w:p>
    <w:p>
      <w:r>
        <w:rPr>
          <w:b w:val="0"/>
        </w:rPr>
        <w:t>Pilot: 3 saleable units. Planning production batch: 15 units. Portion: 3 x 550 g dough; about 470–495 g baked each. Scale all components x5; validate capacity and losses before adoption.</w:t>
      </w:r>
    </w:p>
    <w:tbl>
      <w:tblPr>
        <w:tblW w:type="auto" w:w="0"/>
        <w:jc w:val="center"/>
        <w:tblLayout w:type="fixed"/>
        <w:tblLook w:firstColumn="1" w:firstRow="1" w:lastColumn="0" w:lastRow="0" w:noHBand="0" w:noVBand="1" w:val="04A0"/>
      </w:tblPr>
      <w:tblGrid>
        <w:gridCol w:w="5112"/>
        <w:gridCol w:w="2556"/>
        <w:gridCol w:w="2556"/>
      </w:tblGrid>
      <w:tr>
        <w:trPr>
          <w:cantSplit/>
          <w:tblHeader/>
        </w:trPr>
        <w:tc>
          <w:tcPr>
            <w:tcW w:type="dxa" w:w="5112"/>
            <w:vAlign w:val="center"/>
            <w:tcMar>
              <w:top w:w="70" w:type="dxa"/>
              <w:left w:w="70" w:type="dxa"/>
              <w:bottom w:w="70" w:type="dxa"/>
              <w:right w:w="70" w:type="dxa"/>
            </w:tcMar>
            <w:shd w:fill="E8E4DB"/>
          </w:tcPr>
          <w:p>
            <w:pPr>
              <w:keepNext/>
              <w:spacing w:after="60" w:before="60"/>
            </w:pPr>
            <w:r>
              <w:rPr>
                <w:b/>
                <w:sz w:val="20"/>
              </w:rPr>
              <w:t>Prepared component or ingredient</w:t>
            </w:r>
          </w:p>
        </w:tc>
        <w:tc>
          <w:tcPr>
            <w:tcW w:type="dxa" w:w="2556"/>
            <w:vAlign w:val="center"/>
            <w:tcMar>
              <w:top w:w="70" w:type="dxa"/>
              <w:left w:w="70" w:type="dxa"/>
              <w:bottom w:w="70" w:type="dxa"/>
              <w:right w:w="70" w:type="dxa"/>
            </w:tcMar>
            <w:shd w:fill="E8E4DB"/>
          </w:tcPr>
          <w:p>
            <w:pPr>
              <w:keepNext/>
              <w:spacing w:after="60" w:before="60"/>
            </w:pPr>
            <w:r>
              <w:rPr>
                <w:b/>
                <w:sz w:val="20"/>
              </w:rPr>
              <w:t>Pilot g</w:t>
            </w:r>
          </w:p>
        </w:tc>
        <w:tc>
          <w:tcPr>
            <w:tcW w:type="dxa" w:w="2556"/>
            <w:vAlign w:val="center"/>
            <w:tcMar>
              <w:top w:w="70" w:type="dxa"/>
              <w:left w:w="70" w:type="dxa"/>
              <w:bottom w:w="70" w:type="dxa"/>
              <w:right w:w="70" w:type="dxa"/>
            </w:tcMar>
            <w:shd w:fill="E8E4DB"/>
          </w:tcPr>
          <w:p>
            <w:pPr>
              <w:keepNext/>
              <w:spacing w:after="60" w:before="60"/>
            </w:pPr>
            <w:r>
              <w:rPr>
                <w:b/>
                <w:sz w:val="20"/>
              </w:rPr>
              <w:t>Production g</w:t>
            </w:r>
          </w:p>
        </w:tc>
      </w:tr>
      <w:tr>
        <w:trPr>
          <w:cantSplit/>
        </w:trPr>
        <w:tc>
          <w:tcPr>
            <w:tcW w:type="dxa" w:w="5112"/>
            <w:vAlign w:val="center"/>
            <w:tcMar>
              <w:top w:w="70" w:type="dxa"/>
              <w:left w:w="70" w:type="dxa"/>
              <w:bottom w:w="70" w:type="dxa"/>
              <w:right w:w="70" w:type="dxa"/>
            </w:tcMar>
          </w:tcPr>
          <w:p>
            <w:pPr>
              <w:spacing w:after="60" w:before="60"/>
            </w:pPr>
            <w:r>
              <w:rPr>
                <w:b w:val="0"/>
                <w:sz w:val="20"/>
              </w:rPr>
              <w:t>O-B01 Family bread dough</w:t>
            </w:r>
          </w:p>
        </w:tc>
        <w:tc>
          <w:tcPr>
            <w:tcW w:type="dxa" w:w="2556"/>
            <w:vAlign w:val="center"/>
            <w:tcMar>
              <w:top w:w="70" w:type="dxa"/>
              <w:left w:w="70" w:type="dxa"/>
              <w:bottom w:w="70" w:type="dxa"/>
              <w:right w:w="70" w:type="dxa"/>
            </w:tcMar>
          </w:tcPr>
          <w:p>
            <w:pPr>
              <w:spacing w:after="60" w:before="60"/>
            </w:pPr>
            <w:r>
              <w:rPr>
                <w:b w:val="0"/>
                <w:sz w:val="20"/>
              </w:rPr>
              <w:t>1,700</w:t>
            </w:r>
          </w:p>
        </w:tc>
        <w:tc>
          <w:tcPr>
            <w:tcW w:type="dxa" w:w="2556"/>
            <w:vAlign w:val="center"/>
            <w:tcMar>
              <w:top w:w="70" w:type="dxa"/>
              <w:left w:w="70" w:type="dxa"/>
              <w:bottom w:w="70" w:type="dxa"/>
              <w:right w:w="70" w:type="dxa"/>
            </w:tcMar>
          </w:tcPr>
          <w:p>
            <w:pPr>
              <w:spacing w:after="60" w:before="60"/>
            </w:pPr>
            <w:r>
              <w:rPr>
                <w:b w:val="0"/>
                <w:sz w:val="20"/>
              </w:rPr>
              <w:t>8,500</w:t>
            </w:r>
          </w:p>
        </w:tc>
      </w:tr>
    </w:tbl>
    <w:p>
      <w:pPr>
        <w:spacing w:after="20"/>
      </w:pPr>
    </w:p>
    <w:p>
      <w:pPr>
        <w:ind w:left="216" w:hanging="216"/>
      </w:pPr>
      <w:r>
        <w:rPr>
          <w:b w:val="0"/>
        </w:rPr>
        <w:t>1. Make O-B01. Weigh three 550 g dough pieces; the 50 g surplus covers QC/test dough and is charged to these loaves.</w:t>
      </w:r>
    </w:p>
    <w:p>
      <w:pPr>
        <w:ind w:left="216" w:hanging="216"/>
      </w:pPr>
      <w:r>
        <w:rPr>
          <w:b w:val="0"/>
        </w:rPr>
        <w:t>2. Pre-round, rest 10 minutes and mould into greased tins. Proof as O-B01; leave room for oven spring rather than overproofing to the tin edge.</w:t>
      </w:r>
    </w:p>
    <w:p>
      <w:pPr>
        <w:ind w:left="216" w:hanging="216"/>
      </w:pPr>
      <w:r>
        <w:rPr>
          <w:b w:val="0"/>
        </w:rPr>
        <w:t>3. Trial bake at 195–205°C for 25–32 minutes. Check a representative loaf centre near 94–96°C as a baking-quality cue, not a universal safety limit.</w:t>
      </w:r>
    </w:p>
    <w:p>
      <w:pPr>
        <w:ind w:left="216" w:hanging="216"/>
      </w:pPr>
      <w:r>
        <w:rPr>
          <w:b w:val="0"/>
        </w:rPr>
        <w:t>4. De-tin immediately. Cool on racks until no warmth/condensation remains before slicing and bagging. Verify cooled sale weight and slicing consistency.</w:t>
      </w:r>
    </w:p>
    <w:p>
      <w:r>
        <w:rPr>
          <w:b w:val="0"/>
        </w:rPr>
        <w:t>Holding and packaging: A — Unfilled bread/plain fried snack: quality policy is sale on production day after protected cooling. No multi-day ambient safety claim. Keep clean, dry and protected; record discard or separately approved reuse. Adding dairy glaze/filling changes the class.</w:t>
      </w:r>
    </w:p>
    <w:p>
      <w:r>
        <w:rPr>
          <w:b w:val="0"/>
        </w:rPr>
        <w:t>Troubleshooting: Dense crumb: insufficient proof/development; collapsed top: excessive proof or underbake; gummy slices: sliced too warm.</w:t>
      </w:r>
    </w:p>
    <w:p>
      <w:r>
        <w:rPr>
          <w:b w:val="0"/>
        </w:rPr>
        <w:t>Substitution: Use the strongest consistent local wheat flour; re-trial water rather than assuming equal absorption.</w:t>
      </w:r>
    </w:p>
    <w:tbl>
      <w:tblPr>
        <w:tblW w:type="auto" w:w="0"/>
        <w:jc w:val="center"/>
        <w:tblLayout w:type="fixed"/>
        <w:tblLook w:firstColumn="1" w:firstRow="1" w:lastColumn="0" w:lastRow="0" w:noHBand="0" w:noVBand="1" w:val="04A0"/>
      </w:tblPr>
      <w:tblGrid>
        <w:gridCol w:w="1461"/>
        <w:gridCol w:w="1461"/>
        <w:gridCol w:w="1461"/>
        <w:gridCol w:w="1461"/>
        <w:gridCol w:w="1461"/>
        <w:gridCol w:w="1461"/>
        <w:gridCol w:w="1461"/>
      </w:tblGrid>
      <w:tr>
        <w:trPr>
          <w:cantSplit/>
          <w:tblHeader/>
        </w:trPr>
        <w:tc>
          <w:tcPr>
            <w:tcW w:type="dxa" w:w="1461"/>
            <w:vAlign w:val="center"/>
            <w:tcMar>
              <w:top w:w="70" w:type="dxa"/>
              <w:left w:w="70" w:type="dxa"/>
              <w:bottom w:w="70" w:type="dxa"/>
              <w:right w:w="70" w:type="dxa"/>
            </w:tcMar>
            <w:shd w:fill="E8E4DB"/>
          </w:tcPr>
          <w:p>
            <w:pPr>
              <w:keepNext/>
              <w:spacing w:after="60" w:before="60"/>
            </w:pPr>
            <w:r>
              <w:rPr>
                <w:b/>
                <w:sz w:val="18"/>
              </w:rPr>
              <w:t>Batch ingredient cost</w:t>
            </w:r>
          </w:p>
        </w:tc>
        <w:tc>
          <w:tcPr>
            <w:tcW w:type="dxa" w:w="1461"/>
            <w:vAlign w:val="center"/>
            <w:tcMar>
              <w:top w:w="70" w:type="dxa"/>
              <w:left w:w="70" w:type="dxa"/>
              <w:bottom w:w="70" w:type="dxa"/>
              <w:right w:w="70" w:type="dxa"/>
            </w:tcMar>
            <w:shd w:fill="E8E4DB"/>
          </w:tcPr>
          <w:p>
            <w:pPr>
              <w:keepNext/>
              <w:spacing w:after="60" w:before="60"/>
            </w:pPr>
            <w:r>
              <w:rPr>
                <w:b/>
                <w:sz w:val="18"/>
              </w:rPr>
              <w:t>Saleable units</w:t>
            </w:r>
          </w:p>
        </w:tc>
        <w:tc>
          <w:tcPr>
            <w:tcW w:type="dxa" w:w="1461"/>
            <w:vAlign w:val="center"/>
            <w:tcMar>
              <w:top w:w="70" w:type="dxa"/>
              <w:left w:w="70" w:type="dxa"/>
              <w:bottom w:w="70" w:type="dxa"/>
              <w:right w:w="70" w:type="dxa"/>
            </w:tcMar>
            <w:shd w:fill="E8E4DB"/>
          </w:tcPr>
          <w:p>
            <w:pPr>
              <w:keepNext/>
              <w:spacing w:after="60" w:before="60"/>
            </w:pPr>
            <w:r>
              <w:rPr>
                <w:b/>
                <w:sz w:val="18"/>
              </w:rPr>
              <w:t>Ingredients/unit</w:t>
            </w:r>
          </w:p>
        </w:tc>
        <w:tc>
          <w:tcPr>
            <w:tcW w:type="dxa" w:w="1461"/>
            <w:vAlign w:val="center"/>
            <w:tcMar>
              <w:top w:w="70" w:type="dxa"/>
              <w:left w:w="70" w:type="dxa"/>
              <w:bottom w:w="70" w:type="dxa"/>
              <w:right w:w="70" w:type="dxa"/>
            </w:tcMar>
            <w:shd w:fill="E8E4DB"/>
          </w:tcPr>
          <w:p>
            <w:pPr>
              <w:keepNext/>
              <w:spacing w:after="60" w:before="60"/>
            </w:pPr>
            <w:r>
              <w:rPr>
                <w:b/>
                <w:sz w:val="18"/>
              </w:rPr>
              <w:t>Pack/unit</w:t>
            </w:r>
          </w:p>
        </w:tc>
        <w:tc>
          <w:tcPr>
            <w:tcW w:type="dxa" w:w="1461"/>
            <w:vAlign w:val="center"/>
            <w:tcMar>
              <w:top w:w="70" w:type="dxa"/>
              <w:left w:w="70" w:type="dxa"/>
              <w:bottom w:w="70" w:type="dxa"/>
              <w:right w:w="70" w:type="dxa"/>
            </w:tcMar>
            <w:shd w:fill="E8E4DB"/>
          </w:tcPr>
          <w:p>
            <w:pPr>
              <w:keepNext/>
              <w:spacing w:after="60" w:before="60"/>
            </w:pPr>
            <w:r>
              <w:rPr>
                <w:b/>
                <w:sz w:val="18"/>
              </w:rPr>
              <w:t>Other variable/unit</w:t>
            </w:r>
          </w:p>
        </w:tc>
        <w:tc>
          <w:tcPr>
            <w:tcW w:type="dxa" w:w="1461"/>
            <w:vAlign w:val="center"/>
            <w:tcMar>
              <w:top w:w="70" w:type="dxa"/>
              <w:left w:w="70" w:type="dxa"/>
              <w:bottom w:w="70" w:type="dxa"/>
              <w:right w:w="70" w:type="dxa"/>
            </w:tcMar>
            <w:shd w:fill="E8E4DB"/>
          </w:tcPr>
          <w:p>
            <w:pPr>
              <w:keepNext/>
              <w:spacing w:after="60" w:before="60"/>
            </w:pPr>
            <w:r>
              <w:rPr>
                <w:b/>
                <w:sz w:val="18"/>
              </w:rPr>
              <w:t>Test price</w:t>
            </w:r>
          </w:p>
        </w:tc>
        <w:tc>
          <w:tcPr>
            <w:tcW w:type="dxa" w:w="1461"/>
            <w:vAlign w:val="center"/>
            <w:tcMar>
              <w:top w:w="70" w:type="dxa"/>
              <w:left w:w="70" w:type="dxa"/>
              <w:bottom w:w="70" w:type="dxa"/>
              <w:right w:w="70" w:type="dxa"/>
            </w:tcMar>
            <w:shd w:fill="E8E4DB"/>
          </w:tcPr>
          <w:p>
            <w:pPr>
              <w:keepNext/>
              <w:spacing w:after="60" w:before="60"/>
            </w:pPr>
            <w:r>
              <w:rPr>
                <w:b/>
                <w:sz w:val="18"/>
              </w:rPr>
              <w:t>Contribution/unit</w:t>
            </w:r>
          </w:p>
        </w:tc>
      </w:tr>
      <w:tr>
        <w:trPr>
          <w:cantSplit/>
        </w:trPr>
        <w:tc>
          <w:tcPr>
            <w:tcW w:type="dxa" w:w="1461"/>
            <w:vAlign w:val="center"/>
            <w:tcMar>
              <w:top w:w="70" w:type="dxa"/>
              <w:left w:w="70" w:type="dxa"/>
              <w:bottom w:w="70" w:type="dxa"/>
              <w:right w:w="70" w:type="dxa"/>
            </w:tcMar>
          </w:tcPr>
          <w:p>
            <w:pPr>
              <w:spacing w:after="60" w:before="60"/>
            </w:pPr>
            <w:r>
              <w:rPr>
                <w:b w:val="0"/>
                <w:sz w:val="18"/>
              </w:rPr>
              <w:t>835</w:t>
            </w:r>
          </w:p>
        </w:tc>
        <w:tc>
          <w:tcPr>
            <w:tcW w:type="dxa" w:w="1461"/>
            <w:vAlign w:val="center"/>
            <w:tcMar>
              <w:top w:w="70" w:type="dxa"/>
              <w:left w:w="70" w:type="dxa"/>
              <w:bottom w:w="70" w:type="dxa"/>
              <w:right w:w="70" w:type="dxa"/>
            </w:tcMar>
          </w:tcPr>
          <w:p>
            <w:pPr>
              <w:spacing w:after="60" w:before="60"/>
            </w:pPr>
            <w:r>
              <w:rPr>
                <w:b w:val="0"/>
                <w:sz w:val="18"/>
              </w:rPr>
              <w:t>3</w:t>
            </w:r>
          </w:p>
        </w:tc>
        <w:tc>
          <w:tcPr>
            <w:tcW w:type="dxa" w:w="1461"/>
            <w:vAlign w:val="center"/>
            <w:tcMar>
              <w:top w:w="70" w:type="dxa"/>
              <w:left w:w="70" w:type="dxa"/>
              <w:bottom w:w="70" w:type="dxa"/>
              <w:right w:w="70" w:type="dxa"/>
            </w:tcMar>
          </w:tcPr>
          <w:p>
            <w:pPr>
              <w:spacing w:after="60" w:before="60"/>
            </w:pPr>
            <w:r>
              <w:rPr>
                <w:b w:val="0"/>
                <w:sz w:val="18"/>
              </w:rPr>
              <w:t>278.4</w:t>
            </w:r>
          </w:p>
        </w:tc>
        <w:tc>
          <w:tcPr>
            <w:tcW w:type="dxa" w:w="1461"/>
            <w:vAlign w:val="center"/>
            <w:tcMar>
              <w:top w:w="70" w:type="dxa"/>
              <w:left w:w="70" w:type="dxa"/>
              <w:bottom w:w="70" w:type="dxa"/>
              <w:right w:w="70" w:type="dxa"/>
            </w:tcMar>
          </w:tcPr>
          <w:p>
            <w:pPr>
              <w:spacing w:after="60" w:before="60"/>
            </w:pPr>
            <w:r>
              <w:rPr>
                <w:b w:val="0"/>
                <w:sz w:val="18"/>
              </w:rPr>
              <w:t>30</w:t>
            </w:r>
          </w:p>
        </w:tc>
        <w:tc>
          <w:tcPr>
            <w:tcW w:type="dxa" w:w="1461"/>
            <w:vAlign w:val="center"/>
            <w:tcMar>
              <w:top w:w="70" w:type="dxa"/>
              <w:left w:w="70" w:type="dxa"/>
              <w:bottom w:w="70" w:type="dxa"/>
              <w:right w:w="70" w:type="dxa"/>
            </w:tcMar>
          </w:tcPr>
          <w:p>
            <w:pPr>
              <w:spacing w:after="60" w:before="60"/>
            </w:pPr>
            <w:r>
              <w:rPr>
                <w:b w:val="0"/>
                <w:sz w:val="18"/>
              </w:rPr>
              <w:t>55</w:t>
            </w:r>
          </w:p>
        </w:tc>
        <w:tc>
          <w:tcPr>
            <w:tcW w:type="dxa" w:w="1461"/>
            <w:vAlign w:val="center"/>
            <w:tcMar>
              <w:top w:w="70" w:type="dxa"/>
              <w:left w:w="70" w:type="dxa"/>
              <w:bottom w:w="70" w:type="dxa"/>
              <w:right w:w="70" w:type="dxa"/>
            </w:tcMar>
          </w:tcPr>
          <w:p>
            <w:pPr>
              <w:spacing w:after="60" w:before="60"/>
            </w:pPr>
            <w:r>
              <w:rPr>
                <w:b w:val="0"/>
                <w:sz w:val="18"/>
              </w:rPr>
              <w:t>650</w:t>
            </w:r>
          </w:p>
        </w:tc>
        <w:tc>
          <w:tcPr>
            <w:tcW w:type="dxa" w:w="1461"/>
            <w:vAlign w:val="center"/>
            <w:tcMar>
              <w:top w:w="70" w:type="dxa"/>
              <w:left w:w="70" w:type="dxa"/>
              <w:bottom w:w="70" w:type="dxa"/>
              <w:right w:w="70" w:type="dxa"/>
            </w:tcMar>
          </w:tcPr>
          <w:p>
            <w:pPr>
              <w:spacing w:after="60" w:before="60"/>
            </w:pPr>
            <w:r>
              <w:rPr>
                <w:b w:val="0"/>
                <w:sz w:val="18"/>
              </w:rPr>
              <w:t>286.6</w:t>
            </w:r>
          </w:p>
        </w:tc>
      </w:tr>
    </w:tbl>
    <w:p>
      <w:pPr>
        <w:spacing w:after="20"/>
      </w:pPr>
    </w:p>
    <w:p>
      <w:r>
        <w:rPr>
          <w:b w:val="0"/>
        </w:rPr>
        <w:t>All values in FCFA. Contribution margin 44.1%; this is before payroll, rent and other fixed overhead. 20% ingredient-price increase reduces contribution to 230.9 FCFA. At 80% sell-through it falls to 195.8 FCFA per sold unit under the chapter 12 model.</w:t>
      </w:r>
    </w:p>
    <w:p>
      <w:bookmarkStart w:id="53" w:name="section_53"/>
      <w:pPr>
        <w:pStyle w:val="Heading2"/>
      </w:pPr>
      <w:r>
        <w:t>O-P02 Condensed milk breakfast buns</w:t>
      </w:r>
      <w:bookmarkEnd w:id="53"/>
    </w:p>
    <w:p>
      <w:r>
        <w:rPr>
          <w:b w:val="0"/>
        </w:rPr>
        <w:t>Quality target: Rounded golden buns, shreddable soft crumb, clear milk aroma without a wet surface.</w:t>
      </w:r>
    </w:p>
    <w:p>
      <w:r>
        <w:rPr>
          <w:b w:val="0"/>
        </w:rPr>
        <w:t>Pilot: 20 saleable units. Planning production batch: 100 units. Portion: 20 x 90 g dough; about 78–82 g baked. Scale all components x5; validate capacity and losses before adoption.</w:t>
      </w:r>
    </w:p>
    <w:tbl>
      <w:tblPr>
        <w:tblW w:type="auto" w:w="0"/>
        <w:jc w:val="center"/>
        <w:tblLayout w:type="fixed"/>
        <w:tblLook w:firstColumn="1" w:firstRow="1" w:lastColumn="0" w:lastRow="0" w:noHBand="0" w:noVBand="1" w:val="04A0"/>
      </w:tblPr>
      <w:tblGrid>
        <w:gridCol w:w="5112"/>
        <w:gridCol w:w="2556"/>
        <w:gridCol w:w="2556"/>
      </w:tblGrid>
      <w:tr>
        <w:trPr>
          <w:cantSplit/>
          <w:tblHeader/>
        </w:trPr>
        <w:tc>
          <w:tcPr>
            <w:tcW w:type="dxa" w:w="5112"/>
            <w:vAlign w:val="center"/>
            <w:tcMar>
              <w:top w:w="70" w:type="dxa"/>
              <w:left w:w="70" w:type="dxa"/>
              <w:bottom w:w="70" w:type="dxa"/>
              <w:right w:w="70" w:type="dxa"/>
            </w:tcMar>
            <w:shd w:fill="E8E4DB"/>
          </w:tcPr>
          <w:p>
            <w:pPr>
              <w:keepNext/>
              <w:spacing w:after="60" w:before="60"/>
            </w:pPr>
            <w:r>
              <w:rPr>
                <w:b/>
                <w:sz w:val="20"/>
              </w:rPr>
              <w:t>Prepared component or ingredient</w:t>
            </w:r>
          </w:p>
        </w:tc>
        <w:tc>
          <w:tcPr>
            <w:tcW w:type="dxa" w:w="2556"/>
            <w:vAlign w:val="center"/>
            <w:tcMar>
              <w:top w:w="70" w:type="dxa"/>
              <w:left w:w="70" w:type="dxa"/>
              <w:bottom w:w="70" w:type="dxa"/>
              <w:right w:w="70" w:type="dxa"/>
            </w:tcMar>
            <w:shd w:fill="E8E4DB"/>
          </w:tcPr>
          <w:p>
            <w:pPr>
              <w:keepNext/>
              <w:spacing w:after="60" w:before="60"/>
            </w:pPr>
            <w:r>
              <w:rPr>
                <w:b/>
                <w:sz w:val="20"/>
              </w:rPr>
              <w:t>Pilot g</w:t>
            </w:r>
          </w:p>
        </w:tc>
        <w:tc>
          <w:tcPr>
            <w:tcW w:type="dxa" w:w="2556"/>
            <w:vAlign w:val="center"/>
            <w:tcMar>
              <w:top w:w="70" w:type="dxa"/>
              <w:left w:w="70" w:type="dxa"/>
              <w:bottom w:w="70" w:type="dxa"/>
              <w:right w:w="70" w:type="dxa"/>
            </w:tcMar>
            <w:shd w:fill="E8E4DB"/>
          </w:tcPr>
          <w:p>
            <w:pPr>
              <w:keepNext/>
              <w:spacing w:after="60" w:before="60"/>
            </w:pPr>
            <w:r>
              <w:rPr>
                <w:b/>
                <w:sz w:val="20"/>
              </w:rPr>
              <w:t>Production g</w:t>
            </w:r>
          </w:p>
        </w:tc>
      </w:tr>
      <w:tr>
        <w:trPr>
          <w:cantSplit/>
        </w:trPr>
        <w:tc>
          <w:tcPr>
            <w:tcW w:type="dxa" w:w="5112"/>
            <w:vAlign w:val="center"/>
            <w:tcMar>
              <w:top w:w="70" w:type="dxa"/>
              <w:left w:w="70" w:type="dxa"/>
              <w:bottom w:w="70" w:type="dxa"/>
              <w:right w:w="70" w:type="dxa"/>
            </w:tcMar>
          </w:tcPr>
          <w:p>
            <w:pPr>
              <w:spacing w:after="60" w:before="60"/>
            </w:pPr>
            <w:r>
              <w:rPr>
                <w:b w:val="0"/>
                <w:sz w:val="20"/>
              </w:rPr>
              <w:t>O-B02 Condensed milk bun dough</w:t>
            </w:r>
          </w:p>
        </w:tc>
        <w:tc>
          <w:tcPr>
            <w:tcW w:type="dxa" w:w="2556"/>
            <w:vAlign w:val="center"/>
            <w:tcMar>
              <w:top w:w="70" w:type="dxa"/>
              <w:left w:w="70" w:type="dxa"/>
              <w:bottom w:w="70" w:type="dxa"/>
              <w:right w:w="70" w:type="dxa"/>
            </w:tcMar>
          </w:tcPr>
          <w:p>
            <w:pPr>
              <w:spacing w:after="60" w:before="60"/>
            </w:pPr>
            <w:r>
              <w:rPr>
                <w:b w:val="0"/>
                <w:sz w:val="20"/>
              </w:rPr>
              <w:t>1,870</w:t>
            </w:r>
          </w:p>
        </w:tc>
        <w:tc>
          <w:tcPr>
            <w:tcW w:type="dxa" w:w="2556"/>
            <w:vAlign w:val="center"/>
            <w:tcMar>
              <w:top w:w="70" w:type="dxa"/>
              <w:left w:w="70" w:type="dxa"/>
              <w:bottom w:w="70" w:type="dxa"/>
              <w:right w:w="70" w:type="dxa"/>
            </w:tcMar>
          </w:tcPr>
          <w:p>
            <w:pPr>
              <w:spacing w:after="60" w:before="60"/>
            </w:pPr>
            <w:r>
              <w:rPr>
                <w:b w:val="0"/>
                <w:sz w:val="20"/>
              </w:rPr>
              <w:t>9,350</w:t>
            </w:r>
          </w:p>
        </w:tc>
      </w:tr>
      <w:tr>
        <w:trPr>
          <w:cantSplit/>
        </w:trPr>
        <w:tc>
          <w:tcPr>
            <w:tcW w:type="dxa" w:w="5112"/>
            <w:vAlign w:val="center"/>
            <w:tcMar>
              <w:top w:w="70" w:type="dxa"/>
              <w:left w:w="70" w:type="dxa"/>
              <w:bottom w:w="70" w:type="dxa"/>
              <w:right w:w="70" w:type="dxa"/>
            </w:tcMar>
          </w:tcPr>
          <w:p>
            <w:pPr>
              <w:spacing w:after="60" w:before="60"/>
            </w:pPr>
            <w:r>
              <w:rPr>
                <w:b w:val="0"/>
                <w:sz w:val="20"/>
              </w:rPr>
              <w:t>Egg</w:t>
            </w:r>
          </w:p>
        </w:tc>
        <w:tc>
          <w:tcPr>
            <w:tcW w:type="dxa" w:w="2556"/>
            <w:vAlign w:val="center"/>
            <w:tcMar>
              <w:top w:w="70" w:type="dxa"/>
              <w:left w:w="70" w:type="dxa"/>
              <w:bottom w:w="70" w:type="dxa"/>
              <w:right w:w="70" w:type="dxa"/>
            </w:tcMar>
          </w:tcPr>
          <w:p>
            <w:pPr>
              <w:spacing w:after="60" w:before="60"/>
            </w:pPr>
            <w:r>
              <w:rPr>
                <w:b w:val="0"/>
                <w:sz w:val="20"/>
              </w:rPr>
              <w:t>40</w:t>
            </w:r>
          </w:p>
        </w:tc>
        <w:tc>
          <w:tcPr>
            <w:tcW w:type="dxa" w:w="2556"/>
            <w:vAlign w:val="center"/>
            <w:tcMar>
              <w:top w:w="70" w:type="dxa"/>
              <w:left w:w="70" w:type="dxa"/>
              <w:bottom w:w="70" w:type="dxa"/>
              <w:right w:w="70" w:type="dxa"/>
            </w:tcMar>
          </w:tcPr>
          <w:p>
            <w:pPr>
              <w:spacing w:after="60" w:before="60"/>
            </w:pPr>
            <w:r>
              <w:rPr>
                <w:b w:val="0"/>
                <w:sz w:val="20"/>
              </w:rPr>
              <w:t>200</w:t>
            </w:r>
          </w:p>
        </w:tc>
      </w:tr>
    </w:tbl>
    <w:p>
      <w:pPr>
        <w:spacing w:after="20"/>
      </w:pPr>
    </w:p>
    <w:p>
      <w:pPr>
        <w:ind w:left="216" w:hanging="216"/>
      </w:pPr>
      <w:r>
        <w:rPr>
          <w:b w:val="0"/>
        </w:rPr>
        <w:t>1. Make O-B02 and portion twenty 90 g buns. Charge the remaining 70 g dough to QC/variation.</w:t>
      </w:r>
    </w:p>
    <w:p>
      <w:pPr>
        <w:ind w:left="216" w:hanging="216"/>
      </w:pPr>
      <w:r>
        <w:rPr>
          <w:b w:val="0"/>
        </w:rPr>
        <w:t>2. Round tightly, place with expansion space, proof using O-B02, then brush lightly with the 40 g weighed egg wash; discard unused raw-contact wash.</w:t>
      </w:r>
    </w:p>
    <w:p>
      <w:pPr>
        <w:ind w:left="216" w:hanging="216"/>
      </w:pPr>
      <w:r>
        <w:rPr>
          <w:b w:val="0"/>
        </w:rPr>
        <w:t>3. Bake at a trial 180–190°C for 14–18 minutes. Rotate only if safe and the oven’s distribution test indicates a need.</w:t>
      </w:r>
    </w:p>
    <w:p>
      <w:pPr>
        <w:ind w:left="216" w:hanging="216"/>
      </w:pPr>
      <w:r>
        <w:rPr>
          <w:b w:val="0"/>
        </w:rPr>
        <w:t>4. Cool completely and bag. Start with plain buns; an optional 8 g O-B34 glaze adds refrigerated handling and additional cost, so it is excluded from baseline pricing.</w:t>
      </w:r>
    </w:p>
    <w:p>
      <w:r>
        <w:rPr>
          <w:b w:val="0"/>
        </w:rPr>
        <w:t>Holding and packaging: A — Unfilled bread/plain fried snack: quality policy is sale on production day after protected cooling. No multi-day ambient safety claim. Keep clean, dry and protected; record discard or separately approved reuse. Adding dairy glaze/filling changes the class.</w:t>
      </w:r>
    </w:p>
    <w:p>
      <w:r>
        <w:rPr>
          <w:b w:val="0"/>
        </w:rPr>
        <w:t>Troubleshooting: Tight crumb: add fat too early or underproof; very dark crust: excessive sugar or heat; wrinkling: underbaking.</w:t>
      </w:r>
    </w:p>
    <w:p>
      <w:r>
        <w:rPr>
          <w:b w:val="0"/>
        </w:rPr>
        <w:t>Substitution: Budget trial: replace each 150 g condensed milk with 68 g sugar, 42 g whole milk powder and 40 g water; sensory and cost recheck required.</w:t>
      </w:r>
    </w:p>
    <w:tbl>
      <w:tblPr>
        <w:tblW w:type="auto" w:w="0"/>
        <w:jc w:val="center"/>
        <w:tblLayout w:type="fixed"/>
        <w:tblLook w:firstColumn="1" w:firstRow="1" w:lastColumn="0" w:lastRow="0" w:noHBand="0" w:noVBand="1" w:val="04A0"/>
      </w:tblPr>
      <w:tblGrid>
        <w:gridCol w:w="1461"/>
        <w:gridCol w:w="1461"/>
        <w:gridCol w:w="1461"/>
        <w:gridCol w:w="1461"/>
        <w:gridCol w:w="1461"/>
        <w:gridCol w:w="1461"/>
        <w:gridCol w:w="1461"/>
      </w:tblGrid>
      <w:tr>
        <w:trPr>
          <w:cantSplit/>
          <w:tblHeader/>
        </w:trPr>
        <w:tc>
          <w:tcPr>
            <w:tcW w:type="dxa" w:w="1461"/>
            <w:vAlign w:val="center"/>
            <w:tcMar>
              <w:top w:w="70" w:type="dxa"/>
              <w:left w:w="70" w:type="dxa"/>
              <w:bottom w:w="70" w:type="dxa"/>
              <w:right w:w="70" w:type="dxa"/>
            </w:tcMar>
            <w:shd w:fill="E8E4DB"/>
          </w:tcPr>
          <w:p>
            <w:pPr>
              <w:keepNext/>
              <w:spacing w:after="60" w:before="60"/>
            </w:pPr>
            <w:r>
              <w:rPr>
                <w:b/>
                <w:sz w:val="18"/>
              </w:rPr>
              <w:t>Batch ingredient cost</w:t>
            </w:r>
          </w:p>
        </w:tc>
        <w:tc>
          <w:tcPr>
            <w:tcW w:type="dxa" w:w="1461"/>
            <w:vAlign w:val="center"/>
            <w:tcMar>
              <w:top w:w="70" w:type="dxa"/>
              <w:left w:w="70" w:type="dxa"/>
              <w:bottom w:w="70" w:type="dxa"/>
              <w:right w:w="70" w:type="dxa"/>
            </w:tcMar>
            <w:shd w:fill="E8E4DB"/>
          </w:tcPr>
          <w:p>
            <w:pPr>
              <w:keepNext/>
              <w:spacing w:after="60" w:before="60"/>
            </w:pPr>
            <w:r>
              <w:rPr>
                <w:b/>
                <w:sz w:val="18"/>
              </w:rPr>
              <w:t>Saleable units</w:t>
            </w:r>
          </w:p>
        </w:tc>
        <w:tc>
          <w:tcPr>
            <w:tcW w:type="dxa" w:w="1461"/>
            <w:vAlign w:val="center"/>
            <w:tcMar>
              <w:top w:w="70" w:type="dxa"/>
              <w:left w:w="70" w:type="dxa"/>
              <w:bottom w:w="70" w:type="dxa"/>
              <w:right w:w="70" w:type="dxa"/>
            </w:tcMar>
            <w:shd w:fill="E8E4DB"/>
          </w:tcPr>
          <w:p>
            <w:pPr>
              <w:keepNext/>
              <w:spacing w:after="60" w:before="60"/>
            </w:pPr>
            <w:r>
              <w:rPr>
                <w:b/>
                <w:sz w:val="18"/>
              </w:rPr>
              <w:t>Ingredients/unit</w:t>
            </w:r>
          </w:p>
        </w:tc>
        <w:tc>
          <w:tcPr>
            <w:tcW w:type="dxa" w:w="1461"/>
            <w:vAlign w:val="center"/>
            <w:tcMar>
              <w:top w:w="70" w:type="dxa"/>
              <w:left w:w="70" w:type="dxa"/>
              <w:bottom w:w="70" w:type="dxa"/>
              <w:right w:w="70" w:type="dxa"/>
            </w:tcMar>
            <w:shd w:fill="E8E4DB"/>
          </w:tcPr>
          <w:p>
            <w:pPr>
              <w:keepNext/>
              <w:spacing w:after="60" w:before="60"/>
            </w:pPr>
            <w:r>
              <w:rPr>
                <w:b/>
                <w:sz w:val="18"/>
              </w:rPr>
              <w:t>Pack/unit</w:t>
            </w:r>
          </w:p>
        </w:tc>
        <w:tc>
          <w:tcPr>
            <w:tcW w:type="dxa" w:w="1461"/>
            <w:vAlign w:val="center"/>
            <w:tcMar>
              <w:top w:w="70" w:type="dxa"/>
              <w:left w:w="70" w:type="dxa"/>
              <w:bottom w:w="70" w:type="dxa"/>
              <w:right w:w="70" w:type="dxa"/>
            </w:tcMar>
            <w:shd w:fill="E8E4DB"/>
          </w:tcPr>
          <w:p>
            <w:pPr>
              <w:keepNext/>
              <w:spacing w:after="60" w:before="60"/>
            </w:pPr>
            <w:r>
              <w:rPr>
                <w:b/>
                <w:sz w:val="18"/>
              </w:rPr>
              <w:t>Other variable/unit</w:t>
            </w:r>
          </w:p>
        </w:tc>
        <w:tc>
          <w:tcPr>
            <w:tcW w:type="dxa" w:w="1461"/>
            <w:vAlign w:val="center"/>
            <w:tcMar>
              <w:top w:w="70" w:type="dxa"/>
              <w:left w:w="70" w:type="dxa"/>
              <w:bottom w:w="70" w:type="dxa"/>
              <w:right w:w="70" w:type="dxa"/>
            </w:tcMar>
            <w:shd w:fill="E8E4DB"/>
          </w:tcPr>
          <w:p>
            <w:pPr>
              <w:keepNext/>
              <w:spacing w:after="60" w:before="60"/>
            </w:pPr>
            <w:r>
              <w:rPr>
                <w:b/>
                <w:sz w:val="18"/>
              </w:rPr>
              <w:t>Test price</w:t>
            </w:r>
          </w:p>
        </w:tc>
        <w:tc>
          <w:tcPr>
            <w:tcW w:type="dxa" w:w="1461"/>
            <w:vAlign w:val="center"/>
            <w:tcMar>
              <w:top w:w="70" w:type="dxa"/>
              <w:left w:w="70" w:type="dxa"/>
              <w:bottom w:w="70" w:type="dxa"/>
              <w:right w:w="70" w:type="dxa"/>
            </w:tcMar>
            <w:shd w:fill="E8E4DB"/>
          </w:tcPr>
          <w:p>
            <w:pPr>
              <w:keepNext/>
              <w:spacing w:after="60" w:before="60"/>
            </w:pPr>
            <w:r>
              <w:rPr>
                <w:b/>
                <w:sz w:val="18"/>
              </w:rPr>
              <w:t>Contribution/unit</w:t>
            </w:r>
          </w:p>
        </w:tc>
      </w:tr>
      <w:tr>
        <w:trPr>
          <w:cantSplit/>
        </w:trPr>
        <w:tc>
          <w:tcPr>
            <w:tcW w:type="dxa" w:w="1461"/>
            <w:vAlign w:val="center"/>
            <w:tcMar>
              <w:top w:w="70" w:type="dxa"/>
              <w:left w:w="70" w:type="dxa"/>
              <w:bottom w:w="70" w:type="dxa"/>
              <w:right w:w="70" w:type="dxa"/>
            </w:tcMar>
          </w:tcPr>
          <w:p>
            <w:pPr>
              <w:spacing w:after="60" w:before="60"/>
            </w:pPr>
            <w:r>
              <w:rPr>
                <w:b w:val="0"/>
                <w:sz w:val="18"/>
              </w:rPr>
              <w:t>1,853</w:t>
            </w:r>
          </w:p>
        </w:tc>
        <w:tc>
          <w:tcPr>
            <w:tcW w:type="dxa" w:w="1461"/>
            <w:vAlign w:val="center"/>
            <w:tcMar>
              <w:top w:w="70" w:type="dxa"/>
              <w:left w:w="70" w:type="dxa"/>
              <w:bottom w:w="70" w:type="dxa"/>
              <w:right w:w="70" w:type="dxa"/>
            </w:tcMar>
          </w:tcPr>
          <w:p>
            <w:pPr>
              <w:spacing w:after="60" w:before="60"/>
            </w:pPr>
            <w:r>
              <w:rPr>
                <w:b w:val="0"/>
                <w:sz w:val="18"/>
              </w:rPr>
              <w:t>20</w:t>
            </w:r>
          </w:p>
        </w:tc>
        <w:tc>
          <w:tcPr>
            <w:tcW w:type="dxa" w:w="1461"/>
            <w:vAlign w:val="center"/>
            <w:tcMar>
              <w:top w:w="70" w:type="dxa"/>
              <w:left w:w="70" w:type="dxa"/>
              <w:bottom w:w="70" w:type="dxa"/>
              <w:right w:w="70" w:type="dxa"/>
            </w:tcMar>
          </w:tcPr>
          <w:p>
            <w:pPr>
              <w:spacing w:after="60" w:before="60"/>
            </w:pPr>
            <w:r>
              <w:rPr>
                <w:b w:val="0"/>
                <w:sz w:val="18"/>
              </w:rPr>
              <w:t>92.6</w:t>
            </w:r>
          </w:p>
        </w:tc>
        <w:tc>
          <w:tcPr>
            <w:tcW w:type="dxa" w:w="1461"/>
            <w:vAlign w:val="center"/>
            <w:tcMar>
              <w:top w:w="70" w:type="dxa"/>
              <w:left w:w="70" w:type="dxa"/>
              <w:bottom w:w="70" w:type="dxa"/>
              <w:right w:w="70" w:type="dxa"/>
            </w:tcMar>
          </w:tcPr>
          <w:p>
            <w:pPr>
              <w:spacing w:after="60" w:before="60"/>
            </w:pPr>
            <w:r>
              <w:rPr>
                <w:b w:val="0"/>
                <w:sz w:val="18"/>
              </w:rPr>
              <w:t>10</w:t>
            </w:r>
          </w:p>
        </w:tc>
        <w:tc>
          <w:tcPr>
            <w:tcW w:type="dxa" w:w="1461"/>
            <w:vAlign w:val="center"/>
            <w:tcMar>
              <w:top w:w="70" w:type="dxa"/>
              <w:left w:w="70" w:type="dxa"/>
              <w:bottom w:w="70" w:type="dxa"/>
              <w:right w:w="70" w:type="dxa"/>
            </w:tcMar>
          </w:tcPr>
          <w:p>
            <w:pPr>
              <w:spacing w:after="60" w:before="60"/>
            </w:pPr>
            <w:r>
              <w:rPr>
                <w:b w:val="0"/>
                <w:sz w:val="18"/>
              </w:rPr>
              <w:t>20</w:t>
            </w:r>
          </w:p>
        </w:tc>
        <w:tc>
          <w:tcPr>
            <w:tcW w:type="dxa" w:w="1461"/>
            <w:vAlign w:val="center"/>
            <w:tcMar>
              <w:top w:w="70" w:type="dxa"/>
              <w:left w:w="70" w:type="dxa"/>
              <w:bottom w:w="70" w:type="dxa"/>
              <w:right w:w="70" w:type="dxa"/>
            </w:tcMar>
          </w:tcPr>
          <w:p>
            <w:pPr>
              <w:spacing w:after="60" w:before="60"/>
            </w:pPr>
            <w:r>
              <w:rPr>
                <w:b w:val="0"/>
                <w:sz w:val="18"/>
              </w:rPr>
              <w:t>250</w:t>
            </w:r>
          </w:p>
        </w:tc>
        <w:tc>
          <w:tcPr>
            <w:tcW w:type="dxa" w:w="1461"/>
            <w:vAlign w:val="center"/>
            <w:tcMar>
              <w:top w:w="70" w:type="dxa"/>
              <w:left w:w="70" w:type="dxa"/>
              <w:bottom w:w="70" w:type="dxa"/>
              <w:right w:w="70" w:type="dxa"/>
            </w:tcMar>
          </w:tcPr>
          <w:p>
            <w:pPr>
              <w:spacing w:after="60" w:before="60"/>
            </w:pPr>
            <w:r>
              <w:rPr>
                <w:b w:val="0"/>
                <w:sz w:val="18"/>
              </w:rPr>
              <w:t>127.4</w:t>
            </w:r>
          </w:p>
        </w:tc>
      </w:tr>
    </w:tbl>
    <w:p>
      <w:pPr>
        <w:spacing w:after="20"/>
      </w:pPr>
    </w:p>
    <w:p>
      <w:r>
        <w:rPr>
          <w:b w:val="0"/>
        </w:rPr>
        <w:t>All values in FCFA. Contribution margin 51.0%; this is before payroll, rent and other fixed overhead. 20% ingredient-price increase reduces contribution to 108.8 FCFA. At 80% sell-through it falls to 96.7 FCFA per sold unit under the chapter 12 model.</w:t>
      </w:r>
    </w:p>
    <w:p>
      <w:bookmarkStart w:id="54" w:name="section_54"/>
      <w:pPr>
        <w:pStyle w:val="Heading2"/>
      </w:pPr>
      <w:r>
        <w:t>O-P03 Nkambe sweet potato milk loaf</w:t>
      </w:r>
      <w:bookmarkEnd w:id="54"/>
    </w:p>
    <w:p>
      <w:r>
        <w:rPr>
          <w:b w:val="0"/>
        </w:rPr>
        <w:t>Quality target: Warm yellow/brown crumb depending on flour, mild sweetness and enough elasticity for clean slices.</w:t>
      </w:r>
    </w:p>
    <w:p>
      <w:r>
        <w:rPr>
          <w:b w:val="0"/>
        </w:rPr>
        <w:t>Pilot: 3 saleable units. Planning production batch: 15 units. Portion: 3 x 580 g dough; about 495–522 g baked. Scale all components x5; validate capacity and losses before adoption.</w:t>
      </w:r>
    </w:p>
    <w:tbl>
      <w:tblPr>
        <w:tblW w:type="auto" w:w="0"/>
        <w:jc w:val="center"/>
        <w:tblLayout w:type="fixed"/>
        <w:tblLook w:firstColumn="1" w:firstRow="1" w:lastColumn="0" w:lastRow="0" w:noHBand="0" w:noVBand="1" w:val="04A0"/>
      </w:tblPr>
      <w:tblGrid>
        <w:gridCol w:w="5112"/>
        <w:gridCol w:w="2556"/>
        <w:gridCol w:w="2556"/>
      </w:tblGrid>
      <w:tr>
        <w:trPr>
          <w:cantSplit/>
          <w:tblHeader/>
        </w:trPr>
        <w:tc>
          <w:tcPr>
            <w:tcW w:type="dxa" w:w="5112"/>
            <w:vAlign w:val="center"/>
            <w:tcMar>
              <w:top w:w="70" w:type="dxa"/>
              <w:left w:w="70" w:type="dxa"/>
              <w:bottom w:w="70" w:type="dxa"/>
              <w:right w:w="70" w:type="dxa"/>
            </w:tcMar>
            <w:shd w:fill="E8E4DB"/>
          </w:tcPr>
          <w:p>
            <w:pPr>
              <w:keepNext/>
              <w:spacing w:after="60" w:before="60"/>
            </w:pPr>
            <w:r>
              <w:rPr>
                <w:b/>
                <w:sz w:val="20"/>
              </w:rPr>
              <w:t>Prepared component or ingredient</w:t>
            </w:r>
          </w:p>
        </w:tc>
        <w:tc>
          <w:tcPr>
            <w:tcW w:type="dxa" w:w="2556"/>
            <w:vAlign w:val="center"/>
            <w:tcMar>
              <w:top w:w="70" w:type="dxa"/>
              <w:left w:w="70" w:type="dxa"/>
              <w:bottom w:w="70" w:type="dxa"/>
              <w:right w:w="70" w:type="dxa"/>
            </w:tcMar>
            <w:shd w:fill="E8E4DB"/>
          </w:tcPr>
          <w:p>
            <w:pPr>
              <w:keepNext/>
              <w:spacing w:after="60" w:before="60"/>
            </w:pPr>
            <w:r>
              <w:rPr>
                <w:b/>
                <w:sz w:val="20"/>
              </w:rPr>
              <w:t>Pilot g</w:t>
            </w:r>
          </w:p>
        </w:tc>
        <w:tc>
          <w:tcPr>
            <w:tcW w:type="dxa" w:w="2556"/>
            <w:vAlign w:val="center"/>
            <w:tcMar>
              <w:top w:w="70" w:type="dxa"/>
              <w:left w:w="70" w:type="dxa"/>
              <w:bottom w:w="70" w:type="dxa"/>
              <w:right w:w="70" w:type="dxa"/>
            </w:tcMar>
            <w:shd w:fill="E8E4DB"/>
          </w:tcPr>
          <w:p>
            <w:pPr>
              <w:keepNext/>
              <w:spacing w:after="60" w:before="60"/>
            </w:pPr>
            <w:r>
              <w:rPr>
                <w:b/>
                <w:sz w:val="20"/>
              </w:rPr>
              <w:t>Production g</w:t>
            </w:r>
          </w:p>
        </w:tc>
      </w:tr>
      <w:tr>
        <w:trPr>
          <w:cantSplit/>
        </w:trPr>
        <w:tc>
          <w:tcPr>
            <w:tcW w:type="dxa" w:w="5112"/>
            <w:vAlign w:val="center"/>
            <w:tcMar>
              <w:top w:w="70" w:type="dxa"/>
              <w:left w:w="70" w:type="dxa"/>
              <w:bottom w:w="70" w:type="dxa"/>
              <w:right w:w="70" w:type="dxa"/>
            </w:tcMar>
          </w:tcPr>
          <w:p>
            <w:pPr>
              <w:spacing w:after="60" w:before="60"/>
            </w:pPr>
            <w:r>
              <w:rPr>
                <w:b w:val="0"/>
                <w:sz w:val="20"/>
              </w:rPr>
              <w:t>O-B03 Sweet potato milk bread dough</w:t>
            </w:r>
          </w:p>
        </w:tc>
        <w:tc>
          <w:tcPr>
            <w:tcW w:type="dxa" w:w="2556"/>
            <w:vAlign w:val="center"/>
            <w:tcMar>
              <w:top w:w="70" w:type="dxa"/>
              <w:left w:w="70" w:type="dxa"/>
              <w:bottom w:w="70" w:type="dxa"/>
              <w:right w:w="70" w:type="dxa"/>
            </w:tcMar>
          </w:tcPr>
          <w:p>
            <w:pPr>
              <w:spacing w:after="60" w:before="60"/>
            </w:pPr>
            <w:r>
              <w:rPr>
                <w:b w:val="0"/>
                <w:sz w:val="20"/>
              </w:rPr>
              <w:t>1,790</w:t>
            </w:r>
          </w:p>
        </w:tc>
        <w:tc>
          <w:tcPr>
            <w:tcW w:type="dxa" w:w="2556"/>
            <w:vAlign w:val="center"/>
            <w:tcMar>
              <w:top w:w="70" w:type="dxa"/>
              <w:left w:w="70" w:type="dxa"/>
              <w:bottom w:w="70" w:type="dxa"/>
              <w:right w:w="70" w:type="dxa"/>
            </w:tcMar>
          </w:tcPr>
          <w:p>
            <w:pPr>
              <w:spacing w:after="60" w:before="60"/>
            </w:pPr>
            <w:r>
              <w:rPr>
                <w:b w:val="0"/>
                <w:sz w:val="20"/>
              </w:rPr>
              <w:t>8,950</w:t>
            </w:r>
          </w:p>
        </w:tc>
      </w:tr>
    </w:tbl>
    <w:p>
      <w:pPr>
        <w:spacing w:after="20"/>
      </w:pPr>
    </w:p>
    <w:p>
      <w:pPr>
        <w:ind w:left="216" w:hanging="216"/>
      </w:pPr>
      <w:r>
        <w:rPr>
          <w:b w:val="0"/>
        </w:rPr>
        <w:t>1. Make O-B03 using sound food-grade sweet potato flour. Divide three 580 g loaves; charge 50 g remaining dough to QC.</w:t>
      </w:r>
    </w:p>
    <w:p>
      <w:pPr>
        <w:ind w:left="216" w:hanging="216"/>
      </w:pPr>
      <w:r>
        <w:rPr>
          <w:b w:val="0"/>
        </w:rPr>
        <w:t>2. Mould gently, tin and proof to resilience; do not force the height of a wheat-only loaf.</w:t>
      </w:r>
    </w:p>
    <w:p>
      <w:pPr>
        <w:ind w:left="216" w:hanging="216"/>
      </w:pPr>
      <w:r>
        <w:rPr>
          <w:b w:val="0"/>
        </w:rPr>
        <w:t>3. Trial bake at 190–200°C for 27–33 minutes; verify fully baked centre and record cooled mass.</w:t>
      </w:r>
    </w:p>
    <w:p>
      <w:pPr>
        <w:ind w:left="216" w:hanging="216"/>
      </w:pPr>
      <w:r>
        <w:rPr>
          <w:b w:val="0"/>
        </w:rPr>
        <w:t>4. Cool and bag with an accurate ingredient description. Test this against O-P01 at two prices before committing a large daily volume.</w:t>
      </w:r>
    </w:p>
    <w:p>
      <w:r>
        <w:rPr>
          <w:b w:val="0"/>
        </w:rPr>
        <w:t>Holding and packaging: A — Unfilled bread/plain fried snack: quality policy is sale on production day after protected cooling. No multi-day ambient safety claim. Keep clean, dry and protected; record discard or separately approved reuse. Adding dairy glaze/filling changes the class.</w:t>
      </w:r>
    </w:p>
    <w:p>
      <w:r>
        <w:rPr>
          <w:b w:val="0"/>
        </w:rPr>
        <w:t>Troubleshooting: Low volume: weak flour or too much sweet potato; gummy interior: underbake/high water; gritty texture: coarse flour.</w:t>
      </w:r>
    </w:p>
    <w:p>
      <w:r>
        <w:rPr>
          <w:b w:val="0"/>
        </w:rPr>
        <w:t>Substitution: If sweet potato flour is unavailable, sell O-P01 under its own name; cooked sweet potato puree is not a direct gram-for-gram substitute.</w:t>
      </w:r>
    </w:p>
    <w:tbl>
      <w:tblPr>
        <w:tblW w:type="auto" w:w="0"/>
        <w:jc w:val="center"/>
        <w:tblLayout w:type="fixed"/>
        <w:tblLook w:firstColumn="1" w:firstRow="1" w:lastColumn="0" w:lastRow="0" w:noHBand="0" w:noVBand="1" w:val="04A0"/>
      </w:tblPr>
      <w:tblGrid>
        <w:gridCol w:w="1461"/>
        <w:gridCol w:w="1461"/>
        <w:gridCol w:w="1461"/>
        <w:gridCol w:w="1461"/>
        <w:gridCol w:w="1461"/>
        <w:gridCol w:w="1461"/>
        <w:gridCol w:w="1461"/>
      </w:tblGrid>
      <w:tr>
        <w:trPr>
          <w:cantSplit/>
          <w:tblHeader/>
        </w:trPr>
        <w:tc>
          <w:tcPr>
            <w:tcW w:type="dxa" w:w="1461"/>
            <w:vAlign w:val="center"/>
            <w:tcMar>
              <w:top w:w="70" w:type="dxa"/>
              <w:left w:w="70" w:type="dxa"/>
              <w:bottom w:w="70" w:type="dxa"/>
              <w:right w:w="70" w:type="dxa"/>
            </w:tcMar>
            <w:shd w:fill="E8E4DB"/>
          </w:tcPr>
          <w:p>
            <w:pPr>
              <w:keepNext/>
              <w:spacing w:after="60" w:before="60"/>
            </w:pPr>
            <w:r>
              <w:rPr>
                <w:b/>
                <w:sz w:val="18"/>
              </w:rPr>
              <w:t>Batch ingredient cost</w:t>
            </w:r>
          </w:p>
        </w:tc>
        <w:tc>
          <w:tcPr>
            <w:tcW w:type="dxa" w:w="1461"/>
            <w:vAlign w:val="center"/>
            <w:tcMar>
              <w:top w:w="70" w:type="dxa"/>
              <w:left w:w="70" w:type="dxa"/>
              <w:bottom w:w="70" w:type="dxa"/>
              <w:right w:w="70" w:type="dxa"/>
            </w:tcMar>
            <w:shd w:fill="E8E4DB"/>
          </w:tcPr>
          <w:p>
            <w:pPr>
              <w:keepNext/>
              <w:spacing w:after="60" w:before="60"/>
            </w:pPr>
            <w:r>
              <w:rPr>
                <w:b/>
                <w:sz w:val="18"/>
              </w:rPr>
              <w:t>Saleable units</w:t>
            </w:r>
          </w:p>
        </w:tc>
        <w:tc>
          <w:tcPr>
            <w:tcW w:type="dxa" w:w="1461"/>
            <w:vAlign w:val="center"/>
            <w:tcMar>
              <w:top w:w="70" w:type="dxa"/>
              <w:left w:w="70" w:type="dxa"/>
              <w:bottom w:w="70" w:type="dxa"/>
              <w:right w:w="70" w:type="dxa"/>
            </w:tcMar>
            <w:shd w:fill="E8E4DB"/>
          </w:tcPr>
          <w:p>
            <w:pPr>
              <w:keepNext/>
              <w:spacing w:after="60" w:before="60"/>
            </w:pPr>
            <w:r>
              <w:rPr>
                <w:b/>
                <w:sz w:val="18"/>
              </w:rPr>
              <w:t>Ingredients/unit</w:t>
            </w:r>
          </w:p>
        </w:tc>
        <w:tc>
          <w:tcPr>
            <w:tcW w:type="dxa" w:w="1461"/>
            <w:vAlign w:val="center"/>
            <w:tcMar>
              <w:top w:w="70" w:type="dxa"/>
              <w:left w:w="70" w:type="dxa"/>
              <w:bottom w:w="70" w:type="dxa"/>
              <w:right w:w="70" w:type="dxa"/>
            </w:tcMar>
            <w:shd w:fill="E8E4DB"/>
          </w:tcPr>
          <w:p>
            <w:pPr>
              <w:keepNext/>
              <w:spacing w:after="60" w:before="60"/>
            </w:pPr>
            <w:r>
              <w:rPr>
                <w:b/>
                <w:sz w:val="18"/>
              </w:rPr>
              <w:t>Pack/unit</w:t>
            </w:r>
          </w:p>
        </w:tc>
        <w:tc>
          <w:tcPr>
            <w:tcW w:type="dxa" w:w="1461"/>
            <w:vAlign w:val="center"/>
            <w:tcMar>
              <w:top w:w="70" w:type="dxa"/>
              <w:left w:w="70" w:type="dxa"/>
              <w:bottom w:w="70" w:type="dxa"/>
              <w:right w:w="70" w:type="dxa"/>
            </w:tcMar>
            <w:shd w:fill="E8E4DB"/>
          </w:tcPr>
          <w:p>
            <w:pPr>
              <w:keepNext/>
              <w:spacing w:after="60" w:before="60"/>
            </w:pPr>
            <w:r>
              <w:rPr>
                <w:b/>
                <w:sz w:val="18"/>
              </w:rPr>
              <w:t>Other variable/unit</w:t>
            </w:r>
          </w:p>
        </w:tc>
        <w:tc>
          <w:tcPr>
            <w:tcW w:type="dxa" w:w="1461"/>
            <w:vAlign w:val="center"/>
            <w:tcMar>
              <w:top w:w="70" w:type="dxa"/>
              <w:left w:w="70" w:type="dxa"/>
              <w:bottom w:w="70" w:type="dxa"/>
              <w:right w:w="70" w:type="dxa"/>
            </w:tcMar>
            <w:shd w:fill="E8E4DB"/>
          </w:tcPr>
          <w:p>
            <w:pPr>
              <w:keepNext/>
              <w:spacing w:after="60" w:before="60"/>
            </w:pPr>
            <w:r>
              <w:rPr>
                <w:b/>
                <w:sz w:val="18"/>
              </w:rPr>
              <w:t>Test price</w:t>
            </w:r>
          </w:p>
        </w:tc>
        <w:tc>
          <w:tcPr>
            <w:tcW w:type="dxa" w:w="1461"/>
            <w:vAlign w:val="center"/>
            <w:tcMar>
              <w:top w:w="70" w:type="dxa"/>
              <w:left w:w="70" w:type="dxa"/>
              <w:bottom w:w="70" w:type="dxa"/>
              <w:right w:w="70" w:type="dxa"/>
            </w:tcMar>
            <w:shd w:fill="E8E4DB"/>
          </w:tcPr>
          <w:p>
            <w:pPr>
              <w:keepNext/>
              <w:spacing w:after="60" w:before="60"/>
            </w:pPr>
            <w:r>
              <w:rPr>
                <w:b/>
                <w:sz w:val="18"/>
              </w:rPr>
              <w:t>Contribution/unit</w:t>
            </w:r>
          </w:p>
        </w:tc>
      </w:tr>
      <w:tr>
        <w:trPr>
          <w:cantSplit/>
        </w:trPr>
        <w:tc>
          <w:tcPr>
            <w:tcW w:type="dxa" w:w="1461"/>
            <w:vAlign w:val="center"/>
            <w:tcMar>
              <w:top w:w="70" w:type="dxa"/>
              <w:left w:w="70" w:type="dxa"/>
              <w:bottom w:w="70" w:type="dxa"/>
              <w:right w:w="70" w:type="dxa"/>
            </w:tcMar>
          </w:tcPr>
          <w:p>
            <w:pPr>
              <w:spacing w:after="60" w:before="60"/>
            </w:pPr>
            <w:r>
              <w:rPr>
                <w:b w:val="0"/>
                <w:sz w:val="18"/>
              </w:rPr>
              <w:t>1,309</w:t>
            </w:r>
          </w:p>
        </w:tc>
        <w:tc>
          <w:tcPr>
            <w:tcW w:type="dxa" w:w="1461"/>
            <w:vAlign w:val="center"/>
            <w:tcMar>
              <w:top w:w="70" w:type="dxa"/>
              <w:left w:w="70" w:type="dxa"/>
              <w:bottom w:w="70" w:type="dxa"/>
              <w:right w:w="70" w:type="dxa"/>
            </w:tcMar>
          </w:tcPr>
          <w:p>
            <w:pPr>
              <w:spacing w:after="60" w:before="60"/>
            </w:pPr>
            <w:r>
              <w:rPr>
                <w:b w:val="0"/>
                <w:sz w:val="18"/>
              </w:rPr>
              <w:t>3</w:t>
            </w:r>
          </w:p>
        </w:tc>
        <w:tc>
          <w:tcPr>
            <w:tcW w:type="dxa" w:w="1461"/>
            <w:vAlign w:val="center"/>
            <w:tcMar>
              <w:top w:w="70" w:type="dxa"/>
              <w:left w:w="70" w:type="dxa"/>
              <w:bottom w:w="70" w:type="dxa"/>
              <w:right w:w="70" w:type="dxa"/>
            </w:tcMar>
          </w:tcPr>
          <w:p>
            <w:pPr>
              <w:spacing w:after="60" w:before="60"/>
            </w:pPr>
            <w:r>
              <w:rPr>
                <w:b w:val="0"/>
                <w:sz w:val="18"/>
              </w:rPr>
              <w:t>436.2</w:t>
            </w:r>
          </w:p>
        </w:tc>
        <w:tc>
          <w:tcPr>
            <w:tcW w:type="dxa" w:w="1461"/>
            <w:vAlign w:val="center"/>
            <w:tcMar>
              <w:top w:w="70" w:type="dxa"/>
              <w:left w:w="70" w:type="dxa"/>
              <w:bottom w:w="70" w:type="dxa"/>
              <w:right w:w="70" w:type="dxa"/>
            </w:tcMar>
          </w:tcPr>
          <w:p>
            <w:pPr>
              <w:spacing w:after="60" w:before="60"/>
            </w:pPr>
            <w:r>
              <w:rPr>
                <w:b w:val="0"/>
                <w:sz w:val="18"/>
              </w:rPr>
              <w:t>35</w:t>
            </w:r>
          </w:p>
        </w:tc>
        <w:tc>
          <w:tcPr>
            <w:tcW w:type="dxa" w:w="1461"/>
            <w:vAlign w:val="center"/>
            <w:tcMar>
              <w:top w:w="70" w:type="dxa"/>
              <w:left w:w="70" w:type="dxa"/>
              <w:bottom w:w="70" w:type="dxa"/>
              <w:right w:w="70" w:type="dxa"/>
            </w:tcMar>
          </w:tcPr>
          <w:p>
            <w:pPr>
              <w:spacing w:after="60" w:before="60"/>
            </w:pPr>
            <w:r>
              <w:rPr>
                <w:b w:val="0"/>
                <w:sz w:val="18"/>
              </w:rPr>
              <w:t>60</w:t>
            </w:r>
          </w:p>
        </w:tc>
        <w:tc>
          <w:tcPr>
            <w:tcW w:type="dxa" w:w="1461"/>
            <w:vAlign w:val="center"/>
            <w:tcMar>
              <w:top w:w="70" w:type="dxa"/>
              <w:left w:w="70" w:type="dxa"/>
              <w:bottom w:w="70" w:type="dxa"/>
              <w:right w:w="70" w:type="dxa"/>
            </w:tcMar>
          </w:tcPr>
          <w:p>
            <w:pPr>
              <w:spacing w:after="60" w:before="60"/>
            </w:pPr>
            <w:r>
              <w:rPr>
                <w:b w:val="0"/>
                <w:sz w:val="18"/>
              </w:rPr>
              <w:t>800</w:t>
            </w:r>
          </w:p>
        </w:tc>
        <w:tc>
          <w:tcPr>
            <w:tcW w:type="dxa" w:w="1461"/>
            <w:vAlign w:val="center"/>
            <w:tcMar>
              <w:top w:w="70" w:type="dxa"/>
              <w:left w:w="70" w:type="dxa"/>
              <w:bottom w:w="70" w:type="dxa"/>
              <w:right w:w="70" w:type="dxa"/>
            </w:tcMar>
          </w:tcPr>
          <w:p>
            <w:pPr>
              <w:spacing w:after="60" w:before="60"/>
            </w:pPr>
            <w:r>
              <w:rPr>
                <w:b w:val="0"/>
                <w:sz w:val="18"/>
              </w:rPr>
              <w:t>268.8</w:t>
            </w:r>
          </w:p>
        </w:tc>
      </w:tr>
    </w:tbl>
    <w:p>
      <w:pPr>
        <w:spacing w:after="20"/>
      </w:pPr>
    </w:p>
    <w:p>
      <w:r>
        <w:rPr>
          <w:b w:val="0"/>
        </w:rPr>
        <w:t>All values in FCFA. Contribution margin 33.6%; this is before payroll, rent and other fixed overhead. 20% ingredient-price increase reduces contribution to 181.6 FCFA. At 80% sell-through it falls to 136.0 FCFA per sold unit under the chapter 12 model.</w:t>
      </w:r>
    </w:p>
    <w:p>
      <w:bookmarkStart w:id="55" w:name="section_55"/>
      <w:pPr>
        <w:pStyle w:val="Heading2"/>
      </w:pPr>
      <w:r>
        <w:t>O-P04 Sugar ring doughnuts</w:t>
      </w:r>
      <w:bookmarkEnd w:id="55"/>
    </w:p>
    <w:p>
      <w:r>
        <w:rPr>
          <w:b w:val="0"/>
        </w:rPr>
        <w:t>Quality target: Light crumb, an even ring, thin sugar finish and no raw centre or greasy bite.</w:t>
      </w:r>
    </w:p>
    <w:p>
      <w:r>
        <w:rPr>
          <w:b w:val="0"/>
        </w:rPr>
        <w:t>Pilot: 25 saleable units. Planning production batch: 125 units. Portion: 25 x 70 g dough; about 66–73 g finished with sugar. Scale all components x5; validate capacity and losses before adoption.</w:t>
      </w:r>
    </w:p>
    <w:tbl>
      <w:tblPr>
        <w:tblW w:type="auto" w:w="0"/>
        <w:jc w:val="center"/>
        <w:tblLayout w:type="fixed"/>
        <w:tblLook w:firstColumn="1" w:firstRow="1" w:lastColumn="0" w:lastRow="0" w:noHBand="0" w:noVBand="1" w:val="04A0"/>
      </w:tblPr>
      <w:tblGrid>
        <w:gridCol w:w="5112"/>
        <w:gridCol w:w="2556"/>
        <w:gridCol w:w="2556"/>
      </w:tblGrid>
      <w:tr>
        <w:trPr>
          <w:cantSplit/>
          <w:tblHeader/>
        </w:trPr>
        <w:tc>
          <w:tcPr>
            <w:tcW w:type="dxa" w:w="5112"/>
            <w:vAlign w:val="center"/>
            <w:tcMar>
              <w:top w:w="70" w:type="dxa"/>
              <w:left w:w="70" w:type="dxa"/>
              <w:bottom w:w="70" w:type="dxa"/>
              <w:right w:w="70" w:type="dxa"/>
            </w:tcMar>
            <w:shd w:fill="E8E4DB"/>
          </w:tcPr>
          <w:p>
            <w:pPr>
              <w:keepNext/>
              <w:spacing w:after="60" w:before="60"/>
            </w:pPr>
            <w:r>
              <w:rPr>
                <w:b/>
                <w:sz w:val="20"/>
              </w:rPr>
              <w:t>Prepared component or ingredient</w:t>
            </w:r>
          </w:p>
        </w:tc>
        <w:tc>
          <w:tcPr>
            <w:tcW w:type="dxa" w:w="2556"/>
            <w:vAlign w:val="center"/>
            <w:tcMar>
              <w:top w:w="70" w:type="dxa"/>
              <w:left w:w="70" w:type="dxa"/>
              <w:bottom w:w="70" w:type="dxa"/>
              <w:right w:w="70" w:type="dxa"/>
            </w:tcMar>
            <w:shd w:fill="E8E4DB"/>
          </w:tcPr>
          <w:p>
            <w:pPr>
              <w:keepNext/>
              <w:spacing w:after="60" w:before="60"/>
            </w:pPr>
            <w:r>
              <w:rPr>
                <w:b/>
                <w:sz w:val="20"/>
              </w:rPr>
              <w:t>Pilot g</w:t>
            </w:r>
          </w:p>
        </w:tc>
        <w:tc>
          <w:tcPr>
            <w:tcW w:type="dxa" w:w="2556"/>
            <w:vAlign w:val="center"/>
            <w:tcMar>
              <w:top w:w="70" w:type="dxa"/>
              <w:left w:w="70" w:type="dxa"/>
              <w:bottom w:w="70" w:type="dxa"/>
              <w:right w:w="70" w:type="dxa"/>
            </w:tcMar>
            <w:shd w:fill="E8E4DB"/>
          </w:tcPr>
          <w:p>
            <w:pPr>
              <w:keepNext/>
              <w:spacing w:after="60" w:before="60"/>
            </w:pPr>
            <w:r>
              <w:rPr>
                <w:b/>
                <w:sz w:val="20"/>
              </w:rPr>
              <w:t>Production g</w:t>
            </w:r>
          </w:p>
        </w:tc>
      </w:tr>
      <w:tr>
        <w:trPr>
          <w:cantSplit/>
        </w:trPr>
        <w:tc>
          <w:tcPr>
            <w:tcW w:type="dxa" w:w="5112"/>
            <w:vAlign w:val="center"/>
            <w:tcMar>
              <w:top w:w="70" w:type="dxa"/>
              <w:left w:w="70" w:type="dxa"/>
              <w:bottom w:w="70" w:type="dxa"/>
              <w:right w:w="70" w:type="dxa"/>
            </w:tcMar>
          </w:tcPr>
          <w:p>
            <w:pPr>
              <w:spacing w:after="60" w:before="60"/>
            </w:pPr>
            <w:r>
              <w:rPr>
                <w:b w:val="0"/>
                <w:sz w:val="20"/>
              </w:rPr>
              <w:t>O-B04 Yeast doughnut dough</w:t>
            </w:r>
          </w:p>
        </w:tc>
        <w:tc>
          <w:tcPr>
            <w:tcW w:type="dxa" w:w="2556"/>
            <w:vAlign w:val="center"/>
            <w:tcMar>
              <w:top w:w="70" w:type="dxa"/>
              <w:left w:w="70" w:type="dxa"/>
              <w:bottom w:w="70" w:type="dxa"/>
              <w:right w:w="70" w:type="dxa"/>
            </w:tcMar>
          </w:tcPr>
          <w:p>
            <w:pPr>
              <w:spacing w:after="60" w:before="60"/>
            </w:pPr>
            <w:r>
              <w:rPr>
                <w:b w:val="0"/>
                <w:sz w:val="20"/>
              </w:rPr>
              <w:t>1,780</w:t>
            </w:r>
          </w:p>
        </w:tc>
        <w:tc>
          <w:tcPr>
            <w:tcW w:type="dxa" w:w="2556"/>
            <w:vAlign w:val="center"/>
            <w:tcMar>
              <w:top w:w="70" w:type="dxa"/>
              <w:left w:w="70" w:type="dxa"/>
              <w:bottom w:w="70" w:type="dxa"/>
              <w:right w:w="70" w:type="dxa"/>
            </w:tcMar>
          </w:tcPr>
          <w:p>
            <w:pPr>
              <w:spacing w:after="60" w:before="60"/>
            </w:pPr>
            <w:r>
              <w:rPr>
                <w:b w:val="0"/>
                <w:sz w:val="20"/>
              </w:rPr>
              <w:t>8,900</w:t>
            </w:r>
          </w:p>
        </w:tc>
      </w:tr>
      <w:tr>
        <w:trPr>
          <w:cantSplit/>
        </w:trPr>
        <w:tc>
          <w:tcPr>
            <w:tcW w:type="dxa" w:w="5112"/>
            <w:vAlign w:val="center"/>
            <w:tcMar>
              <w:top w:w="70" w:type="dxa"/>
              <w:left w:w="70" w:type="dxa"/>
              <w:bottom w:w="70" w:type="dxa"/>
              <w:right w:w="70" w:type="dxa"/>
            </w:tcMar>
          </w:tcPr>
          <w:p>
            <w:pPr>
              <w:spacing w:after="60" w:before="60"/>
            </w:pPr>
            <w:r>
              <w:rPr>
                <w:b w:val="0"/>
                <w:sz w:val="20"/>
              </w:rPr>
              <w:t>Oil</w:t>
            </w:r>
          </w:p>
        </w:tc>
        <w:tc>
          <w:tcPr>
            <w:tcW w:type="dxa" w:w="2556"/>
            <w:vAlign w:val="center"/>
            <w:tcMar>
              <w:top w:w="70" w:type="dxa"/>
              <w:left w:w="70" w:type="dxa"/>
              <w:bottom w:w="70" w:type="dxa"/>
              <w:right w:w="70" w:type="dxa"/>
            </w:tcMar>
          </w:tcPr>
          <w:p>
            <w:pPr>
              <w:spacing w:after="60" w:before="60"/>
            </w:pPr>
            <w:r>
              <w:rPr>
                <w:b w:val="0"/>
                <w:sz w:val="20"/>
              </w:rPr>
              <w:t>200</w:t>
            </w:r>
          </w:p>
        </w:tc>
        <w:tc>
          <w:tcPr>
            <w:tcW w:type="dxa" w:w="2556"/>
            <w:vAlign w:val="center"/>
            <w:tcMar>
              <w:top w:w="70" w:type="dxa"/>
              <w:left w:w="70" w:type="dxa"/>
              <w:bottom w:w="70" w:type="dxa"/>
              <w:right w:w="70" w:type="dxa"/>
            </w:tcMar>
          </w:tcPr>
          <w:p>
            <w:pPr>
              <w:spacing w:after="60" w:before="60"/>
            </w:pPr>
            <w:r>
              <w:rPr>
                <w:b w:val="0"/>
                <w:sz w:val="20"/>
              </w:rPr>
              <w:t>1,000</w:t>
            </w:r>
          </w:p>
        </w:tc>
      </w:tr>
      <w:tr>
        <w:trPr>
          <w:cantSplit/>
        </w:trPr>
        <w:tc>
          <w:tcPr>
            <w:tcW w:type="dxa" w:w="5112"/>
            <w:vAlign w:val="center"/>
            <w:tcMar>
              <w:top w:w="70" w:type="dxa"/>
              <w:left w:w="70" w:type="dxa"/>
              <w:bottom w:w="70" w:type="dxa"/>
              <w:right w:w="70" w:type="dxa"/>
            </w:tcMar>
          </w:tcPr>
          <w:p>
            <w:pPr>
              <w:spacing w:after="60" w:before="60"/>
            </w:pPr>
            <w:r>
              <w:rPr>
                <w:b w:val="0"/>
                <w:sz w:val="20"/>
              </w:rPr>
              <w:t>Sugar</w:t>
            </w:r>
          </w:p>
        </w:tc>
        <w:tc>
          <w:tcPr>
            <w:tcW w:type="dxa" w:w="2556"/>
            <w:vAlign w:val="center"/>
            <w:tcMar>
              <w:top w:w="70" w:type="dxa"/>
              <w:left w:w="70" w:type="dxa"/>
              <w:bottom w:w="70" w:type="dxa"/>
              <w:right w:w="70" w:type="dxa"/>
            </w:tcMar>
          </w:tcPr>
          <w:p>
            <w:pPr>
              <w:spacing w:after="60" w:before="60"/>
            </w:pPr>
            <w:r>
              <w:rPr>
                <w:b w:val="0"/>
                <w:sz w:val="20"/>
              </w:rPr>
              <w:t>120</w:t>
            </w:r>
          </w:p>
        </w:tc>
        <w:tc>
          <w:tcPr>
            <w:tcW w:type="dxa" w:w="2556"/>
            <w:vAlign w:val="center"/>
            <w:tcMar>
              <w:top w:w="70" w:type="dxa"/>
              <w:left w:w="70" w:type="dxa"/>
              <w:bottom w:w="70" w:type="dxa"/>
              <w:right w:w="70" w:type="dxa"/>
            </w:tcMar>
          </w:tcPr>
          <w:p>
            <w:pPr>
              <w:spacing w:after="60" w:before="60"/>
            </w:pPr>
            <w:r>
              <w:rPr>
                <w:b w:val="0"/>
                <w:sz w:val="20"/>
              </w:rPr>
              <w:t>600</w:t>
            </w:r>
          </w:p>
        </w:tc>
      </w:tr>
    </w:tbl>
    <w:p>
      <w:pPr>
        <w:spacing w:after="20"/>
      </w:pPr>
    </w:p>
    <w:p>
      <w:pPr>
        <w:ind w:left="216" w:hanging="216"/>
      </w:pPr>
      <w:r>
        <w:rPr>
          <w:b w:val="0"/>
        </w:rPr>
        <w:t>1. Prepare O-B04, portion twenty-five 70 g rings; 30 g spare dough is charged to QC.</w:t>
      </w:r>
    </w:p>
    <w:p>
      <w:pPr>
        <w:ind w:left="216" w:hanging="216"/>
      </w:pPr>
      <w:r>
        <w:rPr>
          <w:b w:val="0"/>
        </w:rPr>
        <w:t>2. Proof until light. Fry at 170–175°C about 60–100 seconds per side as a trial, adjusting to centre doneness and colour.</w:t>
      </w:r>
    </w:p>
    <w:p>
      <w:pPr>
        <w:ind w:left="216" w:hanging="216"/>
      </w:pPr>
      <w:r>
        <w:rPr>
          <w:b w:val="0"/>
        </w:rPr>
        <w:t>3. Drain on a rack; apply 120 g sugar across the batch. Oil entry is usage/disposal allocation, not 200 g guaranteed absorption.</w:t>
      </w:r>
    </w:p>
    <w:p>
      <w:pPr>
        <w:ind w:left="216" w:hanging="216"/>
      </w:pPr>
      <w:r>
        <w:rPr>
          <w:b w:val="0"/>
        </w:rPr>
        <w:t>4. Sell in small replenishment waves. Glazed variant: replace sugar dusting with 8 g O-B34 per unit and use refrigerated handling; do not hide its extra cost in this baseline.</w:t>
      </w:r>
    </w:p>
    <w:p>
      <w:r>
        <w:rPr>
          <w:b w:val="0"/>
        </w:rPr>
        <w:t>Holding and packaging: A — Unfilled bread/plain fried snack: quality policy is sale on production day after protected cooling. No multi-day ambient safety claim. Keep clean, dry and protected; record discard or separately approved reuse. Adding dairy glaze/filling changes the class.</w:t>
      </w:r>
    </w:p>
    <w:p>
      <w:r>
        <w:rPr>
          <w:b w:val="0"/>
        </w:rPr>
        <w:t>Troubleshooting: Dark/raw centre: oil too hot; oily heavy crumb: underproof or low oil recovery; collapse: overproof.</w:t>
      </w:r>
    </w:p>
    <w:p>
      <w:r>
        <w:rPr>
          <w:b w:val="0"/>
        </w:rPr>
        <w:t>Substitution: Omit milk powder only after water/texture trials; do not substitute baking powder for yeast in this formula.</w:t>
      </w:r>
    </w:p>
    <w:tbl>
      <w:tblPr>
        <w:tblW w:type="auto" w:w="0"/>
        <w:jc w:val="center"/>
        <w:tblLayout w:type="fixed"/>
        <w:tblLook w:firstColumn="1" w:firstRow="1" w:lastColumn="0" w:lastRow="0" w:noHBand="0" w:noVBand="1" w:val="04A0"/>
      </w:tblPr>
      <w:tblGrid>
        <w:gridCol w:w="1461"/>
        <w:gridCol w:w="1461"/>
        <w:gridCol w:w="1461"/>
        <w:gridCol w:w="1461"/>
        <w:gridCol w:w="1461"/>
        <w:gridCol w:w="1461"/>
        <w:gridCol w:w="1461"/>
      </w:tblGrid>
      <w:tr>
        <w:trPr>
          <w:cantSplit/>
          <w:tblHeader/>
        </w:trPr>
        <w:tc>
          <w:tcPr>
            <w:tcW w:type="dxa" w:w="1461"/>
            <w:vAlign w:val="center"/>
            <w:tcMar>
              <w:top w:w="70" w:type="dxa"/>
              <w:left w:w="70" w:type="dxa"/>
              <w:bottom w:w="70" w:type="dxa"/>
              <w:right w:w="70" w:type="dxa"/>
            </w:tcMar>
            <w:shd w:fill="E8E4DB"/>
          </w:tcPr>
          <w:p>
            <w:pPr>
              <w:keepNext/>
              <w:spacing w:after="60" w:before="60"/>
            </w:pPr>
            <w:r>
              <w:rPr>
                <w:b/>
                <w:sz w:val="18"/>
              </w:rPr>
              <w:t>Batch ingredient cost</w:t>
            </w:r>
          </w:p>
        </w:tc>
        <w:tc>
          <w:tcPr>
            <w:tcW w:type="dxa" w:w="1461"/>
            <w:vAlign w:val="center"/>
            <w:tcMar>
              <w:top w:w="70" w:type="dxa"/>
              <w:left w:w="70" w:type="dxa"/>
              <w:bottom w:w="70" w:type="dxa"/>
              <w:right w:w="70" w:type="dxa"/>
            </w:tcMar>
            <w:shd w:fill="E8E4DB"/>
          </w:tcPr>
          <w:p>
            <w:pPr>
              <w:keepNext/>
              <w:spacing w:after="60" w:before="60"/>
            </w:pPr>
            <w:r>
              <w:rPr>
                <w:b/>
                <w:sz w:val="18"/>
              </w:rPr>
              <w:t>Saleable units</w:t>
            </w:r>
          </w:p>
        </w:tc>
        <w:tc>
          <w:tcPr>
            <w:tcW w:type="dxa" w:w="1461"/>
            <w:vAlign w:val="center"/>
            <w:tcMar>
              <w:top w:w="70" w:type="dxa"/>
              <w:left w:w="70" w:type="dxa"/>
              <w:bottom w:w="70" w:type="dxa"/>
              <w:right w:w="70" w:type="dxa"/>
            </w:tcMar>
            <w:shd w:fill="E8E4DB"/>
          </w:tcPr>
          <w:p>
            <w:pPr>
              <w:keepNext/>
              <w:spacing w:after="60" w:before="60"/>
            </w:pPr>
            <w:r>
              <w:rPr>
                <w:b/>
                <w:sz w:val="18"/>
              </w:rPr>
              <w:t>Ingredients/unit</w:t>
            </w:r>
          </w:p>
        </w:tc>
        <w:tc>
          <w:tcPr>
            <w:tcW w:type="dxa" w:w="1461"/>
            <w:vAlign w:val="center"/>
            <w:tcMar>
              <w:top w:w="70" w:type="dxa"/>
              <w:left w:w="70" w:type="dxa"/>
              <w:bottom w:w="70" w:type="dxa"/>
              <w:right w:w="70" w:type="dxa"/>
            </w:tcMar>
            <w:shd w:fill="E8E4DB"/>
          </w:tcPr>
          <w:p>
            <w:pPr>
              <w:keepNext/>
              <w:spacing w:after="60" w:before="60"/>
            </w:pPr>
            <w:r>
              <w:rPr>
                <w:b/>
                <w:sz w:val="18"/>
              </w:rPr>
              <w:t>Pack/unit</w:t>
            </w:r>
          </w:p>
        </w:tc>
        <w:tc>
          <w:tcPr>
            <w:tcW w:type="dxa" w:w="1461"/>
            <w:vAlign w:val="center"/>
            <w:tcMar>
              <w:top w:w="70" w:type="dxa"/>
              <w:left w:w="70" w:type="dxa"/>
              <w:bottom w:w="70" w:type="dxa"/>
              <w:right w:w="70" w:type="dxa"/>
            </w:tcMar>
            <w:shd w:fill="E8E4DB"/>
          </w:tcPr>
          <w:p>
            <w:pPr>
              <w:keepNext/>
              <w:spacing w:after="60" w:before="60"/>
            </w:pPr>
            <w:r>
              <w:rPr>
                <w:b/>
                <w:sz w:val="18"/>
              </w:rPr>
              <w:t>Other variable/unit</w:t>
            </w:r>
          </w:p>
        </w:tc>
        <w:tc>
          <w:tcPr>
            <w:tcW w:type="dxa" w:w="1461"/>
            <w:vAlign w:val="center"/>
            <w:tcMar>
              <w:top w:w="70" w:type="dxa"/>
              <w:left w:w="70" w:type="dxa"/>
              <w:bottom w:w="70" w:type="dxa"/>
              <w:right w:w="70" w:type="dxa"/>
            </w:tcMar>
            <w:shd w:fill="E8E4DB"/>
          </w:tcPr>
          <w:p>
            <w:pPr>
              <w:keepNext/>
              <w:spacing w:after="60" w:before="60"/>
            </w:pPr>
            <w:r>
              <w:rPr>
                <w:b/>
                <w:sz w:val="18"/>
              </w:rPr>
              <w:t>Test price</w:t>
            </w:r>
          </w:p>
        </w:tc>
        <w:tc>
          <w:tcPr>
            <w:tcW w:type="dxa" w:w="1461"/>
            <w:vAlign w:val="center"/>
            <w:tcMar>
              <w:top w:w="70" w:type="dxa"/>
              <w:left w:w="70" w:type="dxa"/>
              <w:bottom w:w="70" w:type="dxa"/>
              <w:right w:w="70" w:type="dxa"/>
            </w:tcMar>
            <w:shd w:fill="E8E4DB"/>
          </w:tcPr>
          <w:p>
            <w:pPr>
              <w:keepNext/>
              <w:spacing w:after="60" w:before="60"/>
            </w:pPr>
            <w:r>
              <w:rPr>
                <w:b/>
                <w:sz w:val="18"/>
              </w:rPr>
              <w:t>Contribution/unit</w:t>
            </w:r>
          </w:p>
        </w:tc>
      </w:tr>
      <w:tr>
        <w:trPr>
          <w:cantSplit/>
        </w:trPr>
        <w:tc>
          <w:tcPr>
            <w:tcW w:type="dxa" w:w="1461"/>
            <w:vAlign w:val="center"/>
            <w:tcMar>
              <w:top w:w="70" w:type="dxa"/>
              <w:left w:w="70" w:type="dxa"/>
              <w:bottom w:w="70" w:type="dxa"/>
              <w:right w:w="70" w:type="dxa"/>
            </w:tcMar>
          </w:tcPr>
          <w:p>
            <w:pPr>
              <w:spacing w:after="60" w:before="60"/>
            </w:pPr>
            <w:r>
              <w:rPr>
                <w:b w:val="0"/>
                <w:sz w:val="18"/>
              </w:rPr>
              <w:t>1,833</w:t>
            </w:r>
          </w:p>
        </w:tc>
        <w:tc>
          <w:tcPr>
            <w:tcW w:type="dxa" w:w="1461"/>
            <w:vAlign w:val="center"/>
            <w:tcMar>
              <w:top w:w="70" w:type="dxa"/>
              <w:left w:w="70" w:type="dxa"/>
              <w:bottom w:w="70" w:type="dxa"/>
              <w:right w:w="70" w:type="dxa"/>
            </w:tcMar>
          </w:tcPr>
          <w:p>
            <w:pPr>
              <w:spacing w:after="60" w:before="60"/>
            </w:pPr>
            <w:r>
              <w:rPr>
                <w:b w:val="0"/>
                <w:sz w:val="18"/>
              </w:rPr>
              <w:t>25</w:t>
            </w:r>
          </w:p>
        </w:tc>
        <w:tc>
          <w:tcPr>
            <w:tcW w:type="dxa" w:w="1461"/>
            <w:vAlign w:val="center"/>
            <w:tcMar>
              <w:top w:w="70" w:type="dxa"/>
              <w:left w:w="70" w:type="dxa"/>
              <w:bottom w:w="70" w:type="dxa"/>
              <w:right w:w="70" w:type="dxa"/>
            </w:tcMar>
          </w:tcPr>
          <w:p>
            <w:pPr>
              <w:spacing w:after="60" w:before="60"/>
            </w:pPr>
            <w:r>
              <w:rPr>
                <w:b w:val="0"/>
                <w:sz w:val="18"/>
              </w:rPr>
              <w:t>73.3</w:t>
            </w:r>
          </w:p>
        </w:tc>
        <w:tc>
          <w:tcPr>
            <w:tcW w:type="dxa" w:w="1461"/>
            <w:vAlign w:val="center"/>
            <w:tcMar>
              <w:top w:w="70" w:type="dxa"/>
              <w:left w:w="70" w:type="dxa"/>
              <w:bottom w:w="70" w:type="dxa"/>
              <w:right w:w="70" w:type="dxa"/>
            </w:tcMar>
          </w:tcPr>
          <w:p>
            <w:pPr>
              <w:spacing w:after="60" w:before="60"/>
            </w:pPr>
            <w:r>
              <w:rPr>
                <w:b w:val="0"/>
                <w:sz w:val="18"/>
              </w:rPr>
              <w:t>10</w:t>
            </w:r>
          </w:p>
        </w:tc>
        <w:tc>
          <w:tcPr>
            <w:tcW w:type="dxa" w:w="1461"/>
            <w:vAlign w:val="center"/>
            <w:tcMar>
              <w:top w:w="70" w:type="dxa"/>
              <w:left w:w="70" w:type="dxa"/>
              <w:bottom w:w="70" w:type="dxa"/>
              <w:right w:w="70" w:type="dxa"/>
            </w:tcMar>
          </w:tcPr>
          <w:p>
            <w:pPr>
              <w:spacing w:after="60" w:before="60"/>
            </w:pPr>
            <w:r>
              <w:rPr>
                <w:b w:val="0"/>
                <w:sz w:val="18"/>
              </w:rPr>
              <w:t>25</w:t>
            </w:r>
          </w:p>
        </w:tc>
        <w:tc>
          <w:tcPr>
            <w:tcW w:type="dxa" w:w="1461"/>
            <w:vAlign w:val="center"/>
            <w:tcMar>
              <w:top w:w="70" w:type="dxa"/>
              <w:left w:w="70" w:type="dxa"/>
              <w:bottom w:w="70" w:type="dxa"/>
              <w:right w:w="70" w:type="dxa"/>
            </w:tcMar>
          </w:tcPr>
          <w:p>
            <w:pPr>
              <w:spacing w:after="60" w:before="60"/>
            </w:pPr>
            <w:r>
              <w:rPr>
                <w:b w:val="0"/>
                <w:sz w:val="18"/>
              </w:rPr>
              <w:t>250</w:t>
            </w:r>
          </w:p>
        </w:tc>
        <w:tc>
          <w:tcPr>
            <w:tcW w:type="dxa" w:w="1461"/>
            <w:vAlign w:val="center"/>
            <w:tcMar>
              <w:top w:w="70" w:type="dxa"/>
              <w:left w:w="70" w:type="dxa"/>
              <w:bottom w:w="70" w:type="dxa"/>
              <w:right w:w="70" w:type="dxa"/>
            </w:tcMar>
          </w:tcPr>
          <w:p>
            <w:pPr>
              <w:spacing w:after="60" w:before="60"/>
            </w:pPr>
            <w:r>
              <w:rPr>
                <w:b w:val="0"/>
                <w:sz w:val="18"/>
              </w:rPr>
              <w:t>141.7</w:t>
            </w:r>
          </w:p>
        </w:tc>
      </w:tr>
    </w:tbl>
    <w:p>
      <w:pPr>
        <w:spacing w:after="20"/>
      </w:pPr>
    </w:p>
    <w:p>
      <w:r>
        <w:rPr>
          <w:b w:val="0"/>
        </w:rPr>
        <w:t>All values in FCFA. Contribution margin 56.7%; this is before payroll, rent and other fixed overhead. 20% ingredient-price increase reduces contribution to 127.0 FCFA. At 80% sell-through it falls to 114.6 FCFA per sold unit under the chapter 12 model.</w:t>
      </w:r>
    </w:p>
    <w:p>
      <w:bookmarkStart w:id="56" w:name="section_56"/>
      <w:pPr>
        <w:pStyle w:val="Heading2"/>
      </w:pPr>
      <w:r>
        <w:t>O-P05 Puff puff</w:t>
      </w:r>
      <w:bookmarkEnd w:id="56"/>
    </w:p>
    <w:p>
      <w:r>
        <w:rPr>
          <w:b w:val="0"/>
        </w:rPr>
        <w:t>Quality target: Rounded pieces with an aerated cooked centre, even colour and no sour overfermentation.</w:t>
      </w:r>
    </w:p>
    <w:p>
      <w:r>
        <w:rPr>
          <w:b w:val="0"/>
        </w:rPr>
        <w:t>Pilot: 60 saleable units. Planning production batch: 300 units. Portion: 60 x 30 g raw portions; about 27–31 g fried. Scale all components x5; validate capacity and losses before adoption.</w:t>
      </w:r>
    </w:p>
    <w:tbl>
      <w:tblPr>
        <w:tblW w:type="auto" w:w="0"/>
        <w:jc w:val="center"/>
        <w:tblLayout w:type="fixed"/>
        <w:tblLook w:firstColumn="1" w:firstRow="1" w:lastColumn="0" w:lastRow="0" w:noHBand="0" w:noVBand="1" w:val="04A0"/>
      </w:tblPr>
      <w:tblGrid>
        <w:gridCol w:w="5112"/>
        <w:gridCol w:w="2556"/>
        <w:gridCol w:w="2556"/>
      </w:tblGrid>
      <w:tr>
        <w:trPr>
          <w:cantSplit/>
          <w:tblHeader/>
        </w:trPr>
        <w:tc>
          <w:tcPr>
            <w:tcW w:type="dxa" w:w="5112"/>
            <w:vAlign w:val="center"/>
            <w:tcMar>
              <w:top w:w="70" w:type="dxa"/>
              <w:left w:w="70" w:type="dxa"/>
              <w:bottom w:w="70" w:type="dxa"/>
              <w:right w:w="70" w:type="dxa"/>
            </w:tcMar>
            <w:shd w:fill="E8E4DB"/>
          </w:tcPr>
          <w:p>
            <w:pPr>
              <w:keepNext/>
              <w:spacing w:after="60" w:before="60"/>
            </w:pPr>
            <w:r>
              <w:rPr>
                <w:b/>
                <w:sz w:val="20"/>
              </w:rPr>
              <w:t>Prepared component or ingredient</w:t>
            </w:r>
          </w:p>
        </w:tc>
        <w:tc>
          <w:tcPr>
            <w:tcW w:type="dxa" w:w="2556"/>
            <w:vAlign w:val="center"/>
            <w:tcMar>
              <w:top w:w="70" w:type="dxa"/>
              <w:left w:w="70" w:type="dxa"/>
              <w:bottom w:w="70" w:type="dxa"/>
              <w:right w:w="70" w:type="dxa"/>
            </w:tcMar>
            <w:shd w:fill="E8E4DB"/>
          </w:tcPr>
          <w:p>
            <w:pPr>
              <w:keepNext/>
              <w:spacing w:after="60" w:before="60"/>
            </w:pPr>
            <w:r>
              <w:rPr>
                <w:b/>
                <w:sz w:val="20"/>
              </w:rPr>
              <w:t>Pilot g</w:t>
            </w:r>
          </w:p>
        </w:tc>
        <w:tc>
          <w:tcPr>
            <w:tcW w:type="dxa" w:w="2556"/>
            <w:vAlign w:val="center"/>
            <w:tcMar>
              <w:top w:w="70" w:type="dxa"/>
              <w:left w:w="70" w:type="dxa"/>
              <w:bottom w:w="70" w:type="dxa"/>
              <w:right w:w="70" w:type="dxa"/>
            </w:tcMar>
            <w:shd w:fill="E8E4DB"/>
          </w:tcPr>
          <w:p>
            <w:pPr>
              <w:keepNext/>
              <w:spacing w:after="60" w:before="60"/>
            </w:pPr>
            <w:r>
              <w:rPr>
                <w:b/>
                <w:sz w:val="20"/>
              </w:rPr>
              <w:t>Production g</w:t>
            </w:r>
          </w:p>
        </w:tc>
      </w:tr>
      <w:tr>
        <w:trPr>
          <w:cantSplit/>
        </w:trPr>
        <w:tc>
          <w:tcPr>
            <w:tcW w:type="dxa" w:w="5112"/>
            <w:vAlign w:val="center"/>
            <w:tcMar>
              <w:top w:w="70" w:type="dxa"/>
              <w:left w:w="70" w:type="dxa"/>
              <w:bottom w:w="70" w:type="dxa"/>
              <w:right w:w="70" w:type="dxa"/>
            </w:tcMar>
          </w:tcPr>
          <w:p>
            <w:pPr>
              <w:spacing w:after="60" w:before="60"/>
            </w:pPr>
            <w:r>
              <w:rPr>
                <w:b w:val="0"/>
                <w:sz w:val="20"/>
              </w:rPr>
              <w:t>O-B05 Puff puff batter</w:t>
            </w:r>
          </w:p>
        </w:tc>
        <w:tc>
          <w:tcPr>
            <w:tcW w:type="dxa" w:w="2556"/>
            <w:vAlign w:val="center"/>
            <w:tcMar>
              <w:top w:w="70" w:type="dxa"/>
              <w:left w:w="70" w:type="dxa"/>
              <w:bottom w:w="70" w:type="dxa"/>
              <w:right w:w="70" w:type="dxa"/>
            </w:tcMar>
          </w:tcPr>
          <w:p>
            <w:pPr>
              <w:spacing w:after="60" w:before="60"/>
            </w:pPr>
            <w:r>
              <w:rPr>
                <w:b w:val="0"/>
                <w:sz w:val="20"/>
              </w:rPr>
              <w:t>1,830</w:t>
            </w:r>
          </w:p>
        </w:tc>
        <w:tc>
          <w:tcPr>
            <w:tcW w:type="dxa" w:w="2556"/>
            <w:vAlign w:val="center"/>
            <w:tcMar>
              <w:top w:w="70" w:type="dxa"/>
              <w:left w:w="70" w:type="dxa"/>
              <w:bottom w:w="70" w:type="dxa"/>
              <w:right w:w="70" w:type="dxa"/>
            </w:tcMar>
          </w:tcPr>
          <w:p>
            <w:pPr>
              <w:spacing w:after="60" w:before="60"/>
            </w:pPr>
            <w:r>
              <w:rPr>
                <w:b w:val="0"/>
                <w:sz w:val="20"/>
              </w:rPr>
              <w:t>9,150</w:t>
            </w:r>
          </w:p>
        </w:tc>
      </w:tr>
      <w:tr>
        <w:trPr>
          <w:cantSplit/>
        </w:trPr>
        <w:tc>
          <w:tcPr>
            <w:tcW w:type="dxa" w:w="5112"/>
            <w:vAlign w:val="center"/>
            <w:tcMar>
              <w:top w:w="70" w:type="dxa"/>
              <w:left w:w="70" w:type="dxa"/>
              <w:bottom w:w="70" w:type="dxa"/>
              <w:right w:w="70" w:type="dxa"/>
            </w:tcMar>
          </w:tcPr>
          <w:p>
            <w:pPr>
              <w:spacing w:after="60" w:before="60"/>
            </w:pPr>
            <w:r>
              <w:rPr>
                <w:b w:val="0"/>
                <w:sz w:val="20"/>
              </w:rPr>
              <w:t>Oil</w:t>
            </w:r>
          </w:p>
        </w:tc>
        <w:tc>
          <w:tcPr>
            <w:tcW w:type="dxa" w:w="2556"/>
            <w:vAlign w:val="center"/>
            <w:tcMar>
              <w:top w:w="70" w:type="dxa"/>
              <w:left w:w="70" w:type="dxa"/>
              <w:bottom w:w="70" w:type="dxa"/>
              <w:right w:w="70" w:type="dxa"/>
            </w:tcMar>
          </w:tcPr>
          <w:p>
            <w:pPr>
              <w:spacing w:after="60" w:before="60"/>
            </w:pPr>
            <w:r>
              <w:rPr>
                <w:b w:val="0"/>
                <w:sz w:val="20"/>
              </w:rPr>
              <w:t>180</w:t>
            </w:r>
          </w:p>
        </w:tc>
        <w:tc>
          <w:tcPr>
            <w:tcW w:type="dxa" w:w="2556"/>
            <w:vAlign w:val="center"/>
            <w:tcMar>
              <w:top w:w="70" w:type="dxa"/>
              <w:left w:w="70" w:type="dxa"/>
              <w:bottom w:w="70" w:type="dxa"/>
              <w:right w:w="70" w:type="dxa"/>
            </w:tcMar>
          </w:tcPr>
          <w:p>
            <w:pPr>
              <w:spacing w:after="60" w:before="60"/>
            </w:pPr>
            <w:r>
              <w:rPr>
                <w:b w:val="0"/>
                <w:sz w:val="20"/>
              </w:rPr>
              <w:t>900</w:t>
            </w:r>
          </w:p>
        </w:tc>
      </w:tr>
    </w:tbl>
    <w:p>
      <w:pPr>
        <w:spacing w:after="20"/>
      </w:pPr>
    </w:p>
    <w:p>
      <w:pPr>
        <w:ind w:left="216" w:hanging="216"/>
      </w:pPr>
      <w:r>
        <w:rPr>
          <w:b w:val="0"/>
        </w:rPr>
        <w:t>1. Make O-B05. Portion sixty 30 g scoops; the remaining 30 g is charged to trial pieces.</w:t>
      </w:r>
    </w:p>
    <w:p>
      <w:pPr>
        <w:ind w:left="216" w:hanging="216"/>
      </w:pPr>
      <w:r>
        <w:rPr>
          <w:b w:val="0"/>
        </w:rPr>
        <w:t>2. Fry at 165–175°C in small batches, turning until uniformly golden and the centre is fully set.</w:t>
      </w:r>
    </w:p>
    <w:p>
      <w:pPr>
        <w:ind w:left="216" w:hanging="216"/>
      </w:pPr>
      <w:r>
        <w:rPr>
          <w:b w:val="0"/>
        </w:rPr>
        <w:t>3. Drain and count; put five in a ventilated paper pack only when ordered. Do not seal steaming puff puff in plastic.</w:t>
      </w:r>
    </w:p>
    <w:p>
      <w:pPr>
        <w:ind w:left="216" w:hanging="216"/>
      </w:pPr>
      <w:r>
        <w:rPr>
          <w:b w:val="0"/>
        </w:rPr>
        <w:t>4. At the example price, a five-piece pack is 350–375 FCFA only if the discounted contribution remains acceptable.</w:t>
      </w:r>
    </w:p>
    <w:p>
      <w:r>
        <w:rPr>
          <w:b w:val="0"/>
        </w:rPr>
        <w:t>Holding and packaging: A — Unfilled bread/plain fried snack: quality policy is sale on production day after protected cooling. No multi-day ambient safety claim. Keep clean, dry and protected; record discard or separately approved reuse. Adding dairy glaze/filling changes the class.</w:t>
      </w:r>
    </w:p>
    <w:p>
      <w:r>
        <w:rPr>
          <w:b w:val="0"/>
        </w:rPr>
        <w:t>Troubleshooting: Flat pieces: thin or overfermented batter; hard centre: low hydration/underproof; oily finish: low oil recovery.</w:t>
      </w:r>
    </w:p>
    <w:p>
      <w:r>
        <w:rPr>
          <w:b w:val="0"/>
        </w:rPr>
        <w:t>Substitution: Use a 25 g raw portion for a lower-price test only after recalculating yield and clearly preserving value.</w:t>
      </w:r>
    </w:p>
    <w:tbl>
      <w:tblPr>
        <w:tblW w:type="auto" w:w="0"/>
        <w:jc w:val="center"/>
        <w:tblLayout w:type="fixed"/>
        <w:tblLook w:firstColumn="1" w:firstRow="1" w:lastColumn="0" w:lastRow="0" w:noHBand="0" w:noVBand="1" w:val="04A0"/>
      </w:tblPr>
      <w:tblGrid>
        <w:gridCol w:w="1461"/>
        <w:gridCol w:w="1461"/>
        <w:gridCol w:w="1461"/>
        <w:gridCol w:w="1461"/>
        <w:gridCol w:w="1461"/>
        <w:gridCol w:w="1461"/>
        <w:gridCol w:w="1461"/>
      </w:tblGrid>
      <w:tr>
        <w:trPr>
          <w:cantSplit/>
          <w:tblHeader/>
        </w:trPr>
        <w:tc>
          <w:tcPr>
            <w:tcW w:type="dxa" w:w="1461"/>
            <w:vAlign w:val="center"/>
            <w:tcMar>
              <w:top w:w="70" w:type="dxa"/>
              <w:left w:w="70" w:type="dxa"/>
              <w:bottom w:w="70" w:type="dxa"/>
              <w:right w:w="70" w:type="dxa"/>
            </w:tcMar>
            <w:shd w:fill="E8E4DB"/>
          </w:tcPr>
          <w:p>
            <w:pPr>
              <w:keepNext/>
              <w:spacing w:after="60" w:before="60"/>
            </w:pPr>
            <w:r>
              <w:rPr>
                <w:b/>
                <w:sz w:val="18"/>
              </w:rPr>
              <w:t>Batch ingredient cost</w:t>
            </w:r>
          </w:p>
        </w:tc>
        <w:tc>
          <w:tcPr>
            <w:tcW w:type="dxa" w:w="1461"/>
            <w:vAlign w:val="center"/>
            <w:tcMar>
              <w:top w:w="70" w:type="dxa"/>
              <w:left w:w="70" w:type="dxa"/>
              <w:bottom w:w="70" w:type="dxa"/>
              <w:right w:w="70" w:type="dxa"/>
            </w:tcMar>
            <w:shd w:fill="E8E4DB"/>
          </w:tcPr>
          <w:p>
            <w:pPr>
              <w:keepNext/>
              <w:spacing w:after="60" w:before="60"/>
            </w:pPr>
            <w:r>
              <w:rPr>
                <w:b/>
                <w:sz w:val="18"/>
              </w:rPr>
              <w:t>Saleable units</w:t>
            </w:r>
          </w:p>
        </w:tc>
        <w:tc>
          <w:tcPr>
            <w:tcW w:type="dxa" w:w="1461"/>
            <w:vAlign w:val="center"/>
            <w:tcMar>
              <w:top w:w="70" w:type="dxa"/>
              <w:left w:w="70" w:type="dxa"/>
              <w:bottom w:w="70" w:type="dxa"/>
              <w:right w:w="70" w:type="dxa"/>
            </w:tcMar>
            <w:shd w:fill="E8E4DB"/>
          </w:tcPr>
          <w:p>
            <w:pPr>
              <w:keepNext/>
              <w:spacing w:after="60" w:before="60"/>
            </w:pPr>
            <w:r>
              <w:rPr>
                <w:b/>
                <w:sz w:val="18"/>
              </w:rPr>
              <w:t>Ingredients/unit</w:t>
            </w:r>
          </w:p>
        </w:tc>
        <w:tc>
          <w:tcPr>
            <w:tcW w:type="dxa" w:w="1461"/>
            <w:vAlign w:val="center"/>
            <w:tcMar>
              <w:top w:w="70" w:type="dxa"/>
              <w:left w:w="70" w:type="dxa"/>
              <w:bottom w:w="70" w:type="dxa"/>
              <w:right w:w="70" w:type="dxa"/>
            </w:tcMar>
            <w:shd w:fill="E8E4DB"/>
          </w:tcPr>
          <w:p>
            <w:pPr>
              <w:keepNext/>
              <w:spacing w:after="60" w:before="60"/>
            </w:pPr>
            <w:r>
              <w:rPr>
                <w:b/>
                <w:sz w:val="18"/>
              </w:rPr>
              <w:t>Pack/unit</w:t>
            </w:r>
          </w:p>
        </w:tc>
        <w:tc>
          <w:tcPr>
            <w:tcW w:type="dxa" w:w="1461"/>
            <w:vAlign w:val="center"/>
            <w:tcMar>
              <w:top w:w="70" w:type="dxa"/>
              <w:left w:w="70" w:type="dxa"/>
              <w:bottom w:w="70" w:type="dxa"/>
              <w:right w:w="70" w:type="dxa"/>
            </w:tcMar>
            <w:shd w:fill="E8E4DB"/>
          </w:tcPr>
          <w:p>
            <w:pPr>
              <w:keepNext/>
              <w:spacing w:after="60" w:before="60"/>
            </w:pPr>
            <w:r>
              <w:rPr>
                <w:b/>
                <w:sz w:val="18"/>
              </w:rPr>
              <w:t>Other variable/unit</w:t>
            </w:r>
          </w:p>
        </w:tc>
        <w:tc>
          <w:tcPr>
            <w:tcW w:type="dxa" w:w="1461"/>
            <w:vAlign w:val="center"/>
            <w:tcMar>
              <w:top w:w="70" w:type="dxa"/>
              <w:left w:w="70" w:type="dxa"/>
              <w:bottom w:w="70" w:type="dxa"/>
              <w:right w:w="70" w:type="dxa"/>
            </w:tcMar>
            <w:shd w:fill="E8E4DB"/>
          </w:tcPr>
          <w:p>
            <w:pPr>
              <w:keepNext/>
              <w:spacing w:after="60" w:before="60"/>
            </w:pPr>
            <w:r>
              <w:rPr>
                <w:b/>
                <w:sz w:val="18"/>
              </w:rPr>
              <w:t>Test price</w:t>
            </w:r>
          </w:p>
        </w:tc>
        <w:tc>
          <w:tcPr>
            <w:tcW w:type="dxa" w:w="1461"/>
            <w:vAlign w:val="center"/>
            <w:tcMar>
              <w:top w:w="70" w:type="dxa"/>
              <w:left w:w="70" w:type="dxa"/>
              <w:bottom w:w="70" w:type="dxa"/>
              <w:right w:w="70" w:type="dxa"/>
            </w:tcMar>
            <w:shd w:fill="E8E4DB"/>
          </w:tcPr>
          <w:p>
            <w:pPr>
              <w:keepNext/>
              <w:spacing w:after="60" w:before="60"/>
            </w:pPr>
            <w:r>
              <w:rPr>
                <w:b/>
                <w:sz w:val="18"/>
              </w:rPr>
              <w:t>Contribution/unit</w:t>
            </w:r>
          </w:p>
        </w:tc>
      </w:tr>
      <w:tr>
        <w:trPr>
          <w:cantSplit/>
        </w:trPr>
        <w:tc>
          <w:tcPr>
            <w:tcW w:type="dxa" w:w="1461"/>
            <w:vAlign w:val="center"/>
            <w:tcMar>
              <w:top w:w="70" w:type="dxa"/>
              <w:left w:w="70" w:type="dxa"/>
              <w:bottom w:w="70" w:type="dxa"/>
              <w:right w:w="70" w:type="dxa"/>
            </w:tcMar>
          </w:tcPr>
          <w:p>
            <w:pPr>
              <w:spacing w:after="60" w:before="60"/>
            </w:pPr>
            <w:r>
              <w:rPr>
                <w:b w:val="0"/>
                <w:sz w:val="18"/>
              </w:rPr>
              <w:t>1,134</w:t>
            </w:r>
          </w:p>
        </w:tc>
        <w:tc>
          <w:tcPr>
            <w:tcW w:type="dxa" w:w="1461"/>
            <w:vAlign w:val="center"/>
            <w:tcMar>
              <w:top w:w="70" w:type="dxa"/>
              <w:left w:w="70" w:type="dxa"/>
              <w:bottom w:w="70" w:type="dxa"/>
              <w:right w:w="70" w:type="dxa"/>
            </w:tcMar>
          </w:tcPr>
          <w:p>
            <w:pPr>
              <w:spacing w:after="60" w:before="60"/>
            </w:pPr>
            <w:r>
              <w:rPr>
                <w:b w:val="0"/>
                <w:sz w:val="18"/>
              </w:rPr>
              <w:t>60</w:t>
            </w:r>
          </w:p>
        </w:tc>
        <w:tc>
          <w:tcPr>
            <w:tcW w:type="dxa" w:w="1461"/>
            <w:vAlign w:val="center"/>
            <w:tcMar>
              <w:top w:w="70" w:type="dxa"/>
              <w:left w:w="70" w:type="dxa"/>
              <w:bottom w:w="70" w:type="dxa"/>
              <w:right w:w="70" w:type="dxa"/>
            </w:tcMar>
          </w:tcPr>
          <w:p>
            <w:pPr>
              <w:spacing w:after="60" w:before="60"/>
            </w:pPr>
            <w:r>
              <w:rPr>
                <w:b w:val="0"/>
                <w:sz w:val="18"/>
              </w:rPr>
              <w:t>18.9</w:t>
            </w:r>
          </w:p>
        </w:tc>
        <w:tc>
          <w:tcPr>
            <w:tcW w:type="dxa" w:w="1461"/>
            <w:vAlign w:val="center"/>
            <w:tcMar>
              <w:top w:w="70" w:type="dxa"/>
              <w:left w:w="70" w:type="dxa"/>
              <w:bottom w:w="70" w:type="dxa"/>
              <w:right w:w="70" w:type="dxa"/>
            </w:tcMar>
          </w:tcPr>
          <w:p>
            <w:pPr>
              <w:spacing w:after="60" w:before="60"/>
            </w:pPr>
            <w:r>
              <w:rPr>
                <w:b w:val="0"/>
                <w:sz w:val="18"/>
              </w:rPr>
              <w:t>3</w:t>
            </w:r>
          </w:p>
        </w:tc>
        <w:tc>
          <w:tcPr>
            <w:tcW w:type="dxa" w:w="1461"/>
            <w:vAlign w:val="center"/>
            <w:tcMar>
              <w:top w:w="70" w:type="dxa"/>
              <w:left w:w="70" w:type="dxa"/>
              <w:bottom w:w="70" w:type="dxa"/>
              <w:right w:w="70" w:type="dxa"/>
            </w:tcMar>
          </w:tcPr>
          <w:p>
            <w:pPr>
              <w:spacing w:after="60" w:before="60"/>
            </w:pPr>
            <w:r>
              <w:rPr>
                <w:b w:val="0"/>
                <w:sz w:val="18"/>
              </w:rPr>
              <w:t>8</w:t>
            </w:r>
          </w:p>
        </w:tc>
        <w:tc>
          <w:tcPr>
            <w:tcW w:type="dxa" w:w="1461"/>
            <w:vAlign w:val="center"/>
            <w:tcMar>
              <w:top w:w="70" w:type="dxa"/>
              <w:left w:w="70" w:type="dxa"/>
              <w:bottom w:w="70" w:type="dxa"/>
              <w:right w:w="70" w:type="dxa"/>
            </w:tcMar>
          </w:tcPr>
          <w:p>
            <w:pPr>
              <w:spacing w:after="60" w:before="60"/>
            </w:pPr>
            <w:r>
              <w:rPr>
                <w:b w:val="0"/>
                <w:sz w:val="18"/>
              </w:rPr>
              <w:t>75</w:t>
            </w:r>
          </w:p>
        </w:tc>
        <w:tc>
          <w:tcPr>
            <w:tcW w:type="dxa" w:w="1461"/>
            <w:vAlign w:val="center"/>
            <w:tcMar>
              <w:top w:w="70" w:type="dxa"/>
              <w:left w:w="70" w:type="dxa"/>
              <w:bottom w:w="70" w:type="dxa"/>
              <w:right w:w="70" w:type="dxa"/>
            </w:tcMar>
          </w:tcPr>
          <w:p>
            <w:pPr>
              <w:spacing w:after="60" w:before="60"/>
            </w:pPr>
            <w:r>
              <w:rPr>
                <w:b w:val="0"/>
                <w:sz w:val="18"/>
              </w:rPr>
              <w:t>45.1</w:t>
            </w:r>
          </w:p>
        </w:tc>
      </w:tr>
    </w:tbl>
    <w:p>
      <w:pPr>
        <w:spacing w:after="20"/>
      </w:pPr>
    </w:p>
    <w:p>
      <w:r>
        <w:rPr>
          <w:b w:val="0"/>
        </w:rPr>
        <w:t>All values in FCFA. Contribution margin 60.1%; this is before payroll, rent and other fixed overhead. 20% ingredient-price increase reduces contribution to 41.3 FCFA. At 80% sell-through it falls to 37.6 FCFA per sold unit under the chapter 12 model.</w:t>
      </w:r>
    </w:p>
    <w:p>
      <w:bookmarkStart w:id="57" w:name="section_57"/>
      <w:pPr>
        <w:pStyle w:val="Heading2"/>
      </w:pPr>
      <w:r>
        <w:t>O-P06 Cameroon style fish rolls</w:t>
      </w:r>
      <w:bookmarkEnd w:id="57"/>
    </w:p>
    <w:p>
      <w:r>
        <w:rPr>
          <w:b w:val="0"/>
        </w:rPr>
        <w:t>Quality target: Crisp golden exterior, rolled seam and a clearly present dry fish filling.</w:t>
      </w:r>
    </w:p>
    <w:p>
      <w:r>
        <w:rPr>
          <w:b w:val="0"/>
        </w:rPr>
        <w:t>Pilot: 24 saleable units. Planning production batch: 120 units. Portion: 24 x 65 g dough + 25 g filling; about 82–88 g cooked. Scale all components x5; validate capacity and losses before adoption.</w:t>
      </w:r>
    </w:p>
    <w:tbl>
      <w:tblPr>
        <w:tblW w:type="auto" w:w="0"/>
        <w:jc w:val="center"/>
        <w:tblLayout w:type="fixed"/>
        <w:tblLook w:firstColumn="1" w:firstRow="1" w:lastColumn="0" w:lastRow="0" w:noHBand="0" w:noVBand="1" w:val="04A0"/>
      </w:tblPr>
      <w:tblGrid>
        <w:gridCol w:w="5112"/>
        <w:gridCol w:w="2556"/>
        <w:gridCol w:w="2556"/>
      </w:tblGrid>
      <w:tr>
        <w:trPr>
          <w:cantSplit/>
          <w:tblHeader/>
        </w:trPr>
        <w:tc>
          <w:tcPr>
            <w:tcW w:type="dxa" w:w="5112"/>
            <w:vAlign w:val="center"/>
            <w:tcMar>
              <w:top w:w="70" w:type="dxa"/>
              <w:left w:w="70" w:type="dxa"/>
              <w:bottom w:w="70" w:type="dxa"/>
              <w:right w:w="70" w:type="dxa"/>
            </w:tcMar>
            <w:shd w:fill="E8E4DB"/>
          </w:tcPr>
          <w:p>
            <w:pPr>
              <w:keepNext/>
              <w:spacing w:after="60" w:before="60"/>
            </w:pPr>
            <w:r>
              <w:rPr>
                <w:b/>
                <w:sz w:val="20"/>
              </w:rPr>
              <w:t>Prepared component or ingredient</w:t>
            </w:r>
          </w:p>
        </w:tc>
        <w:tc>
          <w:tcPr>
            <w:tcW w:type="dxa" w:w="2556"/>
            <w:vAlign w:val="center"/>
            <w:tcMar>
              <w:top w:w="70" w:type="dxa"/>
              <w:left w:w="70" w:type="dxa"/>
              <w:bottom w:w="70" w:type="dxa"/>
              <w:right w:w="70" w:type="dxa"/>
            </w:tcMar>
            <w:shd w:fill="E8E4DB"/>
          </w:tcPr>
          <w:p>
            <w:pPr>
              <w:keepNext/>
              <w:spacing w:after="60" w:before="60"/>
            </w:pPr>
            <w:r>
              <w:rPr>
                <w:b/>
                <w:sz w:val="20"/>
              </w:rPr>
              <w:t>Pilot g</w:t>
            </w:r>
          </w:p>
        </w:tc>
        <w:tc>
          <w:tcPr>
            <w:tcW w:type="dxa" w:w="2556"/>
            <w:vAlign w:val="center"/>
            <w:tcMar>
              <w:top w:w="70" w:type="dxa"/>
              <w:left w:w="70" w:type="dxa"/>
              <w:bottom w:w="70" w:type="dxa"/>
              <w:right w:w="70" w:type="dxa"/>
            </w:tcMar>
            <w:shd w:fill="E8E4DB"/>
          </w:tcPr>
          <w:p>
            <w:pPr>
              <w:keepNext/>
              <w:spacing w:after="60" w:before="60"/>
            </w:pPr>
            <w:r>
              <w:rPr>
                <w:b/>
                <w:sz w:val="20"/>
              </w:rPr>
              <w:t>Production g</w:t>
            </w:r>
          </w:p>
        </w:tc>
      </w:tr>
      <w:tr>
        <w:trPr>
          <w:cantSplit/>
        </w:trPr>
        <w:tc>
          <w:tcPr>
            <w:tcW w:type="dxa" w:w="5112"/>
            <w:vAlign w:val="center"/>
            <w:tcMar>
              <w:top w:w="70" w:type="dxa"/>
              <w:left w:w="70" w:type="dxa"/>
              <w:bottom w:w="70" w:type="dxa"/>
              <w:right w:w="70" w:type="dxa"/>
            </w:tcMar>
          </w:tcPr>
          <w:p>
            <w:pPr>
              <w:spacing w:after="60" w:before="60"/>
            </w:pPr>
            <w:r>
              <w:rPr>
                <w:b w:val="0"/>
                <w:sz w:val="20"/>
              </w:rPr>
              <w:t>O-B06 Fish roll dough</w:t>
            </w:r>
          </w:p>
        </w:tc>
        <w:tc>
          <w:tcPr>
            <w:tcW w:type="dxa" w:w="2556"/>
            <w:vAlign w:val="center"/>
            <w:tcMar>
              <w:top w:w="70" w:type="dxa"/>
              <w:left w:w="70" w:type="dxa"/>
              <w:bottom w:w="70" w:type="dxa"/>
              <w:right w:w="70" w:type="dxa"/>
            </w:tcMar>
          </w:tcPr>
          <w:p>
            <w:pPr>
              <w:spacing w:after="60" w:before="60"/>
            </w:pPr>
            <w:r>
              <w:rPr>
                <w:b w:val="0"/>
                <w:sz w:val="20"/>
              </w:rPr>
              <w:t>1,660</w:t>
            </w:r>
          </w:p>
        </w:tc>
        <w:tc>
          <w:tcPr>
            <w:tcW w:type="dxa" w:w="2556"/>
            <w:vAlign w:val="center"/>
            <w:tcMar>
              <w:top w:w="70" w:type="dxa"/>
              <w:left w:w="70" w:type="dxa"/>
              <w:bottom w:w="70" w:type="dxa"/>
              <w:right w:w="70" w:type="dxa"/>
            </w:tcMar>
          </w:tcPr>
          <w:p>
            <w:pPr>
              <w:spacing w:after="60" w:before="60"/>
            </w:pPr>
            <w:r>
              <w:rPr>
                <w:b w:val="0"/>
                <w:sz w:val="20"/>
              </w:rPr>
              <w:t>8,300</w:t>
            </w:r>
          </w:p>
        </w:tc>
      </w:tr>
      <w:tr>
        <w:trPr>
          <w:cantSplit/>
        </w:trPr>
        <w:tc>
          <w:tcPr>
            <w:tcW w:type="dxa" w:w="5112"/>
            <w:vAlign w:val="center"/>
            <w:tcMar>
              <w:top w:w="70" w:type="dxa"/>
              <w:left w:w="70" w:type="dxa"/>
              <w:bottom w:w="70" w:type="dxa"/>
              <w:right w:w="70" w:type="dxa"/>
            </w:tcMar>
          </w:tcPr>
          <w:p>
            <w:pPr>
              <w:spacing w:after="60" w:before="60"/>
            </w:pPr>
            <w:r>
              <w:rPr>
                <w:b w:val="0"/>
                <w:sz w:val="20"/>
              </w:rPr>
              <w:t>O-B08 Fish filling</w:t>
            </w:r>
          </w:p>
        </w:tc>
        <w:tc>
          <w:tcPr>
            <w:tcW w:type="dxa" w:w="2556"/>
            <w:vAlign w:val="center"/>
            <w:tcMar>
              <w:top w:w="70" w:type="dxa"/>
              <w:left w:w="70" w:type="dxa"/>
              <w:bottom w:w="70" w:type="dxa"/>
              <w:right w:w="70" w:type="dxa"/>
            </w:tcMar>
          </w:tcPr>
          <w:p>
            <w:pPr>
              <w:spacing w:after="60" w:before="60"/>
            </w:pPr>
            <w:r>
              <w:rPr>
                <w:b w:val="0"/>
                <w:sz w:val="20"/>
              </w:rPr>
              <w:t>600</w:t>
            </w:r>
          </w:p>
        </w:tc>
        <w:tc>
          <w:tcPr>
            <w:tcW w:type="dxa" w:w="2556"/>
            <w:vAlign w:val="center"/>
            <w:tcMar>
              <w:top w:w="70" w:type="dxa"/>
              <w:left w:w="70" w:type="dxa"/>
              <w:bottom w:w="70" w:type="dxa"/>
              <w:right w:w="70" w:type="dxa"/>
            </w:tcMar>
          </w:tcPr>
          <w:p>
            <w:pPr>
              <w:spacing w:after="60" w:before="60"/>
            </w:pPr>
            <w:r>
              <w:rPr>
                <w:b w:val="0"/>
                <w:sz w:val="20"/>
              </w:rPr>
              <w:t>3,000</w:t>
            </w:r>
          </w:p>
        </w:tc>
      </w:tr>
      <w:tr>
        <w:trPr>
          <w:cantSplit/>
        </w:trPr>
        <w:tc>
          <w:tcPr>
            <w:tcW w:type="dxa" w:w="5112"/>
            <w:vAlign w:val="center"/>
            <w:tcMar>
              <w:top w:w="70" w:type="dxa"/>
              <w:left w:w="70" w:type="dxa"/>
              <w:bottom w:w="70" w:type="dxa"/>
              <w:right w:w="70" w:type="dxa"/>
            </w:tcMar>
          </w:tcPr>
          <w:p>
            <w:pPr>
              <w:spacing w:after="60" w:before="60"/>
            </w:pPr>
            <w:r>
              <w:rPr>
                <w:b w:val="0"/>
                <w:sz w:val="20"/>
              </w:rPr>
              <w:t>Oil</w:t>
            </w:r>
          </w:p>
        </w:tc>
        <w:tc>
          <w:tcPr>
            <w:tcW w:type="dxa" w:w="2556"/>
            <w:vAlign w:val="center"/>
            <w:tcMar>
              <w:top w:w="70" w:type="dxa"/>
              <w:left w:w="70" w:type="dxa"/>
              <w:bottom w:w="70" w:type="dxa"/>
              <w:right w:w="70" w:type="dxa"/>
            </w:tcMar>
          </w:tcPr>
          <w:p>
            <w:pPr>
              <w:spacing w:after="60" w:before="60"/>
            </w:pPr>
            <w:r>
              <w:rPr>
                <w:b w:val="0"/>
                <w:sz w:val="20"/>
              </w:rPr>
              <w:t>180</w:t>
            </w:r>
          </w:p>
        </w:tc>
        <w:tc>
          <w:tcPr>
            <w:tcW w:type="dxa" w:w="2556"/>
            <w:vAlign w:val="center"/>
            <w:tcMar>
              <w:top w:w="70" w:type="dxa"/>
              <w:left w:w="70" w:type="dxa"/>
              <w:bottom w:w="70" w:type="dxa"/>
              <w:right w:w="70" w:type="dxa"/>
            </w:tcMar>
          </w:tcPr>
          <w:p>
            <w:pPr>
              <w:spacing w:after="60" w:before="60"/>
            </w:pPr>
            <w:r>
              <w:rPr>
                <w:b w:val="0"/>
                <w:sz w:val="20"/>
              </w:rPr>
              <w:t>900</w:t>
            </w:r>
          </w:p>
        </w:tc>
      </w:tr>
    </w:tbl>
    <w:p>
      <w:pPr>
        <w:spacing w:after="20"/>
      </w:pPr>
    </w:p>
    <w:p>
      <w:pPr>
        <w:ind w:left="216" w:hanging="216"/>
      </w:pPr>
      <w:r>
        <w:rPr>
          <w:b w:val="0"/>
        </w:rPr>
        <w:t>1. Make O-B06 and O-B08 separately. Use 1,560 g dough and 600 g cold filling for 24 rolls; 100 g dough is QC allowance. A full 700 g O-B08 batch leaves 100 g allocated separately.</w:t>
      </w:r>
    </w:p>
    <w:p>
      <w:pPr>
        <w:ind w:left="216" w:hanging="216"/>
      </w:pPr>
      <w:r>
        <w:rPr>
          <w:b w:val="0"/>
        </w:rPr>
        <w:t>2. Roll 65 g dough pieces, add 25 g filling, close edges and seam, then rest briefly as O-B06.</w:t>
      </w:r>
    </w:p>
    <w:p>
      <w:pPr>
        <w:ind w:left="216" w:hanging="216"/>
      </w:pPr>
      <w:r>
        <w:rPr>
          <w:b w:val="0"/>
        </w:rPr>
        <w:t>3. Fry at a trial 165–175°C until golden and filling is thoroughly reheated under H01–H05. Check the thickest sample.</w:t>
      </w:r>
    </w:p>
    <w:p>
      <w:pPr>
        <w:ind w:left="216" w:hanging="216"/>
      </w:pPr>
      <w:r>
        <w:rPr>
          <w:b w:val="0"/>
        </w:rPr>
        <w:t>4. Drain and use holding class H. Transport finished rolls hot under control; an alternative is chilled assembled uncooked rolls for final frying at the sales site under chapter 6. Do not chill finished rolls for a second reheating of the fish filling.</w:t>
      </w:r>
    </w:p>
    <w:p>
      <w:r>
        <w:rPr>
          <w:b w:val="0"/>
        </w:rPr>
        <w:t>Holding and packaging: H — The final bake/fry reheats the previously cooked chilled filling or topping. Serve promptly or hold hot under H01–H05, with a house quality target of at most 2 hours. Do not cool finished leftovers for another reheat. Follow the product-specific transport and finishing route in chapter 6.</w:t>
      </w:r>
    </w:p>
    <w:p>
      <w:r>
        <w:rPr>
          <w:b w:val="0"/>
        </w:rPr>
        <w:t>Troubleshooting: Burst seams: wet filling or poor seal; gummy spiral: wrapper too thick; fishy flavour: unsuitable fish/storage.</w:t>
      </w:r>
    </w:p>
    <w:p>
      <w:r>
        <w:rPr>
          <w:b w:val="0"/>
        </w:rPr>
        <w:t>Substitution: Use cooked deboned fresh fish only with measured purchase-to-edible yield and revised cost.</w:t>
      </w:r>
    </w:p>
    <w:tbl>
      <w:tblPr>
        <w:tblW w:type="auto" w:w="0"/>
        <w:jc w:val="center"/>
        <w:tblLayout w:type="fixed"/>
        <w:tblLook w:firstColumn="1" w:firstRow="1" w:lastColumn="0" w:lastRow="0" w:noHBand="0" w:noVBand="1" w:val="04A0"/>
      </w:tblPr>
      <w:tblGrid>
        <w:gridCol w:w="1461"/>
        <w:gridCol w:w="1461"/>
        <w:gridCol w:w="1461"/>
        <w:gridCol w:w="1461"/>
        <w:gridCol w:w="1461"/>
        <w:gridCol w:w="1461"/>
        <w:gridCol w:w="1461"/>
      </w:tblGrid>
      <w:tr>
        <w:trPr>
          <w:cantSplit/>
          <w:tblHeader/>
        </w:trPr>
        <w:tc>
          <w:tcPr>
            <w:tcW w:type="dxa" w:w="1461"/>
            <w:vAlign w:val="center"/>
            <w:tcMar>
              <w:top w:w="70" w:type="dxa"/>
              <w:left w:w="70" w:type="dxa"/>
              <w:bottom w:w="70" w:type="dxa"/>
              <w:right w:w="70" w:type="dxa"/>
            </w:tcMar>
            <w:shd w:fill="E8E4DB"/>
          </w:tcPr>
          <w:p>
            <w:pPr>
              <w:keepNext/>
              <w:spacing w:after="60" w:before="60"/>
            </w:pPr>
            <w:r>
              <w:rPr>
                <w:b/>
                <w:sz w:val="18"/>
              </w:rPr>
              <w:t>Batch ingredient cost</w:t>
            </w:r>
          </w:p>
        </w:tc>
        <w:tc>
          <w:tcPr>
            <w:tcW w:type="dxa" w:w="1461"/>
            <w:vAlign w:val="center"/>
            <w:tcMar>
              <w:top w:w="70" w:type="dxa"/>
              <w:left w:w="70" w:type="dxa"/>
              <w:bottom w:w="70" w:type="dxa"/>
              <w:right w:w="70" w:type="dxa"/>
            </w:tcMar>
            <w:shd w:fill="E8E4DB"/>
          </w:tcPr>
          <w:p>
            <w:pPr>
              <w:keepNext/>
              <w:spacing w:after="60" w:before="60"/>
            </w:pPr>
            <w:r>
              <w:rPr>
                <w:b/>
                <w:sz w:val="18"/>
              </w:rPr>
              <w:t>Saleable units</w:t>
            </w:r>
          </w:p>
        </w:tc>
        <w:tc>
          <w:tcPr>
            <w:tcW w:type="dxa" w:w="1461"/>
            <w:vAlign w:val="center"/>
            <w:tcMar>
              <w:top w:w="70" w:type="dxa"/>
              <w:left w:w="70" w:type="dxa"/>
              <w:bottom w:w="70" w:type="dxa"/>
              <w:right w:w="70" w:type="dxa"/>
            </w:tcMar>
            <w:shd w:fill="E8E4DB"/>
          </w:tcPr>
          <w:p>
            <w:pPr>
              <w:keepNext/>
              <w:spacing w:after="60" w:before="60"/>
            </w:pPr>
            <w:r>
              <w:rPr>
                <w:b/>
                <w:sz w:val="18"/>
              </w:rPr>
              <w:t>Ingredients/unit</w:t>
            </w:r>
          </w:p>
        </w:tc>
        <w:tc>
          <w:tcPr>
            <w:tcW w:type="dxa" w:w="1461"/>
            <w:vAlign w:val="center"/>
            <w:tcMar>
              <w:top w:w="70" w:type="dxa"/>
              <w:left w:w="70" w:type="dxa"/>
              <w:bottom w:w="70" w:type="dxa"/>
              <w:right w:w="70" w:type="dxa"/>
            </w:tcMar>
            <w:shd w:fill="E8E4DB"/>
          </w:tcPr>
          <w:p>
            <w:pPr>
              <w:keepNext/>
              <w:spacing w:after="60" w:before="60"/>
            </w:pPr>
            <w:r>
              <w:rPr>
                <w:b/>
                <w:sz w:val="18"/>
              </w:rPr>
              <w:t>Pack/unit</w:t>
            </w:r>
          </w:p>
        </w:tc>
        <w:tc>
          <w:tcPr>
            <w:tcW w:type="dxa" w:w="1461"/>
            <w:vAlign w:val="center"/>
            <w:tcMar>
              <w:top w:w="70" w:type="dxa"/>
              <w:left w:w="70" w:type="dxa"/>
              <w:bottom w:w="70" w:type="dxa"/>
              <w:right w:w="70" w:type="dxa"/>
            </w:tcMar>
            <w:shd w:fill="E8E4DB"/>
          </w:tcPr>
          <w:p>
            <w:pPr>
              <w:keepNext/>
              <w:spacing w:after="60" w:before="60"/>
            </w:pPr>
            <w:r>
              <w:rPr>
                <w:b/>
                <w:sz w:val="18"/>
              </w:rPr>
              <w:t>Other variable/unit</w:t>
            </w:r>
          </w:p>
        </w:tc>
        <w:tc>
          <w:tcPr>
            <w:tcW w:type="dxa" w:w="1461"/>
            <w:vAlign w:val="center"/>
            <w:tcMar>
              <w:top w:w="70" w:type="dxa"/>
              <w:left w:w="70" w:type="dxa"/>
              <w:bottom w:w="70" w:type="dxa"/>
              <w:right w:w="70" w:type="dxa"/>
            </w:tcMar>
            <w:shd w:fill="E8E4DB"/>
          </w:tcPr>
          <w:p>
            <w:pPr>
              <w:keepNext/>
              <w:spacing w:after="60" w:before="60"/>
            </w:pPr>
            <w:r>
              <w:rPr>
                <w:b/>
                <w:sz w:val="18"/>
              </w:rPr>
              <w:t>Test price</w:t>
            </w:r>
          </w:p>
        </w:tc>
        <w:tc>
          <w:tcPr>
            <w:tcW w:type="dxa" w:w="1461"/>
            <w:vAlign w:val="center"/>
            <w:tcMar>
              <w:top w:w="70" w:type="dxa"/>
              <w:left w:w="70" w:type="dxa"/>
              <w:bottom w:w="70" w:type="dxa"/>
              <w:right w:w="70" w:type="dxa"/>
            </w:tcMar>
            <w:shd w:fill="E8E4DB"/>
          </w:tcPr>
          <w:p>
            <w:pPr>
              <w:keepNext/>
              <w:spacing w:after="60" w:before="60"/>
            </w:pPr>
            <w:r>
              <w:rPr>
                <w:b/>
                <w:sz w:val="18"/>
              </w:rPr>
              <w:t>Contribution/unit</w:t>
            </w:r>
          </w:p>
        </w:tc>
      </w:tr>
      <w:tr>
        <w:trPr>
          <w:cantSplit/>
        </w:trPr>
        <w:tc>
          <w:tcPr>
            <w:tcW w:type="dxa" w:w="1461"/>
            <w:vAlign w:val="center"/>
            <w:tcMar>
              <w:top w:w="70" w:type="dxa"/>
              <w:left w:w="70" w:type="dxa"/>
              <w:bottom w:w="70" w:type="dxa"/>
              <w:right w:w="70" w:type="dxa"/>
            </w:tcMar>
          </w:tcPr>
          <w:p>
            <w:pPr>
              <w:spacing w:after="60" w:before="60"/>
            </w:pPr>
            <w:r>
              <w:rPr>
                <w:b w:val="0"/>
                <w:sz w:val="18"/>
              </w:rPr>
              <w:t>3,347</w:t>
            </w:r>
          </w:p>
        </w:tc>
        <w:tc>
          <w:tcPr>
            <w:tcW w:type="dxa" w:w="1461"/>
            <w:vAlign w:val="center"/>
            <w:tcMar>
              <w:top w:w="70" w:type="dxa"/>
              <w:left w:w="70" w:type="dxa"/>
              <w:bottom w:w="70" w:type="dxa"/>
              <w:right w:w="70" w:type="dxa"/>
            </w:tcMar>
          </w:tcPr>
          <w:p>
            <w:pPr>
              <w:spacing w:after="60" w:before="60"/>
            </w:pPr>
            <w:r>
              <w:rPr>
                <w:b w:val="0"/>
                <w:sz w:val="18"/>
              </w:rPr>
              <w:t>24</w:t>
            </w:r>
          </w:p>
        </w:tc>
        <w:tc>
          <w:tcPr>
            <w:tcW w:type="dxa" w:w="1461"/>
            <w:vAlign w:val="center"/>
            <w:tcMar>
              <w:top w:w="70" w:type="dxa"/>
              <w:left w:w="70" w:type="dxa"/>
              <w:bottom w:w="70" w:type="dxa"/>
              <w:right w:w="70" w:type="dxa"/>
            </w:tcMar>
          </w:tcPr>
          <w:p>
            <w:pPr>
              <w:spacing w:after="60" w:before="60"/>
            </w:pPr>
            <w:r>
              <w:rPr>
                <w:b w:val="0"/>
                <w:sz w:val="18"/>
              </w:rPr>
              <w:t>139.4</w:t>
            </w:r>
          </w:p>
        </w:tc>
        <w:tc>
          <w:tcPr>
            <w:tcW w:type="dxa" w:w="1461"/>
            <w:vAlign w:val="center"/>
            <w:tcMar>
              <w:top w:w="70" w:type="dxa"/>
              <w:left w:w="70" w:type="dxa"/>
              <w:bottom w:w="70" w:type="dxa"/>
              <w:right w:w="70" w:type="dxa"/>
            </w:tcMar>
          </w:tcPr>
          <w:p>
            <w:pPr>
              <w:spacing w:after="60" w:before="60"/>
            </w:pPr>
            <w:r>
              <w:rPr>
                <w:b w:val="0"/>
                <w:sz w:val="18"/>
              </w:rPr>
              <w:t>10</w:t>
            </w:r>
          </w:p>
        </w:tc>
        <w:tc>
          <w:tcPr>
            <w:tcW w:type="dxa" w:w="1461"/>
            <w:vAlign w:val="center"/>
            <w:tcMar>
              <w:top w:w="70" w:type="dxa"/>
              <w:left w:w="70" w:type="dxa"/>
              <w:bottom w:w="70" w:type="dxa"/>
              <w:right w:w="70" w:type="dxa"/>
            </w:tcMar>
          </w:tcPr>
          <w:p>
            <w:pPr>
              <w:spacing w:after="60" w:before="60"/>
            </w:pPr>
            <w:r>
              <w:rPr>
                <w:b w:val="0"/>
                <w:sz w:val="18"/>
              </w:rPr>
              <w:t>30</w:t>
            </w:r>
          </w:p>
        </w:tc>
        <w:tc>
          <w:tcPr>
            <w:tcW w:type="dxa" w:w="1461"/>
            <w:vAlign w:val="center"/>
            <w:tcMar>
              <w:top w:w="70" w:type="dxa"/>
              <w:left w:w="70" w:type="dxa"/>
              <w:bottom w:w="70" w:type="dxa"/>
              <w:right w:w="70" w:type="dxa"/>
            </w:tcMar>
          </w:tcPr>
          <w:p>
            <w:pPr>
              <w:spacing w:after="60" w:before="60"/>
            </w:pPr>
            <w:r>
              <w:rPr>
                <w:b w:val="0"/>
                <w:sz w:val="18"/>
              </w:rPr>
              <w:t>300</w:t>
            </w:r>
          </w:p>
        </w:tc>
        <w:tc>
          <w:tcPr>
            <w:tcW w:type="dxa" w:w="1461"/>
            <w:vAlign w:val="center"/>
            <w:tcMar>
              <w:top w:w="70" w:type="dxa"/>
              <w:left w:w="70" w:type="dxa"/>
              <w:bottom w:w="70" w:type="dxa"/>
              <w:right w:w="70" w:type="dxa"/>
            </w:tcMar>
          </w:tcPr>
          <w:p>
            <w:pPr>
              <w:spacing w:after="60" w:before="60"/>
            </w:pPr>
            <w:r>
              <w:rPr>
                <w:b w:val="0"/>
                <w:sz w:val="18"/>
              </w:rPr>
              <w:t>120.6</w:t>
            </w:r>
          </w:p>
        </w:tc>
      </w:tr>
    </w:tbl>
    <w:p>
      <w:pPr>
        <w:spacing w:after="20"/>
      </w:pPr>
    </w:p>
    <w:p>
      <w:r>
        <w:rPr>
          <w:b w:val="0"/>
        </w:rPr>
        <w:t>All values in FCFA. Contribution margin 40.2%; this is before payroll, rent and other fixed overhead. 20% ingredient-price increase reduces contribution to 92.7 FCFA. At 80% sell-through it falls to 75.7 FCFA per sold unit under the chapter 12 model.</w:t>
      </w:r>
    </w:p>
    <w:p>
      <w:bookmarkStart w:id="58" w:name="section_58"/>
      <w:pPr>
        <w:pStyle w:val="Heading2"/>
      </w:pPr>
      <w:r>
        <w:t>O-P07 Beef meat pies</w:t>
      </w:r>
      <w:bookmarkEnd w:id="58"/>
    </w:p>
    <w:p>
      <w:r>
        <w:rPr>
          <w:b w:val="0"/>
        </w:rPr>
        <w:t>Quality target: Short flaky bite, full corners, intact seal and visible beef/vegetable filling.</w:t>
      </w:r>
    </w:p>
    <w:p>
      <w:r>
        <w:rPr>
          <w:b w:val="0"/>
        </w:rPr>
        <w:t>Pilot: 22 saleable units. Planning production batch: 110 units. Portion: 22 x 75 g pastry + 50 g filling; about 112–118 g baked. Scale all components x5; validate capacity and losses before adoption.</w:t>
      </w:r>
    </w:p>
    <w:tbl>
      <w:tblPr>
        <w:tblW w:type="auto" w:w="0"/>
        <w:jc w:val="center"/>
        <w:tblLayout w:type="fixed"/>
        <w:tblLook w:firstColumn="1" w:firstRow="1" w:lastColumn="0" w:lastRow="0" w:noHBand="0" w:noVBand="1" w:val="04A0"/>
      </w:tblPr>
      <w:tblGrid>
        <w:gridCol w:w="5112"/>
        <w:gridCol w:w="2556"/>
        <w:gridCol w:w="2556"/>
      </w:tblGrid>
      <w:tr>
        <w:trPr>
          <w:cantSplit/>
          <w:tblHeader/>
        </w:trPr>
        <w:tc>
          <w:tcPr>
            <w:tcW w:type="dxa" w:w="5112"/>
            <w:vAlign w:val="center"/>
            <w:tcMar>
              <w:top w:w="70" w:type="dxa"/>
              <w:left w:w="70" w:type="dxa"/>
              <w:bottom w:w="70" w:type="dxa"/>
              <w:right w:w="70" w:type="dxa"/>
            </w:tcMar>
            <w:shd w:fill="E8E4DB"/>
          </w:tcPr>
          <w:p>
            <w:pPr>
              <w:keepNext/>
              <w:spacing w:after="60" w:before="60"/>
            </w:pPr>
            <w:r>
              <w:rPr>
                <w:b/>
                <w:sz w:val="20"/>
              </w:rPr>
              <w:t>Prepared component or ingredient</w:t>
            </w:r>
          </w:p>
        </w:tc>
        <w:tc>
          <w:tcPr>
            <w:tcW w:type="dxa" w:w="2556"/>
            <w:vAlign w:val="center"/>
            <w:tcMar>
              <w:top w:w="70" w:type="dxa"/>
              <w:left w:w="70" w:type="dxa"/>
              <w:bottom w:w="70" w:type="dxa"/>
              <w:right w:w="70" w:type="dxa"/>
            </w:tcMar>
            <w:shd w:fill="E8E4DB"/>
          </w:tcPr>
          <w:p>
            <w:pPr>
              <w:keepNext/>
              <w:spacing w:after="60" w:before="60"/>
            </w:pPr>
            <w:r>
              <w:rPr>
                <w:b/>
                <w:sz w:val="20"/>
              </w:rPr>
              <w:t>Pilot g</w:t>
            </w:r>
          </w:p>
        </w:tc>
        <w:tc>
          <w:tcPr>
            <w:tcW w:type="dxa" w:w="2556"/>
            <w:vAlign w:val="center"/>
            <w:tcMar>
              <w:top w:w="70" w:type="dxa"/>
              <w:left w:w="70" w:type="dxa"/>
              <w:bottom w:w="70" w:type="dxa"/>
              <w:right w:w="70" w:type="dxa"/>
            </w:tcMar>
            <w:shd w:fill="E8E4DB"/>
          </w:tcPr>
          <w:p>
            <w:pPr>
              <w:keepNext/>
              <w:spacing w:after="60" w:before="60"/>
            </w:pPr>
            <w:r>
              <w:rPr>
                <w:b/>
                <w:sz w:val="20"/>
              </w:rPr>
              <w:t>Production g</w:t>
            </w:r>
          </w:p>
        </w:tc>
      </w:tr>
      <w:tr>
        <w:trPr>
          <w:cantSplit/>
        </w:trPr>
        <w:tc>
          <w:tcPr>
            <w:tcW w:type="dxa" w:w="5112"/>
            <w:vAlign w:val="center"/>
            <w:tcMar>
              <w:top w:w="70" w:type="dxa"/>
              <w:left w:w="70" w:type="dxa"/>
              <w:bottom w:w="70" w:type="dxa"/>
              <w:right w:w="70" w:type="dxa"/>
            </w:tcMar>
          </w:tcPr>
          <w:p>
            <w:pPr>
              <w:spacing w:after="60" w:before="60"/>
            </w:pPr>
            <w:r>
              <w:rPr>
                <w:b w:val="0"/>
                <w:sz w:val="20"/>
              </w:rPr>
              <w:t>O-B07 Shortcrust pie pastry</w:t>
            </w:r>
          </w:p>
        </w:tc>
        <w:tc>
          <w:tcPr>
            <w:tcW w:type="dxa" w:w="2556"/>
            <w:vAlign w:val="center"/>
            <w:tcMar>
              <w:top w:w="70" w:type="dxa"/>
              <w:left w:w="70" w:type="dxa"/>
              <w:bottom w:w="70" w:type="dxa"/>
              <w:right w:w="70" w:type="dxa"/>
            </w:tcMar>
          </w:tcPr>
          <w:p>
            <w:pPr>
              <w:spacing w:after="60" w:before="60"/>
            </w:pPr>
            <w:r>
              <w:rPr>
                <w:b w:val="0"/>
                <w:sz w:val="20"/>
              </w:rPr>
              <w:t>1,740</w:t>
            </w:r>
          </w:p>
        </w:tc>
        <w:tc>
          <w:tcPr>
            <w:tcW w:type="dxa" w:w="2556"/>
            <w:vAlign w:val="center"/>
            <w:tcMar>
              <w:top w:w="70" w:type="dxa"/>
              <w:left w:w="70" w:type="dxa"/>
              <w:bottom w:w="70" w:type="dxa"/>
              <w:right w:w="70" w:type="dxa"/>
            </w:tcMar>
          </w:tcPr>
          <w:p>
            <w:pPr>
              <w:spacing w:after="60" w:before="60"/>
            </w:pPr>
            <w:r>
              <w:rPr>
                <w:b w:val="0"/>
                <w:sz w:val="20"/>
              </w:rPr>
              <w:t>8,700</w:t>
            </w:r>
          </w:p>
        </w:tc>
      </w:tr>
      <w:tr>
        <w:trPr>
          <w:cantSplit/>
        </w:trPr>
        <w:tc>
          <w:tcPr>
            <w:tcW w:type="dxa" w:w="5112"/>
            <w:vAlign w:val="center"/>
            <w:tcMar>
              <w:top w:w="70" w:type="dxa"/>
              <w:left w:w="70" w:type="dxa"/>
              <w:bottom w:w="70" w:type="dxa"/>
              <w:right w:w="70" w:type="dxa"/>
            </w:tcMar>
          </w:tcPr>
          <w:p>
            <w:pPr>
              <w:spacing w:after="60" w:before="60"/>
            </w:pPr>
            <w:r>
              <w:rPr>
                <w:b w:val="0"/>
                <w:sz w:val="20"/>
              </w:rPr>
              <w:t>O-B09 Beef pie filling</w:t>
            </w:r>
          </w:p>
        </w:tc>
        <w:tc>
          <w:tcPr>
            <w:tcW w:type="dxa" w:w="2556"/>
            <w:vAlign w:val="center"/>
            <w:tcMar>
              <w:top w:w="70" w:type="dxa"/>
              <w:left w:w="70" w:type="dxa"/>
              <w:bottom w:w="70" w:type="dxa"/>
              <w:right w:w="70" w:type="dxa"/>
            </w:tcMar>
          </w:tcPr>
          <w:p>
            <w:pPr>
              <w:spacing w:after="60" w:before="60"/>
            </w:pPr>
            <w:r>
              <w:rPr>
                <w:b w:val="0"/>
                <w:sz w:val="20"/>
              </w:rPr>
              <w:t>1,100</w:t>
            </w:r>
          </w:p>
        </w:tc>
        <w:tc>
          <w:tcPr>
            <w:tcW w:type="dxa" w:w="2556"/>
            <w:vAlign w:val="center"/>
            <w:tcMar>
              <w:top w:w="70" w:type="dxa"/>
              <w:left w:w="70" w:type="dxa"/>
              <w:bottom w:w="70" w:type="dxa"/>
              <w:right w:w="70" w:type="dxa"/>
            </w:tcMar>
          </w:tcPr>
          <w:p>
            <w:pPr>
              <w:spacing w:after="60" w:before="60"/>
            </w:pPr>
            <w:r>
              <w:rPr>
                <w:b w:val="0"/>
                <w:sz w:val="20"/>
              </w:rPr>
              <w:t>5,500</w:t>
            </w:r>
          </w:p>
        </w:tc>
      </w:tr>
      <w:tr>
        <w:trPr>
          <w:cantSplit/>
        </w:trPr>
        <w:tc>
          <w:tcPr>
            <w:tcW w:type="dxa" w:w="5112"/>
            <w:vAlign w:val="center"/>
            <w:tcMar>
              <w:top w:w="70" w:type="dxa"/>
              <w:left w:w="70" w:type="dxa"/>
              <w:bottom w:w="70" w:type="dxa"/>
              <w:right w:w="70" w:type="dxa"/>
            </w:tcMar>
          </w:tcPr>
          <w:p>
            <w:pPr>
              <w:spacing w:after="60" w:before="60"/>
            </w:pPr>
            <w:r>
              <w:rPr>
                <w:b w:val="0"/>
                <w:sz w:val="20"/>
              </w:rPr>
              <w:t>Egg</w:t>
            </w:r>
          </w:p>
        </w:tc>
        <w:tc>
          <w:tcPr>
            <w:tcW w:type="dxa" w:w="2556"/>
            <w:vAlign w:val="center"/>
            <w:tcMar>
              <w:top w:w="70" w:type="dxa"/>
              <w:left w:w="70" w:type="dxa"/>
              <w:bottom w:w="70" w:type="dxa"/>
              <w:right w:w="70" w:type="dxa"/>
            </w:tcMar>
          </w:tcPr>
          <w:p>
            <w:pPr>
              <w:spacing w:after="60" w:before="60"/>
            </w:pPr>
            <w:r>
              <w:rPr>
                <w:b w:val="0"/>
                <w:sz w:val="20"/>
              </w:rPr>
              <w:t>45</w:t>
            </w:r>
          </w:p>
        </w:tc>
        <w:tc>
          <w:tcPr>
            <w:tcW w:type="dxa" w:w="2556"/>
            <w:vAlign w:val="center"/>
            <w:tcMar>
              <w:top w:w="70" w:type="dxa"/>
              <w:left w:w="70" w:type="dxa"/>
              <w:bottom w:w="70" w:type="dxa"/>
              <w:right w:w="70" w:type="dxa"/>
            </w:tcMar>
          </w:tcPr>
          <w:p>
            <w:pPr>
              <w:spacing w:after="60" w:before="60"/>
            </w:pPr>
            <w:r>
              <w:rPr>
                <w:b w:val="0"/>
                <w:sz w:val="20"/>
              </w:rPr>
              <w:t>225</w:t>
            </w:r>
          </w:p>
        </w:tc>
      </w:tr>
    </w:tbl>
    <w:p>
      <w:pPr>
        <w:spacing w:after="20"/>
      </w:pPr>
    </w:p>
    <w:p>
      <w:pPr>
        <w:ind w:left="216" w:hanging="216"/>
      </w:pPr>
      <w:r>
        <w:rPr>
          <w:b w:val="0"/>
        </w:rPr>
        <w:t>1. Prepare O-B07 and O-B09. Cut twenty-two 75 g pastry portions and add 50 g chilled filling each. Pastry surplus is 90 g; full O-B09 yields 200 g unused filling.</w:t>
      </w:r>
    </w:p>
    <w:p>
      <w:pPr>
        <w:ind w:left="216" w:hanging="216"/>
      </w:pPr>
      <w:r>
        <w:rPr>
          <w:b w:val="0"/>
        </w:rPr>
        <w:t>2. Seal with clean edges, vent, brush using 45 g allocated egg wash and discard raw-contact leftovers.</w:t>
      </w:r>
    </w:p>
    <w:p>
      <w:pPr>
        <w:ind w:left="216" w:hanging="216"/>
      </w:pPr>
      <w:r>
        <w:rPr>
          <w:b w:val="0"/>
        </w:rPr>
        <w:t>3. Trial bake at 190–200°C for 22–28 minutes. Check base colour, pastry doneness and filling temperature under H01–H05.</w:t>
      </w:r>
    </w:p>
    <w:p>
      <w:pPr>
        <w:ind w:left="216" w:hanging="216"/>
      </w:pPr>
      <w:r>
        <w:rPr>
          <w:b w:val="0"/>
        </w:rPr>
        <w:t>4. Apply H holding and package without trapping excessive steam.</w:t>
      </w:r>
    </w:p>
    <w:p>
      <w:r>
        <w:rPr>
          <w:b w:val="0"/>
        </w:rPr>
        <w:t>Holding and packaging: H — The final bake/fry reheats the previously cooked chilled filling or topping. Serve promptly or hold hot under H01–H05, with a house quality target of at most 2 hours. Do not cool finished leftovers for another reheat. Follow the product-specific transport and finishing route in chapter 6.</w:t>
      </w:r>
    </w:p>
    <w:p>
      <w:r>
        <w:rPr>
          <w:b w:val="0"/>
        </w:rPr>
        <w:t>Troubleshooting: Tough pastry: overmixing; soggy base: wet/hot filling; leakage: overfilling or weak seam.</w:t>
      </w:r>
    </w:p>
    <w:p>
      <w:r>
        <w:rPr>
          <w:b w:val="0"/>
        </w:rPr>
        <w:t>Substitution: Replace part of beef with potato only as a separately labelled economy formula with recalculated portions.</w:t>
      </w:r>
    </w:p>
    <w:tbl>
      <w:tblPr>
        <w:tblW w:type="auto" w:w="0"/>
        <w:jc w:val="center"/>
        <w:tblLayout w:type="fixed"/>
        <w:tblLook w:firstColumn="1" w:firstRow="1" w:lastColumn="0" w:lastRow="0" w:noHBand="0" w:noVBand="1" w:val="04A0"/>
      </w:tblPr>
      <w:tblGrid>
        <w:gridCol w:w="1461"/>
        <w:gridCol w:w="1461"/>
        <w:gridCol w:w="1461"/>
        <w:gridCol w:w="1461"/>
        <w:gridCol w:w="1461"/>
        <w:gridCol w:w="1461"/>
        <w:gridCol w:w="1461"/>
      </w:tblGrid>
      <w:tr>
        <w:trPr>
          <w:cantSplit/>
          <w:tblHeader/>
        </w:trPr>
        <w:tc>
          <w:tcPr>
            <w:tcW w:type="dxa" w:w="1461"/>
            <w:vAlign w:val="center"/>
            <w:tcMar>
              <w:top w:w="70" w:type="dxa"/>
              <w:left w:w="70" w:type="dxa"/>
              <w:bottom w:w="70" w:type="dxa"/>
              <w:right w:w="70" w:type="dxa"/>
            </w:tcMar>
            <w:shd w:fill="E8E4DB"/>
          </w:tcPr>
          <w:p>
            <w:pPr>
              <w:keepNext/>
              <w:spacing w:after="60" w:before="60"/>
            </w:pPr>
            <w:r>
              <w:rPr>
                <w:b/>
                <w:sz w:val="18"/>
              </w:rPr>
              <w:t>Batch ingredient cost</w:t>
            </w:r>
          </w:p>
        </w:tc>
        <w:tc>
          <w:tcPr>
            <w:tcW w:type="dxa" w:w="1461"/>
            <w:vAlign w:val="center"/>
            <w:tcMar>
              <w:top w:w="70" w:type="dxa"/>
              <w:left w:w="70" w:type="dxa"/>
              <w:bottom w:w="70" w:type="dxa"/>
              <w:right w:w="70" w:type="dxa"/>
            </w:tcMar>
            <w:shd w:fill="E8E4DB"/>
          </w:tcPr>
          <w:p>
            <w:pPr>
              <w:keepNext/>
              <w:spacing w:after="60" w:before="60"/>
            </w:pPr>
            <w:r>
              <w:rPr>
                <w:b/>
                <w:sz w:val="18"/>
              </w:rPr>
              <w:t>Saleable units</w:t>
            </w:r>
          </w:p>
        </w:tc>
        <w:tc>
          <w:tcPr>
            <w:tcW w:type="dxa" w:w="1461"/>
            <w:vAlign w:val="center"/>
            <w:tcMar>
              <w:top w:w="70" w:type="dxa"/>
              <w:left w:w="70" w:type="dxa"/>
              <w:bottom w:w="70" w:type="dxa"/>
              <w:right w:w="70" w:type="dxa"/>
            </w:tcMar>
            <w:shd w:fill="E8E4DB"/>
          </w:tcPr>
          <w:p>
            <w:pPr>
              <w:keepNext/>
              <w:spacing w:after="60" w:before="60"/>
            </w:pPr>
            <w:r>
              <w:rPr>
                <w:b/>
                <w:sz w:val="18"/>
              </w:rPr>
              <w:t>Ingredients/unit</w:t>
            </w:r>
          </w:p>
        </w:tc>
        <w:tc>
          <w:tcPr>
            <w:tcW w:type="dxa" w:w="1461"/>
            <w:vAlign w:val="center"/>
            <w:tcMar>
              <w:top w:w="70" w:type="dxa"/>
              <w:left w:w="70" w:type="dxa"/>
              <w:bottom w:w="70" w:type="dxa"/>
              <w:right w:w="70" w:type="dxa"/>
            </w:tcMar>
            <w:shd w:fill="E8E4DB"/>
          </w:tcPr>
          <w:p>
            <w:pPr>
              <w:keepNext/>
              <w:spacing w:after="60" w:before="60"/>
            </w:pPr>
            <w:r>
              <w:rPr>
                <w:b/>
                <w:sz w:val="18"/>
              </w:rPr>
              <w:t>Pack/unit</w:t>
            </w:r>
          </w:p>
        </w:tc>
        <w:tc>
          <w:tcPr>
            <w:tcW w:type="dxa" w:w="1461"/>
            <w:vAlign w:val="center"/>
            <w:tcMar>
              <w:top w:w="70" w:type="dxa"/>
              <w:left w:w="70" w:type="dxa"/>
              <w:bottom w:w="70" w:type="dxa"/>
              <w:right w:w="70" w:type="dxa"/>
            </w:tcMar>
            <w:shd w:fill="E8E4DB"/>
          </w:tcPr>
          <w:p>
            <w:pPr>
              <w:keepNext/>
              <w:spacing w:after="60" w:before="60"/>
            </w:pPr>
            <w:r>
              <w:rPr>
                <w:b/>
                <w:sz w:val="18"/>
              </w:rPr>
              <w:t>Other variable/unit</w:t>
            </w:r>
          </w:p>
        </w:tc>
        <w:tc>
          <w:tcPr>
            <w:tcW w:type="dxa" w:w="1461"/>
            <w:vAlign w:val="center"/>
            <w:tcMar>
              <w:top w:w="70" w:type="dxa"/>
              <w:left w:w="70" w:type="dxa"/>
              <w:bottom w:w="70" w:type="dxa"/>
              <w:right w:w="70" w:type="dxa"/>
            </w:tcMar>
            <w:shd w:fill="E8E4DB"/>
          </w:tcPr>
          <w:p>
            <w:pPr>
              <w:keepNext/>
              <w:spacing w:after="60" w:before="60"/>
            </w:pPr>
            <w:r>
              <w:rPr>
                <w:b/>
                <w:sz w:val="18"/>
              </w:rPr>
              <w:t>Test price</w:t>
            </w:r>
          </w:p>
        </w:tc>
        <w:tc>
          <w:tcPr>
            <w:tcW w:type="dxa" w:w="1461"/>
            <w:vAlign w:val="center"/>
            <w:tcMar>
              <w:top w:w="70" w:type="dxa"/>
              <w:left w:w="70" w:type="dxa"/>
              <w:bottom w:w="70" w:type="dxa"/>
              <w:right w:w="70" w:type="dxa"/>
            </w:tcMar>
            <w:shd w:fill="E8E4DB"/>
          </w:tcPr>
          <w:p>
            <w:pPr>
              <w:keepNext/>
              <w:spacing w:after="60" w:before="60"/>
            </w:pPr>
            <w:r>
              <w:rPr>
                <w:b/>
                <w:sz w:val="18"/>
              </w:rPr>
              <w:t>Contribution/unit</w:t>
            </w:r>
          </w:p>
        </w:tc>
      </w:tr>
      <w:tr>
        <w:trPr>
          <w:cantSplit/>
        </w:trPr>
        <w:tc>
          <w:tcPr>
            <w:tcW w:type="dxa" w:w="1461"/>
            <w:vAlign w:val="center"/>
            <w:tcMar>
              <w:top w:w="70" w:type="dxa"/>
              <w:left w:w="70" w:type="dxa"/>
              <w:bottom w:w="70" w:type="dxa"/>
              <w:right w:w="70" w:type="dxa"/>
            </w:tcMar>
          </w:tcPr>
          <w:p>
            <w:pPr>
              <w:spacing w:after="60" w:before="60"/>
            </w:pPr>
            <w:r>
              <w:rPr>
                <w:b w:val="0"/>
                <w:sz w:val="18"/>
              </w:rPr>
              <w:t>4,191</w:t>
            </w:r>
          </w:p>
        </w:tc>
        <w:tc>
          <w:tcPr>
            <w:tcW w:type="dxa" w:w="1461"/>
            <w:vAlign w:val="center"/>
            <w:tcMar>
              <w:top w:w="70" w:type="dxa"/>
              <w:left w:w="70" w:type="dxa"/>
              <w:bottom w:w="70" w:type="dxa"/>
              <w:right w:w="70" w:type="dxa"/>
            </w:tcMar>
          </w:tcPr>
          <w:p>
            <w:pPr>
              <w:spacing w:after="60" w:before="60"/>
            </w:pPr>
            <w:r>
              <w:rPr>
                <w:b w:val="0"/>
                <w:sz w:val="18"/>
              </w:rPr>
              <w:t>22</w:t>
            </w:r>
          </w:p>
        </w:tc>
        <w:tc>
          <w:tcPr>
            <w:tcW w:type="dxa" w:w="1461"/>
            <w:vAlign w:val="center"/>
            <w:tcMar>
              <w:top w:w="70" w:type="dxa"/>
              <w:left w:w="70" w:type="dxa"/>
              <w:bottom w:w="70" w:type="dxa"/>
              <w:right w:w="70" w:type="dxa"/>
            </w:tcMar>
          </w:tcPr>
          <w:p>
            <w:pPr>
              <w:spacing w:after="60" w:before="60"/>
            </w:pPr>
            <w:r>
              <w:rPr>
                <w:b w:val="0"/>
                <w:sz w:val="18"/>
              </w:rPr>
              <w:t>190.5</w:t>
            </w:r>
          </w:p>
        </w:tc>
        <w:tc>
          <w:tcPr>
            <w:tcW w:type="dxa" w:w="1461"/>
            <w:vAlign w:val="center"/>
            <w:tcMar>
              <w:top w:w="70" w:type="dxa"/>
              <w:left w:w="70" w:type="dxa"/>
              <w:bottom w:w="70" w:type="dxa"/>
              <w:right w:w="70" w:type="dxa"/>
            </w:tcMar>
          </w:tcPr>
          <w:p>
            <w:pPr>
              <w:spacing w:after="60" w:before="60"/>
            </w:pPr>
            <w:r>
              <w:rPr>
                <w:b w:val="0"/>
                <w:sz w:val="18"/>
              </w:rPr>
              <w:t>20</w:t>
            </w:r>
          </w:p>
        </w:tc>
        <w:tc>
          <w:tcPr>
            <w:tcW w:type="dxa" w:w="1461"/>
            <w:vAlign w:val="center"/>
            <w:tcMar>
              <w:top w:w="70" w:type="dxa"/>
              <w:left w:w="70" w:type="dxa"/>
              <w:bottom w:w="70" w:type="dxa"/>
              <w:right w:w="70" w:type="dxa"/>
            </w:tcMar>
          </w:tcPr>
          <w:p>
            <w:pPr>
              <w:spacing w:after="60" w:before="60"/>
            </w:pPr>
            <w:r>
              <w:rPr>
                <w:b w:val="0"/>
                <w:sz w:val="18"/>
              </w:rPr>
              <w:t>35</w:t>
            </w:r>
          </w:p>
        </w:tc>
        <w:tc>
          <w:tcPr>
            <w:tcW w:type="dxa" w:w="1461"/>
            <w:vAlign w:val="center"/>
            <w:tcMar>
              <w:top w:w="70" w:type="dxa"/>
              <w:left w:w="70" w:type="dxa"/>
              <w:bottom w:w="70" w:type="dxa"/>
              <w:right w:w="70" w:type="dxa"/>
            </w:tcMar>
          </w:tcPr>
          <w:p>
            <w:pPr>
              <w:spacing w:after="60" w:before="60"/>
            </w:pPr>
            <w:r>
              <w:rPr>
                <w:b w:val="0"/>
                <w:sz w:val="18"/>
              </w:rPr>
              <w:t>500</w:t>
            </w:r>
          </w:p>
        </w:tc>
        <w:tc>
          <w:tcPr>
            <w:tcW w:type="dxa" w:w="1461"/>
            <w:vAlign w:val="center"/>
            <w:tcMar>
              <w:top w:w="70" w:type="dxa"/>
              <w:left w:w="70" w:type="dxa"/>
              <w:bottom w:w="70" w:type="dxa"/>
              <w:right w:w="70" w:type="dxa"/>
            </w:tcMar>
          </w:tcPr>
          <w:p>
            <w:pPr>
              <w:spacing w:after="60" w:before="60"/>
            </w:pPr>
            <w:r>
              <w:rPr>
                <w:b w:val="0"/>
                <w:sz w:val="18"/>
              </w:rPr>
              <w:t>254.5</w:t>
            </w:r>
          </w:p>
        </w:tc>
      </w:tr>
    </w:tbl>
    <w:p>
      <w:pPr>
        <w:spacing w:after="20"/>
      </w:pPr>
    </w:p>
    <w:p>
      <w:r>
        <w:rPr>
          <w:b w:val="0"/>
        </w:rPr>
        <w:t>All values in FCFA. Contribution margin 50.9%; this is before payroll, rent and other fixed overhead. 20% ingredient-price increase reduces contribution to 216.4 FCFA. At 80% sell-through it falls to 193.1 FCFA per sold unit under the chapter 12 model.</w:t>
      </w:r>
    </w:p>
    <w:p>
      <w:bookmarkStart w:id="59" w:name="section_59"/>
      <w:pPr>
        <w:pStyle w:val="Heading2"/>
      </w:pPr>
      <w:r>
        <w:t>O-P08 Sausage rolls</w:t>
      </w:r>
      <w:bookmarkEnd w:id="59"/>
    </w:p>
    <w:p>
      <w:r>
        <w:rPr>
          <w:b w:val="0"/>
        </w:rPr>
        <w:t>Quality target: Crisp pastry with a fully cooked moist meat centre and clean slice.</w:t>
      </w:r>
    </w:p>
    <w:p>
      <w:r>
        <w:rPr>
          <w:b w:val="0"/>
        </w:rPr>
        <w:t>Pilot: 24 saleable units. Planning production batch: 120 units. Portion: 24 x 65 g pastry + 40 g raw filling; about 88–96 g baked. Scale all components x5; validate capacity and losses before adoption.</w:t>
      </w:r>
    </w:p>
    <w:tbl>
      <w:tblPr>
        <w:tblW w:type="auto" w:w="0"/>
        <w:jc w:val="center"/>
        <w:tblLayout w:type="fixed"/>
        <w:tblLook w:firstColumn="1" w:firstRow="1" w:lastColumn="0" w:lastRow="0" w:noHBand="0" w:noVBand="1" w:val="04A0"/>
      </w:tblPr>
      <w:tblGrid>
        <w:gridCol w:w="5112"/>
        <w:gridCol w:w="2556"/>
        <w:gridCol w:w="2556"/>
      </w:tblGrid>
      <w:tr>
        <w:trPr>
          <w:cantSplit/>
          <w:tblHeader/>
        </w:trPr>
        <w:tc>
          <w:tcPr>
            <w:tcW w:type="dxa" w:w="5112"/>
            <w:vAlign w:val="center"/>
            <w:tcMar>
              <w:top w:w="70" w:type="dxa"/>
              <w:left w:w="70" w:type="dxa"/>
              <w:bottom w:w="70" w:type="dxa"/>
              <w:right w:w="70" w:type="dxa"/>
            </w:tcMar>
            <w:shd w:fill="E8E4DB"/>
          </w:tcPr>
          <w:p>
            <w:pPr>
              <w:keepNext/>
              <w:spacing w:after="60" w:before="60"/>
            </w:pPr>
            <w:r>
              <w:rPr>
                <w:b/>
                <w:sz w:val="20"/>
              </w:rPr>
              <w:t>Prepared component or ingredient</w:t>
            </w:r>
          </w:p>
        </w:tc>
        <w:tc>
          <w:tcPr>
            <w:tcW w:type="dxa" w:w="2556"/>
            <w:vAlign w:val="center"/>
            <w:tcMar>
              <w:top w:w="70" w:type="dxa"/>
              <w:left w:w="70" w:type="dxa"/>
              <w:bottom w:w="70" w:type="dxa"/>
              <w:right w:w="70" w:type="dxa"/>
            </w:tcMar>
            <w:shd w:fill="E8E4DB"/>
          </w:tcPr>
          <w:p>
            <w:pPr>
              <w:keepNext/>
              <w:spacing w:after="60" w:before="60"/>
            </w:pPr>
            <w:r>
              <w:rPr>
                <w:b/>
                <w:sz w:val="20"/>
              </w:rPr>
              <w:t>Pilot g</w:t>
            </w:r>
          </w:p>
        </w:tc>
        <w:tc>
          <w:tcPr>
            <w:tcW w:type="dxa" w:w="2556"/>
            <w:vAlign w:val="center"/>
            <w:tcMar>
              <w:top w:w="70" w:type="dxa"/>
              <w:left w:w="70" w:type="dxa"/>
              <w:bottom w:w="70" w:type="dxa"/>
              <w:right w:w="70" w:type="dxa"/>
            </w:tcMar>
            <w:shd w:fill="E8E4DB"/>
          </w:tcPr>
          <w:p>
            <w:pPr>
              <w:keepNext/>
              <w:spacing w:after="60" w:before="60"/>
            </w:pPr>
            <w:r>
              <w:rPr>
                <w:b/>
                <w:sz w:val="20"/>
              </w:rPr>
              <w:t>Production g</w:t>
            </w:r>
          </w:p>
        </w:tc>
      </w:tr>
      <w:tr>
        <w:trPr>
          <w:cantSplit/>
        </w:trPr>
        <w:tc>
          <w:tcPr>
            <w:tcW w:type="dxa" w:w="5112"/>
            <w:vAlign w:val="center"/>
            <w:tcMar>
              <w:top w:w="70" w:type="dxa"/>
              <w:left w:w="70" w:type="dxa"/>
              <w:bottom w:w="70" w:type="dxa"/>
              <w:right w:w="70" w:type="dxa"/>
            </w:tcMar>
          </w:tcPr>
          <w:p>
            <w:pPr>
              <w:spacing w:after="60" w:before="60"/>
            </w:pPr>
            <w:r>
              <w:rPr>
                <w:b w:val="0"/>
                <w:sz w:val="20"/>
              </w:rPr>
              <w:t>O-B07 Shortcrust pie pastry</w:t>
            </w:r>
          </w:p>
        </w:tc>
        <w:tc>
          <w:tcPr>
            <w:tcW w:type="dxa" w:w="2556"/>
            <w:vAlign w:val="center"/>
            <w:tcMar>
              <w:top w:w="70" w:type="dxa"/>
              <w:left w:w="70" w:type="dxa"/>
              <w:bottom w:w="70" w:type="dxa"/>
              <w:right w:w="70" w:type="dxa"/>
            </w:tcMar>
          </w:tcPr>
          <w:p>
            <w:pPr>
              <w:spacing w:after="60" w:before="60"/>
            </w:pPr>
            <w:r>
              <w:rPr>
                <w:b w:val="0"/>
                <w:sz w:val="20"/>
              </w:rPr>
              <w:t>1,740</w:t>
            </w:r>
          </w:p>
        </w:tc>
        <w:tc>
          <w:tcPr>
            <w:tcW w:type="dxa" w:w="2556"/>
            <w:vAlign w:val="center"/>
            <w:tcMar>
              <w:top w:w="70" w:type="dxa"/>
              <w:left w:w="70" w:type="dxa"/>
              <w:bottom w:w="70" w:type="dxa"/>
              <w:right w:w="70" w:type="dxa"/>
            </w:tcMar>
          </w:tcPr>
          <w:p>
            <w:pPr>
              <w:spacing w:after="60" w:before="60"/>
            </w:pPr>
            <w:r>
              <w:rPr>
                <w:b w:val="0"/>
                <w:sz w:val="20"/>
              </w:rPr>
              <w:t>8,700</w:t>
            </w:r>
          </w:p>
        </w:tc>
      </w:tr>
      <w:tr>
        <w:trPr>
          <w:cantSplit/>
        </w:trPr>
        <w:tc>
          <w:tcPr>
            <w:tcW w:type="dxa" w:w="5112"/>
            <w:vAlign w:val="center"/>
            <w:tcMar>
              <w:top w:w="70" w:type="dxa"/>
              <w:left w:w="70" w:type="dxa"/>
              <w:bottom w:w="70" w:type="dxa"/>
              <w:right w:w="70" w:type="dxa"/>
            </w:tcMar>
          </w:tcPr>
          <w:p>
            <w:pPr>
              <w:spacing w:after="60" w:before="60"/>
            </w:pPr>
            <w:r>
              <w:rPr>
                <w:b w:val="0"/>
                <w:sz w:val="20"/>
              </w:rPr>
              <w:t>O-B10 Sausage roll filling</w:t>
            </w:r>
          </w:p>
        </w:tc>
        <w:tc>
          <w:tcPr>
            <w:tcW w:type="dxa" w:w="2556"/>
            <w:vAlign w:val="center"/>
            <w:tcMar>
              <w:top w:w="70" w:type="dxa"/>
              <w:left w:w="70" w:type="dxa"/>
              <w:bottom w:w="70" w:type="dxa"/>
              <w:right w:w="70" w:type="dxa"/>
            </w:tcMar>
          </w:tcPr>
          <w:p>
            <w:pPr>
              <w:spacing w:after="60" w:before="60"/>
            </w:pPr>
            <w:r>
              <w:rPr>
                <w:b w:val="0"/>
                <w:sz w:val="20"/>
              </w:rPr>
              <w:t>960</w:t>
            </w:r>
          </w:p>
        </w:tc>
        <w:tc>
          <w:tcPr>
            <w:tcW w:type="dxa" w:w="2556"/>
            <w:vAlign w:val="center"/>
            <w:tcMar>
              <w:top w:w="70" w:type="dxa"/>
              <w:left w:w="70" w:type="dxa"/>
              <w:bottom w:w="70" w:type="dxa"/>
              <w:right w:w="70" w:type="dxa"/>
            </w:tcMar>
          </w:tcPr>
          <w:p>
            <w:pPr>
              <w:spacing w:after="60" w:before="60"/>
            </w:pPr>
            <w:r>
              <w:rPr>
                <w:b w:val="0"/>
                <w:sz w:val="20"/>
              </w:rPr>
              <w:t>4,800</w:t>
            </w:r>
          </w:p>
        </w:tc>
      </w:tr>
      <w:tr>
        <w:trPr>
          <w:cantSplit/>
        </w:trPr>
        <w:tc>
          <w:tcPr>
            <w:tcW w:type="dxa" w:w="5112"/>
            <w:vAlign w:val="center"/>
            <w:tcMar>
              <w:top w:w="70" w:type="dxa"/>
              <w:left w:w="70" w:type="dxa"/>
              <w:bottom w:w="70" w:type="dxa"/>
              <w:right w:w="70" w:type="dxa"/>
            </w:tcMar>
          </w:tcPr>
          <w:p>
            <w:pPr>
              <w:spacing w:after="60" w:before="60"/>
            </w:pPr>
            <w:r>
              <w:rPr>
                <w:b w:val="0"/>
                <w:sz w:val="20"/>
              </w:rPr>
              <w:t>Egg</w:t>
            </w:r>
          </w:p>
        </w:tc>
        <w:tc>
          <w:tcPr>
            <w:tcW w:type="dxa" w:w="2556"/>
            <w:vAlign w:val="center"/>
            <w:tcMar>
              <w:top w:w="70" w:type="dxa"/>
              <w:left w:w="70" w:type="dxa"/>
              <w:bottom w:w="70" w:type="dxa"/>
              <w:right w:w="70" w:type="dxa"/>
            </w:tcMar>
          </w:tcPr>
          <w:p>
            <w:pPr>
              <w:spacing w:after="60" w:before="60"/>
            </w:pPr>
            <w:r>
              <w:rPr>
                <w:b w:val="0"/>
                <w:sz w:val="20"/>
              </w:rPr>
              <w:t>45</w:t>
            </w:r>
          </w:p>
        </w:tc>
        <w:tc>
          <w:tcPr>
            <w:tcW w:type="dxa" w:w="2556"/>
            <w:vAlign w:val="center"/>
            <w:tcMar>
              <w:top w:w="70" w:type="dxa"/>
              <w:left w:w="70" w:type="dxa"/>
              <w:bottom w:w="70" w:type="dxa"/>
              <w:right w:w="70" w:type="dxa"/>
            </w:tcMar>
          </w:tcPr>
          <w:p>
            <w:pPr>
              <w:spacing w:after="60" w:before="60"/>
            </w:pPr>
            <w:r>
              <w:rPr>
                <w:b w:val="0"/>
                <w:sz w:val="20"/>
              </w:rPr>
              <w:t>225</w:t>
            </w:r>
          </w:p>
        </w:tc>
      </w:tr>
    </w:tbl>
    <w:p>
      <w:pPr>
        <w:spacing w:after="20"/>
      </w:pPr>
    </w:p>
    <w:p>
      <w:pPr>
        <w:ind w:left="216" w:hanging="216"/>
      </w:pPr>
      <w:r>
        <w:rPr>
          <w:b w:val="0"/>
        </w:rPr>
        <w:t>1. Make O-B07 and keep O-B10 cold. Portion 24 rolls with 65 g pastry and 40 g raw filling each. Pastry surplus is 180 g; O-B10 batch leaves 20 g.</w:t>
      </w:r>
    </w:p>
    <w:p>
      <w:pPr>
        <w:ind w:left="216" w:hanging="216"/>
      </w:pPr>
      <w:r>
        <w:rPr>
          <w:b w:val="0"/>
        </w:rPr>
        <w:t>2. Form cylinders, enclose and seal pastry, apply 45 g allocated egg wash and vent the tops.</w:t>
      </w:r>
    </w:p>
    <w:p>
      <w:pPr>
        <w:ind w:left="216" w:hanging="216"/>
      </w:pPr>
      <w:r>
        <w:rPr>
          <w:b w:val="0"/>
        </w:rPr>
        <w:t>3. Trial bake at 190–200°C for 23–30 minutes. Probe meat to H01–H05 ground-meat limit, or poultry limit if sausage contains poultry.</w:t>
      </w:r>
    </w:p>
    <w:p>
      <w:pPr>
        <w:ind w:left="216" w:hanging="216"/>
      </w:pPr>
      <w:r>
        <w:rPr>
          <w:b w:val="0"/>
        </w:rPr>
        <w:t>4. Hold and transport under H. Record any grease leakage before adjusting meat fat or crumb content.</w:t>
      </w:r>
    </w:p>
    <w:p>
      <w:r>
        <w:rPr>
          <w:b w:val="0"/>
        </w:rPr>
        <w:t>Holding and packaging: H — Serve immediately or hold hot under H01–H05. With the specified raw sausage filling, a fully baked roll may instead be rapidly cooled and reheated once using chapter 6. House hot-display quality target: at most 2 hours. Record the actual filling heat history.</w:t>
      </w:r>
    </w:p>
    <w:p>
      <w:r>
        <w:rPr>
          <w:b w:val="0"/>
        </w:rPr>
        <w:t>Troubleshooting: Raw centre: rolls too thick or oven too hot; greasy pastry: high-fat filling; splitting: poor vent/seal.</w:t>
      </w:r>
    </w:p>
    <w:p>
      <w:r>
        <w:rPr>
          <w:b w:val="0"/>
        </w:rPr>
        <w:t>Substitution: Supplier-seasoned mince can replace sausage meat only after checking salt, species and allergen details.</w:t>
      </w:r>
    </w:p>
    <w:tbl>
      <w:tblPr>
        <w:tblW w:type="auto" w:w="0"/>
        <w:jc w:val="center"/>
        <w:tblLayout w:type="fixed"/>
        <w:tblLook w:firstColumn="1" w:firstRow="1" w:lastColumn="0" w:lastRow="0" w:noHBand="0" w:noVBand="1" w:val="04A0"/>
      </w:tblPr>
      <w:tblGrid>
        <w:gridCol w:w="1461"/>
        <w:gridCol w:w="1461"/>
        <w:gridCol w:w="1461"/>
        <w:gridCol w:w="1461"/>
        <w:gridCol w:w="1461"/>
        <w:gridCol w:w="1461"/>
        <w:gridCol w:w="1461"/>
      </w:tblGrid>
      <w:tr>
        <w:trPr>
          <w:cantSplit/>
          <w:tblHeader/>
        </w:trPr>
        <w:tc>
          <w:tcPr>
            <w:tcW w:type="dxa" w:w="1461"/>
            <w:vAlign w:val="center"/>
            <w:tcMar>
              <w:top w:w="70" w:type="dxa"/>
              <w:left w:w="70" w:type="dxa"/>
              <w:bottom w:w="70" w:type="dxa"/>
              <w:right w:w="70" w:type="dxa"/>
            </w:tcMar>
            <w:shd w:fill="E8E4DB"/>
          </w:tcPr>
          <w:p>
            <w:pPr>
              <w:keepNext/>
              <w:spacing w:after="60" w:before="60"/>
            </w:pPr>
            <w:r>
              <w:rPr>
                <w:b/>
                <w:sz w:val="18"/>
              </w:rPr>
              <w:t>Batch ingredient cost</w:t>
            </w:r>
          </w:p>
        </w:tc>
        <w:tc>
          <w:tcPr>
            <w:tcW w:type="dxa" w:w="1461"/>
            <w:vAlign w:val="center"/>
            <w:tcMar>
              <w:top w:w="70" w:type="dxa"/>
              <w:left w:w="70" w:type="dxa"/>
              <w:bottom w:w="70" w:type="dxa"/>
              <w:right w:w="70" w:type="dxa"/>
            </w:tcMar>
            <w:shd w:fill="E8E4DB"/>
          </w:tcPr>
          <w:p>
            <w:pPr>
              <w:keepNext/>
              <w:spacing w:after="60" w:before="60"/>
            </w:pPr>
            <w:r>
              <w:rPr>
                <w:b/>
                <w:sz w:val="18"/>
              </w:rPr>
              <w:t>Saleable units</w:t>
            </w:r>
          </w:p>
        </w:tc>
        <w:tc>
          <w:tcPr>
            <w:tcW w:type="dxa" w:w="1461"/>
            <w:vAlign w:val="center"/>
            <w:tcMar>
              <w:top w:w="70" w:type="dxa"/>
              <w:left w:w="70" w:type="dxa"/>
              <w:bottom w:w="70" w:type="dxa"/>
              <w:right w:w="70" w:type="dxa"/>
            </w:tcMar>
            <w:shd w:fill="E8E4DB"/>
          </w:tcPr>
          <w:p>
            <w:pPr>
              <w:keepNext/>
              <w:spacing w:after="60" w:before="60"/>
            </w:pPr>
            <w:r>
              <w:rPr>
                <w:b/>
                <w:sz w:val="18"/>
              </w:rPr>
              <w:t>Ingredients/unit</w:t>
            </w:r>
          </w:p>
        </w:tc>
        <w:tc>
          <w:tcPr>
            <w:tcW w:type="dxa" w:w="1461"/>
            <w:vAlign w:val="center"/>
            <w:tcMar>
              <w:top w:w="70" w:type="dxa"/>
              <w:left w:w="70" w:type="dxa"/>
              <w:bottom w:w="70" w:type="dxa"/>
              <w:right w:w="70" w:type="dxa"/>
            </w:tcMar>
            <w:shd w:fill="E8E4DB"/>
          </w:tcPr>
          <w:p>
            <w:pPr>
              <w:keepNext/>
              <w:spacing w:after="60" w:before="60"/>
            </w:pPr>
            <w:r>
              <w:rPr>
                <w:b/>
                <w:sz w:val="18"/>
              </w:rPr>
              <w:t>Pack/unit</w:t>
            </w:r>
          </w:p>
        </w:tc>
        <w:tc>
          <w:tcPr>
            <w:tcW w:type="dxa" w:w="1461"/>
            <w:vAlign w:val="center"/>
            <w:tcMar>
              <w:top w:w="70" w:type="dxa"/>
              <w:left w:w="70" w:type="dxa"/>
              <w:bottom w:w="70" w:type="dxa"/>
              <w:right w:w="70" w:type="dxa"/>
            </w:tcMar>
            <w:shd w:fill="E8E4DB"/>
          </w:tcPr>
          <w:p>
            <w:pPr>
              <w:keepNext/>
              <w:spacing w:after="60" w:before="60"/>
            </w:pPr>
            <w:r>
              <w:rPr>
                <w:b/>
                <w:sz w:val="18"/>
              </w:rPr>
              <w:t>Other variable/unit</w:t>
            </w:r>
          </w:p>
        </w:tc>
        <w:tc>
          <w:tcPr>
            <w:tcW w:type="dxa" w:w="1461"/>
            <w:vAlign w:val="center"/>
            <w:tcMar>
              <w:top w:w="70" w:type="dxa"/>
              <w:left w:w="70" w:type="dxa"/>
              <w:bottom w:w="70" w:type="dxa"/>
              <w:right w:w="70" w:type="dxa"/>
            </w:tcMar>
            <w:shd w:fill="E8E4DB"/>
          </w:tcPr>
          <w:p>
            <w:pPr>
              <w:keepNext/>
              <w:spacing w:after="60" w:before="60"/>
            </w:pPr>
            <w:r>
              <w:rPr>
                <w:b/>
                <w:sz w:val="18"/>
              </w:rPr>
              <w:t>Test price</w:t>
            </w:r>
          </w:p>
        </w:tc>
        <w:tc>
          <w:tcPr>
            <w:tcW w:type="dxa" w:w="1461"/>
            <w:vAlign w:val="center"/>
            <w:tcMar>
              <w:top w:w="70" w:type="dxa"/>
              <w:left w:w="70" w:type="dxa"/>
              <w:bottom w:w="70" w:type="dxa"/>
              <w:right w:w="70" w:type="dxa"/>
            </w:tcMar>
            <w:shd w:fill="E8E4DB"/>
          </w:tcPr>
          <w:p>
            <w:pPr>
              <w:keepNext/>
              <w:spacing w:after="60" w:before="60"/>
            </w:pPr>
            <w:r>
              <w:rPr>
                <w:b/>
                <w:sz w:val="18"/>
              </w:rPr>
              <w:t>Contribution/unit</w:t>
            </w:r>
          </w:p>
        </w:tc>
      </w:tr>
      <w:tr>
        <w:trPr>
          <w:cantSplit/>
        </w:trPr>
        <w:tc>
          <w:tcPr>
            <w:tcW w:type="dxa" w:w="1461"/>
            <w:vAlign w:val="center"/>
            <w:tcMar>
              <w:top w:w="70" w:type="dxa"/>
              <w:left w:w="70" w:type="dxa"/>
              <w:bottom w:w="70" w:type="dxa"/>
              <w:right w:w="70" w:type="dxa"/>
            </w:tcMar>
          </w:tcPr>
          <w:p>
            <w:pPr>
              <w:spacing w:after="60" w:before="60"/>
            </w:pPr>
            <w:r>
              <w:rPr>
                <w:b w:val="0"/>
                <w:sz w:val="18"/>
              </w:rPr>
              <w:t>4,928</w:t>
            </w:r>
          </w:p>
        </w:tc>
        <w:tc>
          <w:tcPr>
            <w:tcW w:type="dxa" w:w="1461"/>
            <w:vAlign w:val="center"/>
            <w:tcMar>
              <w:top w:w="70" w:type="dxa"/>
              <w:left w:w="70" w:type="dxa"/>
              <w:bottom w:w="70" w:type="dxa"/>
              <w:right w:w="70" w:type="dxa"/>
            </w:tcMar>
          </w:tcPr>
          <w:p>
            <w:pPr>
              <w:spacing w:after="60" w:before="60"/>
            </w:pPr>
            <w:r>
              <w:rPr>
                <w:b w:val="0"/>
                <w:sz w:val="18"/>
              </w:rPr>
              <w:t>24</w:t>
            </w:r>
          </w:p>
        </w:tc>
        <w:tc>
          <w:tcPr>
            <w:tcW w:type="dxa" w:w="1461"/>
            <w:vAlign w:val="center"/>
            <w:tcMar>
              <w:top w:w="70" w:type="dxa"/>
              <w:left w:w="70" w:type="dxa"/>
              <w:bottom w:w="70" w:type="dxa"/>
              <w:right w:w="70" w:type="dxa"/>
            </w:tcMar>
          </w:tcPr>
          <w:p>
            <w:pPr>
              <w:spacing w:after="60" w:before="60"/>
            </w:pPr>
            <w:r>
              <w:rPr>
                <w:b w:val="0"/>
                <w:sz w:val="18"/>
              </w:rPr>
              <w:t>205.3</w:t>
            </w:r>
          </w:p>
        </w:tc>
        <w:tc>
          <w:tcPr>
            <w:tcW w:type="dxa" w:w="1461"/>
            <w:vAlign w:val="center"/>
            <w:tcMar>
              <w:top w:w="70" w:type="dxa"/>
              <w:left w:w="70" w:type="dxa"/>
              <w:bottom w:w="70" w:type="dxa"/>
              <w:right w:w="70" w:type="dxa"/>
            </w:tcMar>
          </w:tcPr>
          <w:p>
            <w:pPr>
              <w:spacing w:after="60" w:before="60"/>
            </w:pPr>
            <w:r>
              <w:rPr>
                <w:b w:val="0"/>
                <w:sz w:val="18"/>
              </w:rPr>
              <w:t>15</w:t>
            </w:r>
          </w:p>
        </w:tc>
        <w:tc>
          <w:tcPr>
            <w:tcW w:type="dxa" w:w="1461"/>
            <w:vAlign w:val="center"/>
            <w:tcMar>
              <w:top w:w="70" w:type="dxa"/>
              <w:left w:w="70" w:type="dxa"/>
              <w:bottom w:w="70" w:type="dxa"/>
              <w:right w:w="70" w:type="dxa"/>
            </w:tcMar>
          </w:tcPr>
          <w:p>
            <w:pPr>
              <w:spacing w:after="60" w:before="60"/>
            </w:pPr>
            <w:r>
              <w:rPr>
                <w:b w:val="0"/>
                <w:sz w:val="18"/>
              </w:rPr>
              <w:t>35</w:t>
            </w:r>
          </w:p>
        </w:tc>
        <w:tc>
          <w:tcPr>
            <w:tcW w:type="dxa" w:w="1461"/>
            <w:vAlign w:val="center"/>
            <w:tcMar>
              <w:top w:w="70" w:type="dxa"/>
              <w:left w:w="70" w:type="dxa"/>
              <w:bottom w:w="70" w:type="dxa"/>
              <w:right w:w="70" w:type="dxa"/>
            </w:tcMar>
          </w:tcPr>
          <w:p>
            <w:pPr>
              <w:spacing w:after="60" w:before="60"/>
            </w:pPr>
            <w:r>
              <w:rPr>
                <w:b w:val="0"/>
                <w:sz w:val="18"/>
              </w:rPr>
              <w:t>450</w:t>
            </w:r>
          </w:p>
        </w:tc>
        <w:tc>
          <w:tcPr>
            <w:tcW w:type="dxa" w:w="1461"/>
            <w:vAlign w:val="center"/>
            <w:tcMar>
              <w:top w:w="70" w:type="dxa"/>
              <w:left w:w="70" w:type="dxa"/>
              <w:bottom w:w="70" w:type="dxa"/>
              <w:right w:w="70" w:type="dxa"/>
            </w:tcMar>
          </w:tcPr>
          <w:p>
            <w:pPr>
              <w:spacing w:after="60" w:before="60"/>
            </w:pPr>
            <w:r>
              <w:rPr>
                <w:b w:val="0"/>
                <w:sz w:val="18"/>
              </w:rPr>
              <w:t>194.7</w:t>
            </w:r>
          </w:p>
        </w:tc>
      </w:tr>
    </w:tbl>
    <w:p>
      <w:pPr>
        <w:spacing w:after="20"/>
      </w:pPr>
    </w:p>
    <w:p>
      <w:r>
        <w:rPr>
          <w:b w:val="0"/>
        </w:rPr>
        <w:t>All values in FCFA. Contribution margin 43.3%; this is before payroll, rent and other fixed overhead. 20% ingredient-price increase reduces contribution to 153.6 FCFA. At 80% sell-through it falls to 130.8 FCFA per sold unit under the chapter 12 model.</w:t>
      </w:r>
    </w:p>
    <w:p>
      <w:bookmarkStart w:id="60" w:name="section_60"/>
      <w:pPr>
        <w:pStyle w:val="Heading2"/>
      </w:pPr>
      <w:r>
        <w:t>O-P09 Creamy chicken pies</w:t>
      </w:r>
      <w:bookmarkEnd w:id="60"/>
    </w:p>
    <w:p>
      <w:r>
        <w:rPr>
          <w:b w:val="0"/>
        </w:rPr>
        <w:t>Quality target: Golden short pastry, moist chicken pieces and a thick sauce that does not run.</w:t>
      </w:r>
    </w:p>
    <w:p>
      <w:r>
        <w:rPr>
          <w:b w:val="0"/>
        </w:rPr>
        <w:t>Pilot: 21 saleable units. Planning production batch: 105 units. Portion: 21 x 80 g pastry + 60 g filling; about 125–133 g baked. Scale all components x5; validate capacity and losses before adoption.</w:t>
      </w:r>
    </w:p>
    <w:tbl>
      <w:tblPr>
        <w:tblW w:type="auto" w:w="0"/>
        <w:jc w:val="center"/>
        <w:tblLayout w:type="fixed"/>
        <w:tblLook w:firstColumn="1" w:firstRow="1" w:lastColumn="0" w:lastRow="0" w:noHBand="0" w:noVBand="1" w:val="04A0"/>
      </w:tblPr>
      <w:tblGrid>
        <w:gridCol w:w="5112"/>
        <w:gridCol w:w="2556"/>
        <w:gridCol w:w="2556"/>
      </w:tblGrid>
      <w:tr>
        <w:trPr>
          <w:cantSplit/>
          <w:tblHeader/>
        </w:trPr>
        <w:tc>
          <w:tcPr>
            <w:tcW w:type="dxa" w:w="5112"/>
            <w:vAlign w:val="center"/>
            <w:tcMar>
              <w:top w:w="70" w:type="dxa"/>
              <w:left w:w="70" w:type="dxa"/>
              <w:bottom w:w="70" w:type="dxa"/>
              <w:right w:w="70" w:type="dxa"/>
            </w:tcMar>
            <w:shd w:fill="E8E4DB"/>
          </w:tcPr>
          <w:p>
            <w:pPr>
              <w:keepNext/>
              <w:spacing w:after="60" w:before="60"/>
            </w:pPr>
            <w:r>
              <w:rPr>
                <w:b/>
                <w:sz w:val="20"/>
              </w:rPr>
              <w:t>Prepared component or ingredient</w:t>
            </w:r>
          </w:p>
        </w:tc>
        <w:tc>
          <w:tcPr>
            <w:tcW w:type="dxa" w:w="2556"/>
            <w:vAlign w:val="center"/>
            <w:tcMar>
              <w:top w:w="70" w:type="dxa"/>
              <w:left w:w="70" w:type="dxa"/>
              <w:bottom w:w="70" w:type="dxa"/>
              <w:right w:w="70" w:type="dxa"/>
            </w:tcMar>
            <w:shd w:fill="E8E4DB"/>
          </w:tcPr>
          <w:p>
            <w:pPr>
              <w:keepNext/>
              <w:spacing w:after="60" w:before="60"/>
            </w:pPr>
            <w:r>
              <w:rPr>
                <w:b/>
                <w:sz w:val="20"/>
              </w:rPr>
              <w:t>Pilot g</w:t>
            </w:r>
          </w:p>
        </w:tc>
        <w:tc>
          <w:tcPr>
            <w:tcW w:type="dxa" w:w="2556"/>
            <w:vAlign w:val="center"/>
            <w:tcMar>
              <w:top w:w="70" w:type="dxa"/>
              <w:left w:w="70" w:type="dxa"/>
              <w:bottom w:w="70" w:type="dxa"/>
              <w:right w:w="70" w:type="dxa"/>
            </w:tcMar>
            <w:shd w:fill="E8E4DB"/>
          </w:tcPr>
          <w:p>
            <w:pPr>
              <w:keepNext/>
              <w:spacing w:after="60" w:before="60"/>
            </w:pPr>
            <w:r>
              <w:rPr>
                <w:b/>
                <w:sz w:val="20"/>
              </w:rPr>
              <w:t>Production g</w:t>
            </w:r>
          </w:p>
        </w:tc>
      </w:tr>
      <w:tr>
        <w:trPr>
          <w:cantSplit/>
        </w:trPr>
        <w:tc>
          <w:tcPr>
            <w:tcW w:type="dxa" w:w="5112"/>
            <w:vAlign w:val="center"/>
            <w:tcMar>
              <w:top w:w="70" w:type="dxa"/>
              <w:left w:w="70" w:type="dxa"/>
              <w:bottom w:w="70" w:type="dxa"/>
              <w:right w:w="70" w:type="dxa"/>
            </w:tcMar>
          </w:tcPr>
          <w:p>
            <w:pPr>
              <w:spacing w:after="60" w:before="60"/>
            </w:pPr>
            <w:r>
              <w:rPr>
                <w:b w:val="0"/>
                <w:sz w:val="20"/>
              </w:rPr>
              <w:t>O-B07 Shortcrust pie pastry</w:t>
            </w:r>
          </w:p>
        </w:tc>
        <w:tc>
          <w:tcPr>
            <w:tcW w:type="dxa" w:w="2556"/>
            <w:vAlign w:val="center"/>
            <w:tcMar>
              <w:top w:w="70" w:type="dxa"/>
              <w:left w:w="70" w:type="dxa"/>
              <w:bottom w:w="70" w:type="dxa"/>
              <w:right w:w="70" w:type="dxa"/>
            </w:tcMar>
          </w:tcPr>
          <w:p>
            <w:pPr>
              <w:spacing w:after="60" w:before="60"/>
            </w:pPr>
            <w:r>
              <w:rPr>
                <w:b w:val="0"/>
                <w:sz w:val="20"/>
              </w:rPr>
              <w:t>1,740</w:t>
            </w:r>
          </w:p>
        </w:tc>
        <w:tc>
          <w:tcPr>
            <w:tcW w:type="dxa" w:w="2556"/>
            <w:vAlign w:val="center"/>
            <w:tcMar>
              <w:top w:w="70" w:type="dxa"/>
              <w:left w:w="70" w:type="dxa"/>
              <w:bottom w:w="70" w:type="dxa"/>
              <w:right w:w="70" w:type="dxa"/>
            </w:tcMar>
          </w:tcPr>
          <w:p>
            <w:pPr>
              <w:spacing w:after="60" w:before="60"/>
            </w:pPr>
            <w:r>
              <w:rPr>
                <w:b w:val="0"/>
                <w:sz w:val="20"/>
              </w:rPr>
              <w:t>8,700</w:t>
            </w:r>
          </w:p>
        </w:tc>
      </w:tr>
      <w:tr>
        <w:trPr>
          <w:cantSplit/>
        </w:trPr>
        <w:tc>
          <w:tcPr>
            <w:tcW w:type="dxa" w:w="5112"/>
            <w:vAlign w:val="center"/>
            <w:tcMar>
              <w:top w:w="70" w:type="dxa"/>
              <w:left w:w="70" w:type="dxa"/>
              <w:bottom w:w="70" w:type="dxa"/>
              <w:right w:w="70" w:type="dxa"/>
            </w:tcMar>
          </w:tcPr>
          <w:p>
            <w:pPr>
              <w:spacing w:after="60" w:before="60"/>
            </w:pPr>
            <w:r>
              <w:rPr>
                <w:b w:val="0"/>
                <w:sz w:val="20"/>
              </w:rPr>
              <w:t>O-B11 Creamy chicken filling</w:t>
            </w:r>
          </w:p>
        </w:tc>
        <w:tc>
          <w:tcPr>
            <w:tcW w:type="dxa" w:w="2556"/>
            <w:vAlign w:val="center"/>
            <w:tcMar>
              <w:top w:w="70" w:type="dxa"/>
              <w:left w:w="70" w:type="dxa"/>
              <w:bottom w:w="70" w:type="dxa"/>
              <w:right w:w="70" w:type="dxa"/>
            </w:tcMar>
          </w:tcPr>
          <w:p>
            <w:pPr>
              <w:spacing w:after="60" w:before="60"/>
            </w:pPr>
            <w:r>
              <w:rPr>
                <w:b w:val="0"/>
                <w:sz w:val="20"/>
              </w:rPr>
              <w:t>1,260</w:t>
            </w:r>
          </w:p>
        </w:tc>
        <w:tc>
          <w:tcPr>
            <w:tcW w:type="dxa" w:w="2556"/>
            <w:vAlign w:val="center"/>
            <w:tcMar>
              <w:top w:w="70" w:type="dxa"/>
              <w:left w:w="70" w:type="dxa"/>
              <w:bottom w:w="70" w:type="dxa"/>
              <w:right w:w="70" w:type="dxa"/>
            </w:tcMar>
          </w:tcPr>
          <w:p>
            <w:pPr>
              <w:spacing w:after="60" w:before="60"/>
            </w:pPr>
            <w:r>
              <w:rPr>
                <w:b w:val="0"/>
                <w:sz w:val="20"/>
              </w:rPr>
              <w:t>6,300</w:t>
            </w:r>
          </w:p>
        </w:tc>
      </w:tr>
      <w:tr>
        <w:trPr>
          <w:cantSplit/>
        </w:trPr>
        <w:tc>
          <w:tcPr>
            <w:tcW w:type="dxa" w:w="5112"/>
            <w:vAlign w:val="center"/>
            <w:tcMar>
              <w:top w:w="70" w:type="dxa"/>
              <w:left w:w="70" w:type="dxa"/>
              <w:bottom w:w="70" w:type="dxa"/>
              <w:right w:w="70" w:type="dxa"/>
            </w:tcMar>
          </w:tcPr>
          <w:p>
            <w:pPr>
              <w:spacing w:after="60" w:before="60"/>
            </w:pPr>
            <w:r>
              <w:rPr>
                <w:b w:val="0"/>
                <w:sz w:val="20"/>
              </w:rPr>
              <w:t>Egg</w:t>
            </w:r>
          </w:p>
        </w:tc>
        <w:tc>
          <w:tcPr>
            <w:tcW w:type="dxa" w:w="2556"/>
            <w:vAlign w:val="center"/>
            <w:tcMar>
              <w:top w:w="70" w:type="dxa"/>
              <w:left w:w="70" w:type="dxa"/>
              <w:bottom w:w="70" w:type="dxa"/>
              <w:right w:w="70" w:type="dxa"/>
            </w:tcMar>
          </w:tcPr>
          <w:p>
            <w:pPr>
              <w:spacing w:after="60" w:before="60"/>
            </w:pPr>
            <w:r>
              <w:rPr>
                <w:b w:val="0"/>
                <w:sz w:val="20"/>
              </w:rPr>
              <w:t>45</w:t>
            </w:r>
          </w:p>
        </w:tc>
        <w:tc>
          <w:tcPr>
            <w:tcW w:type="dxa" w:w="2556"/>
            <w:vAlign w:val="center"/>
            <w:tcMar>
              <w:top w:w="70" w:type="dxa"/>
              <w:left w:w="70" w:type="dxa"/>
              <w:bottom w:w="70" w:type="dxa"/>
              <w:right w:w="70" w:type="dxa"/>
            </w:tcMar>
          </w:tcPr>
          <w:p>
            <w:pPr>
              <w:spacing w:after="60" w:before="60"/>
            </w:pPr>
            <w:r>
              <w:rPr>
                <w:b w:val="0"/>
                <w:sz w:val="20"/>
              </w:rPr>
              <w:t>225</w:t>
            </w:r>
          </w:p>
        </w:tc>
      </w:tr>
    </w:tbl>
    <w:p>
      <w:pPr>
        <w:spacing w:after="20"/>
      </w:pPr>
    </w:p>
    <w:p>
      <w:pPr>
        <w:ind w:left="216" w:hanging="216"/>
      </w:pPr>
      <w:r>
        <w:rPr>
          <w:b w:val="0"/>
        </w:rPr>
        <w:t>1. Make O-B07 and O-B11. Use twenty-one 80 g pastry portions and 60 g chilled filling each; dough spare 60 g, full O-B11 spare 40 g.</w:t>
      </w:r>
    </w:p>
    <w:p>
      <w:pPr>
        <w:ind w:left="216" w:hanging="216"/>
      </w:pPr>
      <w:r>
        <w:rPr>
          <w:b w:val="0"/>
        </w:rPr>
        <w:t>2. Seal, vent and apply allocated egg wash. Keep waiting trays refrigerated.</w:t>
      </w:r>
    </w:p>
    <w:p>
      <w:pPr>
        <w:ind w:left="216" w:hanging="216"/>
      </w:pPr>
      <w:r>
        <w:rPr>
          <w:b w:val="0"/>
        </w:rPr>
        <w:t>3. Trial bake at 190–200°C for 23–30 minutes; verify filling reaches H01–H05 reheating temperature.</w:t>
      </w:r>
    </w:p>
    <w:p>
      <w:pPr>
        <w:ind w:left="216" w:hanging="216"/>
      </w:pPr>
      <w:r>
        <w:rPr>
          <w:b w:val="0"/>
        </w:rPr>
        <w:t>4. Use H holding; limit hot display batches because pastry quality declines before safety-controlled holding necessarily ends.</w:t>
      </w:r>
    </w:p>
    <w:p>
      <w:r>
        <w:rPr>
          <w:b w:val="0"/>
        </w:rPr>
        <w:t>Holding and packaging: H — The final bake/fry reheats the previously cooked chilled filling or topping. Serve promptly or hold hot under H01–H05, with a house quality target of at most 2 hours. Do not cool finished leftovers for another reheat. Follow the product-specific transport and finishing route in chapter 6.</w:t>
      </w:r>
    </w:p>
    <w:p>
      <w:r>
        <w:rPr>
          <w:b w:val="0"/>
        </w:rPr>
        <w:t>Troubleshooting: Soggy pastry: loose sauce; dry chicken: prolonged hot holding; split pies: overfilled.</w:t>
      </w:r>
    </w:p>
    <w:p>
      <w:r>
        <w:rPr>
          <w:b w:val="0"/>
        </w:rPr>
        <w:t>Substitution: Use cooked thigh from a separately costed plain preparation; do not assume raw and cooked chicken weights are interchangeable.</w:t>
      </w:r>
    </w:p>
    <w:tbl>
      <w:tblPr>
        <w:tblW w:type="auto" w:w="0"/>
        <w:jc w:val="center"/>
        <w:tblLayout w:type="fixed"/>
        <w:tblLook w:firstColumn="1" w:firstRow="1" w:lastColumn="0" w:lastRow="0" w:noHBand="0" w:noVBand="1" w:val="04A0"/>
      </w:tblPr>
      <w:tblGrid>
        <w:gridCol w:w="1461"/>
        <w:gridCol w:w="1461"/>
        <w:gridCol w:w="1461"/>
        <w:gridCol w:w="1461"/>
        <w:gridCol w:w="1461"/>
        <w:gridCol w:w="1461"/>
        <w:gridCol w:w="1461"/>
      </w:tblGrid>
      <w:tr>
        <w:trPr>
          <w:cantSplit/>
          <w:tblHeader/>
        </w:trPr>
        <w:tc>
          <w:tcPr>
            <w:tcW w:type="dxa" w:w="1461"/>
            <w:vAlign w:val="center"/>
            <w:tcMar>
              <w:top w:w="70" w:type="dxa"/>
              <w:left w:w="70" w:type="dxa"/>
              <w:bottom w:w="70" w:type="dxa"/>
              <w:right w:w="70" w:type="dxa"/>
            </w:tcMar>
            <w:shd w:fill="E8E4DB"/>
          </w:tcPr>
          <w:p>
            <w:pPr>
              <w:keepNext/>
              <w:spacing w:after="60" w:before="60"/>
            </w:pPr>
            <w:r>
              <w:rPr>
                <w:b/>
                <w:sz w:val="18"/>
              </w:rPr>
              <w:t>Batch ingredient cost</w:t>
            </w:r>
          </w:p>
        </w:tc>
        <w:tc>
          <w:tcPr>
            <w:tcW w:type="dxa" w:w="1461"/>
            <w:vAlign w:val="center"/>
            <w:tcMar>
              <w:top w:w="70" w:type="dxa"/>
              <w:left w:w="70" w:type="dxa"/>
              <w:bottom w:w="70" w:type="dxa"/>
              <w:right w:w="70" w:type="dxa"/>
            </w:tcMar>
            <w:shd w:fill="E8E4DB"/>
          </w:tcPr>
          <w:p>
            <w:pPr>
              <w:keepNext/>
              <w:spacing w:after="60" w:before="60"/>
            </w:pPr>
            <w:r>
              <w:rPr>
                <w:b/>
                <w:sz w:val="18"/>
              </w:rPr>
              <w:t>Saleable units</w:t>
            </w:r>
          </w:p>
        </w:tc>
        <w:tc>
          <w:tcPr>
            <w:tcW w:type="dxa" w:w="1461"/>
            <w:vAlign w:val="center"/>
            <w:tcMar>
              <w:top w:w="70" w:type="dxa"/>
              <w:left w:w="70" w:type="dxa"/>
              <w:bottom w:w="70" w:type="dxa"/>
              <w:right w:w="70" w:type="dxa"/>
            </w:tcMar>
            <w:shd w:fill="E8E4DB"/>
          </w:tcPr>
          <w:p>
            <w:pPr>
              <w:keepNext/>
              <w:spacing w:after="60" w:before="60"/>
            </w:pPr>
            <w:r>
              <w:rPr>
                <w:b/>
                <w:sz w:val="18"/>
              </w:rPr>
              <w:t>Ingredients/unit</w:t>
            </w:r>
          </w:p>
        </w:tc>
        <w:tc>
          <w:tcPr>
            <w:tcW w:type="dxa" w:w="1461"/>
            <w:vAlign w:val="center"/>
            <w:tcMar>
              <w:top w:w="70" w:type="dxa"/>
              <w:left w:w="70" w:type="dxa"/>
              <w:bottom w:w="70" w:type="dxa"/>
              <w:right w:w="70" w:type="dxa"/>
            </w:tcMar>
            <w:shd w:fill="E8E4DB"/>
          </w:tcPr>
          <w:p>
            <w:pPr>
              <w:keepNext/>
              <w:spacing w:after="60" w:before="60"/>
            </w:pPr>
            <w:r>
              <w:rPr>
                <w:b/>
                <w:sz w:val="18"/>
              </w:rPr>
              <w:t>Pack/unit</w:t>
            </w:r>
          </w:p>
        </w:tc>
        <w:tc>
          <w:tcPr>
            <w:tcW w:type="dxa" w:w="1461"/>
            <w:vAlign w:val="center"/>
            <w:tcMar>
              <w:top w:w="70" w:type="dxa"/>
              <w:left w:w="70" w:type="dxa"/>
              <w:bottom w:w="70" w:type="dxa"/>
              <w:right w:w="70" w:type="dxa"/>
            </w:tcMar>
            <w:shd w:fill="E8E4DB"/>
          </w:tcPr>
          <w:p>
            <w:pPr>
              <w:keepNext/>
              <w:spacing w:after="60" w:before="60"/>
            </w:pPr>
            <w:r>
              <w:rPr>
                <w:b/>
                <w:sz w:val="18"/>
              </w:rPr>
              <w:t>Other variable/unit</w:t>
            </w:r>
          </w:p>
        </w:tc>
        <w:tc>
          <w:tcPr>
            <w:tcW w:type="dxa" w:w="1461"/>
            <w:vAlign w:val="center"/>
            <w:tcMar>
              <w:top w:w="70" w:type="dxa"/>
              <w:left w:w="70" w:type="dxa"/>
              <w:bottom w:w="70" w:type="dxa"/>
              <w:right w:w="70" w:type="dxa"/>
            </w:tcMar>
            <w:shd w:fill="E8E4DB"/>
          </w:tcPr>
          <w:p>
            <w:pPr>
              <w:keepNext/>
              <w:spacing w:after="60" w:before="60"/>
            </w:pPr>
            <w:r>
              <w:rPr>
                <w:b/>
                <w:sz w:val="18"/>
              </w:rPr>
              <w:t>Test price</w:t>
            </w:r>
          </w:p>
        </w:tc>
        <w:tc>
          <w:tcPr>
            <w:tcW w:type="dxa" w:w="1461"/>
            <w:vAlign w:val="center"/>
            <w:tcMar>
              <w:top w:w="70" w:type="dxa"/>
              <w:left w:w="70" w:type="dxa"/>
              <w:bottom w:w="70" w:type="dxa"/>
              <w:right w:w="70" w:type="dxa"/>
            </w:tcMar>
            <w:shd w:fill="E8E4DB"/>
          </w:tcPr>
          <w:p>
            <w:pPr>
              <w:keepNext/>
              <w:spacing w:after="60" w:before="60"/>
            </w:pPr>
            <w:r>
              <w:rPr>
                <w:b/>
                <w:sz w:val="18"/>
              </w:rPr>
              <w:t>Contribution/unit</w:t>
            </w:r>
          </w:p>
        </w:tc>
      </w:tr>
      <w:tr>
        <w:trPr>
          <w:cantSplit/>
        </w:trPr>
        <w:tc>
          <w:tcPr>
            <w:tcW w:type="dxa" w:w="1461"/>
            <w:vAlign w:val="center"/>
            <w:tcMar>
              <w:top w:w="70" w:type="dxa"/>
              <w:left w:w="70" w:type="dxa"/>
              <w:bottom w:w="70" w:type="dxa"/>
              <w:right w:w="70" w:type="dxa"/>
            </w:tcMar>
          </w:tcPr>
          <w:p>
            <w:pPr>
              <w:spacing w:after="60" w:before="60"/>
            </w:pPr>
            <w:r>
              <w:rPr>
                <w:b w:val="0"/>
                <w:sz w:val="18"/>
              </w:rPr>
              <w:t>4,822</w:t>
            </w:r>
          </w:p>
        </w:tc>
        <w:tc>
          <w:tcPr>
            <w:tcW w:type="dxa" w:w="1461"/>
            <w:vAlign w:val="center"/>
            <w:tcMar>
              <w:top w:w="70" w:type="dxa"/>
              <w:left w:w="70" w:type="dxa"/>
              <w:bottom w:w="70" w:type="dxa"/>
              <w:right w:w="70" w:type="dxa"/>
            </w:tcMar>
          </w:tcPr>
          <w:p>
            <w:pPr>
              <w:spacing w:after="60" w:before="60"/>
            </w:pPr>
            <w:r>
              <w:rPr>
                <w:b w:val="0"/>
                <w:sz w:val="18"/>
              </w:rPr>
              <w:t>21</w:t>
            </w:r>
          </w:p>
        </w:tc>
        <w:tc>
          <w:tcPr>
            <w:tcW w:type="dxa" w:w="1461"/>
            <w:vAlign w:val="center"/>
            <w:tcMar>
              <w:top w:w="70" w:type="dxa"/>
              <w:left w:w="70" w:type="dxa"/>
              <w:bottom w:w="70" w:type="dxa"/>
              <w:right w:w="70" w:type="dxa"/>
            </w:tcMar>
          </w:tcPr>
          <w:p>
            <w:pPr>
              <w:spacing w:after="60" w:before="60"/>
            </w:pPr>
            <w:r>
              <w:rPr>
                <w:b w:val="0"/>
                <w:sz w:val="18"/>
              </w:rPr>
              <w:t>229.6</w:t>
            </w:r>
          </w:p>
        </w:tc>
        <w:tc>
          <w:tcPr>
            <w:tcW w:type="dxa" w:w="1461"/>
            <w:vAlign w:val="center"/>
            <w:tcMar>
              <w:top w:w="70" w:type="dxa"/>
              <w:left w:w="70" w:type="dxa"/>
              <w:bottom w:w="70" w:type="dxa"/>
              <w:right w:w="70" w:type="dxa"/>
            </w:tcMar>
          </w:tcPr>
          <w:p>
            <w:pPr>
              <w:spacing w:after="60" w:before="60"/>
            </w:pPr>
            <w:r>
              <w:rPr>
                <w:b w:val="0"/>
                <w:sz w:val="18"/>
              </w:rPr>
              <w:t>20</w:t>
            </w:r>
          </w:p>
        </w:tc>
        <w:tc>
          <w:tcPr>
            <w:tcW w:type="dxa" w:w="1461"/>
            <w:vAlign w:val="center"/>
            <w:tcMar>
              <w:top w:w="70" w:type="dxa"/>
              <w:left w:w="70" w:type="dxa"/>
              <w:bottom w:w="70" w:type="dxa"/>
              <w:right w:w="70" w:type="dxa"/>
            </w:tcMar>
          </w:tcPr>
          <w:p>
            <w:pPr>
              <w:spacing w:after="60" w:before="60"/>
            </w:pPr>
            <w:r>
              <w:rPr>
                <w:b w:val="0"/>
                <w:sz w:val="18"/>
              </w:rPr>
              <w:t>40</w:t>
            </w:r>
          </w:p>
        </w:tc>
        <w:tc>
          <w:tcPr>
            <w:tcW w:type="dxa" w:w="1461"/>
            <w:vAlign w:val="center"/>
            <w:tcMar>
              <w:top w:w="70" w:type="dxa"/>
              <w:left w:w="70" w:type="dxa"/>
              <w:bottom w:w="70" w:type="dxa"/>
              <w:right w:w="70" w:type="dxa"/>
            </w:tcMar>
          </w:tcPr>
          <w:p>
            <w:pPr>
              <w:spacing w:after="60" w:before="60"/>
            </w:pPr>
            <w:r>
              <w:rPr>
                <w:b w:val="0"/>
                <w:sz w:val="18"/>
              </w:rPr>
              <w:t>650</w:t>
            </w:r>
          </w:p>
        </w:tc>
        <w:tc>
          <w:tcPr>
            <w:tcW w:type="dxa" w:w="1461"/>
            <w:vAlign w:val="center"/>
            <w:tcMar>
              <w:top w:w="70" w:type="dxa"/>
              <w:left w:w="70" w:type="dxa"/>
              <w:bottom w:w="70" w:type="dxa"/>
              <w:right w:w="70" w:type="dxa"/>
            </w:tcMar>
          </w:tcPr>
          <w:p>
            <w:pPr>
              <w:spacing w:after="60" w:before="60"/>
            </w:pPr>
            <w:r>
              <w:rPr>
                <w:b w:val="0"/>
                <w:sz w:val="18"/>
              </w:rPr>
              <w:t>360.4</w:t>
            </w:r>
          </w:p>
        </w:tc>
      </w:tr>
    </w:tbl>
    <w:p>
      <w:pPr>
        <w:spacing w:after="20"/>
      </w:pPr>
    </w:p>
    <w:p>
      <w:r>
        <w:rPr>
          <w:b w:val="0"/>
        </w:rPr>
        <w:t>All values in FCFA. Contribution margin 55.4%; this is before payroll, rent and other fixed overhead. 20% ingredient-price increase reduces contribution to 314.5 FCFA. At 80% sell-through it falls to 288.0 FCFA per sold unit under the chapter 12 model.</w:t>
      </w:r>
    </w:p>
    <w:p>
      <w:bookmarkStart w:id="61" w:name="section_61"/>
      <w:pPr>
        <w:pStyle w:val="Heading2"/>
      </w:pPr>
      <w:r>
        <w:t>O-P10 Whole egg dough rolls</w:t>
      </w:r>
      <w:bookmarkEnd w:id="61"/>
    </w:p>
    <w:p>
      <w:r>
        <w:rPr>
          <w:b w:val="0"/>
        </w:rPr>
        <w:t>Quality target: A whole fully cooked egg centred inside evenly fried dough, with no wet seam.</w:t>
      </w:r>
    </w:p>
    <w:p>
      <w:r>
        <w:rPr>
          <w:b w:val="0"/>
        </w:rPr>
        <w:t>Pilot: 16 saleable units. Planning production batch: 80 units. Portion: 16 x 100 g dough + 50 g peeled cooked egg; about 140–148 g fried. Scale all components x5; validate capacity and losses before adoption.</w:t>
      </w:r>
    </w:p>
    <w:tbl>
      <w:tblPr>
        <w:tblW w:type="auto" w:w="0"/>
        <w:jc w:val="center"/>
        <w:tblLayout w:type="fixed"/>
        <w:tblLook w:firstColumn="1" w:firstRow="1" w:lastColumn="0" w:lastRow="0" w:noHBand="0" w:noVBand="1" w:val="04A0"/>
      </w:tblPr>
      <w:tblGrid>
        <w:gridCol w:w="5112"/>
        <w:gridCol w:w="2556"/>
        <w:gridCol w:w="2556"/>
      </w:tblGrid>
      <w:tr>
        <w:trPr>
          <w:cantSplit/>
          <w:tblHeader/>
        </w:trPr>
        <w:tc>
          <w:tcPr>
            <w:tcW w:type="dxa" w:w="5112"/>
            <w:vAlign w:val="center"/>
            <w:tcMar>
              <w:top w:w="70" w:type="dxa"/>
              <w:left w:w="70" w:type="dxa"/>
              <w:bottom w:w="70" w:type="dxa"/>
              <w:right w:w="70" w:type="dxa"/>
            </w:tcMar>
            <w:shd w:fill="E8E4DB"/>
          </w:tcPr>
          <w:p>
            <w:pPr>
              <w:keepNext/>
              <w:spacing w:after="60" w:before="60"/>
            </w:pPr>
            <w:r>
              <w:rPr>
                <w:b/>
                <w:sz w:val="20"/>
              </w:rPr>
              <w:t>Prepared component or ingredient</w:t>
            </w:r>
          </w:p>
        </w:tc>
        <w:tc>
          <w:tcPr>
            <w:tcW w:type="dxa" w:w="2556"/>
            <w:vAlign w:val="center"/>
            <w:tcMar>
              <w:top w:w="70" w:type="dxa"/>
              <w:left w:w="70" w:type="dxa"/>
              <w:bottom w:w="70" w:type="dxa"/>
              <w:right w:w="70" w:type="dxa"/>
            </w:tcMar>
            <w:shd w:fill="E8E4DB"/>
          </w:tcPr>
          <w:p>
            <w:pPr>
              <w:keepNext/>
              <w:spacing w:after="60" w:before="60"/>
            </w:pPr>
            <w:r>
              <w:rPr>
                <w:b/>
                <w:sz w:val="20"/>
              </w:rPr>
              <w:t>Pilot g</w:t>
            </w:r>
          </w:p>
        </w:tc>
        <w:tc>
          <w:tcPr>
            <w:tcW w:type="dxa" w:w="2556"/>
            <w:vAlign w:val="center"/>
            <w:tcMar>
              <w:top w:w="70" w:type="dxa"/>
              <w:left w:w="70" w:type="dxa"/>
              <w:bottom w:w="70" w:type="dxa"/>
              <w:right w:w="70" w:type="dxa"/>
            </w:tcMar>
            <w:shd w:fill="E8E4DB"/>
          </w:tcPr>
          <w:p>
            <w:pPr>
              <w:keepNext/>
              <w:spacing w:after="60" w:before="60"/>
            </w:pPr>
            <w:r>
              <w:rPr>
                <w:b/>
                <w:sz w:val="20"/>
              </w:rPr>
              <w:t>Production g</w:t>
            </w:r>
          </w:p>
        </w:tc>
      </w:tr>
      <w:tr>
        <w:trPr>
          <w:cantSplit/>
        </w:trPr>
        <w:tc>
          <w:tcPr>
            <w:tcW w:type="dxa" w:w="5112"/>
            <w:vAlign w:val="center"/>
            <w:tcMar>
              <w:top w:w="70" w:type="dxa"/>
              <w:left w:w="70" w:type="dxa"/>
              <w:bottom w:w="70" w:type="dxa"/>
              <w:right w:w="70" w:type="dxa"/>
            </w:tcMar>
          </w:tcPr>
          <w:p>
            <w:pPr>
              <w:spacing w:after="60" w:before="60"/>
            </w:pPr>
            <w:r>
              <w:rPr>
                <w:b w:val="0"/>
                <w:sz w:val="20"/>
              </w:rPr>
              <w:t>O-B12 Egg roll dough</w:t>
            </w:r>
          </w:p>
        </w:tc>
        <w:tc>
          <w:tcPr>
            <w:tcW w:type="dxa" w:w="2556"/>
            <w:vAlign w:val="center"/>
            <w:tcMar>
              <w:top w:w="70" w:type="dxa"/>
              <w:left w:w="70" w:type="dxa"/>
              <w:bottom w:w="70" w:type="dxa"/>
              <w:right w:w="70" w:type="dxa"/>
            </w:tcMar>
          </w:tcPr>
          <w:p>
            <w:pPr>
              <w:spacing w:after="60" w:before="60"/>
            </w:pPr>
            <w:r>
              <w:rPr>
                <w:b w:val="0"/>
                <w:sz w:val="20"/>
              </w:rPr>
              <w:t>1,650</w:t>
            </w:r>
          </w:p>
        </w:tc>
        <w:tc>
          <w:tcPr>
            <w:tcW w:type="dxa" w:w="2556"/>
            <w:vAlign w:val="center"/>
            <w:tcMar>
              <w:top w:w="70" w:type="dxa"/>
              <w:left w:w="70" w:type="dxa"/>
              <w:bottom w:w="70" w:type="dxa"/>
              <w:right w:w="70" w:type="dxa"/>
            </w:tcMar>
          </w:tcPr>
          <w:p>
            <w:pPr>
              <w:spacing w:after="60" w:before="60"/>
            </w:pPr>
            <w:r>
              <w:rPr>
                <w:b w:val="0"/>
                <w:sz w:val="20"/>
              </w:rPr>
              <w:t>8,250</w:t>
            </w:r>
          </w:p>
        </w:tc>
      </w:tr>
      <w:tr>
        <w:trPr>
          <w:cantSplit/>
        </w:trPr>
        <w:tc>
          <w:tcPr>
            <w:tcW w:type="dxa" w:w="5112"/>
            <w:vAlign w:val="center"/>
            <w:tcMar>
              <w:top w:w="70" w:type="dxa"/>
              <w:left w:w="70" w:type="dxa"/>
              <w:bottom w:w="70" w:type="dxa"/>
              <w:right w:w="70" w:type="dxa"/>
            </w:tcMar>
          </w:tcPr>
          <w:p>
            <w:pPr>
              <w:spacing w:after="60" w:before="60"/>
            </w:pPr>
            <w:r>
              <w:rPr>
                <w:b w:val="0"/>
                <w:sz w:val="20"/>
              </w:rPr>
              <w:t>O-B13 Hard boiled peeled eggs</w:t>
            </w:r>
          </w:p>
        </w:tc>
        <w:tc>
          <w:tcPr>
            <w:tcW w:type="dxa" w:w="2556"/>
            <w:vAlign w:val="center"/>
            <w:tcMar>
              <w:top w:w="70" w:type="dxa"/>
              <w:left w:w="70" w:type="dxa"/>
              <w:bottom w:w="70" w:type="dxa"/>
              <w:right w:w="70" w:type="dxa"/>
            </w:tcMar>
          </w:tcPr>
          <w:p>
            <w:pPr>
              <w:spacing w:after="60" w:before="60"/>
            </w:pPr>
            <w:r>
              <w:rPr>
                <w:b w:val="0"/>
                <w:sz w:val="20"/>
              </w:rPr>
              <w:t>800</w:t>
            </w:r>
          </w:p>
        </w:tc>
        <w:tc>
          <w:tcPr>
            <w:tcW w:type="dxa" w:w="2556"/>
            <w:vAlign w:val="center"/>
            <w:tcMar>
              <w:top w:w="70" w:type="dxa"/>
              <w:left w:w="70" w:type="dxa"/>
              <w:bottom w:w="70" w:type="dxa"/>
              <w:right w:w="70" w:type="dxa"/>
            </w:tcMar>
          </w:tcPr>
          <w:p>
            <w:pPr>
              <w:spacing w:after="60" w:before="60"/>
            </w:pPr>
            <w:r>
              <w:rPr>
                <w:b w:val="0"/>
                <w:sz w:val="20"/>
              </w:rPr>
              <w:t>4,000</w:t>
            </w:r>
          </w:p>
        </w:tc>
      </w:tr>
      <w:tr>
        <w:trPr>
          <w:cantSplit/>
        </w:trPr>
        <w:tc>
          <w:tcPr>
            <w:tcW w:type="dxa" w:w="5112"/>
            <w:vAlign w:val="center"/>
            <w:tcMar>
              <w:top w:w="70" w:type="dxa"/>
              <w:left w:w="70" w:type="dxa"/>
              <w:bottom w:w="70" w:type="dxa"/>
              <w:right w:w="70" w:type="dxa"/>
            </w:tcMar>
          </w:tcPr>
          <w:p>
            <w:pPr>
              <w:spacing w:after="60" w:before="60"/>
            </w:pPr>
            <w:r>
              <w:rPr>
                <w:b w:val="0"/>
                <w:sz w:val="20"/>
              </w:rPr>
              <w:t>Oil</w:t>
            </w:r>
          </w:p>
        </w:tc>
        <w:tc>
          <w:tcPr>
            <w:tcW w:type="dxa" w:w="2556"/>
            <w:vAlign w:val="center"/>
            <w:tcMar>
              <w:top w:w="70" w:type="dxa"/>
              <w:left w:w="70" w:type="dxa"/>
              <w:bottom w:w="70" w:type="dxa"/>
              <w:right w:w="70" w:type="dxa"/>
            </w:tcMar>
          </w:tcPr>
          <w:p>
            <w:pPr>
              <w:spacing w:after="60" w:before="60"/>
            </w:pPr>
            <w:r>
              <w:rPr>
                <w:b w:val="0"/>
                <w:sz w:val="20"/>
              </w:rPr>
              <w:t>180</w:t>
            </w:r>
          </w:p>
        </w:tc>
        <w:tc>
          <w:tcPr>
            <w:tcW w:type="dxa" w:w="2556"/>
            <w:vAlign w:val="center"/>
            <w:tcMar>
              <w:top w:w="70" w:type="dxa"/>
              <w:left w:w="70" w:type="dxa"/>
              <w:bottom w:w="70" w:type="dxa"/>
              <w:right w:w="70" w:type="dxa"/>
            </w:tcMar>
          </w:tcPr>
          <w:p>
            <w:pPr>
              <w:spacing w:after="60" w:before="60"/>
            </w:pPr>
            <w:r>
              <w:rPr>
                <w:b w:val="0"/>
                <w:sz w:val="20"/>
              </w:rPr>
              <w:t>900</w:t>
            </w:r>
          </w:p>
        </w:tc>
      </w:tr>
    </w:tbl>
    <w:p>
      <w:pPr>
        <w:spacing w:after="20"/>
      </w:pPr>
    </w:p>
    <w:p>
      <w:pPr>
        <w:ind w:left="216" w:hanging="216"/>
      </w:pPr>
      <w:r>
        <w:rPr>
          <w:b w:val="0"/>
        </w:rPr>
        <w:t>1. Prepare O-B12 and O-B13. Use sixteen 100 g dough pieces and sixteen cooked eggs averaging 50 g each; charge 50 g dough surplus to QC.</w:t>
      </w:r>
    </w:p>
    <w:p>
      <w:pPr>
        <w:ind w:left="216" w:hanging="216"/>
      </w:pPr>
      <w:r>
        <w:rPr>
          <w:b w:val="0"/>
        </w:rPr>
        <w:t>2. Wrap eggs evenly, close seams tightly and proof 20–35 minutes.</w:t>
      </w:r>
    </w:p>
    <w:p>
      <w:pPr>
        <w:ind w:left="216" w:hanging="216"/>
      </w:pPr>
      <w:r>
        <w:rPr>
          <w:b w:val="0"/>
        </w:rPr>
        <w:t>3. Trial fry at 165–170°C for 7–10 minutes, turning. Split a sample and check both dough doneness and reheated centre under H01–H05.</w:t>
      </w:r>
    </w:p>
    <w:p>
      <w:pPr>
        <w:ind w:left="216" w:hanging="216"/>
      </w:pPr>
      <w:r>
        <w:rPr>
          <w:b w:val="0"/>
        </w:rPr>
        <w:t>4. Use H holding. Full O-B13 output is 970 g: 170 g remains for separately recorded use or the next scaled batch, within the same safe production plan.</w:t>
      </w:r>
    </w:p>
    <w:p>
      <w:r>
        <w:rPr>
          <w:b w:val="0"/>
        </w:rPr>
        <w:t>Holding and packaging: H — The final bake/fry reheats the previously cooked chilled filling or topping. Serve promptly or hold hot under H01–H05, with a house quality target of at most 2 hours. Do not cool finished leftovers for another reheat. Follow the product-specific transport and finishing route in chapter 6.</w:t>
      </w:r>
    </w:p>
    <w:p>
      <w:r>
        <w:rPr>
          <w:b w:val="0"/>
        </w:rPr>
        <w:t>Troubleshooting: Burnt outside/raw inner dough: too high oil temperature; bursting: trapped air; uneven portions: egg sizes not checked.</w:t>
      </w:r>
    </w:p>
    <w:p>
      <w:r>
        <w:rPr>
          <w:b w:val="0"/>
        </w:rPr>
        <w:t>Substitution: Smaller eggs require a separately priced smaller product, not silent substitution.</w:t>
      </w:r>
    </w:p>
    <w:tbl>
      <w:tblPr>
        <w:tblW w:type="auto" w:w="0"/>
        <w:jc w:val="center"/>
        <w:tblLayout w:type="fixed"/>
        <w:tblLook w:firstColumn="1" w:firstRow="1" w:lastColumn="0" w:lastRow="0" w:noHBand="0" w:noVBand="1" w:val="04A0"/>
      </w:tblPr>
      <w:tblGrid>
        <w:gridCol w:w="1461"/>
        <w:gridCol w:w="1461"/>
        <w:gridCol w:w="1461"/>
        <w:gridCol w:w="1461"/>
        <w:gridCol w:w="1461"/>
        <w:gridCol w:w="1461"/>
        <w:gridCol w:w="1461"/>
      </w:tblGrid>
      <w:tr>
        <w:trPr>
          <w:cantSplit/>
          <w:tblHeader/>
        </w:trPr>
        <w:tc>
          <w:tcPr>
            <w:tcW w:type="dxa" w:w="1461"/>
            <w:vAlign w:val="center"/>
            <w:tcMar>
              <w:top w:w="70" w:type="dxa"/>
              <w:left w:w="70" w:type="dxa"/>
              <w:bottom w:w="70" w:type="dxa"/>
              <w:right w:w="70" w:type="dxa"/>
            </w:tcMar>
            <w:shd w:fill="E8E4DB"/>
          </w:tcPr>
          <w:p>
            <w:pPr>
              <w:keepNext/>
              <w:spacing w:after="60" w:before="60"/>
            </w:pPr>
            <w:r>
              <w:rPr>
                <w:b/>
                <w:sz w:val="18"/>
              </w:rPr>
              <w:t>Batch ingredient cost</w:t>
            </w:r>
          </w:p>
        </w:tc>
        <w:tc>
          <w:tcPr>
            <w:tcW w:type="dxa" w:w="1461"/>
            <w:vAlign w:val="center"/>
            <w:tcMar>
              <w:top w:w="70" w:type="dxa"/>
              <w:left w:w="70" w:type="dxa"/>
              <w:bottom w:w="70" w:type="dxa"/>
              <w:right w:w="70" w:type="dxa"/>
            </w:tcMar>
            <w:shd w:fill="E8E4DB"/>
          </w:tcPr>
          <w:p>
            <w:pPr>
              <w:keepNext/>
              <w:spacing w:after="60" w:before="60"/>
            </w:pPr>
            <w:r>
              <w:rPr>
                <w:b/>
                <w:sz w:val="18"/>
              </w:rPr>
              <w:t>Saleable units</w:t>
            </w:r>
          </w:p>
        </w:tc>
        <w:tc>
          <w:tcPr>
            <w:tcW w:type="dxa" w:w="1461"/>
            <w:vAlign w:val="center"/>
            <w:tcMar>
              <w:top w:w="70" w:type="dxa"/>
              <w:left w:w="70" w:type="dxa"/>
              <w:bottom w:w="70" w:type="dxa"/>
              <w:right w:w="70" w:type="dxa"/>
            </w:tcMar>
            <w:shd w:fill="E8E4DB"/>
          </w:tcPr>
          <w:p>
            <w:pPr>
              <w:keepNext/>
              <w:spacing w:after="60" w:before="60"/>
            </w:pPr>
            <w:r>
              <w:rPr>
                <w:b/>
                <w:sz w:val="18"/>
              </w:rPr>
              <w:t>Ingredients/unit</w:t>
            </w:r>
          </w:p>
        </w:tc>
        <w:tc>
          <w:tcPr>
            <w:tcW w:type="dxa" w:w="1461"/>
            <w:vAlign w:val="center"/>
            <w:tcMar>
              <w:top w:w="70" w:type="dxa"/>
              <w:left w:w="70" w:type="dxa"/>
              <w:bottom w:w="70" w:type="dxa"/>
              <w:right w:w="70" w:type="dxa"/>
            </w:tcMar>
            <w:shd w:fill="E8E4DB"/>
          </w:tcPr>
          <w:p>
            <w:pPr>
              <w:keepNext/>
              <w:spacing w:after="60" w:before="60"/>
            </w:pPr>
            <w:r>
              <w:rPr>
                <w:b/>
                <w:sz w:val="18"/>
              </w:rPr>
              <w:t>Pack/unit</w:t>
            </w:r>
          </w:p>
        </w:tc>
        <w:tc>
          <w:tcPr>
            <w:tcW w:type="dxa" w:w="1461"/>
            <w:vAlign w:val="center"/>
            <w:tcMar>
              <w:top w:w="70" w:type="dxa"/>
              <w:left w:w="70" w:type="dxa"/>
              <w:bottom w:w="70" w:type="dxa"/>
              <w:right w:w="70" w:type="dxa"/>
            </w:tcMar>
            <w:shd w:fill="E8E4DB"/>
          </w:tcPr>
          <w:p>
            <w:pPr>
              <w:keepNext/>
              <w:spacing w:after="60" w:before="60"/>
            </w:pPr>
            <w:r>
              <w:rPr>
                <w:b/>
                <w:sz w:val="18"/>
              </w:rPr>
              <w:t>Other variable/unit</w:t>
            </w:r>
          </w:p>
        </w:tc>
        <w:tc>
          <w:tcPr>
            <w:tcW w:type="dxa" w:w="1461"/>
            <w:vAlign w:val="center"/>
            <w:tcMar>
              <w:top w:w="70" w:type="dxa"/>
              <w:left w:w="70" w:type="dxa"/>
              <w:bottom w:w="70" w:type="dxa"/>
              <w:right w:w="70" w:type="dxa"/>
            </w:tcMar>
            <w:shd w:fill="E8E4DB"/>
          </w:tcPr>
          <w:p>
            <w:pPr>
              <w:keepNext/>
              <w:spacing w:after="60" w:before="60"/>
            </w:pPr>
            <w:r>
              <w:rPr>
                <w:b/>
                <w:sz w:val="18"/>
              </w:rPr>
              <w:t>Test price</w:t>
            </w:r>
          </w:p>
        </w:tc>
        <w:tc>
          <w:tcPr>
            <w:tcW w:type="dxa" w:w="1461"/>
            <w:vAlign w:val="center"/>
            <w:tcMar>
              <w:top w:w="70" w:type="dxa"/>
              <w:left w:w="70" w:type="dxa"/>
              <w:bottom w:w="70" w:type="dxa"/>
              <w:right w:w="70" w:type="dxa"/>
            </w:tcMar>
            <w:shd w:fill="E8E4DB"/>
          </w:tcPr>
          <w:p>
            <w:pPr>
              <w:keepNext/>
              <w:spacing w:after="60" w:before="60"/>
            </w:pPr>
            <w:r>
              <w:rPr>
                <w:b/>
                <w:sz w:val="18"/>
              </w:rPr>
              <w:t>Contribution/unit</w:t>
            </w:r>
          </w:p>
        </w:tc>
      </w:tr>
      <w:tr>
        <w:trPr>
          <w:cantSplit/>
        </w:trPr>
        <w:tc>
          <w:tcPr>
            <w:tcW w:type="dxa" w:w="1461"/>
            <w:vAlign w:val="center"/>
            <w:tcMar>
              <w:top w:w="70" w:type="dxa"/>
              <w:left w:w="70" w:type="dxa"/>
              <w:bottom w:w="70" w:type="dxa"/>
              <w:right w:w="70" w:type="dxa"/>
            </w:tcMar>
          </w:tcPr>
          <w:p>
            <w:pPr>
              <w:spacing w:after="60" w:before="60"/>
            </w:pPr>
            <w:r>
              <w:rPr>
                <w:b w:val="0"/>
                <w:sz w:val="18"/>
              </w:rPr>
              <w:t>3,155</w:t>
            </w:r>
          </w:p>
        </w:tc>
        <w:tc>
          <w:tcPr>
            <w:tcW w:type="dxa" w:w="1461"/>
            <w:vAlign w:val="center"/>
            <w:tcMar>
              <w:top w:w="70" w:type="dxa"/>
              <w:left w:w="70" w:type="dxa"/>
              <w:bottom w:w="70" w:type="dxa"/>
              <w:right w:w="70" w:type="dxa"/>
            </w:tcMar>
          </w:tcPr>
          <w:p>
            <w:pPr>
              <w:spacing w:after="60" w:before="60"/>
            </w:pPr>
            <w:r>
              <w:rPr>
                <w:b w:val="0"/>
                <w:sz w:val="18"/>
              </w:rPr>
              <w:t>16</w:t>
            </w:r>
          </w:p>
        </w:tc>
        <w:tc>
          <w:tcPr>
            <w:tcW w:type="dxa" w:w="1461"/>
            <w:vAlign w:val="center"/>
            <w:tcMar>
              <w:top w:w="70" w:type="dxa"/>
              <w:left w:w="70" w:type="dxa"/>
              <w:bottom w:w="70" w:type="dxa"/>
              <w:right w:w="70" w:type="dxa"/>
            </w:tcMar>
          </w:tcPr>
          <w:p>
            <w:pPr>
              <w:spacing w:after="60" w:before="60"/>
            </w:pPr>
            <w:r>
              <w:rPr>
                <w:b w:val="0"/>
                <w:sz w:val="18"/>
              </w:rPr>
              <w:t>197.2</w:t>
            </w:r>
          </w:p>
        </w:tc>
        <w:tc>
          <w:tcPr>
            <w:tcW w:type="dxa" w:w="1461"/>
            <w:vAlign w:val="center"/>
            <w:tcMar>
              <w:top w:w="70" w:type="dxa"/>
              <w:left w:w="70" w:type="dxa"/>
              <w:bottom w:w="70" w:type="dxa"/>
              <w:right w:w="70" w:type="dxa"/>
            </w:tcMar>
          </w:tcPr>
          <w:p>
            <w:pPr>
              <w:spacing w:after="60" w:before="60"/>
            </w:pPr>
            <w:r>
              <w:rPr>
                <w:b w:val="0"/>
                <w:sz w:val="18"/>
              </w:rPr>
              <w:t>15</w:t>
            </w:r>
          </w:p>
        </w:tc>
        <w:tc>
          <w:tcPr>
            <w:tcW w:type="dxa" w:w="1461"/>
            <w:vAlign w:val="center"/>
            <w:tcMar>
              <w:top w:w="70" w:type="dxa"/>
              <w:left w:w="70" w:type="dxa"/>
              <w:bottom w:w="70" w:type="dxa"/>
              <w:right w:w="70" w:type="dxa"/>
            </w:tcMar>
          </w:tcPr>
          <w:p>
            <w:pPr>
              <w:spacing w:after="60" w:before="60"/>
            </w:pPr>
            <w:r>
              <w:rPr>
                <w:b w:val="0"/>
                <w:sz w:val="18"/>
              </w:rPr>
              <w:t>35</w:t>
            </w:r>
          </w:p>
        </w:tc>
        <w:tc>
          <w:tcPr>
            <w:tcW w:type="dxa" w:w="1461"/>
            <w:vAlign w:val="center"/>
            <w:tcMar>
              <w:top w:w="70" w:type="dxa"/>
              <w:left w:w="70" w:type="dxa"/>
              <w:bottom w:w="70" w:type="dxa"/>
              <w:right w:w="70" w:type="dxa"/>
            </w:tcMar>
          </w:tcPr>
          <w:p>
            <w:pPr>
              <w:spacing w:after="60" w:before="60"/>
            </w:pPr>
            <w:r>
              <w:rPr>
                <w:b w:val="0"/>
                <w:sz w:val="18"/>
              </w:rPr>
              <w:t>500</w:t>
            </w:r>
          </w:p>
        </w:tc>
        <w:tc>
          <w:tcPr>
            <w:tcW w:type="dxa" w:w="1461"/>
            <w:vAlign w:val="center"/>
            <w:tcMar>
              <w:top w:w="70" w:type="dxa"/>
              <w:left w:w="70" w:type="dxa"/>
              <w:bottom w:w="70" w:type="dxa"/>
              <w:right w:w="70" w:type="dxa"/>
            </w:tcMar>
          </w:tcPr>
          <w:p>
            <w:pPr>
              <w:spacing w:after="60" w:before="60"/>
            </w:pPr>
            <w:r>
              <w:rPr>
                <w:b w:val="0"/>
                <w:sz w:val="18"/>
              </w:rPr>
              <w:t>252.8</w:t>
            </w:r>
          </w:p>
        </w:tc>
      </w:tr>
    </w:tbl>
    <w:p>
      <w:pPr>
        <w:spacing w:after="20"/>
      </w:pPr>
    </w:p>
    <w:p>
      <w:r>
        <w:rPr>
          <w:b w:val="0"/>
        </w:rPr>
        <w:t>All values in FCFA. Contribution margin 50.6%; this is before payroll, rent and other fixed overhead. 20% ingredient-price increase reduces contribution to 213.3 FCFA. At 80% sell-through it falls to 191.0 FCFA per sold unit under the chapter 12 model.</w:t>
      </w:r>
    </w:p>
    <w:p>
      <w:bookmarkStart w:id="62" w:name="section_62"/>
      <w:pPr>
        <w:pStyle w:val="Heading2"/>
      </w:pPr>
      <w:r>
        <w:t>O-P11 Banana condensed milk cake slices</w:t>
      </w:r>
      <w:bookmarkEnd w:id="62"/>
    </w:p>
    <w:p>
      <w:r>
        <w:rPr>
          <w:b w:val="0"/>
        </w:rPr>
        <w:t>Quality target: Moist but set crumb, clear banana aroma, clean slices and no compressed wet line.</w:t>
      </w:r>
    </w:p>
    <w:p>
      <w:r>
        <w:rPr>
          <w:b w:val="0"/>
        </w:rPr>
        <w:t>Pilot: 24 saleable units. Planning production batch: 120 units. Portion: 3 x 1,000 g batter loaves; 24 slices about 105–113 g baked. Scale all components x5; validate capacity and losses before adoption.</w:t>
      </w:r>
    </w:p>
    <w:tbl>
      <w:tblPr>
        <w:tblW w:type="auto" w:w="0"/>
        <w:jc w:val="center"/>
        <w:tblLayout w:type="fixed"/>
        <w:tblLook w:firstColumn="1" w:firstRow="1" w:lastColumn="0" w:lastRow="0" w:noHBand="0" w:noVBand="1" w:val="04A0"/>
      </w:tblPr>
      <w:tblGrid>
        <w:gridCol w:w="5112"/>
        <w:gridCol w:w="2556"/>
        <w:gridCol w:w="2556"/>
      </w:tblGrid>
      <w:tr>
        <w:trPr>
          <w:cantSplit/>
          <w:tblHeader/>
        </w:trPr>
        <w:tc>
          <w:tcPr>
            <w:tcW w:type="dxa" w:w="5112"/>
            <w:vAlign w:val="center"/>
            <w:tcMar>
              <w:top w:w="70" w:type="dxa"/>
              <w:left w:w="70" w:type="dxa"/>
              <w:bottom w:w="70" w:type="dxa"/>
              <w:right w:w="70" w:type="dxa"/>
            </w:tcMar>
            <w:shd w:fill="E8E4DB"/>
          </w:tcPr>
          <w:p>
            <w:pPr>
              <w:keepNext/>
              <w:spacing w:after="60" w:before="60"/>
            </w:pPr>
            <w:r>
              <w:rPr>
                <w:b/>
                <w:sz w:val="20"/>
              </w:rPr>
              <w:t>Prepared component or ingredient</w:t>
            </w:r>
          </w:p>
        </w:tc>
        <w:tc>
          <w:tcPr>
            <w:tcW w:type="dxa" w:w="2556"/>
            <w:vAlign w:val="center"/>
            <w:tcMar>
              <w:top w:w="70" w:type="dxa"/>
              <w:left w:w="70" w:type="dxa"/>
              <w:bottom w:w="70" w:type="dxa"/>
              <w:right w:w="70" w:type="dxa"/>
            </w:tcMar>
            <w:shd w:fill="E8E4DB"/>
          </w:tcPr>
          <w:p>
            <w:pPr>
              <w:keepNext/>
              <w:spacing w:after="60" w:before="60"/>
            </w:pPr>
            <w:r>
              <w:rPr>
                <w:b/>
                <w:sz w:val="20"/>
              </w:rPr>
              <w:t>Pilot g</w:t>
            </w:r>
          </w:p>
        </w:tc>
        <w:tc>
          <w:tcPr>
            <w:tcW w:type="dxa" w:w="2556"/>
            <w:vAlign w:val="center"/>
            <w:tcMar>
              <w:top w:w="70" w:type="dxa"/>
              <w:left w:w="70" w:type="dxa"/>
              <w:bottom w:w="70" w:type="dxa"/>
              <w:right w:w="70" w:type="dxa"/>
            </w:tcMar>
            <w:shd w:fill="E8E4DB"/>
          </w:tcPr>
          <w:p>
            <w:pPr>
              <w:keepNext/>
              <w:spacing w:after="60" w:before="60"/>
            </w:pPr>
            <w:r>
              <w:rPr>
                <w:b/>
                <w:sz w:val="20"/>
              </w:rPr>
              <w:t>Production g</w:t>
            </w:r>
          </w:p>
        </w:tc>
      </w:tr>
      <w:tr>
        <w:trPr>
          <w:cantSplit/>
        </w:trPr>
        <w:tc>
          <w:tcPr>
            <w:tcW w:type="dxa" w:w="5112"/>
            <w:vAlign w:val="center"/>
            <w:tcMar>
              <w:top w:w="70" w:type="dxa"/>
              <w:left w:w="70" w:type="dxa"/>
              <w:bottom w:w="70" w:type="dxa"/>
              <w:right w:w="70" w:type="dxa"/>
            </w:tcMar>
          </w:tcPr>
          <w:p>
            <w:pPr>
              <w:spacing w:after="60" w:before="60"/>
            </w:pPr>
            <w:r>
              <w:rPr>
                <w:b w:val="0"/>
                <w:sz w:val="20"/>
              </w:rPr>
              <w:t>O-B14 Banana condensed milk cake batter</w:t>
            </w:r>
          </w:p>
        </w:tc>
        <w:tc>
          <w:tcPr>
            <w:tcW w:type="dxa" w:w="2556"/>
            <w:vAlign w:val="center"/>
            <w:tcMar>
              <w:top w:w="70" w:type="dxa"/>
              <w:left w:w="70" w:type="dxa"/>
              <w:bottom w:w="70" w:type="dxa"/>
              <w:right w:w="70" w:type="dxa"/>
            </w:tcMar>
          </w:tcPr>
          <w:p>
            <w:pPr>
              <w:spacing w:after="60" w:before="60"/>
            </w:pPr>
            <w:r>
              <w:rPr>
                <w:b w:val="0"/>
                <w:sz w:val="20"/>
              </w:rPr>
              <w:t>3,010</w:t>
            </w:r>
          </w:p>
        </w:tc>
        <w:tc>
          <w:tcPr>
            <w:tcW w:type="dxa" w:w="2556"/>
            <w:vAlign w:val="center"/>
            <w:tcMar>
              <w:top w:w="70" w:type="dxa"/>
              <w:left w:w="70" w:type="dxa"/>
              <w:bottom w:w="70" w:type="dxa"/>
              <w:right w:w="70" w:type="dxa"/>
            </w:tcMar>
          </w:tcPr>
          <w:p>
            <w:pPr>
              <w:spacing w:after="60" w:before="60"/>
            </w:pPr>
            <w:r>
              <w:rPr>
                <w:b w:val="0"/>
                <w:sz w:val="20"/>
              </w:rPr>
              <w:t>15,050</w:t>
            </w:r>
          </w:p>
        </w:tc>
      </w:tr>
    </w:tbl>
    <w:p>
      <w:pPr>
        <w:spacing w:after="20"/>
      </w:pPr>
    </w:p>
    <w:p>
      <w:pPr>
        <w:ind w:left="216" w:hanging="216"/>
      </w:pPr>
      <w:r>
        <w:rPr>
          <w:b w:val="0"/>
        </w:rPr>
        <w:t>1. Prepare O-B14 and fill three suitable loaf tins with 1,000 g batter each; 10 g is bowl/QC allocation. Choose tins with enough expansion space.</w:t>
      </w:r>
    </w:p>
    <w:p>
      <w:pPr>
        <w:ind w:left="216" w:hanging="216"/>
      </w:pPr>
      <w:r>
        <w:rPr>
          <w:b w:val="0"/>
        </w:rPr>
        <w:t>2. Trial bake at 170–180°C for 45–60 minutes; use a clean skewer and spring-back rather than time alone.</w:t>
      </w:r>
    </w:p>
    <w:p>
      <w:pPr>
        <w:ind w:left="216" w:hanging="216"/>
      </w:pPr>
      <w:r>
        <w:rPr>
          <w:b w:val="0"/>
        </w:rPr>
        <w:t>3. Cool fully, weigh each loaf, and cut each into eight equal slices; expected bake loss 10–16%.</w:t>
      </w:r>
    </w:p>
    <w:p>
      <w:pPr>
        <w:ind w:left="216" w:hanging="216"/>
      </w:pPr>
      <w:r>
        <w:rPr>
          <w:b w:val="0"/>
        </w:rPr>
        <w:t>4. Package slices only after cooling. Use moist-cake holding class M; do not assert a multi-day ambient shelf life.</w:t>
      </w:r>
    </w:p>
    <w:p>
      <w:r>
        <w:rPr>
          <w:b w:val="0"/>
        </w:rPr>
        <w:t>Holding and packaging: M — Moist banana cake: sell on production day; protect during short display and refrigerate reserve stock at or below 4°C. Ambient multi-day shelf life requires a competent water-activity/pH assessment and validation.</w:t>
      </w:r>
    </w:p>
    <w:p>
      <w:r>
        <w:rPr>
          <w:b w:val="0"/>
        </w:rPr>
        <w:t>Troubleshooting: Sunken centre: underbake/excess raising; gummy crumb: wet bananas; dry slice: excess bake or thin portions.</w:t>
      </w:r>
    </w:p>
    <w:p>
      <w:r>
        <w:rPr>
          <w:b w:val="0"/>
        </w:rPr>
        <w:t>Substitution: Swap some banana for pumpkin only through a new moisture trial; optional nuts require new allergen control and cost.</w:t>
      </w:r>
    </w:p>
    <w:tbl>
      <w:tblPr>
        <w:tblW w:type="auto" w:w="0"/>
        <w:jc w:val="center"/>
        <w:tblLayout w:type="fixed"/>
        <w:tblLook w:firstColumn="1" w:firstRow="1" w:lastColumn="0" w:lastRow="0" w:noHBand="0" w:noVBand="1" w:val="04A0"/>
      </w:tblPr>
      <w:tblGrid>
        <w:gridCol w:w="1461"/>
        <w:gridCol w:w="1461"/>
        <w:gridCol w:w="1461"/>
        <w:gridCol w:w="1461"/>
        <w:gridCol w:w="1461"/>
        <w:gridCol w:w="1461"/>
        <w:gridCol w:w="1461"/>
      </w:tblGrid>
      <w:tr>
        <w:trPr>
          <w:cantSplit/>
          <w:tblHeader/>
        </w:trPr>
        <w:tc>
          <w:tcPr>
            <w:tcW w:type="dxa" w:w="1461"/>
            <w:vAlign w:val="center"/>
            <w:tcMar>
              <w:top w:w="70" w:type="dxa"/>
              <w:left w:w="70" w:type="dxa"/>
              <w:bottom w:w="70" w:type="dxa"/>
              <w:right w:w="70" w:type="dxa"/>
            </w:tcMar>
            <w:shd w:fill="E8E4DB"/>
          </w:tcPr>
          <w:p>
            <w:pPr>
              <w:keepNext/>
              <w:spacing w:after="60" w:before="60"/>
            </w:pPr>
            <w:r>
              <w:rPr>
                <w:b/>
                <w:sz w:val="18"/>
              </w:rPr>
              <w:t>Batch ingredient cost</w:t>
            </w:r>
          </w:p>
        </w:tc>
        <w:tc>
          <w:tcPr>
            <w:tcW w:type="dxa" w:w="1461"/>
            <w:vAlign w:val="center"/>
            <w:tcMar>
              <w:top w:w="70" w:type="dxa"/>
              <w:left w:w="70" w:type="dxa"/>
              <w:bottom w:w="70" w:type="dxa"/>
              <w:right w:w="70" w:type="dxa"/>
            </w:tcMar>
            <w:shd w:fill="E8E4DB"/>
          </w:tcPr>
          <w:p>
            <w:pPr>
              <w:keepNext/>
              <w:spacing w:after="60" w:before="60"/>
            </w:pPr>
            <w:r>
              <w:rPr>
                <w:b/>
                <w:sz w:val="18"/>
              </w:rPr>
              <w:t>Saleable units</w:t>
            </w:r>
          </w:p>
        </w:tc>
        <w:tc>
          <w:tcPr>
            <w:tcW w:type="dxa" w:w="1461"/>
            <w:vAlign w:val="center"/>
            <w:tcMar>
              <w:top w:w="70" w:type="dxa"/>
              <w:left w:w="70" w:type="dxa"/>
              <w:bottom w:w="70" w:type="dxa"/>
              <w:right w:w="70" w:type="dxa"/>
            </w:tcMar>
            <w:shd w:fill="E8E4DB"/>
          </w:tcPr>
          <w:p>
            <w:pPr>
              <w:keepNext/>
              <w:spacing w:after="60" w:before="60"/>
            </w:pPr>
            <w:r>
              <w:rPr>
                <w:b/>
                <w:sz w:val="18"/>
              </w:rPr>
              <w:t>Ingredients/unit</w:t>
            </w:r>
          </w:p>
        </w:tc>
        <w:tc>
          <w:tcPr>
            <w:tcW w:type="dxa" w:w="1461"/>
            <w:vAlign w:val="center"/>
            <w:tcMar>
              <w:top w:w="70" w:type="dxa"/>
              <w:left w:w="70" w:type="dxa"/>
              <w:bottom w:w="70" w:type="dxa"/>
              <w:right w:w="70" w:type="dxa"/>
            </w:tcMar>
            <w:shd w:fill="E8E4DB"/>
          </w:tcPr>
          <w:p>
            <w:pPr>
              <w:keepNext/>
              <w:spacing w:after="60" w:before="60"/>
            </w:pPr>
            <w:r>
              <w:rPr>
                <w:b/>
                <w:sz w:val="18"/>
              </w:rPr>
              <w:t>Pack/unit</w:t>
            </w:r>
          </w:p>
        </w:tc>
        <w:tc>
          <w:tcPr>
            <w:tcW w:type="dxa" w:w="1461"/>
            <w:vAlign w:val="center"/>
            <w:tcMar>
              <w:top w:w="70" w:type="dxa"/>
              <w:left w:w="70" w:type="dxa"/>
              <w:bottom w:w="70" w:type="dxa"/>
              <w:right w:w="70" w:type="dxa"/>
            </w:tcMar>
            <w:shd w:fill="E8E4DB"/>
          </w:tcPr>
          <w:p>
            <w:pPr>
              <w:keepNext/>
              <w:spacing w:after="60" w:before="60"/>
            </w:pPr>
            <w:r>
              <w:rPr>
                <w:b/>
                <w:sz w:val="18"/>
              </w:rPr>
              <w:t>Other variable/unit</w:t>
            </w:r>
          </w:p>
        </w:tc>
        <w:tc>
          <w:tcPr>
            <w:tcW w:type="dxa" w:w="1461"/>
            <w:vAlign w:val="center"/>
            <w:tcMar>
              <w:top w:w="70" w:type="dxa"/>
              <w:left w:w="70" w:type="dxa"/>
              <w:bottom w:w="70" w:type="dxa"/>
              <w:right w:w="70" w:type="dxa"/>
            </w:tcMar>
            <w:shd w:fill="E8E4DB"/>
          </w:tcPr>
          <w:p>
            <w:pPr>
              <w:keepNext/>
              <w:spacing w:after="60" w:before="60"/>
            </w:pPr>
            <w:r>
              <w:rPr>
                <w:b/>
                <w:sz w:val="18"/>
              </w:rPr>
              <w:t>Test price</w:t>
            </w:r>
          </w:p>
        </w:tc>
        <w:tc>
          <w:tcPr>
            <w:tcW w:type="dxa" w:w="1461"/>
            <w:vAlign w:val="center"/>
            <w:tcMar>
              <w:top w:w="70" w:type="dxa"/>
              <w:left w:w="70" w:type="dxa"/>
              <w:bottom w:w="70" w:type="dxa"/>
              <w:right w:w="70" w:type="dxa"/>
            </w:tcMar>
            <w:shd w:fill="E8E4DB"/>
          </w:tcPr>
          <w:p>
            <w:pPr>
              <w:keepNext/>
              <w:spacing w:after="60" w:before="60"/>
            </w:pPr>
            <w:r>
              <w:rPr>
                <w:b/>
                <w:sz w:val="18"/>
              </w:rPr>
              <w:t>Contribution/unit</w:t>
            </w:r>
          </w:p>
        </w:tc>
      </w:tr>
      <w:tr>
        <w:trPr>
          <w:cantSplit/>
        </w:trPr>
        <w:tc>
          <w:tcPr>
            <w:tcW w:type="dxa" w:w="1461"/>
            <w:vAlign w:val="center"/>
            <w:tcMar>
              <w:top w:w="70" w:type="dxa"/>
              <w:left w:w="70" w:type="dxa"/>
              <w:bottom w:w="70" w:type="dxa"/>
              <w:right w:w="70" w:type="dxa"/>
            </w:tcMar>
          </w:tcPr>
          <w:p>
            <w:pPr>
              <w:spacing w:after="60" w:before="60"/>
            </w:pPr>
            <w:r>
              <w:rPr>
                <w:b w:val="0"/>
                <w:sz w:val="18"/>
              </w:rPr>
              <w:t>3,686</w:t>
            </w:r>
          </w:p>
        </w:tc>
        <w:tc>
          <w:tcPr>
            <w:tcW w:type="dxa" w:w="1461"/>
            <w:vAlign w:val="center"/>
            <w:tcMar>
              <w:top w:w="70" w:type="dxa"/>
              <w:left w:w="70" w:type="dxa"/>
              <w:bottom w:w="70" w:type="dxa"/>
              <w:right w:w="70" w:type="dxa"/>
            </w:tcMar>
          </w:tcPr>
          <w:p>
            <w:pPr>
              <w:spacing w:after="60" w:before="60"/>
            </w:pPr>
            <w:r>
              <w:rPr>
                <w:b w:val="0"/>
                <w:sz w:val="18"/>
              </w:rPr>
              <w:t>24</w:t>
            </w:r>
          </w:p>
        </w:tc>
        <w:tc>
          <w:tcPr>
            <w:tcW w:type="dxa" w:w="1461"/>
            <w:vAlign w:val="center"/>
            <w:tcMar>
              <w:top w:w="70" w:type="dxa"/>
              <w:left w:w="70" w:type="dxa"/>
              <w:bottom w:w="70" w:type="dxa"/>
              <w:right w:w="70" w:type="dxa"/>
            </w:tcMar>
          </w:tcPr>
          <w:p>
            <w:pPr>
              <w:spacing w:after="60" w:before="60"/>
            </w:pPr>
            <w:r>
              <w:rPr>
                <w:b w:val="0"/>
                <w:sz w:val="18"/>
              </w:rPr>
              <w:t>153.6</w:t>
            </w:r>
          </w:p>
        </w:tc>
        <w:tc>
          <w:tcPr>
            <w:tcW w:type="dxa" w:w="1461"/>
            <w:vAlign w:val="center"/>
            <w:tcMar>
              <w:top w:w="70" w:type="dxa"/>
              <w:left w:w="70" w:type="dxa"/>
              <w:bottom w:w="70" w:type="dxa"/>
              <w:right w:w="70" w:type="dxa"/>
            </w:tcMar>
          </w:tcPr>
          <w:p>
            <w:pPr>
              <w:spacing w:after="60" w:before="60"/>
            </w:pPr>
            <w:r>
              <w:rPr>
                <w:b w:val="0"/>
                <w:sz w:val="18"/>
              </w:rPr>
              <w:t>20</w:t>
            </w:r>
          </w:p>
        </w:tc>
        <w:tc>
          <w:tcPr>
            <w:tcW w:type="dxa" w:w="1461"/>
            <w:vAlign w:val="center"/>
            <w:tcMar>
              <w:top w:w="70" w:type="dxa"/>
              <w:left w:w="70" w:type="dxa"/>
              <w:bottom w:w="70" w:type="dxa"/>
              <w:right w:w="70" w:type="dxa"/>
            </w:tcMar>
          </w:tcPr>
          <w:p>
            <w:pPr>
              <w:spacing w:after="60" w:before="60"/>
            </w:pPr>
            <w:r>
              <w:rPr>
                <w:b w:val="0"/>
                <w:sz w:val="18"/>
              </w:rPr>
              <w:t>25</w:t>
            </w:r>
          </w:p>
        </w:tc>
        <w:tc>
          <w:tcPr>
            <w:tcW w:type="dxa" w:w="1461"/>
            <w:vAlign w:val="center"/>
            <w:tcMar>
              <w:top w:w="70" w:type="dxa"/>
              <w:left w:w="70" w:type="dxa"/>
              <w:bottom w:w="70" w:type="dxa"/>
              <w:right w:w="70" w:type="dxa"/>
            </w:tcMar>
          </w:tcPr>
          <w:p>
            <w:pPr>
              <w:spacing w:after="60" w:before="60"/>
            </w:pPr>
            <w:r>
              <w:rPr>
                <w:b w:val="0"/>
                <w:sz w:val="18"/>
              </w:rPr>
              <w:t>400</w:t>
            </w:r>
          </w:p>
        </w:tc>
        <w:tc>
          <w:tcPr>
            <w:tcW w:type="dxa" w:w="1461"/>
            <w:vAlign w:val="center"/>
            <w:tcMar>
              <w:top w:w="70" w:type="dxa"/>
              <w:left w:w="70" w:type="dxa"/>
              <w:bottom w:w="70" w:type="dxa"/>
              <w:right w:w="70" w:type="dxa"/>
            </w:tcMar>
          </w:tcPr>
          <w:p>
            <w:pPr>
              <w:spacing w:after="60" w:before="60"/>
            </w:pPr>
            <w:r>
              <w:rPr>
                <w:b w:val="0"/>
                <w:sz w:val="18"/>
              </w:rPr>
              <w:t>201.4</w:t>
            </w:r>
          </w:p>
        </w:tc>
      </w:tr>
    </w:tbl>
    <w:p>
      <w:pPr>
        <w:spacing w:after="20"/>
      </w:pPr>
    </w:p>
    <w:p>
      <w:r>
        <w:rPr>
          <w:b w:val="0"/>
        </w:rPr>
        <w:t>All values in FCFA. Contribution margin 50.4%; this is before payroll, rent and other fixed overhead. 20% ingredient-price increase reduces contribution to 170.7 FCFA. At 80% sell-through it falls to 151.8 FCFA per sold unit under the chapter 12 model.</w:t>
      </w:r>
    </w:p>
    <w:p>
      <w:bookmarkStart w:id="63" w:name="section_63"/>
      <w:pPr>
        <w:pStyle w:val="Heading2"/>
      </w:pPr>
      <w:r>
        <w:t>O-P12 Personal chicken pizza</w:t>
      </w:r>
      <w:bookmarkEnd w:id="63"/>
    </w:p>
    <w:p>
      <w:r>
        <w:rPr>
          <w:b w:val="0"/>
        </w:rPr>
        <w:t>Quality target: Crisp underside, cooked centre, melted cheese and a a measured 50 g cooked-chicken input before baking portion.</w:t>
      </w:r>
    </w:p>
    <w:p>
      <w:r>
        <w:rPr>
          <w:b w:val="0"/>
        </w:rPr>
        <w:t>Pilot: 11 saleable units. Planning production batch: 55 units. Portion: 11 x 150 g dough + 160 g toppings; about 275–290 g baked. Scale all components x5; validate capacity and losses before adoption.</w:t>
      </w:r>
    </w:p>
    <w:tbl>
      <w:tblPr>
        <w:tblW w:type="auto" w:w="0"/>
        <w:jc w:val="center"/>
        <w:tblLayout w:type="fixed"/>
        <w:tblLook w:firstColumn="1" w:firstRow="1" w:lastColumn="0" w:lastRow="0" w:noHBand="0" w:noVBand="1" w:val="04A0"/>
      </w:tblPr>
      <w:tblGrid>
        <w:gridCol w:w="5112"/>
        <w:gridCol w:w="2556"/>
        <w:gridCol w:w="2556"/>
      </w:tblGrid>
      <w:tr>
        <w:trPr>
          <w:cantSplit/>
          <w:tblHeader/>
        </w:trPr>
        <w:tc>
          <w:tcPr>
            <w:tcW w:type="dxa" w:w="5112"/>
            <w:vAlign w:val="center"/>
            <w:tcMar>
              <w:top w:w="70" w:type="dxa"/>
              <w:left w:w="70" w:type="dxa"/>
              <w:bottom w:w="70" w:type="dxa"/>
              <w:right w:w="70" w:type="dxa"/>
            </w:tcMar>
            <w:shd w:fill="E8E4DB"/>
          </w:tcPr>
          <w:p>
            <w:pPr>
              <w:keepNext/>
              <w:spacing w:after="60" w:before="60"/>
            </w:pPr>
            <w:r>
              <w:rPr>
                <w:b/>
                <w:sz w:val="20"/>
              </w:rPr>
              <w:t>Prepared component or ingredient</w:t>
            </w:r>
          </w:p>
        </w:tc>
        <w:tc>
          <w:tcPr>
            <w:tcW w:type="dxa" w:w="2556"/>
            <w:vAlign w:val="center"/>
            <w:tcMar>
              <w:top w:w="70" w:type="dxa"/>
              <w:left w:w="70" w:type="dxa"/>
              <w:bottom w:w="70" w:type="dxa"/>
              <w:right w:w="70" w:type="dxa"/>
            </w:tcMar>
            <w:shd w:fill="E8E4DB"/>
          </w:tcPr>
          <w:p>
            <w:pPr>
              <w:keepNext/>
              <w:spacing w:after="60" w:before="60"/>
            </w:pPr>
            <w:r>
              <w:rPr>
                <w:b/>
                <w:sz w:val="20"/>
              </w:rPr>
              <w:t>Pilot g</w:t>
            </w:r>
          </w:p>
        </w:tc>
        <w:tc>
          <w:tcPr>
            <w:tcW w:type="dxa" w:w="2556"/>
            <w:vAlign w:val="center"/>
            <w:tcMar>
              <w:top w:w="70" w:type="dxa"/>
              <w:left w:w="70" w:type="dxa"/>
              <w:bottom w:w="70" w:type="dxa"/>
              <w:right w:w="70" w:type="dxa"/>
            </w:tcMar>
            <w:shd w:fill="E8E4DB"/>
          </w:tcPr>
          <w:p>
            <w:pPr>
              <w:keepNext/>
              <w:spacing w:after="60" w:before="60"/>
            </w:pPr>
            <w:r>
              <w:rPr>
                <w:b/>
                <w:sz w:val="20"/>
              </w:rPr>
              <w:t>Production g</w:t>
            </w:r>
          </w:p>
        </w:tc>
      </w:tr>
      <w:tr>
        <w:trPr>
          <w:cantSplit/>
        </w:trPr>
        <w:tc>
          <w:tcPr>
            <w:tcW w:type="dxa" w:w="5112"/>
            <w:vAlign w:val="center"/>
            <w:tcMar>
              <w:top w:w="70" w:type="dxa"/>
              <w:left w:w="70" w:type="dxa"/>
              <w:bottom w:w="70" w:type="dxa"/>
              <w:right w:w="70" w:type="dxa"/>
            </w:tcMar>
          </w:tcPr>
          <w:p>
            <w:pPr>
              <w:spacing w:after="60" w:before="60"/>
            </w:pPr>
            <w:r>
              <w:rPr>
                <w:b w:val="0"/>
                <w:sz w:val="20"/>
              </w:rPr>
              <w:t>O-B15 Pizza dough</w:t>
            </w:r>
          </w:p>
        </w:tc>
        <w:tc>
          <w:tcPr>
            <w:tcW w:type="dxa" w:w="2556"/>
            <w:vAlign w:val="center"/>
            <w:tcMar>
              <w:top w:w="70" w:type="dxa"/>
              <w:left w:w="70" w:type="dxa"/>
              <w:bottom w:w="70" w:type="dxa"/>
              <w:right w:w="70" w:type="dxa"/>
            </w:tcMar>
          </w:tcPr>
          <w:p>
            <w:pPr>
              <w:spacing w:after="60" w:before="60"/>
            </w:pPr>
            <w:r>
              <w:rPr>
                <w:b w:val="0"/>
                <w:sz w:val="20"/>
              </w:rPr>
              <w:t>1,690</w:t>
            </w:r>
          </w:p>
        </w:tc>
        <w:tc>
          <w:tcPr>
            <w:tcW w:type="dxa" w:w="2556"/>
            <w:vAlign w:val="center"/>
            <w:tcMar>
              <w:top w:w="70" w:type="dxa"/>
              <w:left w:w="70" w:type="dxa"/>
              <w:bottom w:w="70" w:type="dxa"/>
              <w:right w:w="70" w:type="dxa"/>
            </w:tcMar>
          </w:tcPr>
          <w:p>
            <w:pPr>
              <w:spacing w:after="60" w:before="60"/>
            </w:pPr>
            <w:r>
              <w:rPr>
                <w:b w:val="0"/>
                <w:sz w:val="20"/>
              </w:rPr>
              <w:t>8,450</w:t>
            </w:r>
          </w:p>
        </w:tc>
      </w:tr>
      <w:tr>
        <w:trPr>
          <w:cantSplit/>
        </w:trPr>
        <w:tc>
          <w:tcPr>
            <w:tcW w:type="dxa" w:w="5112"/>
            <w:vAlign w:val="center"/>
            <w:tcMar>
              <w:top w:w="70" w:type="dxa"/>
              <w:left w:w="70" w:type="dxa"/>
              <w:bottom w:w="70" w:type="dxa"/>
              <w:right w:w="70" w:type="dxa"/>
            </w:tcMar>
          </w:tcPr>
          <w:p>
            <w:pPr>
              <w:spacing w:after="60" w:before="60"/>
            </w:pPr>
            <w:r>
              <w:rPr>
                <w:b w:val="0"/>
                <w:sz w:val="20"/>
              </w:rPr>
              <w:t>O-B16 Pizza tomato sauce</w:t>
            </w:r>
          </w:p>
        </w:tc>
        <w:tc>
          <w:tcPr>
            <w:tcW w:type="dxa" w:w="2556"/>
            <w:vAlign w:val="center"/>
            <w:tcMar>
              <w:top w:w="70" w:type="dxa"/>
              <w:left w:w="70" w:type="dxa"/>
              <w:bottom w:w="70" w:type="dxa"/>
              <w:right w:w="70" w:type="dxa"/>
            </w:tcMar>
          </w:tcPr>
          <w:p>
            <w:pPr>
              <w:spacing w:after="60" w:before="60"/>
            </w:pPr>
            <w:r>
              <w:rPr>
                <w:b w:val="0"/>
                <w:sz w:val="20"/>
              </w:rPr>
              <w:t>440</w:t>
            </w:r>
          </w:p>
        </w:tc>
        <w:tc>
          <w:tcPr>
            <w:tcW w:type="dxa" w:w="2556"/>
            <w:vAlign w:val="center"/>
            <w:tcMar>
              <w:top w:w="70" w:type="dxa"/>
              <w:left w:w="70" w:type="dxa"/>
              <w:bottom w:w="70" w:type="dxa"/>
              <w:right w:w="70" w:type="dxa"/>
            </w:tcMar>
          </w:tcPr>
          <w:p>
            <w:pPr>
              <w:spacing w:after="60" w:before="60"/>
            </w:pPr>
            <w:r>
              <w:rPr>
                <w:b w:val="0"/>
                <w:sz w:val="20"/>
              </w:rPr>
              <w:t>2,200</w:t>
            </w:r>
          </w:p>
        </w:tc>
      </w:tr>
      <w:tr>
        <w:trPr>
          <w:cantSplit/>
        </w:trPr>
        <w:tc>
          <w:tcPr>
            <w:tcW w:type="dxa" w:w="5112"/>
            <w:vAlign w:val="center"/>
            <w:tcMar>
              <w:top w:w="70" w:type="dxa"/>
              <w:left w:w="70" w:type="dxa"/>
              <w:bottom w:w="70" w:type="dxa"/>
              <w:right w:w="70" w:type="dxa"/>
            </w:tcMar>
          </w:tcPr>
          <w:p>
            <w:pPr>
              <w:spacing w:after="60" w:before="60"/>
            </w:pPr>
            <w:r>
              <w:rPr>
                <w:b w:val="0"/>
                <w:sz w:val="20"/>
              </w:rPr>
              <w:t>O-B18 Cooked chicken shawarma meat</w:t>
            </w:r>
          </w:p>
        </w:tc>
        <w:tc>
          <w:tcPr>
            <w:tcW w:type="dxa" w:w="2556"/>
            <w:vAlign w:val="center"/>
            <w:tcMar>
              <w:top w:w="70" w:type="dxa"/>
              <w:left w:w="70" w:type="dxa"/>
              <w:bottom w:w="70" w:type="dxa"/>
              <w:right w:w="70" w:type="dxa"/>
            </w:tcMar>
          </w:tcPr>
          <w:p>
            <w:pPr>
              <w:spacing w:after="60" w:before="60"/>
            </w:pPr>
            <w:r>
              <w:rPr>
                <w:b w:val="0"/>
                <w:sz w:val="20"/>
              </w:rPr>
              <w:t>550</w:t>
            </w:r>
          </w:p>
        </w:tc>
        <w:tc>
          <w:tcPr>
            <w:tcW w:type="dxa" w:w="2556"/>
            <w:vAlign w:val="center"/>
            <w:tcMar>
              <w:top w:w="70" w:type="dxa"/>
              <w:left w:w="70" w:type="dxa"/>
              <w:bottom w:w="70" w:type="dxa"/>
              <w:right w:w="70" w:type="dxa"/>
            </w:tcMar>
          </w:tcPr>
          <w:p>
            <w:pPr>
              <w:spacing w:after="60" w:before="60"/>
            </w:pPr>
            <w:r>
              <w:rPr>
                <w:b w:val="0"/>
                <w:sz w:val="20"/>
              </w:rPr>
              <w:t>2,750</w:t>
            </w:r>
          </w:p>
        </w:tc>
      </w:tr>
      <w:tr>
        <w:trPr>
          <w:cantSplit/>
        </w:trPr>
        <w:tc>
          <w:tcPr>
            <w:tcW w:type="dxa" w:w="5112"/>
            <w:vAlign w:val="center"/>
            <w:tcMar>
              <w:top w:w="70" w:type="dxa"/>
              <w:left w:w="70" w:type="dxa"/>
              <w:bottom w:w="70" w:type="dxa"/>
              <w:right w:w="70" w:type="dxa"/>
            </w:tcMar>
          </w:tcPr>
          <w:p>
            <w:pPr>
              <w:spacing w:after="60" w:before="60"/>
            </w:pPr>
            <w:r>
              <w:rPr>
                <w:b w:val="0"/>
                <w:sz w:val="20"/>
              </w:rPr>
              <w:t>Mozzarella</w:t>
            </w:r>
          </w:p>
        </w:tc>
        <w:tc>
          <w:tcPr>
            <w:tcW w:type="dxa" w:w="2556"/>
            <w:vAlign w:val="center"/>
            <w:tcMar>
              <w:top w:w="70" w:type="dxa"/>
              <w:left w:w="70" w:type="dxa"/>
              <w:bottom w:w="70" w:type="dxa"/>
              <w:right w:w="70" w:type="dxa"/>
            </w:tcMar>
          </w:tcPr>
          <w:p>
            <w:pPr>
              <w:spacing w:after="60" w:before="60"/>
            </w:pPr>
            <w:r>
              <w:rPr>
                <w:b w:val="0"/>
                <w:sz w:val="20"/>
              </w:rPr>
              <w:t>550</w:t>
            </w:r>
          </w:p>
        </w:tc>
        <w:tc>
          <w:tcPr>
            <w:tcW w:type="dxa" w:w="2556"/>
            <w:vAlign w:val="center"/>
            <w:tcMar>
              <w:top w:w="70" w:type="dxa"/>
              <w:left w:w="70" w:type="dxa"/>
              <w:bottom w:w="70" w:type="dxa"/>
              <w:right w:w="70" w:type="dxa"/>
            </w:tcMar>
          </w:tcPr>
          <w:p>
            <w:pPr>
              <w:spacing w:after="60" w:before="60"/>
            </w:pPr>
            <w:r>
              <w:rPr>
                <w:b w:val="0"/>
                <w:sz w:val="20"/>
              </w:rPr>
              <w:t>2,750</w:t>
            </w:r>
          </w:p>
        </w:tc>
      </w:tr>
      <w:tr>
        <w:trPr>
          <w:cantSplit/>
        </w:trPr>
        <w:tc>
          <w:tcPr>
            <w:tcW w:type="dxa" w:w="5112"/>
            <w:vAlign w:val="center"/>
            <w:tcMar>
              <w:top w:w="70" w:type="dxa"/>
              <w:left w:w="70" w:type="dxa"/>
              <w:bottom w:w="70" w:type="dxa"/>
              <w:right w:w="70" w:type="dxa"/>
            </w:tcMar>
          </w:tcPr>
          <w:p>
            <w:pPr>
              <w:spacing w:after="60" w:before="60"/>
            </w:pPr>
            <w:r>
              <w:rPr>
                <w:b w:val="0"/>
                <w:sz w:val="20"/>
              </w:rPr>
              <w:t>Onion trimmed</w:t>
            </w:r>
          </w:p>
        </w:tc>
        <w:tc>
          <w:tcPr>
            <w:tcW w:type="dxa" w:w="2556"/>
            <w:vAlign w:val="center"/>
            <w:tcMar>
              <w:top w:w="70" w:type="dxa"/>
              <w:left w:w="70" w:type="dxa"/>
              <w:bottom w:w="70" w:type="dxa"/>
              <w:right w:w="70" w:type="dxa"/>
            </w:tcMar>
          </w:tcPr>
          <w:p>
            <w:pPr>
              <w:spacing w:after="60" w:before="60"/>
            </w:pPr>
            <w:r>
              <w:rPr>
                <w:b w:val="0"/>
                <w:sz w:val="20"/>
              </w:rPr>
              <w:t>110</w:t>
            </w:r>
          </w:p>
        </w:tc>
        <w:tc>
          <w:tcPr>
            <w:tcW w:type="dxa" w:w="2556"/>
            <w:vAlign w:val="center"/>
            <w:tcMar>
              <w:top w:w="70" w:type="dxa"/>
              <w:left w:w="70" w:type="dxa"/>
              <w:bottom w:w="70" w:type="dxa"/>
              <w:right w:w="70" w:type="dxa"/>
            </w:tcMar>
          </w:tcPr>
          <w:p>
            <w:pPr>
              <w:spacing w:after="60" w:before="60"/>
            </w:pPr>
            <w:r>
              <w:rPr>
                <w:b w:val="0"/>
                <w:sz w:val="20"/>
              </w:rPr>
              <w:t>550</w:t>
            </w:r>
          </w:p>
        </w:tc>
      </w:tr>
      <w:tr>
        <w:trPr>
          <w:cantSplit/>
        </w:trPr>
        <w:tc>
          <w:tcPr>
            <w:tcW w:type="dxa" w:w="5112"/>
            <w:vAlign w:val="center"/>
            <w:tcMar>
              <w:top w:w="70" w:type="dxa"/>
              <w:left w:w="70" w:type="dxa"/>
              <w:bottom w:w="70" w:type="dxa"/>
              <w:right w:w="70" w:type="dxa"/>
            </w:tcMar>
          </w:tcPr>
          <w:p>
            <w:pPr>
              <w:spacing w:after="60" w:before="60"/>
            </w:pPr>
            <w:r>
              <w:rPr>
                <w:b w:val="0"/>
                <w:sz w:val="20"/>
              </w:rPr>
              <w:t>Pepper trimmed</w:t>
            </w:r>
          </w:p>
        </w:tc>
        <w:tc>
          <w:tcPr>
            <w:tcW w:type="dxa" w:w="2556"/>
            <w:vAlign w:val="center"/>
            <w:tcMar>
              <w:top w:w="70" w:type="dxa"/>
              <w:left w:w="70" w:type="dxa"/>
              <w:bottom w:w="70" w:type="dxa"/>
              <w:right w:w="70" w:type="dxa"/>
            </w:tcMar>
          </w:tcPr>
          <w:p>
            <w:pPr>
              <w:spacing w:after="60" w:before="60"/>
            </w:pPr>
            <w:r>
              <w:rPr>
                <w:b w:val="0"/>
                <w:sz w:val="20"/>
              </w:rPr>
              <w:t>110</w:t>
            </w:r>
          </w:p>
        </w:tc>
        <w:tc>
          <w:tcPr>
            <w:tcW w:type="dxa" w:w="2556"/>
            <w:vAlign w:val="center"/>
            <w:tcMar>
              <w:top w:w="70" w:type="dxa"/>
              <w:left w:w="70" w:type="dxa"/>
              <w:bottom w:w="70" w:type="dxa"/>
              <w:right w:w="70" w:type="dxa"/>
            </w:tcMar>
          </w:tcPr>
          <w:p>
            <w:pPr>
              <w:spacing w:after="60" w:before="60"/>
            </w:pPr>
            <w:r>
              <w:rPr>
                <w:b w:val="0"/>
                <w:sz w:val="20"/>
              </w:rPr>
              <w:t>550</w:t>
            </w:r>
          </w:p>
        </w:tc>
      </w:tr>
    </w:tbl>
    <w:p>
      <w:pPr>
        <w:spacing w:after="20"/>
      </w:pPr>
    </w:p>
    <w:p>
      <w:pPr>
        <w:ind w:left="216" w:hanging="216"/>
      </w:pPr>
      <w:r>
        <w:rPr>
          <w:b w:val="0"/>
        </w:rPr>
        <w:t>1. Make O-B15. Use eleven 150 g bases; 40 g dough spare is charged to QC.</w:t>
      </w:r>
    </w:p>
    <w:p>
      <w:pPr>
        <w:ind w:left="216" w:hanging="216"/>
      </w:pPr>
      <w:r>
        <w:rPr>
          <w:b w:val="0"/>
        </w:rPr>
        <w:t>2. Per base add 40 g O-B16, 50 g cooked O-B18, 50 g mozzarella, 10 g onion and 10 g pepper. Keep prepared toppings refrigerated.</w:t>
      </w:r>
    </w:p>
    <w:p>
      <w:pPr>
        <w:ind w:left="216" w:hanging="216"/>
      </w:pPr>
      <w:r>
        <w:rPr>
          <w:b w:val="0"/>
        </w:rPr>
        <w:t>3. Trial bake at 230–250°C for 7–11 minutes only if the diesel oven is rated for this temperature. Check base and reheated chicken under H01–H05; hotter baking needs a separate oven schedule.</w:t>
      </w:r>
    </w:p>
    <w:p>
      <w:pPr>
        <w:ind w:left="216" w:hanging="216"/>
      </w:pPr>
      <w:r>
        <w:rPr>
          <w:b w:val="0"/>
        </w:rPr>
        <w:t>4. Serve immediately. If the rotary oven cannot deliver a suitable base at its approved setting, postpone pizza or use a tested par-baked base workflow with controlled cooling.</w:t>
      </w:r>
    </w:p>
    <w:p>
      <w:r>
        <w:rPr>
          <w:b w:val="0"/>
        </w:rPr>
        <w:t>Holding and packaging: H — The final bake/fry reheats the previously cooked chilled filling or topping. Serve promptly or hold hot under H01–H05, with a house quality target of at most 2 hours. Do not cool finished leftovers for another reheat. Follow the product-specific transport and finishing route in chapter 6.</w:t>
      </w:r>
    </w:p>
    <w:p>
      <w:r>
        <w:rPr>
          <w:b w:val="0"/>
        </w:rPr>
        <w:t>Troubleshooting: Wet centre: excess sauce or low oven recovery; burnt cheese: long bake; high cost: uncontrolled cheese handfuls.</w:t>
      </w:r>
    </w:p>
    <w:p>
      <w:r>
        <w:rPr>
          <w:b w:val="0"/>
        </w:rPr>
        <w:t>Substitution: Use less expensive melting cheese only after taste/melt testing; never replace measured chicken with extra fries.</w:t>
      </w:r>
    </w:p>
    <w:tbl>
      <w:tblPr>
        <w:tblW w:type="auto" w:w="0"/>
        <w:jc w:val="center"/>
        <w:tblLayout w:type="fixed"/>
        <w:tblLook w:firstColumn="1" w:firstRow="1" w:lastColumn="0" w:lastRow="0" w:noHBand="0" w:noVBand="1" w:val="04A0"/>
      </w:tblPr>
      <w:tblGrid>
        <w:gridCol w:w="1461"/>
        <w:gridCol w:w="1461"/>
        <w:gridCol w:w="1461"/>
        <w:gridCol w:w="1461"/>
        <w:gridCol w:w="1461"/>
        <w:gridCol w:w="1461"/>
        <w:gridCol w:w="1461"/>
      </w:tblGrid>
      <w:tr>
        <w:trPr>
          <w:cantSplit/>
          <w:tblHeader/>
        </w:trPr>
        <w:tc>
          <w:tcPr>
            <w:tcW w:type="dxa" w:w="1461"/>
            <w:vAlign w:val="center"/>
            <w:tcMar>
              <w:top w:w="70" w:type="dxa"/>
              <w:left w:w="70" w:type="dxa"/>
              <w:bottom w:w="70" w:type="dxa"/>
              <w:right w:w="70" w:type="dxa"/>
            </w:tcMar>
            <w:shd w:fill="E8E4DB"/>
          </w:tcPr>
          <w:p>
            <w:pPr>
              <w:keepNext/>
              <w:spacing w:after="60" w:before="60"/>
            </w:pPr>
            <w:r>
              <w:rPr>
                <w:b/>
                <w:sz w:val="18"/>
              </w:rPr>
              <w:t>Batch ingredient cost</w:t>
            </w:r>
          </w:p>
        </w:tc>
        <w:tc>
          <w:tcPr>
            <w:tcW w:type="dxa" w:w="1461"/>
            <w:vAlign w:val="center"/>
            <w:tcMar>
              <w:top w:w="70" w:type="dxa"/>
              <w:left w:w="70" w:type="dxa"/>
              <w:bottom w:w="70" w:type="dxa"/>
              <w:right w:w="70" w:type="dxa"/>
            </w:tcMar>
            <w:shd w:fill="E8E4DB"/>
          </w:tcPr>
          <w:p>
            <w:pPr>
              <w:keepNext/>
              <w:spacing w:after="60" w:before="60"/>
            </w:pPr>
            <w:r>
              <w:rPr>
                <w:b/>
                <w:sz w:val="18"/>
              </w:rPr>
              <w:t>Saleable units</w:t>
            </w:r>
          </w:p>
        </w:tc>
        <w:tc>
          <w:tcPr>
            <w:tcW w:type="dxa" w:w="1461"/>
            <w:vAlign w:val="center"/>
            <w:tcMar>
              <w:top w:w="70" w:type="dxa"/>
              <w:left w:w="70" w:type="dxa"/>
              <w:bottom w:w="70" w:type="dxa"/>
              <w:right w:w="70" w:type="dxa"/>
            </w:tcMar>
            <w:shd w:fill="E8E4DB"/>
          </w:tcPr>
          <w:p>
            <w:pPr>
              <w:keepNext/>
              <w:spacing w:after="60" w:before="60"/>
            </w:pPr>
            <w:r>
              <w:rPr>
                <w:b/>
                <w:sz w:val="18"/>
              </w:rPr>
              <w:t>Ingredients/unit</w:t>
            </w:r>
          </w:p>
        </w:tc>
        <w:tc>
          <w:tcPr>
            <w:tcW w:type="dxa" w:w="1461"/>
            <w:vAlign w:val="center"/>
            <w:tcMar>
              <w:top w:w="70" w:type="dxa"/>
              <w:left w:w="70" w:type="dxa"/>
              <w:bottom w:w="70" w:type="dxa"/>
              <w:right w:w="70" w:type="dxa"/>
            </w:tcMar>
            <w:shd w:fill="E8E4DB"/>
          </w:tcPr>
          <w:p>
            <w:pPr>
              <w:keepNext/>
              <w:spacing w:after="60" w:before="60"/>
            </w:pPr>
            <w:r>
              <w:rPr>
                <w:b/>
                <w:sz w:val="18"/>
              </w:rPr>
              <w:t>Pack/unit</w:t>
            </w:r>
          </w:p>
        </w:tc>
        <w:tc>
          <w:tcPr>
            <w:tcW w:type="dxa" w:w="1461"/>
            <w:vAlign w:val="center"/>
            <w:tcMar>
              <w:top w:w="70" w:type="dxa"/>
              <w:left w:w="70" w:type="dxa"/>
              <w:bottom w:w="70" w:type="dxa"/>
              <w:right w:w="70" w:type="dxa"/>
            </w:tcMar>
            <w:shd w:fill="E8E4DB"/>
          </w:tcPr>
          <w:p>
            <w:pPr>
              <w:keepNext/>
              <w:spacing w:after="60" w:before="60"/>
            </w:pPr>
            <w:r>
              <w:rPr>
                <w:b/>
                <w:sz w:val="18"/>
              </w:rPr>
              <w:t>Other variable/unit</w:t>
            </w:r>
          </w:p>
        </w:tc>
        <w:tc>
          <w:tcPr>
            <w:tcW w:type="dxa" w:w="1461"/>
            <w:vAlign w:val="center"/>
            <w:tcMar>
              <w:top w:w="70" w:type="dxa"/>
              <w:left w:w="70" w:type="dxa"/>
              <w:bottom w:w="70" w:type="dxa"/>
              <w:right w:w="70" w:type="dxa"/>
            </w:tcMar>
            <w:shd w:fill="E8E4DB"/>
          </w:tcPr>
          <w:p>
            <w:pPr>
              <w:keepNext/>
              <w:spacing w:after="60" w:before="60"/>
            </w:pPr>
            <w:r>
              <w:rPr>
                <w:b/>
                <w:sz w:val="18"/>
              </w:rPr>
              <w:t>Test price</w:t>
            </w:r>
          </w:p>
        </w:tc>
        <w:tc>
          <w:tcPr>
            <w:tcW w:type="dxa" w:w="1461"/>
            <w:vAlign w:val="center"/>
            <w:tcMar>
              <w:top w:w="70" w:type="dxa"/>
              <w:left w:w="70" w:type="dxa"/>
              <w:bottom w:w="70" w:type="dxa"/>
              <w:right w:w="70" w:type="dxa"/>
            </w:tcMar>
            <w:shd w:fill="E8E4DB"/>
          </w:tcPr>
          <w:p>
            <w:pPr>
              <w:keepNext/>
              <w:spacing w:after="60" w:before="60"/>
            </w:pPr>
            <w:r>
              <w:rPr>
                <w:b/>
                <w:sz w:val="18"/>
              </w:rPr>
              <w:t>Contribution/unit</w:t>
            </w:r>
          </w:p>
        </w:tc>
      </w:tr>
      <w:tr>
        <w:trPr>
          <w:cantSplit/>
        </w:trPr>
        <w:tc>
          <w:tcPr>
            <w:tcW w:type="dxa" w:w="1461"/>
            <w:vAlign w:val="center"/>
            <w:tcMar>
              <w:top w:w="70" w:type="dxa"/>
              <w:left w:w="70" w:type="dxa"/>
              <w:bottom w:w="70" w:type="dxa"/>
              <w:right w:w="70" w:type="dxa"/>
            </w:tcMar>
          </w:tcPr>
          <w:p>
            <w:pPr>
              <w:spacing w:after="60" w:before="60"/>
            </w:pPr>
            <w:r>
              <w:rPr>
                <w:b w:val="0"/>
                <w:sz w:val="18"/>
              </w:rPr>
              <w:t>8,581</w:t>
            </w:r>
          </w:p>
        </w:tc>
        <w:tc>
          <w:tcPr>
            <w:tcW w:type="dxa" w:w="1461"/>
            <w:vAlign w:val="center"/>
            <w:tcMar>
              <w:top w:w="70" w:type="dxa"/>
              <w:left w:w="70" w:type="dxa"/>
              <w:bottom w:w="70" w:type="dxa"/>
              <w:right w:w="70" w:type="dxa"/>
            </w:tcMar>
          </w:tcPr>
          <w:p>
            <w:pPr>
              <w:spacing w:after="60" w:before="60"/>
            </w:pPr>
            <w:r>
              <w:rPr>
                <w:b w:val="0"/>
                <w:sz w:val="18"/>
              </w:rPr>
              <w:t>11</w:t>
            </w:r>
          </w:p>
        </w:tc>
        <w:tc>
          <w:tcPr>
            <w:tcW w:type="dxa" w:w="1461"/>
            <w:vAlign w:val="center"/>
            <w:tcMar>
              <w:top w:w="70" w:type="dxa"/>
              <w:left w:w="70" w:type="dxa"/>
              <w:bottom w:w="70" w:type="dxa"/>
              <w:right w:w="70" w:type="dxa"/>
            </w:tcMar>
          </w:tcPr>
          <w:p>
            <w:pPr>
              <w:spacing w:after="60" w:before="60"/>
            </w:pPr>
            <w:r>
              <w:rPr>
                <w:b w:val="0"/>
                <w:sz w:val="18"/>
              </w:rPr>
              <w:t>780.1</w:t>
            </w:r>
          </w:p>
        </w:tc>
        <w:tc>
          <w:tcPr>
            <w:tcW w:type="dxa" w:w="1461"/>
            <w:vAlign w:val="center"/>
            <w:tcMar>
              <w:top w:w="70" w:type="dxa"/>
              <w:left w:w="70" w:type="dxa"/>
              <w:bottom w:w="70" w:type="dxa"/>
              <w:right w:w="70" w:type="dxa"/>
            </w:tcMar>
          </w:tcPr>
          <w:p>
            <w:pPr>
              <w:spacing w:after="60" w:before="60"/>
            </w:pPr>
            <w:r>
              <w:rPr>
                <w:b w:val="0"/>
                <w:sz w:val="18"/>
              </w:rPr>
              <w:t>90</w:t>
            </w:r>
          </w:p>
        </w:tc>
        <w:tc>
          <w:tcPr>
            <w:tcW w:type="dxa" w:w="1461"/>
            <w:vAlign w:val="center"/>
            <w:tcMar>
              <w:top w:w="70" w:type="dxa"/>
              <w:left w:w="70" w:type="dxa"/>
              <w:bottom w:w="70" w:type="dxa"/>
              <w:right w:w="70" w:type="dxa"/>
            </w:tcMar>
          </w:tcPr>
          <w:p>
            <w:pPr>
              <w:spacing w:after="60" w:before="60"/>
            </w:pPr>
            <w:r>
              <w:rPr>
                <w:b w:val="0"/>
                <w:sz w:val="18"/>
              </w:rPr>
              <w:t>80</w:t>
            </w:r>
          </w:p>
        </w:tc>
        <w:tc>
          <w:tcPr>
            <w:tcW w:type="dxa" w:w="1461"/>
            <w:vAlign w:val="center"/>
            <w:tcMar>
              <w:top w:w="70" w:type="dxa"/>
              <w:left w:w="70" w:type="dxa"/>
              <w:bottom w:w="70" w:type="dxa"/>
              <w:right w:w="70" w:type="dxa"/>
            </w:tcMar>
          </w:tcPr>
          <w:p>
            <w:pPr>
              <w:spacing w:after="60" w:before="60"/>
            </w:pPr>
            <w:r>
              <w:rPr>
                <w:b w:val="0"/>
                <w:sz w:val="18"/>
              </w:rPr>
              <w:t>1800</w:t>
            </w:r>
          </w:p>
        </w:tc>
        <w:tc>
          <w:tcPr>
            <w:tcW w:type="dxa" w:w="1461"/>
            <w:vAlign w:val="center"/>
            <w:tcMar>
              <w:top w:w="70" w:type="dxa"/>
              <w:left w:w="70" w:type="dxa"/>
              <w:bottom w:w="70" w:type="dxa"/>
              <w:right w:w="70" w:type="dxa"/>
            </w:tcMar>
          </w:tcPr>
          <w:p>
            <w:pPr>
              <w:spacing w:after="60" w:before="60"/>
            </w:pPr>
            <w:r>
              <w:rPr>
                <w:b w:val="0"/>
                <w:sz w:val="18"/>
              </w:rPr>
              <w:t>849.9</w:t>
            </w:r>
          </w:p>
        </w:tc>
      </w:tr>
    </w:tbl>
    <w:p>
      <w:pPr>
        <w:spacing w:after="20"/>
      </w:pPr>
    </w:p>
    <w:p>
      <w:r>
        <w:rPr>
          <w:b w:val="0"/>
        </w:rPr>
        <w:t>All values in FCFA. Contribution margin 47.2%; this is before payroll, rent and other fixed overhead. 20% ingredient-price increase reduces contribution to 693.9 FCFA. At 80% sell-through it falls to 612.4 FCFA per sold unit under the chapter 12 model.</w:t>
      </w:r>
    </w:p>
    <w:p>
      <w:bookmarkStart w:id="64" w:name="section_64"/>
      <w:pPr>
        <w:pStyle w:val="Heading2"/>
      </w:pPr>
      <w:r>
        <w:t>O-P13 Complete chicken shawarma</w:t>
      </w:r>
      <w:bookmarkEnd w:id="64"/>
    </w:p>
    <w:p>
      <w:r>
        <w:rPr>
          <w:b w:val="0"/>
        </w:rPr>
        <w:t>Quality target: Flexible wrap, hot juicy meat, crisp fries and balanced sauce with a tight clean roll.</w:t>
      </w:r>
    </w:p>
    <w:p>
      <w:r>
        <w:rPr>
          <w:b w:val="0"/>
        </w:rPr>
        <w:t>Pilot: 16 saleable units. Planning production batch: 80 units. Portion: 1 wrap + 110 g cooked chicken + 145 g additions; about 345 g. Scale all components x5; validate capacity and losses before adoption.</w:t>
      </w:r>
    </w:p>
    <w:tbl>
      <w:tblPr>
        <w:tblW w:type="auto" w:w="0"/>
        <w:jc w:val="center"/>
        <w:tblLayout w:type="fixed"/>
        <w:tblLook w:firstColumn="1" w:firstRow="1" w:lastColumn="0" w:lastRow="0" w:noHBand="0" w:noVBand="1" w:val="04A0"/>
      </w:tblPr>
      <w:tblGrid>
        <w:gridCol w:w="5112"/>
        <w:gridCol w:w="2556"/>
        <w:gridCol w:w="2556"/>
      </w:tblGrid>
      <w:tr>
        <w:trPr>
          <w:cantSplit/>
          <w:tblHeader/>
        </w:trPr>
        <w:tc>
          <w:tcPr>
            <w:tcW w:type="dxa" w:w="5112"/>
            <w:vAlign w:val="center"/>
            <w:tcMar>
              <w:top w:w="70" w:type="dxa"/>
              <w:left w:w="70" w:type="dxa"/>
              <w:bottom w:w="70" w:type="dxa"/>
              <w:right w:w="70" w:type="dxa"/>
            </w:tcMar>
            <w:shd w:fill="E8E4DB"/>
          </w:tcPr>
          <w:p>
            <w:pPr>
              <w:keepNext/>
              <w:spacing w:after="60" w:before="60"/>
            </w:pPr>
            <w:r>
              <w:rPr>
                <w:b/>
                <w:sz w:val="20"/>
              </w:rPr>
              <w:t>Prepared component or ingredient</w:t>
            </w:r>
          </w:p>
        </w:tc>
        <w:tc>
          <w:tcPr>
            <w:tcW w:type="dxa" w:w="2556"/>
            <w:vAlign w:val="center"/>
            <w:tcMar>
              <w:top w:w="70" w:type="dxa"/>
              <w:left w:w="70" w:type="dxa"/>
              <w:bottom w:w="70" w:type="dxa"/>
              <w:right w:w="70" w:type="dxa"/>
            </w:tcMar>
            <w:shd w:fill="E8E4DB"/>
          </w:tcPr>
          <w:p>
            <w:pPr>
              <w:keepNext/>
              <w:spacing w:after="60" w:before="60"/>
            </w:pPr>
            <w:r>
              <w:rPr>
                <w:b/>
                <w:sz w:val="20"/>
              </w:rPr>
              <w:t>Pilot g</w:t>
            </w:r>
          </w:p>
        </w:tc>
        <w:tc>
          <w:tcPr>
            <w:tcW w:type="dxa" w:w="2556"/>
            <w:vAlign w:val="center"/>
            <w:tcMar>
              <w:top w:w="70" w:type="dxa"/>
              <w:left w:w="70" w:type="dxa"/>
              <w:bottom w:w="70" w:type="dxa"/>
              <w:right w:w="70" w:type="dxa"/>
            </w:tcMar>
            <w:shd w:fill="E8E4DB"/>
          </w:tcPr>
          <w:p>
            <w:pPr>
              <w:keepNext/>
              <w:spacing w:after="60" w:before="60"/>
            </w:pPr>
            <w:r>
              <w:rPr>
                <w:b/>
                <w:sz w:val="20"/>
              </w:rPr>
              <w:t>Production g</w:t>
            </w:r>
          </w:p>
        </w:tc>
      </w:tr>
      <w:tr>
        <w:trPr>
          <w:cantSplit/>
        </w:trPr>
        <w:tc>
          <w:tcPr>
            <w:tcW w:type="dxa" w:w="5112"/>
            <w:vAlign w:val="center"/>
            <w:tcMar>
              <w:top w:w="70" w:type="dxa"/>
              <w:left w:w="70" w:type="dxa"/>
              <w:bottom w:w="70" w:type="dxa"/>
              <w:right w:w="70" w:type="dxa"/>
            </w:tcMar>
          </w:tcPr>
          <w:p>
            <w:pPr>
              <w:spacing w:after="60" w:before="60"/>
            </w:pPr>
            <w:r>
              <w:rPr>
                <w:b w:val="0"/>
                <w:sz w:val="20"/>
              </w:rPr>
              <w:t>O-B17 Shawarma flatbread</w:t>
            </w:r>
          </w:p>
        </w:tc>
        <w:tc>
          <w:tcPr>
            <w:tcW w:type="dxa" w:w="2556"/>
            <w:vAlign w:val="center"/>
            <w:tcMar>
              <w:top w:w="70" w:type="dxa"/>
              <w:left w:w="70" w:type="dxa"/>
              <w:bottom w:w="70" w:type="dxa"/>
              <w:right w:w="70" w:type="dxa"/>
            </w:tcMar>
          </w:tcPr>
          <w:p>
            <w:pPr>
              <w:spacing w:after="60" w:before="60"/>
            </w:pPr>
            <w:r>
              <w:rPr>
                <w:b w:val="0"/>
                <w:sz w:val="20"/>
              </w:rPr>
              <w:t>1,500</w:t>
            </w:r>
          </w:p>
        </w:tc>
        <w:tc>
          <w:tcPr>
            <w:tcW w:type="dxa" w:w="2556"/>
            <w:vAlign w:val="center"/>
            <w:tcMar>
              <w:top w:w="70" w:type="dxa"/>
              <w:left w:w="70" w:type="dxa"/>
              <w:bottom w:w="70" w:type="dxa"/>
              <w:right w:w="70" w:type="dxa"/>
            </w:tcMar>
          </w:tcPr>
          <w:p>
            <w:pPr>
              <w:spacing w:after="60" w:before="60"/>
            </w:pPr>
            <w:r>
              <w:rPr>
                <w:b w:val="0"/>
                <w:sz w:val="20"/>
              </w:rPr>
              <w:t>7,500</w:t>
            </w:r>
          </w:p>
        </w:tc>
      </w:tr>
      <w:tr>
        <w:trPr>
          <w:cantSplit/>
        </w:trPr>
        <w:tc>
          <w:tcPr>
            <w:tcW w:type="dxa" w:w="5112"/>
            <w:vAlign w:val="center"/>
            <w:tcMar>
              <w:top w:w="70" w:type="dxa"/>
              <w:left w:w="70" w:type="dxa"/>
              <w:bottom w:w="70" w:type="dxa"/>
              <w:right w:w="70" w:type="dxa"/>
            </w:tcMar>
          </w:tcPr>
          <w:p>
            <w:pPr>
              <w:spacing w:after="60" w:before="60"/>
            </w:pPr>
            <w:r>
              <w:rPr>
                <w:b w:val="0"/>
                <w:sz w:val="20"/>
              </w:rPr>
              <w:t>O-B18 Cooked chicken shawarma meat</w:t>
            </w:r>
          </w:p>
        </w:tc>
        <w:tc>
          <w:tcPr>
            <w:tcW w:type="dxa" w:w="2556"/>
            <w:vAlign w:val="center"/>
            <w:tcMar>
              <w:top w:w="70" w:type="dxa"/>
              <w:left w:w="70" w:type="dxa"/>
              <w:bottom w:w="70" w:type="dxa"/>
              <w:right w:w="70" w:type="dxa"/>
            </w:tcMar>
          </w:tcPr>
          <w:p>
            <w:pPr>
              <w:spacing w:after="60" w:before="60"/>
            </w:pPr>
            <w:r>
              <w:rPr>
                <w:b w:val="0"/>
                <w:sz w:val="20"/>
              </w:rPr>
              <w:t>1,760</w:t>
            </w:r>
          </w:p>
        </w:tc>
        <w:tc>
          <w:tcPr>
            <w:tcW w:type="dxa" w:w="2556"/>
            <w:vAlign w:val="center"/>
            <w:tcMar>
              <w:top w:w="70" w:type="dxa"/>
              <w:left w:w="70" w:type="dxa"/>
              <w:bottom w:w="70" w:type="dxa"/>
              <w:right w:w="70" w:type="dxa"/>
            </w:tcMar>
          </w:tcPr>
          <w:p>
            <w:pPr>
              <w:spacing w:after="60" w:before="60"/>
            </w:pPr>
            <w:r>
              <w:rPr>
                <w:b w:val="0"/>
                <w:sz w:val="20"/>
              </w:rPr>
              <w:t>8,800</w:t>
            </w:r>
          </w:p>
        </w:tc>
      </w:tr>
      <w:tr>
        <w:trPr>
          <w:cantSplit/>
        </w:trPr>
        <w:tc>
          <w:tcPr>
            <w:tcW w:type="dxa" w:w="5112"/>
            <w:vAlign w:val="center"/>
            <w:tcMar>
              <w:top w:w="70" w:type="dxa"/>
              <w:left w:w="70" w:type="dxa"/>
              <w:bottom w:w="70" w:type="dxa"/>
              <w:right w:w="70" w:type="dxa"/>
            </w:tcMar>
          </w:tcPr>
          <w:p>
            <w:pPr>
              <w:spacing w:after="60" w:before="60"/>
            </w:pPr>
            <w:r>
              <w:rPr>
                <w:b w:val="0"/>
                <w:sz w:val="20"/>
              </w:rPr>
              <w:t>O-B24 Crisp fries</w:t>
            </w:r>
          </w:p>
        </w:tc>
        <w:tc>
          <w:tcPr>
            <w:tcW w:type="dxa" w:w="2556"/>
            <w:vAlign w:val="center"/>
            <w:tcMar>
              <w:top w:w="70" w:type="dxa"/>
              <w:left w:w="70" w:type="dxa"/>
              <w:bottom w:w="70" w:type="dxa"/>
              <w:right w:w="70" w:type="dxa"/>
            </w:tcMar>
          </w:tcPr>
          <w:p>
            <w:pPr>
              <w:spacing w:after="60" w:before="60"/>
            </w:pPr>
            <w:r>
              <w:rPr>
                <w:b w:val="0"/>
                <w:sz w:val="20"/>
              </w:rPr>
              <w:t>800</w:t>
            </w:r>
          </w:p>
        </w:tc>
        <w:tc>
          <w:tcPr>
            <w:tcW w:type="dxa" w:w="2556"/>
            <w:vAlign w:val="center"/>
            <w:tcMar>
              <w:top w:w="70" w:type="dxa"/>
              <w:left w:w="70" w:type="dxa"/>
              <w:bottom w:w="70" w:type="dxa"/>
              <w:right w:w="70" w:type="dxa"/>
            </w:tcMar>
          </w:tcPr>
          <w:p>
            <w:pPr>
              <w:spacing w:after="60" w:before="60"/>
            </w:pPr>
            <w:r>
              <w:rPr>
                <w:b w:val="0"/>
                <w:sz w:val="20"/>
              </w:rPr>
              <w:t>4,000</w:t>
            </w:r>
          </w:p>
        </w:tc>
      </w:tr>
      <w:tr>
        <w:trPr>
          <w:cantSplit/>
        </w:trPr>
        <w:tc>
          <w:tcPr>
            <w:tcW w:type="dxa" w:w="5112"/>
            <w:vAlign w:val="center"/>
            <w:tcMar>
              <w:top w:w="70" w:type="dxa"/>
              <w:left w:w="70" w:type="dxa"/>
              <w:bottom w:w="70" w:type="dxa"/>
              <w:right w:w="70" w:type="dxa"/>
            </w:tcMar>
          </w:tcPr>
          <w:p>
            <w:pPr>
              <w:spacing w:after="60" w:before="60"/>
            </w:pPr>
            <w:r>
              <w:rPr>
                <w:b w:val="0"/>
                <w:sz w:val="20"/>
              </w:rPr>
              <w:t>O-B22 Shawarma slaw</w:t>
            </w:r>
          </w:p>
        </w:tc>
        <w:tc>
          <w:tcPr>
            <w:tcW w:type="dxa" w:w="2556"/>
            <w:vAlign w:val="center"/>
            <w:tcMar>
              <w:top w:w="70" w:type="dxa"/>
              <w:left w:w="70" w:type="dxa"/>
              <w:bottom w:w="70" w:type="dxa"/>
              <w:right w:w="70" w:type="dxa"/>
            </w:tcMar>
          </w:tcPr>
          <w:p>
            <w:pPr>
              <w:spacing w:after="60" w:before="60"/>
            </w:pPr>
            <w:r>
              <w:rPr>
                <w:b w:val="0"/>
                <w:sz w:val="20"/>
              </w:rPr>
              <w:t>720</w:t>
            </w:r>
          </w:p>
        </w:tc>
        <w:tc>
          <w:tcPr>
            <w:tcW w:type="dxa" w:w="2556"/>
            <w:vAlign w:val="center"/>
            <w:tcMar>
              <w:top w:w="70" w:type="dxa"/>
              <w:left w:w="70" w:type="dxa"/>
              <w:bottom w:w="70" w:type="dxa"/>
              <w:right w:w="70" w:type="dxa"/>
            </w:tcMar>
          </w:tcPr>
          <w:p>
            <w:pPr>
              <w:spacing w:after="60" w:before="60"/>
            </w:pPr>
            <w:r>
              <w:rPr>
                <w:b w:val="0"/>
                <w:sz w:val="20"/>
              </w:rPr>
              <w:t>3,600</w:t>
            </w:r>
          </w:p>
        </w:tc>
      </w:tr>
      <w:tr>
        <w:trPr>
          <w:cantSplit/>
        </w:trPr>
        <w:tc>
          <w:tcPr>
            <w:tcW w:type="dxa" w:w="5112"/>
            <w:vAlign w:val="center"/>
            <w:tcMar>
              <w:top w:w="70" w:type="dxa"/>
              <w:left w:w="70" w:type="dxa"/>
              <w:bottom w:w="70" w:type="dxa"/>
              <w:right w:w="70" w:type="dxa"/>
            </w:tcMar>
          </w:tcPr>
          <w:p>
            <w:pPr>
              <w:spacing w:after="60" w:before="60"/>
            </w:pPr>
            <w:r>
              <w:rPr>
                <w:b w:val="0"/>
                <w:sz w:val="20"/>
              </w:rPr>
              <w:t>O-B23 Refrigerator cucumber pickles</w:t>
            </w:r>
          </w:p>
        </w:tc>
        <w:tc>
          <w:tcPr>
            <w:tcW w:type="dxa" w:w="2556"/>
            <w:vAlign w:val="center"/>
            <w:tcMar>
              <w:top w:w="70" w:type="dxa"/>
              <w:left w:w="70" w:type="dxa"/>
              <w:bottom w:w="70" w:type="dxa"/>
              <w:right w:w="70" w:type="dxa"/>
            </w:tcMar>
          </w:tcPr>
          <w:p>
            <w:pPr>
              <w:spacing w:after="60" w:before="60"/>
            </w:pPr>
            <w:r>
              <w:rPr>
                <w:b w:val="0"/>
                <w:sz w:val="20"/>
              </w:rPr>
              <w:t>240</w:t>
            </w:r>
          </w:p>
        </w:tc>
        <w:tc>
          <w:tcPr>
            <w:tcW w:type="dxa" w:w="2556"/>
            <w:vAlign w:val="center"/>
            <w:tcMar>
              <w:top w:w="70" w:type="dxa"/>
              <w:left w:w="70" w:type="dxa"/>
              <w:bottom w:w="70" w:type="dxa"/>
              <w:right w:w="70" w:type="dxa"/>
            </w:tcMar>
          </w:tcPr>
          <w:p>
            <w:pPr>
              <w:spacing w:after="60" w:before="60"/>
            </w:pPr>
            <w:r>
              <w:rPr>
                <w:b w:val="0"/>
                <w:sz w:val="20"/>
              </w:rPr>
              <w:t>1,200</w:t>
            </w:r>
          </w:p>
        </w:tc>
      </w:tr>
      <w:tr>
        <w:trPr>
          <w:cantSplit/>
        </w:trPr>
        <w:tc>
          <w:tcPr>
            <w:tcW w:type="dxa" w:w="5112"/>
            <w:vAlign w:val="center"/>
            <w:tcMar>
              <w:top w:w="70" w:type="dxa"/>
              <w:left w:w="70" w:type="dxa"/>
              <w:bottom w:w="70" w:type="dxa"/>
              <w:right w:w="70" w:type="dxa"/>
            </w:tcMar>
          </w:tcPr>
          <w:p>
            <w:pPr>
              <w:spacing w:after="60" w:before="60"/>
            </w:pPr>
            <w:r>
              <w:rPr>
                <w:b w:val="0"/>
                <w:sz w:val="20"/>
              </w:rPr>
              <w:t>O-B20 Garlic mayonnaise sauce</w:t>
            </w:r>
          </w:p>
        </w:tc>
        <w:tc>
          <w:tcPr>
            <w:tcW w:type="dxa" w:w="2556"/>
            <w:vAlign w:val="center"/>
            <w:tcMar>
              <w:top w:w="70" w:type="dxa"/>
              <w:left w:w="70" w:type="dxa"/>
              <w:bottom w:w="70" w:type="dxa"/>
              <w:right w:w="70" w:type="dxa"/>
            </w:tcMar>
          </w:tcPr>
          <w:p>
            <w:pPr>
              <w:spacing w:after="60" w:before="60"/>
            </w:pPr>
            <w:r>
              <w:rPr>
                <w:b w:val="0"/>
                <w:sz w:val="20"/>
              </w:rPr>
              <w:t>480</w:t>
            </w:r>
          </w:p>
        </w:tc>
        <w:tc>
          <w:tcPr>
            <w:tcW w:type="dxa" w:w="2556"/>
            <w:vAlign w:val="center"/>
            <w:tcMar>
              <w:top w:w="70" w:type="dxa"/>
              <w:left w:w="70" w:type="dxa"/>
              <w:bottom w:w="70" w:type="dxa"/>
              <w:right w:w="70" w:type="dxa"/>
            </w:tcMar>
          </w:tcPr>
          <w:p>
            <w:pPr>
              <w:spacing w:after="60" w:before="60"/>
            </w:pPr>
            <w:r>
              <w:rPr>
                <w:b w:val="0"/>
                <w:sz w:val="20"/>
              </w:rPr>
              <w:t>2,400</w:t>
            </w:r>
          </w:p>
        </w:tc>
      </w:tr>
      <w:tr>
        <w:trPr>
          <w:cantSplit/>
        </w:trPr>
        <w:tc>
          <w:tcPr>
            <w:tcW w:type="dxa" w:w="5112"/>
            <w:vAlign w:val="center"/>
            <w:tcMar>
              <w:top w:w="70" w:type="dxa"/>
              <w:left w:w="70" w:type="dxa"/>
              <w:bottom w:w="70" w:type="dxa"/>
              <w:right w:w="70" w:type="dxa"/>
            </w:tcMar>
          </w:tcPr>
          <w:p>
            <w:pPr>
              <w:spacing w:after="60" w:before="60"/>
            </w:pPr>
            <w:r>
              <w:rPr>
                <w:b w:val="0"/>
                <w:sz w:val="20"/>
              </w:rPr>
              <w:t>O-B21 Cooked hot sauce</w:t>
            </w:r>
          </w:p>
        </w:tc>
        <w:tc>
          <w:tcPr>
            <w:tcW w:type="dxa" w:w="2556"/>
            <w:vAlign w:val="center"/>
            <w:tcMar>
              <w:top w:w="70" w:type="dxa"/>
              <w:left w:w="70" w:type="dxa"/>
              <w:bottom w:w="70" w:type="dxa"/>
              <w:right w:w="70" w:type="dxa"/>
            </w:tcMar>
          </w:tcPr>
          <w:p>
            <w:pPr>
              <w:spacing w:after="60" w:before="60"/>
            </w:pPr>
            <w:r>
              <w:rPr>
                <w:b w:val="0"/>
                <w:sz w:val="20"/>
              </w:rPr>
              <w:t>80</w:t>
            </w:r>
          </w:p>
        </w:tc>
        <w:tc>
          <w:tcPr>
            <w:tcW w:type="dxa" w:w="2556"/>
            <w:vAlign w:val="center"/>
            <w:tcMar>
              <w:top w:w="70" w:type="dxa"/>
              <w:left w:w="70" w:type="dxa"/>
              <w:bottom w:w="70" w:type="dxa"/>
              <w:right w:w="70" w:type="dxa"/>
            </w:tcMar>
          </w:tcPr>
          <w:p>
            <w:pPr>
              <w:spacing w:after="60" w:before="60"/>
            </w:pPr>
            <w:r>
              <w:rPr>
                <w:b w:val="0"/>
                <w:sz w:val="20"/>
              </w:rPr>
              <w:t>400</w:t>
            </w:r>
          </w:p>
        </w:tc>
      </w:tr>
    </w:tbl>
    <w:p>
      <w:pPr>
        <w:spacing w:after="20"/>
      </w:pPr>
    </w:p>
    <w:p>
      <w:pPr>
        <w:ind w:left="216" w:hanging="216"/>
      </w:pPr>
      <w:r>
        <w:rPr>
          <w:b w:val="0"/>
        </w:rPr>
        <w:t>1. Prepare the exact components in chapter 4; this card costs sixteen full standard wraps. O-B17 delivers 16 x 90 g bread with 60 g allowance.</w:t>
      </w:r>
    </w:p>
    <w:p>
      <w:pPr>
        <w:ind w:left="216" w:hanging="216"/>
      </w:pPr>
      <w:r>
        <w:rPr>
          <w:b w:val="0"/>
        </w:rPr>
        <w:t>2. For each wrap weigh 110 g cooked O-B18, 50 g O-B24 fries, 45 g O-B22 slaw, 15 g O-B23 pickles, 30 g O-B20 garlic sauce and optional 5 g O-B21 hot sauce; hot sauce cost is included.</w:t>
      </w:r>
    </w:p>
    <w:p>
      <w:pPr>
        <w:ind w:left="216" w:hanging="216"/>
      </w:pPr>
      <w:r>
        <w:rPr>
          <w:b w:val="0"/>
        </w:rPr>
        <w:t>3. Assemble using separate hot and ready-to-eat utensils. Fold sides, roll firmly and toast about 30–60 seconds per side on the clean hot plate without crushing.</w:t>
      </w:r>
    </w:p>
    <w:p>
      <w:pPr>
        <w:ind w:left="216" w:hanging="216"/>
      </w:pPr>
      <w:r>
        <w:rPr>
          <w:b w:val="0"/>
        </w:rPr>
        <w:t>4. Wrap in food-contact paper and hand over immediately. Use fresh safe service stock; a filled wrap is not a long-hold product.</w:t>
      </w:r>
    </w:p>
    <w:p>
      <w:r>
        <w:rPr>
          <w:b w:val="0"/>
        </w:rPr>
        <w:t>Holding and packaging: I — Assemble to order: keep hot and cold components separately controlled under H01–H05 until assembly. Hand over promptly and recommend immediate consumption; do not build an ambient ready-wrapped stock.</w:t>
      </w:r>
    </w:p>
    <w:p>
      <w:r>
        <w:rPr>
          <w:b w:val="0"/>
        </w:rPr>
        <w:t>Troubleshooting: Wet wrap: undrained slaw or excess sauce; dry bread: overbaking; chewy meat: wrong cut or excessive holding.</w:t>
      </w:r>
    </w:p>
    <w:p>
      <w:r>
        <w:rPr>
          <w:b w:val="0"/>
        </w:rPr>
        <w:t>Substitution: Use thigh as default; breast needs separate moisture/yield tests. A garlic-only mild option omits hot sauce without changing meat.</w:t>
      </w:r>
    </w:p>
    <w:tbl>
      <w:tblPr>
        <w:tblW w:type="auto" w:w="0"/>
        <w:jc w:val="center"/>
        <w:tblLayout w:type="fixed"/>
        <w:tblLook w:firstColumn="1" w:firstRow="1" w:lastColumn="0" w:lastRow="0" w:noHBand="0" w:noVBand="1" w:val="04A0"/>
      </w:tblPr>
      <w:tblGrid>
        <w:gridCol w:w="1461"/>
        <w:gridCol w:w="1461"/>
        <w:gridCol w:w="1461"/>
        <w:gridCol w:w="1461"/>
        <w:gridCol w:w="1461"/>
        <w:gridCol w:w="1461"/>
        <w:gridCol w:w="1461"/>
      </w:tblGrid>
      <w:tr>
        <w:trPr>
          <w:cantSplit/>
          <w:tblHeader/>
        </w:trPr>
        <w:tc>
          <w:tcPr>
            <w:tcW w:type="dxa" w:w="1461"/>
            <w:vAlign w:val="center"/>
            <w:tcMar>
              <w:top w:w="70" w:type="dxa"/>
              <w:left w:w="70" w:type="dxa"/>
              <w:bottom w:w="70" w:type="dxa"/>
              <w:right w:w="70" w:type="dxa"/>
            </w:tcMar>
            <w:shd w:fill="E8E4DB"/>
          </w:tcPr>
          <w:p>
            <w:pPr>
              <w:keepNext/>
              <w:spacing w:after="60" w:before="60"/>
            </w:pPr>
            <w:r>
              <w:rPr>
                <w:b/>
                <w:sz w:val="18"/>
              </w:rPr>
              <w:t>Batch ingredient cost</w:t>
            </w:r>
          </w:p>
        </w:tc>
        <w:tc>
          <w:tcPr>
            <w:tcW w:type="dxa" w:w="1461"/>
            <w:vAlign w:val="center"/>
            <w:tcMar>
              <w:top w:w="70" w:type="dxa"/>
              <w:left w:w="70" w:type="dxa"/>
              <w:bottom w:w="70" w:type="dxa"/>
              <w:right w:w="70" w:type="dxa"/>
            </w:tcMar>
            <w:shd w:fill="E8E4DB"/>
          </w:tcPr>
          <w:p>
            <w:pPr>
              <w:keepNext/>
              <w:spacing w:after="60" w:before="60"/>
            </w:pPr>
            <w:r>
              <w:rPr>
                <w:b/>
                <w:sz w:val="18"/>
              </w:rPr>
              <w:t>Saleable units</w:t>
            </w:r>
          </w:p>
        </w:tc>
        <w:tc>
          <w:tcPr>
            <w:tcW w:type="dxa" w:w="1461"/>
            <w:vAlign w:val="center"/>
            <w:tcMar>
              <w:top w:w="70" w:type="dxa"/>
              <w:left w:w="70" w:type="dxa"/>
              <w:bottom w:w="70" w:type="dxa"/>
              <w:right w:w="70" w:type="dxa"/>
            </w:tcMar>
            <w:shd w:fill="E8E4DB"/>
          </w:tcPr>
          <w:p>
            <w:pPr>
              <w:keepNext/>
              <w:spacing w:after="60" w:before="60"/>
            </w:pPr>
            <w:r>
              <w:rPr>
                <w:b/>
                <w:sz w:val="18"/>
              </w:rPr>
              <w:t>Ingredients/unit</w:t>
            </w:r>
          </w:p>
        </w:tc>
        <w:tc>
          <w:tcPr>
            <w:tcW w:type="dxa" w:w="1461"/>
            <w:vAlign w:val="center"/>
            <w:tcMar>
              <w:top w:w="70" w:type="dxa"/>
              <w:left w:w="70" w:type="dxa"/>
              <w:bottom w:w="70" w:type="dxa"/>
              <w:right w:w="70" w:type="dxa"/>
            </w:tcMar>
            <w:shd w:fill="E8E4DB"/>
          </w:tcPr>
          <w:p>
            <w:pPr>
              <w:keepNext/>
              <w:spacing w:after="60" w:before="60"/>
            </w:pPr>
            <w:r>
              <w:rPr>
                <w:b/>
                <w:sz w:val="18"/>
              </w:rPr>
              <w:t>Pack/unit</w:t>
            </w:r>
          </w:p>
        </w:tc>
        <w:tc>
          <w:tcPr>
            <w:tcW w:type="dxa" w:w="1461"/>
            <w:vAlign w:val="center"/>
            <w:tcMar>
              <w:top w:w="70" w:type="dxa"/>
              <w:left w:w="70" w:type="dxa"/>
              <w:bottom w:w="70" w:type="dxa"/>
              <w:right w:w="70" w:type="dxa"/>
            </w:tcMar>
            <w:shd w:fill="E8E4DB"/>
          </w:tcPr>
          <w:p>
            <w:pPr>
              <w:keepNext/>
              <w:spacing w:after="60" w:before="60"/>
            </w:pPr>
            <w:r>
              <w:rPr>
                <w:b/>
                <w:sz w:val="18"/>
              </w:rPr>
              <w:t>Other variable/unit</w:t>
            </w:r>
          </w:p>
        </w:tc>
        <w:tc>
          <w:tcPr>
            <w:tcW w:type="dxa" w:w="1461"/>
            <w:vAlign w:val="center"/>
            <w:tcMar>
              <w:top w:w="70" w:type="dxa"/>
              <w:left w:w="70" w:type="dxa"/>
              <w:bottom w:w="70" w:type="dxa"/>
              <w:right w:w="70" w:type="dxa"/>
            </w:tcMar>
            <w:shd w:fill="E8E4DB"/>
          </w:tcPr>
          <w:p>
            <w:pPr>
              <w:keepNext/>
              <w:spacing w:after="60" w:before="60"/>
            </w:pPr>
            <w:r>
              <w:rPr>
                <w:b/>
                <w:sz w:val="18"/>
              </w:rPr>
              <w:t>Test price</w:t>
            </w:r>
          </w:p>
        </w:tc>
        <w:tc>
          <w:tcPr>
            <w:tcW w:type="dxa" w:w="1461"/>
            <w:vAlign w:val="center"/>
            <w:tcMar>
              <w:top w:w="70" w:type="dxa"/>
              <w:left w:w="70" w:type="dxa"/>
              <w:bottom w:w="70" w:type="dxa"/>
              <w:right w:w="70" w:type="dxa"/>
            </w:tcMar>
            <w:shd w:fill="E8E4DB"/>
          </w:tcPr>
          <w:p>
            <w:pPr>
              <w:keepNext/>
              <w:spacing w:after="60" w:before="60"/>
            </w:pPr>
            <w:r>
              <w:rPr>
                <w:b/>
                <w:sz w:val="18"/>
              </w:rPr>
              <w:t>Contribution/unit</w:t>
            </w:r>
          </w:p>
        </w:tc>
      </w:tr>
      <w:tr>
        <w:trPr>
          <w:cantSplit/>
        </w:trPr>
        <w:tc>
          <w:tcPr>
            <w:tcW w:type="dxa" w:w="1461"/>
            <w:vAlign w:val="center"/>
            <w:tcMar>
              <w:top w:w="70" w:type="dxa"/>
              <w:left w:w="70" w:type="dxa"/>
              <w:bottom w:w="70" w:type="dxa"/>
              <w:right w:w="70" w:type="dxa"/>
            </w:tcMar>
          </w:tcPr>
          <w:p>
            <w:pPr>
              <w:spacing w:after="60" w:before="60"/>
            </w:pPr>
            <w:r>
              <w:rPr>
                <w:b w:val="0"/>
                <w:sz w:val="18"/>
              </w:rPr>
              <w:t>15,321</w:t>
            </w:r>
          </w:p>
        </w:tc>
        <w:tc>
          <w:tcPr>
            <w:tcW w:type="dxa" w:w="1461"/>
            <w:vAlign w:val="center"/>
            <w:tcMar>
              <w:top w:w="70" w:type="dxa"/>
              <w:left w:w="70" w:type="dxa"/>
              <w:bottom w:w="70" w:type="dxa"/>
              <w:right w:w="70" w:type="dxa"/>
            </w:tcMar>
          </w:tcPr>
          <w:p>
            <w:pPr>
              <w:spacing w:after="60" w:before="60"/>
            </w:pPr>
            <w:r>
              <w:rPr>
                <w:b w:val="0"/>
                <w:sz w:val="18"/>
              </w:rPr>
              <w:t>16</w:t>
            </w:r>
          </w:p>
        </w:tc>
        <w:tc>
          <w:tcPr>
            <w:tcW w:type="dxa" w:w="1461"/>
            <w:vAlign w:val="center"/>
            <w:tcMar>
              <w:top w:w="70" w:type="dxa"/>
              <w:left w:w="70" w:type="dxa"/>
              <w:bottom w:w="70" w:type="dxa"/>
              <w:right w:w="70" w:type="dxa"/>
            </w:tcMar>
          </w:tcPr>
          <w:p>
            <w:pPr>
              <w:spacing w:after="60" w:before="60"/>
            </w:pPr>
            <w:r>
              <w:rPr>
                <w:b w:val="0"/>
                <w:sz w:val="18"/>
              </w:rPr>
              <w:t>957.5</w:t>
            </w:r>
          </w:p>
        </w:tc>
        <w:tc>
          <w:tcPr>
            <w:tcW w:type="dxa" w:w="1461"/>
            <w:vAlign w:val="center"/>
            <w:tcMar>
              <w:top w:w="70" w:type="dxa"/>
              <w:left w:w="70" w:type="dxa"/>
              <w:bottom w:w="70" w:type="dxa"/>
              <w:right w:w="70" w:type="dxa"/>
            </w:tcMar>
          </w:tcPr>
          <w:p>
            <w:pPr>
              <w:spacing w:after="60" w:before="60"/>
            </w:pPr>
            <w:r>
              <w:rPr>
                <w:b w:val="0"/>
                <w:sz w:val="18"/>
              </w:rPr>
              <w:t>80</w:t>
            </w:r>
          </w:p>
        </w:tc>
        <w:tc>
          <w:tcPr>
            <w:tcW w:type="dxa" w:w="1461"/>
            <w:vAlign w:val="center"/>
            <w:tcMar>
              <w:top w:w="70" w:type="dxa"/>
              <w:left w:w="70" w:type="dxa"/>
              <w:bottom w:w="70" w:type="dxa"/>
              <w:right w:w="70" w:type="dxa"/>
            </w:tcMar>
          </w:tcPr>
          <w:p>
            <w:pPr>
              <w:spacing w:after="60" w:before="60"/>
            </w:pPr>
            <w:r>
              <w:rPr>
                <w:b w:val="0"/>
                <w:sz w:val="18"/>
              </w:rPr>
              <w:t>60</w:t>
            </w:r>
          </w:p>
        </w:tc>
        <w:tc>
          <w:tcPr>
            <w:tcW w:type="dxa" w:w="1461"/>
            <w:vAlign w:val="center"/>
            <w:tcMar>
              <w:top w:w="70" w:type="dxa"/>
              <w:left w:w="70" w:type="dxa"/>
              <w:bottom w:w="70" w:type="dxa"/>
              <w:right w:w="70" w:type="dxa"/>
            </w:tcMar>
          </w:tcPr>
          <w:p>
            <w:pPr>
              <w:spacing w:after="60" w:before="60"/>
            </w:pPr>
            <w:r>
              <w:rPr>
                <w:b w:val="0"/>
                <w:sz w:val="18"/>
              </w:rPr>
              <w:t>2000</w:t>
            </w:r>
          </w:p>
        </w:tc>
        <w:tc>
          <w:tcPr>
            <w:tcW w:type="dxa" w:w="1461"/>
            <w:vAlign w:val="center"/>
            <w:tcMar>
              <w:top w:w="70" w:type="dxa"/>
              <w:left w:w="70" w:type="dxa"/>
              <w:bottom w:w="70" w:type="dxa"/>
              <w:right w:w="70" w:type="dxa"/>
            </w:tcMar>
          </w:tcPr>
          <w:p>
            <w:pPr>
              <w:spacing w:after="60" w:before="60"/>
            </w:pPr>
            <w:r>
              <w:rPr>
                <w:b w:val="0"/>
                <w:sz w:val="18"/>
              </w:rPr>
              <w:t>902.5</w:t>
            </w:r>
          </w:p>
        </w:tc>
      </w:tr>
    </w:tbl>
    <w:p>
      <w:pPr>
        <w:spacing w:after="20"/>
      </w:pPr>
    </w:p>
    <w:p>
      <w:r>
        <w:rPr>
          <w:b w:val="0"/>
        </w:rPr>
        <w:t>All values in FCFA. Contribution margin 45.1%; this is before payroll, rent and other fixed overhead. 20% ingredient-price increase reduces contribution to 711.0 FCFA. At 80% sell-through it falls to 628.1 FCFA per sold unit under the chapter 12 model.</w:t>
      </w:r>
    </w:p>
    <w:p>
      <w:bookmarkStart w:id="65" w:name="section_65"/>
      <w:pPr>
        <w:pStyle w:val="Heading2"/>
      </w:pPr>
      <w:r>
        <w:t>O-P14 Complete beef shawarma</w:t>
      </w:r>
      <w:bookmarkEnd w:id="65"/>
    </w:p>
    <w:p>
      <w:r>
        <w:rPr>
          <w:b w:val="0"/>
        </w:rPr>
        <w:t>Quality target: Tender sliced beef with a balanced sesame sauce, no gristle and an intact wrap.</w:t>
      </w:r>
    </w:p>
    <w:p>
      <w:r>
        <w:rPr>
          <w:b w:val="0"/>
        </w:rPr>
        <w:t>Pilot: 16 saleable units. Planning production batch: 80 units. Portion: 1 wrap + 110 g cooked beef + 145 g additions; about 345 g. Scale all components x5; validate capacity and losses before adoption.</w:t>
      </w:r>
    </w:p>
    <w:tbl>
      <w:tblPr>
        <w:tblW w:type="auto" w:w="0"/>
        <w:jc w:val="center"/>
        <w:tblLayout w:type="fixed"/>
        <w:tblLook w:firstColumn="1" w:firstRow="1" w:lastColumn="0" w:lastRow="0" w:noHBand="0" w:noVBand="1" w:val="04A0"/>
      </w:tblPr>
      <w:tblGrid>
        <w:gridCol w:w="5112"/>
        <w:gridCol w:w="2556"/>
        <w:gridCol w:w="2556"/>
      </w:tblGrid>
      <w:tr>
        <w:trPr>
          <w:cantSplit/>
          <w:tblHeader/>
        </w:trPr>
        <w:tc>
          <w:tcPr>
            <w:tcW w:type="dxa" w:w="5112"/>
            <w:vAlign w:val="center"/>
            <w:tcMar>
              <w:top w:w="70" w:type="dxa"/>
              <w:left w:w="70" w:type="dxa"/>
              <w:bottom w:w="70" w:type="dxa"/>
              <w:right w:w="70" w:type="dxa"/>
            </w:tcMar>
            <w:shd w:fill="E8E4DB"/>
          </w:tcPr>
          <w:p>
            <w:pPr>
              <w:keepNext/>
              <w:spacing w:after="60" w:before="60"/>
            </w:pPr>
            <w:r>
              <w:rPr>
                <w:b/>
                <w:sz w:val="20"/>
              </w:rPr>
              <w:t>Prepared component or ingredient</w:t>
            </w:r>
          </w:p>
        </w:tc>
        <w:tc>
          <w:tcPr>
            <w:tcW w:type="dxa" w:w="2556"/>
            <w:vAlign w:val="center"/>
            <w:tcMar>
              <w:top w:w="70" w:type="dxa"/>
              <w:left w:w="70" w:type="dxa"/>
              <w:bottom w:w="70" w:type="dxa"/>
              <w:right w:w="70" w:type="dxa"/>
            </w:tcMar>
            <w:shd w:fill="E8E4DB"/>
          </w:tcPr>
          <w:p>
            <w:pPr>
              <w:keepNext/>
              <w:spacing w:after="60" w:before="60"/>
            </w:pPr>
            <w:r>
              <w:rPr>
                <w:b/>
                <w:sz w:val="20"/>
              </w:rPr>
              <w:t>Pilot g</w:t>
            </w:r>
          </w:p>
        </w:tc>
        <w:tc>
          <w:tcPr>
            <w:tcW w:type="dxa" w:w="2556"/>
            <w:vAlign w:val="center"/>
            <w:tcMar>
              <w:top w:w="70" w:type="dxa"/>
              <w:left w:w="70" w:type="dxa"/>
              <w:bottom w:w="70" w:type="dxa"/>
              <w:right w:w="70" w:type="dxa"/>
            </w:tcMar>
            <w:shd w:fill="E8E4DB"/>
          </w:tcPr>
          <w:p>
            <w:pPr>
              <w:keepNext/>
              <w:spacing w:after="60" w:before="60"/>
            </w:pPr>
            <w:r>
              <w:rPr>
                <w:b/>
                <w:sz w:val="20"/>
              </w:rPr>
              <w:t>Production g</w:t>
            </w:r>
          </w:p>
        </w:tc>
      </w:tr>
      <w:tr>
        <w:trPr>
          <w:cantSplit/>
        </w:trPr>
        <w:tc>
          <w:tcPr>
            <w:tcW w:type="dxa" w:w="5112"/>
            <w:vAlign w:val="center"/>
            <w:tcMar>
              <w:top w:w="70" w:type="dxa"/>
              <w:left w:w="70" w:type="dxa"/>
              <w:bottom w:w="70" w:type="dxa"/>
              <w:right w:w="70" w:type="dxa"/>
            </w:tcMar>
          </w:tcPr>
          <w:p>
            <w:pPr>
              <w:spacing w:after="60" w:before="60"/>
            </w:pPr>
            <w:r>
              <w:rPr>
                <w:b w:val="0"/>
                <w:sz w:val="20"/>
              </w:rPr>
              <w:t>O-B17 Shawarma flatbread</w:t>
            </w:r>
          </w:p>
        </w:tc>
        <w:tc>
          <w:tcPr>
            <w:tcW w:type="dxa" w:w="2556"/>
            <w:vAlign w:val="center"/>
            <w:tcMar>
              <w:top w:w="70" w:type="dxa"/>
              <w:left w:w="70" w:type="dxa"/>
              <w:bottom w:w="70" w:type="dxa"/>
              <w:right w:w="70" w:type="dxa"/>
            </w:tcMar>
          </w:tcPr>
          <w:p>
            <w:pPr>
              <w:spacing w:after="60" w:before="60"/>
            </w:pPr>
            <w:r>
              <w:rPr>
                <w:b w:val="0"/>
                <w:sz w:val="20"/>
              </w:rPr>
              <w:t>1,500</w:t>
            </w:r>
          </w:p>
        </w:tc>
        <w:tc>
          <w:tcPr>
            <w:tcW w:type="dxa" w:w="2556"/>
            <w:vAlign w:val="center"/>
            <w:tcMar>
              <w:top w:w="70" w:type="dxa"/>
              <w:left w:w="70" w:type="dxa"/>
              <w:bottom w:w="70" w:type="dxa"/>
              <w:right w:w="70" w:type="dxa"/>
            </w:tcMar>
          </w:tcPr>
          <w:p>
            <w:pPr>
              <w:spacing w:after="60" w:before="60"/>
            </w:pPr>
            <w:r>
              <w:rPr>
                <w:b w:val="0"/>
                <w:sz w:val="20"/>
              </w:rPr>
              <w:t>7,500</w:t>
            </w:r>
          </w:p>
        </w:tc>
      </w:tr>
      <w:tr>
        <w:trPr>
          <w:cantSplit/>
        </w:trPr>
        <w:tc>
          <w:tcPr>
            <w:tcW w:type="dxa" w:w="5112"/>
            <w:vAlign w:val="center"/>
            <w:tcMar>
              <w:top w:w="70" w:type="dxa"/>
              <w:left w:w="70" w:type="dxa"/>
              <w:bottom w:w="70" w:type="dxa"/>
              <w:right w:w="70" w:type="dxa"/>
            </w:tcMar>
          </w:tcPr>
          <w:p>
            <w:pPr>
              <w:spacing w:after="60" w:before="60"/>
            </w:pPr>
            <w:r>
              <w:rPr>
                <w:b w:val="0"/>
                <w:sz w:val="20"/>
              </w:rPr>
              <w:t>O-B19 Cooked beef shawarma meat</w:t>
            </w:r>
          </w:p>
        </w:tc>
        <w:tc>
          <w:tcPr>
            <w:tcW w:type="dxa" w:w="2556"/>
            <w:vAlign w:val="center"/>
            <w:tcMar>
              <w:top w:w="70" w:type="dxa"/>
              <w:left w:w="70" w:type="dxa"/>
              <w:bottom w:w="70" w:type="dxa"/>
              <w:right w:w="70" w:type="dxa"/>
            </w:tcMar>
          </w:tcPr>
          <w:p>
            <w:pPr>
              <w:spacing w:after="60" w:before="60"/>
            </w:pPr>
            <w:r>
              <w:rPr>
                <w:b w:val="0"/>
                <w:sz w:val="20"/>
              </w:rPr>
              <w:t>1,760</w:t>
            </w:r>
          </w:p>
        </w:tc>
        <w:tc>
          <w:tcPr>
            <w:tcW w:type="dxa" w:w="2556"/>
            <w:vAlign w:val="center"/>
            <w:tcMar>
              <w:top w:w="70" w:type="dxa"/>
              <w:left w:w="70" w:type="dxa"/>
              <w:bottom w:w="70" w:type="dxa"/>
              <w:right w:w="70" w:type="dxa"/>
            </w:tcMar>
          </w:tcPr>
          <w:p>
            <w:pPr>
              <w:spacing w:after="60" w:before="60"/>
            </w:pPr>
            <w:r>
              <w:rPr>
                <w:b w:val="0"/>
                <w:sz w:val="20"/>
              </w:rPr>
              <w:t>8,800</w:t>
            </w:r>
          </w:p>
        </w:tc>
      </w:tr>
      <w:tr>
        <w:trPr>
          <w:cantSplit/>
        </w:trPr>
        <w:tc>
          <w:tcPr>
            <w:tcW w:type="dxa" w:w="5112"/>
            <w:vAlign w:val="center"/>
            <w:tcMar>
              <w:top w:w="70" w:type="dxa"/>
              <w:left w:w="70" w:type="dxa"/>
              <w:bottom w:w="70" w:type="dxa"/>
              <w:right w:w="70" w:type="dxa"/>
            </w:tcMar>
          </w:tcPr>
          <w:p>
            <w:pPr>
              <w:spacing w:after="60" w:before="60"/>
            </w:pPr>
            <w:r>
              <w:rPr>
                <w:b w:val="0"/>
                <w:sz w:val="20"/>
              </w:rPr>
              <w:t>O-B24 Crisp fries</w:t>
            </w:r>
          </w:p>
        </w:tc>
        <w:tc>
          <w:tcPr>
            <w:tcW w:type="dxa" w:w="2556"/>
            <w:vAlign w:val="center"/>
            <w:tcMar>
              <w:top w:w="70" w:type="dxa"/>
              <w:left w:w="70" w:type="dxa"/>
              <w:bottom w:w="70" w:type="dxa"/>
              <w:right w:w="70" w:type="dxa"/>
            </w:tcMar>
          </w:tcPr>
          <w:p>
            <w:pPr>
              <w:spacing w:after="60" w:before="60"/>
            </w:pPr>
            <w:r>
              <w:rPr>
                <w:b w:val="0"/>
                <w:sz w:val="20"/>
              </w:rPr>
              <w:t>800</w:t>
            </w:r>
          </w:p>
        </w:tc>
        <w:tc>
          <w:tcPr>
            <w:tcW w:type="dxa" w:w="2556"/>
            <w:vAlign w:val="center"/>
            <w:tcMar>
              <w:top w:w="70" w:type="dxa"/>
              <w:left w:w="70" w:type="dxa"/>
              <w:bottom w:w="70" w:type="dxa"/>
              <w:right w:w="70" w:type="dxa"/>
            </w:tcMar>
          </w:tcPr>
          <w:p>
            <w:pPr>
              <w:spacing w:after="60" w:before="60"/>
            </w:pPr>
            <w:r>
              <w:rPr>
                <w:b w:val="0"/>
                <w:sz w:val="20"/>
              </w:rPr>
              <w:t>4,000</w:t>
            </w:r>
          </w:p>
        </w:tc>
      </w:tr>
      <w:tr>
        <w:trPr>
          <w:cantSplit/>
        </w:trPr>
        <w:tc>
          <w:tcPr>
            <w:tcW w:type="dxa" w:w="5112"/>
            <w:vAlign w:val="center"/>
            <w:tcMar>
              <w:top w:w="70" w:type="dxa"/>
              <w:left w:w="70" w:type="dxa"/>
              <w:bottom w:w="70" w:type="dxa"/>
              <w:right w:w="70" w:type="dxa"/>
            </w:tcMar>
          </w:tcPr>
          <w:p>
            <w:pPr>
              <w:spacing w:after="60" w:before="60"/>
            </w:pPr>
            <w:r>
              <w:rPr>
                <w:b w:val="0"/>
                <w:sz w:val="20"/>
              </w:rPr>
              <w:t>O-B22 Shawarma slaw</w:t>
            </w:r>
          </w:p>
        </w:tc>
        <w:tc>
          <w:tcPr>
            <w:tcW w:type="dxa" w:w="2556"/>
            <w:vAlign w:val="center"/>
            <w:tcMar>
              <w:top w:w="70" w:type="dxa"/>
              <w:left w:w="70" w:type="dxa"/>
              <w:bottom w:w="70" w:type="dxa"/>
              <w:right w:w="70" w:type="dxa"/>
            </w:tcMar>
          </w:tcPr>
          <w:p>
            <w:pPr>
              <w:spacing w:after="60" w:before="60"/>
            </w:pPr>
            <w:r>
              <w:rPr>
                <w:b w:val="0"/>
                <w:sz w:val="20"/>
              </w:rPr>
              <w:t>720</w:t>
            </w:r>
          </w:p>
        </w:tc>
        <w:tc>
          <w:tcPr>
            <w:tcW w:type="dxa" w:w="2556"/>
            <w:vAlign w:val="center"/>
            <w:tcMar>
              <w:top w:w="70" w:type="dxa"/>
              <w:left w:w="70" w:type="dxa"/>
              <w:bottom w:w="70" w:type="dxa"/>
              <w:right w:w="70" w:type="dxa"/>
            </w:tcMar>
          </w:tcPr>
          <w:p>
            <w:pPr>
              <w:spacing w:after="60" w:before="60"/>
            </w:pPr>
            <w:r>
              <w:rPr>
                <w:b w:val="0"/>
                <w:sz w:val="20"/>
              </w:rPr>
              <w:t>3,600</w:t>
            </w:r>
          </w:p>
        </w:tc>
      </w:tr>
      <w:tr>
        <w:trPr>
          <w:cantSplit/>
        </w:trPr>
        <w:tc>
          <w:tcPr>
            <w:tcW w:type="dxa" w:w="5112"/>
            <w:vAlign w:val="center"/>
            <w:tcMar>
              <w:top w:w="70" w:type="dxa"/>
              <w:left w:w="70" w:type="dxa"/>
              <w:bottom w:w="70" w:type="dxa"/>
              <w:right w:w="70" w:type="dxa"/>
            </w:tcMar>
          </w:tcPr>
          <w:p>
            <w:pPr>
              <w:spacing w:after="60" w:before="60"/>
            </w:pPr>
            <w:r>
              <w:rPr>
                <w:b w:val="0"/>
                <w:sz w:val="20"/>
              </w:rPr>
              <w:t>O-B23 Refrigerator cucumber pickles</w:t>
            </w:r>
          </w:p>
        </w:tc>
        <w:tc>
          <w:tcPr>
            <w:tcW w:type="dxa" w:w="2556"/>
            <w:vAlign w:val="center"/>
            <w:tcMar>
              <w:top w:w="70" w:type="dxa"/>
              <w:left w:w="70" w:type="dxa"/>
              <w:bottom w:w="70" w:type="dxa"/>
              <w:right w:w="70" w:type="dxa"/>
            </w:tcMar>
          </w:tcPr>
          <w:p>
            <w:pPr>
              <w:spacing w:after="60" w:before="60"/>
            </w:pPr>
            <w:r>
              <w:rPr>
                <w:b w:val="0"/>
                <w:sz w:val="20"/>
              </w:rPr>
              <w:t>240</w:t>
            </w:r>
          </w:p>
        </w:tc>
        <w:tc>
          <w:tcPr>
            <w:tcW w:type="dxa" w:w="2556"/>
            <w:vAlign w:val="center"/>
            <w:tcMar>
              <w:top w:w="70" w:type="dxa"/>
              <w:left w:w="70" w:type="dxa"/>
              <w:bottom w:w="70" w:type="dxa"/>
              <w:right w:w="70" w:type="dxa"/>
            </w:tcMar>
          </w:tcPr>
          <w:p>
            <w:pPr>
              <w:spacing w:after="60" w:before="60"/>
            </w:pPr>
            <w:r>
              <w:rPr>
                <w:b w:val="0"/>
                <w:sz w:val="20"/>
              </w:rPr>
              <w:t>1,200</w:t>
            </w:r>
          </w:p>
        </w:tc>
      </w:tr>
      <w:tr>
        <w:trPr>
          <w:cantSplit/>
        </w:trPr>
        <w:tc>
          <w:tcPr>
            <w:tcW w:type="dxa" w:w="5112"/>
            <w:vAlign w:val="center"/>
            <w:tcMar>
              <w:top w:w="70" w:type="dxa"/>
              <w:left w:w="70" w:type="dxa"/>
              <w:bottom w:w="70" w:type="dxa"/>
              <w:right w:w="70" w:type="dxa"/>
            </w:tcMar>
          </w:tcPr>
          <w:p>
            <w:pPr>
              <w:spacing w:after="60" w:before="60"/>
            </w:pPr>
            <w:r>
              <w:rPr>
                <w:b w:val="0"/>
                <w:sz w:val="20"/>
              </w:rPr>
              <w:t>O-B35 Beef shawarma sesame sauce</w:t>
            </w:r>
          </w:p>
        </w:tc>
        <w:tc>
          <w:tcPr>
            <w:tcW w:type="dxa" w:w="2556"/>
            <w:vAlign w:val="center"/>
            <w:tcMar>
              <w:top w:w="70" w:type="dxa"/>
              <w:left w:w="70" w:type="dxa"/>
              <w:bottom w:w="70" w:type="dxa"/>
              <w:right w:w="70" w:type="dxa"/>
            </w:tcMar>
          </w:tcPr>
          <w:p>
            <w:pPr>
              <w:spacing w:after="60" w:before="60"/>
            </w:pPr>
            <w:r>
              <w:rPr>
                <w:b w:val="0"/>
                <w:sz w:val="20"/>
              </w:rPr>
              <w:t>480</w:t>
            </w:r>
          </w:p>
        </w:tc>
        <w:tc>
          <w:tcPr>
            <w:tcW w:type="dxa" w:w="2556"/>
            <w:vAlign w:val="center"/>
            <w:tcMar>
              <w:top w:w="70" w:type="dxa"/>
              <w:left w:w="70" w:type="dxa"/>
              <w:bottom w:w="70" w:type="dxa"/>
              <w:right w:w="70" w:type="dxa"/>
            </w:tcMar>
          </w:tcPr>
          <w:p>
            <w:pPr>
              <w:spacing w:after="60" w:before="60"/>
            </w:pPr>
            <w:r>
              <w:rPr>
                <w:b w:val="0"/>
                <w:sz w:val="20"/>
              </w:rPr>
              <w:t>2,400</w:t>
            </w:r>
          </w:p>
        </w:tc>
      </w:tr>
      <w:tr>
        <w:trPr>
          <w:cantSplit/>
        </w:trPr>
        <w:tc>
          <w:tcPr>
            <w:tcW w:type="dxa" w:w="5112"/>
            <w:vAlign w:val="center"/>
            <w:tcMar>
              <w:top w:w="70" w:type="dxa"/>
              <w:left w:w="70" w:type="dxa"/>
              <w:bottom w:w="70" w:type="dxa"/>
              <w:right w:w="70" w:type="dxa"/>
            </w:tcMar>
          </w:tcPr>
          <w:p>
            <w:pPr>
              <w:spacing w:after="60" w:before="60"/>
            </w:pPr>
            <w:r>
              <w:rPr>
                <w:b w:val="0"/>
                <w:sz w:val="20"/>
              </w:rPr>
              <w:t>O-B21 Cooked hot sauce</w:t>
            </w:r>
          </w:p>
        </w:tc>
        <w:tc>
          <w:tcPr>
            <w:tcW w:type="dxa" w:w="2556"/>
            <w:vAlign w:val="center"/>
            <w:tcMar>
              <w:top w:w="70" w:type="dxa"/>
              <w:left w:w="70" w:type="dxa"/>
              <w:bottom w:w="70" w:type="dxa"/>
              <w:right w:w="70" w:type="dxa"/>
            </w:tcMar>
          </w:tcPr>
          <w:p>
            <w:pPr>
              <w:spacing w:after="60" w:before="60"/>
            </w:pPr>
            <w:r>
              <w:rPr>
                <w:b w:val="0"/>
                <w:sz w:val="20"/>
              </w:rPr>
              <w:t>80</w:t>
            </w:r>
          </w:p>
        </w:tc>
        <w:tc>
          <w:tcPr>
            <w:tcW w:type="dxa" w:w="2556"/>
            <w:vAlign w:val="center"/>
            <w:tcMar>
              <w:top w:w="70" w:type="dxa"/>
              <w:left w:w="70" w:type="dxa"/>
              <w:bottom w:w="70" w:type="dxa"/>
              <w:right w:w="70" w:type="dxa"/>
            </w:tcMar>
          </w:tcPr>
          <w:p>
            <w:pPr>
              <w:spacing w:after="60" w:before="60"/>
            </w:pPr>
            <w:r>
              <w:rPr>
                <w:b w:val="0"/>
                <w:sz w:val="20"/>
              </w:rPr>
              <w:t>400</w:t>
            </w:r>
          </w:p>
        </w:tc>
      </w:tr>
    </w:tbl>
    <w:p>
      <w:pPr>
        <w:spacing w:after="20"/>
      </w:pPr>
    </w:p>
    <w:p>
      <w:pPr>
        <w:ind w:left="216" w:hanging="216"/>
      </w:pPr>
      <w:r>
        <w:rPr>
          <w:b w:val="0"/>
        </w:rPr>
        <w:t>1. Use the same sixteen-wrap bread allocation as O-P13, substituting cooked O-B19 beef and O-B35 sesame sauce.</w:t>
      </w:r>
    </w:p>
    <w:p>
      <w:pPr>
        <w:ind w:left="216" w:hanging="216"/>
      </w:pPr>
      <w:r>
        <w:rPr>
          <w:b w:val="0"/>
        </w:rPr>
        <w:t>2. Assemble each with 110 g cooked beef, 50 g fries, 45 g slaw, 15 g drained pickles, 30 g sesame sauce and optional 5 g hot sauce.</w:t>
      </w:r>
    </w:p>
    <w:p>
      <w:pPr>
        <w:ind w:left="216" w:hanging="216"/>
      </w:pPr>
      <w:r>
        <w:rPr>
          <w:b w:val="0"/>
        </w:rPr>
        <w:t>3. Toast and wrap as O-P13. Check the raw-purchase quantity using 70% beef yield before purchasing.</w:t>
      </w:r>
    </w:p>
    <w:p>
      <w:pPr>
        <w:ind w:left="216" w:hanging="216"/>
      </w:pPr>
      <w:r>
        <w:rPr>
          <w:b w:val="0"/>
        </w:rPr>
        <w:t>4. Serve immediately and disclose sesame. Keep sauce utensils separate from the garlic-only option.</w:t>
      </w:r>
    </w:p>
    <w:p>
      <w:r>
        <w:rPr>
          <w:b w:val="0"/>
        </w:rPr>
        <w:t>Holding and packaging: I — Assemble to order: keep hot and cold components separately controlled under H01–H05 until assembly. Hand over promptly and recommend immediate consumption; do not build an ambient ready-wrapped stock.</w:t>
      </w:r>
    </w:p>
    <w:p>
      <w:r>
        <w:rPr>
          <w:b w:val="0"/>
        </w:rPr>
        <w:t>Troubleshooting: Tough beef: wrong cut or slicing direction; bitter sauce: poor tahini; wet wrap: excess liquid.</w:t>
      </w:r>
    </w:p>
    <w:p>
      <w:r>
        <w:rPr>
          <w:b w:val="0"/>
        </w:rPr>
        <w:t>Substitution: O-B20 can replace O-B35 at 30 g per wrap for a sesame-free recipe only when cross-contact can also be controlled.</w:t>
      </w:r>
    </w:p>
    <w:tbl>
      <w:tblPr>
        <w:tblW w:type="auto" w:w="0"/>
        <w:jc w:val="center"/>
        <w:tblLayout w:type="fixed"/>
        <w:tblLook w:firstColumn="1" w:firstRow="1" w:lastColumn="0" w:lastRow="0" w:noHBand="0" w:noVBand="1" w:val="04A0"/>
      </w:tblPr>
      <w:tblGrid>
        <w:gridCol w:w="1461"/>
        <w:gridCol w:w="1461"/>
        <w:gridCol w:w="1461"/>
        <w:gridCol w:w="1461"/>
        <w:gridCol w:w="1461"/>
        <w:gridCol w:w="1461"/>
        <w:gridCol w:w="1461"/>
      </w:tblGrid>
      <w:tr>
        <w:trPr>
          <w:cantSplit/>
          <w:tblHeader/>
        </w:trPr>
        <w:tc>
          <w:tcPr>
            <w:tcW w:type="dxa" w:w="1461"/>
            <w:vAlign w:val="center"/>
            <w:tcMar>
              <w:top w:w="70" w:type="dxa"/>
              <w:left w:w="70" w:type="dxa"/>
              <w:bottom w:w="70" w:type="dxa"/>
              <w:right w:w="70" w:type="dxa"/>
            </w:tcMar>
            <w:shd w:fill="E8E4DB"/>
          </w:tcPr>
          <w:p>
            <w:pPr>
              <w:keepNext/>
              <w:spacing w:after="60" w:before="60"/>
            </w:pPr>
            <w:r>
              <w:rPr>
                <w:b/>
                <w:sz w:val="18"/>
              </w:rPr>
              <w:t>Batch ingredient cost</w:t>
            </w:r>
          </w:p>
        </w:tc>
        <w:tc>
          <w:tcPr>
            <w:tcW w:type="dxa" w:w="1461"/>
            <w:vAlign w:val="center"/>
            <w:tcMar>
              <w:top w:w="70" w:type="dxa"/>
              <w:left w:w="70" w:type="dxa"/>
              <w:bottom w:w="70" w:type="dxa"/>
              <w:right w:w="70" w:type="dxa"/>
            </w:tcMar>
            <w:shd w:fill="E8E4DB"/>
          </w:tcPr>
          <w:p>
            <w:pPr>
              <w:keepNext/>
              <w:spacing w:after="60" w:before="60"/>
            </w:pPr>
            <w:r>
              <w:rPr>
                <w:b/>
                <w:sz w:val="18"/>
              </w:rPr>
              <w:t>Saleable units</w:t>
            </w:r>
          </w:p>
        </w:tc>
        <w:tc>
          <w:tcPr>
            <w:tcW w:type="dxa" w:w="1461"/>
            <w:vAlign w:val="center"/>
            <w:tcMar>
              <w:top w:w="70" w:type="dxa"/>
              <w:left w:w="70" w:type="dxa"/>
              <w:bottom w:w="70" w:type="dxa"/>
              <w:right w:w="70" w:type="dxa"/>
            </w:tcMar>
            <w:shd w:fill="E8E4DB"/>
          </w:tcPr>
          <w:p>
            <w:pPr>
              <w:keepNext/>
              <w:spacing w:after="60" w:before="60"/>
            </w:pPr>
            <w:r>
              <w:rPr>
                <w:b/>
                <w:sz w:val="18"/>
              </w:rPr>
              <w:t>Ingredients/unit</w:t>
            </w:r>
          </w:p>
        </w:tc>
        <w:tc>
          <w:tcPr>
            <w:tcW w:type="dxa" w:w="1461"/>
            <w:vAlign w:val="center"/>
            <w:tcMar>
              <w:top w:w="70" w:type="dxa"/>
              <w:left w:w="70" w:type="dxa"/>
              <w:bottom w:w="70" w:type="dxa"/>
              <w:right w:w="70" w:type="dxa"/>
            </w:tcMar>
            <w:shd w:fill="E8E4DB"/>
          </w:tcPr>
          <w:p>
            <w:pPr>
              <w:keepNext/>
              <w:spacing w:after="60" w:before="60"/>
            </w:pPr>
            <w:r>
              <w:rPr>
                <w:b/>
                <w:sz w:val="18"/>
              </w:rPr>
              <w:t>Pack/unit</w:t>
            </w:r>
          </w:p>
        </w:tc>
        <w:tc>
          <w:tcPr>
            <w:tcW w:type="dxa" w:w="1461"/>
            <w:vAlign w:val="center"/>
            <w:tcMar>
              <w:top w:w="70" w:type="dxa"/>
              <w:left w:w="70" w:type="dxa"/>
              <w:bottom w:w="70" w:type="dxa"/>
              <w:right w:w="70" w:type="dxa"/>
            </w:tcMar>
            <w:shd w:fill="E8E4DB"/>
          </w:tcPr>
          <w:p>
            <w:pPr>
              <w:keepNext/>
              <w:spacing w:after="60" w:before="60"/>
            </w:pPr>
            <w:r>
              <w:rPr>
                <w:b/>
                <w:sz w:val="18"/>
              </w:rPr>
              <w:t>Other variable/unit</w:t>
            </w:r>
          </w:p>
        </w:tc>
        <w:tc>
          <w:tcPr>
            <w:tcW w:type="dxa" w:w="1461"/>
            <w:vAlign w:val="center"/>
            <w:tcMar>
              <w:top w:w="70" w:type="dxa"/>
              <w:left w:w="70" w:type="dxa"/>
              <w:bottom w:w="70" w:type="dxa"/>
              <w:right w:w="70" w:type="dxa"/>
            </w:tcMar>
            <w:shd w:fill="E8E4DB"/>
          </w:tcPr>
          <w:p>
            <w:pPr>
              <w:keepNext/>
              <w:spacing w:after="60" w:before="60"/>
            </w:pPr>
            <w:r>
              <w:rPr>
                <w:b/>
                <w:sz w:val="18"/>
              </w:rPr>
              <w:t>Test price</w:t>
            </w:r>
          </w:p>
        </w:tc>
        <w:tc>
          <w:tcPr>
            <w:tcW w:type="dxa" w:w="1461"/>
            <w:vAlign w:val="center"/>
            <w:tcMar>
              <w:top w:w="70" w:type="dxa"/>
              <w:left w:w="70" w:type="dxa"/>
              <w:bottom w:w="70" w:type="dxa"/>
              <w:right w:w="70" w:type="dxa"/>
            </w:tcMar>
            <w:shd w:fill="E8E4DB"/>
          </w:tcPr>
          <w:p>
            <w:pPr>
              <w:keepNext/>
              <w:spacing w:after="60" w:before="60"/>
            </w:pPr>
            <w:r>
              <w:rPr>
                <w:b/>
                <w:sz w:val="18"/>
              </w:rPr>
              <w:t>Contribution/unit</w:t>
            </w:r>
          </w:p>
        </w:tc>
      </w:tr>
      <w:tr>
        <w:trPr>
          <w:cantSplit/>
        </w:trPr>
        <w:tc>
          <w:tcPr>
            <w:tcW w:type="dxa" w:w="1461"/>
            <w:vAlign w:val="center"/>
            <w:tcMar>
              <w:top w:w="70" w:type="dxa"/>
              <w:left w:w="70" w:type="dxa"/>
              <w:bottom w:w="70" w:type="dxa"/>
              <w:right w:w="70" w:type="dxa"/>
            </w:tcMar>
          </w:tcPr>
          <w:p>
            <w:pPr>
              <w:spacing w:after="60" w:before="60"/>
            </w:pPr>
            <w:r>
              <w:rPr>
                <w:b w:val="0"/>
                <w:sz w:val="18"/>
              </w:rPr>
              <w:t>16,955</w:t>
            </w:r>
          </w:p>
        </w:tc>
        <w:tc>
          <w:tcPr>
            <w:tcW w:type="dxa" w:w="1461"/>
            <w:vAlign w:val="center"/>
            <w:tcMar>
              <w:top w:w="70" w:type="dxa"/>
              <w:left w:w="70" w:type="dxa"/>
              <w:bottom w:w="70" w:type="dxa"/>
              <w:right w:w="70" w:type="dxa"/>
            </w:tcMar>
          </w:tcPr>
          <w:p>
            <w:pPr>
              <w:spacing w:after="60" w:before="60"/>
            </w:pPr>
            <w:r>
              <w:rPr>
                <w:b w:val="0"/>
                <w:sz w:val="18"/>
              </w:rPr>
              <w:t>16</w:t>
            </w:r>
          </w:p>
        </w:tc>
        <w:tc>
          <w:tcPr>
            <w:tcW w:type="dxa" w:w="1461"/>
            <w:vAlign w:val="center"/>
            <w:tcMar>
              <w:top w:w="70" w:type="dxa"/>
              <w:left w:w="70" w:type="dxa"/>
              <w:bottom w:w="70" w:type="dxa"/>
              <w:right w:w="70" w:type="dxa"/>
            </w:tcMar>
          </w:tcPr>
          <w:p>
            <w:pPr>
              <w:spacing w:after="60" w:before="60"/>
            </w:pPr>
            <w:r>
              <w:rPr>
                <w:b w:val="0"/>
                <w:sz w:val="18"/>
              </w:rPr>
              <w:t>1,059.7</w:t>
            </w:r>
          </w:p>
        </w:tc>
        <w:tc>
          <w:tcPr>
            <w:tcW w:type="dxa" w:w="1461"/>
            <w:vAlign w:val="center"/>
            <w:tcMar>
              <w:top w:w="70" w:type="dxa"/>
              <w:left w:w="70" w:type="dxa"/>
              <w:bottom w:w="70" w:type="dxa"/>
              <w:right w:w="70" w:type="dxa"/>
            </w:tcMar>
          </w:tcPr>
          <w:p>
            <w:pPr>
              <w:spacing w:after="60" w:before="60"/>
            </w:pPr>
            <w:r>
              <w:rPr>
                <w:b w:val="0"/>
                <w:sz w:val="18"/>
              </w:rPr>
              <w:t>80</w:t>
            </w:r>
          </w:p>
        </w:tc>
        <w:tc>
          <w:tcPr>
            <w:tcW w:type="dxa" w:w="1461"/>
            <w:vAlign w:val="center"/>
            <w:tcMar>
              <w:top w:w="70" w:type="dxa"/>
              <w:left w:w="70" w:type="dxa"/>
              <w:bottom w:w="70" w:type="dxa"/>
              <w:right w:w="70" w:type="dxa"/>
            </w:tcMar>
          </w:tcPr>
          <w:p>
            <w:pPr>
              <w:spacing w:after="60" w:before="60"/>
            </w:pPr>
            <w:r>
              <w:rPr>
                <w:b w:val="0"/>
                <w:sz w:val="18"/>
              </w:rPr>
              <w:t>65</w:t>
            </w:r>
          </w:p>
        </w:tc>
        <w:tc>
          <w:tcPr>
            <w:tcW w:type="dxa" w:w="1461"/>
            <w:vAlign w:val="center"/>
            <w:tcMar>
              <w:top w:w="70" w:type="dxa"/>
              <w:left w:w="70" w:type="dxa"/>
              <w:bottom w:w="70" w:type="dxa"/>
              <w:right w:w="70" w:type="dxa"/>
            </w:tcMar>
          </w:tcPr>
          <w:p>
            <w:pPr>
              <w:spacing w:after="60" w:before="60"/>
            </w:pPr>
            <w:r>
              <w:rPr>
                <w:b w:val="0"/>
                <w:sz w:val="18"/>
              </w:rPr>
              <w:t>2400</w:t>
            </w:r>
          </w:p>
        </w:tc>
        <w:tc>
          <w:tcPr>
            <w:tcW w:type="dxa" w:w="1461"/>
            <w:vAlign w:val="center"/>
            <w:tcMar>
              <w:top w:w="70" w:type="dxa"/>
              <w:left w:w="70" w:type="dxa"/>
              <w:bottom w:w="70" w:type="dxa"/>
              <w:right w:w="70" w:type="dxa"/>
            </w:tcMar>
          </w:tcPr>
          <w:p>
            <w:pPr>
              <w:spacing w:after="60" w:before="60"/>
            </w:pPr>
            <w:r>
              <w:rPr>
                <w:b w:val="0"/>
                <w:sz w:val="18"/>
              </w:rPr>
              <w:t>1,195.3</w:t>
            </w:r>
          </w:p>
        </w:tc>
      </w:tr>
    </w:tbl>
    <w:p>
      <w:pPr>
        <w:spacing w:after="20"/>
      </w:pPr>
    </w:p>
    <w:p>
      <w:r>
        <w:rPr>
          <w:b w:val="0"/>
        </w:rPr>
        <w:t>All values in FCFA. Contribution margin 49.8%; this is before payroll, rent and other fixed overhead. 20% ingredient-price increase reduces contribution to 983.4 FCFA. At 80% sell-through it falls to 894.1 FCFA per sold unit under the chapter 12 model.</w:t>
      </w:r>
    </w:p>
    <w:p>
      <w:bookmarkStart w:id="66" w:name="section_66"/>
      <w:pPr>
        <w:pStyle w:val="Heading2"/>
      </w:pPr>
      <w:r>
        <w:t>O-P15 Crispy chicken burger</w:t>
      </w:r>
      <w:bookmarkEnd w:id="66"/>
    </w:p>
    <w:p>
      <w:r>
        <w:rPr>
          <w:b w:val="0"/>
        </w:rPr>
        <w:t>Quality target: Toasted soft bun, crisp fully cooked chicken and fresh measured garnish.</w:t>
      </w:r>
    </w:p>
    <w:p>
      <w:r>
        <w:rPr>
          <w:b w:val="0"/>
        </w:rPr>
        <w:t>Pilot: 10 saleable units. Planning production batch: 50 units. Portion: 87 g bun + 110 g cooked coated chicken + 75 g garnish; about 272 g. Scale all components x5; validate capacity and losses before adoption.</w:t>
      </w:r>
    </w:p>
    <w:tbl>
      <w:tblPr>
        <w:tblW w:type="auto" w:w="0"/>
        <w:jc w:val="center"/>
        <w:tblLayout w:type="fixed"/>
        <w:tblLook w:firstColumn="1" w:firstRow="1" w:lastColumn="0" w:lastRow="0" w:noHBand="0" w:noVBand="1" w:val="04A0"/>
      </w:tblPr>
      <w:tblGrid>
        <w:gridCol w:w="5112"/>
        <w:gridCol w:w="2556"/>
        <w:gridCol w:w="2556"/>
      </w:tblGrid>
      <w:tr>
        <w:trPr>
          <w:cantSplit/>
          <w:tblHeader/>
        </w:trPr>
        <w:tc>
          <w:tcPr>
            <w:tcW w:type="dxa" w:w="5112"/>
            <w:vAlign w:val="center"/>
            <w:tcMar>
              <w:top w:w="70" w:type="dxa"/>
              <w:left w:w="70" w:type="dxa"/>
              <w:bottom w:w="70" w:type="dxa"/>
              <w:right w:w="70" w:type="dxa"/>
            </w:tcMar>
            <w:shd w:fill="E8E4DB"/>
          </w:tcPr>
          <w:p>
            <w:pPr>
              <w:keepNext/>
              <w:spacing w:after="60" w:before="60"/>
            </w:pPr>
            <w:r>
              <w:rPr>
                <w:b/>
                <w:sz w:val="20"/>
              </w:rPr>
              <w:t>Prepared component or ingredient</w:t>
            </w:r>
          </w:p>
        </w:tc>
        <w:tc>
          <w:tcPr>
            <w:tcW w:type="dxa" w:w="2556"/>
            <w:vAlign w:val="center"/>
            <w:tcMar>
              <w:top w:w="70" w:type="dxa"/>
              <w:left w:w="70" w:type="dxa"/>
              <w:bottom w:w="70" w:type="dxa"/>
              <w:right w:w="70" w:type="dxa"/>
            </w:tcMar>
            <w:shd w:fill="E8E4DB"/>
          </w:tcPr>
          <w:p>
            <w:pPr>
              <w:keepNext/>
              <w:spacing w:after="60" w:before="60"/>
            </w:pPr>
            <w:r>
              <w:rPr>
                <w:b/>
                <w:sz w:val="20"/>
              </w:rPr>
              <w:t>Pilot g</w:t>
            </w:r>
          </w:p>
        </w:tc>
        <w:tc>
          <w:tcPr>
            <w:tcW w:type="dxa" w:w="2556"/>
            <w:vAlign w:val="center"/>
            <w:tcMar>
              <w:top w:w="70" w:type="dxa"/>
              <w:left w:w="70" w:type="dxa"/>
              <w:bottom w:w="70" w:type="dxa"/>
              <w:right w:w="70" w:type="dxa"/>
            </w:tcMar>
            <w:shd w:fill="E8E4DB"/>
          </w:tcPr>
          <w:p>
            <w:pPr>
              <w:keepNext/>
              <w:spacing w:after="60" w:before="60"/>
            </w:pPr>
            <w:r>
              <w:rPr>
                <w:b/>
                <w:sz w:val="20"/>
              </w:rPr>
              <w:t>Production g</w:t>
            </w:r>
          </w:p>
        </w:tc>
      </w:tr>
      <w:tr>
        <w:trPr>
          <w:cantSplit/>
        </w:trPr>
        <w:tc>
          <w:tcPr>
            <w:tcW w:type="dxa" w:w="5112"/>
            <w:vAlign w:val="center"/>
            <w:tcMar>
              <w:top w:w="70" w:type="dxa"/>
              <w:left w:w="70" w:type="dxa"/>
              <w:bottom w:w="70" w:type="dxa"/>
              <w:right w:w="70" w:type="dxa"/>
            </w:tcMar>
          </w:tcPr>
          <w:p>
            <w:pPr>
              <w:spacing w:after="60" w:before="60"/>
            </w:pPr>
            <w:r>
              <w:rPr>
                <w:b w:val="0"/>
                <w:sz w:val="20"/>
              </w:rPr>
              <w:t>O-B25 Burger buns</w:t>
            </w:r>
          </w:p>
        </w:tc>
        <w:tc>
          <w:tcPr>
            <w:tcW w:type="dxa" w:w="2556"/>
            <w:vAlign w:val="center"/>
            <w:tcMar>
              <w:top w:w="70" w:type="dxa"/>
              <w:left w:w="70" w:type="dxa"/>
              <w:bottom w:w="70" w:type="dxa"/>
              <w:right w:w="70" w:type="dxa"/>
            </w:tcMar>
          </w:tcPr>
          <w:p>
            <w:pPr>
              <w:spacing w:after="60" w:before="60"/>
            </w:pPr>
            <w:r>
              <w:rPr>
                <w:b w:val="0"/>
                <w:sz w:val="20"/>
              </w:rPr>
              <w:t>870</w:t>
            </w:r>
          </w:p>
        </w:tc>
        <w:tc>
          <w:tcPr>
            <w:tcW w:type="dxa" w:w="2556"/>
            <w:vAlign w:val="center"/>
            <w:tcMar>
              <w:top w:w="70" w:type="dxa"/>
              <w:left w:w="70" w:type="dxa"/>
              <w:bottom w:w="70" w:type="dxa"/>
              <w:right w:w="70" w:type="dxa"/>
            </w:tcMar>
          </w:tcPr>
          <w:p>
            <w:pPr>
              <w:spacing w:after="60" w:before="60"/>
            </w:pPr>
            <w:r>
              <w:rPr>
                <w:b w:val="0"/>
                <w:sz w:val="20"/>
              </w:rPr>
              <w:t>4,350</w:t>
            </w:r>
          </w:p>
        </w:tc>
      </w:tr>
      <w:tr>
        <w:trPr>
          <w:cantSplit/>
        </w:trPr>
        <w:tc>
          <w:tcPr>
            <w:tcW w:type="dxa" w:w="5112"/>
            <w:vAlign w:val="center"/>
            <w:tcMar>
              <w:top w:w="70" w:type="dxa"/>
              <w:left w:w="70" w:type="dxa"/>
              <w:bottom w:w="70" w:type="dxa"/>
              <w:right w:w="70" w:type="dxa"/>
            </w:tcMar>
          </w:tcPr>
          <w:p>
            <w:pPr>
              <w:spacing w:after="60" w:before="60"/>
            </w:pPr>
            <w:r>
              <w:rPr>
                <w:b w:val="0"/>
                <w:sz w:val="20"/>
              </w:rPr>
              <w:t>O-B26 Cooked crispy chicken pieces</w:t>
            </w:r>
          </w:p>
        </w:tc>
        <w:tc>
          <w:tcPr>
            <w:tcW w:type="dxa" w:w="2556"/>
            <w:vAlign w:val="center"/>
            <w:tcMar>
              <w:top w:w="70" w:type="dxa"/>
              <w:left w:w="70" w:type="dxa"/>
              <w:bottom w:w="70" w:type="dxa"/>
              <w:right w:w="70" w:type="dxa"/>
            </w:tcMar>
          </w:tcPr>
          <w:p>
            <w:pPr>
              <w:spacing w:after="60" w:before="60"/>
            </w:pPr>
            <w:r>
              <w:rPr>
                <w:b w:val="0"/>
                <w:sz w:val="20"/>
              </w:rPr>
              <w:t>1,100</w:t>
            </w:r>
          </w:p>
        </w:tc>
        <w:tc>
          <w:tcPr>
            <w:tcW w:type="dxa" w:w="2556"/>
            <w:vAlign w:val="center"/>
            <w:tcMar>
              <w:top w:w="70" w:type="dxa"/>
              <w:left w:w="70" w:type="dxa"/>
              <w:bottom w:w="70" w:type="dxa"/>
              <w:right w:w="70" w:type="dxa"/>
            </w:tcMar>
          </w:tcPr>
          <w:p>
            <w:pPr>
              <w:spacing w:after="60" w:before="60"/>
            </w:pPr>
            <w:r>
              <w:rPr>
                <w:b w:val="0"/>
                <w:sz w:val="20"/>
              </w:rPr>
              <w:t>5,500</w:t>
            </w:r>
          </w:p>
        </w:tc>
      </w:tr>
      <w:tr>
        <w:trPr>
          <w:cantSplit/>
        </w:trPr>
        <w:tc>
          <w:tcPr>
            <w:tcW w:type="dxa" w:w="5112"/>
            <w:vAlign w:val="center"/>
            <w:tcMar>
              <w:top w:w="70" w:type="dxa"/>
              <w:left w:w="70" w:type="dxa"/>
              <w:bottom w:w="70" w:type="dxa"/>
              <w:right w:w="70" w:type="dxa"/>
            </w:tcMar>
          </w:tcPr>
          <w:p>
            <w:pPr>
              <w:spacing w:after="60" w:before="60"/>
            </w:pPr>
            <w:r>
              <w:rPr>
                <w:b w:val="0"/>
                <w:sz w:val="20"/>
              </w:rPr>
              <w:t>O-B28 Burger sauce</w:t>
            </w:r>
          </w:p>
        </w:tc>
        <w:tc>
          <w:tcPr>
            <w:tcW w:type="dxa" w:w="2556"/>
            <w:vAlign w:val="center"/>
            <w:tcMar>
              <w:top w:w="70" w:type="dxa"/>
              <w:left w:w="70" w:type="dxa"/>
              <w:bottom w:w="70" w:type="dxa"/>
              <w:right w:w="70" w:type="dxa"/>
            </w:tcMar>
          </w:tcPr>
          <w:p>
            <w:pPr>
              <w:spacing w:after="60" w:before="60"/>
            </w:pPr>
            <w:r>
              <w:rPr>
                <w:b w:val="0"/>
                <w:sz w:val="20"/>
              </w:rPr>
              <w:t>250</w:t>
            </w:r>
          </w:p>
        </w:tc>
        <w:tc>
          <w:tcPr>
            <w:tcW w:type="dxa" w:w="2556"/>
            <w:vAlign w:val="center"/>
            <w:tcMar>
              <w:top w:w="70" w:type="dxa"/>
              <w:left w:w="70" w:type="dxa"/>
              <w:bottom w:w="70" w:type="dxa"/>
              <w:right w:w="70" w:type="dxa"/>
            </w:tcMar>
          </w:tcPr>
          <w:p>
            <w:pPr>
              <w:spacing w:after="60" w:before="60"/>
            </w:pPr>
            <w:r>
              <w:rPr>
                <w:b w:val="0"/>
                <w:sz w:val="20"/>
              </w:rPr>
              <w:t>1,250</w:t>
            </w:r>
          </w:p>
        </w:tc>
      </w:tr>
      <w:tr>
        <w:trPr>
          <w:cantSplit/>
        </w:trPr>
        <w:tc>
          <w:tcPr>
            <w:tcW w:type="dxa" w:w="5112"/>
            <w:vAlign w:val="center"/>
            <w:tcMar>
              <w:top w:w="70" w:type="dxa"/>
              <w:left w:w="70" w:type="dxa"/>
              <w:bottom w:w="70" w:type="dxa"/>
              <w:right w:w="70" w:type="dxa"/>
            </w:tcMar>
          </w:tcPr>
          <w:p>
            <w:pPr>
              <w:spacing w:after="60" w:before="60"/>
            </w:pPr>
            <w:r>
              <w:rPr>
                <w:b w:val="0"/>
                <w:sz w:val="20"/>
              </w:rPr>
              <w:t>Lettuce trimmed</w:t>
            </w:r>
          </w:p>
        </w:tc>
        <w:tc>
          <w:tcPr>
            <w:tcW w:type="dxa" w:w="2556"/>
            <w:vAlign w:val="center"/>
            <w:tcMar>
              <w:top w:w="70" w:type="dxa"/>
              <w:left w:w="70" w:type="dxa"/>
              <w:bottom w:w="70" w:type="dxa"/>
              <w:right w:w="70" w:type="dxa"/>
            </w:tcMar>
          </w:tcPr>
          <w:p>
            <w:pPr>
              <w:spacing w:after="60" w:before="60"/>
            </w:pPr>
            <w:r>
              <w:rPr>
                <w:b w:val="0"/>
                <w:sz w:val="20"/>
              </w:rPr>
              <w:t>150</w:t>
            </w:r>
          </w:p>
        </w:tc>
        <w:tc>
          <w:tcPr>
            <w:tcW w:type="dxa" w:w="2556"/>
            <w:vAlign w:val="center"/>
            <w:tcMar>
              <w:top w:w="70" w:type="dxa"/>
              <w:left w:w="70" w:type="dxa"/>
              <w:bottom w:w="70" w:type="dxa"/>
              <w:right w:w="70" w:type="dxa"/>
            </w:tcMar>
          </w:tcPr>
          <w:p>
            <w:pPr>
              <w:spacing w:after="60" w:before="60"/>
            </w:pPr>
            <w:r>
              <w:rPr>
                <w:b w:val="0"/>
                <w:sz w:val="20"/>
              </w:rPr>
              <w:t>750</w:t>
            </w:r>
          </w:p>
        </w:tc>
      </w:tr>
      <w:tr>
        <w:trPr>
          <w:cantSplit/>
        </w:trPr>
        <w:tc>
          <w:tcPr>
            <w:tcW w:type="dxa" w:w="5112"/>
            <w:vAlign w:val="center"/>
            <w:tcMar>
              <w:top w:w="70" w:type="dxa"/>
              <w:left w:w="70" w:type="dxa"/>
              <w:bottom w:w="70" w:type="dxa"/>
              <w:right w:w="70" w:type="dxa"/>
            </w:tcMar>
          </w:tcPr>
          <w:p>
            <w:pPr>
              <w:spacing w:after="60" w:before="60"/>
            </w:pPr>
            <w:r>
              <w:rPr>
                <w:b w:val="0"/>
                <w:sz w:val="20"/>
              </w:rPr>
              <w:t>Tomato trimmed</w:t>
            </w:r>
          </w:p>
        </w:tc>
        <w:tc>
          <w:tcPr>
            <w:tcW w:type="dxa" w:w="2556"/>
            <w:vAlign w:val="center"/>
            <w:tcMar>
              <w:top w:w="70" w:type="dxa"/>
              <w:left w:w="70" w:type="dxa"/>
              <w:bottom w:w="70" w:type="dxa"/>
              <w:right w:w="70" w:type="dxa"/>
            </w:tcMar>
          </w:tcPr>
          <w:p>
            <w:pPr>
              <w:spacing w:after="60" w:before="60"/>
            </w:pPr>
            <w:r>
              <w:rPr>
                <w:b w:val="0"/>
                <w:sz w:val="20"/>
              </w:rPr>
              <w:t>250</w:t>
            </w:r>
          </w:p>
        </w:tc>
        <w:tc>
          <w:tcPr>
            <w:tcW w:type="dxa" w:w="2556"/>
            <w:vAlign w:val="center"/>
            <w:tcMar>
              <w:top w:w="70" w:type="dxa"/>
              <w:left w:w="70" w:type="dxa"/>
              <w:bottom w:w="70" w:type="dxa"/>
              <w:right w:w="70" w:type="dxa"/>
            </w:tcMar>
          </w:tcPr>
          <w:p>
            <w:pPr>
              <w:spacing w:after="60" w:before="60"/>
            </w:pPr>
            <w:r>
              <w:rPr>
                <w:b w:val="0"/>
                <w:sz w:val="20"/>
              </w:rPr>
              <w:t>1,250</w:t>
            </w:r>
          </w:p>
        </w:tc>
      </w:tr>
      <w:tr>
        <w:trPr>
          <w:cantSplit/>
        </w:trPr>
        <w:tc>
          <w:tcPr>
            <w:tcW w:type="dxa" w:w="5112"/>
            <w:vAlign w:val="center"/>
            <w:tcMar>
              <w:top w:w="70" w:type="dxa"/>
              <w:left w:w="70" w:type="dxa"/>
              <w:bottom w:w="70" w:type="dxa"/>
              <w:right w:w="70" w:type="dxa"/>
            </w:tcMar>
          </w:tcPr>
          <w:p>
            <w:pPr>
              <w:spacing w:after="60" w:before="60"/>
            </w:pPr>
            <w:r>
              <w:rPr>
                <w:b w:val="0"/>
                <w:sz w:val="20"/>
              </w:rPr>
              <w:t>O-B23 Refrigerator cucumber pickles</w:t>
            </w:r>
          </w:p>
        </w:tc>
        <w:tc>
          <w:tcPr>
            <w:tcW w:type="dxa" w:w="2556"/>
            <w:vAlign w:val="center"/>
            <w:tcMar>
              <w:top w:w="70" w:type="dxa"/>
              <w:left w:w="70" w:type="dxa"/>
              <w:bottom w:w="70" w:type="dxa"/>
              <w:right w:w="70" w:type="dxa"/>
            </w:tcMar>
          </w:tcPr>
          <w:p>
            <w:pPr>
              <w:spacing w:after="60" w:before="60"/>
            </w:pPr>
            <w:r>
              <w:rPr>
                <w:b w:val="0"/>
                <w:sz w:val="20"/>
              </w:rPr>
              <w:t>100</w:t>
            </w:r>
          </w:p>
        </w:tc>
        <w:tc>
          <w:tcPr>
            <w:tcW w:type="dxa" w:w="2556"/>
            <w:vAlign w:val="center"/>
            <w:tcMar>
              <w:top w:w="70" w:type="dxa"/>
              <w:left w:w="70" w:type="dxa"/>
              <w:bottom w:w="70" w:type="dxa"/>
              <w:right w:w="70" w:type="dxa"/>
            </w:tcMar>
          </w:tcPr>
          <w:p>
            <w:pPr>
              <w:spacing w:after="60" w:before="60"/>
            </w:pPr>
            <w:r>
              <w:rPr>
                <w:b w:val="0"/>
                <w:sz w:val="20"/>
              </w:rPr>
              <w:t>500</w:t>
            </w:r>
          </w:p>
        </w:tc>
      </w:tr>
    </w:tbl>
    <w:p>
      <w:pPr>
        <w:spacing w:after="20"/>
      </w:pPr>
    </w:p>
    <w:p>
      <w:pPr>
        <w:ind w:left="216" w:hanging="216"/>
      </w:pPr>
      <w:r>
        <w:rPr>
          <w:b w:val="0"/>
        </w:rPr>
        <w:t>1. Make or allocate O-B25 buns; a full batch supplies eighteen buns, of which ten are used here.</w:t>
      </w:r>
    </w:p>
    <w:p>
      <w:pPr>
        <w:ind w:left="216" w:hanging="216"/>
      </w:pPr>
      <w:r>
        <w:rPr>
          <w:b w:val="0"/>
        </w:rPr>
        <w:t>2. Use ten 110 g cooked coated O-B26 portions. Toast split buns on a clean hot plate.</w:t>
      </w:r>
    </w:p>
    <w:p>
      <w:pPr>
        <w:ind w:left="216" w:hanging="216"/>
      </w:pPr>
      <w:r>
        <w:rPr>
          <w:b w:val="0"/>
        </w:rPr>
        <w:t>3. Per burger add 25 g O-B28 sauce, 15 g lettuce, 25 g tomato and 10 g drained pickles. Keep garnish cold until assembly.</w:t>
      </w:r>
    </w:p>
    <w:p>
      <w:pPr>
        <w:ind w:left="216" w:hanging="216"/>
      </w:pPr>
      <w:r>
        <w:rPr>
          <w:b w:val="0"/>
        </w:rPr>
        <w:t>4. Serve immediately in a vented box. Optional cheese is 20 g and costs extra; fries are not included.</w:t>
      </w:r>
    </w:p>
    <w:p>
      <w:r>
        <w:rPr>
          <w:b w:val="0"/>
        </w:rPr>
        <w:t>Holding and packaging: I — Assemble to order: keep hot and cold components separately controlled under H01–H05 until assembly. Hand over promptly and recommend immediate consumption; do not build an ambient ready-wrapped stock.</w:t>
      </w:r>
    </w:p>
    <w:p>
      <w:r>
        <w:rPr>
          <w:b w:val="0"/>
        </w:rPr>
        <w:t>Troubleshooting: Soggy crust: covered hot chicken or early assembly; raw middle: chicken too thick; slippery burger: watery tomato.</w:t>
      </w:r>
    </w:p>
    <w:p>
      <w:r>
        <w:rPr>
          <w:b w:val="0"/>
        </w:rPr>
        <w:t>Substitution: A grilled O-B18 chicken burger is a separate 110 g cooked-meat option with recalculated cost.</w:t>
      </w:r>
    </w:p>
    <w:tbl>
      <w:tblPr>
        <w:tblW w:type="auto" w:w="0"/>
        <w:jc w:val="center"/>
        <w:tblLayout w:type="fixed"/>
        <w:tblLook w:firstColumn="1" w:firstRow="1" w:lastColumn="0" w:lastRow="0" w:noHBand="0" w:noVBand="1" w:val="04A0"/>
      </w:tblPr>
      <w:tblGrid>
        <w:gridCol w:w="1461"/>
        <w:gridCol w:w="1461"/>
        <w:gridCol w:w="1461"/>
        <w:gridCol w:w="1461"/>
        <w:gridCol w:w="1461"/>
        <w:gridCol w:w="1461"/>
        <w:gridCol w:w="1461"/>
      </w:tblGrid>
      <w:tr>
        <w:trPr>
          <w:cantSplit/>
          <w:tblHeader/>
        </w:trPr>
        <w:tc>
          <w:tcPr>
            <w:tcW w:type="dxa" w:w="1461"/>
            <w:vAlign w:val="center"/>
            <w:tcMar>
              <w:top w:w="70" w:type="dxa"/>
              <w:left w:w="70" w:type="dxa"/>
              <w:bottom w:w="70" w:type="dxa"/>
              <w:right w:w="70" w:type="dxa"/>
            </w:tcMar>
            <w:shd w:fill="E8E4DB"/>
          </w:tcPr>
          <w:p>
            <w:pPr>
              <w:keepNext/>
              <w:spacing w:after="60" w:before="60"/>
            </w:pPr>
            <w:r>
              <w:rPr>
                <w:b/>
                <w:sz w:val="18"/>
              </w:rPr>
              <w:t>Batch ingredient cost</w:t>
            </w:r>
          </w:p>
        </w:tc>
        <w:tc>
          <w:tcPr>
            <w:tcW w:type="dxa" w:w="1461"/>
            <w:vAlign w:val="center"/>
            <w:tcMar>
              <w:top w:w="70" w:type="dxa"/>
              <w:left w:w="70" w:type="dxa"/>
              <w:bottom w:w="70" w:type="dxa"/>
              <w:right w:w="70" w:type="dxa"/>
            </w:tcMar>
            <w:shd w:fill="E8E4DB"/>
          </w:tcPr>
          <w:p>
            <w:pPr>
              <w:keepNext/>
              <w:spacing w:after="60" w:before="60"/>
            </w:pPr>
            <w:r>
              <w:rPr>
                <w:b/>
                <w:sz w:val="18"/>
              </w:rPr>
              <w:t>Saleable units</w:t>
            </w:r>
          </w:p>
        </w:tc>
        <w:tc>
          <w:tcPr>
            <w:tcW w:type="dxa" w:w="1461"/>
            <w:vAlign w:val="center"/>
            <w:tcMar>
              <w:top w:w="70" w:type="dxa"/>
              <w:left w:w="70" w:type="dxa"/>
              <w:bottom w:w="70" w:type="dxa"/>
              <w:right w:w="70" w:type="dxa"/>
            </w:tcMar>
            <w:shd w:fill="E8E4DB"/>
          </w:tcPr>
          <w:p>
            <w:pPr>
              <w:keepNext/>
              <w:spacing w:after="60" w:before="60"/>
            </w:pPr>
            <w:r>
              <w:rPr>
                <w:b/>
                <w:sz w:val="18"/>
              </w:rPr>
              <w:t>Ingredients/unit</w:t>
            </w:r>
          </w:p>
        </w:tc>
        <w:tc>
          <w:tcPr>
            <w:tcW w:type="dxa" w:w="1461"/>
            <w:vAlign w:val="center"/>
            <w:tcMar>
              <w:top w:w="70" w:type="dxa"/>
              <w:left w:w="70" w:type="dxa"/>
              <w:bottom w:w="70" w:type="dxa"/>
              <w:right w:w="70" w:type="dxa"/>
            </w:tcMar>
            <w:shd w:fill="E8E4DB"/>
          </w:tcPr>
          <w:p>
            <w:pPr>
              <w:keepNext/>
              <w:spacing w:after="60" w:before="60"/>
            </w:pPr>
            <w:r>
              <w:rPr>
                <w:b/>
                <w:sz w:val="18"/>
              </w:rPr>
              <w:t>Pack/unit</w:t>
            </w:r>
          </w:p>
        </w:tc>
        <w:tc>
          <w:tcPr>
            <w:tcW w:type="dxa" w:w="1461"/>
            <w:vAlign w:val="center"/>
            <w:tcMar>
              <w:top w:w="70" w:type="dxa"/>
              <w:left w:w="70" w:type="dxa"/>
              <w:bottom w:w="70" w:type="dxa"/>
              <w:right w:w="70" w:type="dxa"/>
            </w:tcMar>
            <w:shd w:fill="E8E4DB"/>
          </w:tcPr>
          <w:p>
            <w:pPr>
              <w:keepNext/>
              <w:spacing w:after="60" w:before="60"/>
            </w:pPr>
            <w:r>
              <w:rPr>
                <w:b/>
                <w:sz w:val="18"/>
              </w:rPr>
              <w:t>Other variable/unit</w:t>
            </w:r>
          </w:p>
        </w:tc>
        <w:tc>
          <w:tcPr>
            <w:tcW w:type="dxa" w:w="1461"/>
            <w:vAlign w:val="center"/>
            <w:tcMar>
              <w:top w:w="70" w:type="dxa"/>
              <w:left w:w="70" w:type="dxa"/>
              <w:bottom w:w="70" w:type="dxa"/>
              <w:right w:w="70" w:type="dxa"/>
            </w:tcMar>
            <w:shd w:fill="E8E4DB"/>
          </w:tcPr>
          <w:p>
            <w:pPr>
              <w:keepNext/>
              <w:spacing w:after="60" w:before="60"/>
            </w:pPr>
            <w:r>
              <w:rPr>
                <w:b/>
                <w:sz w:val="18"/>
              </w:rPr>
              <w:t>Test price</w:t>
            </w:r>
          </w:p>
        </w:tc>
        <w:tc>
          <w:tcPr>
            <w:tcW w:type="dxa" w:w="1461"/>
            <w:vAlign w:val="center"/>
            <w:tcMar>
              <w:top w:w="70" w:type="dxa"/>
              <w:left w:w="70" w:type="dxa"/>
              <w:bottom w:w="70" w:type="dxa"/>
              <w:right w:w="70" w:type="dxa"/>
            </w:tcMar>
            <w:shd w:fill="E8E4DB"/>
          </w:tcPr>
          <w:p>
            <w:pPr>
              <w:keepNext/>
              <w:spacing w:after="60" w:before="60"/>
            </w:pPr>
            <w:r>
              <w:rPr>
                <w:b/>
                <w:sz w:val="18"/>
              </w:rPr>
              <w:t>Contribution/unit</w:t>
            </w:r>
          </w:p>
        </w:tc>
      </w:tr>
      <w:tr>
        <w:trPr>
          <w:cantSplit/>
        </w:trPr>
        <w:tc>
          <w:tcPr>
            <w:tcW w:type="dxa" w:w="1461"/>
            <w:vAlign w:val="center"/>
            <w:tcMar>
              <w:top w:w="70" w:type="dxa"/>
              <w:left w:w="70" w:type="dxa"/>
              <w:bottom w:w="70" w:type="dxa"/>
              <w:right w:w="70" w:type="dxa"/>
            </w:tcMar>
          </w:tcPr>
          <w:p>
            <w:pPr>
              <w:spacing w:after="60" w:before="60"/>
            </w:pPr>
            <w:r>
              <w:rPr>
                <w:b w:val="0"/>
                <w:sz w:val="18"/>
              </w:rPr>
              <w:t>6,602</w:t>
            </w:r>
          </w:p>
        </w:tc>
        <w:tc>
          <w:tcPr>
            <w:tcW w:type="dxa" w:w="1461"/>
            <w:vAlign w:val="center"/>
            <w:tcMar>
              <w:top w:w="70" w:type="dxa"/>
              <w:left w:w="70" w:type="dxa"/>
              <w:bottom w:w="70" w:type="dxa"/>
              <w:right w:w="70" w:type="dxa"/>
            </w:tcMar>
          </w:tcPr>
          <w:p>
            <w:pPr>
              <w:spacing w:after="60" w:before="60"/>
            </w:pPr>
            <w:r>
              <w:rPr>
                <w:b w:val="0"/>
                <w:sz w:val="18"/>
              </w:rPr>
              <w:t>10</w:t>
            </w:r>
          </w:p>
        </w:tc>
        <w:tc>
          <w:tcPr>
            <w:tcW w:type="dxa" w:w="1461"/>
            <w:vAlign w:val="center"/>
            <w:tcMar>
              <w:top w:w="70" w:type="dxa"/>
              <w:left w:w="70" w:type="dxa"/>
              <w:bottom w:w="70" w:type="dxa"/>
              <w:right w:w="70" w:type="dxa"/>
            </w:tcMar>
          </w:tcPr>
          <w:p>
            <w:pPr>
              <w:spacing w:after="60" w:before="60"/>
            </w:pPr>
            <w:r>
              <w:rPr>
                <w:b w:val="0"/>
                <w:sz w:val="18"/>
              </w:rPr>
              <w:t>660.2</w:t>
            </w:r>
          </w:p>
        </w:tc>
        <w:tc>
          <w:tcPr>
            <w:tcW w:type="dxa" w:w="1461"/>
            <w:vAlign w:val="center"/>
            <w:tcMar>
              <w:top w:w="70" w:type="dxa"/>
              <w:left w:w="70" w:type="dxa"/>
              <w:bottom w:w="70" w:type="dxa"/>
              <w:right w:w="70" w:type="dxa"/>
            </w:tcMar>
          </w:tcPr>
          <w:p>
            <w:pPr>
              <w:spacing w:after="60" w:before="60"/>
            </w:pPr>
            <w:r>
              <w:rPr>
                <w:b w:val="0"/>
                <w:sz w:val="18"/>
              </w:rPr>
              <w:t>70</w:t>
            </w:r>
          </w:p>
        </w:tc>
        <w:tc>
          <w:tcPr>
            <w:tcW w:type="dxa" w:w="1461"/>
            <w:vAlign w:val="center"/>
            <w:tcMar>
              <w:top w:w="70" w:type="dxa"/>
              <w:left w:w="70" w:type="dxa"/>
              <w:bottom w:w="70" w:type="dxa"/>
              <w:right w:w="70" w:type="dxa"/>
            </w:tcMar>
          </w:tcPr>
          <w:p>
            <w:pPr>
              <w:spacing w:after="60" w:before="60"/>
            </w:pPr>
            <w:r>
              <w:rPr>
                <w:b w:val="0"/>
                <w:sz w:val="18"/>
              </w:rPr>
              <w:t>65</w:t>
            </w:r>
          </w:p>
        </w:tc>
        <w:tc>
          <w:tcPr>
            <w:tcW w:type="dxa" w:w="1461"/>
            <w:vAlign w:val="center"/>
            <w:tcMar>
              <w:top w:w="70" w:type="dxa"/>
              <w:left w:w="70" w:type="dxa"/>
              <w:bottom w:w="70" w:type="dxa"/>
              <w:right w:w="70" w:type="dxa"/>
            </w:tcMar>
          </w:tcPr>
          <w:p>
            <w:pPr>
              <w:spacing w:after="60" w:before="60"/>
            </w:pPr>
            <w:r>
              <w:rPr>
                <w:b w:val="0"/>
                <w:sz w:val="18"/>
              </w:rPr>
              <w:t>1800</w:t>
            </w:r>
          </w:p>
        </w:tc>
        <w:tc>
          <w:tcPr>
            <w:tcW w:type="dxa" w:w="1461"/>
            <w:vAlign w:val="center"/>
            <w:tcMar>
              <w:top w:w="70" w:type="dxa"/>
              <w:left w:w="70" w:type="dxa"/>
              <w:bottom w:w="70" w:type="dxa"/>
              <w:right w:w="70" w:type="dxa"/>
            </w:tcMar>
          </w:tcPr>
          <w:p>
            <w:pPr>
              <w:spacing w:after="60" w:before="60"/>
            </w:pPr>
            <w:r>
              <w:rPr>
                <w:b w:val="0"/>
                <w:sz w:val="18"/>
              </w:rPr>
              <w:t>1,004.8</w:t>
            </w:r>
          </w:p>
        </w:tc>
      </w:tr>
    </w:tbl>
    <w:p>
      <w:pPr>
        <w:spacing w:after="20"/>
      </w:pPr>
    </w:p>
    <w:p>
      <w:r>
        <w:rPr>
          <w:b w:val="0"/>
        </w:rPr>
        <w:t>All values in FCFA. Contribution margin 55.8%; this is before payroll, rent and other fixed overhead. 20% ingredient-price increase reduces contribution to 872.8 FCFA. At 80% sell-through it falls to 806.0 FCFA per sold unit under the chapter 12 model.</w:t>
      </w:r>
    </w:p>
    <w:p>
      <w:bookmarkStart w:id="67" w:name="section_67"/>
      <w:pPr>
        <w:pStyle w:val="Heading2"/>
      </w:pPr>
      <w:r>
        <w:t>O-P16 Beef cheeseburger</w:t>
      </w:r>
      <w:bookmarkEnd w:id="67"/>
    </w:p>
    <w:p>
      <w:r>
        <w:rPr>
          <w:b w:val="0"/>
        </w:rPr>
        <w:t>Quality target: Fully cooked juicy patty, melted cheese, toasted bun and a balanced bite.</w:t>
      </w:r>
    </w:p>
    <w:p>
      <w:r>
        <w:rPr>
          <w:b w:val="0"/>
        </w:rPr>
        <w:t>Pilot: 10 saleable units. Planning production batch: 50 units. Portion: 87 g bun + 75 g cooked patty + 105 g cheese/garnish; about 267 g. Scale all components x5; validate capacity and losses before adoption.</w:t>
      </w:r>
    </w:p>
    <w:tbl>
      <w:tblPr>
        <w:tblW w:type="auto" w:w="0"/>
        <w:jc w:val="center"/>
        <w:tblLayout w:type="fixed"/>
        <w:tblLook w:firstColumn="1" w:firstRow="1" w:lastColumn="0" w:lastRow="0" w:noHBand="0" w:noVBand="1" w:val="04A0"/>
      </w:tblPr>
      <w:tblGrid>
        <w:gridCol w:w="5112"/>
        <w:gridCol w:w="2556"/>
        <w:gridCol w:w="2556"/>
      </w:tblGrid>
      <w:tr>
        <w:trPr>
          <w:cantSplit/>
          <w:tblHeader/>
        </w:trPr>
        <w:tc>
          <w:tcPr>
            <w:tcW w:type="dxa" w:w="5112"/>
            <w:vAlign w:val="center"/>
            <w:tcMar>
              <w:top w:w="70" w:type="dxa"/>
              <w:left w:w="70" w:type="dxa"/>
              <w:bottom w:w="70" w:type="dxa"/>
              <w:right w:w="70" w:type="dxa"/>
            </w:tcMar>
            <w:shd w:fill="E8E4DB"/>
          </w:tcPr>
          <w:p>
            <w:pPr>
              <w:keepNext/>
              <w:spacing w:after="60" w:before="60"/>
            </w:pPr>
            <w:r>
              <w:rPr>
                <w:b/>
                <w:sz w:val="20"/>
              </w:rPr>
              <w:t>Prepared component or ingredient</w:t>
            </w:r>
          </w:p>
        </w:tc>
        <w:tc>
          <w:tcPr>
            <w:tcW w:type="dxa" w:w="2556"/>
            <w:vAlign w:val="center"/>
            <w:tcMar>
              <w:top w:w="70" w:type="dxa"/>
              <w:left w:w="70" w:type="dxa"/>
              <w:bottom w:w="70" w:type="dxa"/>
              <w:right w:w="70" w:type="dxa"/>
            </w:tcMar>
            <w:shd w:fill="E8E4DB"/>
          </w:tcPr>
          <w:p>
            <w:pPr>
              <w:keepNext/>
              <w:spacing w:after="60" w:before="60"/>
            </w:pPr>
            <w:r>
              <w:rPr>
                <w:b/>
                <w:sz w:val="20"/>
              </w:rPr>
              <w:t>Pilot g</w:t>
            </w:r>
          </w:p>
        </w:tc>
        <w:tc>
          <w:tcPr>
            <w:tcW w:type="dxa" w:w="2556"/>
            <w:vAlign w:val="center"/>
            <w:tcMar>
              <w:top w:w="70" w:type="dxa"/>
              <w:left w:w="70" w:type="dxa"/>
              <w:bottom w:w="70" w:type="dxa"/>
              <w:right w:w="70" w:type="dxa"/>
            </w:tcMar>
            <w:shd w:fill="E8E4DB"/>
          </w:tcPr>
          <w:p>
            <w:pPr>
              <w:keepNext/>
              <w:spacing w:after="60" w:before="60"/>
            </w:pPr>
            <w:r>
              <w:rPr>
                <w:b/>
                <w:sz w:val="20"/>
              </w:rPr>
              <w:t>Production g</w:t>
            </w:r>
          </w:p>
        </w:tc>
      </w:tr>
      <w:tr>
        <w:trPr>
          <w:cantSplit/>
        </w:trPr>
        <w:tc>
          <w:tcPr>
            <w:tcW w:type="dxa" w:w="5112"/>
            <w:vAlign w:val="center"/>
            <w:tcMar>
              <w:top w:w="70" w:type="dxa"/>
              <w:left w:w="70" w:type="dxa"/>
              <w:bottom w:w="70" w:type="dxa"/>
              <w:right w:w="70" w:type="dxa"/>
            </w:tcMar>
          </w:tcPr>
          <w:p>
            <w:pPr>
              <w:spacing w:after="60" w:before="60"/>
            </w:pPr>
            <w:r>
              <w:rPr>
                <w:b w:val="0"/>
                <w:sz w:val="20"/>
              </w:rPr>
              <w:t>O-B25 Burger buns</w:t>
            </w:r>
          </w:p>
        </w:tc>
        <w:tc>
          <w:tcPr>
            <w:tcW w:type="dxa" w:w="2556"/>
            <w:vAlign w:val="center"/>
            <w:tcMar>
              <w:top w:w="70" w:type="dxa"/>
              <w:left w:w="70" w:type="dxa"/>
              <w:bottom w:w="70" w:type="dxa"/>
              <w:right w:w="70" w:type="dxa"/>
            </w:tcMar>
          </w:tcPr>
          <w:p>
            <w:pPr>
              <w:spacing w:after="60" w:before="60"/>
            </w:pPr>
            <w:r>
              <w:rPr>
                <w:b w:val="0"/>
                <w:sz w:val="20"/>
              </w:rPr>
              <w:t>870</w:t>
            </w:r>
          </w:p>
        </w:tc>
        <w:tc>
          <w:tcPr>
            <w:tcW w:type="dxa" w:w="2556"/>
            <w:vAlign w:val="center"/>
            <w:tcMar>
              <w:top w:w="70" w:type="dxa"/>
              <w:left w:w="70" w:type="dxa"/>
              <w:bottom w:w="70" w:type="dxa"/>
              <w:right w:w="70" w:type="dxa"/>
            </w:tcMar>
          </w:tcPr>
          <w:p>
            <w:pPr>
              <w:spacing w:after="60" w:before="60"/>
            </w:pPr>
            <w:r>
              <w:rPr>
                <w:b w:val="0"/>
                <w:sz w:val="20"/>
              </w:rPr>
              <w:t>4,350</w:t>
            </w:r>
          </w:p>
        </w:tc>
      </w:tr>
      <w:tr>
        <w:trPr>
          <w:cantSplit/>
        </w:trPr>
        <w:tc>
          <w:tcPr>
            <w:tcW w:type="dxa" w:w="5112"/>
            <w:vAlign w:val="center"/>
            <w:tcMar>
              <w:top w:w="70" w:type="dxa"/>
              <w:left w:w="70" w:type="dxa"/>
              <w:bottom w:w="70" w:type="dxa"/>
              <w:right w:w="70" w:type="dxa"/>
            </w:tcMar>
          </w:tcPr>
          <w:p>
            <w:pPr>
              <w:spacing w:after="60" w:before="60"/>
            </w:pPr>
            <w:r>
              <w:rPr>
                <w:b w:val="0"/>
                <w:sz w:val="20"/>
              </w:rPr>
              <w:t>O-B27 Cooked beef burger patties</w:t>
            </w:r>
          </w:p>
        </w:tc>
        <w:tc>
          <w:tcPr>
            <w:tcW w:type="dxa" w:w="2556"/>
            <w:vAlign w:val="center"/>
            <w:tcMar>
              <w:top w:w="70" w:type="dxa"/>
              <w:left w:w="70" w:type="dxa"/>
              <w:bottom w:w="70" w:type="dxa"/>
              <w:right w:w="70" w:type="dxa"/>
            </w:tcMar>
          </w:tcPr>
          <w:p>
            <w:pPr>
              <w:spacing w:after="60" w:before="60"/>
            </w:pPr>
            <w:r>
              <w:rPr>
                <w:b w:val="0"/>
                <w:sz w:val="20"/>
              </w:rPr>
              <w:t>750</w:t>
            </w:r>
          </w:p>
        </w:tc>
        <w:tc>
          <w:tcPr>
            <w:tcW w:type="dxa" w:w="2556"/>
            <w:vAlign w:val="center"/>
            <w:tcMar>
              <w:top w:w="70" w:type="dxa"/>
              <w:left w:w="70" w:type="dxa"/>
              <w:bottom w:w="70" w:type="dxa"/>
              <w:right w:w="70" w:type="dxa"/>
            </w:tcMar>
          </w:tcPr>
          <w:p>
            <w:pPr>
              <w:spacing w:after="60" w:before="60"/>
            </w:pPr>
            <w:r>
              <w:rPr>
                <w:b w:val="0"/>
                <w:sz w:val="20"/>
              </w:rPr>
              <w:t>3,750</w:t>
            </w:r>
          </w:p>
        </w:tc>
      </w:tr>
      <w:tr>
        <w:trPr>
          <w:cantSplit/>
        </w:trPr>
        <w:tc>
          <w:tcPr>
            <w:tcW w:type="dxa" w:w="5112"/>
            <w:vAlign w:val="center"/>
            <w:tcMar>
              <w:top w:w="70" w:type="dxa"/>
              <w:left w:w="70" w:type="dxa"/>
              <w:bottom w:w="70" w:type="dxa"/>
              <w:right w:w="70" w:type="dxa"/>
            </w:tcMar>
          </w:tcPr>
          <w:p>
            <w:pPr>
              <w:spacing w:after="60" w:before="60"/>
            </w:pPr>
            <w:r>
              <w:rPr>
                <w:b w:val="0"/>
                <w:sz w:val="20"/>
              </w:rPr>
              <w:t>Cheese slices</w:t>
            </w:r>
          </w:p>
        </w:tc>
        <w:tc>
          <w:tcPr>
            <w:tcW w:type="dxa" w:w="2556"/>
            <w:vAlign w:val="center"/>
            <w:tcMar>
              <w:top w:w="70" w:type="dxa"/>
              <w:left w:w="70" w:type="dxa"/>
              <w:bottom w:w="70" w:type="dxa"/>
              <w:right w:w="70" w:type="dxa"/>
            </w:tcMar>
          </w:tcPr>
          <w:p>
            <w:pPr>
              <w:spacing w:after="60" w:before="60"/>
            </w:pPr>
            <w:r>
              <w:rPr>
                <w:b w:val="0"/>
                <w:sz w:val="20"/>
              </w:rPr>
              <w:t>200</w:t>
            </w:r>
          </w:p>
        </w:tc>
        <w:tc>
          <w:tcPr>
            <w:tcW w:type="dxa" w:w="2556"/>
            <w:vAlign w:val="center"/>
            <w:tcMar>
              <w:top w:w="70" w:type="dxa"/>
              <w:left w:w="70" w:type="dxa"/>
              <w:bottom w:w="70" w:type="dxa"/>
              <w:right w:w="70" w:type="dxa"/>
            </w:tcMar>
          </w:tcPr>
          <w:p>
            <w:pPr>
              <w:spacing w:after="60" w:before="60"/>
            </w:pPr>
            <w:r>
              <w:rPr>
                <w:b w:val="0"/>
                <w:sz w:val="20"/>
              </w:rPr>
              <w:t>1,000</w:t>
            </w:r>
          </w:p>
        </w:tc>
      </w:tr>
      <w:tr>
        <w:trPr>
          <w:cantSplit/>
        </w:trPr>
        <w:tc>
          <w:tcPr>
            <w:tcW w:type="dxa" w:w="5112"/>
            <w:vAlign w:val="center"/>
            <w:tcMar>
              <w:top w:w="70" w:type="dxa"/>
              <w:left w:w="70" w:type="dxa"/>
              <w:bottom w:w="70" w:type="dxa"/>
              <w:right w:w="70" w:type="dxa"/>
            </w:tcMar>
          </w:tcPr>
          <w:p>
            <w:pPr>
              <w:spacing w:after="60" w:before="60"/>
            </w:pPr>
            <w:r>
              <w:rPr>
                <w:b w:val="0"/>
                <w:sz w:val="20"/>
              </w:rPr>
              <w:t>O-B28 Burger sauce</w:t>
            </w:r>
          </w:p>
        </w:tc>
        <w:tc>
          <w:tcPr>
            <w:tcW w:type="dxa" w:w="2556"/>
            <w:vAlign w:val="center"/>
            <w:tcMar>
              <w:top w:w="70" w:type="dxa"/>
              <w:left w:w="70" w:type="dxa"/>
              <w:bottom w:w="70" w:type="dxa"/>
              <w:right w:w="70" w:type="dxa"/>
            </w:tcMar>
          </w:tcPr>
          <w:p>
            <w:pPr>
              <w:spacing w:after="60" w:before="60"/>
            </w:pPr>
            <w:r>
              <w:rPr>
                <w:b w:val="0"/>
                <w:sz w:val="20"/>
              </w:rPr>
              <w:t>250</w:t>
            </w:r>
          </w:p>
        </w:tc>
        <w:tc>
          <w:tcPr>
            <w:tcW w:type="dxa" w:w="2556"/>
            <w:vAlign w:val="center"/>
            <w:tcMar>
              <w:top w:w="70" w:type="dxa"/>
              <w:left w:w="70" w:type="dxa"/>
              <w:bottom w:w="70" w:type="dxa"/>
              <w:right w:w="70" w:type="dxa"/>
            </w:tcMar>
          </w:tcPr>
          <w:p>
            <w:pPr>
              <w:spacing w:after="60" w:before="60"/>
            </w:pPr>
            <w:r>
              <w:rPr>
                <w:b w:val="0"/>
                <w:sz w:val="20"/>
              </w:rPr>
              <w:t>1,250</w:t>
            </w:r>
          </w:p>
        </w:tc>
      </w:tr>
      <w:tr>
        <w:trPr>
          <w:cantSplit/>
        </w:trPr>
        <w:tc>
          <w:tcPr>
            <w:tcW w:type="dxa" w:w="5112"/>
            <w:vAlign w:val="center"/>
            <w:tcMar>
              <w:top w:w="70" w:type="dxa"/>
              <w:left w:w="70" w:type="dxa"/>
              <w:bottom w:w="70" w:type="dxa"/>
              <w:right w:w="70" w:type="dxa"/>
            </w:tcMar>
          </w:tcPr>
          <w:p>
            <w:pPr>
              <w:spacing w:after="60" w:before="60"/>
            </w:pPr>
            <w:r>
              <w:rPr>
                <w:b w:val="0"/>
                <w:sz w:val="20"/>
              </w:rPr>
              <w:t>Lettuce trimmed</w:t>
            </w:r>
          </w:p>
        </w:tc>
        <w:tc>
          <w:tcPr>
            <w:tcW w:type="dxa" w:w="2556"/>
            <w:vAlign w:val="center"/>
            <w:tcMar>
              <w:top w:w="70" w:type="dxa"/>
              <w:left w:w="70" w:type="dxa"/>
              <w:bottom w:w="70" w:type="dxa"/>
              <w:right w:w="70" w:type="dxa"/>
            </w:tcMar>
          </w:tcPr>
          <w:p>
            <w:pPr>
              <w:spacing w:after="60" w:before="60"/>
            </w:pPr>
            <w:r>
              <w:rPr>
                <w:b w:val="0"/>
                <w:sz w:val="20"/>
              </w:rPr>
              <w:t>150</w:t>
            </w:r>
          </w:p>
        </w:tc>
        <w:tc>
          <w:tcPr>
            <w:tcW w:type="dxa" w:w="2556"/>
            <w:vAlign w:val="center"/>
            <w:tcMar>
              <w:top w:w="70" w:type="dxa"/>
              <w:left w:w="70" w:type="dxa"/>
              <w:bottom w:w="70" w:type="dxa"/>
              <w:right w:w="70" w:type="dxa"/>
            </w:tcMar>
          </w:tcPr>
          <w:p>
            <w:pPr>
              <w:spacing w:after="60" w:before="60"/>
            </w:pPr>
            <w:r>
              <w:rPr>
                <w:b w:val="0"/>
                <w:sz w:val="20"/>
              </w:rPr>
              <w:t>750</w:t>
            </w:r>
          </w:p>
        </w:tc>
      </w:tr>
      <w:tr>
        <w:trPr>
          <w:cantSplit/>
        </w:trPr>
        <w:tc>
          <w:tcPr>
            <w:tcW w:type="dxa" w:w="5112"/>
            <w:vAlign w:val="center"/>
            <w:tcMar>
              <w:top w:w="70" w:type="dxa"/>
              <w:left w:w="70" w:type="dxa"/>
              <w:bottom w:w="70" w:type="dxa"/>
              <w:right w:w="70" w:type="dxa"/>
            </w:tcMar>
          </w:tcPr>
          <w:p>
            <w:pPr>
              <w:spacing w:after="60" w:before="60"/>
            </w:pPr>
            <w:r>
              <w:rPr>
                <w:b w:val="0"/>
                <w:sz w:val="20"/>
              </w:rPr>
              <w:t>Tomato trimmed</w:t>
            </w:r>
          </w:p>
        </w:tc>
        <w:tc>
          <w:tcPr>
            <w:tcW w:type="dxa" w:w="2556"/>
            <w:vAlign w:val="center"/>
            <w:tcMar>
              <w:top w:w="70" w:type="dxa"/>
              <w:left w:w="70" w:type="dxa"/>
              <w:bottom w:w="70" w:type="dxa"/>
              <w:right w:w="70" w:type="dxa"/>
            </w:tcMar>
          </w:tcPr>
          <w:p>
            <w:pPr>
              <w:spacing w:after="60" w:before="60"/>
            </w:pPr>
            <w:r>
              <w:rPr>
                <w:b w:val="0"/>
                <w:sz w:val="20"/>
              </w:rPr>
              <w:t>250</w:t>
            </w:r>
          </w:p>
        </w:tc>
        <w:tc>
          <w:tcPr>
            <w:tcW w:type="dxa" w:w="2556"/>
            <w:vAlign w:val="center"/>
            <w:tcMar>
              <w:top w:w="70" w:type="dxa"/>
              <w:left w:w="70" w:type="dxa"/>
              <w:bottom w:w="70" w:type="dxa"/>
              <w:right w:w="70" w:type="dxa"/>
            </w:tcMar>
          </w:tcPr>
          <w:p>
            <w:pPr>
              <w:spacing w:after="60" w:before="60"/>
            </w:pPr>
            <w:r>
              <w:rPr>
                <w:b w:val="0"/>
                <w:sz w:val="20"/>
              </w:rPr>
              <w:t>1,250</w:t>
            </w:r>
          </w:p>
        </w:tc>
      </w:tr>
      <w:tr>
        <w:trPr>
          <w:cantSplit/>
        </w:trPr>
        <w:tc>
          <w:tcPr>
            <w:tcW w:type="dxa" w:w="5112"/>
            <w:vAlign w:val="center"/>
            <w:tcMar>
              <w:top w:w="70" w:type="dxa"/>
              <w:left w:w="70" w:type="dxa"/>
              <w:bottom w:w="70" w:type="dxa"/>
              <w:right w:w="70" w:type="dxa"/>
            </w:tcMar>
          </w:tcPr>
          <w:p>
            <w:pPr>
              <w:spacing w:after="60" w:before="60"/>
            </w:pPr>
            <w:r>
              <w:rPr>
                <w:b w:val="0"/>
                <w:sz w:val="20"/>
              </w:rPr>
              <w:t>Onion trimmed</w:t>
            </w:r>
          </w:p>
        </w:tc>
        <w:tc>
          <w:tcPr>
            <w:tcW w:type="dxa" w:w="2556"/>
            <w:vAlign w:val="center"/>
            <w:tcMar>
              <w:top w:w="70" w:type="dxa"/>
              <w:left w:w="70" w:type="dxa"/>
              <w:bottom w:w="70" w:type="dxa"/>
              <w:right w:w="70" w:type="dxa"/>
            </w:tcMar>
          </w:tcPr>
          <w:p>
            <w:pPr>
              <w:spacing w:after="60" w:before="60"/>
            </w:pPr>
            <w:r>
              <w:rPr>
                <w:b w:val="0"/>
                <w:sz w:val="20"/>
              </w:rPr>
              <w:t>100</w:t>
            </w:r>
          </w:p>
        </w:tc>
        <w:tc>
          <w:tcPr>
            <w:tcW w:type="dxa" w:w="2556"/>
            <w:vAlign w:val="center"/>
            <w:tcMar>
              <w:top w:w="70" w:type="dxa"/>
              <w:left w:w="70" w:type="dxa"/>
              <w:bottom w:w="70" w:type="dxa"/>
              <w:right w:w="70" w:type="dxa"/>
            </w:tcMar>
          </w:tcPr>
          <w:p>
            <w:pPr>
              <w:spacing w:after="60" w:before="60"/>
            </w:pPr>
            <w:r>
              <w:rPr>
                <w:b w:val="0"/>
                <w:sz w:val="20"/>
              </w:rPr>
              <w:t>500</w:t>
            </w:r>
          </w:p>
        </w:tc>
      </w:tr>
      <w:tr>
        <w:trPr>
          <w:cantSplit/>
        </w:trPr>
        <w:tc>
          <w:tcPr>
            <w:tcW w:type="dxa" w:w="5112"/>
            <w:vAlign w:val="center"/>
            <w:tcMar>
              <w:top w:w="70" w:type="dxa"/>
              <w:left w:w="70" w:type="dxa"/>
              <w:bottom w:w="70" w:type="dxa"/>
              <w:right w:w="70" w:type="dxa"/>
            </w:tcMar>
          </w:tcPr>
          <w:p>
            <w:pPr>
              <w:spacing w:after="60" w:before="60"/>
            </w:pPr>
            <w:r>
              <w:rPr>
                <w:b w:val="0"/>
                <w:sz w:val="20"/>
              </w:rPr>
              <w:t>O-B23 Refrigerator cucumber pickles</w:t>
            </w:r>
          </w:p>
        </w:tc>
        <w:tc>
          <w:tcPr>
            <w:tcW w:type="dxa" w:w="2556"/>
            <w:vAlign w:val="center"/>
            <w:tcMar>
              <w:top w:w="70" w:type="dxa"/>
              <w:left w:w="70" w:type="dxa"/>
              <w:bottom w:w="70" w:type="dxa"/>
              <w:right w:w="70" w:type="dxa"/>
            </w:tcMar>
          </w:tcPr>
          <w:p>
            <w:pPr>
              <w:spacing w:after="60" w:before="60"/>
            </w:pPr>
            <w:r>
              <w:rPr>
                <w:b w:val="0"/>
                <w:sz w:val="20"/>
              </w:rPr>
              <w:t>100</w:t>
            </w:r>
          </w:p>
        </w:tc>
        <w:tc>
          <w:tcPr>
            <w:tcW w:type="dxa" w:w="2556"/>
            <w:vAlign w:val="center"/>
            <w:tcMar>
              <w:top w:w="70" w:type="dxa"/>
              <w:left w:w="70" w:type="dxa"/>
              <w:bottom w:w="70" w:type="dxa"/>
              <w:right w:w="70" w:type="dxa"/>
            </w:tcMar>
          </w:tcPr>
          <w:p>
            <w:pPr>
              <w:spacing w:after="60" w:before="60"/>
            </w:pPr>
            <w:r>
              <w:rPr>
                <w:b w:val="0"/>
                <w:sz w:val="20"/>
              </w:rPr>
              <w:t>500</w:t>
            </w:r>
          </w:p>
        </w:tc>
      </w:tr>
    </w:tbl>
    <w:p>
      <w:pPr>
        <w:spacing w:after="20"/>
      </w:pPr>
    </w:p>
    <w:p>
      <w:pPr>
        <w:ind w:left="216" w:hanging="216"/>
      </w:pPr>
      <w:r>
        <w:rPr>
          <w:b w:val="0"/>
        </w:rPr>
        <w:t>1. Prepare ten O-B27 patties from the full base batch, verifying H01–H05 ground-meat temperature.</w:t>
      </w:r>
    </w:p>
    <w:p>
      <w:pPr>
        <w:ind w:left="216" w:hanging="216"/>
      </w:pPr>
      <w:r>
        <w:rPr>
          <w:b w:val="0"/>
        </w:rPr>
        <w:t>2. Toast ten O-B25 buns. Melt 20 g cheese on each cooked patty briefly.</w:t>
      </w:r>
    </w:p>
    <w:p>
      <w:pPr>
        <w:ind w:left="216" w:hanging="216"/>
      </w:pPr>
      <w:r>
        <w:rPr>
          <w:b w:val="0"/>
        </w:rPr>
        <w:t>3. Add 25 g sauce, 15 g lettuce, 25 g tomato, 10 g onion and 10 g pickles per burger.</w:t>
      </w:r>
    </w:p>
    <w:p>
      <w:pPr>
        <w:ind w:left="216" w:hanging="216"/>
      </w:pPr>
      <w:r>
        <w:rPr>
          <w:b w:val="0"/>
        </w:rPr>
        <w:t>4. Serve immediately. Advertise raw patty mass only if clearly labelled; the cooked target is 75 g, not 100 g.</w:t>
      </w:r>
    </w:p>
    <w:p>
      <w:r>
        <w:rPr>
          <w:b w:val="0"/>
        </w:rPr>
        <w:t>Holding and packaging: I — Assemble to order: keep hot and cold components separately controlled under H01–H05 until assembly. Hand over promptly and recommend immediate consumption; do not build an ambient ready-wrapped stock.</w:t>
      </w:r>
    </w:p>
    <w:p>
      <w:r>
        <w:rPr>
          <w:b w:val="0"/>
        </w:rPr>
        <w:t>Troubleshooting: Dry patty: lean mince or overholding; domed patty: poor shaping; cold centre: heat too high/short cook.</w:t>
      </w:r>
    </w:p>
    <w:p>
      <w:r>
        <w:rPr>
          <w:b w:val="0"/>
        </w:rPr>
        <w:t>Substitution: Do not add breadcrumbs to conceal a beef reduction; a lower-cost patty needs a disclosed new formula.</w:t>
      </w:r>
    </w:p>
    <w:tbl>
      <w:tblPr>
        <w:tblW w:type="auto" w:w="0"/>
        <w:jc w:val="center"/>
        <w:tblLayout w:type="fixed"/>
        <w:tblLook w:firstColumn="1" w:firstRow="1" w:lastColumn="0" w:lastRow="0" w:noHBand="0" w:noVBand="1" w:val="04A0"/>
      </w:tblPr>
      <w:tblGrid>
        <w:gridCol w:w="1461"/>
        <w:gridCol w:w="1461"/>
        <w:gridCol w:w="1461"/>
        <w:gridCol w:w="1461"/>
        <w:gridCol w:w="1461"/>
        <w:gridCol w:w="1461"/>
        <w:gridCol w:w="1461"/>
      </w:tblGrid>
      <w:tr>
        <w:trPr>
          <w:cantSplit/>
          <w:tblHeader/>
        </w:trPr>
        <w:tc>
          <w:tcPr>
            <w:tcW w:type="dxa" w:w="1461"/>
            <w:vAlign w:val="center"/>
            <w:tcMar>
              <w:top w:w="70" w:type="dxa"/>
              <w:left w:w="70" w:type="dxa"/>
              <w:bottom w:w="70" w:type="dxa"/>
              <w:right w:w="70" w:type="dxa"/>
            </w:tcMar>
            <w:shd w:fill="E8E4DB"/>
          </w:tcPr>
          <w:p>
            <w:pPr>
              <w:keepNext/>
              <w:spacing w:after="60" w:before="60"/>
            </w:pPr>
            <w:r>
              <w:rPr>
                <w:b/>
                <w:sz w:val="18"/>
              </w:rPr>
              <w:t>Batch ingredient cost</w:t>
            </w:r>
          </w:p>
        </w:tc>
        <w:tc>
          <w:tcPr>
            <w:tcW w:type="dxa" w:w="1461"/>
            <w:vAlign w:val="center"/>
            <w:tcMar>
              <w:top w:w="70" w:type="dxa"/>
              <w:left w:w="70" w:type="dxa"/>
              <w:bottom w:w="70" w:type="dxa"/>
              <w:right w:w="70" w:type="dxa"/>
            </w:tcMar>
            <w:shd w:fill="E8E4DB"/>
          </w:tcPr>
          <w:p>
            <w:pPr>
              <w:keepNext/>
              <w:spacing w:after="60" w:before="60"/>
            </w:pPr>
            <w:r>
              <w:rPr>
                <w:b/>
                <w:sz w:val="18"/>
              </w:rPr>
              <w:t>Saleable units</w:t>
            </w:r>
          </w:p>
        </w:tc>
        <w:tc>
          <w:tcPr>
            <w:tcW w:type="dxa" w:w="1461"/>
            <w:vAlign w:val="center"/>
            <w:tcMar>
              <w:top w:w="70" w:type="dxa"/>
              <w:left w:w="70" w:type="dxa"/>
              <w:bottom w:w="70" w:type="dxa"/>
              <w:right w:w="70" w:type="dxa"/>
            </w:tcMar>
            <w:shd w:fill="E8E4DB"/>
          </w:tcPr>
          <w:p>
            <w:pPr>
              <w:keepNext/>
              <w:spacing w:after="60" w:before="60"/>
            </w:pPr>
            <w:r>
              <w:rPr>
                <w:b/>
                <w:sz w:val="18"/>
              </w:rPr>
              <w:t>Ingredients/unit</w:t>
            </w:r>
          </w:p>
        </w:tc>
        <w:tc>
          <w:tcPr>
            <w:tcW w:type="dxa" w:w="1461"/>
            <w:vAlign w:val="center"/>
            <w:tcMar>
              <w:top w:w="70" w:type="dxa"/>
              <w:left w:w="70" w:type="dxa"/>
              <w:bottom w:w="70" w:type="dxa"/>
              <w:right w:w="70" w:type="dxa"/>
            </w:tcMar>
            <w:shd w:fill="E8E4DB"/>
          </w:tcPr>
          <w:p>
            <w:pPr>
              <w:keepNext/>
              <w:spacing w:after="60" w:before="60"/>
            </w:pPr>
            <w:r>
              <w:rPr>
                <w:b/>
                <w:sz w:val="18"/>
              </w:rPr>
              <w:t>Pack/unit</w:t>
            </w:r>
          </w:p>
        </w:tc>
        <w:tc>
          <w:tcPr>
            <w:tcW w:type="dxa" w:w="1461"/>
            <w:vAlign w:val="center"/>
            <w:tcMar>
              <w:top w:w="70" w:type="dxa"/>
              <w:left w:w="70" w:type="dxa"/>
              <w:bottom w:w="70" w:type="dxa"/>
              <w:right w:w="70" w:type="dxa"/>
            </w:tcMar>
            <w:shd w:fill="E8E4DB"/>
          </w:tcPr>
          <w:p>
            <w:pPr>
              <w:keepNext/>
              <w:spacing w:after="60" w:before="60"/>
            </w:pPr>
            <w:r>
              <w:rPr>
                <w:b/>
                <w:sz w:val="18"/>
              </w:rPr>
              <w:t>Other variable/unit</w:t>
            </w:r>
          </w:p>
        </w:tc>
        <w:tc>
          <w:tcPr>
            <w:tcW w:type="dxa" w:w="1461"/>
            <w:vAlign w:val="center"/>
            <w:tcMar>
              <w:top w:w="70" w:type="dxa"/>
              <w:left w:w="70" w:type="dxa"/>
              <w:bottom w:w="70" w:type="dxa"/>
              <w:right w:w="70" w:type="dxa"/>
            </w:tcMar>
            <w:shd w:fill="E8E4DB"/>
          </w:tcPr>
          <w:p>
            <w:pPr>
              <w:keepNext/>
              <w:spacing w:after="60" w:before="60"/>
            </w:pPr>
            <w:r>
              <w:rPr>
                <w:b/>
                <w:sz w:val="18"/>
              </w:rPr>
              <w:t>Test price</w:t>
            </w:r>
          </w:p>
        </w:tc>
        <w:tc>
          <w:tcPr>
            <w:tcW w:type="dxa" w:w="1461"/>
            <w:vAlign w:val="center"/>
            <w:tcMar>
              <w:top w:w="70" w:type="dxa"/>
              <w:left w:w="70" w:type="dxa"/>
              <w:bottom w:w="70" w:type="dxa"/>
              <w:right w:w="70" w:type="dxa"/>
            </w:tcMar>
            <w:shd w:fill="E8E4DB"/>
          </w:tcPr>
          <w:p>
            <w:pPr>
              <w:keepNext/>
              <w:spacing w:after="60" w:before="60"/>
            </w:pPr>
            <w:r>
              <w:rPr>
                <w:b/>
                <w:sz w:val="18"/>
              </w:rPr>
              <w:t>Contribution/unit</w:t>
            </w:r>
          </w:p>
        </w:tc>
      </w:tr>
      <w:tr>
        <w:trPr>
          <w:cantSplit/>
        </w:trPr>
        <w:tc>
          <w:tcPr>
            <w:tcW w:type="dxa" w:w="1461"/>
            <w:vAlign w:val="center"/>
            <w:tcMar>
              <w:top w:w="70" w:type="dxa"/>
              <w:left w:w="70" w:type="dxa"/>
              <w:bottom w:w="70" w:type="dxa"/>
              <w:right w:w="70" w:type="dxa"/>
            </w:tcMar>
          </w:tcPr>
          <w:p>
            <w:pPr>
              <w:spacing w:after="60" w:before="60"/>
            </w:pPr>
            <w:r>
              <w:rPr>
                <w:b w:val="0"/>
                <w:sz w:val="18"/>
              </w:rPr>
              <w:t>7,807</w:t>
            </w:r>
          </w:p>
        </w:tc>
        <w:tc>
          <w:tcPr>
            <w:tcW w:type="dxa" w:w="1461"/>
            <w:vAlign w:val="center"/>
            <w:tcMar>
              <w:top w:w="70" w:type="dxa"/>
              <w:left w:w="70" w:type="dxa"/>
              <w:bottom w:w="70" w:type="dxa"/>
              <w:right w:w="70" w:type="dxa"/>
            </w:tcMar>
          </w:tcPr>
          <w:p>
            <w:pPr>
              <w:spacing w:after="60" w:before="60"/>
            </w:pPr>
            <w:r>
              <w:rPr>
                <w:b w:val="0"/>
                <w:sz w:val="18"/>
              </w:rPr>
              <w:t>10</w:t>
            </w:r>
          </w:p>
        </w:tc>
        <w:tc>
          <w:tcPr>
            <w:tcW w:type="dxa" w:w="1461"/>
            <w:vAlign w:val="center"/>
            <w:tcMar>
              <w:top w:w="70" w:type="dxa"/>
              <w:left w:w="70" w:type="dxa"/>
              <w:bottom w:w="70" w:type="dxa"/>
              <w:right w:w="70" w:type="dxa"/>
            </w:tcMar>
          </w:tcPr>
          <w:p>
            <w:pPr>
              <w:spacing w:after="60" w:before="60"/>
            </w:pPr>
            <w:r>
              <w:rPr>
                <w:b w:val="0"/>
                <w:sz w:val="18"/>
              </w:rPr>
              <w:t>780.7</w:t>
            </w:r>
          </w:p>
        </w:tc>
        <w:tc>
          <w:tcPr>
            <w:tcW w:type="dxa" w:w="1461"/>
            <w:vAlign w:val="center"/>
            <w:tcMar>
              <w:top w:w="70" w:type="dxa"/>
              <w:left w:w="70" w:type="dxa"/>
              <w:bottom w:w="70" w:type="dxa"/>
              <w:right w:w="70" w:type="dxa"/>
            </w:tcMar>
          </w:tcPr>
          <w:p>
            <w:pPr>
              <w:spacing w:after="60" w:before="60"/>
            </w:pPr>
            <w:r>
              <w:rPr>
                <w:b w:val="0"/>
                <w:sz w:val="18"/>
              </w:rPr>
              <w:t>70</w:t>
            </w:r>
          </w:p>
        </w:tc>
        <w:tc>
          <w:tcPr>
            <w:tcW w:type="dxa" w:w="1461"/>
            <w:vAlign w:val="center"/>
            <w:tcMar>
              <w:top w:w="70" w:type="dxa"/>
              <w:left w:w="70" w:type="dxa"/>
              <w:bottom w:w="70" w:type="dxa"/>
              <w:right w:w="70" w:type="dxa"/>
            </w:tcMar>
          </w:tcPr>
          <w:p>
            <w:pPr>
              <w:spacing w:after="60" w:before="60"/>
            </w:pPr>
            <w:r>
              <w:rPr>
                <w:b w:val="0"/>
                <w:sz w:val="18"/>
              </w:rPr>
              <w:t>60</w:t>
            </w:r>
          </w:p>
        </w:tc>
        <w:tc>
          <w:tcPr>
            <w:tcW w:type="dxa" w:w="1461"/>
            <w:vAlign w:val="center"/>
            <w:tcMar>
              <w:top w:w="70" w:type="dxa"/>
              <w:left w:w="70" w:type="dxa"/>
              <w:bottom w:w="70" w:type="dxa"/>
              <w:right w:w="70" w:type="dxa"/>
            </w:tcMar>
          </w:tcPr>
          <w:p>
            <w:pPr>
              <w:spacing w:after="60" w:before="60"/>
            </w:pPr>
            <w:r>
              <w:rPr>
                <w:b w:val="0"/>
                <w:sz w:val="18"/>
              </w:rPr>
              <w:t>1900</w:t>
            </w:r>
          </w:p>
        </w:tc>
        <w:tc>
          <w:tcPr>
            <w:tcW w:type="dxa" w:w="1461"/>
            <w:vAlign w:val="center"/>
            <w:tcMar>
              <w:top w:w="70" w:type="dxa"/>
              <w:left w:w="70" w:type="dxa"/>
              <w:bottom w:w="70" w:type="dxa"/>
              <w:right w:w="70" w:type="dxa"/>
            </w:tcMar>
          </w:tcPr>
          <w:p>
            <w:pPr>
              <w:spacing w:after="60" w:before="60"/>
            </w:pPr>
            <w:r>
              <w:rPr>
                <w:b w:val="0"/>
                <w:sz w:val="18"/>
              </w:rPr>
              <w:t>989.3</w:t>
            </w:r>
          </w:p>
        </w:tc>
      </w:tr>
    </w:tbl>
    <w:p>
      <w:pPr>
        <w:spacing w:after="20"/>
      </w:pPr>
    </w:p>
    <w:p>
      <w:r>
        <w:rPr>
          <w:b w:val="0"/>
        </w:rPr>
        <w:t>All values in FCFA. Contribution margin 52.1%; this is before payroll, rent and other fixed overhead. 20% ingredient-price increase reduces contribution to 833.2 FCFA. At 80% sell-through it falls to 761.6 FCFA per sold unit under the chapter 12 model.</w:t>
      </w:r>
    </w:p>
    <w:p>
      <w:bookmarkStart w:id="68" w:name="section_68"/>
      <w:pPr>
        <w:pStyle w:val="Heading2"/>
      </w:pPr>
      <w:r>
        <w:t>O-P17 Crispy chicken and fries box</w:t>
      </w:r>
      <w:bookmarkEnd w:id="68"/>
    </w:p>
    <w:p>
      <w:r>
        <w:rPr>
          <w:b w:val="0"/>
        </w:rPr>
        <w:t>Quality target: Crisp chicken pieces, hot fries, sauce in a separate cup and no trapped steam.</w:t>
      </w:r>
    </w:p>
    <w:p>
      <w:r>
        <w:rPr>
          <w:b w:val="0"/>
        </w:rPr>
        <w:t>Pilot: 5 saleable units. Planning production batch: 25 units. Portion: 220 g cooked coated chicken + 150 g fries + 30 g sauce. Scale all components x5; validate capacity and losses before adoption.</w:t>
      </w:r>
    </w:p>
    <w:tbl>
      <w:tblPr>
        <w:tblW w:type="auto" w:w="0"/>
        <w:jc w:val="center"/>
        <w:tblLayout w:type="fixed"/>
        <w:tblLook w:firstColumn="1" w:firstRow="1" w:lastColumn="0" w:lastRow="0" w:noHBand="0" w:noVBand="1" w:val="04A0"/>
      </w:tblPr>
      <w:tblGrid>
        <w:gridCol w:w="5112"/>
        <w:gridCol w:w="2556"/>
        <w:gridCol w:w="2556"/>
      </w:tblGrid>
      <w:tr>
        <w:trPr>
          <w:cantSplit/>
          <w:tblHeader/>
        </w:trPr>
        <w:tc>
          <w:tcPr>
            <w:tcW w:type="dxa" w:w="5112"/>
            <w:vAlign w:val="center"/>
            <w:tcMar>
              <w:top w:w="70" w:type="dxa"/>
              <w:left w:w="70" w:type="dxa"/>
              <w:bottom w:w="70" w:type="dxa"/>
              <w:right w:w="70" w:type="dxa"/>
            </w:tcMar>
            <w:shd w:fill="E8E4DB"/>
          </w:tcPr>
          <w:p>
            <w:pPr>
              <w:keepNext/>
              <w:spacing w:after="60" w:before="60"/>
            </w:pPr>
            <w:r>
              <w:rPr>
                <w:b/>
                <w:sz w:val="20"/>
              </w:rPr>
              <w:t>Prepared component or ingredient</w:t>
            </w:r>
          </w:p>
        </w:tc>
        <w:tc>
          <w:tcPr>
            <w:tcW w:type="dxa" w:w="2556"/>
            <w:vAlign w:val="center"/>
            <w:tcMar>
              <w:top w:w="70" w:type="dxa"/>
              <w:left w:w="70" w:type="dxa"/>
              <w:bottom w:w="70" w:type="dxa"/>
              <w:right w:w="70" w:type="dxa"/>
            </w:tcMar>
            <w:shd w:fill="E8E4DB"/>
          </w:tcPr>
          <w:p>
            <w:pPr>
              <w:keepNext/>
              <w:spacing w:after="60" w:before="60"/>
            </w:pPr>
            <w:r>
              <w:rPr>
                <w:b/>
                <w:sz w:val="20"/>
              </w:rPr>
              <w:t>Pilot g</w:t>
            </w:r>
          </w:p>
        </w:tc>
        <w:tc>
          <w:tcPr>
            <w:tcW w:type="dxa" w:w="2556"/>
            <w:vAlign w:val="center"/>
            <w:tcMar>
              <w:top w:w="70" w:type="dxa"/>
              <w:left w:w="70" w:type="dxa"/>
              <w:bottom w:w="70" w:type="dxa"/>
              <w:right w:w="70" w:type="dxa"/>
            </w:tcMar>
            <w:shd w:fill="E8E4DB"/>
          </w:tcPr>
          <w:p>
            <w:pPr>
              <w:keepNext/>
              <w:spacing w:after="60" w:before="60"/>
            </w:pPr>
            <w:r>
              <w:rPr>
                <w:b/>
                <w:sz w:val="20"/>
              </w:rPr>
              <w:t>Production g</w:t>
            </w:r>
          </w:p>
        </w:tc>
      </w:tr>
      <w:tr>
        <w:trPr>
          <w:cantSplit/>
        </w:trPr>
        <w:tc>
          <w:tcPr>
            <w:tcW w:type="dxa" w:w="5112"/>
            <w:vAlign w:val="center"/>
            <w:tcMar>
              <w:top w:w="70" w:type="dxa"/>
              <w:left w:w="70" w:type="dxa"/>
              <w:bottom w:w="70" w:type="dxa"/>
              <w:right w:w="70" w:type="dxa"/>
            </w:tcMar>
          </w:tcPr>
          <w:p>
            <w:pPr>
              <w:spacing w:after="60" w:before="60"/>
            </w:pPr>
            <w:r>
              <w:rPr>
                <w:b w:val="0"/>
                <w:sz w:val="20"/>
              </w:rPr>
              <w:t>O-B26 Cooked crispy chicken pieces</w:t>
            </w:r>
          </w:p>
        </w:tc>
        <w:tc>
          <w:tcPr>
            <w:tcW w:type="dxa" w:w="2556"/>
            <w:vAlign w:val="center"/>
            <w:tcMar>
              <w:top w:w="70" w:type="dxa"/>
              <w:left w:w="70" w:type="dxa"/>
              <w:bottom w:w="70" w:type="dxa"/>
              <w:right w:w="70" w:type="dxa"/>
            </w:tcMar>
          </w:tcPr>
          <w:p>
            <w:pPr>
              <w:spacing w:after="60" w:before="60"/>
            </w:pPr>
            <w:r>
              <w:rPr>
                <w:b w:val="0"/>
                <w:sz w:val="20"/>
              </w:rPr>
              <w:t>1,100</w:t>
            </w:r>
          </w:p>
        </w:tc>
        <w:tc>
          <w:tcPr>
            <w:tcW w:type="dxa" w:w="2556"/>
            <w:vAlign w:val="center"/>
            <w:tcMar>
              <w:top w:w="70" w:type="dxa"/>
              <w:left w:w="70" w:type="dxa"/>
              <w:bottom w:w="70" w:type="dxa"/>
              <w:right w:w="70" w:type="dxa"/>
            </w:tcMar>
          </w:tcPr>
          <w:p>
            <w:pPr>
              <w:spacing w:after="60" w:before="60"/>
            </w:pPr>
            <w:r>
              <w:rPr>
                <w:b w:val="0"/>
                <w:sz w:val="20"/>
              </w:rPr>
              <w:t>5,500</w:t>
            </w:r>
          </w:p>
        </w:tc>
      </w:tr>
      <w:tr>
        <w:trPr>
          <w:cantSplit/>
        </w:trPr>
        <w:tc>
          <w:tcPr>
            <w:tcW w:type="dxa" w:w="5112"/>
            <w:vAlign w:val="center"/>
            <w:tcMar>
              <w:top w:w="70" w:type="dxa"/>
              <w:left w:w="70" w:type="dxa"/>
              <w:bottom w:w="70" w:type="dxa"/>
              <w:right w:w="70" w:type="dxa"/>
            </w:tcMar>
          </w:tcPr>
          <w:p>
            <w:pPr>
              <w:spacing w:after="60" w:before="60"/>
            </w:pPr>
            <w:r>
              <w:rPr>
                <w:b w:val="0"/>
                <w:sz w:val="20"/>
              </w:rPr>
              <w:t>O-B24 Crisp fries</w:t>
            </w:r>
          </w:p>
        </w:tc>
        <w:tc>
          <w:tcPr>
            <w:tcW w:type="dxa" w:w="2556"/>
            <w:vAlign w:val="center"/>
            <w:tcMar>
              <w:top w:w="70" w:type="dxa"/>
              <w:left w:w="70" w:type="dxa"/>
              <w:bottom w:w="70" w:type="dxa"/>
              <w:right w:w="70" w:type="dxa"/>
            </w:tcMar>
          </w:tcPr>
          <w:p>
            <w:pPr>
              <w:spacing w:after="60" w:before="60"/>
            </w:pPr>
            <w:r>
              <w:rPr>
                <w:b w:val="0"/>
                <w:sz w:val="20"/>
              </w:rPr>
              <w:t>750</w:t>
            </w:r>
          </w:p>
        </w:tc>
        <w:tc>
          <w:tcPr>
            <w:tcW w:type="dxa" w:w="2556"/>
            <w:vAlign w:val="center"/>
            <w:tcMar>
              <w:top w:w="70" w:type="dxa"/>
              <w:left w:w="70" w:type="dxa"/>
              <w:bottom w:w="70" w:type="dxa"/>
              <w:right w:w="70" w:type="dxa"/>
            </w:tcMar>
          </w:tcPr>
          <w:p>
            <w:pPr>
              <w:spacing w:after="60" w:before="60"/>
            </w:pPr>
            <w:r>
              <w:rPr>
                <w:b w:val="0"/>
                <w:sz w:val="20"/>
              </w:rPr>
              <w:t>3,750</w:t>
            </w:r>
          </w:p>
        </w:tc>
      </w:tr>
      <w:tr>
        <w:trPr>
          <w:cantSplit/>
        </w:trPr>
        <w:tc>
          <w:tcPr>
            <w:tcW w:type="dxa" w:w="5112"/>
            <w:vAlign w:val="center"/>
            <w:tcMar>
              <w:top w:w="70" w:type="dxa"/>
              <w:left w:w="70" w:type="dxa"/>
              <w:bottom w:w="70" w:type="dxa"/>
              <w:right w:w="70" w:type="dxa"/>
            </w:tcMar>
          </w:tcPr>
          <w:p>
            <w:pPr>
              <w:spacing w:after="60" w:before="60"/>
            </w:pPr>
            <w:r>
              <w:rPr>
                <w:b w:val="0"/>
                <w:sz w:val="20"/>
              </w:rPr>
              <w:t>O-B28 Burger sauce</w:t>
            </w:r>
          </w:p>
        </w:tc>
        <w:tc>
          <w:tcPr>
            <w:tcW w:type="dxa" w:w="2556"/>
            <w:vAlign w:val="center"/>
            <w:tcMar>
              <w:top w:w="70" w:type="dxa"/>
              <w:left w:w="70" w:type="dxa"/>
              <w:bottom w:w="70" w:type="dxa"/>
              <w:right w:w="70" w:type="dxa"/>
            </w:tcMar>
          </w:tcPr>
          <w:p>
            <w:pPr>
              <w:spacing w:after="60" w:before="60"/>
            </w:pPr>
            <w:r>
              <w:rPr>
                <w:b w:val="0"/>
                <w:sz w:val="20"/>
              </w:rPr>
              <w:t>150</w:t>
            </w:r>
          </w:p>
        </w:tc>
        <w:tc>
          <w:tcPr>
            <w:tcW w:type="dxa" w:w="2556"/>
            <w:vAlign w:val="center"/>
            <w:tcMar>
              <w:top w:w="70" w:type="dxa"/>
              <w:left w:w="70" w:type="dxa"/>
              <w:bottom w:w="70" w:type="dxa"/>
              <w:right w:w="70" w:type="dxa"/>
            </w:tcMar>
          </w:tcPr>
          <w:p>
            <w:pPr>
              <w:spacing w:after="60" w:before="60"/>
            </w:pPr>
            <w:r>
              <w:rPr>
                <w:b w:val="0"/>
                <w:sz w:val="20"/>
              </w:rPr>
              <w:t>750</w:t>
            </w:r>
          </w:p>
        </w:tc>
      </w:tr>
    </w:tbl>
    <w:p>
      <w:pPr>
        <w:spacing w:after="20"/>
      </w:pPr>
    </w:p>
    <w:p>
      <w:pPr>
        <w:ind w:left="216" w:hanging="216"/>
      </w:pPr>
      <w:r>
        <w:rPr>
          <w:b w:val="0"/>
        </w:rPr>
        <w:t>1. Prepare O-B26 as smaller even strips, applying the same full cooking checks. Allocate 220 g cooked coated chicken per box.</w:t>
      </w:r>
    </w:p>
    <w:p>
      <w:pPr>
        <w:ind w:left="216" w:hanging="216"/>
      </w:pPr>
      <w:r>
        <w:rPr>
          <w:b w:val="0"/>
        </w:rPr>
        <w:t>2. Finish 150 g O-B24 fries per box near handover; salt consistently.</w:t>
      </w:r>
    </w:p>
    <w:p>
      <w:pPr>
        <w:ind w:left="216" w:hanging="216"/>
      </w:pPr>
      <w:r>
        <w:rPr>
          <w:b w:val="0"/>
        </w:rPr>
        <w:t>3. Place 30 g O-B28 sauce in a separate cup. Use a vented food box.</w:t>
      </w:r>
    </w:p>
    <w:p>
      <w:pPr>
        <w:ind w:left="216" w:hanging="216"/>
      </w:pPr>
      <w:r>
        <w:rPr>
          <w:b w:val="0"/>
        </w:rPr>
        <w:t>4. Serve promptly. Do not describe this boneless-strip portion as a specified number of bone-in pieces.</w:t>
      </w:r>
    </w:p>
    <w:p>
      <w:r>
        <w:rPr>
          <w:b w:val="0"/>
        </w:rPr>
        <w:t>Holding and packaging: I — Assemble to order: keep hot and cold components separately controlled under H01–H05 until assembly. Hand over promptly and recommend immediate consumption; do not build an ambient ready-wrapped stock.</w:t>
      </w:r>
    </w:p>
    <w:p>
      <w:r>
        <w:rPr>
          <w:b w:val="0"/>
        </w:rPr>
        <w:t>Troubleshooting: Soft crust: steaming sealed box; uneven cook: mixed piece sizes; low contribution: unweighed chicken.</w:t>
      </w:r>
    </w:p>
    <w:p>
      <w:r>
        <w:rPr>
          <w:b w:val="0"/>
        </w:rPr>
        <w:t>Substitution: Bone-in chicken needs a separate raw-weight, yield and cook validation; this cost is for boneless portions.</w:t>
      </w:r>
    </w:p>
    <w:tbl>
      <w:tblPr>
        <w:tblW w:type="auto" w:w="0"/>
        <w:jc w:val="center"/>
        <w:tblLayout w:type="fixed"/>
        <w:tblLook w:firstColumn="1" w:firstRow="1" w:lastColumn="0" w:lastRow="0" w:noHBand="0" w:noVBand="1" w:val="04A0"/>
      </w:tblPr>
      <w:tblGrid>
        <w:gridCol w:w="1461"/>
        <w:gridCol w:w="1461"/>
        <w:gridCol w:w="1461"/>
        <w:gridCol w:w="1461"/>
        <w:gridCol w:w="1461"/>
        <w:gridCol w:w="1461"/>
        <w:gridCol w:w="1461"/>
      </w:tblGrid>
      <w:tr>
        <w:trPr>
          <w:cantSplit/>
          <w:tblHeader/>
        </w:trPr>
        <w:tc>
          <w:tcPr>
            <w:tcW w:type="dxa" w:w="1461"/>
            <w:vAlign w:val="center"/>
            <w:tcMar>
              <w:top w:w="70" w:type="dxa"/>
              <w:left w:w="70" w:type="dxa"/>
              <w:bottom w:w="70" w:type="dxa"/>
              <w:right w:w="70" w:type="dxa"/>
            </w:tcMar>
            <w:shd w:fill="E8E4DB"/>
          </w:tcPr>
          <w:p>
            <w:pPr>
              <w:keepNext/>
              <w:spacing w:after="60" w:before="60"/>
            </w:pPr>
            <w:r>
              <w:rPr>
                <w:b/>
                <w:sz w:val="18"/>
              </w:rPr>
              <w:t>Batch ingredient cost</w:t>
            </w:r>
          </w:p>
        </w:tc>
        <w:tc>
          <w:tcPr>
            <w:tcW w:type="dxa" w:w="1461"/>
            <w:vAlign w:val="center"/>
            <w:tcMar>
              <w:top w:w="70" w:type="dxa"/>
              <w:left w:w="70" w:type="dxa"/>
              <w:bottom w:w="70" w:type="dxa"/>
              <w:right w:w="70" w:type="dxa"/>
            </w:tcMar>
            <w:shd w:fill="E8E4DB"/>
          </w:tcPr>
          <w:p>
            <w:pPr>
              <w:keepNext/>
              <w:spacing w:after="60" w:before="60"/>
            </w:pPr>
            <w:r>
              <w:rPr>
                <w:b/>
                <w:sz w:val="18"/>
              </w:rPr>
              <w:t>Saleable units</w:t>
            </w:r>
          </w:p>
        </w:tc>
        <w:tc>
          <w:tcPr>
            <w:tcW w:type="dxa" w:w="1461"/>
            <w:vAlign w:val="center"/>
            <w:tcMar>
              <w:top w:w="70" w:type="dxa"/>
              <w:left w:w="70" w:type="dxa"/>
              <w:bottom w:w="70" w:type="dxa"/>
              <w:right w:w="70" w:type="dxa"/>
            </w:tcMar>
            <w:shd w:fill="E8E4DB"/>
          </w:tcPr>
          <w:p>
            <w:pPr>
              <w:keepNext/>
              <w:spacing w:after="60" w:before="60"/>
            </w:pPr>
            <w:r>
              <w:rPr>
                <w:b/>
                <w:sz w:val="18"/>
              </w:rPr>
              <w:t>Ingredients/unit</w:t>
            </w:r>
          </w:p>
        </w:tc>
        <w:tc>
          <w:tcPr>
            <w:tcW w:type="dxa" w:w="1461"/>
            <w:vAlign w:val="center"/>
            <w:tcMar>
              <w:top w:w="70" w:type="dxa"/>
              <w:left w:w="70" w:type="dxa"/>
              <w:bottom w:w="70" w:type="dxa"/>
              <w:right w:w="70" w:type="dxa"/>
            </w:tcMar>
            <w:shd w:fill="E8E4DB"/>
          </w:tcPr>
          <w:p>
            <w:pPr>
              <w:keepNext/>
              <w:spacing w:after="60" w:before="60"/>
            </w:pPr>
            <w:r>
              <w:rPr>
                <w:b/>
                <w:sz w:val="18"/>
              </w:rPr>
              <w:t>Pack/unit</w:t>
            </w:r>
          </w:p>
        </w:tc>
        <w:tc>
          <w:tcPr>
            <w:tcW w:type="dxa" w:w="1461"/>
            <w:vAlign w:val="center"/>
            <w:tcMar>
              <w:top w:w="70" w:type="dxa"/>
              <w:left w:w="70" w:type="dxa"/>
              <w:bottom w:w="70" w:type="dxa"/>
              <w:right w:w="70" w:type="dxa"/>
            </w:tcMar>
            <w:shd w:fill="E8E4DB"/>
          </w:tcPr>
          <w:p>
            <w:pPr>
              <w:keepNext/>
              <w:spacing w:after="60" w:before="60"/>
            </w:pPr>
            <w:r>
              <w:rPr>
                <w:b/>
                <w:sz w:val="18"/>
              </w:rPr>
              <w:t>Other variable/unit</w:t>
            </w:r>
          </w:p>
        </w:tc>
        <w:tc>
          <w:tcPr>
            <w:tcW w:type="dxa" w:w="1461"/>
            <w:vAlign w:val="center"/>
            <w:tcMar>
              <w:top w:w="70" w:type="dxa"/>
              <w:left w:w="70" w:type="dxa"/>
              <w:bottom w:w="70" w:type="dxa"/>
              <w:right w:w="70" w:type="dxa"/>
            </w:tcMar>
            <w:shd w:fill="E8E4DB"/>
          </w:tcPr>
          <w:p>
            <w:pPr>
              <w:keepNext/>
              <w:spacing w:after="60" w:before="60"/>
            </w:pPr>
            <w:r>
              <w:rPr>
                <w:b/>
                <w:sz w:val="18"/>
              </w:rPr>
              <w:t>Test price</w:t>
            </w:r>
          </w:p>
        </w:tc>
        <w:tc>
          <w:tcPr>
            <w:tcW w:type="dxa" w:w="1461"/>
            <w:vAlign w:val="center"/>
            <w:tcMar>
              <w:top w:w="70" w:type="dxa"/>
              <w:left w:w="70" w:type="dxa"/>
              <w:bottom w:w="70" w:type="dxa"/>
              <w:right w:w="70" w:type="dxa"/>
            </w:tcMar>
            <w:shd w:fill="E8E4DB"/>
          </w:tcPr>
          <w:p>
            <w:pPr>
              <w:keepNext/>
              <w:spacing w:after="60" w:before="60"/>
            </w:pPr>
            <w:r>
              <w:rPr>
                <w:b/>
                <w:sz w:val="18"/>
              </w:rPr>
              <w:t>Contribution/unit</w:t>
            </w:r>
          </w:p>
        </w:tc>
      </w:tr>
      <w:tr>
        <w:trPr>
          <w:cantSplit/>
        </w:trPr>
        <w:tc>
          <w:tcPr>
            <w:tcW w:type="dxa" w:w="1461"/>
            <w:vAlign w:val="center"/>
            <w:tcMar>
              <w:top w:w="70" w:type="dxa"/>
              <w:left w:w="70" w:type="dxa"/>
              <w:bottom w:w="70" w:type="dxa"/>
              <w:right w:w="70" w:type="dxa"/>
            </w:tcMar>
          </w:tcPr>
          <w:p>
            <w:pPr>
              <w:spacing w:after="60" w:before="60"/>
            </w:pPr>
            <w:r>
              <w:rPr>
                <w:b w:val="0"/>
                <w:sz w:val="18"/>
              </w:rPr>
              <w:t>6,362</w:t>
            </w:r>
          </w:p>
        </w:tc>
        <w:tc>
          <w:tcPr>
            <w:tcW w:type="dxa" w:w="1461"/>
            <w:vAlign w:val="center"/>
            <w:tcMar>
              <w:top w:w="70" w:type="dxa"/>
              <w:left w:w="70" w:type="dxa"/>
              <w:bottom w:w="70" w:type="dxa"/>
              <w:right w:w="70" w:type="dxa"/>
            </w:tcMar>
          </w:tcPr>
          <w:p>
            <w:pPr>
              <w:spacing w:after="60" w:before="60"/>
            </w:pPr>
            <w:r>
              <w:rPr>
                <w:b w:val="0"/>
                <w:sz w:val="18"/>
              </w:rPr>
              <w:t>5</w:t>
            </w:r>
          </w:p>
        </w:tc>
        <w:tc>
          <w:tcPr>
            <w:tcW w:type="dxa" w:w="1461"/>
            <w:vAlign w:val="center"/>
            <w:tcMar>
              <w:top w:w="70" w:type="dxa"/>
              <w:left w:w="70" w:type="dxa"/>
              <w:bottom w:w="70" w:type="dxa"/>
              <w:right w:w="70" w:type="dxa"/>
            </w:tcMar>
          </w:tcPr>
          <w:p>
            <w:pPr>
              <w:spacing w:after="60" w:before="60"/>
            </w:pPr>
            <w:r>
              <w:rPr>
                <w:b w:val="0"/>
                <w:sz w:val="18"/>
              </w:rPr>
              <w:t>1,272.3</w:t>
            </w:r>
          </w:p>
        </w:tc>
        <w:tc>
          <w:tcPr>
            <w:tcW w:type="dxa" w:w="1461"/>
            <w:vAlign w:val="center"/>
            <w:tcMar>
              <w:top w:w="70" w:type="dxa"/>
              <w:left w:w="70" w:type="dxa"/>
              <w:bottom w:w="70" w:type="dxa"/>
              <w:right w:w="70" w:type="dxa"/>
            </w:tcMar>
          </w:tcPr>
          <w:p>
            <w:pPr>
              <w:spacing w:after="60" w:before="60"/>
            </w:pPr>
            <w:r>
              <w:rPr>
                <w:b w:val="0"/>
                <w:sz w:val="18"/>
              </w:rPr>
              <w:t>100</w:t>
            </w:r>
          </w:p>
        </w:tc>
        <w:tc>
          <w:tcPr>
            <w:tcW w:type="dxa" w:w="1461"/>
            <w:vAlign w:val="center"/>
            <w:tcMar>
              <w:top w:w="70" w:type="dxa"/>
              <w:left w:w="70" w:type="dxa"/>
              <w:bottom w:w="70" w:type="dxa"/>
              <w:right w:w="70" w:type="dxa"/>
            </w:tcMar>
          </w:tcPr>
          <w:p>
            <w:pPr>
              <w:spacing w:after="60" w:before="60"/>
            </w:pPr>
            <w:r>
              <w:rPr>
                <w:b w:val="0"/>
                <w:sz w:val="18"/>
              </w:rPr>
              <w:t>100</w:t>
            </w:r>
          </w:p>
        </w:tc>
        <w:tc>
          <w:tcPr>
            <w:tcW w:type="dxa" w:w="1461"/>
            <w:vAlign w:val="center"/>
            <w:tcMar>
              <w:top w:w="70" w:type="dxa"/>
              <w:left w:w="70" w:type="dxa"/>
              <w:bottom w:w="70" w:type="dxa"/>
              <w:right w:w="70" w:type="dxa"/>
            </w:tcMar>
          </w:tcPr>
          <w:p>
            <w:pPr>
              <w:spacing w:after="60" w:before="60"/>
            </w:pPr>
            <w:r>
              <w:rPr>
                <w:b w:val="0"/>
                <w:sz w:val="18"/>
              </w:rPr>
              <w:t>2500</w:t>
            </w:r>
          </w:p>
        </w:tc>
        <w:tc>
          <w:tcPr>
            <w:tcW w:type="dxa" w:w="1461"/>
            <w:vAlign w:val="center"/>
            <w:tcMar>
              <w:top w:w="70" w:type="dxa"/>
              <w:left w:w="70" w:type="dxa"/>
              <w:bottom w:w="70" w:type="dxa"/>
              <w:right w:w="70" w:type="dxa"/>
            </w:tcMar>
          </w:tcPr>
          <w:p>
            <w:pPr>
              <w:spacing w:after="60" w:before="60"/>
            </w:pPr>
            <w:r>
              <w:rPr>
                <w:b w:val="0"/>
                <w:sz w:val="18"/>
              </w:rPr>
              <w:t>1,027.7</w:t>
            </w:r>
          </w:p>
        </w:tc>
      </w:tr>
    </w:tbl>
    <w:p>
      <w:pPr>
        <w:spacing w:after="20"/>
      </w:pPr>
    </w:p>
    <w:p>
      <w:r>
        <w:rPr>
          <w:b w:val="0"/>
        </w:rPr>
        <w:t>All values in FCFA. Contribution margin 41.1%; this is before payroll, rent and other fixed overhead. 20% ingredient-price increase reduces contribution to 773.2 FCFA. At 80% sell-through it falls to 659.6 FCFA per sold unit under the chapter 12 model.</w:t>
      </w:r>
    </w:p>
    <w:p>
      <w:bookmarkStart w:id="69" w:name="section_69"/>
      <w:pPr>
        <w:pStyle w:val="Heading2"/>
      </w:pPr>
      <w:r>
        <w:t>O-P18 Chicken vegetable samosas</w:t>
      </w:r>
      <w:bookmarkEnd w:id="69"/>
    </w:p>
    <w:p>
      <w:r>
        <w:rPr>
          <w:b w:val="0"/>
        </w:rPr>
        <w:t>Quality target: Thin crisp triangular shell, generous dry filling and fully sealed corners.</w:t>
      </w:r>
    </w:p>
    <w:p>
      <w:r>
        <w:rPr>
          <w:b w:val="0"/>
        </w:rPr>
        <w:t>Pilot: 50 saleable units. Planning production batch: 250 units. Portion: 50 x 30 g wrapper + 40 g filling + 2 g paste; about 65–72 g cooked. Scale all components x5; validate capacity and losses before adoption.</w:t>
      </w:r>
    </w:p>
    <w:tbl>
      <w:tblPr>
        <w:tblW w:type="auto" w:w="0"/>
        <w:jc w:val="center"/>
        <w:tblLayout w:type="fixed"/>
        <w:tblLook w:firstColumn="1" w:firstRow="1" w:lastColumn="0" w:lastRow="0" w:noHBand="0" w:noVBand="1" w:val="04A0"/>
      </w:tblPr>
      <w:tblGrid>
        <w:gridCol w:w="5112"/>
        <w:gridCol w:w="2556"/>
        <w:gridCol w:w="2556"/>
      </w:tblGrid>
      <w:tr>
        <w:trPr>
          <w:cantSplit/>
          <w:tblHeader/>
        </w:trPr>
        <w:tc>
          <w:tcPr>
            <w:tcW w:type="dxa" w:w="5112"/>
            <w:vAlign w:val="center"/>
            <w:tcMar>
              <w:top w:w="70" w:type="dxa"/>
              <w:left w:w="70" w:type="dxa"/>
              <w:bottom w:w="70" w:type="dxa"/>
              <w:right w:w="70" w:type="dxa"/>
            </w:tcMar>
            <w:shd w:fill="E8E4DB"/>
          </w:tcPr>
          <w:p>
            <w:pPr>
              <w:keepNext/>
              <w:spacing w:after="60" w:before="60"/>
            </w:pPr>
            <w:r>
              <w:rPr>
                <w:b/>
                <w:sz w:val="20"/>
              </w:rPr>
              <w:t>Prepared component or ingredient</w:t>
            </w:r>
          </w:p>
        </w:tc>
        <w:tc>
          <w:tcPr>
            <w:tcW w:type="dxa" w:w="2556"/>
            <w:vAlign w:val="center"/>
            <w:tcMar>
              <w:top w:w="70" w:type="dxa"/>
              <w:left w:w="70" w:type="dxa"/>
              <w:bottom w:w="70" w:type="dxa"/>
              <w:right w:w="70" w:type="dxa"/>
            </w:tcMar>
            <w:shd w:fill="E8E4DB"/>
          </w:tcPr>
          <w:p>
            <w:pPr>
              <w:keepNext/>
              <w:spacing w:after="60" w:before="60"/>
            </w:pPr>
            <w:r>
              <w:rPr>
                <w:b/>
                <w:sz w:val="20"/>
              </w:rPr>
              <w:t>Pilot g</w:t>
            </w:r>
          </w:p>
        </w:tc>
        <w:tc>
          <w:tcPr>
            <w:tcW w:type="dxa" w:w="2556"/>
            <w:vAlign w:val="center"/>
            <w:tcMar>
              <w:top w:w="70" w:type="dxa"/>
              <w:left w:w="70" w:type="dxa"/>
              <w:bottom w:w="70" w:type="dxa"/>
              <w:right w:w="70" w:type="dxa"/>
            </w:tcMar>
            <w:shd w:fill="E8E4DB"/>
          </w:tcPr>
          <w:p>
            <w:pPr>
              <w:keepNext/>
              <w:spacing w:after="60" w:before="60"/>
            </w:pPr>
            <w:r>
              <w:rPr>
                <w:b/>
                <w:sz w:val="20"/>
              </w:rPr>
              <w:t>Production g</w:t>
            </w:r>
          </w:p>
        </w:tc>
      </w:tr>
      <w:tr>
        <w:trPr>
          <w:cantSplit/>
        </w:trPr>
        <w:tc>
          <w:tcPr>
            <w:tcW w:type="dxa" w:w="5112"/>
            <w:vAlign w:val="center"/>
            <w:tcMar>
              <w:top w:w="70" w:type="dxa"/>
              <w:left w:w="70" w:type="dxa"/>
              <w:bottom w:w="70" w:type="dxa"/>
              <w:right w:w="70" w:type="dxa"/>
            </w:tcMar>
          </w:tcPr>
          <w:p>
            <w:pPr>
              <w:spacing w:after="60" w:before="60"/>
            </w:pPr>
            <w:r>
              <w:rPr>
                <w:b w:val="0"/>
                <w:sz w:val="20"/>
              </w:rPr>
              <w:t>O-B29 Samosa wrapper dough</w:t>
            </w:r>
          </w:p>
        </w:tc>
        <w:tc>
          <w:tcPr>
            <w:tcW w:type="dxa" w:w="2556"/>
            <w:vAlign w:val="center"/>
            <w:tcMar>
              <w:top w:w="70" w:type="dxa"/>
              <w:left w:w="70" w:type="dxa"/>
              <w:bottom w:w="70" w:type="dxa"/>
              <w:right w:w="70" w:type="dxa"/>
            </w:tcMar>
          </w:tcPr>
          <w:p>
            <w:pPr>
              <w:spacing w:after="60" w:before="60"/>
            </w:pPr>
            <w:r>
              <w:rPr>
                <w:b w:val="0"/>
                <w:sz w:val="20"/>
              </w:rPr>
              <w:t>1,510</w:t>
            </w:r>
          </w:p>
        </w:tc>
        <w:tc>
          <w:tcPr>
            <w:tcW w:type="dxa" w:w="2556"/>
            <w:vAlign w:val="center"/>
            <w:tcMar>
              <w:top w:w="70" w:type="dxa"/>
              <w:left w:w="70" w:type="dxa"/>
              <w:bottom w:w="70" w:type="dxa"/>
              <w:right w:w="70" w:type="dxa"/>
            </w:tcMar>
          </w:tcPr>
          <w:p>
            <w:pPr>
              <w:spacing w:after="60" w:before="60"/>
            </w:pPr>
            <w:r>
              <w:rPr>
                <w:b w:val="0"/>
                <w:sz w:val="20"/>
              </w:rPr>
              <w:t>7,550</w:t>
            </w:r>
          </w:p>
        </w:tc>
      </w:tr>
      <w:tr>
        <w:trPr>
          <w:cantSplit/>
        </w:trPr>
        <w:tc>
          <w:tcPr>
            <w:tcW w:type="dxa" w:w="5112"/>
            <w:vAlign w:val="center"/>
            <w:tcMar>
              <w:top w:w="70" w:type="dxa"/>
              <w:left w:w="70" w:type="dxa"/>
              <w:bottom w:w="70" w:type="dxa"/>
              <w:right w:w="70" w:type="dxa"/>
            </w:tcMar>
          </w:tcPr>
          <w:p>
            <w:pPr>
              <w:spacing w:after="60" w:before="60"/>
            </w:pPr>
            <w:r>
              <w:rPr>
                <w:b w:val="0"/>
                <w:sz w:val="20"/>
              </w:rPr>
              <w:t>O-B31 Chicken vegetable samosa filling</w:t>
            </w:r>
          </w:p>
        </w:tc>
        <w:tc>
          <w:tcPr>
            <w:tcW w:type="dxa" w:w="2556"/>
            <w:vAlign w:val="center"/>
            <w:tcMar>
              <w:top w:w="70" w:type="dxa"/>
              <w:left w:w="70" w:type="dxa"/>
              <w:bottom w:w="70" w:type="dxa"/>
              <w:right w:w="70" w:type="dxa"/>
            </w:tcMar>
          </w:tcPr>
          <w:p>
            <w:pPr>
              <w:spacing w:after="60" w:before="60"/>
            </w:pPr>
            <w:r>
              <w:rPr>
                <w:b w:val="0"/>
                <w:sz w:val="20"/>
              </w:rPr>
              <w:t>2,000</w:t>
            </w:r>
          </w:p>
        </w:tc>
        <w:tc>
          <w:tcPr>
            <w:tcW w:type="dxa" w:w="2556"/>
            <w:vAlign w:val="center"/>
            <w:tcMar>
              <w:top w:w="70" w:type="dxa"/>
              <w:left w:w="70" w:type="dxa"/>
              <w:bottom w:w="70" w:type="dxa"/>
              <w:right w:w="70" w:type="dxa"/>
            </w:tcMar>
          </w:tcPr>
          <w:p>
            <w:pPr>
              <w:spacing w:after="60" w:before="60"/>
            </w:pPr>
            <w:r>
              <w:rPr>
                <w:b w:val="0"/>
                <w:sz w:val="20"/>
              </w:rPr>
              <w:t>10,000</w:t>
            </w:r>
          </w:p>
        </w:tc>
      </w:tr>
      <w:tr>
        <w:trPr>
          <w:cantSplit/>
        </w:trPr>
        <w:tc>
          <w:tcPr>
            <w:tcW w:type="dxa" w:w="5112"/>
            <w:vAlign w:val="center"/>
            <w:tcMar>
              <w:top w:w="70" w:type="dxa"/>
              <w:left w:w="70" w:type="dxa"/>
              <w:bottom w:w="70" w:type="dxa"/>
              <w:right w:w="70" w:type="dxa"/>
            </w:tcMar>
          </w:tcPr>
          <w:p>
            <w:pPr>
              <w:spacing w:after="60" w:before="60"/>
            </w:pPr>
            <w:r>
              <w:rPr>
                <w:b w:val="0"/>
                <w:sz w:val="20"/>
              </w:rPr>
              <w:t>O-B30 Samosa sealing paste</w:t>
            </w:r>
          </w:p>
        </w:tc>
        <w:tc>
          <w:tcPr>
            <w:tcW w:type="dxa" w:w="2556"/>
            <w:vAlign w:val="center"/>
            <w:tcMar>
              <w:top w:w="70" w:type="dxa"/>
              <w:left w:w="70" w:type="dxa"/>
              <w:bottom w:w="70" w:type="dxa"/>
              <w:right w:w="70" w:type="dxa"/>
            </w:tcMar>
          </w:tcPr>
          <w:p>
            <w:pPr>
              <w:spacing w:after="60" w:before="60"/>
            </w:pPr>
            <w:r>
              <w:rPr>
                <w:b w:val="0"/>
                <w:sz w:val="20"/>
              </w:rPr>
              <w:t>100</w:t>
            </w:r>
          </w:p>
        </w:tc>
        <w:tc>
          <w:tcPr>
            <w:tcW w:type="dxa" w:w="2556"/>
            <w:vAlign w:val="center"/>
            <w:tcMar>
              <w:top w:w="70" w:type="dxa"/>
              <w:left w:w="70" w:type="dxa"/>
              <w:bottom w:w="70" w:type="dxa"/>
              <w:right w:w="70" w:type="dxa"/>
            </w:tcMar>
          </w:tcPr>
          <w:p>
            <w:pPr>
              <w:spacing w:after="60" w:before="60"/>
            </w:pPr>
            <w:r>
              <w:rPr>
                <w:b w:val="0"/>
                <w:sz w:val="20"/>
              </w:rPr>
              <w:t>500</w:t>
            </w:r>
          </w:p>
        </w:tc>
      </w:tr>
      <w:tr>
        <w:trPr>
          <w:cantSplit/>
        </w:trPr>
        <w:tc>
          <w:tcPr>
            <w:tcW w:type="dxa" w:w="5112"/>
            <w:vAlign w:val="center"/>
            <w:tcMar>
              <w:top w:w="70" w:type="dxa"/>
              <w:left w:w="70" w:type="dxa"/>
              <w:bottom w:w="70" w:type="dxa"/>
              <w:right w:w="70" w:type="dxa"/>
            </w:tcMar>
          </w:tcPr>
          <w:p>
            <w:pPr>
              <w:spacing w:after="60" w:before="60"/>
            </w:pPr>
            <w:r>
              <w:rPr>
                <w:b w:val="0"/>
                <w:sz w:val="20"/>
              </w:rPr>
              <w:t>Oil</w:t>
            </w:r>
          </w:p>
        </w:tc>
        <w:tc>
          <w:tcPr>
            <w:tcW w:type="dxa" w:w="2556"/>
            <w:vAlign w:val="center"/>
            <w:tcMar>
              <w:top w:w="70" w:type="dxa"/>
              <w:left w:w="70" w:type="dxa"/>
              <w:bottom w:w="70" w:type="dxa"/>
              <w:right w:w="70" w:type="dxa"/>
            </w:tcMar>
          </w:tcPr>
          <w:p>
            <w:pPr>
              <w:spacing w:after="60" w:before="60"/>
            </w:pPr>
            <w:r>
              <w:rPr>
                <w:b w:val="0"/>
                <w:sz w:val="20"/>
              </w:rPr>
              <w:t>200</w:t>
            </w:r>
          </w:p>
        </w:tc>
        <w:tc>
          <w:tcPr>
            <w:tcW w:type="dxa" w:w="2556"/>
            <w:vAlign w:val="center"/>
            <w:tcMar>
              <w:top w:w="70" w:type="dxa"/>
              <w:left w:w="70" w:type="dxa"/>
              <w:bottom w:w="70" w:type="dxa"/>
              <w:right w:w="70" w:type="dxa"/>
            </w:tcMar>
          </w:tcPr>
          <w:p>
            <w:pPr>
              <w:spacing w:after="60" w:before="60"/>
            </w:pPr>
            <w:r>
              <w:rPr>
                <w:b w:val="0"/>
                <w:sz w:val="20"/>
              </w:rPr>
              <w:t>1,000</w:t>
            </w:r>
          </w:p>
        </w:tc>
      </w:tr>
    </w:tbl>
    <w:p>
      <w:pPr>
        <w:spacing w:after="20"/>
      </w:pPr>
    </w:p>
    <w:p>
      <w:pPr>
        <w:ind w:left="216" w:hanging="216"/>
      </w:pPr>
      <w:r>
        <w:rPr>
          <w:b w:val="0"/>
        </w:rPr>
        <w:t>1. Make O-B29 and two O-B31 batches. Weigh fifty 30 g wrappers, 40 g chilled filling and 2 g sealing paste each; wrapper spare 10 g.</w:t>
      </w:r>
    </w:p>
    <w:p>
      <w:pPr>
        <w:ind w:left="216" w:hanging="216"/>
      </w:pPr>
      <w:r>
        <w:rPr>
          <w:b w:val="0"/>
        </w:rPr>
        <w:t>2. Fold into cones, fill without air pockets and seal firmly. O-B30 must be scaled to supply 100 g usable paste, slightly above one base batch.</w:t>
      </w:r>
    </w:p>
    <w:p>
      <w:pPr>
        <w:ind w:left="216" w:hanging="216"/>
      </w:pPr>
      <w:r>
        <w:rPr>
          <w:b w:val="0"/>
        </w:rPr>
        <w:t>3. Fry at a trial 170–175°C for 4–6 minutes until crisp and filling meets H01–H05 reheating control.</w:t>
      </w:r>
    </w:p>
    <w:p>
      <w:pPr>
        <w:ind w:left="216" w:hanging="216"/>
      </w:pPr>
      <w:r>
        <w:rPr>
          <w:b w:val="0"/>
        </w:rPr>
        <w:t>4. Drain and use H holding. For catering, agree a timed handover and holding method rather than leaving trays at ambient temperature.</w:t>
      </w:r>
    </w:p>
    <w:p>
      <w:r>
        <w:rPr>
          <w:b w:val="0"/>
        </w:rPr>
        <w:t>Holding and packaging: H — The final bake/fry reheats the previously cooked chilled filling or topping. Serve promptly or hold hot under H01–H05, with a house quality target of at most 2 hours. Do not cool finished leftovers for another reheat. Follow the product-specific transport and finishing route in chapter 6.</w:t>
      </w:r>
    </w:p>
    <w:p>
      <w:r>
        <w:rPr>
          <w:b w:val="0"/>
        </w:rPr>
        <w:t>Troubleshooting: Blisters/leaks: poor seal or wet filling; tough wrapper: too thick; greasy shell: low oil temperature.</w:t>
      </w:r>
    </w:p>
    <w:p>
      <w:r>
        <w:rPr>
          <w:b w:val="0"/>
        </w:rPr>
        <w:t>Substitution: Vegetable version can replace chicken with cooked lentils only as a separately costed and labelled new filling.</w:t>
      </w:r>
    </w:p>
    <w:tbl>
      <w:tblPr>
        <w:tblW w:type="auto" w:w="0"/>
        <w:jc w:val="center"/>
        <w:tblLayout w:type="fixed"/>
        <w:tblLook w:firstColumn="1" w:firstRow="1" w:lastColumn="0" w:lastRow="0" w:noHBand="0" w:noVBand="1" w:val="04A0"/>
      </w:tblPr>
      <w:tblGrid>
        <w:gridCol w:w="1461"/>
        <w:gridCol w:w="1461"/>
        <w:gridCol w:w="1461"/>
        <w:gridCol w:w="1461"/>
        <w:gridCol w:w="1461"/>
        <w:gridCol w:w="1461"/>
        <w:gridCol w:w="1461"/>
      </w:tblGrid>
      <w:tr>
        <w:trPr>
          <w:cantSplit/>
          <w:tblHeader/>
        </w:trPr>
        <w:tc>
          <w:tcPr>
            <w:tcW w:type="dxa" w:w="1461"/>
            <w:vAlign w:val="center"/>
            <w:tcMar>
              <w:top w:w="70" w:type="dxa"/>
              <w:left w:w="70" w:type="dxa"/>
              <w:bottom w:w="70" w:type="dxa"/>
              <w:right w:w="70" w:type="dxa"/>
            </w:tcMar>
            <w:shd w:fill="E8E4DB"/>
          </w:tcPr>
          <w:p>
            <w:pPr>
              <w:keepNext/>
              <w:spacing w:after="60" w:before="60"/>
            </w:pPr>
            <w:r>
              <w:rPr>
                <w:b/>
                <w:sz w:val="18"/>
              </w:rPr>
              <w:t>Batch ingredient cost</w:t>
            </w:r>
          </w:p>
        </w:tc>
        <w:tc>
          <w:tcPr>
            <w:tcW w:type="dxa" w:w="1461"/>
            <w:vAlign w:val="center"/>
            <w:tcMar>
              <w:top w:w="70" w:type="dxa"/>
              <w:left w:w="70" w:type="dxa"/>
              <w:bottom w:w="70" w:type="dxa"/>
              <w:right w:w="70" w:type="dxa"/>
            </w:tcMar>
            <w:shd w:fill="E8E4DB"/>
          </w:tcPr>
          <w:p>
            <w:pPr>
              <w:keepNext/>
              <w:spacing w:after="60" w:before="60"/>
            </w:pPr>
            <w:r>
              <w:rPr>
                <w:b/>
                <w:sz w:val="18"/>
              </w:rPr>
              <w:t>Saleable units</w:t>
            </w:r>
          </w:p>
        </w:tc>
        <w:tc>
          <w:tcPr>
            <w:tcW w:type="dxa" w:w="1461"/>
            <w:vAlign w:val="center"/>
            <w:tcMar>
              <w:top w:w="70" w:type="dxa"/>
              <w:left w:w="70" w:type="dxa"/>
              <w:bottom w:w="70" w:type="dxa"/>
              <w:right w:w="70" w:type="dxa"/>
            </w:tcMar>
            <w:shd w:fill="E8E4DB"/>
          </w:tcPr>
          <w:p>
            <w:pPr>
              <w:keepNext/>
              <w:spacing w:after="60" w:before="60"/>
            </w:pPr>
            <w:r>
              <w:rPr>
                <w:b/>
                <w:sz w:val="18"/>
              </w:rPr>
              <w:t>Ingredients/unit</w:t>
            </w:r>
          </w:p>
        </w:tc>
        <w:tc>
          <w:tcPr>
            <w:tcW w:type="dxa" w:w="1461"/>
            <w:vAlign w:val="center"/>
            <w:tcMar>
              <w:top w:w="70" w:type="dxa"/>
              <w:left w:w="70" w:type="dxa"/>
              <w:bottom w:w="70" w:type="dxa"/>
              <w:right w:w="70" w:type="dxa"/>
            </w:tcMar>
            <w:shd w:fill="E8E4DB"/>
          </w:tcPr>
          <w:p>
            <w:pPr>
              <w:keepNext/>
              <w:spacing w:after="60" w:before="60"/>
            </w:pPr>
            <w:r>
              <w:rPr>
                <w:b/>
                <w:sz w:val="18"/>
              </w:rPr>
              <w:t>Pack/unit</w:t>
            </w:r>
          </w:p>
        </w:tc>
        <w:tc>
          <w:tcPr>
            <w:tcW w:type="dxa" w:w="1461"/>
            <w:vAlign w:val="center"/>
            <w:tcMar>
              <w:top w:w="70" w:type="dxa"/>
              <w:left w:w="70" w:type="dxa"/>
              <w:bottom w:w="70" w:type="dxa"/>
              <w:right w:w="70" w:type="dxa"/>
            </w:tcMar>
            <w:shd w:fill="E8E4DB"/>
          </w:tcPr>
          <w:p>
            <w:pPr>
              <w:keepNext/>
              <w:spacing w:after="60" w:before="60"/>
            </w:pPr>
            <w:r>
              <w:rPr>
                <w:b/>
                <w:sz w:val="18"/>
              </w:rPr>
              <w:t>Other variable/unit</w:t>
            </w:r>
          </w:p>
        </w:tc>
        <w:tc>
          <w:tcPr>
            <w:tcW w:type="dxa" w:w="1461"/>
            <w:vAlign w:val="center"/>
            <w:tcMar>
              <w:top w:w="70" w:type="dxa"/>
              <w:left w:w="70" w:type="dxa"/>
              <w:bottom w:w="70" w:type="dxa"/>
              <w:right w:w="70" w:type="dxa"/>
            </w:tcMar>
            <w:shd w:fill="E8E4DB"/>
          </w:tcPr>
          <w:p>
            <w:pPr>
              <w:keepNext/>
              <w:spacing w:after="60" w:before="60"/>
            </w:pPr>
            <w:r>
              <w:rPr>
                <w:b/>
                <w:sz w:val="18"/>
              </w:rPr>
              <w:t>Test price</w:t>
            </w:r>
          </w:p>
        </w:tc>
        <w:tc>
          <w:tcPr>
            <w:tcW w:type="dxa" w:w="1461"/>
            <w:vAlign w:val="center"/>
            <w:tcMar>
              <w:top w:w="70" w:type="dxa"/>
              <w:left w:w="70" w:type="dxa"/>
              <w:bottom w:w="70" w:type="dxa"/>
              <w:right w:w="70" w:type="dxa"/>
            </w:tcMar>
            <w:shd w:fill="E8E4DB"/>
          </w:tcPr>
          <w:p>
            <w:pPr>
              <w:keepNext/>
              <w:spacing w:after="60" w:before="60"/>
            </w:pPr>
            <w:r>
              <w:rPr>
                <w:b/>
                <w:sz w:val="18"/>
              </w:rPr>
              <w:t>Contribution/unit</w:t>
            </w:r>
          </w:p>
        </w:tc>
      </w:tr>
      <w:tr>
        <w:trPr>
          <w:cantSplit/>
        </w:trPr>
        <w:tc>
          <w:tcPr>
            <w:tcW w:type="dxa" w:w="1461"/>
            <w:vAlign w:val="center"/>
            <w:tcMar>
              <w:top w:w="70" w:type="dxa"/>
              <w:left w:w="70" w:type="dxa"/>
              <w:bottom w:w="70" w:type="dxa"/>
              <w:right w:w="70" w:type="dxa"/>
            </w:tcMar>
          </w:tcPr>
          <w:p>
            <w:pPr>
              <w:spacing w:after="60" w:before="60"/>
            </w:pPr>
            <w:r>
              <w:rPr>
                <w:b w:val="0"/>
                <w:sz w:val="18"/>
              </w:rPr>
              <w:t>5,315</w:t>
            </w:r>
          </w:p>
        </w:tc>
        <w:tc>
          <w:tcPr>
            <w:tcW w:type="dxa" w:w="1461"/>
            <w:vAlign w:val="center"/>
            <w:tcMar>
              <w:top w:w="70" w:type="dxa"/>
              <w:left w:w="70" w:type="dxa"/>
              <w:bottom w:w="70" w:type="dxa"/>
              <w:right w:w="70" w:type="dxa"/>
            </w:tcMar>
          </w:tcPr>
          <w:p>
            <w:pPr>
              <w:spacing w:after="60" w:before="60"/>
            </w:pPr>
            <w:r>
              <w:rPr>
                <w:b w:val="0"/>
                <w:sz w:val="18"/>
              </w:rPr>
              <w:t>50</w:t>
            </w:r>
          </w:p>
        </w:tc>
        <w:tc>
          <w:tcPr>
            <w:tcW w:type="dxa" w:w="1461"/>
            <w:vAlign w:val="center"/>
            <w:tcMar>
              <w:top w:w="70" w:type="dxa"/>
              <w:left w:w="70" w:type="dxa"/>
              <w:bottom w:w="70" w:type="dxa"/>
              <w:right w:w="70" w:type="dxa"/>
            </w:tcMar>
          </w:tcPr>
          <w:p>
            <w:pPr>
              <w:spacing w:after="60" w:before="60"/>
            </w:pPr>
            <w:r>
              <w:rPr>
                <w:b w:val="0"/>
                <w:sz w:val="18"/>
              </w:rPr>
              <w:t>106.3</w:t>
            </w:r>
          </w:p>
        </w:tc>
        <w:tc>
          <w:tcPr>
            <w:tcW w:type="dxa" w:w="1461"/>
            <w:vAlign w:val="center"/>
            <w:tcMar>
              <w:top w:w="70" w:type="dxa"/>
              <w:left w:w="70" w:type="dxa"/>
              <w:bottom w:w="70" w:type="dxa"/>
              <w:right w:w="70" w:type="dxa"/>
            </w:tcMar>
          </w:tcPr>
          <w:p>
            <w:pPr>
              <w:spacing w:after="60" w:before="60"/>
            </w:pPr>
            <w:r>
              <w:rPr>
                <w:b w:val="0"/>
                <w:sz w:val="18"/>
              </w:rPr>
              <w:t>10</w:t>
            </w:r>
          </w:p>
        </w:tc>
        <w:tc>
          <w:tcPr>
            <w:tcW w:type="dxa" w:w="1461"/>
            <w:vAlign w:val="center"/>
            <w:tcMar>
              <w:top w:w="70" w:type="dxa"/>
              <w:left w:w="70" w:type="dxa"/>
              <w:bottom w:w="70" w:type="dxa"/>
              <w:right w:w="70" w:type="dxa"/>
            </w:tcMar>
          </w:tcPr>
          <w:p>
            <w:pPr>
              <w:spacing w:after="60" w:before="60"/>
            </w:pPr>
            <w:r>
              <w:rPr>
                <w:b w:val="0"/>
                <w:sz w:val="18"/>
              </w:rPr>
              <w:t>25</w:t>
            </w:r>
          </w:p>
        </w:tc>
        <w:tc>
          <w:tcPr>
            <w:tcW w:type="dxa" w:w="1461"/>
            <w:vAlign w:val="center"/>
            <w:tcMar>
              <w:top w:w="70" w:type="dxa"/>
              <w:left w:w="70" w:type="dxa"/>
              <w:bottom w:w="70" w:type="dxa"/>
              <w:right w:w="70" w:type="dxa"/>
            </w:tcMar>
          </w:tcPr>
          <w:p>
            <w:pPr>
              <w:spacing w:after="60" w:before="60"/>
            </w:pPr>
            <w:r>
              <w:rPr>
                <w:b w:val="0"/>
                <w:sz w:val="18"/>
              </w:rPr>
              <w:t>300</w:t>
            </w:r>
          </w:p>
        </w:tc>
        <w:tc>
          <w:tcPr>
            <w:tcW w:type="dxa" w:w="1461"/>
            <w:vAlign w:val="center"/>
            <w:tcMar>
              <w:top w:w="70" w:type="dxa"/>
              <w:left w:w="70" w:type="dxa"/>
              <w:bottom w:w="70" w:type="dxa"/>
              <w:right w:w="70" w:type="dxa"/>
            </w:tcMar>
          </w:tcPr>
          <w:p>
            <w:pPr>
              <w:spacing w:after="60" w:before="60"/>
            </w:pPr>
            <w:r>
              <w:rPr>
                <w:b w:val="0"/>
                <w:sz w:val="18"/>
              </w:rPr>
              <w:t>158.7</w:t>
            </w:r>
          </w:p>
        </w:tc>
      </w:tr>
    </w:tbl>
    <w:p>
      <w:pPr>
        <w:spacing w:after="20"/>
      </w:pPr>
    </w:p>
    <w:p>
      <w:r>
        <w:rPr>
          <w:b w:val="0"/>
        </w:rPr>
        <w:t>All values in FCFA. Contribution margin 52.9%; this is before payroll, rent and other fixed overhead. 20% ingredient-price increase reduces contribution to 137.4 FCFA. At 80% sell-through it falls to 123.4 FCFA per sold unit under the chapter 12 model.</w:t>
      </w:r>
    </w:p>
    <w:p>
      <w:bookmarkStart w:id="70" w:name="section_70"/>
      <w:pPr>
        <w:pStyle w:val="Heading2"/>
      </w:pPr>
      <w:r>
        <w:t>O-P19 Loaded chicken shawarma fries</w:t>
      </w:r>
      <w:bookmarkEnd w:id="70"/>
    </w:p>
    <w:p>
      <w:r>
        <w:rPr>
          <w:b w:val="0"/>
        </w:rPr>
        <w:t>Quality target: Hot crisp fries, evenly distributed chicken and restrained sauces.</w:t>
      </w:r>
    </w:p>
    <w:p>
      <w:r>
        <w:rPr>
          <w:b w:val="0"/>
        </w:rPr>
        <w:t>Pilot: 5 saleable units. Planning production batch: 25 units. Portion: 180 g fries + 80 g chicken + 25 g garlic sauce + 5 g hot sauce + 15 g pickle. Scale all components x5; validate capacity and losses before adoption.</w:t>
      </w:r>
    </w:p>
    <w:tbl>
      <w:tblPr>
        <w:tblW w:type="auto" w:w="0"/>
        <w:jc w:val="center"/>
        <w:tblLayout w:type="fixed"/>
        <w:tblLook w:firstColumn="1" w:firstRow="1" w:lastColumn="0" w:lastRow="0" w:noHBand="0" w:noVBand="1" w:val="04A0"/>
      </w:tblPr>
      <w:tblGrid>
        <w:gridCol w:w="5112"/>
        <w:gridCol w:w="2556"/>
        <w:gridCol w:w="2556"/>
      </w:tblGrid>
      <w:tr>
        <w:trPr>
          <w:cantSplit/>
          <w:tblHeader/>
        </w:trPr>
        <w:tc>
          <w:tcPr>
            <w:tcW w:type="dxa" w:w="5112"/>
            <w:vAlign w:val="center"/>
            <w:tcMar>
              <w:top w:w="70" w:type="dxa"/>
              <w:left w:w="70" w:type="dxa"/>
              <w:bottom w:w="70" w:type="dxa"/>
              <w:right w:w="70" w:type="dxa"/>
            </w:tcMar>
            <w:shd w:fill="E8E4DB"/>
          </w:tcPr>
          <w:p>
            <w:pPr>
              <w:keepNext/>
              <w:spacing w:after="60" w:before="60"/>
            </w:pPr>
            <w:r>
              <w:rPr>
                <w:b/>
                <w:sz w:val="20"/>
              </w:rPr>
              <w:t>Prepared component or ingredient</w:t>
            </w:r>
          </w:p>
        </w:tc>
        <w:tc>
          <w:tcPr>
            <w:tcW w:type="dxa" w:w="2556"/>
            <w:vAlign w:val="center"/>
            <w:tcMar>
              <w:top w:w="70" w:type="dxa"/>
              <w:left w:w="70" w:type="dxa"/>
              <w:bottom w:w="70" w:type="dxa"/>
              <w:right w:w="70" w:type="dxa"/>
            </w:tcMar>
            <w:shd w:fill="E8E4DB"/>
          </w:tcPr>
          <w:p>
            <w:pPr>
              <w:keepNext/>
              <w:spacing w:after="60" w:before="60"/>
            </w:pPr>
            <w:r>
              <w:rPr>
                <w:b/>
                <w:sz w:val="20"/>
              </w:rPr>
              <w:t>Pilot g</w:t>
            </w:r>
          </w:p>
        </w:tc>
        <w:tc>
          <w:tcPr>
            <w:tcW w:type="dxa" w:w="2556"/>
            <w:vAlign w:val="center"/>
            <w:tcMar>
              <w:top w:w="70" w:type="dxa"/>
              <w:left w:w="70" w:type="dxa"/>
              <w:bottom w:w="70" w:type="dxa"/>
              <w:right w:w="70" w:type="dxa"/>
            </w:tcMar>
            <w:shd w:fill="E8E4DB"/>
          </w:tcPr>
          <w:p>
            <w:pPr>
              <w:keepNext/>
              <w:spacing w:after="60" w:before="60"/>
            </w:pPr>
            <w:r>
              <w:rPr>
                <w:b/>
                <w:sz w:val="20"/>
              </w:rPr>
              <w:t>Production g</w:t>
            </w:r>
          </w:p>
        </w:tc>
      </w:tr>
      <w:tr>
        <w:trPr>
          <w:cantSplit/>
        </w:trPr>
        <w:tc>
          <w:tcPr>
            <w:tcW w:type="dxa" w:w="5112"/>
            <w:vAlign w:val="center"/>
            <w:tcMar>
              <w:top w:w="70" w:type="dxa"/>
              <w:left w:w="70" w:type="dxa"/>
              <w:bottom w:w="70" w:type="dxa"/>
              <w:right w:w="70" w:type="dxa"/>
            </w:tcMar>
          </w:tcPr>
          <w:p>
            <w:pPr>
              <w:spacing w:after="60" w:before="60"/>
            </w:pPr>
            <w:r>
              <w:rPr>
                <w:b w:val="0"/>
                <w:sz w:val="20"/>
              </w:rPr>
              <w:t>O-B24 Crisp fries</w:t>
            </w:r>
          </w:p>
        </w:tc>
        <w:tc>
          <w:tcPr>
            <w:tcW w:type="dxa" w:w="2556"/>
            <w:vAlign w:val="center"/>
            <w:tcMar>
              <w:top w:w="70" w:type="dxa"/>
              <w:left w:w="70" w:type="dxa"/>
              <w:bottom w:w="70" w:type="dxa"/>
              <w:right w:w="70" w:type="dxa"/>
            </w:tcMar>
          </w:tcPr>
          <w:p>
            <w:pPr>
              <w:spacing w:after="60" w:before="60"/>
            </w:pPr>
            <w:r>
              <w:rPr>
                <w:b w:val="0"/>
                <w:sz w:val="20"/>
              </w:rPr>
              <w:t>900</w:t>
            </w:r>
          </w:p>
        </w:tc>
        <w:tc>
          <w:tcPr>
            <w:tcW w:type="dxa" w:w="2556"/>
            <w:vAlign w:val="center"/>
            <w:tcMar>
              <w:top w:w="70" w:type="dxa"/>
              <w:left w:w="70" w:type="dxa"/>
              <w:bottom w:w="70" w:type="dxa"/>
              <w:right w:w="70" w:type="dxa"/>
            </w:tcMar>
          </w:tcPr>
          <w:p>
            <w:pPr>
              <w:spacing w:after="60" w:before="60"/>
            </w:pPr>
            <w:r>
              <w:rPr>
                <w:b w:val="0"/>
                <w:sz w:val="20"/>
              </w:rPr>
              <w:t>4,500</w:t>
            </w:r>
          </w:p>
        </w:tc>
      </w:tr>
      <w:tr>
        <w:trPr>
          <w:cantSplit/>
        </w:trPr>
        <w:tc>
          <w:tcPr>
            <w:tcW w:type="dxa" w:w="5112"/>
            <w:vAlign w:val="center"/>
            <w:tcMar>
              <w:top w:w="70" w:type="dxa"/>
              <w:left w:w="70" w:type="dxa"/>
              <w:bottom w:w="70" w:type="dxa"/>
              <w:right w:w="70" w:type="dxa"/>
            </w:tcMar>
          </w:tcPr>
          <w:p>
            <w:pPr>
              <w:spacing w:after="60" w:before="60"/>
            </w:pPr>
            <w:r>
              <w:rPr>
                <w:b w:val="0"/>
                <w:sz w:val="20"/>
              </w:rPr>
              <w:t>O-B18 Cooked chicken shawarma meat</w:t>
            </w:r>
          </w:p>
        </w:tc>
        <w:tc>
          <w:tcPr>
            <w:tcW w:type="dxa" w:w="2556"/>
            <w:vAlign w:val="center"/>
            <w:tcMar>
              <w:top w:w="70" w:type="dxa"/>
              <w:left w:w="70" w:type="dxa"/>
              <w:bottom w:w="70" w:type="dxa"/>
              <w:right w:w="70" w:type="dxa"/>
            </w:tcMar>
          </w:tcPr>
          <w:p>
            <w:pPr>
              <w:spacing w:after="60" w:before="60"/>
            </w:pPr>
            <w:r>
              <w:rPr>
                <w:b w:val="0"/>
                <w:sz w:val="20"/>
              </w:rPr>
              <w:t>400</w:t>
            </w:r>
          </w:p>
        </w:tc>
        <w:tc>
          <w:tcPr>
            <w:tcW w:type="dxa" w:w="2556"/>
            <w:vAlign w:val="center"/>
            <w:tcMar>
              <w:top w:w="70" w:type="dxa"/>
              <w:left w:w="70" w:type="dxa"/>
              <w:bottom w:w="70" w:type="dxa"/>
              <w:right w:w="70" w:type="dxa"/>
            </w:tcMar>
          </w:tcPr>
          <w:p>
            <w:pPr>
              <w:spacing w:after="60" w:before="60"/>
            </w:pPr>
            <w:r>
              <w:rPr>
                <w:b w:val="0"/>
                <w:sz w:val="20"/>
              </w:rPr>
              <w:t>2,000</w:t>
            </w:r>
          </w:p>
        </w:tc>
      </w:tr>
      <w:tr>
        <w:trPr>
          <w:cantSplit/>
        </w:trPr>
        <w:tc>
          <w:tcPr>
            <w:tcW w:type="dxa" w:w="5112"/>
            <w:vAlign w:val="center"/>
            <w:tcMar>
              <w:top w:w="70" w:type="dxa"/>
              <w:left w:w="70" w:type="dxa"/>
              <w:bottom w:w="70" w:type="dxa"/>
              <w:right w:w="70" w:type="dxa"/>
            </w:tcMar>
          </w:tcPr>
          <w:p>
            <w:pPr>
              <w:spacing w:after="60" w:before="60"/>
            </w:pPr>
            <w:r>
              <w:rPr>
                <w:b w:val="0"/>
                <w:sz w:val="20"/>
              </w:rPr>
              <w:t>O-B20 Garlic mayonnaise sauce</w:t>
            </w:r>
          </w:p>
        </w:tc>
        <w:tc>
          <w:tcPr>
            <w:tcW w:type="dxa" w:w="2556"/>
            <w:vAlign w:val="center"/>
            <w:tcMar>
              <w:top w:w="70" w:type="dxa"/>
              <w:left w:w="70" w:type="dxa"/>
              <w:bottom w:w="70" w:type="dxa"/>
              <w:right w:w="70" w:type="dxa"/>
            </w:tcMar>
          </w:tcPr>
          <w:p>
            <w:pPr>
              <w:spacing w:after="60" w:before="60"/>
            </w:pPr>
            <w:r>
              <w:rPr>
                <w:b w:val="0"/>
                <w:sz w:val="20"/>
              </w:rPr>
              <w:t>125</w:t>
            </w:r>
          </w:p>
        </w:tc>
        <w:tc>
          <w:tcPr>
            <w:tcW w:type="dxa" w:w="2556"/>
            <w:vAlign w:val="center"/>
            <w:tcMar>
              <w:top w:w="70" w:type="dxa"/>
              <w:left w:w="70" w:type="dxa"/>
              <w:bottom w:w="70" w:type="dxa"/>
              <w:right w:w="70" w:type="dxa"/>
            </w:tcMar>
          </w:tcPr>
          <w:p>
            <w:pPr>
              <w:spacing w:after="60" w:before="60"/>
            </w:pPr>
            <w:r>
              <w:rPr>
                <w:b w:val="0"/>
                <w:sz w:val="20"/>
              </w:rPr>
              <w:t>625</w:t>
            </w:r>
          </w:p>
        </w:tc>
      </w:tr>
      <w:tr>
        <w:trPr>
          <w:cantSplit/>
        </w:trPr>
        <w:tc>
          <w:tcPr>
            <w:tcW w:type="dxa" w:w="5112"/>
            <w:vAlign w:val="center"/>
            <w:tcMar>
              <w:top w:w="70" w:type="dxa"/>
              <w:left w:w="70" w:type="dxa"/>
              <w:bottom w:w="70" w:type="dxa"/>
              <w:right w:w="70" w:type="dxa"/>
            </w:tcMar>
          </w:tcPr>
          <w:p>
            <w:pPr>
              <w:spacing w:after="60" w:before="60"/>
            </w:pPr>
            <w:r>
              <w:rPr>
                <w:b w:val="0"/>
                <w:sz w:val="20"/>
              </w:rPr>
              <w:t>O-B21 Cooked hot sauce</w:t>
            </w:r>
          </w:p>
        </w:tc>
        <w:tc>
          <w:tcPr>
            <w:tcW w:type="dxa" w:w="2556"/>
            <w:vAlign w:val="center"/>
            <w:tcMar>
              <w:top w:w="70" w:type="dxa"/>
              <w:left w:w="70" w:type="dxa"/>
              <w:bottom w:w="70" w:type="dxa"/>
              <w:right w:w="70" w:type="dxa"/>
            </w:tcMar>
          </w:tcPr>
          <w:p>
            <w:pPr>
              <w:spacing w:after="60" w:before="60"/>
            </w:pPr>
            <w:r>
              <w:rPr>
                <w:b w:val="0"/>
                <w:sz w:val="20"/>
              </w:rPr>
              <w:t>25</w:t>
            </w:r>
          </w:p>
        </w:tc>
        <w:tc>
          <w:tcPr>
            <w:tcW w:type="dxa" w:w="2556"/>
            <w:vAlign w:val="center"/>
            <w:tcMar>
              <w:top w:w="70" w:type="dxa"/>
              <w:left w:w="70" w:type="dxa"/>
              <w:bottom w:w="70" w:type="dxa"/>
              <w:right w:w="70" w:type="dxa"/>
            </w:tcMar>
          </w:tcPr>
          <w:p>
            <w:pPr>
              <w:spacing w:after="60" w:before="60"/>
            </w:pPr>
            <w:r>
              <w:rPr>
                <w:b w:val="0"/>
                <w:sz w:val="20"/>
              </w:rPr>
              <w:t>125</w:t>
            </w:r>
          </w:p>
        </w:tc>
      </w:tr>
      <w:tr>
        <w:trPr>
          <w:cantSplit/>
        </w:trPr>
        <w:tc>
          <w:tcPr>
            <w:tcW w:type="dxa" w:w="5112"/>
            <w:vAlign w:val="center"/>
            <w:tcMar>
              <w:top w:w="70" w:type="dxa"/>
              <w:left w:w="70" w:type="dxa"/>
              <w:bottom w:w="70" w:type="dxa"/>
              <w:right w:w="70" w:type="dxa"/>
            </w:tcMar>
          </w:tcPr>
          <w:p>
            <w:pPr>
              <w:spacing w:after="60" w:before="60"/>
            </w:pPr>
            <w:r>
              <w:rPr>
                <w:b w:val="0"/>
                <w:sz w:val="20"/>
              </w:rPr>
              <w:t>O-B23 Refrigerator cucumber pickles</w:t>
            </w:r>
          </w:p>
        </w:tc>
        <w:tc>
          <w:tcPr>
            <w:tcW w:type="dxa" w:w="2556"/>
            <w:vAlign w:val="center"/>
            <w:tcMar>
              <w:top w:w="70" w:type="dxa"/>
              <w:left w:w="70" w:type="dxa"/>
              <w:bottom w:w="70" w:type="dxa"/>
              <w:right w:w="70" w:type="dxa"/>
            </w:tcMar>
          </w:tcPr>
          <w:p>
            <w:pPr>
              <w:spacing w:after="60" w:before="60"/>
            </w:pPr>
            <w:r>
              <w:rPr>
                <w:b w:val="0"/>
                <w:sz w:val="20"/>
              </w:rPr>
              <w:t>75</w:t>
            </w:r>
          </w:p>
        </w:tc>
        <w:tc>
          <w:tcPr>
            <w:tcW w:type="dxa" w:w="2556"/>
            <w:vAlign w:val="center"/>
            <w:tcMar>
              <w:top w:w="70" w:type="dxa"/>
              <w:left w:w="70" w:type="dxa"/>
              <w:bottom w:w="70" w:type="dxa"/>
              <w:right w:w="70" w:type="dxa"/>
            </w:tcMar>
          </w:tcPr>
          <w:p>
            <w:pPr>
              <w:spacing w:after="60" w:before="60"/>
            </w:pPr>
            <w:r>
              <w:rPr>
                <w:b w:val="0"/>
                <w:sz w:val="20"/>
              </w:rPr>
              <w:t>375</w:t>
            </w:r>
          </w:p>
        </w:tc>
      </w:tr>
    </w:tbl>
    <w:p>
      <w:pPr>
        <w:spacing w:after="20"/>
      </w:pPr>
    </w:p>
    <w:p>
      <w:pPr>
        <w:ind w:left="216" w:hanging="216"/>
      </w:pPr>
      <w:r>
        <w:rPr>
          <w:b w:val="0"/>
        </w:rPr>
        <w:t>1. Finish five portions of 180 g fries close to service.</w:t>
      </w:r>
    </w:p>
    <w:p>
      <w:pPr>
        <w:ind w:left="216" w:hanging="216"/>
      </w:pPr>
      <w:r>
        <w:rPr>
          <w:b w:val="0"/>
        </w:rPr>
        <w:t>2. Add 80 g freshly cooked or safely held O-B18 chicken to each, then 25 g O-B20, 5 g O-B21 and 15 g drained O-B23.</w:t>
      </w:r>
    </w:p>
    <w:p>
      <w:pPr>
        <w:ind w:left="216" w:hanging="216"/>
      </w:pPr>
      <w:r>
        <w:rPr>
          <w:b w:val="0"/>
        </w:rPr>
        <w:t>3. Use a wide shallow tray; sauce immediately before handover.</w:t>
      </w:r>
    </w:p>
    <w:p>
      <w:pPr>
        <w:ind w:left="216" w:hanging="216"/>
      </w:pPr>
      <w:r>
        <w:rPr>
          <w:b w:val="0"/>
        </w:rPr>
        <w:t>4. Never use this product to dispose of meat outside its safe time/temperature controls.</w:t>
      </w:r>
    </w:p>
    <w:p>
      <w:r>
        <w:rPr>
          <w:b w:val="0"/>
        </w:rPr>
        <w:t>Holding and packaging: I — Assemble to order: keep hot and cold components separately controlled under H01–H05 until assembly. Hand over promptly and recommend immediate consumption; do not build an ambient ready-wrapped stock.</w:t>
      </w:r>
    </w:p>
    <w:p>
      <w:r>
        <w:rPr>
          <w:b w:val="0"/>
        </w:rPr>
        <w:t>Troubleshooting: Soggy base: over-saucing or deep closed box; uneven value: unweighed chicken; lukewarm fries: early assembly.</w:t>
      </w:r>
    </w:p>
    <w:p>
      <w:r>
        <w:rPr>
          <w:b w:val="0"/>
        </w:rPr>
        <w:t>Substitution: Offer mild with sauce on the side; removing hot sauce alone does not materially reduce cost.</w:t>
      </w:r>
    </w:p>
    <w:tbl>
      <w:tblPr>
        <w:tblW w:type="auto" w:w="0"/>
        <w:jc w:val="center"/>
        <w:tblLayout w:type="fixed"/>
        <w:tblLook w:firstColumn="1" w:firstRow="1" w:lastColumn="0" w:lastRow="0" w:noHBand="0" w:noVBand="1" w:val="04A0"/>
      </w:tblPr>
      <w:tblGrid>
        <w:gridCol w:w="1461"/>
        <w:gridCol w:w="1461"/>
        <w:gridCol w:w="1461"/>
        <w:gridCol w:w="1461"/>
        <w:gridCol w:w="1461"/>
        <w:gridCol w:w="1461"/>
        <w:gridCol w:w="1461"/>
      </w:tblGrid>
      <w:tr>
        <w:trPr>
          <w:cantSplit/>
          <w:tblHeader/>
        </w:trPr>
        <w:tc>
          <w:tcPr>
            <w:tcW w:type="dxa" w:w="1461"/>
            <w:vAlign w:val="center"/>
            <w:tcMar>
              <w:top w:w="70" w:type="dxa"/>
              <w:left w:w="70" w:type="dxa"/>
              <w:bottom w:w="70" w:type="dxa"/>
              <w:right w:w="70" w:type="dxa"/>
            </w:tcMar>
            <w:shd w:fill="E8E4DB"/>
          </w:tcPr>
          <w:p>
            <w:pPr>
              <w:keepNext/>
              <w:spacing w:after="60" w:before="60"/>
            </w:pPr>
            <w:r>
              <w:rPr>
                <w:b/>
                <w:sz w:val="18"/>
              </w:rPr>
              <w:t>Batch ingredient cost</w:t>
            </w:r>
          </w:p>
        </w:tc>
        <w:tc>
          <w:tcPr>
            <w:tcW w:type="dxa" w:w="1461"/>
            <w:vAlign w:val="center"/>
            <w:tcMar>
              <w:top w:w="70" w:type="dxa"/>
              <w:left w:w="70" w:type="dxa"/>
              <w:bottom w:w="70" w:type="dxa"/>
              <w:right w:w="70" w:type="dxa"/>
            </w:tcMar>
            <w:shd w:fill="E8E4DB"/>
          </w:tcPr>
          <w:p>
            <w:pPr>
              <w:keepNext/>
              <w:spacing w:after="60" w:before="60"/>
            </w:pPr>
            <w:r>
              <w:rPr>
                <w:b/>
                <w:sz w:val="18"/>
              </w:rPr>
              <w:t>Saleable units</w:t>
            </w:r>
          </w:p>
        </w:tc>
        <w:tc>
          <w:tcPr>
            <w:tcW w:type="dxa" w:w="1461"/>
            <w:vAlign w:val="center"/>
            <w:tcMar>
              <w:top w:w="70" w:type="dxa"/>
              <w:left w:w="70" w:type="dxa"/>
              <w:bottom w:w="70" w:type="dxa"/>
              <w:right w:w="70" w:type="dxa"/>
            </w:tcMar>
            <w:shd w:fill="E8E4DB"/>
          </w:tcPr>
          <w:p>
            <w:pPr>
              <w:keepNext/>
              <w:spacing w:after="60" w:before="60"/>
            </w:pPr>
            <w:r>
              <w:rPr>
                <w:b/>
                <w:sz w:val="18"/>
              </w:rPr>
              <w:t>Ingredients/unit</w:t>
            </w:r>
          </w:p>
        </w:tc>
        <w:tc>
          <w:tcPr>
            <w:tcW w:type="dxa" w:w="1461"/>
            <w:vAlign w:val="center"/>
            <w:tcMar>
              <w:top w:w="70" w:type="dxa"/>
              <w:left w:w="70" w:type="dxa"/>
              <w:bottom w:w="70" w:type="dxa"/>
              <w:right w:w="70" w:type="dxa"/>
            </w:tcMar>
            <w:shd w:fill="E8E4DB"/>
          </w:tcPr>
          <w:p>
            <w:pPr>
              <w:keepNext/>
              <w:spacing w:after="60" w:before="60"/>
            </w:pPr>
            <w:r>
              <w:rPr>
                <w:b/>
                <w:sz w:val="18"/>
              </w:rPr>
              <w:t>Pack/unit</w:t>
            </w:r>
          </w:p>
        </w:tc>
        <w:tc>
          <w:tcPr>
            <w:tcW w:type="dxa" w:w="1461"/>
            <w:vAlign w:val="center"/>
            <w:tcMar>
              <w:top w:w="70" w:type="dxa"/>
              <w:left w:w="70" w:type="dxa"/>
              <w:bottom w:w="70" w:type="dxa"/>
              <w:right w:w="70" w:type="dxa"/>
            </w:tcMar>
            <w:shd w:fill="E8E4DB"/>
          </w:tcPr>
          <w:p>
            <w:pPr>
              <w:keepNext/>
              <w:spacing w:after="60" w:before="60"/>
            </w:pPr>
            <w:r>
              <w:rPr>
                <w:b/>
                <w:sz w:val="18"/>
              </w:rPr>
              <w:t>Other variable/unit</w:t>
            </w:r>
          </w:p>
        </w:tc>
        <w:tc>
          <w:tcPr>
            <w:tcW w:type="dxa" w:w="1461"/>
            <w:vAlign w:val="center"/>
            <w:tcMar>
              <w:top w:w="70" w:type="dxa"/>
              <w:left w:w="70" w:type="dxa"/>
              <w:bottom w:w="70" w:type="dxa"/>
              <w:right w:w="70" w:type="dxa"/>
            </w:tcMar>
            <w:shd w:fill="E8E4DB"/>
          </w:tcPr>
          <w:p>
            <w:pPr>
              <w:keepNext/>
              <w:spacing w:after="60" w:before="60"/>
            </w:pPr>
            <w:r>
              <w:rPr>
                <w:b/>
                <w:sz w:val="18"/>
              </w:rPr>
              <w:t>Test price</w:t>
            </w:r>
          </w:p>
        </w:tc>
        <w:tc>
          <w:tcPr>
            <w:tcW w:type="dxa" w:w="1461"/>
            <w:vAlign w:val="center"/>
            <w:tcMar>
              <w:top w:w="70" w:type="dxa"/>
              <w:left w:w="70" w:type="dxa"/>
              <w:bottom w:w="70" w:type="dxa"/>
              <w:right w:w="70" w:type="dxa"/>
            </w:tcMar>
            <w:shd w:fill="E8E4DB"/>
          </w:tcPr>
          <w:p>
            <w:pPr>
              <w:keepNext/>
              <w:spacing w:after="60" w:before="60"/>
            </w:pPr>
            <w:r>
              <w:rPr>
                <w:b/>
                <w:sz w:val="18"/>
              </w:rPr>
              <w:t>Contribution/unit</w:t>
            </w:r>
          </w:p>
        </w:tc>
      </w:tr>
      <w:tr>
        <w:trPr>
          <w:cantSplit/>
        </w:trPr>
        <w:tc>
          <w:tcPr>
            <w:tcW w:type="dxa" w:w="1461"/>
            <w:vAlign w:val="center"/>
            <w:tcMar>
              <w:top w:w="70" w:type="dxa"/>
              <w:left w:w="70" w:type="dxa"/>
              <w:bottom w:w="70" w:type="dxa"/>
              <w:right w:w="70" w:type="dxa"/>
            </w:tcMar>
          </w:tcPr>
          <w:p>
            <w:pPr>
              <w:spacing w:after="60" w:before="60"/>
            </w:pPr>
            <w:r>
              <w:rPr>
                <w:b w:val="0"/>
                <w:sz w:val="18"/>
              </w:rPr>
              <w:t>4,480</w:t>
            </w:r>
          </w:p>
        </w:tc>
        <w:tc>
          <w:tcPr>
            <w:tcW w:type="dxa" w:w="1461"/>
            <w:vAlign w:val="center"/>
            <w:tcMar>
              <w:top w:w="70" w:type="dxa"/>
              <w:left w:w="70" w:type="dxa"/>
              <w:bottom w:w="70" w:type="dxa"/>
              <w:right w:w="70" w:type="dxa"/>
            </w:tcMar>
          </w:tcPr>
          <w:p>
            <w:pPr>
              <w:spacing w:after="60" w:before="60"/>
            </w:pPr>
            <w:r>
              <w:rPr>
                <w:b w:val="0"/>
                <w:sz w:val="18"/>
              </w:rPr>
              <w:t>5</w:t>
            </w:r>
          </w:p>
        </w:tc>
        <w:tc>
          <w:tcPr>
            <w:tcW w:type="dxa" w:w="1461"/>
            <w:vAlign w:val="center"/>
            <w:tcMar>
              <w:top w:w="70" w:type="dxa"/>
              <w:left w:w="70" w:type="dxa"/>
              <w:bottom w:w="70" w:type="dxa"/>
              <w:right w:w="70" w:type="dxa"/>
            </w:tcMar>
          </w:tcPr>
          <w:p>
            <w:pPr>
              <w:spacing w:after="60" w:before="60"/>
            </w:pPr>
            <w:r>
              <w:rPr>
                <w:b w:val="0"/>
                <w:sz w:val="18"/>
              </w:rPr>
              <w:t>895.9</w:t>
            </w:r>
          </w:p>
        </w:tc>
        <w:tc>
          <w:tcPr>
            <w:tcW w:type="dxa" w:w="1461"/>
            <w:vAlign w:val="center"/>
            <w:tcMar>
              <w:top w:w="70" w:type="dxa"/>
              <w:left w:w="70" w:type="dxa"/>
              <w:bottom w:w="70" w:type="dxa"/>
              <w:right w:w="70" w:type="dxa"/>
            </w:tcMar>
          </w:tcPr>
          <w:p>
            <w:pPr>
              <w:spacing w:after="60" w:before="60"/>
            </w:pPr>
            <w:r>
              <w:rPr>
                <w:b w:val="0"/>
                <w:sz w:val="18"/>
              </w:rPr>
              <w:t>90</w:t>
            </w:r>
          </w:p>
        </w:tc>
        <w:tc>
          <w:tcPr>
            <w:tcW w:type="dxa" w:w="1461"/>
            <w:vAlign w:val="center"/>
            <w:tcMar>
              <w:top w:w="70" w:type="dxa"/>
              <w:left w:w="70" w:type="dxa"/>
              <w:bottom w:w="70" w:type="dxa"/>
              <w:right w:w="70" w:type="dxa"/>
            </w:tcMar>
          </w:tcPr>
          <w:p>
            <w:pPr>
              <w:spacing w:after="60" w:before="60"/>
            </w:pPr>
            <w:r>
              <w:rPr>
                <w:b w:val="0"/>
                <w:sz w:val="18"/>
              </w:rPr>
              <w:t>60</w:t>
            </w:r>
          </w:p>
        </w:tc>
        <w:tc>
          <w:tcPr>
            <w:tcW w:type="dxa" w:w="1461"/>
            <w:vAlign w:val="center"/>
            <w:tcMar>
              <w:top w:w="70" w:type="dxa"/>
              <w:left w:w="70" w:type="dxa"/>
              <w:bottom w:w="70" w:type="dxa"/>
              <w:right w:w="70" w:type="dxa"/>
            </w:tcMar>
          </w:tcPr>
          <w:p>
            <w:pPr>
              <w:spacing w:after="60" w:before="60"/>
            </w:pPr>
            <w:r>
              <w:rPr>
                <w:b w:val="0"/>
                <w:sz w:val="18"/>
              </w:rPr>
              <w:t>1800</w:t>
            </w:r>
          </w:p>
        </w:tc>
        <w:tc>
          <w:tcPr>
            <w:tcW w:type="dxa" w:w="1461"/>
            <w:vAlign w:val="center"/>
            <w:tcMar>
              <w:top w:w="70" w:type="dxa"/>
              <w:left w:w="70" w:type="dxa"/>
              <w:bottom w:w="70" w:type="dxa"/>
              <w:right w:w="70" w:type="dxa"/>
            </w:tcMar>
          </w:tcPr>
          <w:p>
            <w:pPr>
              <w:spacing w:after="60" w:before="60"/>
            </w:pPr>
            <w:r>
              <w:rPr>
                <w:b w:val="0"/>
                <w:sz w:val="18"/>
              </w:rPr>
              <w:t>754.1</w:t>
            </w:r>
          </w:p>
        </w:tc>
      </w:tr>
    </w:tbl>
    <w:p>
      <w:pPr>
        <w:spacing w:after="20"/>
      </w:pPr>
    </w:p>
    <w:p>
      <w:r>
        <w:rPr>
          <w:b w:val="0"/>
        </w:rPr>
        <w:t>All values in FCFA. Contribution margin 41.9%; this is before payroll, rent and other fixed overhead. 20% ingredient-price increase reduces contribution to 574.9 FCFA. At 80% sell-through it falls to 492.6 FCFA per sold unit under the chapter 12 model.</w:t>
      </w:r>
    </w:p>
    <w:p>
      <w:bookmarkStart w:id="71" w:name="section_71"/>
      <w:pPr>
        <w:pStyle w:val="Heading2"/>
      </w:pPr>
      <w:r>
        <w:t>O-P20 Condensed milk soaked cake portions</w:t>
      </w:r>
      <w:bookmarkEnd w:id="71"/>
    </w:p>
    <w:p>
      <w:r>
        <w:rPr>
          <w:b w:val="0"/>
        </w:rPr>
        <w:t>Quality target: Moist evenly soaked sponge that holds its shape, with no large pool of liquid.</w:t>
      </w:r>
    </w:p>
    <w:p>
      <w:r>
        <w:rPr>
          <w:b w:val="0"/>
        </w:rPr>
        <w:t>Pilot: 12 saleable units. Planning production batch: 60 units. Portion: 950 g baked sponge + 800 g soak; 12 portions about 140 g after trim. Scale all components x5; validate capacity and losses before adoption.</w:t>
      </w:r>
    </w:p>
    <w:tbl>
      <w:tblPr>
        <w:tblW w:type="auto" w:w="0"/>
        <w:jc w:val="center"/>
        <w:tblLayout w:type="fixed"/>
        <w:tblLook w:firstColumn="1" w:firstRow="1" w:lastColumn="0" w:lastRow="0" w:noHBand="0" w:noVBand="1" w:val="04A0"/>
      </w:tblPr>
      <w:tblGrid>
        <w:gridCol w:w="5112"/>
        <w:gridCol w:w="2556"/>
        <w:gridCol w:w="2556"/>
      </w:tblGrid>
      <w:tr>
        <w:trPr>
          <w:cantSplit/>
          <w:tblHeader/>
        </w:trPr>
        <w:tc>
          <w:tcPr>
            <w:tcW w:type="dxa" w:w="5112"/>
            <w:vAlign w:val="center"/>
            <w:tcMar>
              <w:top w:w="70" w:type="dxa"/>
              <w:left w:w="70" w:type="dxa"/>
              <w:bottom w:w="70" w:type="dxa"/>
              <w:right w:w="70" w:type="dxa"/>
            </w:tcMar>
            <w:shd w:fill="E8E4DB"/>
          </w:tcPr>
          <w:p>
            <w:pPr>
              <w:keepNext/>
              <w:spacing w:after="60" w:before="60"/>
            </w:pPr>
            <w:r>
              <w:rPr>
                <w:b/>
                <w:sz w:val="20"/>
              </w:rPr>
              <w:t>Prepared component or ingredient</w:t>
            </w:r>
          </w:p>
        </w:tc>
        <w:tc>
          <w:tcPr>
            <w:tcW w:type="dxa" w:w="2556"/>
            <w:vAlign w:val="center"/>
            <w:tcMar>
              <w:top w:w="70" w:type="dxa"/>
              <w:left w:w="70" w:type="dxa"/>
              <w:bottom w:w="70" w:type="dxa"/>
              <w:right w:w="70" w:type="dxa"/>
            </w:tcMar>
            <w:shd w:fill="E8E4DB"/>
          </w:tcPr>
          <w:p>
            <w:pPr>
              <w:keepNext/>
              <w:spacing w:after="60" w:before="60"/>
            </w:pPr>
            <w:r>
              <w:rPr>
                <w:b/>
                <w:sz w:val="20"/>
              </w:rPr>
              <w:t>Pilot g</w:t>
            </w:r>
          </w:p>
        </w:tc>
        <w:tc>
          <w:tcPr>
            <w:tcW w:type="dxa" w:w="2556"/>
            <w:vAlign w:val="center"/>
            <w:tcMar>
              <w:top w:w="70" w:type="dxa"/>
              <w:left w:w="70" w:type="dxa"/>
              <w:bottom w:w="70" w:type="dxa"/>
              <w:right w:w="70" w:type="dxa"/>
            </w:tcMar>
            <w:shd w:fill="E8E4DB"/>
          </w:tcPr>
          <w:p>
            <w:pPr>
              <w:keepNext/>
              <w:spacing w:after="60" w:before="60"/>
            </w:pPr>
            <w:r>
              <w:rPr>
                <w:b/>
                <w:sz w:val="20"/>
              </w:rPr>
              <w:t>Production g</w:t>
            </w:r>
          </w:p>
        </w:tc>
      </w:tr>
      <w:tr>
        <w:trPr>
          <w:cantSplit/>
        </w:trPr>
        <w:tc>
          <w:tcPr>
            <w:tcW w:type="dxa" w:w="5112"/>
            <w:vAlign w:val="center"/>
            <w:tcMar>
              <w:top w:w="70" w:type="dxa"/>
              <w:left w:w="70" w:type="dxa"/>
              <w:bottom w:w="70" w:type="dxa"/>
              <w:right w:w="70" w:type="dxa"/>
            </w:tcMar>
          </w:tcPr>
          <w:p>
            <w:pPr>
              <w:spacing w:after="60" w:before="60"/>
            </w:pPr>
            <w:r>
              <w:rPr>
                <w:b w:val="0"/>
                <w:sz w:val="20"/>
              </w:rPr>
              <w:t>O-B32 baked milk cake sponge</w:t>
            </w:r>
          </w:p>
        </w:tc>
        <w:tc>
          <w:tcPr>
            <w:tcW w:type="dxa" w:w="2556"/>
            <w:vAlign w:val="center"/>
            <w:tcMar>
              <w:top w:w="70" w:type="dxa"/>
              <w:left w:w="70" w:type="dxa"/>
              <w:bottom w:w="70" w:type="dxa"/>
              <w:right w:w="70" w:type="dxa"/>
            </w:tcMar>
          </w:tcPr>
          <w:p>
            <w:pPr>
              <w:spacing w:after="60" w:before="60"/>
            </w:pPr>
            <w:r>
              <w:rPr>
                <w:b w:val="0"/>
                <w:sz w:val="20"/>
              </w:rPr>
              <w:t>950</w:t>
            </w:r>
          </w:p>
        </w:tc>
        <w:tc>
          <w:tcPr>
            <w:tcW w:type="dxa" w:w="2556"/>
            <w:vAlign w:val="center"/>
            <w:tcMar>
              <w:top w:w="70" w:type="dxa"/>
              <w:left w:w="70" w:type="dxa"/>
              <w:bottom w:w="70" w:type="dxa"/>
              <w:right w:w="70" w:type="dxa"/>
            </w:tcMar>
          </w:tcPr>
          <w:p>
            <w:pPr>
              <w:spacing w:after="60" w:before="60"/>
            </w:pPr>
            <w:r>
              <w:rPr>
                <w:b w:val="0"/>
                <w:sz w:val="20"/>
              </w:rPr>
              <w:t>4,750</w:t>
            </w:r>
          </w:p>
        </w:tc>
      </w:tr>
      <w:tr>
        <w:trPr>
          <w:cantSplit/>
        </w:trPr>
        <w:tc>
          <w:tcPr>
            <w:tcW w:type="dxa" w:w="5112"/>
            <w:vAlign w:val="center"/>
            <w:tcMar>
              <w:top w:w="70" w:type="dxa"/>
              <w:left w:w="70" w:type="dxa"/>
              <w:bottom w:w="70" w:type="dxa"/>
              <w:right w:w="70" w:type="dxa"/>
            </w:tcMar>
          </w:tcPr>
          <w:p>
            <w:pPr>
              <w:spacing w:after="60" w:before="60"/>
            </w:pPr>
            <w:r>
              <w:rPr>
                <w:b w:val="0"/>
                <w:sz w:val="20"/>
              </w:rPr>
              <w:t>O-B33 Three milk soak</w:t>
            </w:r>
          </w:p>
        </w:tc>
        <w:tc>
          <w:tcPr>
            <w:tcW w:type="dxa" w:w="2556"/>
            <w:vAlign w:val="center"/>
            <w:tcMar>
              <w:top w:w="70" w:type="dxa"/>
              <w:left w:w="70" w:type="dxa"/>
              <w:bottom w:w="70" w:type="dxa"/>
              <w:right w:w="70" w:type="dxa"/>
            </w:tcMar>
          </w:tcPr>
          <w:p>
            <w:pPr>
              <w:spacing w:after="60" w:before="60"/>
            </w:pPr>
            <w:r>
              <w:rPr>
                <w:b w:val="0"/>
                <w:sz w:val="20"/>
              </w:rPr>
              <w:t>800</w:t>
            </w:r>
          </w:p>
        </w:tc>
        <w:tc>
          <w:tcPr>
            <w:tcW w:type="dxa" w:w="2556"/>
            <w:vAlign w:val="center"/>
            <w:tcMar>
              <w:top w:w="70" w:type="dxa"/>
              <w:left w:w="70" w:type="dxa"/>
              <w:bottom w:w="70" w:type="dxa"/>
              <w:right w:w="70" w:type="dxa"/>
            </w:tcMar>
          </w:tcPr>
          <w:p>
            <w:pPr>
              <w:spacing w:after="60" w:before="60"/>
            </w:pPr>
            <w:r>
              <w:rPr>
                <w:b w:val="0"/>
                <w:sz w:val="20"/>
              </w:rPr>
              <w:t>4,000</w:t>
            </w:r>
          </w:p>
        </w:tc>
      </w:tr>
    </w:tbl>
    <w:p>
      <w:pPr>
        <w:spacing w:after="20"/>
      </w:pPr>
    </w:p>
    <w:p>
      <w:pPr>
        <w:ind w:left="216" w:hanging="216"/>
      </w:pPr>
      <w:r>
        <w:rPr>
          <w:b w:val="0"/>
        </w:rPr>
        <w:t>1. Bake a full O-B32 sponge and cool. Make or allocate 800 g O-B33; a full soak base leaves 190 g.</w:t>
      </w:r>
    </w:p>
    <w:p>
      <w:pPr>
        <w:ind w:left="216" w:hanging="216"/>
      </w:pPr>
      <w:r>
        <w:rPr>
          <w:b w:val="0"/>
        </w:rPr>
        <w:t>2. Prick sponge evenly, apply the weighed cold soak gradually, cover and refrigerate immediately.</w:t>
      </w:r>
    </w:p>
    <w:p>
      <w:pPr>
        <w:ind w:left="216" w:hanging="216"/>
      </w:pPr>
      <w:r>
        <w:rPr>
          <w:b w:val="0"/>
        </w:rPr>
        <w:t>3. Chill 4 hours as a quality trial; trim and divide into twelve portions. Gross cake mass 1,750 g less 70 g planned trim leaves 1,680 g, or 140 g each.</w:t>
      </w:r>
    </w:p>
    <w:p>
      <w:pPr>
        <w:ind w:left="216" w:hanging="216"/>
      </w:pPr>
      <w:r>
        <w:rPr>
          <w:b w:val="0"/>
        </w:rPr>
        <w:t>4. Sell from a refrigerator under holding class C. No whipped topping is included; add one only with a full formula, cost and cold-chain plan.</w:t>
      </w:r>
    </w:p>
    <w:p>
      <w:r>
        <w:rPr>
          <w:b w:val="0"/>
        </w:rPr>
        <w:t>Holding and packaging: C — Chilled dairy cake: display and transport at or below 4°C. House pilot policy is prepare for same-day sale and discard unsold portions at close. This is a conservative operating policy, not a validated shelf life.</w:t>
      </w:r>
    </w:p>
    <w:p>
      <w:r>
        <w:rPr>
          <w:b w:val="0"/>
        </w:rPr>
        <w:t>Troubleshooting: Wet puddles: too much soak or weak sponge; dry centre: uneven perforation; collapse: underbaked sponge.</w:t>
      </w:r>
    </w:p>
    <w:p>
      <w:r>
        <w:rPr>
          <w:b w:val="0"/>
        </w:rPr>
        <w:t>Substitution: Use UHT milk and cream as specified; evaporated milk substitutions need solids/sweetness recalculation.</w:t>
      </w:r>
    </w:p>
    <w:tbl>
      <w:tblPr>
        <w:tblW w:type="auto" w:w="0"/>
        <w:jc w:val="center"/>
        <w:tblLayout w:type="fixed"/>
        <w:tblLook w:firstColumn="1" w:firstRow="1" w:lastColumn="0" w:lastRow="0" w:noHBand="0" w:noVBand="1" w:val="04A0"/>
      </w:tblPr>
      <w:tblGrid>
        <w:gridCol w:w="1461"/>
        <w:gridCol w:w="1461"/>
        <w:gridCol w:w="1461"/>
        <w:gridCol w:w="1461"/>
        <w:gridCol w:w="1461"/>
        <w:gridCol w:w="1461"/>
        <w:gridCol w:w="1461"/>
      </w:tblGrid>
      <w:tr>
        <w:trPr>
          <w:cantSplit/>
          <w:tblHeader/>
        </w:trPr>
        <w:tc>
          <w:tcPr>
            <w:tcW w:type="dxa" w:w="1461"/>
            <w:vAlign w:val="center"/>
            <w:tcMar>
              <w:top w:w="70" w:type="dxa"/>
              <w:left w:w="70" w:type="dxa"/>
              <w:bottom w:w="70" w:type="dxa"/>
              <w:right w:w="70" w:type="dxa"/>
            </w:tcMar>
            <w:shd w:fill="E8E4DB"/>
          </w:tcPr>
          <w:p>
            <w:pPr>
              <w:keepNext/>
              <w:spacing w:after="60" w:before="60"/>
            </w:pPr>
            <w:r>
              <w:rPr>
                <w:b/>
                <w:sz w:val="18"/>
              </w:rPr>
              <w:t>Batch ingredient cost</w:t>
            </w:r>
          </w:p>
        </w:tc>
        <w:tc>
          <w:tcPr>
            <w:tcW w:type="dxa" w:w="1461"/>
            <w:vAlign w:val="center"/>
            <w:tcMar>
              <w:top w:w="70" w:type="dxa"/>
              <w:left w:w="70" w:type="dxa"/>
              <w:bottom w:w="70" w:type="dxa"/>
              <w:right w:w="70" w:type="dxa"/>
            </w:tcMar>
            <w:shd w:fill="E8E4DB"/>
          </w:tcPr>
          <w:p>
            <w:pPr>
              <w:keepNext/>
              <w:spacing w:after="60" w:before="60"/>
            </w:pPr>
            <w:r>
              <w:rPr>
                <w:b/>
                <w:sz w:val="18"/>
              </w:rPr>
              <w:t>Saleable units</w:t>
            </w:r>
          </w:p>
        </w:tc>
        <w:tc>
          <w:tcPr>
            <w:tcW w:type="dxa" w:w="1461"/>
            <w:vAlign w:val="center"/>
            <w:tcMar>
              <w:top w:w="70" w:type="dxa"/>
              <w:left w:w="70" w:type="dxa"/>
              <w:bottom w:w="70" w:type="dxa"/>
              <w:right w:w="70" w:type="dxa"/>
            </w:tcMar>
            <w:shd w:fill="E8E4DB"/>
          </w:tcPr>
          <w:p>
            <w:pPr>
              <w:keepNext/>
              <w:spacing w:after="60" w:before="60"/>
            </w:pPr>
            <w:r>
              <w:rPr>
                <w:b/>
                <w:sz w:val="18"/>
              </w:rPr>
              <w:t>Ingredients/unit</w:t>
            </w:r>
          </w:p>
        </w:tc>
        <w:tc>
          <w:tcPr>
            <w:tcW w:type="dxa" w:w="1461"/>
            <w:vAlign w:val="center"/>
            <w:tcMar>
              <w:top w:w="70" w:type="dxa"/>
              <w:left w:w="70" w:type="dxa"/>
              <w:bottom w:w="70" w:type="dxa"/>
              <w:right w:w="70" w:type="dxa"/>
            </w:tcMar>
            <w:shd w:fill="E8E4DB"/>
          </w:tcPr>
          <w:p>
            <w:pPr>
              <w:keepNext/>
              <w:spacing w:after="60" w:before="60"/>
            </w:pPr>
            <w:r>
              <w:rPr>
                <w:b/>
                <w:sz w:val="18"/>
              </w:rPr>
              <w:t>Pack/unit</w:t>
            </w:r>
          </w:p>
        </w:tc>
        <w:tc>
          <w:tcPr>
            <w:tcW w:type="dxa" w:w="1461"/>
            <w:vAlign w:val="center"/>
            <w:tcMar>
              <w:top w:w="70" w:type="dxa"/>
              <w:left w:w="70" w:type="dxa"/>
              <w:bottom w:w="70" w:type="dxa"/>
              <w:right w:w="70" w:type="dxa"/>
            </w:tcMar>
            <w:shd w:fill="E8E4DB"/>
          </w:tcPr>
          <w:p>
            <w:pPr>
              <w:keepNext/>
              <w:spacing w:after="60" w:before="60"/>
            </w:pPr>
            <w:r>
              <w:rPr>
                <w:b/>
                <w:sz w:val="18"/>
              </w:rPr>
              <w:t>Other variable/unit</w:t>
            </w:r>
          </w:p>
        </w:tc>
        <w:tc>
          <w:tcPr>
            <w:tcW w:type="dxa" w:w="1461"/>
            <w:vAlign w:val="center"/>
            <w:tcMar>
              <w:top w:w="70" w:type="dxa"/>
              <w:left w:w="70" w:type="dxa"/>
              <w:bottom w:w="70" w:type="dxa"/>
              <w:right w:w="70" w:type="dxa"/>
            </w:tcMar>
            <w:shd w:fill="E8E4DB"/>
          </w:tcPr>
          <w:p>
            <w:pPr>
              <w:keepNext/>
              <w:spacing w:after="60" w:before="60"/>
            </w:pPr>
            <w:r>
              <w:rPr>
                <w:b/>
                <w:sz w:val="18"/>
              </w:rPr>
              <w:t>Test price</w:t>
            </w:r>
          </w:p>
        </w:tc>
        <w:tc>
          <w:tcPr>
            <w:tcW w:type="dxa" w:w="1461"/>
            <w:vAlign w:val="center"/>
            <w:tcMar>
              <w:top w:w="70" w:type="dxa"/>
              <w:left w:w="70" w:type="dxa"/>
              <w:bottom w:w="70" w:type="dxa"/>
              <w:right w:w="70" w:type="dxa"/>
            </w:tcMar>
            <w:shd w:fill="E8E4DB"/>
          </w:tcPr>
          <w:p>
            <w:pPr>
              <w:keepNext/>
              <w:spacing w:after="60" w:before="60"/>
            </w:pPr>
            <w:r>
              <w:rPr>
                <w:b/>
                <w:sz w:val="18"/>
              </w:rPr>
              <w:t>Contribution/unit</w:t>
            </w:r>
          </w:p>
        </w:tc>
      </w:tr>
      <w:tr>
        <w:trPr>
          <w:cantSplit/>
        </w:trPr>
        <w:tc>
          <w:tcPr>
            <w:tcW w:type="dxa" w:w="1461"/>
            <w:vAlign w:val="center"/>
            <w:tcMar>
              <w:top w:w="70" w:type="dxa"/>
              <w:left w:w="70" w:type="dxa"/>
              <w:bottom w:w="70" w:type="dxa"/>
              <w:right w:w="70" w:type="dxa"/>
            </w:tcMar>
          </w:tcPr>
          <w:p>
            <w:pPr>
              <w:spacing w:after="60" w:before="60"/>
            </w:pPr>
            <w:r>
              <w:rPr>
                <w:b w:val="0"/>
                <w:sz w:val="18"/>
              </w:rPr>
              <w:t>4,010</w:t>
            </w:r>
          </w:p>
        </w:tc>
        <w:tc>
          <w:tcPr>
            <w:tcW w:type="dxa" w:w="1461"/>
            <w:vAlign w:val="center"/>
            <w:tcMar>
              <w:top w:w="70" w:type="dxa"/>
              <w:left w:w="70" w:type="dxa"/>
              <w:bottom w:w="70" w:type="dxa"/>
              <w:right w:w="70" w:type="dxa"/>
            </w:tcMar>
          </w:tcPr>
          <w:p>
            <w:pPr>
              <w:spacing w:after="60" w:before="60"/>
            </w:pPr>
            <w:r>
              <w:rPr>
                <w:b w:val="0"/>
                <w:sz w:val="18"/>
              </w:rPr>
              <w:t>12</w:t>
            </w:r>
          </w:p>
        </w:tc>
        <w:tc>
          <w:tcPr>
            <w:tcW w:type="dxa" w:w="1461"/>
            <w:vAlign w:val="center"/>
            <w:tcMar>
              <w:top w:w="70" w:type="dxa"/>
              <w:left w:w="70" w:type="dxa"/>
              <w:bottom w:w="70" w:type="dxa"/>
              <w:right w:w="70" w:type="dxa"/>
            </w:tcMar>
          </w:tcPr>
          <w:p>
            <w:pPr>
              <w:spacing w:after="60" w:before="60"/>
            </w:pPr>
            <w:r>
              <w:rPr>
                <w:b w:val="0"/>
                <w:sz w:val="18"/>
              </w:rPr>
              <w:t>334.2</w:t>
            </w:r>
          </w:p>
        </w:tc>
        <w:tc>
          <w:tcPr>
            <w:tcW w:type="dxa" w:w="1461"/>
            <w:vAlign w:val="center"/>
            <w:tcMar>
              <w:top w:w="70" w:type="dxa"/>
              <w:left w:w="70" w:type="dxa"/>
              <w:bottom w:w="70" w:type="dxa"/>
              <w:right w:w="70" w:type="dxa"/>
            </w:tcMar>
          </w:tcPr>
          <w:p>
            <w:pPr>
              <w:spacing w:after="60" w:before="60"/>
            </w:pPr>
            <w:r>
              <w:rPr>
                <w:b w:val="0"/>
                <w:sz w:val="18"/>
              </w:rPr>
              <w:t>45</w:t>
            </w:r>
          </w:p>
        </w:tc>
        <w:tc>
          <w:tcPr>
            <w:tcW w:type="dxa" w:w="1461"/>
            <w:vAlign w:val="center"/>
            <w:tcMar>
              <w:top w:w="70" w:type="dxa"/>
              <w:left w:w="70" w:type="dxa"/>
              <w:bottom w:w="70" w:type="dxa"/>
              <w:right w:w="70" w:type="dxa"/>
            </w:tcMar>
          </w:tcPr>
          <w:p>
            <w:pPr>
              <w:spacing w:after="60" w:before="60"/>
            </w:pPr>
            <w:r>
              <w:rPr>
                <w:b w:val="0"/>
                <w:sz w:val="18"/>
              </w:rPr>
              <w:t>35</w:t>
            </w:r>
          </w:p>
        </w:tc>
        <w:tc>
          <w:tcPr>
            <w:tcW w:type="dxa" w:w="1461"/>
            <w:vAlign w:val="center"/>
            <w:tcMar>
              <w:top w:w="70" w:type="dxa"/>
              <w:left w:w="70" w:type="dxa"/>
              <w:bottom w:w="70" w:type="dxa"/>
              <w:right w:w="70" w:type="dxa"/>
            </w:tcMar>
          </w:tcPr>
          <w:p>
            <w:pPr>
              <w:spacing w:after="60" w:before="60"/>
            </w:pPr>
            <w:r>
              <w:rPr>
                <w:b w:val="0"/>
                <w:sz w:val="18"/>
              </w:rPr>
              <w:t>650</w:t>
            </w:r>
          </w:p>
        </w:tc>
        <w:tc>
          <w:tcPr>
            <w:tcW w:type="dxa" w:w="1461"/>
            <w:vAlign w:val="center"/>
            <w:tcMar>
              <w:top w:w="70" w:type="dxa"/>
              <w:left w:w="70" w:type="dxa"/>
              <w:bottom w:w="70" w:type="dxa"/>
              <w:right w:w="70" w:type="dxa"/>
            </w:tcMar>
          </w:tcPr>
          <w:p>
            <w:pPr>
              <w:spacing w:after="60" w:before="60"/>
            </w:pPr>
            <w:r>
              <w:rPr>
                <w:b w:val="0"/>
                <w:sz w:val="18"/>
              </w:rPr>
              <w:t>235.8</w:t>
            </w:r>
          </w:p>
        </w:tc>
      </w:tr>
    </w:tbl>
    <w:p>
      <w:pPr>
        <w:spacing w:after="20"/>
      </w:pPr>
    </w:p>
    <w:p>
      <w:r>
        <w:rPr>
          <w:b w:val="0"/>
        </w:rPr>
        <w:t>All values in FCFA. Contribution margin 36.3%; this is before payroll, rent and other fixed overhead. 20% ingredient-price increase reduces contribution to 169.0 FCFA. At 80% sell-through it falls to 132.3 FCFA per sold unit under the chapter 12 model.</w:t>
      </w:r>
    </w:p>
    <w:p>
      <w:bookmarkStart w:id="72" w:name="section_72"/>
      <w:pPr>
        <w:pStyle w:val="Heading2"/>
      </w:pPr>
      <w:r>
        <w:t>O-A01 Roast chicken burger — ten-unit pilot</w:t>
      </w:r>
      <w:bookmarkEnd w:id="72"/>
    </w:p>
    <w:p>
      <w:r>
        <w:rPr>
          <w:b w:val="0"/>
        </w:rPr>
        <w:t>Use O-B25 buns and O-B28 sauce exactly as formulated earlier. This is an oven-roasted alternative to O-P15's crispy chicken.</w:t>
      </w:r>
    </w:p>
    <w:tbl>
      <w:tblPr>
        <w:tblW w:type="auto" w:w="0"/>
        <w:jc w:val="center"/>
        <w:tblLayout w:type="fixed"/>
        <w:tblLook w:firstColumn="1" w:firstRow="1" w:lastColumn="0" w:lastRow="0" w:noHBand="0" w:noVBand="1" w:val="04A0"/>
      </w:tblPr>
      <w:tblGrid>
        <w:gridCol w:w="3408"/>
        <w:gridCol w:w="3408"/>
        <w:gridCol w:w="3408"/>
      </w:tblGrid>
      <w:tr>
        <w:trPr>
          <w:cantSplit/>
          <w:tblHeader/>
        </w:trPr>
        <w:tc>
          <w:tcPr>
            <w:tcW w:type="dxa" w:w="3408"/>
            <w:vAlign w:val="center"/>
            <w:tcMar>
              <w:top w:w="70" w:type="dxa"/>
              <w:left w:w="70" w:type="dxa"/>
              <w:bottom w:w="70" w:type="dxa"/>
              <w:right w:w="70" w:type="dxa"/>
            </w:tcMar>
            <w:shd w:fill="E8E4DB"/>
          </w:tcPr>
          <w:p>
            <w:pPr>
              <w:keepNext/>
              <w:spacing w:after="60" w:before="60"/>
            </w:pPr>
            <w:r>
              <w:rPr>
                <w:b/>
                <w:sz w:val="20"/>
              </w:rPr>
              <w:t>Component</w:t>
            </w:r>
          </w:p>
        </w:tc>
        <w:tc>
          <w:tcPr>
            <w:tcW w:type="dxa" w:w="3408"/>
            <w:vAlign w:val="center"/>
            <w:tcMar>
              <w:top w:w="70" w:type="dxa"/>
              <w:left w:w="70" w:type="dxa"/>
              <w:bottom w:w="70" w:type="dxa"/>
              <w:right w:w="70" w:type="dxa"/>
            </w:tcMar>
            <w:shd w:fill="E8E4DB"/>
          </w:tcPr>
          <w:p>
            <w:pPr>
              <w:keepNext/>
              <w:spacing w:after="60" w:before="60"/>
            </w:pPr>
            <w:r>
              <w:rPr>
                <w:b/>
                <w:sz w:val="20"/>
              </w:rPr>
              <w:t>Final amount per burger g</w:t>
            </w:r>
          </w:p>
        </w:tc>
        <w:tc>
          <w:tcPr>
            <w:tcW w:type="dxa" w:w="3408"/>
            <w:vAlign w:val="center"/>
            <w:tcMar>
              <w:top w:w="70" w:type="dxa"/>
              <w:left w:w="70" w:type="dxa"/>
              <w:bottom w:w="70" w:type="dxa"/>
              <w:right w:w="70" w:type="dxa"/>
            </w:tcMar>
            <w:shd w:fill="E8E4DB"/>
          </w:tcPr>
          <w:p>
            <w:pPr>
              <w:keepNext/>
              <w:spacing w:after="60" w:before="60"/>
            </w:pPr>
            <w:r>
              <w:rPr>
                <w:b/>
                <w:sz w:val="20"/>
              </w:rPr>
              <w:t>Ten-unit pilot g</w:t>
            </w:r>
          </w:p>
        </w:tc>
      </w:tr>
      <w:tr>
        <w:trPr>
          <w:cantSplit/>
        </w:trPr>
        <w:tc>
          <w:tcPr>
            <w:tcW w:type="dxa" w:w="3408"/>
            <w:vAlign w:val="center"/>
            <w:tcMar>
              <w:top w:w="70" w:type="dxa"/>
              <w:left w:w="70" w:type="dxa"/>
              <w:bottom w:w="70" w:type="dxa"/>
              <w:right w:w="70" w:type="dxa"/>
            </w:tcMar>
          </w:tcPr>
          <w:p>
            <w:pPr>
              <w:spacing w:after="60" w:before="60"/>
            </w:pPr>
            <w:r>
              <w:rPr>
                <w:b w:val="0"/>
                <w:sz w:val="20"/>
              </w:rPr>
              <w:t>O-B25 baked bun</w:t>
            </w:r>
          </w:p>
        </w:tc>
        <w:tc>
          <w:tcPr>
            <w:tcW w:type="dxa" w:w="3408"/>
            <w:vAlign w:val="center"/>
            <w:tcMar>
              <w:top w:w="70" w:type="dxa"/>
              <w:left w:w="70" w:type="dxa"/>
              <w:bottom w:w="70" w:type="dxa"/>
              <w:right w:w="70" w:type="dxa"/>
            </w:tcMar>
          </w:tcPr>
          <w:p>
            <w:pPr>
              <w:spacing w:after="60" w:before="60"/>
            </w:pPr>
            <w:r>
              <w:rPr>
                <w:b w:val="0"/>
                <w:sz w:val="20"/>
              </w:rPr>
              <w:t>87</w:t>
            </w:r>
          </w:p>
        </w:tc>
        <w:tc>
          <w:tcPr>
            <w:tcW w:type="dxa" w:w="3408"/>
            <w:vAlign w:val="center"/>
            <w:tcMar>
              <w:top w:w="70" w:type="dxa"/>
              <w:left w:w="70" w:type="dxa"/>
              <w:bottom w:w="70" w:type="dxa"/>
              <w:right w:w="70" w:type="dxa"/>
            </w:tcMar>
          </w:tcPr>
          <w:p>
            <w:pPr>
              <w:spacing w:after="60" w:before="60"/>
            </w:pPr>
            <w:r>
              <w:rPr>
                <w:b w:val="0"/>
                <w:sz w:val="20"/>
              </w:rPr>
              <w:t>870</w:t>
            </w:r>
          </w:p>
        </w:tc>
      </w:tr>
      <w:tr>
        <w:trPr>
          <w:cantSplit/>
        </w:trPr>
        <w:tc>
          <w:tcPr>
            <w:tcW w:type="dxa" w:w="3408"/>
            <w:vAlign w:val="center"/>
            <w:tcMar>
              <w:top w:w="70" w:type="dxa"/>
              <w:left w:w="70" w:type="dxa"/>
              <w:bottom w:w="70" w:type="dxa"/>
              <w:right w:w="70" w:type="dxa"/>
            </w:tcMar>
          </w:tcPr>
          <w:p>
            <w:pPr>
              <w:spacing w:after="60" w:before="60"/>
            </w:pPr>
            <w:r>
              <w:rPr>
                <w:b w:val="0"/>
                <w:sz w:val="20"/>
              </w:rPr>
              <w:t>O-B18 chicken, after final reheat</w:t>
            </w:r>
          </w:p>
        </w:tc>
        <w:tc>
          <w:tcPr>
            <w:tcW w:type="dxa" w:w="3408"/>
            <w:vAlign w:val="center"/>
            <w:tcMar>
              <w:top w:w="70" w:type="dxa"/>
              <w:left w:w="70" w:type="dxa"/>
              <w:bottom w:w="70" w:type="dxa"/>
              <w:right w:w="70" w:type="dxa"/>
            </w:tcMar>
          </w:tcPr>
          <w:p>
            <w:pPr>
              <w:spacing w:after="60" w:before="60"/>
            </w:pPr>
            <w:r>
              <w:rPr>
                <w:b w:val="0"/>
                <w:sz w:val="20"/>
              </w:rPr>
              <w:t>110</w:t>
            </w:r>
          </w:p>
        </w:tc>
        <w:tc>
          <w:tcPr>
            <w:tcW w:type="dxa" w:w="3408"/>
            <w:vAlign w:val="center"/>
            <w:tcMar>
              <w:top w:w="70" w:type="dxa"/>
              <w:left w:w="70" w:type="dxa"/>
              <w:bottom w:w="70" w:type="dxa"/>
              <w:right w:w="70" w:type="dxa"/>
            </w:tcMar>
          </w:tcPr>
          <w:p>
            <w:pPr>
              <w:spacing w:after="60" w:before="60"/>
            </w:pPr>
            <w:r>
              <w:rPr>
                <w:b w:val="0"/>
                <w:sz w:val="20"/>
              </w:rPr>
              <w:t>1,100</w:t>
            </w:r>
          </w:p>
        </w:tc>
      </w:tr>
      <w:tr>
        <w:trPr>
          <w:cantSplit/>
        </w:trPr>
        <w:tc>
          <w:tcPr>
            <w:tcW w:type="dxa" w:w="3408"/>
            <w:vAlign w:val="center"/>
            <w:tcMar>
              <w:top w:w="70" w:type="dxa"/>
              <w:left w:w="70" w:type="dxa"/>
              <w:bottom w:w="70" w:type="dxa"/>
              <w:right w:w="70" w:type="dxa"/>
            </w:tcMar>
          </w:tcPr>
          <w:p>
            <w:pPr>
              <w:spacing w:after="60" w:before="60"/>
            </w:pPr>
            <w:r>
              <w:rPr>
                <w:b w:val="0"/>
                <w:sz w:val="20"/>
              </w:rPr>
              <w:t>O-B28 burger sauce</w:t>
            </w:r>
          </w:p>
        </w:tc>
        <w:tc>
          <w:tcPr>
            <w:tcW w:type="dxa" w:w="3408"/>
            <w:vAlign w:val="center"/>
            <w:tcMar>
              <w:top w:w="70" w:type="dxa"/>
              <w:left w:w="70" w:type="dxa"/>
              <w:bottom w:w="70" w:type="dxa"/>
              <w:right w:w="70" w:type="dxa"/>
            </w:tcMar>
          </w:tcPr>
          <w:p>
            <w:pPr>
              <w:spacing w:after="60" w:before="60"/>
            </w:pPr>
            <w:r>
              <w:rPr>
                <w:b w:val="0"/>
                <w:sz w:val="20"/>
              </w:rPr>
              <w:t>25</w:t>
            </w:r>
          </w:p>
        </w:tc>
        <w:tc>
          <w:tcPr>
            <w:tcW w:type="dxa" w:w="3408"/>
            <w:vAlign w:val="center"/>
            <w:tcMar>
              <w:top w:w="70" w:type="dxa"/>
              <w:left w:w="70" w:type="dxa"/>
              <w:bottom w:w="70" w:type="dxa"/>
              <w:right w:w="70" w:type="dxa"/>
            </w:tcMar>
          </w:tcPr>
          <w:p>
            <w:pPr>
              <w:spacing w:after="60" w:before="60"/>
            </w:pPr>
            <w:r>
              <w:rPr>
                <w:b w:val="0"/>
                <w:sz w:val="20"/>
              </w:rPr>
              <w:t>250</w:t>
            </w:r>
          </w:p>
        </w:tc>
      </w:tr>
      <w:tr>
        <w:trPr>
          <w:cantSplit/>
        </w:trPr>
        <w:tc>
          <w:tcPr>
            <w:tcW w:type="dxa" w:w="3408"/>
            <w:vAlign w:val="center"/>
            <w:tcMar>
              <w:top w:w="70" w:type="dxa"/>
              <w:left w:w="70" w:type="dxa"/>
              <w:bottom w:w="70" w:type="dxa"/>
              <w:right w:w="70" w:type="dxa"/>
            </w:tcMar>
          </w:tcPr>
          <w:p>
            <w:pPr>
              <w:spacing w:after="60" w:before="60"/>
            </w:pPr>
            <w:r>
              <w:rPr>
                <w:b w:val="0"/>
                <w:sz w:val="20"/>
              </w:rPr>
              <w:t>Lettuce</w:t>
            </w:r>
          </w:p>
        </w:tc>
        <w:tc>
          <w:tcPr>
            <w:tcW w:type="dxa" w:w="3408"/>
            <w:vAlign w:val="center"/>
            <w:tcMar>
              <w:top w:w="70" w:type="dxa"/>
              <w:left w:w="70" w:type="dxa"/>
              <w:bottom w:w="70" w:type="dxa"/>
              <w:right w:w="70" w:type="dxa"/>
            </w:tcMar>
          </w:tcPr>
          <w:p>
            <w:pPr>
              <w:spacing w:after="60" w:before="60"/>
            </w:pPr>
            <w:r>
              <w:rPr>
                <w:b w:val="0"/>
                <w:sz w:val="20"/>
              </w:rPr>
              <w:t>15</w:t>
            </w:r>
          </w:p>
        </w:tc>
        <w:tc>
          <w:tcPr>
            <w:tcW w:type="dxa" w:w="3408"/>
            <w:vAlign w:val="center"/>
            <w:tcMar>
              <w:top w:w="70" w:type="dxa"/>
              <w:left w:w="70" w:type="dxa"/>
              <w:bottom w:w="70" w:type="dxa"/>
              <w:right w:w="70" w:type="dxa"/>
            </w:tcMar>
          </w:tcPr>
          <w:p>
            <w:pPr>
              <w:spacing w:after="60" w:before="60"/>
            </w:pPr>
            <w:r>
              <w:rPr>
                <w:b w:val="0"/>
                <w:sz w:val="20"/>
              </w:rPr>
              <w:t>150</w:t>
            </w:r>
          </w:p>
        </w:tc>
      </w:tr>
      <w:tr>
        <w:trPr>
          <w:cantSplit/>
        </w:trPr>
        <w:tc>
          <w:tcPr>
            <w:tcW w:type="dxa" w:w="3408"/>
            <w:vAlign w:val="center"/>
            <w:tcMar>
              <w:top w:w="70" w:type="dxa"/>
              <w:left w:w="70" w:type="dxa"/>
              <w:bottom w:w="70" w:type="dxa"/>
              <w:right w:w="70" w:type="dxa"/>
            </w:tcMar>
          </w:tcPr>
          <w:p>
            <w:pPr>
              <w:spacing w:after="60" w:before="60"/>
            </w:pPr>
            <w:r>
              <w:rPr>
                <w:b w:val="0"/>
                <w:sz w:val="20"/>
              </w:rPr>
              <w:t>Tomato</w:t>
            </w:r>
          </w:p>
        </w:tc>
        <w:tc>
          <w:tcPr>
            <w:tcW w:type="dxa" w:w="3408"/>
            <w:vAlign w:val="center"/>
            <w:tcMar>
              <w:top w:w="70" w:type="dxa"/>
              <w:left w:w="70" w:type="dxa"/>
              <w:bottom w:w="70" w:type="dxa"/>
              <w:right w:w="70" w:type="dxa"/>
            </w:tcMar>
          </w:tcPr>
          <w:p>
            <w:pPr>
              <w:spacing w:after="60" w:before="60"/>
            </w:pPr>
            <w:r>
              <w:rPr>
                <w:b w:val="0"/>
                <w:sz w:val="20"/>
              </w:rPr>
              <w:t>25</w:t>
            </w:r>
          </w:p>
        </w:tc>
        <w:tc>
          <w:tcPr>
            <w:tcW w:type="dxa" w:w="3408"/>
            <w:vAlign w:val="center"/>
            <w:tcMar>
              <w:top w:w="70" w:type="dxa"/>
              <w:left w:w="70" w:type="dxa"/>
              <w:bottom w:w="70" w:type="dxa"/>
              <w:right w:w="70" w:type="dxa"/>
            </w:tcMar>
          </w:tcPr>
          <w:p>
            <w:pPr>
              <w:spacing w:after="60" w:before="60"/>
            </w:pPr>
            <w:r>
              <w:rPr>
                <w:b w:val="0"/>
                <w:sz w:val="20"/>
              </w:rPr>
              <w:t>250</w:t>
            </w:r>
          </w:p>
        </w:tc>
      </w:tr>
      <w:tr>
        <w:trPr>
          <w:cantSplit/>
        </w:trPr>
        <w:tc>
          <w:tcPr>
            <w:tcW w:type="dxa" w:w="3408"/>
            <w:vAlign w:val="center"/>
            <w:tcMar>
              <w:top w:w="70" w:type="dxa"/>
              <w:left w:w="70" w:type="dxa"/>
              <w:bottom w:w="70" w:type="dxa"/>
              <w:right w:w="70" w:type="dxa"/>
            </w:tcMar>
          </w:tcPr>
          <w:p>
            <w:pPr>
              <w:spacing w:after="60" w:before="60"/>
            </w:pPr>
            <w:r>
              <w:rPr>
                <w:b w:val="0"/>
                <w:sz w:val="20"/>
              </w:rPr>
              <w:t>O-B23 drained pickles</w:t>
            </w:r>
          </w:p>
        </w:tc>
        <w:tc>
          <w:tcPr>
            <w:tcW w:type="dxa" w:w="3408"/>
            <w:vAlign w:val="center"/>
            <w:tcMar>
              <w:top w:w="70" w:type="dxa"/>
              <w:left w:w="70" w:type="dxa"/>
              <w:bottom w:w="70" w:type="dxa"/>
              <w:right w:w="70" w:type="dxa"/>
            </w:tcMar>
          </w:tcPr>
          <w:p>
            <w:pPr>
              <w:spacing w:after="60" w:before="60"/>
            </w:pPr>
            <w:r>
              <w:rPr>
                <w:b w:val="0"/>
                <w:sz w:val="20"/>
              </w:rPr>
              <w:t>10</w:t>
            </w:r>
          </w:p>
        </w:tc>
        <w:tc>
          <w:tcPr>
            <w:tcW w:type="dxa" w:w="3408"/>
            <w:vAlign w:val="center"/>
            <w:tcMar>
              <w:top w:w="70" w:type="dxa"/>
              <w:left w:w="70" w:type="dxa"/>
              <w:bottom w:w="70" w:type="dxa"/>
              <w:right w:w="70" w:type="dxa"/>
            </w:tcMar>
          </w:tcPr>
          <w:p>
            <w:pPr>
              <w:spacing w:after="60" w:before="60"/>
            </w:pPr>
            <w:r>
              <w:rPr>
                <w:b w:val="0"/>
                <w:sz w:val="20"/>
              </w:rPr>
              <w:t>100</w:t>
            </w:r>
          </w:p>
        </w:tc>
      </w:tr>
      <w:tr>
        <w:trPr>
          <w:cantSplit/>
        </w:trPr>
        <w:tc>
          <w:tcPr>
            <w:tcW w:type="dxa" w:w="3408"/>
            <w:vAlign w:val="center"/>
            <w:tcMar>
              <w:top w:w="70" w:type="dxa"/>
              <w:left w:w="70" w:type="dxa"/>
              <w:bottom w:w="70" w:type="dxa"/>
              <w:right w:w="70" w:type="dxa"/>
            </w:tcMar>
          </w:tcPr>
          <w:p>
            <w:pPr>
              <w:spacing w:after="60" w:before="60"/>
            </w:pPr>
            <w:r>
              <w:rPr>
                <w:b w:val="0"/>
                <w:sz w:val="20"/>
              </w:rPr>
              <w:t>Finished assembly</w:t>
            </w:r>
          </w:p>
        </w:tc>
        <w:tc>
          <w:tcPr>
            <w:tcW w:type="dxa" w:w="3408"/>
            <w:vAlign w:val="center"/>
            <w:tcMar>
              <w:top w:w="70" w:type="dxa"/>
              <w:left w:w="70" w:type="dxa"/>
              <w:bottom w:w="70" w:type="dxa"/>
              <w:right w:w="70" w:type="dxa"/>
            </w:tcMar>
          </w:tcPr>
          <w:p>
            <w:pPr>
              <w:spacing w:after="60" w:before="60"/>
            </w:pPr>
            <w:r>
              <w:rPr>
                <w:b w:val="0"/>
                <w:sz w:val="20"/>
              </w:rPr>
              <w:t>272</w:t>
            </w:r>
          </w:p>
        </w:tc>
        <w:tc>
          <w:tcPr>
            <w:tcW w:type="dxa" w:w="3408"/>
            <w:vAlign w:val="center"/>
            <w:tcMar>
              <w:top w:w="70" w:type="dxa"/>
              <w:left w:w="70" w:type="dxa"/>
              <w:bottom w:w="70" w:type="dxa"/>
              <w:right w:w="70" w:type="dxa"/>
            </w:tcMar>
          </w:tcPr>
          <w:p>
            <w:pPr>
              <w:spacing w:after="60" w:before="60"/>
            </w:pPr>
            <w:r>
              <w:rPr>
                <w:b w:val="0"/>
                <w:sz w:val="20"/>
              </w:rPr>
              <w:t>2,720</w:t>
            </w:r>
          </w:p>
        </w:tc>
      </w:tr>
    </w:tbl>
    <w:p>
      <w:pPr>
        <w:spacing w:after="20"/>
      </w:pPr>
    </w:p>
    <w:p>
      <w:r>
        <w:rPr>
          <w:b w:val="0"/>
        </w:rPr>
        <w:t>At 95% reheating retention, prepare 1,157.9 g chilled O-B18 chicken: multiply every ingredient in the O-B18 750 g base by 1.54386 (raw boneless chicken 1,543.9 g). Weigh ten chilled portions about 115.8 g, then confirm 110 g after reheating. Reheat chicken under H01–H05, toast bun, spread sauce, add lettuce/tomato/pickles and assemble promptly. Choose a bun diameter that holds the chicken without excessive stacking. Keep sauce and vegetables refrigerated until assembly. For 50 burgers multiply every table quantity and base scaling factor by five after the pilot passes. Allergens: wheat/gluten, milk, egg and mustard in the specified bases; check purchased sauce labels.</w:t>
      </w:r>
    </w:p>
    <w:p>
      <w:bookmarkStart w:id="73" w:name="section_73"/>
      <w:pPr>
        <w:pStyle w:val="Heading2"/>
      </w:pPr>
      <w:r>
        <w:t>O-A02 Lemon-garlic fish burger — ten-unit pilot</w:t>
      </w:r>
      <w:bookmarkEnd w:id="73"/>
    </w:p>
    <w:tbl>
      <w:tblPr>
        <w:tblW w:type="auto" w:w="0"/>
        <w:jc w:val="center"/>
        <w:tblLayout w:type="fixed"/>
        <w:tblLook w:firstColumn="1" w:firstRow="1" w:lastColumn="0" w:lastRow="0" w:noHBand="0" w:noVBand="1" w:val="04A0"/>
      </w:tblPr>
      <w:tblGrid>
        <w:gridCol w:w="3408"/>
        <w:gridCol w:w="3408"/>
        <w:gridCol w:w="3408"/>
      </w:tblGrid>
      <w:tr>
        <w:trPr>
          <w:cantSplit/>
          <w:tblHeader/>
        </w:trPr>
        <w:tc>
          <w:tcPr>
            <w:tcW w:type="dxa" w:w="3408"/>
            <w:vAlign w:val="center"/>
            <w:tcMar>
              <w:top w:w="70" w:type="dxa"/>
              <w:left w:w="70" w:type="dxa"/>
              <w:bottom w:w="70" w:type="dxa"/>
              <w:right w:w="70" w:type="dxa"/>
            </w:tcMar>
            <w:shd w:fill="E8E4DB"/>
          </w:tcPr>
          <w:p>
            <w:pPr>
              <w:keepNext/>
              <w:spacing w:after="60" w:before="60"/>
            </w:pPr>
            <w:r>
              <w:rPr>
                <w:b/>
                <w:sz w:val="20"/>
              </w:rPr>
              <w:t>Component</w:t>
            </w:r>
          </w:p>
        </w:tc>
        <w:tc>
          <w:tcPr>
            <w:tcW w:type="dxa" w:w="3408"/>
            <w:vAlign w:val="center"/>
            <w:tcMar>
              <w:top w:w="70" w:type="dxa"/>
              <w:left w:w="70" w:type="dxa"/>
              <w:bottom w:w="70" w:type="dxa"/>
              <w:right w:w="70" w:type="dxa"/>
            </w:tcMar>
            <w:shd w:fill="E8E4DB"/>
          </w:tcPr>
          <w:p>
            <w:pPr>
              <w:keepNext/>
              <w:spacing w:after="60" w:before="60"/>
            </w:pPr>
            <w:r>
              <w:rPr>
                <w:b/>
                <w:sz w:val="20"/>
              </w:rPr>
              <w:t>Final amount per burger g</w:t>
            </w:r>
          </w:p>
        </w:tc>
        <w:tc>
          <w:tcPr>
            <w:tcW w:type="dxa" w:w="3408"/>
            <w:vAlign w:val="center"/>
            <w:tcMar>
              <w:top w:w="70" w:type="dxa"/>
              <w:left w:w="70" w:type="dxa"/>
              <w:bottom w:w="70" w:type="dxa"/>
              <w:right w:w="70" w:type="dxa"/>
            </w:tcMar>
            <w:shd w:fill="E8E4DB"/>
          </w:tcPr>
          <w:p>
            <w:pPr>
              <w:keepNext/>
              <w:spacing w:after="60" w:before="60"/>
            </w:pPr>
            <w:r>
              <w:rPr>
                <w:b/>
                <w:sz w:val="20"/>
              </w:rPr>
              <w:t>Ten-unit pilot g</w:t>
            </w:r>
          </w:p>
        </w:tc>
      </w:tr>
      <w:tr>
        <w:trPr>
          <w:cantSplit/>
        </w:trPr>
        <w:tc>
          <w:tcPr>
            <w:tcW w:type="dxa" w:w="3408"/>
            <w:vAlign w:val="center"/>
            <w:tcMar>
              <w:top w:w="70" w:type="dxa"/>
              <w:left w:w="70" w:type="dxa"/>
              <w:bottom w:w="70" w:type="dxa"/>
              <w:right w:w="70" w:type="dxa"/>
            </w:tcMar>
          </w:tcPr>
          <w:p>
            <w:pPr>
              <w:spacing w:after="60" w:before="60"/>
            </w:pPr>
            <w:r>
              <w:rPr>
                <w:b w:val="0"/>
                <w:sz w:val="20"/>
              </w:rPr>
              <w:t>O-B25 baked bun</w:t>
            </w:r>
          </w:p>
        </w:tc>
        <w:tc>
          <w:tcPr>
            <w:tcW w:type="dxa" w:w="3408"/>
            <w:vAlign w:val="center"/>
            <w:tcMar>
              <w:top w:w="70" w:type="dxa"/>
              <w:left w:w="70" w:type="dxa"/>
              <w:bottom w:w="70" w:type="dxa"/>
              <w:right w:w="70" w:type="dxa"/>
            </w:tcMar>
          </w:tcPr>
          <w:p>
            <w:pPr>
              <w:spacing w:after="60" w:before="60"/>
            </w:pPr>
            <w:r>
              <w:rPr>
                <w:b w:val="0"/>
                <w:sz w:val="20"/>
              </w:rPr>
              <w:t>87</w:t>
            </w:r>
          </w:p>
        </w:tc>
        <w:tc>
          <w:tcPr>
            <w:tcW w:type="dxa" w:w="3408"/>
            <w:vAlign w:val="center"/>
            <w:tcMar>
              <w:top w:w="70" w:type="dxa"/>
              <w:left w:w="70" w:type="dxa"/>
              <w:bottom w:w="70" w:type="dxa"/>
              <w:right w:w="70" w:type="dxa"/>
            </w:tcMar>
          </w:tcPr>
          <w:p>
            <w:pPr>
              <w:spacing w:after="60" w:before="60"/>
            </w:pPr>
            <w:r>
              <w:rPr>
                <w:b w:val="0"/>
                <w:sz w:val="20"/>
              </w:rPr>
              <w:t>870</w:t>
            </w:r>
          </w:p>
        </w:tc>
      </w:tr>
      <w:tr>
        <w:trPr>
          <w:cantSplit/>
        </w:trPr>
        <w:tc>
          <w:tcPr>
            <w:tcW w:type="dxa" w:w="3408"/>
            <w:vAlign w:val="center"/>
            <w:tcMar>
              <w:top w:w="70" w:type="dxa"/>
              <w:left w:w="70" w:type="dxa"/>
              <w:bottom w:w="70" w:type="dxa"/>
              <w:right w:w="70" w:type="dxa"/>
            </w:tcMar>
          </w:tcPr>
          <w:p>
            <w:pPr>
              <w:spacing w:after="60" w:before="60"/>
            </w:pPr>
            <w:r>
              <w:rPr>
                <w:b w:val="0"/>
                <w:sz w:val="20"/>
              </w:rPr>
              <w:t>O-B36 fish, after final reheat</w:t>
            </w:r>
          </w:p>
        </w:tc>
        <w:tc>
          <w:tcPr>
            <w:tcW w:type="dxa" w:w="3408"/>
            <w:vAlign w:val="center"/>
            <w:tcMar>
              <w:top w:w="70" w:type="dxa"/>
              <w:left w:w="70" w:type="dxa"/>
              <w:bottom w:w="70" w:type="dxa"/>
              <w:right w:w="70" w:type="dxa"/>
            </w:tcMar>
          </w:tcPr>
          <w:p>
            <w:pPr>
              <w:spacing w:after="60" w:before="60"/>
            </w:pPr>
            <w:r>
              <w:rPr>
                <w:b w:val="0"/>
                <w:sz w:val="20"/>
              </w:rPr>
              <w:t>120</w:t>
            </w:r>
          </w:p>
        </w:tc>
        <w:tc>
          <w:tcPr>
            <w:tcW w:type="dxa" w:w="3408"/>
            <w:vAlign w:val="center"/>
            <w:tcMar>
              <w:top w:w="70" w:type="dxa"/>
              <w:left w:w="70" w:type="dxa"/>
              <w:bottom w:w="70" w:type="dxa"/>
              <w:right w:w="70" w:type="dxa"/>
            </w:tcMar>
          </w:tcPr>
          <w:p>
            <w:pPr>
              <w:spacing w:after="60" w:before="60"/>
            </w:pPr>
            <w:r>
              <w:rPr>
                <w:b w:val="0"/>
                <w:sz w:val="20"/>
              </w:rPr>
              <w:t>1,200</w:t>
            </w:r>
          </w:p>
        </w:tc>
      </w:tr>
      <w:tr>
        <w:trPr>
          <w:cantSplit/>
        </w:trPr>
        <w:tc>
          <w:tcPr>
            <w:tcW w:type="dxa" w:w="3408"/>
            <w:vAlign w:val="center"/>
            <w:tcMar>
              <w:top w:w="70" w:type="dxa"/>
              <w:left w:w="70" w:type="dxa"/>
              <w:bottom w:w="70" w:type="dxa"/>
              <w:right w:w="70" w:type="dxa"/>
            </w:tcMar>
          </w:tcPr>
          <w:p>
            <w:pPr>
              <w:spacing w:after="60" w:before="60"/>
            </w:pPr>
            <w:r>
              <w:rPr>
                <w:b w:val="0"/>
                <w:sz w:val="20"/>
              </w:rPr>
              <w:t>O-B28 burger sauce</w:t>
            </w:r>
          </w:p>
        </w:tc>
        <w:tc>
          <w:tcPr>
            <w:tcW w:type="dxa" w:w="3408"/>
            <w:vAlign w:val="center"/>
            <w:tcMar>
              <w:top w:w="70" w:type="dxa"/>
              <w:left w:w="70" w:type="dxa"/>
              <w:bottom w:w="70" w:type="dxa"/>
              <w:right w:w="70" w:type="dxa"/>
            </w:tcMar>
          </w:tcPr>
          <w:p>
            <w:pPr>
              <w:spacing w:after="60" w:before="60"/>
            </w:pPr>
            <w:r>
              <w:rPr>
                <w:b w:val="0"/>
                <w:sz w:val="20"/>
              </w:rPr>
              <w:t>25</w:t>
            </w:r>
          </w:p>
        </w:tc>
        <w:tc>
          <w:tcPr>
            <w:tcW w:type="dxa" w:w="3408"/>
            <w:vAlign w:val="center"/>
            <w:tcMar>
              <w:top w:w="70" w:type="dxa"/>
              <w:left w:w="70" w:type="dxa"/>
              <w:bottom w:w="70" w:type="dxa"/>
              <w:right w:w="70" w:type="dxa"/>
            </w:tcMar>
          </w:tcPr>
          <w:p>
            <w:pPr>
              <w:spacing w:after="60" w:before="60"/>
            </w:pPr>
            <w:r>
              <w:rPr>
                <w:b w:val="0"/>
                <w:sz w:val="20"/>
              </w:rPr>
              <w:t>250</w:t>
            </w:r>
          </w:p>
        </w:tc>
      </w:tr>
      <w:tr>
        <w:trPr>
          <w:cantSplit/>
        </w:trPr>
        <w:tc>
          <w:tcPr>
            <w:tcW w:type="dxa" w:w="3408"/>
            <w:vAlign w:val="center"/>
            <w:tcMar>
              <w:top w:w="70" w:type="dxa"/>
              <w:left w:w="70" w:type="dxa"/>
              <w:bottom w:w="70" w:type="dxa"/>
              <w:right w:w="70" w:type="dxa"/>
            </w:tcMar>
          </w:tcPr>
          <w:p>
            <w:pPr>
              <w:spacing w:after="60" w:before="60"/>
            </w:pPr>
            <w:r>
              <w:rPr>
                <w:b w:val="0"/>
                <w:sz w:val="20"/>
              </w:rPr>
              <w:t>Lettuce</w:t>
            </w:r>
          </w:p>
        </w:tc>
        <w:tc>
          <w:tcPr>
            <w:tcW w:type="dxa" w:w="3408"/>
            <w:vAlign w:val="center"/>
            <w:tcMar>
              <w:top w:w="70" w:type="dxa"/>
              <w:left w:w="70" w:type="dxa"/>
              <w:bottom w:w="70" w:type="dxa"/>
              <w:right w:w="70" w:type="dxa"/>
            </w:tcMar>
          </w:tcPr>
          <w:p>
            <w:pPr>
              <w:spacing w:after="60" w:before="60"/>
            </w:pPr>
            <w:r>
              <w:rPr>
                <w:b w:val="0"/>
                <w:sz w:val="20"/>
              </w:rPr>
              <w:t>15</w:t>
            </w:r>
          </w:p>
        </w:tc>
        <w:tc>
          <w:tcPr>
            <w:tcW w:type="dxa" w:w="3408"/>
            <w:vAlign w:val="center"/>
            <w:tcMar>
              <w:top w:w="70" w:type="dxa"/>
              <w:left w:w="70" w:type="dxa"/>
              <w:bottom w:w="70" w:type="dxa"/>
              <w:right w:w="70" w:type="dxa"/>
            </w:tcMar>
          </w:tcPr>
          <w:p>
            <w:pPr>
              <w:spacing w:after="60" w:before="60"/>
            </w:pPr>
            <w:r>
              <w:rPr>
                <w:b w:val="0"/>
                <w:sz w:val="20"/>
              </w:rPr>
              <w:t>150</w:t>
            </w:r>
          </w:p>
        </w:tc>
      </w:tr>
      <w:tr>
        <w:trPr>
          <w:cantSplit/>
        </w:trPr>
        <w:tc>
          <w:tcPr>
            <w:tcW w:type="dxa" w:w="3408"/>
            <w:vAlign w:val="center"/>
            <w:tcMar>
              <w:top w:w="70" w:type="dxa"/>
              <w:left w:w="70" w:type="dxa"/>
              <w:bottom w:w="70" w:type="dxa"/>
              <w:right w:w="70" w:type="dxa"/>
            </w:tcMar>
          </w:tcPr>
          <w:p>
            <w:pPr>
              <w:spacing w:after="60" w:before="60"/>
            </w:pPr>
            <w:r>
              <w:rPr>
                <w:b w:val="0"/>
                <w:sz w:val="20"/>
              </w:rPr>
              <w:t>Tomato</w:t>
            </w:r>
          </w:p>
        </w:tc>
        <w:tc>
          <w:tcPr>
            <w:tcW w:type="dxa" w:w="3408"/>
            <w:vAlign w:val="center"/>
            <w:tcMar>
              <w:top w:w="70" w:type="dxa"/>
              <w:left w:w="70" w:type="dxa"/>
              <w:bottom w:w="70" w:type="dxa"/>
              <w:right w:w="70" w:type="dxa"/>
            </w:tcMar>
          </w:tcPr>
          <w:p>
            <w:pPr>
              <w:spacing w:after="60" w:before="60"/>
            </w:pPr>
            <w:r>
              <w:rPr>
                <w:b w:val="0"/>
                <w:sz w:val="20"/>
              </w:rPr>
              <w:t>20</w:t>
            </w:r>
          </w:p>
        </w:tc>
        <w:tc>
          <w:tcPr>
            <w:tcW w:type="dxa" w:w="3408"/>
            <w:vAlign w:val="center"/>
            <w:tcMar>
              <w:top w:w="70" w:type="dxa"/>
              <w:left w:w="70" w:type="dxa"/>
              <w:bottom w:w="70" w:type="dxa"/>
              <w:right w:w="70" w:type="dxa"/>
            </w:tcMar>
          </w:tcPr>
          <w:p>
            <w:pPr>
              <w:spacing w:after="60" w:before="60"/>
            </w:pPr>
            <w:r>
              <w:rPr>
                <w:b w:val="0"/>
                <w:sz w:val="20"/>
              </w:rPr>
              <w:t>200</w:t>
            </w:r>
          </w:p>
        </w:tc>
      </w:tr>
      <w:tr>
        <w:trPr>
          <w:cantSplit/>
        </w:trPr>
        <w:tc>
          <w:tcPr>
            <w:tcW w:type="dxa" w:w="3408"/>
            <w:vAlign w:val="center"/>
            <w:tcMar>
              <w:top w:w="70" w:type="dxa"/>
              <w:left w:w="70" w:type="dxa"/>
              <w:bottom w:w="70" w:type="dxa"/>
              <w:right w:w="70" w:type="dxa"/>
            </w:tcMar>
          </w:tcPr>
          <w:p>
            <w:pPr>
              <w:spacing w:after="60" w:before="60"/>
            </w:pPr>
            <w:r>
              <w:rPr>
                <w:b w:val="0"/>
                <w:sz w:val="20"/>
              </w:rPr>
              <w:t>O-B23 drained pickles</w:t>
            </w:r>
          </w:p>
        </w:tc>
        <w:tc>
          <w:tcPr>
            <w:tcW w:type="dxa" w:w="3408"/>
            <w:vAlign w:val="center"/>
            <w:tcMar>
              <w:top w:w="70" w:type="dxa"/>
              <w:left w:w="70" w:type="dxa"/>
              <w:bottom w:w="70" w:type="dxa"/>
              <w:right w:w="70" w:type="dxa"/>
            </w:tcMar>
          </w:tcPr>
          <w:p>
            <w:pPr>
              <w:spacing w:after="60" w:before="60"/>
            </w:pPr>
            <w:r>
              <w:rPr>
                <w:b w:val="0"/>
                <w:sz w:val="20"/>
              </w:rPr>
              <w:t>10</w:t>
            </w:r>
          </w:p>
        </w:tc>
        <w:tc>
          <w:tcPr>
            <w:tcW w:type="dxa" w:w="3408"/>
            <w:vAlign w:val="center"/>
            <w:tcMar>
              <w:top w:w="70" w:type="dxa"/>
              <w:left w:w="70" w:type="dxa"/>
              <w:bottom w:w="70" w:type="dxa"/>
              <w:right w:w="70" w:type="dxa"/>
            </w:tcMar>
          </w:tcPr>
          <w:p>
            <w:pPr>
              <w:spacing w:after="60" w:before="60"/>
            </w:pPr>
            <w:r>
              <w:rPr>
                <w:b w:val="0"/>
                <w:sz w:val="20"/>
              </w:rPr>
              <w:t>100</w:t>
            </w:r>
          </w:p>
        </w:tc>
      </w:tr>
      <w:tr>
        <w:trPr>
          <w:cantSplit/>
        </w:trPr>
        <w:tc>
          <w:tcPr>
            <w:tcW w:type="dxa" w:w="3408"/>
            <w:vAlign w:val="center"/>
            <w:tcMar>
              <w:top w:w="70" w:type="dxa"/>
              <w:left w:w="70" w:type="dxa"/>
              <w:bottom w:w="70" w:type="dxa"/>
              <w:right w:w="70" w:type="dxa"/>
            </w:tcMar>
          </w:tcPr>
          <w:p>
            <w:pPr>
              <w:spacing w:after="60" w:before="60"/>
            </w:pPr>
            <w:r>
              <w:rPr>
                <w:b w:val="0"/>
                <w:sz w:val="20"/>
              </w:rPr>
              <w:t>Finished assembly</w:t>
            </w:r>
          </w:p>
        </w:tc>
        <w:tc>
          <w:tcPr>
            <w:tcW w:type="dxa" w:w="3408"/>
            <w:vAlign w:val="center"/>
            <w:tcMar>
              <w:top w:w="70" w:type="dxa"/>
              <w:left w:w="70" w:type="dxa"/>
              <w:bottom w:w="70" w:type="dxa"/>
              <w:right w:w="70" w:type="dxa"/>
            </w:tcMar>
          </w:tcPr>
          <w:p>
            <w:pPr>
              <w:spacing w:after="60" w:before="60"/>
            </w:pPr>
            <w:r>
              <w:rPr>
                <w:b w:val="0"/>
                <w:sz w:val="20"/>
              </w:rPr>
              <w:t>277</w:t>
            </w:r>
          </w:p>
        </w:tc>
        <w:tc>
          <w:tcPr>
            <w:tcW w:type="dxa" w:w="3408"/>
            <w:vAlign w:val="center"/>
            <w:tcMar>
              <w:top w:w="70" w:type="dxa"/>
              <w:left w:w="70" w:type="dxa"/>
              <w:bottom w:w="70" w:type="dxa"/>
              <w:right w:w="70" w:type="dxa"/>
            </w:tcMar>
          </w:tcPr>
          <w:p>
            <w:pPr>
              <w:spacing w:after="60" w:before="60"/>
            </w:pPr>
            <w:r>
              <w:rPr>
                <w:b w:val="0"/>
                <w:sz w:val="20"/>
              </w:rPr>
              <w:t>2,770</w:t>
            </w:r>
          </w:p>
        </w:tc>
      </w:tr>
    </w:tbl>
    <w:p>
      <w:pPr>
        <w:spacing w:after="20"/>
      </w:pPr>
    </w:p>
    <w:p>
      <w:r>
        <w:rPr>
          <w:b w:val="0"/>
        </w:rPr>
        <w:t>Multiply every O-B36 ingredient by 1,200/760 = 1.57895 (raw boneless fish 1,578.9 g). Chilled fish needed is 1,263.2 g, or about 126.3 g per portion, to target 120 g after reheating. Reheat gently but completely under H01–H05; use a broad clean spatula to keep pieces intact. Toast bun, spread sauce, add fish and cold garnish, and hand over promptly. For cooking to order, use measured first-cook yield instead of adding an unnecessary reheat allowance. For 50 burgers multiply all pilot quantities by five after validation. Allergens: fish, wheat/gluten, milk, egg and mustard; segregate fish from the beef/chicken service tools.</w:t>
      </w:r>
    </w:p>
    <w:p>
      <w:bookmarkStart w:id="74" w:name="section_74"/>
      <w:pPr>
        <w:pStyle w:val="Heading2"/>
      </w:pPr>
      <w:r>
        <w:t>O-A03 Lemon fish wrap — ten-unit pilot</w:t>
      </w:r>
      <w:bookmarkEnd w:id="74"/>
    </w:p>
    <w:tbl>
      <w:tblPr>
        <w:tblW w:type="auto" w:w="0"/>
        <w:jc w:val="center"/>
        <w:tblLayout w:type="fixed"/>
        <w:tblLook w:firstColumn="1" w:firstRow="1" w:lastColumn="0" w:lastRow="0" w:noHBand="0" w:noVBand="1" w:val="04A0"/>
      </w:tblPr>
      <w:tblGrid>
        <w:gridCol w:w="3408"/>
        <w:gridCol w:w="3408"/>
        <w:gridCol w:w="3408"/>
      </w:tblGrid>
      <w:tr>
        <w:trPr>
          <w:cantSplit/>
          <w:tblHeader/>
        </w:trPr>
        <w:tc>
          <w:tcPr>
            <w:tcW w:type="dxa" w:w="3408"/>
            <w:vAlign w:val="center"/>
            <w:tcMar>
              <w:top w:w="70" w:type="dxa"/>
              <w:left w:w="70" w:type="dxa"/>
              <w:bottom w:w="70" w:type="dxa"/>
              <w:right w:w="70" w:type="dxa"/>
            </w:tcMar>
            <w:shd w:fill="E8E4DB"/>
          </w:tcPr>
          <w:p>
            <w:pPr>
              <w:keepNext/>
              <w:spacing w:after="60" w:before="60"/>
            </w:pPr>
            <w:r>
              <w:rPr>
                <w:b/>
                <w:sz w:val="20"/>
              </w:rPr>
              <w:t>Component</w:t>
            </w:r>
          </w:p>
        </w:tc>
        <w:tc>
          <w:tcPr>
            <w:tcW w:type="dxa" w:w="3408"/>
            <w:vAlign w:val="center"/>
            <w:tcMar>
              <w:top w:w="70" w:type="dxa"/>
              <w:left w:w="70" w:type="dxa"/>
              <w:bottom w:w="70" w:type="dxa"/>
              <w:right w:w="70" w:type="dxa"/>
            </w:tcMar>
            <w:shd w:fill="E8E4DB"/>
          </w:tcPr>
          <w:p>
            <w:pPr>
              <w:keepNext/>
              <w:spacing w:after="60" w:before="60"/>
            </w:pPr>
            <w:r>
              <w:rPr>
                <w:b/>
                <w:sz w:val="20"/>
              </w:rPr>
              <w:t>Final amount per wrap g</w:t>
            </w:r>
          </w:p>
        </w:tc>
        <w:tc>
          <w:tcPr>
            <w:tcW w:type="dxa" w:w="3408"/>
            <w:vAlign w:val="center"/>
            <w:tcMar>
              <w:top w:w="70" w:type="dxa"/>
              <w:left w:w="70" w:type="dxa"/>
              <w:bottom w:w="70" w:type="dxa"/>
              <w:right w:w="70" w:type="dxa"/>
            </w:tcMar>
            <w:shd w:fill="E8E4DB"/>
          </w:tcPr>
          <w:p>
            <w:pPr>
              <w:keepNext/>
              <w:spacing w:after="60" w:before="60"/>
            </w:pPr>
            <w:r>
              <w:rPr>
                <w:b/>
                <w:sz w:val="20"/>
              </w:rPr>
              <w:t>Ten-unit pilot g</w:t>
            </w:r>
          </w:p>
        </w:tc>
      </w:tr>
      <w:tr>
        <w:trPr>
          <w:cantSplit/>
        </w:trPr>
        <w:tc>
          <w:tcPr>
            <w:tcW w:type="dxa" w:w="3408"/>
            <w:vAlign w:val="center"/>
            <w:tcMar>
              <w:top w:w="70" w:type="dxa"/>
              <w:left w:w="70" w:type="dxa"/>
              <w:bottom w:w="70" w:type="dxa"/>
              <w:right w:w="70" w:type="dxa"/>
            </w:tcMar>
          </w:tcPr>
          <w:p>
            <w:pPr>
              <w:spacing w:after="60" w:before="60"/>
            </w:pPr>
            <w:r>
              <w:rPr>
                <w:b w:val="0"/>
                <w:sz w:val="20"/>
              </w:rPr>
              <w:t>O-B17 cooked flatbread</w:t>
            </w:r>
          </w:p>
        </w:tc>
        <w:tc>
          <w:tcPr>
            <w:tcW w:type="dxa" w:w="3408"/>
            <w:vAlign w:val="center"/>
            <w:tcMar>
              <w:top w:w="70" w:type="dxa"/>
              <w:left w:w="70" w:type="dxa"/>
              <w:bottom w:w="70" w:type="dxa"/>
              <w:right w:w="70" w:type="dxa"/>
            </w:tcMar>
          </w:tcPr>
          <w:p>
            <w:pPr>
              <w:spacing w:after="60" w:before="60"/>
            </w:pPr>
            <w:r>
              <w:rPr>
                <w:b w:val="0"/>
                <w:sz w:val="20"/>
              </w:rPr>
              <w:t>90</w:t>
            </w:r>
          </w:p>
        </w:tc>
        <w:tc>
          <w:tcPr>
            <w:tcW w:type="dxa" w:w="3408"/>
            <w:vAlign w:val="center"/>
            <w:tcMar>
              <w:top w:w="70" w:type="dxa"/>
              <w:left w:w="70" w:type="dxa"/>
              <w:bottom w:w="70" w:type="dxa"/>
              <w:right w:w="70" w:type="dxa"/>
            </w:tcMar>
          </w:tcPr>
          <w:p>
            <w:pPr>
              <w:spacing w:after="60" w:before="60"/>
            </w:pPr>
            <w:r>
              <w:rPr>
                <w:b w:val="0"/>
                <w:sz w:val="20"/>
              </w:rPr>
              <w:t>900</w:t>
            </w:r>
          </w:p>
        </w:tc>
      </w:tr>
      <w:tr>
        <w:trPr>
          <w:cantSplit/>
        </w:trPr>
        <w:tc>
          <w:tcPr>
            <w:tcW w:type="dxa" w:w="3408"/>
            <w:vAlign w:val="center"/>
            <w:tcMar>
              <w:top w:w="70" w:type="dxa"/>
              <w:left w:w="70" w:type="dxa"/>
              <w:bottom w:w="70" w:type="dxa"/>
              <w:right w:w="70" w:type="dxa"/>
            </w:tcMar>
          </w:tcPr>
          <w:p>
            <w:pPr>
              <w:spacing w:after="60" w:before="60"/>
            </w:pPr>
            <w:r>
              <w:rPr>
                <w:b w:val="0"/>
                <w:sz w:val="20"/>
              </w:rPr>
              <w:t>O-B36 fish, after final reheat</w:t>
            </w:r>
          </w:p>
        </w:tc>
        <w:tc>
          <w:tcPr>
            <w:tcW w:type="dxa" w:w="3408"/>
            <w:vAlign w:val="center"/>
            <w:tcMar>
              <w:top w:w="70" w:type="dxa"/>
              <w:left w:w="70" w:type="dxa"/>
              <w:bottom w:w="70" w:type="dxa"/>
              <w:right w:w="70" w:type="dxa"/>
            </w:tcMar>
          </w:tcPr>
          <w:p>
            <w:pPr>
              <w:spacing w:after="60" w:before="60"/>
            </w:pPr>
            <w:r>
              <w:rPr>
                <w:b w:val="0"/>
                <w:sz w:val="20"/>
              </w:rPr>
              <w:t>100</w:t>
            </w:r>
          </w:p>
        </w:tc>
        <w:tc>
          <w:tcPr>
            <w:tcW w:type="dxa" w:w="3408"/>
            <w:vAlign w:val="center"/>
            <w:tcMar>
              <w:top w:w="70" w:type="dxa"/>
              <w:left w:w="70" w:type="dxa"/>
              <w:bottom w:w="70" w:type="dxa"/>
              <w:right w:w="70" w:type="dxa"/>
            </w:tcMar>
          </w:tcPr>
          <w:p>
            <w:pPr>
              <w:spacing w:after="60" w:before="60"/>
            </w:pPr>
            <w:r>
              <w:rPr>
                <w:b w:val="0"/>
                <w:sz w:val="20"/>
              </w:rPr>
              <w:t>1,000</w:t>
            </w:r>
          </w:p>
        </w:tc>
      </w:tr>
      <w:tr>
        <w:trPr>
          <w:cantSplit/>
        </w:trPr>
        <w:tc>
          <w:tcPr>
            <w:tcW w:type="dxa" w:w="3408"/>
            <w:vAlign w:val="center"/>
            <w:tcMar>
              <w:top w:w="70" w:type="dxa"/>
              <w:left w:w="70" w:type="dxa"/>
              <w:bottom w:w="70" w:type="dxa"/>
              <w:right w:w="70" w:type="dxa"/>
            </w:tcMar>
          </w:tcPr>
          <w:p>
            <w:pPr>
              <w:spacing w:after="60" w:before="60"/>
            </w:pPr>
            <w:r>
              <w:rPr>
                <w:b w:val="0"/>
                <w:sz w:val="20"/>
              </w:rPr>
              <w:t>O-B22 cabbage carrot slaw</w:t>
            </w:r>
          </w:p>
        </w:tc>
        <w:tc>
          <w:tcPr>
            <w:tcW w:type="dxa" w:w="3408"/>
            <w:vAlign w:val="center"/>
            <w:tcMar>
              <w:top w:w="70" w:type="dxa"/>
              <w:left w:w="70" w:type="dxa"/>
              <w:bottom w:w="70" w:type="dxa"/>
              <w:right w:w="70" w:type="dxa"/>
            </w:tcMar>
          </w:tcPr>
          <w:p>
            <w:pPr>
              <w:spacing w:after="60" w:before="60"/>
            </w:pPr>
            <w:r>
              <w:rPr>
                <w:b w:val="0"/>
                <w:sz w:val="20"/>
              </w:rPr>
              <w:t>45</w:t>
            </w:r>
          </w:p>
        </w:tc>
        <w:tc>
          <w:tcPr>
            <w:tcW w:type="dxa" w:w="3408"/>
            <w:vAlign w:val="center"/>
            <w:tcMar>
              <w:top w:w="70" w:type="dxa"/>
              <w:left w:w="70" w:type="dxa"/>
              <w:bottom w:w="70" w:type="dxa"/>
              <w:right w:w="70" w:type="dxa"/>
            </w:tcMar>
          </w:tcPr>
          <w:p>
            <w:pPr>
              <w:spacing w:after="60" w:before="60"/>
            </w:pPr>
            <w:r>
              <w:rPr>
                <w:b w:val="0"/>
                <w:sz w:val="20"/>
              </w:rPr>
              <w:t>450</w:t>
            </w:r>
          </w:p>
        </w:tc>
      </w:tr>
      <w:tr>
        <w:trPr>
          <w:cantSplit/>
        </w:trPr>
        <w:tc>
          <w:tcPr>
            <w:tcW w:type="dxa" w:w="3408"/>
            <w:vAlign w:val="center"/>
            <w:tcMar>
              <w:top w:w="70" w:type="dxa"/>
              <w:left w:w="70" w:type="dxa"/>
              <w:bottom w:w="70" w:type="dxa"/>
              <w:right w:w="70" w:type="dxa"/>
            </w:tcMar>
          </w:tcPr>
          <w:p>
            <w:pPr>
              <w:spacing w:after="60" w:before="60"/>
            </w:pPr>
            <w:r>
              <w:rPr>
                <w:b w:val="0"/>
                <w:sz w:val="20"/>
              </w:rPr>
              <w:t>O-B23 drained pickles</w:t>
            </w:r>
          </w:p>
        </w:tc>
        <w:tc>
          <w:tcPr>
            <w:tcW w:type="dxa" w:w="3408"/>
            <w:vAlign w:val="center"/>
            <w:tcMar>
              <w:top w:w="70" w:type="dxa"/>
              <w:left w:w="70" w:type="dxa"/>
              <w:bottom w:w="70" w:type="dxa"/>
              <w:right w:w="70" w:type="dxa"/>
            </w:tcMar>
          </w:tcPr>
          <w:p>
            <w:pPr>
              <w:spacing w:after="60" w:before="60"/>
            </w:pPr>
            <w:r>
              <w:rPr>
                <w:b w:val="0"/>
                <w:sz w:val="20"/>
              </w:rPr>
              <w:t>15</w:t>
            </w:r>
          </w:p>
        </w:tc>
        <w:tc>
          <w:tcPr>
            <w:tcW w:type="dxa" w:w="3408"/>
            <w:vAlign w:val="center"/>
            <w:tcMar>
              <w:top w:w="70" w:type="dxa"/>
              <w:left w:w="70" w:type="dxa"/>
              <w:bottom w:w="70" w:type="dxa"/>
              <w:right w:w="70" w:type="dxa"/>
            </w:tcMar>
          </w:tcPr>
          <w:p>
            <w:pPr>
              <w:spacing w:after="60" w:before="60"/>
            </w:pPr>
            <w:r>
              <w:rPr>
                <w:b w:val="0"/>
                <w:sz w:val="20"/>
              </w:rPr>
              <w:t>150</w:t>
            </w:r>
          </w:p>
        </w:tc>
      </w:tr>
      <w:tr>
        <w:trPr>
          <w:cantSplit/>
        </w:trPr>
        <w:tc>
          <w:tcPr>
            <w:tcW w:type="dxa" w:w="3408"/>
            <w:vAlign w:val="center"/>
            <w:tcMar>
              <w:top w:w="70" w:type="dxa"/>
              <w:left w:w="70" w:type="dxa"/>
              <w:bottom w:w="70" w:type="dxa"/>
              <w:right w:w="70" w:type="dxa"/>
            </w:tcMar>
          </w:tcPr>
          <w:p>
            <w:pPr>
              <w:spacing w:after="60" w:before="60"/>
            </w:pPr>
            <w:r>
              <w:rPr>
                <w:b w:val="0"/>
                <w:sz w:val="20"/>
              </w:rPr>
              <w:t>O-B20 garlic sauce</w:t>
            </w:r>
          </w:p>
        </w:tc>
        <w:tc>
          <w:tcPr>
            <w:tcW w:type="dxa" w:w="3408"/>
            <w:vAlign w:val="center"/>
            <w:tcMar>
              <w:top w:w="70" w:type="dxa"/>
              <w:left w:w="70" w:type="dxa"/>
              <w:bottom w:w="70" w:type="dxa"/>
              <w:right w:w="70" w:type="dxa"/>
            </w:tcMar>
          </w:tcPr>
          <w:p>
            <w:pPr>
              <w:spacing w:after="60" w:before="60"/>
            </w:pPr>
            <w:r>
              <w:rPr>
                <w:b w:val="0"/>
                <w:sz w:val="20"/>
              </w:rPr>
              <w:t>25</w:t>
            </w:r>
          </w:p>
        </w:tc>
        <w:tc>
          <w:tcPr>
            <w:tcW w:type="dxa" w:w="3408"/>
            <w:vAlign w:val="center"/>
            <w:tcMar>
              <w:top w:w="70" w:type="dxa"/>
              <w:left w:w="70" w:type="dxa"/>
              <w:bottom w:w="70" w:type="dxa"/>
              <w:right w:w="70" w:type="dxa"/>
            </w:tcMar>
          </w:tcPr>
          <w:p>
            <w:pPr>
              <w:spacing w:after="60" w:before="60"/>
            </w:pPr>
            <w:r>
              <w:rPr>
                <w:b w:val="0"/>
                <w:sz w:val="20"/>
              </w:rPr>
              <w:t>250</w:t>
            </w:r>
          </w:p>
        </w:tc>
      </w:tr>
      <w:tr>
        <w:trPr>
          <w:cantSplit/>
        </w:trPr>
        <w:tc>
          <w:tcPr>
            <w:tcW w:type="dxa" w:w="3408"/>
            <w:vAlign w:val="center"/>
            <w:tcMar>
              <w:top w:w="70" w:type="dxa"/>
              <w:left w:w="70" w:type="dxa"/>
              <w:bottom w:w="70" w:type="dxa"/>
              <w:right w:w="70" w:type="dxa"/>
            </w:tcMar>
          </w:tcPr>
          <w:p>
            <w:pPr>
              <w:spacing w:after="60" w:before="60"/>
            </w:pPr>
            <w:r>
              <w:rPr>
                <w:b w:val="0"/>
                <w:sz w:val="20"/>
              </w:rPr>
              <w:t>O-B24 freshly cooked fries</w:t>
            </w:r>
          </w:p>
        </w:tc>
        <w:tc>
          <w:tcPr>
            <w:tcW w:type="dxa" w:w="3408"/>
            <w:vAlign w:val="center"/>
            <w:tcMar>
              <w:top w:w="70" w:type="dxa"/>
              <w:left w:w="70" w:type="dxa"/>
              <w:bottom w:w="70" w:type="dxa"/>
              <w:right w:w="70" w:type="dxa"/>
            </w:tcMar>
          </w:tcPr>
          <w:p>
            <w:pPr>
              <w:spacing w:after="60" w:before="60"/>
            </w:pPr>
            <w:r>
              <w:rPr>
                <w:b w:val="0"/>
                <w:sz w:val="20"/>
              </w:rPr>
              <w:t>35</w:t>
            </w:r>
          </w:p>
        </w:tc>
        <w:tc>
          <w:tcPr>
            <w:tcW w:type="dxa" w:w="3408"/>
            <w:vAlign w:val="center"/>
            <w:tcMar>
              <w:top w:w="70" w:type="dxa"/>
              <w:left w:w="70" w:type="dxa"/>
              <w:bottom w:w="70" w:type="dxa"/>
              <w:right w:w="70" w:type="dxa"/>
            </w:tcMar>
          </w:tcPr>
          <w:p>
            <w:pPr>
              <w:spacing w:after="60" w:before="60"/>
            </w:pPr>
            <w:r>
              <w:rPr>
                <w:b w:val="0"/>
                <w:sz w:val="20"/>
              </w:rPr>
              <w:t>350</w:t>
            </w:r>
          </w:p>
        </w:tc>
      </w:tr>
      <w:tr>
        <w:trPr>
          <w:cantSplit/>
        </w:trPr>
        <w:tc>
          <w:tcPr>
            <w:tcW w:type="dxa" w:w="3408"/>
            <w:vAlign w:val="center"/>
            <w:tcMar>
              <w:top w:w="70" w:type="dxa"/>
              <w:left w:w="70" w:type="dxa"/>
              <w:bottom w:w="70" w:type="dxa"/>
              <w:right w:w="70" w:type="dxa"/>
            </w:tcMar>
          </w:tcPr>
          <w:p>
            <w:pPr>
              <w:spacing w:after="60" w:before="60"/>
            </w:pPr>
            <w:r>
              <w:rPr>
                <w:b w:val="0"/>
                <w:sz w:val="20"/>
              </w:rPr>
              <w:t>O-B21 hot sauce, optional but costed</w:t>
            </w:r>
          </w:p>
        </w:tc>
        <w:tc>
          <w:tcPr>
            <w:tcW w:type="dxa" w:w="3408"/>
            <w:vAlign w:val="center"/>
            <w:tcMar>
              <w:top w:w="70" w:type="dxa"/>
              <w:left w:w="70" w:type="dxa"/>
              <w:bottom w:w="70" w:type="dxa"/>
              <w:right w:w="70" w:type="dxa"/>
            </w:tcMar>
          </w:tcPr>
          <w:p>
            <w:pPr>
              <w:spacing w:after="60" w:before="60"/>
            </w:pPr>
            <w:r>
              <w:rPr>
                <w:b w:val="0"/>
                <w:sz w:val="20"/>
              </w:rPr>
              <w:t>5</w:t>
            </w:r>
          </w:p>
        </w:tc>
        <w:tc>
          <w:tcPr>
            <w:tcW w:type="dxa" w:w="3408"/>
            <w:vAlign w:val="center"/>
            <w:tcMar>
              <w:top w:w="70" w:type="dxa"/>
              <w:left w:w="70" w:type="dxa"/>
              <w:bottom w:w="70" w:type="dxa"/>
              <w:right w:w="70" w:type="dxa"/>
            </w:tcMar>
          </w:tcPr>
          <w:p>
            <w:pPr>
              <w:spacing w:after="60" w:before="60"/>
            </w:pPr>
            <w:r>
              <w:rPr>
                <w:b w:val="0"/>
                <w:sz w:val="20"/>
              </w:rPr>
              <w:t>50</w:t>
            </w:r>
          </w:p>
        </w:tc>
      </w:tr>
      <w:tr>
        <w:trPr>
          <w:cantSplit/>
        </w:trPr>
        <w:tc>
          <w:tcPr>
            <w:tcW w:type="dxa" w:w="3408"/>
            <w:vAlign w:val="center"/>
            <w:tcMar>
              <w:top w:w="70" w:type="dxa"/>
              <w:left w:w="70" w:type="dxa"/>
              <w:bottom w:w="70" w:type="dxa"/>
              <w:right w:w="70" w:type="dxa"/>
            </w:tcMar>
          </w:tcPr>
          <w:p>
            <w:pPr>
              <w:spacing w:after="60" w:before="60"/>
            </w:pPr>
            <w:r>
              <w:rPr>
                <w:b w:val="0"/>
                <w:sz w:val="20"/>
              </w:rPr>
              <w:t>Finished assembly</w:t>
            </w:r>
          </w:p>
        </w:tc>
        <w:tc>
          <w:tcPr>
            <w:tcW w:type="dxa" w:w="3408"/>
            <w:vAlign w:val="center"/>
            <w:tcMar>
              <w:top w:w="70" w:type="dxa"/>
              <w:left w:w="70" w:type="dxa"/>
              <w:bottom w:w="70" w:type="dxa"/>
              <w:right w:w="70" w:type="dxa"/>
            </w:tcMar>
          </w:tcPr>
          <w:p>
            <w:pPr>
              <w:spacing w:after="60" w:before="60"/>
            </w:pPr>
            <w:r>
              <w:rPr>
                <w:b w:val="0"/>
                <w:sz w:val="20"/>
              </w:rPr>
              <w:t>315</w:t>
            </w:r>
          </w:p>
        </w:tc>
        <w:tc>
          <w:tcPr>
            <w:tcW w:type="dxa" w:w="3408"/>
            <w:vAlign w:val="center"/>
            <w:tcMar>
              <w:top w:w="70" w:type="dxa"/>
              <w:left w:w="70" w:type="dxa"/>
              <w:bottom w:w="70" w:type="dxa"/>
              <w:right w:w="70" w:type="dxa"/>
            </w:tcMar>
          </w:tcPr>
          <w:p>
            <w:pPr>
              <w:spacing w:after="60" w:before="60"/>
            </w:pPr>
            <w:r>
              <w:rPr>
                <w:b w:val="0"/>
                <w:sz w:val="20"/>
              </w:rPr>
              <w:t>3,150</w:t>
            </w:r>
          </w:p>
        </w:tc>
      </w:tr>
    </w:tbl>
    <w:p>
      <w:pPr>
        <w:spacing w:after="20"/>
      </w:pPr>
    </w:p>
    <w:p>
      <w:r>
        <w:rPr>
          <w:b w:val="0"/>
        </w:rPr>
        <w:t>Multiply all O-B36 ingredients by 1,000/760 = 1.31579 (raw fillet 1,315.8 g); target 1,052.6 g chilled fish before reheating. Scale every other base by the pilot quantity divided by its listed usable yield. Warm the bread, reheat fish under H01–H05, cook fries fresh, then add weighed slaw, pickles and sauces. Fold gently so fish does not crush the bread; a short final toast is for the bread after the protein has met H01–H05. Serve immediately. The ten portions consume exactly the listed prepared component amounts; any whole-base leftovers require planned same-day use or a waste charge. Scale to 50 wraps by multiplying every pilot quantity by five. Allergens: fish, wheat/gluten and egg/mustard as present in sauces; check milk in purchased ingredients.</w:t>
      </w:r>
    </w:p>
    <w:p>
      <w:bookmarkStart w:id="75" w:name="section_75"/>
      <w:pPr>
        <w:pStyle w:val="Heading2"/>
      </w:pPr>
      <w:r>
        <w:t>O-A04 Beef mini pizza — ten-unit pilot</w:t>
      </w:r>
      <w:bookmarkEnd w:id="75"/>
    </w:p>
    <w:tbl>
      <w:tblPr>
        <w:tblW w:type="auto" w:w="0"/>
        <w:jc w:val="center"/>
        <w:tblLayout w:type="fixed"/>
        <w:tblLook w:firstColumn="1" w:firstRow="1" w:lastColumn="0" w:lastRow="0" w:noHBand="0" w:noVBand="1" w:val="04A0"/>
      </w:tblPr>
      <w:tblGrid>
        <w:gridCol w:w="3408"/>
        <w:gridCol w:w="3408"/>
        <w:gridCol w:w="3408"/>
      </w:tblGrid>
      <w:tr>
        <w:trPr>
          <w:cantSplit/>
          <w:tblHeader/>
        </w:trPr>
        <w:tc>
          <w:tcPr>
            <w:tcW w:type="dxa" w:w="3408"/>
            <w:vAlign w:val="center"/>
            <w:tcMar>
              <w:top w:w="70" w:type="dxa"/>
              <w:left w:w="70" w:type="dxa"/>
              <w:bottom w:w="70" w:type="dxa"/>
              <w:right w:w="70" w:type="dxa"/>
            </w:tcMar>
            <w:shd w:fill="E8E4DB"/>
          </w:tcPr>
          <w:p>
            <w:pPr>
              <w:keepNext/>
              <w:spacing w:after="60" w:before="60"/>
            </w:pPr>
            <w:r>
              <w:rPr>
                <w:b/>
                <w:sz w:val="20"/>
              </w:rPr>
              <w:t>Component</w:t>
            </w:r>
          </w:p>
        </w:tc>
        <w:tc>
          <w:tcPr>
            <w:tcW w:type="dxa" w:w="3408"/>
            <w:vAlign w:val="center"/>
            <w:tcMar>
              <w:top w:w="70" w:type="dxa"/>
              <w:left w:w="70" w:type="dxa"/>
              <w:bottom w:w="70" w:type="dxa"/>
              <w:right w:w="70" w:type="dxa"/>
            </w:tcMar>
            <w:shd w:fill="E8E4DB"/>
          </w:tcPr>
          <w:p>
            <w:pPr>
              <w:keepNext/>
              <w:spacing w:after="60" w:before="60"/>
            </w:pPr>
            <w:r>
              <w:rPr>
                <w:b/>
                <w:sz w:val="20"/>
              </w:rPr>
              <w:t>Amount per pizza g</w:t>
            </w:r>
          </w:p>
        </w:tc>
        <w:tc>
          <w:tcPr>
            <w:tcW w:type="dxa" w:w="3408"/>
            <w:vAlign w:val="center"/>
            <w:tcMar>
              <w:top w:w="70" w:type="dxa"/>
              <w:left w:w="70" w:type="dxa"/>
              <w:bottom w:w="70" w:type="dxa"/>
              <w:right w:w="70" w:type="dxa"/>
            </w:tcMar>
            <w:shd w:fill="E8E4DB"/>
          </w:tcPr>
          <w:p>
            <w:pPr>
              <w:keepNext/>
              <w:spacing w:after="60" w:before="60"/>
            </w:pPr>
            <w:r>
              <w:rPr>
                <w:b/>
                <w:sz w:val="20"/>
              </w:rPr>
              <w:t>Ten-unit pilot g</w:t>
            </w:r>
          </w:p>
        </w:tc>
      </w:tr>
      <w:tr>
        <w:trPr>
          <w:cantSplit/>
        </w:trPr>
        <w:tc>
          <w:tcPr>
            <w:tcW w:type="dxa" w:w="3408"/>
            <w:vAlign w:val="center"/>
            <w:tcMar>
              <w:top w:w="70" w:type="dxa"/>
              <w:left w:w="70" w:type="dxa"/>
              <w:bottom w:w="70" w:type="dxa"/>
              <w:right w:w="70" w:type="dxa"/>
            </w:tcMar>
          </w:tcPr>
          <w:p>
            <w:pPr>
              <w:spacing w:after="60" w:before="60"/>
            </w:pPr>
            <w:r>
              <w:rPr>
                <w:b w:val="0"/>
                <w:sz w:val="20"/>
              </w:rPr>
              <w:t>O-B15 pizza dough</w:t>
            </w:r>
          </w:p>
        </w:tc>
        <w:tc>
          <w:tcPr>
            <w:tcW w:type="dxa" w:w="3408"/>
            <w:vAlign w:val="center"/>
            <w:tcMar>
              <w:top w:w="70" w:type="dxa"/>
              <w:left w:w="70" w:type="dxa"/>
              <w:bottom w:w="70" w:type="dxa"/>
              <w:right w:w="70" w:type="dxa"/>
            </w:tcMar>
          </w:tcPr>
          <w:p>
            <w:pPr>
              <w:spacing w:after="60" w:before="60"/>
            </w:pPr>
            <w:r>
              <w:rPr>
                <w:b w:val="0"/>
                <w:sz w:val="20"/>
              </w:rPr>
              <w:t>150</w:t>
            </w:r>
          </w:p>
        </w:tc>
        <w:tc>
          <w:tcPr>
            <w:tcW w:type="dxa" w:w="3408"/>
            <w:vAlign w:val="center"/>
            <w:tcMar>
              <w:top w:w="70" w:type="dxa"/>
              <w:left w:w="70" w:type="dxa"/>
              <w:bottom w:w="70" w:type="dxa"/>
              <w:right w:w="70" w:type="dxa"/>
            </w:tcMar>
          </w:tcPr>
          <w:p>
            <w:pPr>
              <w:spacing w:after="60" w:before="60"/>
            </w:pPr>
            <w:r>
              <w:rPr>
                <w:b w:val="0"/>
                <w:sz w:val="20"/>
              </w:rPr>
              <w:t>1,500</w:t>
            </w:r>
          </w:p>
        </w:tc>
      </w:tr>
      <w:tr>
        <w:trPr>
          <w:cantSplit/>
        </w:trPr>
        <w:tc>
          <w:tcPr>
            <w:tcW w:type="dxa" w:w="3408"/>
            <w:vAlign w:val="center"/>
            <w:tcMar>
              <w:top w:w="70" w:type="dxa"/>
              <w:left w:w="70" w:type="dxa"/>
              <w:bottom w:w="70" w:type="dxa"/>
              <w:right w:w="70" w:type="dxa"/>
            </w:tcMar>
          </w:tcPr>
          <w:p>
            <w:pPr>
              <w:spacing w:after="60" w:before="60"/>
            </w:pPr>
            <w:r>
              <w:rPr>
                <w:b w:val="0"/>
                <w:sz w:val="20"/>
              </w:rPr>
              <w:t>O-B16 pizza sauce</w:t>
            </w:r>
          </w:p>
        </w:tc>
        <w:tc>
          <w:tcPr>
            <w:tcW w:type="dxa" w:w="3408"/>
            <w:vAlign w:val="center"/>
            <w:tcMar>
              <w:top w:w="70" w:type="dxa"/>
              <w:left w:w="70" w:type="dxa"/>
              <w:bottom w:w="70" w:type="dxa"/>
              <w:right w:w="70" w:type="dxa"/>
            </w:tcMar>
          </w:tcPr>
          <w:p>
            <w:pPr>
              <w:spacing w:after="60" w:before="60"/>
            </w:pPr>
            <w:r>
              <w:rPr>
                <w:b w:val="0"/>
                <w:sz w:val="20"/>
              </w:rPr>
              <w:t>40</w:t>
            </w:r>
          </w:p>
        </w:tc>
        <w:tc>
          <w:tcPr>
            <w:tcW w:type="dxa" w:w="3408"/>
            <w:vAlign w:val="center"/>
            <w:tcMar>
              <w:top w:w="70" w:type="dxa"/>
              <w:left w:w="70" w:type="dxa"/>
              <w:bottom w:w="70" w:type="dxa"/>
              <w:right w:w="70" w:type="dxa"/>
            </w:tcMar>
          </w:tcPr>
          <w:p>
            <w:pPr>
              <w:spacing w:after="60" w:before="60"/>
            </w:pPr>
            <w:r>
              <w:rPr>
                <w:b w:val="0"/>
                <w:sz w:val="20"/>
              </w:rPr>
              <w:t>400</w:t>
            </w:r>
          </w:p>
        </w:tc>
      </w:tr>
      <w:tr>
        <w:trPr>
          <w:cantSplit/>
        </w:trPr>
        <w:tc>
          <w:tcPr>
            <w:tcW w:type="dxa" w:w="3408"/>
            <w:vAlign w:val="center"/>
            <w:tcMar>
              <w:top w:w="70" w:type="dxa"/>
              <w:left w:w="70" w:type="dxa"/>
              <w:bottom w:w="70" w:type="dxa"/>
              <w:right w:w="70" w:type="dxa"/>
            </w:tcMar>
          </w:tcPr>
          <w:p>
            <w:pPr>
              <w:spacing w:after="60" w:before="60"/>
            </w:pPr>
            <w:r>
              <w:rPr>
                <w:b w:val="0"/>
                <w:sz w:val="20"/>
              </w:rPr>
              <w:t>O-B19 beef, final target after pizza bake</w:t>
            </w:r>
          </w:p>
        </w:tc>
        <w:tc>
          <w:tcPr>
            <w:tcW w:type="dxa" w:w="3408"/>
            <w:vAlign w:val="center"/>
            <w:tcMar>
              <w:top w:w="70" w:type="dxa"/>
              <w:left w:w="70" w:type="dxa"/>
              <w:bottom w:w="70" w:type="dxa"/>
              <w:right w:w="70" w:type="dxa"/>
            </w:tcMar>
          </w:tcPr>
          <w:p>
            <w:pPr>
              <w:spacing w:after="60" w:before="60"/>
            </w:pPr>
            <w:r>
              <w:rPr>
                <w:b w:val="0"/>
                <w:sz w:val="20"/>
              </w:rPr>
              <w:t>50</w:t>
            </w:r>
          </w:p>
        </w:tc>
        <w:tc>
          <w:tcPr>
            <w:tcW w:type="dxa" w:w="3408"/>
            <w:vAlign w:val="center"/>
            <w:tcMar>
              <w:top w:w="70" w:type="dxa"/>
              <w:left w:w="70" w:type="dxa"/>
              <w:bottom w:w="70" w:type="dxa"/>
              <w:right w:w="70" w:type="dxa"/>
            </w:tcMar>
          </w:tcPr>
          <w:p>
            <w:pPr>
              <w:spacing w:after="60" w:before="60"/>
            </w:pPr>
            <w:r>
              <w:rPr>
                <w:b w:val="0"/>
                <w:sz w:val="20"/>
              </w:rPr>
              <w:t>500</w:t>
            </w:r>
          </w:p>
        </w:tc>
      </w:tr>
      <w:tr>
        <w:trPr>
          <w:cantSplit/>
        </w:trPr>
        <w:tc>
          <w:tcPr>
            <w:tcW w:type="dxa" w:w="3408"/>
            <w:vAlign w:val="center"/>
            <w:tcMar>
              <w:top w:w="70" w:type="dxa"/>
              <w:left w:w="70" w:type="dxa"/>
              <w:bottom w:w="70" w:type="dxa"/>
              <w:right w:w="70" w:type="dxa"/>
            </w:tcMar>
          </w:tcPr>
          <w:p>
            <w:pPr>
              <w:spacing w:after="60" w:before="60"/>
            </w:pPr>
            <w:r>
              <w:rPr>
                <w:b w:val="0"/>
                <w:sz w:val="20"/>
              </w:rPr>
              <w:t>Mozzarella</w:t>
            </w:r>
          </w:p>
        </w:tc>
        <w:tc>
          <w:tcPr>
            <w:tcW w:type="dxa" w:w="3408"/>
            <w:vAlign w:val="center"/>
            <w:tcMar>
              <w:top w:w="70" w:type="dxa"/>
              <w:left w:w="70" w:type="dxa"/>
              <w:bottom w:w="70" w:type="dxa"/>
              <w:right w:w="70" w:type="dxa"/>
            </w:tcMar>
          </w:tcPr>
          <w:p>
            <w:pPr>
              <w:spacing w:after="60" w:before="60"/>
            </w:pPr>
            <w:r>
              <w:rPr>
                <w:b w:val="0"/>
                <w:sz w:val="20"/>
              </w:rPr>
              <w:t>50</w:t>
            </w:r>
          </w:p>
        </w:tc>
        <w:tc>
          <w:tcPr>
            <w:tcW w:type="dxa" w:w="3408"/>
            <w:vAlign w:val="center"/>
            <w:tcMar>
              <w:top w:w="70" w:type="dxa"/>
              <w:left w:w="70" w:type="dxa"/>
              <w:bottom w:w="70" w:type="dxa"/>
              <w:right w:w="70" w:type="dxa"/>
            </w:tcMar>
          </w:tcPr>
          <w:p>
            <w:pPr>
              <w:spacing w:after="60" w:before="60"/>
            </w:pPr>
            <w:r>
              <w:rPr>
                <w:b w:val="0"/>
                <w:sz w:val="20"/>
              </w:rPr>
              <w:t>500</w:t>
            </w:r>
          </w:p>
        </w:tc>
      </w:tr>
      <w:tr>
        <w:trPr>
          <w:cantSplit/>
        </w:trPr>
        <w:tc>
          <w:tcPr>
            <w:tcW w:type="dxa" w:w="3408"/>
            <w:vAlign w:val="center"/>
            <w:tcMar>
              <w:top w:w="70" w:type="dxa"/>
              <w:left w:w="70" w:type="dxa"/>
              <w:bottom w:w="70" w:type="dxa"/>
              <w:right w:w="70" w:type="dxa"/>
            </w:tcMar>
          </w:tcPr>
          <w:p>
            <w:pPr>
              <w:spacing w:after="60" w:before="60"/>
            </w:pPr>
            <w:r>
              <w:rPr>
                <w:b w:val="0"/>
                <w:sz w:val="20"/>
              </w:rPr>
              <w:t>Onion</w:t>
            </w:r>
          </w:p>
        </w:tc>
        <w:tc>
          <w:tcPr>
            <w:tcW w:type="dxa" w:w="3408"/>
            <w:vAlign w:val="center"/>
            <w:tcMar>
              <w:top w:w="70" w:type="dxa"/>
              <w:left w:w="70" w:type="dxa"/>
              <w:bottom w:w="70" w:type="dxa"/>
              <w:right w:w="70" w:type="dxa"/>
            </w:tcMar>
          </w:tcPr>
          <w:p>
            <w:pPr>
              <w:spacing w:after="60" w:before="60"/>
            </w:pPr>
            <w:r>
              <w:rPr>
                <w:b w:val="0"/>
                <w:sz w:val="20"/>
              </w:rPr>
              <w:t>10</w:t>
            </w:r>
          </w:p>
        </w:tc>
        <w:tc>
          <w:tcPr>
            <w:tcW w:type="dxa" w:w="3408"/>
            <w:vAlign w:val="center"/>
            <w:tcMar>
              <w:top w:w="70" w:type="dxa"/>
              <w:left w:w="70" w:type="dxa"/>
              <w:bottom w:w="70" w:type="dxa"/>
              <w:right w:w="70" w:type="dxa"/>
            </w:tcMar>
          </w:tcPr>
          <w:p>
            <w:pPr>
              <w:spacing w:after="60" w:before="60"/>
            </w:pPr>
            <w:r>
              <w:rPr>
                <w:b w:val="0"/>
                <w:sz w:val="20"/>
              </w:rPr>
              <w:t>100</w:t>
            </w:r>
          </w:p>
        </w:tc>
      </w:tr>
      <w:tr>
        <w:trPr>
          <w:cantSplit/>
        </w:trPr>
        <w:tc>
          <w:tcPr>
            <w:tcW w:type="dxa" w:w="3408"/>
            <w:vAlign w:val="center"/>
            <w:tcMar>
              <w:top w:w="70" w:type="dxa"/>
              <w:left w:w="70" w:type="dxa"/>
              <w:bottom w:w="70" w:type="dxa"/>
              <w:right w:w="70" w:type="dxa"/>
            </w:tcMar>
          </w:tcPr>
          <w:p>
            <w:pPr>
              <w:spacing w:after="60" w:before="60"/>
            </w:pPr>
            <w:r>
              <w:rPr>
                <w:b w:val="0"/>
                <w:sz w:val="20"/>
              </w:rPr>
              <w:t>Sweet pepper</w:t>
            </w:r>
          </w:p>
        </w:tc>
        <w:tc>
          <w:tcPr>
            <w:tcW w:type="dxa" w:w="3408"/>
            <w:vAlign w:val="center"/>
            <w:tcMar>
              <w:top w:w="70" w:type="dxa"/>
              <w:left w:w="70" w:type="dxa"/>
              <w:bottom w:w="70" w:type="dxa"/>
              <w:right w:w="70" w:type="dxa"/>
            </w:tcMar>
          </w:tcPr>
          <w:p>
            <w:pPr>
              <w:spacing w:after="60" w:before="60"/>
            </w:pPr>
            <w:r>
              <w:rPr>
                <w:b w:val="0"/>
                <w:sz w:val="20"/>
              </w:rPr>
              <w:t>10</w:t>
            </w:r>
          </w:p>
        </w:tc>
        <w:tc>
          <w:tcPr>
            <w:tcW w:type="dxa" w:w="3408"/>
            <w:vAlign w:val="center"/>
            <w:tcMar>
              <w:top w:w="70" w:type="dxa"/>
              <w:left w:w="70" w:type="dxa"/>
              <w:bottom w:w="70" w:type="dxa"/>
              <w:right w:w="70" w:type="dxa"/>
            </w:tcMar>
          </w:tcPr>
          <w:p>
            <w:pPr>
              <w:spacing w:after="60" w:before="60"/>
            </w:pPr>
            <w:r>
              <w:rPr>
                <w:b w:val="0"/>
                <w:sz w:val="20"/>
              </w:rPr>
              <w:t>100</w:t>
            </w:r>
          </w:p>
        </w:tc>
      </w:tr>
    </w:tbl>
    <w:p>
      <w:pPr>
        <w:spacing w:after="20"/>
      </w:pPr>
    </w:p>
    <w:p>
      <w:r>
        <w:rPr>
          <w:b w:val="0"/>
        </w:rPr>
        <w:t>Use 526.3 g chilled O-B19 beef at the illustrative 95% final-bake retention: scale every O-B19 ingredient by 526.3/700 = 0.75188 (raw beef 751.9 g). Do not separately reheat the beef and then store it again. Prepare ten 150 g dough rounds using O-B15, add 40 g sauce, 52.6 g cold cooked beef, 50 g cheese and 10 g each onion/pepper. Trial bake using O-P12's oven method and check that the meat topping reaches H01–H05 during that same bake. The bake is the beef's one reheating step. Serve immediately or hold hot under H01–H05; do not cool unsold pizzas for another reheat. Target approximately 275–290 g finished pizza, verified by weighing; moisture losses in dough and vegetables are separate from the meat allowance. Scale to 50 pizzas by multiplying all ingredients by five. Allergens: wheat/gluten and milk, plus anything declared in purchased sauces.</w:t>
      </w:r>
    </w:p>
    <w:p>
      <w:bookmarkStart w:id="76" w:name="section_76"/>
      <w:pPr>
        <w:pStyle w:val="Heading1"/>
      </w:pPr>
      <w:r>
        <w:t>6. Shawarma service and preparation ahead</w:t>
      </w:r>
      <w:bookmarkEnd w:id="76"/>
    </w:p>
    <w:tbl>
      <w:tblPr>
        <w:tblW w:type="auto" w:w="0"/>
        <w:jc w:val="center"/>
        <w:tblLayout w:type="fixed"/>
        <w:tblLook w:firstColumn="1" w:firstRow="1" w:lastColumn="0" w:lastRow="0" w:noHBand="0" w:noVBand="1" w:val="04A0"/>
      </w:tblPr>
      <w:tblGrid>
        <w:gridCol w:w="2045"/>
        <w:gridCol w:w="2045"/>
        <w:gridCol w:w="2045"/>
        <w:gridCol w:w="2045"/>
        <w:gridCol w:w="2045"/>
      </w:tblGrid>
      <w:tr>
        <w:trPr>
          <w:cantSplit/>
          <w:tblHeader/>
        </w:trPr>
        <w:tc>
          <w:tcPr>
            <w:tcW w:type="dxa" w:w="2045"/>
            <w:vAlign w:val="center"/>
            <w:tcMar>
              <w:top w:w="70" w:type="dxa"/>
              <w:left w:w="70" w:type="dxa"/>
              <w:bottom w:w="70" w:type="dxa"/>
              <w:right w:w="70" w:type="dxa"/>
            </w:tcMar>
            <w:shd w:fill="E8E4DB"/>
          </w:tcPr>
          <w:p>
            <w:pPr>
              <w:keepNext/>
              <w:spacing w:after="60" w:before="60"/>
            </w:pPr>
            <w:r>
              <w:rPr>
                <w:b/>
                <w:sz w:val="18"/>
              </w:rPr>
              <w:t>Component</w:t>
            </w:r>
          </w:p>
        </w:tc>
        <w:tc>
          <w:tcPr>
            <w:tcW w:type="dxa" w:w="2045"/>
            <w:vAlign w:val="center"/>
            <w:tcMar>
              <w:top w:w="70" w:type="dxa"/>
              <w:left w:w="70" w:type="dxa"/>
              <w:bottom w:w="70" w:type="dxa"/>
              <w:right w:w="70" w:type="dxa"/>
            </w:tcMar>
            <w:shd w:fill="E8E4DB"/>
          </w:tcPr>
          <w:p>
            <w:pPr>
              <w:keepNext/>
              <w:spacing w:after="60" w:before="60"/>
            </w:pPr>
            <w:r>
              <w:rPr>
                <w:b/>
                <w:sz w:val="18"/>
              </w:rPr>
              <w:t>Standard chicken g</w:t>
            </w:r>
          </w:p>
        </w:tc>
        <w:tc>
          <w:tcPr>
            <w:tcW w:type="dxa" w:w="2045"/>
            <w:vAlign w:val="center"/>
            <w:tcMar>
              <w:top w:w="70" w:type="dxa"/>
              <w:left w:w="70" w:type="dxa"/>
              <w:bottom w:w="70" w:type="dxa"/>
              <w:right w:w="70" w:type="dxa"/>
            </w:tcMar>
            <w:shd w:fill="E8E4DB"/>
          </w:tcPr>
          <w:p>
            <w:pPr>
              <w:keepNext/>
              <w:spacing w:after="60" w:before="60"/>
            </w:pPr>
            <w:r>
              <w:rPr>
                <w:b/>
                <w:sz w:val="18"/>
              </w:rPr>
              <w:t>Standard beef g</w:t>
            </w:r>
          </w:p>
        </w:tc>
        <w:tc>
          <w:tcPr>
            <w:tcW w:type="dxa" w:w="2045"/>
            <w:vAlign w:val="center"/>
            <w:tcMar>
              <w:top w:w="70" w:type="dxa"/>
              <w:left w:w="70" w:type="dxa"/>
              <w:bottom w:w="70" w:type="dxa"/>
              <w:right w:w="70" w:type="dxa"/>
            </w:tcMar>
            <w:shd w:fill="E8E4DB"/>
          </w:tcPr>
          <w:p>
            <w:pPr>
              <w:keepNext/>
              <w:spacing w:after="60" w:before="60"/>
            </w:pPr>
            <w:r>
              <w:rPr>
                <w:b/>
                <w:sz w:val="18"/>
              </w:rPr>
              <w:t>Small chicken g</w:t>
            </w:r>
          </w:p>
        </w:tc>
        <w:tc>
          <w:tcPr>
            <w:tcW w:type="dxa" w:w="2045"/>
            <w:vAlign w:val="center"/>
            <w:tcMar>
              <w:top w:w="70" w:type="dxa"/>
              <w:left w:w="70" w:type="dxa"/>
              <w:bottom w:w="70" w:type="dxa"/>
              <w:right w:w="70" w:type="dxa"/>
            </w:tcMar>
            <w:shd w:fill="E8E4DB"/>
          </w:tcPr>
          <w:p>
            <w:pPr>
              <w:keepNext/>
              <w:spacing w:after="60" w:before="60"/>
            </w:pPr>
            <w:r>
              <w:rPr>
                <w:b/>
                <w:sz w:val="18"/>
              </w:rPr>
              <w:t>Small beef g</w:t>
            </w:r>
          </w:p>
        </w:tc>
      </w:tr>
      <w:tr>
        <w:trPr>
          <w:cantSplit/>
        </w:trPr>
        <w:tc>
          <w:tcPr>
            <w:tcW w:type="dxa" w:w="2045"/>
            <w:vAlign w:val="center"/>
            <w:tcMar>
              <w:top w:w="70" w:type="dxa"/>
              <w:left w:w="70" w:type="dxa"/>
              <w:bottom w:w="70" w:type="dxa"/>
              <w:right w:w="70" w:type="dxa"/>
            </w:tcMar>
          </w:tcPr>
          <w:p>
            <w:pPr>
              <w:spacing w:after="60" w:before="60"/>
            </w:pPr>
            <w:r>
              <w:rPr>
                <w:b w:val="0"/>
                <w:sz w:val="18"/>
              </w:rPr>
              <w:t>Cooked flexible bread</w:t>
            </w:r>
          </w:p>
        </w:tc>
        <w:tc>
          <w:tcPr>
            <w:tcW w:type="dxa" w:w="2045"/>
            <w:vAlign w:val="center"/>
            <w:tcMar>
              <w:top w:w="70" w:type="dxa"/>
              <w:left w:w="70" w:type="dxa"/>
              <w:bottom w:w="70" w:type="dxa"/>
              <w:right w:w="70" w:type="dxa"/>
            </w:tcMar>
          </w:tcPr>
          <w:p>
            <w:pPr>
              <w:spacing w:after="60" w:before="60"/>
            </w:pPr>
            <w:r>
              <w:rPr>
                <w:b w:val="0"/>
                <w:sz w:val="18"/>
              </w:rPr>
              <w:t>90</w:t>
            </w:r>
          </w:p>
        </w:tc>
        <w:tc>
          <w:tcPr>
            <w:tcW w:type="dxa" w:w="2045"/>
            <w:vAlign w:val="center"/>
            <w:tcMar>
              <w:top w:w="70" w:type="dxa"/>
              <w:left w:w="70" w:type="dxa"/>
              <w:bottom w:w="70" w:type="dxa"/>
              <w:right w:w="70" w:type="dxa"/>
            </w:tcMar>
          </w:tcPr>
          <w:p>
            <w:pPr>
              <w:spacing w:after="60" w:before="60"/>
            </w:pPr>
            <w:r>
              <w:rPr>
                <w:b w:val="0"/>
                <w:sz w:val="18"/>
              </w:rPr>
              <w:t>90</w:t>
            </w:r>
          </w:p>
        </w:tc>
        <w:tc>
          <w:tcPr>
            <w:tcW w:type="dxa" w:w="2045"/>
            <w:vAlign w:val="center"/>
            <w:tcMar>
              <w:top w:w="70" w:type="dxa"/>
              <w:left w:w="70" w:type="dxa"/>
              <w:bottom w:w="70" w:type="dxa"/>
              <w:right w:w="70" w:type="dxa"/>
            </w:tcMar>
          </w:tcPr>
          <w:p>
            <w:pPr>
              <w:spacing w:after="60" w:before="60"/>
            </w:pPr>
            <w:r>
              <w:rPr>
                <w:b w:val="0"/>
                <w:sz w:val="18"/>
              </w:rPr>
              <w:t>70</w:t>
            </w:r>
          </w:p>
        </w:tc>
        <w:tc>
          <w:tcPr>
            <w:tcW w:type="dxa" w:w="2045"/>
            <w:vAlign w:val="center"/>
            <w:tcMar>
              <w:top w:w="70" w:type="dxa"/>
              <w:left w:w="70" w:type="dxa"/>
              <w:bottom w:w="70" w:type="dxa"/>
              <w:right w:w="70" w:type="dxa"/>
            </w:tcMar>
          </w:tcPr>
          <w:p>
            <w:pPr>
              <w:spacing w:after="60" w:before="60"/>
            </w:pPr>
            <w:r>
              <w:rPr>
                <w:b w:val="0"/>
                <w:sz w:val="18"/>
              </w:rPr>
              <w:t>70</w:t>
            </w:r>
          </w:p>
        </w:tc>
      </w:tr>
      <w:tr>
        <w:trPr>
          <w:cantSplit/>
        </w:trPr>
        <w:tc>
          <w:tcPr>
            <w:tcW w:type="dxa" w:w="2045"/>
            <w:vAlign w:val="center"/>
            <w:tcMar>
              <w:top w:w="70" w:type="dxa"/>
              <w:left w:w="70" w:type="dxa"/>
              <w:bottom w:w="70" w:type="dxa"/>
              <w:right w:w="70" w:type="dxa"/>
            </w:tcMar>
          </w:tcPr>
          <w:p>
            <w:pPr>
              <w:spacing w:after="60" w:before="60"/>
            </w:pPr>
            <w:r>
              <w:rPr>
                <w:b w:val="0"/>
                <w:sz w:val="18"/>
              </w:rPr>
              <w:t>Cooked meat</w:t>
            </w:r>
          </w:p>
        </w:tc>
        <w:tc>
          <w:tcPr>
            <w:tcW w:type="dxa" w:w="2045"/>
            <w:vAlign w:val="center"/>
            <w:tcMar>
              <w:top w:w="70" w:type="dxa"/>
              <w:left w:w="70" w:type="dxa"/>
              <w:bottom w:w="70" w:type="dxa"/>
              <w:right w:w="70" w:type="dxa"/>
            </w:tcMar>
          </w:tcPr>
          <w:p>
            <w:pPr>
              <w:spacing w:after="60" w:before="60"/>
            </w:pPr>
            <w:r>
              <w:rPr>
                <w:b w:val="0"/>
                <w:sz w:val="18"/>
              </w:rPr>
              <w:t>110</w:t>
            </w:r>
          </w:p>
        </w:tc>
        <w:tc>
          <w:tcPr>
            <w:tcW w:type="dxa" w:w="2045"/>
            <w:vAlign w:val="center"/>
            <w:tcMar>
              <w:top w:w="70" w:type="dxa"/>
              <w:left w:w="70" w:type="dxa"/>
              <w:bottom w:w="70" w:type="dxa"/>
              <w:right w:w="70" w:type="dxa"/>
            </w:tcMar>
          </w:tcPr>
          <w:p>
            <w:pPr>
              <w:spacing w:after="60" w:before="60"/>
            </w:pPr>
            <w:r>
              <w:rPr>
                <w:b w:val="0"/>
                <w:sz w:val="18"/>
              </w:rPr>
              <w:t>110</w:t>
            </w:r>
          </w:p>
        </w:tc>
        <w:tc>
          <w:tcPr>
            <w:tcW w:type="dxa" w:w="2045"/>
            <w:vAlign w:val="center"/>
            <w:tcMar>
              <w:top w:w="70" w:type="dxa"/>
              <w:left w:w="70" w:type="dxa"/>
              <w:bottom w:w="70" w:type="dxa"/>
              <w:right w:w="70" w:type="dxa"/>
            </w:tcMar>
          </w:tcPr>
          <w:p>
            <w:pPr>
              <w:spacing w:after="60" w:before="60"/>
            </w:pPr>
            <w:r>
              <w:rPr>
                <w:b w:val="0"/>
                <w:sz w:val="18"/>
              </w:rPr>
              <w:t>80</w:t>
            </w:r>
          </w:p>
        </w:tc>
        <w:tc>
          <w:tcPr>
            <w:tcW w:type="dxa" w:w="2045"/>
            <w:vAlign w:val="center"/>
            <w:tcMar>
              <w:top w:w="70" w:type="dxa"/>
              <w:left w:w="70" w:type="dxa"/>
              <w:bottom w:w="70" w:type="dxa"/>
              <w:right w:w="70" w:type="dxa"/>
            </w:tcMar>
          </w:tcPr>
          <w:p>
            <w:pPr>
              <w:spacing w:after="60" w:before="60"/>
            </w:pPr>
            <w:r>
              <w:rPr>
                <w:b w:val="0"/>
                <w:sz w:val="18"/>
              </w:rPr>
              <w:t>80</w:t>
            </w:r>
          </w:p>
        </w:tc>
      </w:tr>
      <w:tr>
        <w:trPr>
          <w:cantSplit/>
        </w:trPr>
        <w:tc>
          <w:tcPr>
            <w:tcW w:type="dxa" w:w="2045"/>
            <w:vAlign w:val="center"/>
            <w:tcMar>
              <w:top w:w="70" w:type="dxa"/>
              <w:left w:w="70" w:type="dxa"/>
              <w:bottom w:w="70" w:type="dxa"/>
              <w:right w:w="70" w:type="dxa"/>
            </w:tcMar>
          </w:tcPr>
          <w:p>
            <w:pPr>
              <w:spacing w:after="60" w:before="60"/>
            </w:pPr>
            <w:r>
              <w:rPr>
                <w:b w:val="0"/>
                <w:sz w:val="18"/>
              </w:rPr>
              <w:t>Cooked fries</w:t>
            </w:r>
          </w:p>
        </w:tc>
        <w:tc>
          <w:tcPr>
            <w:tcW w:type="dxa" w:w="2045"/>
            <w:vAlign w:val="center"/>
            <w:tcMar>
              <w:top w:w="70" w:type="dxa"/>
              <w:left w:w="70" w:type="dxa"/>
              <w:bottom w:w="70" w:type="dxa"/>
              <w:right w:w="70" w:type="dxa"/>
            </w:tcMar>
          </w:tcPr>
          <w:p>
            <w:pPr>
              <w:spacing w:after="60" w:before="60"/>
            </w:pPr>
            <w:r>
              <w:rPr>
                <w:b w:val="0"/>
                <w:sz w:val="18"/>
              </w:rPr>
              <w:t>50</w:t>
            </w:r>
          </w:p>
        </w:tc>
        <w:tc>
          <w:tcPr>
            <w:tcW w:type="dxa" w:w="2045"/>
            <w:vAlign w:val="center"/>
            <w:tcMar>
              <w:top w:w="70" w:type="dxa"/>
              <w:left w:w="70" w:type="dxa"/>
              <w:bottom w:w="70" w:type="dxa"/>
              <w:right w:w="70" w:type="dxa"/>
            </w:tcMar>
          </w:tcPr>
          <w:p>
            <w:pPr>
              <w:spacing w:after="60" w:before="60"/>
            </w:pPr>
            <w:r>
              <w:rPr>
                <w:b w:val="0"/>
                <w:sz w:val="18"/>
              </w:rPr>
              <w:t>50</w:t>
            </w:r>
          </w:p>
        </w:tc>
        <w:tc>
          <w:tcPr>
            <w:tcW w:type="dxa" w:w="2045"/>
            <w:vAlign w:val="center"/>
            <w:tcMar>
              <w:top w:w="70" w:type="dxa"/>
              <w:left w:w="70" w:type="dxa"/>
              <w:bottom w:w="70" w:type="dxa"/>
              <w:right w:w="70" w:type="dxa"/>
            </w:tcMar>
          </w:tcPr>
          <w:p>
            <w:pPr>
              <w:spacing w:after="60" w:before="60"/>
            </w:pPr>
            <w:r>
              <w:rPr>
                <w:b w:val="0"/>
                <w:sz w:val="18"/>
              </w:rPr>
              <w:t>35</w:t>
            </w:r>
          </w:p>
        </w:tc>
        <w:tc>
          <w:tcPr>
            <w:tcW w:type="dxa" w:w="2045"/>
            <w:vAlign w:val="center"/>
            <w:tcMar>
              <w:top w:w="70" w:type="dxa"/>
              <w:left w:w="70" w:type="dxa"/>
              <w:bottom w:w="70" w:type="dxa"/>
              <w:right w:w="70" w:type="dxa"/>
            </w:tcMar>
          </w:tcPr>
          <w:p>
            <w:pPr>
              <w:spacing w:after="60" w:before="60"/>
            </w:pPr>
            <w:r>
              <w:rPr>
                <w:b w:val="0"/>
                <w:sz w:val="18"/>
              </w:rPr>
              <w:t>35</w:t>
            </w:r>
          </w:p>
        </w:tc>
      </w:tr>
      <w:tr>
        <w:trPr>
          <w:cantSplit/>
        </w:trPr>
        <w:tc>
          <w:tcPr>
            <w:tcW w:type="dxa" w:w="2045"/>
            <w:vAlign w:val="center"/>
            <w:tcMar>
              <w:top w:w="70" w:type="dxa"/>
              <w:left w:w="70" w:type="dxa"/>
              <w:bottom w:w="70" w:type="dxa"/>
              <w:right w:w="70" w:type="dxa"/>
            </w:tcMar>
          </w:tcPr>
          <w:p>
            <w:pPr>
              <w:spacing w:after="60" w:before="60"/>
            </w:pPr>
            <w:r>
              <w:rPr>
                <w:b w:val="0"/>
                <w:sz w:val="18"/>
              </w:rPr>
              <w:t>Slaw</w:t>
            </w:r>
          </w:p>
        </w:tc>
        <w:tc>
          <w:tcPr>
            <w:tcW w:type="dxa" w:w="2045"/>
            <w:vAlign w:val="center"/>
            <w:tcMar>
              <w:top w:w="70" w:type="dxa"/>
              <w:left w:w="70" w:type="dxa"/>
              <w:bottom w:w="70" w:type="dxa"/>
              <w:right w:w="70" w:type="dxa"/>
            </w:tcMar>
          </w:tcPr>
          <w:p>
            <w:pPr>
              <w:spacing w:after="60" w:before="60"/>
            </w:pPr>
            <w:r>
              <w:rPr>
                <w:b w:val="0"/>
                <w:sz w:val="18"/>
              </w:rPr>
              <w:t>45</w:t>
            </w:r>
          </w:p>
        </w:tc>
        <w:tc>
          <w:tcPr>
            <w:tcW w:type="dxa" w:w="2045"/>
            <w:vAlign w:val="center"/>
            <w:tcMar>
              <w:top w:w="70" w:type="dxa"/>
              <w:left w:w="70" w:type="dxa"/>
              <w:bottom w:w="70" w:type="dxa"/>
              <w:right w:w="70" w:type="dxa"/>
            </w:tcMar>
          </w:tcPr>
          <w:p>
            <w:pPr>
              <w:spacing w:after="60" w:before="60"/>
            </w:pPr>
            <w:r>
              <w:rPr>
                <w:b w:val="0"/>
                <w:sz w:val="18"/>
              </w:rPr>
              <w:t>45</w:t>
            </w:r>
          </w:p>
        </w:tc>
        <w:tc>
          <w:tcPr>
            <w:tcW w:type="dxa" w:w="2045"/>
            <w:vAlign w:val="center"/>
            <w:tcMar>
              <w:top w:w="70" w:type="dxa"/>
              <w:left w:w="70" w:type="dxa"/>
              <w:bottom w:w="70" w:type="dxa"/>
              <w:right w:w="70" w:type="dxa"/>
            </w:tcMar>
          </w:tcPr>
          <w:p>
            <w:pPr>
              <w:spacing w:after="60" w:before="60"/>
            </w:pPr>
            <w:r>
              <w:rPr>
                <w:b w:val="0"/>
                <w:sz w:val="18"/>
              </w:rPr>
              <w:t>30</w:t>
            </w:r>
          </w:p>
        </w:tc>
        <w:tc>
          <w:tcPr>
            <w:tcW w:type="dxa" w:w="2045"/>
            <w:vAlign w:val="center"/>
            <w:tcMar>
              <w:top w:w="70" w:type="dxa"/>
              <w:left w:w="70" w:type="dxa"/>
              <w:bottom w:w="70" w:type="dxa"/>
              <w:right w:w="70" w:type="dxa"/>
            </w:tcMar>
          </w:tcPr>
          <w:p>
            <w:pPr>
              <w:spacing w:after="60" w:before="60"/>
            </w:pPr>
            <w:r>
              <w:rPr>
                <w:b w:val="0"/>
                <w:sz w:val="18"/>
              </w:rPr>
              <w:t>30</w:t>
            </w:r>
          </w:p>
        </w:tc>
      </w:tr>
      <w:tr>
        <w:trPr>
          <w:cantSplit/>
        </w:trPr>
        <w:tc>
          <w:tcPr>
            <w:tcW w:type="dxa" w:w="2045"/>
            <w:vAlign w:val="center"/>
            <w:tcMar>
              <w:top w:w="70" w:type="dxa"/>
              <w:left w:w="70" w:type="dxa"/>
              <w:bottom w:w="70" w:type="dxa"/>
              <w:right w:w="70" w:type="dxa"/>
            </w:tcMar>
          </w:tcPr>
          <w:p>
            <w:pPr>
              <w:spacing w:after="60" w:before="60"/>
            </w:pPr>
            <w:r>
              <w:rPr>
                <w:b w:val="0"/>
                <w:sz w:val="18"/>
              </w:rPr>
              <w:t>Drained pickles</w:t>
            </w:r>
          </w:p>
        </w:tc>
        <w:tc>
          <w:tcPr>
            <w:tcW w:type="dxa" w:w="2045"/>
            <w:vAlign w:val="center"/>
            <w:tcMar>
              <w:top w:w="70" w:type="dxa"/>
              <w:left w:w="70" w:type="dxa"/>
              <w:bottom w:w="70" w:type="dxa"/>
              <w:right w:w="70" w:type="dxa"/>
            </w:tcMar>
          </w:tcPr>
          <w:p>
            <w:pPr>
              <w:spacing w:after="60" w:before="60"/>
            </w:pPr>
            <w:r>
              <w:rPr>
                <w:b w:val="0"/>
                <w:sz w:val="18"/>
              </w:rPr>
              <w:t>15</w:t>
            </w:r>
          </w:p>
        </w:tc>
        <w:tc>
          <w:tcPr>
            <w:tcW w:type="dxa" w:w="2045"/>
            <w:vAlign w:val="center"/>
            <w:tcMar>
              <w:top w:w="70" w:type="dxa"/>
              <w:left w:w="70" w:type="dxa"/>
              <w:bottom w:w="70" w:type="dxa"/>
              <w:right w:w="70" w:type="dxa"/>
            </w:tcMar>
          </w:tcPr>
          <w:p>
            <w:pPr>
              <w:spacing w:after="60" w:before="60"/>
            </w:pPr>
            <w:r>
              <w:rPr>
                <w:b w:val="0"/>
                <w:sz w:val="18"/>
              </w:rPr>
              <w:t>15</w:t>
            </w:r>
          </w:p>
        </w:tc>
        <w:tc>
          <w:tcPr>
            <w:tcW w:type="dxa" w:w="2045"/>
            <w:vAlign w:val="center"/>
            <w:tcMar>
              <w:top w:w="70" w:type="dxa"/>
              <w:left w:w="70" w:type="dxa"/>
              <w:bottom w:w="70" w:type="dxa"/>
              <w:right w:w="70" w:type="dxa"/>
            </w:tcMar>
          </w:tcPr>
          <w:p>
            <w:pPr>
              <w:spacing w:after="60" w:before="60"/>
            </w:pPr>
            <w:r>
              <w:rPr>
                <w:b w:val="0"/>
                <w:sz w:val="18"/>
              </w:rPr>
              <w:t>10</w:t>
            </w:r>
          </w:p>
        </w:tc>
        <w:tc>
          <w:tcPr>
            <w:tcW w:type="dxa" w:w="2045"/>
            <w:vAlign w:val="center"/>
            <w:tcMar>
              <w:top w:w="70" w:type="dxa"/>
              <w:left w:w="70" w:type="dxa"/>
              <w:bottom w:w="70" w:type="dxa"/>
              <w:right w:w="70" w:type="dxa"/>
            </w:tcMar>
          </w:tcPr>
          <w:p>
            <w:pPr>
              <w:spacing w:after="60" w:before="60"/>
            </w:pPr>
            <w:r>
              <w:rPr>
                <w:b w:val="0"/>
                <w:sz w:val="18"/>
              </w:rPr>
              <w:t>10</w:t>
            </w:r>
          </w:p>
        </w:tc>
      </w:tr>
      <w:tr>
        <w:trPr>
          <w:cantSplit/>
        </w:trPr>
        <w:tc>
          <w:tcPr>
            <w:tcW w:type="dxa" w:w="2045"/>
            <w:vAlign w:val="center"/>
            <w:tcMar>
              <w:top w:w="70" w:type="dxa"/>
              <w:left w:w="70" w:type="dxa"/>
              <w:bottom w:w="70" w:type="dxa"/>
              <w:right w:w="70" w:type="dxa"/>
            </w:tcMar>
          </w:tcPr>
          <w:p>
            <w:pPr>
              <w:spacing w:after="60" w:before="60"/>
            </w:pPr>
            <w:r>
              <w:rPr>
                <w:b w:val="0"/>
                <w:sz w:val="18"/>
              </w:rPr>
              <w:t>Garlic or sesame sauce</w:t>
            </w:r>
          </w:p>
        </w:tc>
        <w:tc>
          <w:tcPr>
            <w:tcW w:type="dxa" w:w="2045"/>
            <w:vAlign w:val="center"/>
            <w:tcMar>
              <w:top w:w="70" w:type="dxa"/>
              <w:left w:w="70" w:type="dxa"/>
              <w:bottom w:w="70" w:type="dxa"/>
              <w:right w:w="70" w:type="dxa"/>
            </w:tcMar>
          </w:tcPr>
          <w:p>
            <w:pPr>
              <w:spacing w:after="60" w:before="60"/>
            </w:pPr>
            <w:r>
              <w:rPr>
                <w:b w:val="0"/>
                <w:sz w:val="18"/>
              </w:rPr>
              <w:t>30</w:t>
            </w:r>
          </w:p>
        </w:tc>
        <w:tc>
          <w:tcPr>
            <w:tcW w:type="dxa" w:w="2045"/>
            <w:vAlign w:val="center"/>
            <w:tcMar>
              <w:top w:w="70" w:type="dxa"/>
              <w:left w:w="70" w:type="dxa"/>
              <w:bottom w:w="70" w:type="dxa"/>
              <w:right w:w="70" w:type="dxa"/>
            </w:tcMar>
          </w:tcPr>
          <w:p>
            <w:pPr>
              <w:spacing w:after="60" w:before="60"/>
            </w:pPr>
            <w:r>
              <w:rPr>
                <w:b w:val="0"/>
                <w:sz w:val="18"/>
              </w:rPr>
              <w:t>30</w:t>
            </w:r>
          </w:p>
        </w:tc>
        <w:tc>
          <w:tcPr>
            <w:tcW w:type="dxa" w:w="2045"/>
            <w:vAlign w:val="center"/>
            <w:tcMar>
              <w:top w:w="70" w:type="dxa"/>
              <w:left w:w="70" w:type="dxa"/>
              <w:bottom w:w="70" w:type="dxa"/>
              <w:right w:w="70" w:type="dxa"/>
            </w:tcMar>
          </w:tcPr>
          <w:p>
            <w:pPr>
              <w:spacing w:after="60" w:before="60"/>
            </w:pPr>
            <w:r>
              <w:rPr>
                <w:b w:val="0"/>
                <w:sz w:val="18"/>
              </w:rPr>
              <w:t>20</w:t>
            </w:r>
          </w:p>
        </w:tc>
        <w:tc>
          <w:tcPr>
            <w:tcW w:type="dxa" w:w="2045"/>
            <w:vAlign w:val="center"/>
            <w:tcMar>
              <w:top w:w="70" w:type="dxa"/>
              <w:left w:w="70" w:type="dxa"/>
              <w:bottom w:w="70" w:type="dxa"/>
              <w:right w:w="70" w:type="dxa"/>
            </w:tcMar>
          </w:tcPr>
          <w:p>
            <w:pPr>
              <w:spacing w:after="60" w:before="60"/>
            </w:pPr>
            <w:r>
              <w:rPr>
                <w:b w:val="0"/>
                <w:sz w:val="18"/>
              </w:rPr>
              <w:t>20</w:t>
            </w:r>
          </w:p>
        </w:tc>
      </w:tr>
      <w:tr>
        <w:trPr>
          <w:cantSplit/>
        </w:trPr>
        <w:tc>
          <w:tcPr>
            <w:tcW w:type="dxa" w:w="2045"/>
            <w:vAlign w:val="center"/>
            <w:tcMar>
              <w:top w:w="70" w:type="dxa"/>
              <w:left w:w="70" w:type="dxa"/>
              <w:bottom w:w="70" w:type="dxa"/>
              <w:right w:w="70" w:type="dxa"/>
            </w:tcMar>
          </w:tcPr>
          <w:p>
            <w:pPr>
              <w:spacing w:after="60" w:before="60"/>
            </w:pPr>
            <w:r>
              <w:rPr>
                <w:b w:val="0"/>
                <w:sz w:val="18"/>
              </w:rPr>
              <w:t>Optional hot sauce, included in cost</w:t>
            </w:r>
          </w:p>
        </w:tc>
        <w:tc>
          <w:tcPr>
            <w:tcW w:type="dxa" w:w="2045"/>
            <w:vAlign w:val="center"/>
            <w:tcMar>
              <w:top w:w="70" w:type="dxa"/>
              <w:left w:w="70" w:type="dxa"/>
              <w:bottom w:w="70" w:type="dxa"/>
              <w:right w:w="70" w:type="dxa"/>
            </w:tcMar>
          </w:tcPr>
          <w:p>
            <w:pPr>
              <w:spacing w:after="60" w:before="60"/>
            </w:pPr>
            <w:r>
              <w:rPr>
                <w:b w:val="0"/>
                <w:sz w:val="18"/>
              </w:rPr>
              <w:t>5</w:t>
            </w:r>
          </w:p>
        </w:tc>
        <w:tc>
          <w:tcPr>
            <w:tcW w:type="dxa" w:w="2045"/>
            <w:vAlign w:val="center"/>
            <w:tcMar>
              <w:top w:w="70" w:type="dxa"/>
              <w:left w:w="70" w:type="dxa"/>
              <w:bottom w:w="70" w:type="dxa"/>
              <w:right w:w="70" w:type="dxa"/>
            </w:tcMar>
          </w:tcPr>
          <w:p>
            <w:pPr>
              <w:spacing w:after="60" w:before="60"/>
            </w:pPr>
            <w:r>
              <w:rPr>
                <w:b w:val="0"/>
                <w:sz w:val="18"/>
              </w:rPr>
              <w:t>5</w:t>
            </w:r>
          </w:p>
        </w:tc>
        <w:tc>
          <w:tcPr>
            <w:tcW w:type="dxa" w:w="2045"/>
            <w:vAlign w:val="center"/>
            <w:tcMar>
              <w:top w:w="70" w:type="dxa"/>
              <w:left w:w="70" w:type="dxa"/>
              <w:bottom w:w="70" w:type="dxa"/>
              <w:right w:w="70" w:type="dxa"/>
            </w:tcMar>
          </w:tcPr>
          <w:p>
            <w:pPr>
              <w:spacing w:after="60" w:before="60"/>
            </w:pPr>
            <w:r>
              <w:rPr>
                <w:b w:val="0"/>
                <w:sz w:val="18"/>
              </w:rPr>
              <w:t>3</w:t>
            </w:r>
          </w:p>
        </w:tc>
        <w:tc>
          <w:tcPr>
            <w:tcW w:type="dxa" w:w="2045"/>
            <w:vAlign w:val="center"/>
            <w:tcMar>
              <w:top w:w="70" w:type="dxa"/>
              <w:left w:w="70" w:type="dxa"/>
              <w:bottom w:w="70" w:type="dxa"/>
              <w:right w:w="70" w:type="dxa"/>
            </w:tcMar>
          </w:tcPr>
          <w:p>
            <w:pPr>
              <w:spacing w:after="60" w:before="60"/>
            </w:pPr>
            <w:r>
              <w:rPr>
                <w:b w:val="0"/>
                <w:sz w:val="18"/>
              </w:rPr>
              <w:t>3</w:t>
            </w:r>
          </w:p>
        </w:tc>
      </w:tr>
      <w:tr>
        <w:trPr>
          <w:cantSplit/>
        </w:trPr>
        <w:tc>
          <w:tcPr>
            <w:tcW w:type="dxa" w:w="2045"/>
            <w:vAlign w:val="center"/>
            <w:tcMar>
              <w:top w:w="70" w:type="dxa"/>
              <w:left w:w="70" w:type="dxa"/>
              <w:bottom w:w="70" w:type="dxa"/>
              <w:right w:w="70" w:type="dxa"/>
            </w:tcMar>
          </w:tcPr>
          <w:p>
            <w:pPr>
              <w:spacing w:after="60" w:before="60"/>
            </w:pPr>
            <w:r>
              <w:rPr>
                <w:b w:val="0"/>
                <w:sz w:val="18"/>
              </w:rPr>
              <w:t>Approximate finished weight</w:t>
            </w:r>
          </w:p>
        </w:tc>
        <w:tc>
          <w:tcPr>
            <w:tcW w:type="dxa" w:w="2045"/>
            <w:vAlign w:val="center"/>
            <w:tcMar>
              <w:top w:w="70" w:type="dxa"/>
              <w:left w:w="70" w:type="dxa"/>
              <w:bottom w:w="70" w:type="dxa"/>
              <w:right w:w="70" w:type="dxa"/>
            </w:tcMar>
          </w:tcPr>
          <w:p>
            <w:pPr>
              <w:spacing w:after="60" w:before="60"/>
            </w:pPr>
            <w:r>
              <w:rPr>
                <w:b w:val="0"/>
                <w:sz w:val="18"/>
              </w:rPr>
              <w:t>345</w:t>
            </w:r>
          </w:p>
        </w:tc>
        <w:tc>
          <w:tcPr>
            <w:tcW w:type="dxa" w:w="2045"/>
            <w:vAlign w:val="center"/>
            <w:tcMar>
              <w:top w:w="70" w:type="dxa"/>
              <w:left w:w="70" w:type="dxa"/>
              <w:bottom w:w="70" w:type="dxa"/>
              <w:right w:w="70" w:type="dxa"/>
            </w:tcMar>
          </w:tcPr>
          <w:p>
            <w:pPr>
              <w:spacing w:after="60" w:before="60"/>
            </w:pPr>
            <w:r>
              <w:rPr>
                <w:b w:val="0"/>
                <w:sz w:val="18"/>
              </w:rPr>
              <w:t>345</w:t>
            </w:r>
          </w:p>
        </w:tc>
        <w:tc>
          <w:tcPr>
            <w:tcW w:type="dxa" w:w="2045"/>
            <w:vAlign w:val="center"/>
            <w:tcMar>
              <w:top w:w="70" w:type="dxa"/>
              <w:left w:w="70" w:type="dxa"/>
              <w:bottom w:w="70" w:type="dxa"/>
              <w:right w:w="70" w:type="dxa"/>
            </w:tcMar>
          </w:tcPr>
          <w:p>
            <w:pPr>
              <w:spacing w:after="60" w:before="60"/>
            </w:pPr>
            <w:r>
              <w:rPr>
                <w:b w:val="0"/>
                <w:sz w:val="18"/>
              </w:rPr>
              <w:t>248</w:t>
            </w:r>
          </w:p>
        </w:tc>
        <w:tc>
          <w:tcPr>
            <w:tcW w:type="dxa" w:w="2045"/>
            <w:vAlign w:val="center"/>
            <w:tcMar>
              <w:top w:w="70" w:type="dxa"/>
              <w:left w:w="70" w:type="dxa"/>
              <w:bottom w:w="70" w:type="dxa"/>
              <w:right w:w="70" w:type="dxa"/>
            </w:tcMar>
          </w:tcPr>
          <w:p>
            <w:pPr>
              <w:spacing w:after="60" w:before="60"/>
            </w:pPr>
            <w:r>
              <w:rPr>
                <w:b w:val="0"/>
                <w:sz w:val="18"/>
              </w:rPr>
              <w:t>248</w:t>
            </w:r>
          </w:p>
        </w:tc>
      </w:tr>
    </w:tbl>
    <w:p>
      <w:pPr>
        <w:spacing w:after="20"/>
      </w:pPr>
    </w:p>
    <w:p>
      <w:r>
        <w:rPr>
          <w:b w:val="0"/>
        </w:rPr>
        <w:t>Small bread: portion O-B17 dough into approximately 80 g pieces and cook to about 70 g flexible wraps; validate diameter and measured bake loss. Use the same component recipes for both sizes. A standard chicken portion requires 110/0.75 = 146.7 g raw boneless purchase weight; standard beef requires 110/0.70 = 157.1 g. The smaller portion needs 106.7 g raw chicken or 114.3 g raw beef. These assumptions include no bone yield.</w:t>
      </w:r>
    </w:p>
    <w:p>
      <w:r>
        <w:rPr>
          <w:b w:val="0"/>
        </w:rPr>
        <w:t>Small chicken wrap example: ingredient cost 686.7 FCFA; packaging 65 and other variable allowance 45 FCFA; price 1,500 FCFA; contribution 703.3 FCFA before fixed costs. This assumes exactly usable component weights and must add measured bread/assembly rejects in practice.</w:t>
      </w:r>
    </w:p>
    <w:p>
      <w:r>
        <w:rPr>
          <w:b w:val="0"/>
        </w:rPr>
        <w:t>Small beef wrap example: ingredient cost 759.9 FCFA; packaging 65 and other variable allowance 45 FCFA; price 1,800 FCFA; contribution 930.1 FCFA before fixed costs. This assumes exactly usable component weights and must add measured bread/assembly rejects in practice.</w:t>
      </w:r>
    </w:p>
    <w:p>
      <w:bookmarkStart w:id="77" w:name="section_77"/>
      <w:pPr>
        <w:pStyle w:val="Heading2"/>
      </w:pPr>
      <w:r>
        <w:t>Vertical spit service workflow</w:t>
      </w:r>
      <w:bookmarkEnd w:id="77"/>
    </w:p>
    <w:p>
      <w:pPr>
        <w:ind w:left="216" w:hanging="216"/>
      </w:pPr>
      <w:r>
        <w:rPr>
          <w:b w:val="0"/>
        </w:rPr>
        <w:t>1. Before service: verify raw storage, refrigerated garnish station, handwashing, cleaned probes, clean knives, ventilation and machine guards. Make a cone only as large as forecast sales and the manufacturer’s minimum allow; switch to small-batch pan cooking if those quantities conflict.</w:t>
      </w:r>
    </w:p>
    <w:p>
      <w:pPr>
        <w:ind w:left="216" w:hanging="216"/>
      </w:pPr>
      <w:r>
        <w:rPr>
          <w:b w:val="0"/>
        </w:rPr>
        <w:t>2. Keep raw marinated meat cold until loading. Cook continuously according to the machine instructions; do not turn off heat while leaving a partly cooked cone warm for later service. Never add raw meat on top of a cooking cone.</w:t>
      </w:r>
    </w:p>
    <w:p>
      <w:pPr>
        <w:ind w:left="216" w:hanging="216"/>
      </w:pPr>
      <w:r>
        <w:rPr>
          <w:b w:val="0"/>
        </w:rPr>
        <w:t>3. Shave thin slices only from a thoroughly cooked exterior using the designated knife. Finish sliced meat immediately on the hot plate; verify the H01–H05 house centre-temperature target. Exterior colour alone is insufficient.</w:t>
      </w:r>
    </w:p>
    <w:p>
      <w:pPr>
        <w:ind w:left="216" w:hanging="216"/>
      </w:pPr>
      <w:r>
        <w:rPr>
          <w:b w:val="0"/>
        </w:rPr>
        <w:t>4. Transfer cooked meat with clean utensils into a controlled hot holding pan or directly into a wrap. Never use the raw-meat tray or tongs for finished slices.</w:t>
      </w:r>
    </w:p>
    <w:p>
      <w:pPr>
        <w:ind w:left="216" w:hanging="216"/>
      </w:pPr>
      <w:r>
        <w:rPr>
          <w:b w:val="0"/>
        </w:rPr>
        <w:t xml:space="preserve">5. At close, use the conservative one-day cone policy: discard unsold cone and shaved meat. Do not refrigerate a partly cooked cone for the next day. Reduce tomorrow’s starting cone size if waste is excessive. </w:t>
      </w:r>
      <w:hyperlink r:id="rId14">
        <w:r>
          <w:rPr>
            <w:color w:val="315A69"/>
          </w:rPr>
          <w:t>Local-authority doner safety guidance</w:t>
        </w:r>
      </w:hyperlink>
      <w:r>
        <w:rPr>
          <w:b w:val="0"/>
        </w:rPr>
      </w:r>
    </w:p>
    <w:p>
      <w:pPr>
        <w:ind w:left="216" w:hanging="216"/>
      </w:pPr>
      <w:r>
        <w:rPr>
          <w:b w:val="0"/>
        </w:rPr>
        <w:t>6. Clean and sanitize raw station, knife, drip areas, hot plate and service surfaces according to equipment and chemical instructions; record disposal and close temperatures.</w:t>
      </w:r>
    </w:p>
    <w:p>
      <w:bookmarkStart w:id="78" w:name="section_78"/>
      <w:pPr>
        <w:pStyle w:val="Heading2"/>
      </w:pPr>
      <w:r>
        <w:t>Station and handover</w:t>
      </w:r>
      <w:bookmarkEnd w:id="78"/>
    </w:p>
    <w:p>
      <w:r>
        <w:rPr>
          <w:b w:val="0"/>
        </w:rPr>
        <w:t>Flow: refrigerated raw meat → dedicated cooker → clean finishing/hot-holding zone → wrap assembly → toast → packaging → customer. Beside assembly, keep slaw, pickles and sauces refrigerated with separate utensils. Put raw-meat prep physically away from ready-to-eat vegetables. One person handles money or washes hands and changes tasks before touching food. Use measured scoops verified on scales, not free pouring.</w:t>
      </w:r>
    </w:p>
    <w:p>
      <w:r>
        <w:rPr>
          <w:b w:val="0"/>
        </w:rPr>
        <w:t>Service target after training: a standard wrap in 3–5 minutes when safe components are ready. During low demand, cook to order in smaller batches rather than maintaining an oversized cone. Optional 20 g cheese adds 130 FCFA ingredient cost at the assumed price before other costs; trial an add-on price of 250–300 FCFA. Do not add optional components without a portion and allergen instruction.</w:t>
      </w:r>
    </w:p>
    <w:p>
      <w:r>
        <w:rPr>
          <w:b w:val="0"/>
        </w:rPr>
        <w:t>Yes: fully cook suitable meat at the production site, cool it rapidly, weigh and label chilled portions, transport them cold, and reheat only the portions ordered before assembly. This can suit the two-site business and avoids keeping a large shawarma cone running during quiet periods. It is a complete cooking and controlled cooling process; briefly warming cooked meat or toasting an assembled cold burger is insufficient.</w:t>
      </w:r>
    </w:p>
    <w:p>
      <w:r>
        <w:rPr>
          <w:b w:val="0"/>
        </w:rPr>
        <w:t>This revision retains the original 20 core products and eight frozen formats, and adds four optional savoury products O-A01–O-A04. They are development options, not a recommendation to launch 32 products together. H01–H05 and this section govern preparation ahead wherever an older recipe refers to cooking, cooling, transport or reheating. All cooking times, tray loads and yields below require a small measured trial on the actual oven.</w:t>
      </w:r>
    </w:p>
    <w:p>
      <w:bookmarkStart w:id="79" w:name="section_79"/>
      <w:pPr>
        <w:pStyle w:val="Heading2"/>
      </w:pPr>
      <w:r>
        <w:t>Product-by-product service decision</w:t>
      </w:r>
      <w:bookmarkEnd w:id="79"/>
    </w:p>
    <w:tbl>
      <w:tblPr>
        <w:tblW w:type="auto" w:w="0"/>
        <w:jc w:val="center"/>
        <w:tblLayout w:type="fixed"/>
        <w:tblLook w:firstColumn="1" w:firstRow="1" w:lastColumn="0" w:lastRow="0" w:noHBand="0" w:noVBand="1" w:val="04A0"/>
      </w:tblPr>
      <w:tblGrid>
        <w:gridCol w:w="3408"/>
        <w:gridCol w:w="3408"/>
        <w:gridCol w:w="3408"/>
      </w:tblGrid>
      <w:tr>
        <w:trPr>
          <w:cantSplit/>
          <w:tblHeader/>
        </w:trPr>
        <w:tc>
          <w:tcPr>
            <w:tcW w:type="dxa" w:w="3408"/>
            <w:vAlign w:val="center"/>
            <w:tcMar>
              <w:top w:w="70" w:type="dxa"/>
              <w:left w:w="70" w:type="dxa"/>
              <w:bottom w:w="70" w:type="dxa"/>
              <w:right w:w="70" w:type="dxa"/>
            </w:tcMar>
            <w:shd w:fill="E8E4DB"/>
          </w:tcPr>
          <w:p>
            <w:pPr>
              <w:keepNext/>
              <w:spacing w:after="60" w:before="60"/>
            </w:pPr>
            <w:r>
              <w:rPr>
                <w:b/>
                <w:sz w:val="20"/>
              </w:rPr>
              <w:t>Product</w:t>
            </w:r>
          </w:p>
        </w:tc>
        <w:tc>
          <w:tcPr>
            <w:tcW w:type="dxa" w:w="3408"/>
            <w:vAlign w:val="center"/>
            <w:tcMar>
              <w:top w:w="70" w:type="dxa"/>
              <w:left w:w="70" w:type="dxa"/>
              <w:bottom w:w="70" w:type="dxa"/>
              <w:right w:w="70" w:type="dxa"/>
            </w:tcMar>
            <w:shd w:fill="E8E4DB"/>
          </w:tcPr>
          <w:p>
            <w:pPr>
              <w:keepNext/>
              <w:spacing w:after="60" w:before="60"/>
            </w:pPr>
            <w:r>
              <w:rPr>
                <w:b/>
                <w:sz w:val="20"/>
              </w:rPr>
              <w:t>What to prepare ahead</w:t>
            </w:r>
          </w:p>
        </w:tc>
        <w:tc>
          <w:tcPr>
            <w:tcW w:type="dxa" w:w="3408"/>
            <w:vAlign w:val="center"/>
            <w:tcMar>
              <w:top w:w="70" w:type="dxa"/>
              <w:left w:w="70" w:type="dxa"/>
              <w:bottom w:w="70" w:type="dxa"/>
              <w:right w:w="70" w:type="dxa"/>
            </w:tcMar>
            <w:shd w:fill="E8E4DB"/>
          </w:tcPr>
          <w:p>
            <w:pPr>
              <w:keepNext/>
              <w:spacing w:after="60" w:before="60"/>
            </w:pPr>
            <w:r>
              <w:rPr>
                <w:b/>
                <w:sz w:val="20"/>
              </w:rPr>
              <w:t>What happens when ordered or in a small service batch</w:t>
            </w:r>
          </w:p>
        </w:tc>
      </w:tr>
      <w:tr>
        <w:trPr>
          <w:cantSplit/>
        </w:trPr>
        <w:tc>
          <w:tcPr>
            <w:tcW w:type="dxa" w:w="3408"/>
            <w:vAlign w:val="center"/>
            <w:tcMar>
              <w:top w:w="70" w:type="dxa"/>
              <w:left w:w="70" w:type="dxa"/>
              <w:bottom w:w="70" w:type="dxa"/>
              <w:right w:w="70" w:type="dxa"/>
            </w:tcMar>
          </w:tcPr>
          <w:p>
            <w:pPr>
              <w:spacing w:after="60" w:before="60"/>
            </w:pPr>
            <w:r>
              <w:rPr>
                <w:b w:val="0"/>
                <w:sz w:val="20"/>
              </w:rPr>
              <w:t>O-P13/O-P14 chicken/beef shawarma</w:t>
            </w:r>
          </w:p>
        </w:tc>
        <w:tc>
          <w:tcPr>
            <w:tcW w:type="dxa" w:w="3408"/>
            <w:vAlign w:val="center"/>
            <w:tcMar>
              <w:top w:w="70" w:type="dxa"/>
              <w:left w:w="70" w:type="dxa"/>
              <w:bottom w:w="70" w:type="dxa"/>
              <w:right w:w="70" w:type="dxa"/>
            </w:tcMar>
          </w:tcPr>
          <w:p>
            <w:pPr>
              <w:spacing w:after="60" w:before="60"/>
            </w:pPr>
            <w:r>
              <w:rPr>
                <w:b w:val="0"/>
                <w:sz w:val="20"/>
              </w:rPr>
              <w:t>Fully oven-cooked strips, cooled and portioned; bread, sauces and garnish stored separately</w:t>
            </w:r>
          </w:p>
        </w:tc>
        <w:tc>
          <w:tcPr>
            <w:tcW w:type="dxa" w:w="3408"/>
            <w:vAlign w:val="center"/>
            <w:tcMar>
              <w:top w:w="70" w:type="dxa"/>
              <w:left w:w="70" w:type="dxa"/>
              <w:bottom w:w="70" w:type="dxa"/>
              <w:right w:w="70" w:type="dxa"/>
            </w:tcMar>
          </w:tcPr>
          <w:p>
            <w:pPr>
              <w:spacing w:after="60" w:before="60"/>
            </w:pPr>
            <w:r>
              <w:rPr>
                <w:b w:val="0"/>
                <w:sz w:val="20"/>
              </w:rPr>
              <w:t>Reheat meat thoroughly, cook fries, assemble and toast bread briefly</w:t>
            </w:r>
          </w:p>
        </w:tc>
      </w:tr>
      <w:tr>
        <w:trPr>
          <w:cantSplit/>
        </w:trPr>
        <w:tc>
          <w:tcPr>
            <w:tcW w:type="dxa" w:w="3408"/>
            <w:vAlign w:val="center"/>
            <w:tcMar>
              <w:top w:w="70" w:type="dxa"/>
              <w:left w:w="70" w:type="dxa"/>
              <w:bottom w:w="70" w:type="dxa"/>
              <w:right w:w="70" w:type="dxa"/>
            </w:tcMar>
          </w:tcPr>
          <w:p>
            <w:pPr>
              <w:spacing w:after="60" w:before="60"/>
            </w:pPr>
            <w:r>
              <w:rPr>
                <w:b w:val="0"/>
                <w:sz w:val="20"/>
              </w:rPr>
              <w:t>O-P16 beef cheeseburger</w:t>
            </w:r>
          </w:p>
        </w:tc>
        <w:tc>
          <w:tcPr>
            <w:tcW w:type="dxa" w:w="3408"/>
            <w:vAlign w:val="center"/>
            <w:tcMar>
              <w:top w:w="70" w:type="dxa"/>
              <w:left w:w="70" w:type="dxa"/>
              <w:bottom w:w="70" w:type="dxa"/>
              <w:right w:w="70" w:type="dxa"/>
            </w:tcMar>
          </w:tcPr>
          <w:p>
            <w:pPr>
              <w:spacing w:after="60" w:before="60"/>
            </w:pPr>
            <w:r>
              <w:rPr>
                <w:b w:val="0"/>
                <w:sz w:val="20"/>
              </w:rPr>
              <w:t>Fully cooked individual patties, rapidly cooled separately</w:t>
            </w:r>
          </w:p>
        </w:tc>
        <w:tc>
          <w:tcPr>
            <w:tcW w:type="dxa" w:w="3408"/>
            <w:vAlign w:val="center"/>
            <w:tcMar>
              <w:top w:w="70" w:type="dxa"/>
              <w:left w:w="70" w:type="dxa"/>
              <w:bottom w:w="70" w:type="dxa"/>
              <w:right w:w="70" w:type="dxa"/>
            </w:tcMar>
          </w:tcPr>
          <w:p>
            <w:pPr>
              <w:spacing w:after="60" w:before="60"/>
            </w:pPr>
            <w:r>
              <w:rPr>
                <w:b w:val="0"/>
                <w:sz w:val="20"/>
              </w:rPr>
              <w:t>Reheat patty, melt cheese, toast bun, then add cold garnish and sauce</w:t>
            </w:r>
          </w:p>
        </w:tc>
      </w:tr>
      <w:tr>
        <w:trPr>
          <w:cantSplit/>
        </w:trPr>
        <w:tc>
          <w:tcPr>
            <w:tcW w:type="dxa" w:w="3408"/>
            <w:vAlign w:val="center"/>
            <w:tcMar>
              <w:top w:w="70" w:type="dxa"/>
              <w:left w:w="70" w:type="dxa"/>
              <w:bottom w:w="70" w:type="dxa"/>
              <w:right w:w="70" w:type="dxa"/>
            </w:tcMar>
          </w:tcPr>
          <w:p>
            <w:pPr>
              <w:spacing w:after="60" w:before="60"/>
            </w:pPr>
            <w:r>
              <w:rPr>
                <w:b w:val="0"/>
                <w:sz w:val="20"/>
              </w:rPr>
              <w:t>O-P15 crispy chicken burger; O-P17 chicken box</w:t>
            </w:r>
          </w:p>
        </w:tc>
        <w:tc>
          <w:tcPr>
            <w:tcW w:type="dxa" w:w="3408"/>
            <w:vAlign w:val="center"/>
            <w:tcMar>
              <w:top w:w="70" w:type="dxa"/>
              <w:left w:w="70" w:type="dxa"/>
              <w:bottom w:w="70" w:type="dxa"/>
              <w:right w:w="70" w:type="dxa"/>
            </w:tcMar>
          </w:tcPr>
          <w:p>
            <w:pPr>
              <w:spacing w:after="60" w:before="60"/>
            </w:pPr>
            <w:r>
              <w:rPr>
                <w:b w:val="0"/>
                <w:sz w:val="20"/>
              </w:rPr>
              <w:t>Chilled raw portions and separate coating; or fully cooked chilled chicken after a texture trial</w:t>
            </w:r>
          </w:p>
        </w:tc>
        <w:tc>
          <w:tcPr>
            <w:tcW w:type="dxa" w:w="3408"/>
            <w:vAlign w:val="center"/>
            <w:tcMar>
              <w:top w:w="70" w:type="dxa"/>
              <w:left w:w="70" w:type="dxa"/>
              <w:bottom w:w="70" w:type="dxa"/>
              <w:right w:w="70" w:type="dxa"/>
            </w:tcMar>
          </w:tcPr>
          <w:p>
            <w:pPr>
              <w:spacing w:after="60" w:before="60"/>
            </w:pPr>
            <w:r>
              <w:rPr>
                <w:b w:val="0"/>
                <w:sz w:val="20"/>
              </w:rPr>
              <w:t>Prefer a full fry to order; the alternative is one complete reheat in a dry oven or suitable fryer, with temperature and crispness checks</w:t>
            </w:r>
          </w:p>
        </w:tc>
      </w:tr>
      <w:tr>
        <w:trPr>
          <w:cantSplit/>
        </w:trPr>
        <w:tc>
          <w:tcPr>
            <w:tcW w:type="dxa" w:w="3408"/>
            <w:vAlign w:val="center"/>
            <w:tcMar>
              <w:top w:w="70" w:type="dxa"/>
              <w:left w:w="70" w:type="dxa"/>
              <w:bottom w:w="70" w:type="dxa"/>
              <w:right w:w="70" w:type="dxa"/>
            </w:tcMar>
          </w:tcPr>
          <w:p>
            <w:pPr>
              <w:spacing w:after="60" w:before="60"/>
            </w:pPr>
            <w:r>
              <w:rPr>
                <w:b w:val="0"/>
                <w:sz w:val="20"/>
              </w:rPr>
              <w:t>O-P06 fish roll; O-P07 beef pie; O-P09 chicken pie; O-P18 chicken samosa</w:t>
            </w:r>
          </w:p>
        </w:tc>
        <w:tc>
          <w:tcPr>
            <w:tcW w:type="dxa" w:w="3408"/>
            <w:vAlign w:val="center"/>
            <w:tcMar>
              <w:top w:w="70" w:type="dxa"/>
              <w:left w:w="70" w:type="dxa"/>
              <w:bottom w:w="70" w:type="dxa"/>
              <w:right w:w="70" w:type="dxa"/>
            </w:tcMar>
          </w:tcPr>
          <w:p>
            <w:pPr>
              <w:spacing w:after="60" w:before="60"/>
            </w:pPr>
            <w:r>
              <w:rPr>
                <w:b w:val="0"/>
                <w:sz w:val="20"/>
              </w:rPr>
              <w:t>Cooked chilled filling and separate dough; assemble small chilled batches</w:t>
            </w:r>
          </w:p>
        </w:tc>
        <w:tc>
          <w:tcPr>
            <w:tcW w:type="dxa" w:w="3408"/>
            <w:vAlign w:val="center"/>
            <w:tcMar>
              <w:top w:w="70" w:type="dxa"/>
              <w:left w:w="70" w:type="dxa"/>
              <w:bottom w:w="70" w:type="dxa"/>
              <w:right w:w="70" w:type="dxa"/>
            </w:tcMar>
          </w:tcPr>
          <w:p>
            <w:pPr>
              <w:spacing w:after="60" w:before="60"/>
            </w:pPr>
            <w:r>
              <w:rPr>
                <w:b w:val="0"/>
                <w:sz w:val="20"/>
              </w:rPr>
              <w:t>Final fry/bake heats the filling again: this is its one reheating step. Serve or hold hot; do not chill finished leftovers for another reheat</w:t>
            </w:r>
          </w:p>
        </w:tc>
      </w:tr>
      <w:tr>
        <w:trPr>
          <w:cantSplit/>
        </w:trPr>
        <w:tc>
          <w:tcPr>
            <w:tcW w:type="dxa" w:w="3408"/>
            <w:vAlign w:val="center"/>
            <w:tcMar>
              <w:top w:w="70" w:type="dxa"/>
              <w:left w:w="70" w:type="dxa"/>
              <w:bottom w:w="70" w:type="dxa"/>
              <w:right w:w="70" w:type="dxa"/>
            </w:tcMar>
          </w:tcPr>
          <w:p>
            <w:pPr>
              <w:spacing w:after="60" w:before="60"/>
            </w:pPr>
            <w:r>
              <w:rPr>
                <w:b w:val="0"/>
                <w:sz w:val="20"/>
              </w:rPr>
              <w:t>O-P08 sausage roll</w:t>
            </w:r>
          </w:p>
        </w:tc>
        <w:tc>
          <w:tcPr>
            <w:tcW w:type="dxa" w:w="3408"/>
            <w:vAlign w:val="center"/>
            <w:tcMar>
              <w:top w:w="70" w:type="dxa"/>
              <w:left w:w="70" w:type="dxa"/>
              <w:bottom w:w="70" w:type="dxa"/>
              <w:right w:w="70" w:type="dxa"/>
            </w:tcMar>
          </w:tcPr>
          <w:p>
            <w:pPr>
              <w:spacing w:after="60" w:before="60"/>
            </w:pPr>
            <w:r>
              <w:rPr>
                <w:b w:val="0"/>
                <w:sz w:val="20"/>
              </w:rPr>
              <w:t>Chilled raw sausage filling enclosed in pastry</w:t>
            </w:r>
          </w:p>
        </w:tc>
        <w:tc>
          <w:tcPr>
            <w:tcW w:type="dxa" w:w="3408"/>
            <w:vAlign w:val="center"/>
            <w:tcMar>
              <w:top w:w="70" w:type="dxa"/>
              <w:left w:w="70" w:type="dxa"/>
              <w:bottom w:w="70" w:type="dxa"/>
              <w:right w:w="70" w:type="dxa"/>
            </w:tcMar>
          </w:tcPr>
          <w:p>
            <w:pPr>
              <w:spacing w:after="60" w:before="60"/>
            </w:pPr>
            <w:r>
              <w:rPr>
                <w:b w:val="0"/>
                <w:sz w:val="20"/>
              </w:rPr>
              <w:t>Bake completely as the first cook; a finished roll can instead be cooled and reheated once under the documented route</w:t>
            </w:r>
          </w:p>
        </w:tc>
      </w:tr>
      <w:tr>
        <w:trPr>
          <w:cantSplit/>
        </w:trPr>
        <w:tc>
          <w:tcPr>
            <w:tcW w:type="dxa" w:w="3408"/>
            <w:vAlign w:val="center"/>
            <w:tcMar>
              <w:top w:w="70" w:type="dxa"/>
              <w:left w:w="70" w:type="dxa"/>
              <w:bottom w:w="70" w:type="dxa"/>
              <w:right w:w="70" w:type="dxa"/>
            </w:tcMar>
          </w:tcPr>
          <w:p>
            <w:pPr>
              <w:spacing w:after="60" w:before="60"/>
            </w:pPr>
            <w:r>
              <w:rPr>
                <w:b w:val="0"/>
                <w:sz w:val="20"/>
              </w:rPr>
              <w:t>O-P10 egg roll</w:t>
            </w:r>
          </w:p>
        </w:tc>
        <w:tc>
          <w:tcPr>
            <w:tcW w:type="dxa" w:w="3408"/>
            <w:vAlign w:val="center"/>
            <w:tcMar>
              <w:top w:w="70" w:type="dxa"/>
              <w:left w:w="70" w:type="dxa"/>
              <w:bottom w:w="70" w:type="dxa"/>
              <w:right w:w="70" w:type="dxa"/>
            </w:tcMar>
          </w:tcPr>
          <w:p>
            <w:pPr>
              <w:spacing w:after="60" w:before="60"/>
            </w:pPr>
            <w:r>
              <w:rPr>
                <w:b w:val="0"/>
                <w:sz w:val="20"/>
              </w:rPr>
              <w:t>Cooked chilled egg and separate dough</w:t>
            </w:r>
          </w:p>
        </w:tc>
        <w:tc>
          <w:tcPr>
            <w:tcW w:type="dxa" w:w="3408"/>
            <w:vAlign w:val="center"/>
            <w:tcMar>
              <w:top w:w="70" w:type="dxa"/>
              <w:left w:w="70" w:type="dxa"/>
              <w:bottom w:w="70" w:type="dxa"/>
              <w:right w:w="70" w:type="dxa"/>
            </w:tcMar>
          </w:tcPr>
          <w:p>
            <w:pPr>
              <w:spacing w:after="60" w:before="60"/>
            </w:pPr>
            <w:r>
              <w:rPr>
                <w:b w:val="0"/>
                <w:sz w:val="20"/>
              </w:rPr>
              <w:t>Final fry is the egg's reheating step; serve or hold hot, with no later cool-and-reheat cycle</w:t>
            </w:r>
          </w:p>
        </w:tc>
      </w:tr>
      <w:tr>
        <w:trPr>
          <w:cantSplit/>
        </w:trPr>
        <w:tc>
          <w:tcPr>
            <w:tcW w:type="dxa" w:w="3408"/>
            <w:vAlign w:val="center"/>
            <w:tcMar>
              <w:top w:w="70" w:type="dxa"/>
              <w:left w:w="70" w:type="dxa"/>
              <w:bottom w:w="70" w:type="dxa"/>
              <w:right w:w="70" w:type="dxa"/>
            </w:tcMar>
          </w:tcPr>
          <w:p>
            <w:pPr>
              <w:spacing w:after="60" w:before="60"/>
            </w:pPr>
            <w:r>
              <w:rPr>
                <w:b w:val="0"/>
                <w:sz w:val="20"/>
              </w:rPr>
              <w:t>O-P12 chicken pizza; O-A04 beef pizza</w:t>
            </w:r>
          </w:p>
        </w:tc>
        <w:tc>
          <w:tcPr>
            <w:tcW w:type="dxa" w:w="3408"/>
            <w:vAlign w:val="center"/>
            <w:tcMar>
              <w:top w:w="70" w:type="dxa"/>
              <w:left w:w="70" w:type="dxa"/>
              <w:bottom w:w="70" w:type="dxa"/>
              <w:right w:w="70" w:type="dxa"/>
            </w:tcMar>
          </w:tcPr>
          <w:p>
            <w:pPr>
              <w:spacing w:after="60" w:before="60"/>
            </w:pPr>
            <w:r>
              <w:rPr>
                <w:b w:val="0"/>
                <w:sz w:val="20"/>
              </w:rPr>
              <w:t>Chilled cooked topping, dough and sauce kept separate</w:t>
            </w:r>
          </w:p>
        </w:tc>
        <w:tc>
          <w:tcPr>
            <w:tcW w:type="dxa" w:w="3408"/>
            <w:vAlign w:val="center"/>
            <w:tcMar>
              <w:top w:w="70" w:type="dxa"/>
              <w:left w:w="70" w:type="dxa"/>
              <w:bottom w:w="70" w:type="dxa"/>
              <w:right w:w="70" w:type="dxa"/>
            </w:tcMar>
          </w:tcPr>
          <w:p>
            <w:pPr>
              <w:spacing w:after="60" w:before="60"/>
            </w:pPr>
            <w:r>
              <w:rPr>
                <w:b w:val="0"/>
                <w:sz w:val="20"/>
              </w:rPr>
              <w:t>Final pizza bake is the meat's reheating step; verify the topping temperature and serve</w:t>
            </w:r>
          </w:p>
        </w:tc>
      </w:tr>
      <w:tr>
        <w:trPr>
          <w:cantSplit/>
        </w:trPr>
        <w:tc>
          <w:tcPr>
            <w:tcW w:type="dxa" w:w="3408"/>
            <w:vAlign w:val="center"/>
            <w:tcMar>
              <w:top w:w="70" w:type="dxa"/>
              <w:left w:w="70" w:type="dxa"/>
              <w:bottom w:w="70" w:type="dxa"/>
              <w:right w:w="70" w:type="dxa"/>
            </w:tcMar>
          </w:tcPr>
          <w:p>
            <w:pPr>
              <w:spacing w:after="60" w:before="60"/>
            </w:pPr>
            <w:r>
              <w:rPr>
                <w:b w:val="0"/>
                <w:sz w:val="20"/>
              </w:rPr>
              <w:t>O-P19 loaded chicken fries</w:t>
            </w:r>
          </w:p>
        </w:tc>
        <w:tc>
          <w:tcPr>
            <w:tcW w:type="dxa" w:w="3408"/>
            <w:vAlign w:val="center"/>
            <w:tcMar>
              <w:top w:w="70" w:type="dxa"/>
              <w:left w:w="70" w:type="dxa"/>
              <w:bottom w:w="70" w:type="dxa"/>
              <w:right w:w="70" w:type="dxa"/>
            </w:tcMar>
          </w:tcPr>
          <w:p>
            <w:pPr>
              <w:spacing w:after="60" w:before="60"/>
            </w:pPr>
            <w:r>
              <w:rPr>
                <w:b w:val="0"/>
                <w:sz w:val="20"/>
              </w:rPr>
              <w:t>Chilled cooked chicken; sauces and pickles separate</w:t>
            </w:r>
          </w:p>
        </w:tc>
        <w:tc>
          <w:tcPr>
            <w:tcW w:type="dxa" w:w="3408"/>
            <w:vAlign w:val="center"/>
            <w:tcMar>
              <w:top w:w="70" w:type="dxa"/>
              <w:left w:w="70" w:type="dxa"/>
              <w:bottom w:w="70" w:type="dxa"/>
              <w:right w:w="70" w:type="dxa"/>
            </w:tcMar>
          </w:tcPr>
          <w:p>
            <w:pPr>
              <w:spacing w:after="60" w:before="60"/>
            </w:pPr>
            <w:r>
              <w:rPr>
                <w:b w:val="0"/>
                <w:sz w:val="20"/>
              </w:rPr>
              <w:t>Reheat chicken once, cook fries fresh, assemble immediately</w:t>
            </w:r>
          </w:p>
        </w:tc>
      </w:tr>
      <w:tr>
        <w:trPr>
          <w:cantSplit/>
        </w:trPr>
        <w:tc>
          <w:tcPr>
            <w:tcW w:type="dxa" w:w="3408"/>
            <w:vAlign w:val="center"/>
            <w:tcMar>
              <w:top w:w="70" w:type="dxa"/>
              <w:left w:w="70" w:type="dxa"/>
              <w:bottom w:w="70" w:type="dxa"/>
              <w:right w:w="70" w:type="dxa"/>
            </w:tcMar>
          </w:tcPr>
          <w:p>
            <w:pPr>
              <w:spacing w:after="60" w:before="60"/>
            </w:pPr>
            <w:r>
              <w:rPr>
                <w:b w:val="0"/>
                <w:sz w:val="20"/>
              </w:rPr>
              <w:t>O-A01 roast chicken burger</w:t>
            </w:r>
          </w:p>
        </w:tc>
        <w:tc>
          <w:tcPr>
            <w:tcW w:type="dxa" w:w="3408"/>
            <w:vAlign w:val="center"/>
            <w:tcMar>
              <w:top w:w="70" w:type="dxa"/>
              <w:left w:w="70" w:type="dxa"/>
              <w:bottom w:w="70" w:type="dxa"/>
              <w:right w:w="70" w:type="dxa"/>
            </w:tcMar>
          </w:tcPr>
          <w:p>
            <w:pPr>
              <w:spacing w:after="60" w:before="60"/>
            </w:pPr>
            <w:r>
              <w:rPr>
                <w:b w:val="0"/>
                <w:sz w:val="20"/>
              </w:rPr>
              <w:t>Oven-cooked chicken portion</w:t>
            </w:r>
          </w:p>
        </w:tc>
        <w:tc>
          <w:tcPr>
            <w:tcW w:type="dxa" w:w="3408"/>
            <w:vAlign w:val="center"/>
            <w:tcMar>
              <w:top w:w="70" w:type="dxa"/>
              <w:left w:w="70" w:type="dxa"/>
              <w:bottom w:w="70" w:type="dxa"/>
              <w:right w:w="70" w:type="dxa"/>
            </w:tcMar>
          </w:tcPr>
          <w:p>
            <w:pPr>
              <w:spacing w:after="60" w:before="60"/>
            </w:pPr>
            <w:r>
              <w:rPr>
                <w:b w:val="0"/>
                <w:sz w:val="20"/>
              </w:rPr>
              <w:t>Reheat, then assemble with toasted bun and chilled garnish</w:t>
            </w:r>
          </w:p>
        </w:tc>
      </w:tr>
      <w:tr>
        <w:trPr>
          <w:cantSplit/>
        </w:trPr>
        <w:tc>
          <w:tcPr>
            <w:tcW w:type="dxa" w:w="3408"/>
            <w:vAlign w:val="center"/>
            <w:tcMar>
              <w:top w:w="70" w:type="dxa"/>
              <w:left w:w="70" w:type="dxa"/>
              <w:bottom w:w="70" w:type="dxa"/>
              <w:right w:w="70" w:type="dxa"/>
            </w:tcMar>
          </w:tcPr>
          <w:p>
            <w:pPr>
              <w:spacing w:after="60" w:before="60"/>
            </w:pPr>
            <w:r>
              <w:rPr>
                <w:b w:val="0"/>
                <w:sz w:val="20"/>
              </w:rPr>
              <w:t>O-A02 fish burger; O-A03 fish wrap</w:t>
            </w:r>
          </w:p>
        </w:tc>
        <w:tc>
          <w:tcPr>
            <w:tcW w:type="dxa" w:w="3408"/>
            <w:vAlign w:val="center"/>
            <w:tcMar>
              <w:top w:w="70" w:type="dxa"/>
              <w:left w:w="70" w:type="dxa"/>
              <w:bottom w:w="70" w:type="dxa"/>
              <w:right w:w="70" w:type="dxa"/>
            </w:tcMar>
          </w:tcPr>
          <w:p>
            <w:pPr>
              <w:spacing w:after="60" w:before="60"/>
            </w:pPr>
            <w:r>
              <w:rPr>
                <w:b w:val="0"/>
                <w:sz w:val="20"/>
              </w:rPr>
              <w:t>Deboned raw chilled fish for cooking to order, or fully cooked chilled fish for the measured oven route</w:t>
            </w:r>
          </w:p>
        </w:tc>
        <w:tc>
          <w:tcPr>
            <w:tcW w:type="dxa" w:w="3408"/>
            <w:vAlign w:val="center"/>
            <w:tcMar>
              <w:top w:w="70" w:type="dxa"/>
              <w:left w:w="70" w:type="dxa"/>
              <w:bottom w:w="70" w:type="dxa"/>
              <w:right w:w="70" w:type="dxa"/>
            </w:tcMar>
          </w:tcPr>
          <w:p>
            <w:pPr>
              <w:spacing w:after="60" w:before="60"/>
            </w:pPr>
            <w:r>
              <w:rPr>
                <w:b w:val="0"/>
                <w:sz w:val="20"/>
              </w:rPr>
              <w:t>Cook or reheat as applicable, then assemble; avoid repeated handling of fragile fish</w:t>
            </w:r>
          </w:p>
        </w:tc>
      </w:tr>
    </w:tbl>
    <w:p>
      <w:pPr>
        <w:spacing w:after="20"/>
      </w:pPr>
    </w:p>
    <w:p>
      <w:r>
        <w:rPr>
          <w:b w:val="0"/>
        </w:rPr>
        <w:t xml:space="preserve">The single-reheat house rule follows </w:t>
      </w:r>
      <w:hyperlink r:id="rId15">
        <w:r>
          <w:rPr>
            <w:color w:val="315A69"/>
          </w:rPr>
          <w:t>UK food business guidance</w:t>
        </w:r>
      </w:hyperlink>
      <w:r>
        <w:rPr>
          <w:b w:val="0"/>
        </w:rPr>
        <w:t>. It is an operating choice for this plan, not a statement of Cameroon law. Track the heat history of the ingredient: putting reheated chicken into a different product does not reset its history. Prefer fully cooked patties and roast chicken for the initial prepare-ahead trial; compare fish and crispy products with freshly cooked controls before adoption.</w:t>
      </w:r>
    </w:p>
    <w:p>
      <w:bookmarkStart w:id="80" w:name="section_80"/>
      <w:pPr>
        <w:pStyle w:val="Heading2"/>
      </w:pPr>
      <w:r>
        <w:t>One controlled route from production to the customer</w:t>
      </w:r>
      <w:bookmarkEnd w:id="80"/>
    </w:p>
    <w:p>
      <w:pPr>
        <w:ind w:left="216" w:hanging="216"/>
      </w:pPr>
      <w:r>
        <w:rPr>
          <w:b w:val="0"/>
        </w:rPr>
        <w:t>1. Receive sound ingredients and keep raw proteins chilled under H01–H05. Thaw covered in the refrigerator, below ready-to-eat food. Weigh raw portions with dedicated utensils; wash hands and clean/sanitize the area before handling cooked food. Marinade is not a preservation treatment. Discard raw-contact marinade after use; never use it as a finishing sauce.</w:t>
      </w:r>
    </w:p>
    <w:p>
      <w:pPr>
        <w:ind w:left="216" w:hanging="216"/>
      </w:pPr>
      <w:r>
        <w:rPr>
          <w:b w:val="0"/>
        </w:rPr>
        <w:t xml:space="preserve">2. Fully cook using the appropriate method below. Use the H01–H05 house cooking target throughout; check the thickest portions at the oven's slowest-heating positions. Record batch identity, time and measured food temperature. Browning is a quality cue, not evidence of core doneness. Never partly cook meat or chicken, refrigerate it, then finish later. </w:t>
      </w:r>
      <w:hyperlink r:id="rId16">
        <w:r>
          <w:rPr>
            <w:color w:val="315A69"/>
          </w:rPr>
          <w:t>USDA guidance on partial cooking</w:t>
        </w:r>
      </w:hyperlink>
      <w:r>
        <w:rPr>
          <w:b w:val="0"/>
        </w:rPr>
      </w:r>
    </w:p>
    <w:p>
      <w:pPr>
        <w:ind w:left="216" w:hanging="216"/>
      </w:pPr>
      <w:r>
        <w:rPr>
          <w:b w:val="0"/>
        </w:rPr>
        <w:t xml:space="preserve">3. Start active cooling immediately after cooking. Arrange patties or fillets in a single layer; spread strips/fillings in shallow food-safe pans with circulation around them. Use a blast chiller if available, or another method demonstrated to meet H01–H05. A large refrigerator/freezer does not establish sufficient cooling capacity. Protect loosely covered food during cooling, then cover fully when chilled. Log the cooling checkpoints; do not leave trays on the counter to reach room temperature. </w:t>
      </w:r>
      <w:hyperlink r:id="rId17">
        <w:r>
          <w:rPr>
            <w:color w:val="315A69"/>
          </w:rPr>
          <w:t>FDA employee cooling guidance</w:t>
        </w:r>
      </w:hyperlink>
      <w:r>
        <w:rPr>
          <w:b w:val="0"/>
        </w:rPr>
      </w:r>
    </w:p>
    <w:p>
      <w:pPr>
        <w:ind w:left="216" w:hanging="216"/>
      </w:pPr>
      <w:r>
        <w:rPr>
          <w:b w:val="0"/>
        </w:rPr>
        <w:t>4. Weigh chilled usable output with clean utensils, quickly enough to maintain temperature control. Portion into shallow labelled containers; do not pack hot food into stacked deep takeaway boxes. Label recipe, species, batch, cook time, cooling completion, weight, use-by and reheat count. Patties may be formed before cooking; weigh after chilling to check shrinkage. Discard bones, gristle and unsuitable pieces before calculating saleable yield.</w:t>
      </w:r>
    </w:p>
    <w:p>
      <w:pPr>
        <w:ind w:left="216" w:hanging="216"/>
      </w:pPr>
      <w:r>
        <w:rPr>
          <w:b w:val="0"/>
        </w:rPr>
        <w:t>5. Transport covered portions with sufficient ice packs in clean insulated carriers, or suitable refrigerated transport. Record dispatch and arrival food temperatures; maintain the H01–H05 cold limit during the journey and sales-site storage. Keep raw and cooked foods separate. Do not rely on journey length alone. Quarantine and discard food with an unknown unsafe temperature history; reheating cannot repair every form of temperature abuse.</w:t>
      </w:r>
    </w:p>
    <w:p>
      <w:pPr>
        <w:ind w:left="216" w:hanging="216"/>
      </w:pPr>
      <w:r>
        <w:rPr>
          <w:b w:val="0"/>
        </w:rPr>
        <w:t>6. Reheat only the ordered portion, directly from refrigeration, using a suitable induction pan with a lid, griddle or small oven. Reheat rapidly to the H01–H05 house target, confirmed at the thickest centre; a holding cabinet is not a reheater. Avoid using the large rotary oven for individual orders. Set a timed method only after testing multiple portions and starting temperatures. Add any measured drinking water early enough for the complete portion to reach the target; do not add cold juices afterwards.</w:t>
      </w:r>
    </w:p>
    <w:p>
      <w:pPr>
        <w:ind w:left="216" w:hanging="216"/>
      </w:pPr>
      <w:r>
        <w:rPr>
          <w:b w:val="0"/>
        </w:rPr>
        <w:t>7. Toast the bun or bread separately. Add the hot protein, then refrigerated sauce, washed garnish and drained pickles with clean utensils. Serve promptly. A brief final wrap toast is a bread-quality step after the meat is already safely reheated. Never prepare a stock of warm assembled burgers or wraps on the counter.</w:t>
      </w:r>
    </w:p>
    <w:p>
      <w:pPr>
        <w:ind w:left="216" w:hanging="216"/>
      </w:pPr>
      <w:r>
        <w:rPr>
          <w:b w:val="0"/>
        </w:rPr>
        <w:t>8. For a small rush, maintain finished hot protein under H01–H05; monitor actual food temperature. Use the report's two-hour hot-display quality target and reduce batches if drying occurs. Reheated unsold portions are discarded, not cooled again. Initial launch policy remains same-day preparation and sale with disposal at close. Do not infer a refrigerated multi-day shelf life from this process. Planned frozen production needs its own documented storage, thawing and quality trial before rollout; freezing must never be used to rescue mishandled food.</w:t>
      </w:r>
    </w:p>
    <w:p>
      <w:bookmarkStart w:id="81" w:name="section_81"/>
      <w:pPr>
        <w:pStyle w:val="Heading2"/>
      </w:pPr>
      <w:r>
        <w:t>Oven method for O-B18 chicken and O-B19 beef shawarma</w:t>
      </w:r>
      <w:bookmarkEnd w:id="81"/>
    </w:p>
    <w:p>
      <w:r>
        <w:rPr>
          <w:b w:val="0"/>
        </w:rPr>
        <w:t>Use the complete marinades already specified in O-B18/O-B19. For a pilot use their 1 kg raw boneless meat formulas; multiply every ingredient by five only after proving the smaller load. Bone-in purchasing requires an additional measured deboning yield. Food-grade solid roasting pans with raised edges are needed inside the 40 × 60 cm trays; do not let raw juices drip through racks. Do not bake bread or ready-to-eat pastries underneath or alongside raw proteins.</w:t>
      </w:r>
    </w:p>
    <w:p>
      <w:r>
        <w:rPr>
          <w:b w:val="0"/>
        </w:rPr>
        <w:t>Chicken: use boneless thigh for a forgiving reheating trial, or test breast separately because it dries more easily. Cut even pieces about 15–20 mm thick, marinate covered under refrigeration for a trial 2–12 hours within the same-day workflow, and spread in one layer without crowding. Trial a preheated 190°C oven, checking early and typically around 15–25 minutes depending on cut and loading. Turn or redistribute only with raw/cooked utensil control. Release by the H01–H05 probe result, not time. A lightly browned surface with moist interior is the quality target. Slice using a clean knife after cooking, then cool promptly; include slicing time in the cooling record.</w:t>
      </w:r>
    </w:p>
    <w:p>
      <w:r>
        <w:rPr>
          <w:b w:val="0"/>
        </w:rPr>
        <w:t>Beef: choose a tender boneless cut and slice across the grain into even thin strips. Use O-B19 marinade and a short refrigerated trial of 2–6 hours. Trial 190–200°C in a shallow single layer, starting checks around 8–15 minutes. The cook may be shorter or longer; do not hold it in the oven merely to reach an assumed time. Tough stew cuts are not interchangeable with tender strips: use a separately tested covered braise, then cool and portion the shredded result with a revised yield. Do not promise shawarma texture from an unidentified cheap cut.</w:t>
      </w:r>
    </w:p>
    <w:p>
      <w:r>
        <w:rPr>
          <w:b w:val="0"/>
        </w:rPr>
        <w:t>The original O-B18/O-B19 targets of 750/700 g per 1 kg raw meat are initial cooking assumptions. For the new route, weigh output after cooling and again after reheating. Use only the final usable meat mass for the advertised serving. If the chilled yield matches those assumptions and reheating retains 95%, final yields become 712.5 g chicken and 665 g beef. Do not add raw marinade weight to saleable meat yield. Reheat with only a small measured splash of water when needed; avoid boiling strips in a large pool of liquid.</w:t>
      </w:r>
    </w:p>
    <w:p>
      <w:bookmarkStart w:id="82" w:name="section_82"/>
      <w:pPr>
        <w:pStyle w:val="Heading2"/>
      </w:pPr>
      <w:r>
        <w:t>Beef hamburger patties: oven, portion and finish</w:t>
      </w:r>
      <w:bookmarkEnd w:id="82"/>
    </w:p>
    <w:p>
      <w:r>
        <w:rPr>
          <w:b w:val="0"/>
        </w:rPr>
        <w:t>Keep O-B27's full formula: beef mince 1,000 g; salt 12 g; black pepper 3 g; paprika 3 g; oil allowance 10 g. Mix the mince and dry seasoning briefly; use the oil for pan release. The meat mixture is 1,018 g before the pan oil. Form ten equal patties approximately 102 g each, about 12–15 mm thick. Do not heavily compress or press them during cooking. Keep raw patties cold until loading.</w:t>
      </w:r>
    </w:p>
    <w:p>
      <w:r>
        <w:rPr>
          <w:b w:val="0"/>
        </w:rPr>
        <w:t>Trial cook on lightly oiled raised-edge pans at 190°C, turning once if needed, with initial checks around 10–15 minutes. Probe sideways into the centre, reach H01–H05, then cool patties separately in one layer. This fully cooked oven route is an alternative to O-B27's fresh hot-plate method. At service, reheat the patty in a suitable pan/oven, check the centre, then melt the 20 g cheese portion and assemble O-P16. A quick surface sear alone does not adequately reheat the centre.</w:t>
      </w:r>
    </w:p>
    <w:p>
      <w:r>
        <w:rPr>
          <w:b w:val="0"/>
        </w:rPr>
        <w:t>O-P16 promises 75 g final cooked beef. Its original 750 g batch assumes ten portions directly after cooking. At an illustrative 95% reheating retention, a 75 g chilled patty yields only 71.25 g after reheating. To preserve the 75 g final claim, target 78.95 g chilled per patty and scale the O-B27 batch by 1/0.95: beef 1,052.6 g; salt 12.63 g; pepper 3.16 g; paprika 3.16 g; oil 10.53 g. Form ten larger raw patties from that mixture and validate the final yield. Do not silently describe a smaller reheated portion as 75 g. Whole patties cannot be topped up neatly with scraps; adjust raw forming weight from measured losses.</w:t>
      </w:r>
    </w:p>
    <w:p>
      <w:r>
        <w:rPr>
          <w:b w:val="0"/>
        </w:rPr>
        <w:t>An alternative is to chill safely prepared raw patties and cook fully to order. Compare that route with prepare-ahead patties for juiciness, waiting time, saleable yield and total cost. Never pre-brown raw patties for later completion.</w:t>
      </w:r>
    </w:p>
    <w:p>
      <w:bookmarkStart w:id="83" w:name="section_83"/>
      <w:pPr>
        <w:pStyle w:val="Heading2"/>
      </w:pPr>
      <w:r>
        <w:t>Crispy chicken, pies, rolls and samosas</w:t>
      </w:r>
      <w:bookmarkEnd w:id="83"/>
    </w:p>
    <w:p>
      <w:r>
        <w:rPr>
          <w:b w:val="0"/>
        </w:rPr>
        <w:t>For O-B26/O-P15/O-P17, the best starting quality trial is refrigerated raw marinated portions followed by coating and a full fry to order. Keep coating contaminated by raw chicken away from clean dry stock and discard the used portion. Do not partly fry chicken and store it for later finishing. A fully cooked, rapidly chilled portion may be reheated once in a dry oven or suitable fryer, but the centre must meet H01–H05; reject a method that burns the outside, dries the meat or softens the coating. Do not assume the existing 1,150 g coated yield remains unchanged after this extra process.</w:t>
      </w:r>
    </w:p>
    <w:p>
      <w:r>
        <w:rPr>
          <w:b w:val="0"/>
        </w:rPr>
        <w:t>For O-P06/O-P07/O-P09/O-P18, cool the prepared filling before assembly. The final bake/fry reheats that filling. If production and sales are separate, either transport the finished product hot under control, or transport properly chilled assembled uncooked pastries for final cooking in suitable equipment at the sales site. The latter route needs validated same-day handling and final cooking capacity; no sales-site oven has been confirmed. If neither route is possible, postpone that product rather than chilling a finished twice-heated filling for a third heat cycle. O-P10 cooked egg follows the same principle.</w:t>
      </w:r>
    </w:p>
    <w:p>
      <w:r>
        <w:rPr>
          <w:b w:val="0"/>
        </w:rPr>
        <w:t>O-P08 is different because O-B10 uses raw sausage meat. Baking the assembled sausage roll is its first complete cook; it may then be rapidly cooled and reheated once before sale, with both stages checked under H01–H05. Do not substitute an already cooked sausage without revising that history. Reheated pastry should be heated in an oven appropriate to the sales site for texture; a warm display unit cannot perform this step.</w:t>
      </w:r>
    </w:p>
    <w:p>
      <w:r>
        <w:rPr>
          <w:b w:val="0"/>
        </w:rPr>
        <w:t>All new prices below are test assumptions in FCFA, not observed Nkambe prices or promised profit. Base cost includes all its ingredient inputs divided by usable yield. The additional 5% reheating loss is an illustrative planning allowance; replace it with measured chilled-to-final retention for each product. Prepared components in these ten-unit pilots are scaled proportionately; if staff make whole batches and discard balances, charge that extra waste separately.</w:t>
      </w:r>
    </w:p>
    <w:tbl>
      <w:tblPr>
        <w:tblW w:type="auto" w:w="0"/>
        <w:jc w:val="center"/>
        <w:tblLayout w:type="fixed"/>
        <w:tblLook w:firstColumn="1" w:firstRow="1" w:lastColumn="0" w:lastRow="0" w:noHBand="0" w:noVBand="1" w:val="04A0"/>
      </w:tblPr>
      <w:tblGrid>
        <w:gridCol w:w="1461"/>
        <w:gridCol w:w="1461"/>
        <w:gridCol w:w="1461"/>
        <w:gridCol w:w="1461"/>
        <w:gridCol w:w="1461"/>
        <w:gridCol w:w="1461"/>
        <w:gridCol w:w="1461"/>
      </w:tblGrid>
      <w:tr>
        <w:trPr>
          <w:cantSplit/>
          <w:tblHeader/>
        </w:trPr>
        <w:tc>
          <w:tcPr>
            <w:tcW w:type="dxa" w:w="1461"/>
            <w:vAlign w:val="center"/>
            <w:tcMar>
              <w:top w:w="70" w:type="dxa"/>
              <w:left w:w="70" w:type="dxa"/>
              <w:bottom w:w="70" w:type="dxa"/>
              <w:right w:w="70" w:type="dxa"/>
            </w:tcMar>
            <w:shd w:fill="E8E4DB"/>
          </w:tcPr>
          <w:p>
            <w:pPr>
              <w:keepNext/>
              <w:spacing w:after="60" w:before="60"/>
            </w:pPr>
            <w:r>
              <w:rPr>
                <w:b/>
                <w:sz w:val="18"/>
              </w:rPr>
              <w:t>Product</w:t>
            </w:r>
          </w:p>
        </w:tc>
        <w:tc>
          <w:tcPr>
            <w:tcW w:type="dxa" w:w="1461"/>
            <w:vAlign w:val="center"/>
            <w:tcMar>
              <w:top w:w="70" w:type="dxa"/>
              <w:left w:w="70" w:type="dxa"/>
              <w:bottom w:w="70" w:type="dxa"/>
              <w:right w:w="70" w:type="dxa"/>
            </w:tcMar>
            <w:shd w:fill="E8E4DB"/>
          </w:tcPr>
          <w:p>
            <w:pPr>
              <w:keepNext/>
              <w:spacing w:after="60" w:before="60"/>
            </w:pPr>
            <w:r>
              <w:rPr>
                <w:b/>
                <w:sz w:val="18"/>
              </w:rPr>
              <w:t>Ingredients/unit</w:t>
            </w:r>
          </w:p>
        </w:tc>
        <w:tc>
          <w:tcPr>
            <w:tcW w:type="dxa" w:w="1461"/>
            <w:vAlign w:val="center"/>
            <w:tcMar>
              <w:top w:w="70" w:type="dxa"/>
              <w:left w:w="70" w:type="dxa"/>
              <w:bottom w:w="70" w:type="dxa"/>
              <w:right w:w="70" w:type="dxa"/>
            </w:tcMar>
            <w:shd w:fill="E8E4DB"/>
          </w:tcPr>
          <w:p>
            <w:pPr>
              <w:keepNext/>
              <w:spacing w:after="60" w:before="60"/>
            </w:pPr>
            <w:r>
              <w:rPr>
                <w:b/>
                <w:sz w:val="18"/>
              </w:rPr>
              <w:t>Pack</w:t>
            </w:r>
          </w:p>
        </w:tc>
        <w:tc>
          <w:tcPr>
            <w:tcW w:type="dxa" w:w="1461"/>
            <w:vAlign w:val="center"/>
            <w:tcMar>
              <w:top w:w="70" w:type="dxa"/>
              <w:left w:w="70" w:type="dxa"/>
              <w:bottom w:w="70" w:type="dxa"/>
              <w:right w:w="70" w:type="dxa"/>
            </w:tcMar>
            <w:shd w:fill="E8E4DB"/>
          </w:tcPr>
          <w:p>
            <w:pPr>
              <w:keepNext/>
              <w:spacing w:after="60" w:before="60"/>
            </w:pPr>
            <w:r>
              <w:rPr>
                <w:b/>
                <w:sz w:val="18"/>
              </w:rPr>
              <w:t>Other variable</w:t>
            </w:r>
          </w:p>
        </w:tc>
        <w:tc>
          <w:tcPr>
            <w:tcW w:type="dxa" w:w="1461"/>
            <w:vAlign w:val="center"/>
            <w:tcMar>
              <w:top w:w="70" w:type="dxa"/>
              <w:left w:w="70" w:type="dxa"/>
              <w:bottom w:w="70" w:type="dxa"/>
              <w:right w:w="70" w:type="dxa"/>
            </w:tcMar>
            <w:shd w:fill="E8E4DB"/>
          </w:tcPr>
          <w:p>
            <w:pPr>
              <w:keepNext/>
              <w:spacing w:after="60" w:before="60"/>
            </w:pPr>
            <w:r>
              <w:rPr>
                <w:b/>
                <w:sz w:val="18"/>
              </w:rPr>
              <w:t>Test price</w:t>
            </w:r>
          </w:p>
        </w:tc>
        <w:tc>
          <w:tcPr>
            <w:tcW w:type="dxa" w:w="1461"/>
            <w:vAlign w:val="center"/>
            <w:tcMar>
              <w:top w:w="70" w:type="dxa"/>
              <w:left w:w="70" w:type="dxa"/>
              <w:bottom w:w="70" w:type="dxa"/>
              <w:right w:w="70" w:type="dxa"/>
            </w:tcMar>
            <w:shd w:fill="E8E4DB"/>
          </w:tcPr>
          <w:p>
            <w:pPr>
              <w:keepNext/>
              <w:spacing w:after="60" w:before="60"/>
            </w:pPr>
            <w:r>
              <w:rPr>
                <w:b/>
                <w:sz w:val="18"/>
              </w:rPr>
              <w:t>Contribution</w:t>
            </w:r>
          </w:p>
        </w:tc>
        <w:tc>
          <w:tcPr>
            <w:tcW w:type="dxa" w:w="1461"/>
            <w:vAlign w:val="center"/>
            <w:tcMar>
              <w:top w:w="70" w:type="dxa"/>
              <w:left w:w="70" w:type="dxa"/>
              <w:bottom w:w="70" w:type="dxa"/>
              <w:right w:w="70" w:type="dxa"/>
            </w:tcMar>
            <w:shd w:fill="E8E4DB"/>
          </w:tcPr>
          <w:p>
            <w:pPr>
              <w:keepNext/>
              <w:spacing w:after="60" w:before="60"/>
            </w:pPr>
            <w:r>
              <w:rPr>
                <w:b/>
                <w:sz w:val="18"/>
              </w:rPr>
              <w:t>Margin</w:t>
            </w:r>
          </w:p>
        </w:tc>
      </w:tr>
      <w:tr>
        <w:trPr>
          <w:cantSplit/>
        </w:trPr>
        <w:tc>
          <w:tcPr>
            <w:tcW w:type="dxa" w:w="1461"/>
            <w:vAlign w:val="center"/>
            <w:tcMar>
              <w:top w:w="70" w:type="dxa"/>
              <w:left w:w="70" w:type="dxa"/>
              <w:bottom w:w="70" w:type="dxa"/>
              <w:right w:w="70" w:type="dxa"/>
            </w:tcMar>
          </w:tcPr>
          <w:p>
            <w:pPr>
              <w:spacing w:after="60" w:before="60"/>
            </w:pPr>
            <w:r>
              <w:rPr>
                <w:b w:val="0"/>
                <w:sz w:val="18"/>
              </w:rPr>
              <w:t>O-A01 Roast chicken burger</w:t>
            </w:r>
          </w:p>
        </w:tc>
        <w:tc>
          <w:tcPr>
            <w:tcW w:type="dxa" w:w="1461"/>
            <w:vAlign w:val="center"/>
            <w:tcMar>
              <w:top w:w="70" w:type="dxa"/>
              <w:left w:w="70" w:type="dxa"/>
              <w:bottom w:w="70" w:type="dxa"/>
              <w:right w:w="70" w:type="dxa"/>
            </w:tcMar>
          </w:tcPr>
          <w:p>
            <w:pPr>
              <w:spacing w:after="60" w:before="60"/>
            </w:pPr>
            <w:r>
              <w:rPr>
                <w:b w:val="0"/>
                <w:sz w:val="18"/>
              </w:rPr>
              <w:t>917.7</w:t>
            </w:r>
          </w:p>
        </w:tc>
        <w:tc>
          <w:tcPr>
            <w:tcW w:type="dxa" w:w="1461"/>
            <w:vAlign w:val="center"/>
            <w:tcMar>
              <w:top w:w="70" w:type="dxa"/>
              <w:left w:w="70" w:type="dxa"/>
              <w:bottom w:w="70" w:type="dxa"/>
              <w:right w:w="70" w:type="dxa"/>
            </w:tcMar>
          </w:tcPr>
          <w:p>
            <w:pPr>
              <w:spacing w:after="60" w:before="60"/>
            </w:pPr>
            <w:r>
              <w:rPr>
                <w:b w:val="0"/>
                <w:sz w:val="18"/>
              </w:rPr>
              <w:t>60</w:t>
            </w:r>
          </w:p>
        </w:tc>
        <w:tc>
          <w:tcPr>
            <w:tcW w:type="dxa" w:w="1461"/>
            <w:vAlign w:val="center"/>
            <w:tcMar>
              <w:top w:w="70" w:type="dxa"/>
              <w:left w:w="70" w:type="dxa"/>
              <w:bottom w:w="70" w:type="dxa"/>
              <w:right w:w="70" w:type="dxa"/>
            </w:tcMar>
          </w:tcPr>
          <w:p>
            <w:pPr>
              <w:spacing w:after="60" w:before="60"/>
            </w:pPr>
            <w:r>
              <w:rPr>
                <w:b w:val="0"/>
                <w:sz w:val="18"/>
              </w:rPr>
              <w:t>100</w:t>
            </w:r>
          </w:p>
        </w:tc>
        <w:tc>
          <w:tcPr>
            <w:tcW w:type="dxa" w:w="1461"/>
            <w:vAlign w:val="center"/>
            <w:tcMar>
              <w:top w:w="70" w:type="dxa"/>
              <w:left w:w="70" w:type="dxa"/>
              <w:bottom w:w="70" w:type="dxa"/>
              <w:right w:w="70" w:type="dxa"/>
            </w:tcMar>
          </w:tcPr>
          <w:p>
            <w:pPr>
              <w:spacing w:after="60" w:before="60"/>
            </w:pPr>
            <w:r>
              <w:rPr>
                <w:b w:val="0"/>
                <w:sz w:val="18"/>
              </w:rPr>
              <w:t>2,200</w:t>
            </w:r>
          </w:p>
        </w:tc>
        <w:tc>
          <w:tcPr>
            <w:tcW w:type="dxa" w:w="1461"/>
            <w:vAlign w:val="center"/>
            <w:tcMar>
              <w:top w:w="70" w:type="dxa"/>
              <w:left w:w="70" w:type="dxa"/>
              <w:bottom w:w="70" w:type="dxa"/>
              <w:right w:w="70" w:type="dxa"/>
            </w:tcMar>
          </w:tcPr>
          <w:p>
            <w:pPr>
              <w:spacing w:after="60" w:before="60"/>
            </w:pPr>
            <w:r>
              <w:rPr>
                <w:b w:val="0"/>
                <w:sz w:val="18"/>
              </w:rPr>
              <w:t>1,122.3</w:t>
            </w:r>
          </w:p>
        </w:tc>
        <w:tc>
          <w:tcPr>
            <w:tcW w:type="dxa" w:w="1461"/>
            <w:vAlign w:val="center"/>
            <w:tcMar>
              <w:top w:w="70" w:type="dxa"/>
              <w:left w:w="70" w:type="dxa"/>
              <w:bottom w:w="70" w:type="dxa"/>
              <w:right w:w="70" w:type="dxa"/>
            </w:tcMar>
          </w:tcPr>
          <w:p>
            <w:pPr>
              <w:spacing w:after="60" w:before="60"/>
            </w:pPr>
            <w:r>
              <w:rPr>
                <w:b w:val="0"/>
                <w:sz w:val="18"/>
              </w:rPr>
              <w:t>51.0%</w:t>
            </w:r>
          </w:p>
        </w:tc>
      </w:tr>
      <w:tr>
        <w:trPr>
          <w:cantSplit/>
        </w:trPr>
        <w:tc>
          <w:tcPr>
            <w:tcW w:type="dxa" w:w="1461"/>
            <w:vAlign w:val="center"/>
            <w:tcMar>
              <w:top w:w="70" w:type="dxa"/>
              <w:left w:w="70" w:type="dxa"/>
              <w:bottom w:w="70" w:type="dxa"/>
              <w:right w:w="70" w:type="dxa"/>
            </w:tcMar>
          </w:tcPr>
          <w:p>
            <w:pPr>
              <w:spacing w:after="60" w:before="60"/>
            </w:pPr>
            <w:r>
              <w:rPr>
                <w:b w:val="0"/>
                <w:sz w:val="18"/>
              </w:rPr>
              <w:t>O-A02 Fish burger</w:t>
            </w:r>
          </w:p>
        </w:tc>
        <w:tc>
          <w:tcPr>
            <w:tcW w:type="dxa" w:w="1461"/>
            <w:vAlign w:val="center"/>
            <w:tcMar>
              <w:top w:w="70" w:type="dxa"/>
              <w:left w:w="70" w:type="dxa"/>
              <w:bottom w:w="70" w:type="dxa"/>
              <w:right w:w="70" w:type="dxa"/>
            </w:tcMar>
          </w:tcPr>
          <w:p>
            <w:pPr>
              <w:spacing w:after="60" w:before="60"/>
            </w:pPr>
            <w:r>
              <w:rPr>
                <w:b w:val="0"/>
                <w:sz w:val="18"/>
              </w:rPr>
              <w:t>921.1</w:t>
            </w:r>
          </w:p>
        </w:tc>
        <w:tc>
          <w:tcPr>
            <w:tcW w:type="dxa" w:w="1461"/>
            <w:vAlign w:val="center"/>
            <w:tcMar>
              <w:top w:w="70" w:type="dxa"/>
              <w:left w:w="70" w:type="dxa"/>
              <w:bottom w:w="70" w:type="dxa"/>
              <w:right w:w="70" w:type="dxa"/>
            </w:tcMar>
          </w:tcPr>
          <w:p>
            <w:pPr>
              <w:spacing w:after="60" w:before="60"/>
            </w:pPr>
            <w:r>
              <w:rPr>
                <w:b w:val="0"/>
                <w:sz w:val="18"/>
              </w:rPr>
              <w:t>60</w:t>
            </w:r>
          </w:p>
        </w:tc>
        <w:tc>
          <w:tcPr>
            <w:tcW w:type="dxa" w:w="1461"/>
            <w:vAlign w:val="center"/>
            <w:tcMar>
              <w:top w:w="70" w:type="dxa"/>
              <w:left w:w="70" w:type="dxa"/>
              <w:bottom w:w="70" w:type="dxa"/>
              <w:right w:w="70" w:type="dxa"/>
            </w:tcMar>
          </w:tcPr>
          <w:p>
            <w:pPr>
              <w:spacing w:after="60" w:before="60"/>
            </w:pPr>
            <w:r>
              <w:rPr>
                <w:b w:val="0"/>
                <w:sz w:val="18"/>
              </w:rPr>
              <w:t>100</w:t>
            </w:r>
          </w:p>
        </w:tc>
        <w:tc>
          <w:tcPr>
            <w:tcW w:type="dxa" w:w="1461"/>
            <w:vAlign w:val="center"/>
            <w:tcMar>
              <w:top w:w="70" w:type="dxa"/>
              <w:left w:w="70" w:type="dxa"/>
              <w:bottom w:w="70" w:type="dxa"/>
              <w:right w:w="70" w:type="dxa"/>
            </w:tcMar>
          </w:tcPr>
          <w:p>
            <w:pPr>
              <w:spacing w:after="60" w:before="60"/>
            </w:pPr>
            <w:r>
              <w:rPr>
                <w:b w:val="0"/>
                <w:sz w:val="18"/>
              </w:rPr>
              <w:t>2,300</w:t>
            </w:r>
          </w:p>
        </w:tc>
        <w:tc>
          <w:tcPr>
            <w:tcW w:type="dxa" w:w="1461"/>
            <w:vAlign w:val="center"/>
            <w:tcMar>
              <w:top w:w="70" w:type="dxa"/>
              <w:left w:w="70" w:type="dxa"/>
              <w:bottom w:w="70" w:type="dxa"/>
              <w:right w:w="70" w:type="dxa"/>
            </w:tcMar>
          </w:tcPr>
          <w:p>
            <w:pPr>
              <w:spacing w:after="60" w:before="60"/>
            </w:pPr>
            <w:r>
              <w:rPr>
                <w:b w:val="0"/>
                <w:sz w:val="18"/>
              </w:rPr>
              <w:t>1,218.9</w:t>
            </w:r>
          </w:p>
        </w:tc>
        <w:tc>
          <w:tcPr>
            <w:tcW w:type="dxa" w:w="1461"/>
            <w:vAlign w:val="center"/>
            <w:tcMar>
              <w:top w:w="70" w:type="dxa"/>
              <w:left w:w="70" w:type="dxa"/>
              <w:bottom w:w="70" w:type="dxa"/>
              <w:right w:w="70" w:type="dxa"/>
            </w:tcMar>
          </w:tcPr>
          <w:p>
            <w:pPr>
              <w:spacing w:after="60" w:before="60"/>
            </w:pPr>
            <w:r>
              <w:rPr>
                <w:b w:val="0"/>
                <w:sz w:val="18"/>
              </w:rPr>
              <w:t>53.0%</w:t>
            </w:r>
          </w:p>
        </w:tc>
      </w:tr>
      <w:tr>
        <w:trPr>
          <w:cantSplit/>
        </w:trPr>
        <w:tc>
          <w:tcPr>
            <w:tcW w:type="dxa" w:w="1461"/>
            <w:vAlign w:val="center"/>
            <w:tcMar>
              <w:top w:w="70" w:type="dxa"/>
              <w:left w:w="70" w:type="dxa"/>
              <w:bottom w:w="70" w:type="dxa"/>
              <w:right w:w="70" w:type="dxa"/>
            </w:tcMar>
          </w:tcPr>
          <w:p>
            <w:pPr>
              <w:spacing w:after="60" w:before="60"/>
            </w:pPr>
            <w:r>
              <w:rPr>
                <w:b w:val="0"/>
                <w:sz w:val="18"/>
              </w:rPr>
              <w:t>O-A03 Fish wrap</w:t>
            </w:r>
          </w:p>
        </w:tc>
        <w:tc>
          <w:tcPr>
            <w:tcW w:type="dxa" w:w="1461"/>
            <w:vAlign w:val="center"/>
            <w:tcMar>
              <w:top w:w="70" w:type="dxa"/>
              <w:left w:w="70" w:type="dxa"/>
              <w:bottom w:w="70" w:type="dxa"/>
              <w:right w:w="70" w:type="dxa"/>
            </w:tcMar>
          </w:tcPr>
          <w:p>
            <w:pPr>
              <w:spacing w:after="60" w:before="60"/>
            </w:pPr>
            <w:r>
              <w:rPr>
                <w:b w:val="0"/>
                <w:sz w:val="18"/>
              </w:rPr>
              <w:t>839.3</w:t>
            </w:r>
          </w:p>
        </w:tc>
        <w:tc>
          <w:tcPr>
            <w:tcW w:type="dxa" w:w="1461"/>
            <w:vAlign w:val="center"/>
            <w:tcMar>
              <w:top w:w="70" w:type="dxa"/>
              <w:left w:w="70" w:type="dxa"/>
              <w:bottom w:w="70" w:type="dxa"/>
              <w:right w:w="70" w:type="dxa"/>
            </w:tcMar>
          </w:tcPr>
          <w:p>
            <w:pPr>
              <w:spacing w:after="60" w:before="60"/>
            </w:pPr>
            <w:r>
              <w:rPr>
                <w:b w:val="0"/>
                <w:sz w:val="18"/>
              </w:rPr>
              <w:t>65</w:t>
            </w:r>
          </w:p>
        </w:tc>
        <w:tc>
          <w:tcPr>
            <w:tcW w:type="dxa" w:w="1461"/>
            <w:vAlign w:val="center"/>
            <w:tcMar>
              <w:top w:w="70" w:type="dxa"/>
              <w:left w:w="70" w:type="dxa"/>
              <w:bottom w:w="70" w:type="dxa"/>
              <w:right w:w="70" w:type="dxa"/>
            </w:tcMar>
          </w:tcPr>
          <w:p>
            <w:pPr>
              <w:spacing w:after="60" w:before="60"/>
            </w:pPr>
            <w:r>
              <w:rPr>
                <w:b w:val="0"/>
                <w:sz w:val="18"/>
              </w:rPr>
              <w:t>110</w:t>
            </w:r>
          </w:p>
        </w:tc>
        <w:tc>
          <w:tcPr>
            <w:tcW w:type="dxa" w:w="1461"/>
            <w:vAlign w:val="center"/>
            <w:tcMar>
              <w:top w:w="70" w:type="dxa"/>
              <w:left w:w="70" w:type="dxa"/>
              <w:bottom w:w="70" w:type="dxa"/>
              <w:right w:w="70" w:type="dxa"/>
            </w:tcMar>
          </w:tcPr>
          <w:p>
            <w:pPr>
              <w:spacing w:after="60" w:before="60"/>
            </w:pPr>
            <w:r>
              <w:rPr>
                <w:b w:val="0"/>
                <w:sz w:val="18"/>
              </w:rPr>
              <w:t>2,200</w:t>
            </w:r>
          </w:p>
        </w:tc>
        <w:tc>
          <w:tcPr>
            <w:tcW w:type="dxa" w:w="1461"/>
            <w:vAlign w:val="center"/>
            <w:tcMar>
              <w:top w:w="70" w:type="dxa"/>
              <w:left w:w="70" w:type="dxa"/>
              <w:bottom w:w="70" w:type="dxa"/>
              <w:right w:w="70" w:type="dxa"/>
            </w:tcMar>
          </w:tcPr>
          <w:p>
            <w:pPr>
              <w:spacing w:after="60" w:before="60"/>
            </w:pPr>
            <w:r>
              <w:rPr>
                <w:b w:val="0"/>
                <w:sz w:val="18"/>
              </w:rPr>
              <w:t>1,185.7</w:t>
            </w:r>
          </w:p>
        </w:tc>
        <w:tc>
          <w:tcPr>
            <w:tcW w:type="dxa" w:w="1461"/>
            <w:vAlign w:val="center"/>
            <w:tcMar>
              <w:top w:w="70" w:type="dxa"/>
              <w:left w:w="70" w:type="dxa"/>
              <w:bottom w:w="70" w:type="dxa"/>
              <w:right w:w="70" w:type="dxa"/>
            </w:tcMar>
          </w:tcPr>
          <w:p>
            <w:pPr>
              <w:spacing w:after="60" w:before="60"/>
            </w:pPr>
            <w:r>
              <w:rPr>
                <w:b w:val="0"/>
                <w:sz w:val="18"/>
              </w:rPr>
              <w:t>53.9%</w:t>
            </w:r>
          </w:p>
        </w:tc>
      </w:tr>
      <w:tr>
        <w:trPr>
          <w:cantSplit/>
        </w:trPr>
        <w:tc>
          <w:tcPr>
            <w:tcW w:type="dxa" w:w="1461"/>
            <w:vAlign w:val="center"/>
            <w:tcMar>
              <w:top w:w="70" w:type="dxa"/>
              <w:left w:w="70" w:type="dxa"/>
              <w:bottom w:w="70" w:type="dxa"/>
              <w:right w:w="70" w:type="dxa"/>
            </w:tcMar>
          </w:tcPr>
          <w:p>
            <w:pPr>
              <w:spacing w:after="60" w:before="60"/>
            </w:pPr>
            <w:r>
              <w:rPr>
                <w:b w:val="0"/>
                <w:sz w:val="18"/>
              </w:rPr>
              <w:t>O-A04 Beef mini pizza</w:t>
            </w:r>
          </w:p>
        </w:tc>
        <w:tc>
          <w:tcPr>
            <w:tcW w:type="dxa" w:w="1461"/>
            <w:vAlign w:val="center"/>
            <w:tcMar>
              <w:top w:w="70" w:type="dxa"/>
              <w:left w:w="70" w:type="dxa"/>
              <w:bottom w:w="70" w:type="dxa"/>
              <w:right w:w="70" w:type="dxa"/>
            </w:tcMar>
          </w:tcPr>
          <w:p>
            <w:pPr>
              <w:spacing w:after="60" w:before="60"/>
            </w:pPr>
            <w:r>
              <w:rPr>
                <w:b w:val="0"/>
                <w:sz w:val="18"/>
              </w:rPr>
              <w:t>835.3</w:t>
            </w:r>
          </w:p>
        </w:tc>
        <w:tc>
          <w:tcPr>
            <w:tcW w:type="dxa" w:w="1461"/>
            <w:vAlign w:val="center"/>
            <w:tcMar>
              <w:top w:w="70" w:type="dxa"/>
              <w:left w:w="70" w:type="dxa"/>
              <w:bottom w:w="70" w:type="dxa"/>
              <w:right w:w="70" w:type="dxa"/>
            </w:tcMar>
          </w:tcPr>
          <w:p>
            <w:pPr>
              <w:spacing w:after="60" w:before="60"/>
            </w:pPr>
            <w:r>
              <w:rPr>
                <w:b w:val="0"/>
                <w:sz w:val="18"/>
              </w:rPr>
              <w:t>45</w:t>
            </w:r>
          </w:p>
        </w:tc>
        <w:tc>
          <w:tcPr>
            <w:tcW w:type="dxa" w:w="1461"/>
            <w:vAlign w:val="center"/>
            <w:tcMar>
              <w:top w:w="70" w:type="dxa"/>
              <w:left w:w="70" w:type="dxa"/>
              <w:bottom w:w="70" w:type="dxa"/>
              <w:right w:w="70" w:type="dxa"/>
            </w:tcMar>
          </w:tcPr>
          <w:p>
            <w:pPr>
              <w:spacing w:after="60" w:before="60"/>
            </w:pPr>
            <w:r>
              <w:rPr>
                <w:b w:val="0"/>
                <w:sz w:val="18"/>
              </w:rPr>
              <w:t>90</w:t>
            </w:r>
          </w:p>
        </w:tc>
        <w:tc>
          <w:tcPr>
            <w:tcW w:type="dxa" w:w="1461"/>
            <w:vAlign w:val="center"/>
            <w:tcMar>
              <w:top w:w="70" w:type="dxa"/>
              <w:left w:w="70" w:type="dxa"/>
              <w:bottom w:w="70" w:type="dxa"/>
              <w:right w:w="70" w:type="dxa"/>
            </w:tcMar>
          </w:tcPr>
          <w:p>
            <w:pPr>
              <w:spacing w:after="60" w:before="60"/>
            </w:pPr>
            <w:r>
              <w:rPr>
                <w:b w:val="0"/>
                <w:sz w:val="18"/>
              </w:rPr>
              <w:t>1,500</w:t>
            </w:r>
          </w:p>
        </w:tc>
        <w:tc>
          <w:tcPr>
            <w:tcW w:type="dxa" w:w="1461"/>
            <w:vAlign w:val="center"/>
            <w:tcMar>
              <w:top w:w="70" w:type="dxa"/>
              <w:left w:w="70" w:type="dxa"/>
              <w:bottom w:w="70" w:type="dxa"/>
              <w:right w:w="70" w:type="dxa"/>
            </w:tcMar>
          </w:tcPr>
          <w:p>
            <w:pPr>
              <w:spacing w:after="60" w:before="60"/>
            </w:pPr>
            <w:r>
              <w:rPr>
                <w:b w:val="0"/>
                <w:sz w:val="18"/>
              </w:rPr>
              <w:t>529.7</w:t>
            </w:r>
          </w:p>
        </w:tc>
        <w:tc>
          <w:tcPr>
            <w:tcW w:type="dxa" w:w="1461"/>
            <w:vAlign w:val="center"/>
            <w:tcMar>
              <w:top w:w="70" w:type="dxa"/>
              <w:left w:w="70" w:type="dxa"/>
              <w:bottom w:w="70" w:type="dxa"/>
              <w:right w:w="70" w:type="dxa"/>
            </w:tcMar>
          </w:tcPr>
          <w:p>
            <w:pPr>
              <w:spacing w:after="60" w:before="60"/>
            </w:pPr>
            <w:r>
              <w:rPr>
                <w:b w:val="0"/>
                <w:sz w:val="18"/>
              </w:rPr>
              <w:t>35.3%</w:t>
            </w:r>
          </w:p>
        </w:tc>
      </w:tr>
    </w:tbl>
    <w:p>
      <w:pPr>
        <w:spacing w:after="20"/>
      </w:pPr>
    </w:p>
    <w:p>
      <w:r>
        <w:rPr>
          <w:b w:val="0"/>
        </w:rPr>
        <w:t>The variable allowance covers a provisional combined amount for cooking/reheating energy, cold handling, cleaning and incremental service work. It is not a measured quotation and excludes fixed payroll, rent, financing and taxes. Fixed overhead still has to be paid from contribution. Sales prices must be tested against portion size and local willingness to pay; the fish menu may be unsuitable at the assumed fillet price.</w:t>
      </w:r>
    </w:p>
    <w:p>
      <w:r>
        <w:rPr>
          <w:b w:val="0"/>
        </w:rPr>
        <w:t xml:space="preserve">For the existing products, update rather than reuse the original margin unaltered. At unchanged final portions and 95% reheat retention, the protein ingredient surcharge alone is about </w:t>
      </w:r>
      <w:r>
        <w:rPr>
          <w:b/>
        </w:rPr>
        <w:t>24.1 FCFA per O-P16 burger</w:t>
      </w:r>
      <w:r>
        <w:rPr>
          <w:b w:val="0"/>
        </w:rPr>
        <w:t xml:space="preserve">, </w:t>
      </w:r>
      <w:r>
        <w:rPr>
          <w:b/>
        </w:rPr>
        <w:t>36.6 per standard O-P13 chicken wrap</w:t>
      </w:r>
      <w:r>
        <w:rPr>
          <w:b w:val="0"/>
        </w:rPr>
        <w:t xml:space="preserve">, </w:t>
      </w:r>
      <w:r>
        <w:rPr>
          <w:b/>
        </w:rPr>
        <w:t>41.0 per standard O-P14 beef wrap</w:t>
      </w:r>
      <w:r>
        <w:rPr>
          <w:b w:val="0"/>
        </w:rPr>
        <w:t xml:space="preserve">, and </w:t>
      </w:r>
      <w:r>
        <w:rPr>
          <w:b/>
        </w:rPr>
        <w:t>26.6 per O-P19 loaded fries</w:t>
      </w:r>
      <w:r>
        <w:rPr>
          <w:b w:val="0"/>
        </w:rPr>
        <w:t>. Add measured refrigeration, packaging, transport, energy and labour differences as well. These surcharges assume the original cooking yield equals the measured chilled yield; if it does not, recalculate from raw purchase weight. Pies/fillings and coated chicken need their own measured yields rather than a universal 5% deduction.</w:t>
      </w:r>
    </w:p>
    <w:p>
      <w:r>
        <w:rPr>
          <w:b w:val="0"/>
        </w:rPr>
        <w:t>Cost per final kg of meat = total raw batch ingredient cost ÷ chilled usable kilograms ÷ reheating retention. Reheat retention = final edible weight ÷ chilled portion weight. Yield percentages multiply: chicken at 75% chilled yield and 95% reheat retention gives 71.25% final raw-to-service yield. Margin is not markup, and contribution is not net profit.</w:t>
      </w:r>
    </w:p>
    <w:p>
      <w:bookmarkStart w:id="84" w:name="section_84"/>
      <w:pPr>
        <w:pStyle w:val="Heading2"/>
      </w:pPr>
      <w:r>
        <w:t>Staff release sheet and equipment implications</w:t>
      </w:r>
      <w:bookmarkEnd w:id="84"/>
    </w:p>
    <w:tbl>
      <w:tblPr>
        <w:tblW w:type="auto" w:w="0"/>
        <w:jc w:val="center"/>
        <w:tblLayout w:type="fixed"/>
        <w:tblLook w:firstColumn="1" w:firstRow="1" w:lastColumn="0" w:lastRow="0" w:noHBand="0" w:noVBand="1" w:val="04A0"/>
      </w:tblPr>
      <w:tblGrid>
        <w:gridCol w:w="3312"/>
        <w:gridCol w:w="6912"/>
      </w:tblGrid>
      <w:tr>
        <w:trPr>
          <w:cantSplit/>
          <w:tblHeader/>
        </w:trPr>
        <w:tc>
          <w:tcPr>
            <w:tcW w:type="dxa" w:w="3312"/>
            <w:vAlign w:val="center"/>
            <w:tcMar>
              <w:top w:w="70" w:type="dxa"/>
              <w:left w:w="70" w:type="dxa"/>
              <w:bottom w:w="70" w:type="dxa"/>
              <w:right w:w="70" w:type="dxa"/>
            </w:tcMar>
            <w:shd w:fill="E8E4DB"/>
          </w:tcPr>
          <w:p>
            <w:pPr>
              <w:keepNext/>
              <w:spacing w:after="60" w:before="60"/>
            </w:pPr>
            <w:r>
              <w:rPr>
                <w:b/>
                <w:sz w:val="20"/>
              </w:rPr>
              <w:t>Record for every production batch</w:t>
            </w:r>
          </w:p>
        </w:tc>
        <w:tc>
          <w:tcPr>
            <w:tcW w:type="dxa" w:w="6912"/>
            <w:vAlign w:val="center"/>
            <w:tcMar>
              <w:top w:w="70" w:type="dxa"/>
              <w:left w:w="70" w:type="dxa"/>
              <w:bottom w:w="70" w:type="dxa"/>
              <w:right w:w="70" w:type="dxa"/>
            </w:tcMar>
            <w:shd w:fill="E8E4DB"/>
          </w:tcPr>
          <w:p>
            <w:pPr>
              <w:keepNext/>
              <w:spacing w:after="60" w:before="60"/>
            </w:pPr>
            <w:r>
              <w:rPr>
                <w:b/>
                <w:sz w:val="20"/>
              </w:rPr>
              <w:t>Entry needed</w:t>
            </w:r>
          </w:p>
        </w:tc>
      </w:tr>
      <w:tr>
        <w:trPr>
          <w:cantSplit/>
        </w:trPr>
        <w:tc>
          <w:tcPr>
            <w:tcW w:type="dxa" w:w="3312"/>
            <w:vAlign w:val="center"/>
            <w:tcMar>
              <w:top w:w="70" w:type="dxa"/>
              <w:left w:w="70" w:type="dxa"/>
              <w:bottom w:w="70" w:type="dxa"/>
              <w:right w:w="70" w:type="dxa"/>
            </w:tcMar>
          </w:tcPr>
          <w:p>
            <w:pPr>
              <w:spacing w:after="60" w:before="60"/>
            </w:pPr>
            <w:r>
              <w:rPr>
                <w:b w:val="0"/>
                <w:sz w:val="20"/>
              </w:rPr>
              <w:t>Identity and quantities</w:t>
            </w:r>
          </w:p>
        </w:tc>
        <w:tc>
          <w:tcPr>
            <w:tcW w:type="dxa" w:w="6912"/>
            <w:vAlign w:val="center"/>
            <w:tcMar>
              <w:top w:w="70" w:type="dxa"/>
              <w:left w:w="70" w:type="dxa"/>
              <w:bottom w:w="70" w:type="dxa"/>
              <w:right w:w="70" w:type="dxa"/>
            </w:tcMar>
          </w:tcPr>
          <w:p>
            <w:pPr>
              <w:spacing w:after="60" w:before="60"/>
            </w:pPr>
            <w:r>
              <w:rPr>
                <w:b w:val="0"/>
                <w:sz w:val="20"/>
              </w:rPr>
              <w:t>Date, recipe, supplier lot, raw kg, operator and intended products</w:t>
            </w:r>
          </w:p>
        </w:tc>
      </w:tr>
      <w:tr>
        <w:trPr>
          <w:cantSplit/>
        </w:trPr>
        <w:tc>
          <w:tcPr>
            <w:tcW w:type="dxa" w:w="3312"/>
            <w:vAlign w:val="center"/>
            <w:tcMar>
              <w:top w:w="70" w:type="dxa"/>
              <w:left w:w="70" w:type="dxa"/>
              <w:bottom w:w="70" w:type="dxa"/>
              <w:right w:w="70" w:type="dxa"/>
            </w:tcMar>
          </w:tcPr>
          <w:p>
            <w:pPr>
              <w:spacing w:after="60" w:before="60"/>
            </w:pPr>
            <w:r>
              <w:rPr>
                <w:b w:val="0"/>
                <w:sz w:val="20"/>
              </w:rPr>
              <w:t>Cooking</w:t>
            </w:r>
          </w:p>
        </w:tc>
        <w:tc>
          <w:tcPr>
            <w:tcW w:type="dxa" w:w="6912"/>
            <w:vAlign w:val="center"/>
            <w:tcMar>
              <w:top w:w="70" w:type="dxa"/>
              <w:left w:w="70" w:type="dxa"/>
              <w:bottom w:w="70" w:type="dxa"/>
              <w:right w:w="70" w:type="dxa"/>
            </w:tcMar>
          </w:tcPr>
          <w:p>
            <w:pPr>
              <w:spacing w:after="60" w:before="60"/>
            </w:pPr>
            <w:r>
              <w:rPr>
                <w:b w:val="0"/>
                <w:sz w:val="20"/>
              </w:rPr>
              <w:t>Oven/pan setting, tray positions, thickest-centre probe results and time</w:t>
            </w:r>
          </w:p>
        </w:tc>
      </w:tr>
      <w:tr>
        <w:trPr>
          <w:cantSplit/>
        </w:trPr>
        <w:tc>
          <w:tcPr>
            <w:tcW w:type="dxa" w:w="3312"/>
            <w:vAlign w:val="center"/>
            <w:tcMar>
              <w:top w:w="70" w:type="dxa"/>
              <w:left w:w="70" w:type="dxa"/>
              <w:bottom w:w="70" w:type="dxa"/>
              <w:right w:w="70" w:type="dxa"/>
            </w:tcMar>
          </w:tcPr>
          <w:p>
            <w:pPr>
              <w:spacing w:after="60" w:before="60"/>
            </w:pPr>
            <w:r>
              <w:rPr>
                <w:b w:val="0"/>
                <w:sz w:val="20"/>
              </w:rPr>
              <w:t>Cooling</w:t>
            </w:r>
          </w:p>
        </w:tc>
        <w:tc>
          <w:tcPr>
            <w:tcW w:type="dxa" w:w="6912"/>
            <w:vAlign w:val="center"/>
            <w:tcMar>
              <w:top w:w="70" w:type="dxa"/>
              <w:left w:w="70" w:type="dxa"/>
              <w:bottom w:w="70" w:type="dxa"/>
              <w:right w:w="70" w:type="dxa"/>
            </w:tcMar>
          </w:tcPr>
          <w:p>
            <w:pPr>
              <w:spacing w:after="60" w:before="60"/>
            </w:pPr>
            <w:r>
              <w:rPr>
                <w:b w:val="0"/>
                <w:sz w:val="20"/>
              </w:rPr>
              <w:t>Start and checkpoint times/temperatures against H01–H05; pan depth and batch size</w:t>
            </w:r>
          </w:p>
        </w:tc>
      </w:tr>
      <w:tr>
        <w:trPr>
          <w:cantSplit/>
        </w:trPr>
        <w:tc>
          <w:tcPr>
            <w:tcW w:type="dxa" w:w="3312"/>
            <w:vAlign w:val="center"/>
            <w:tcMar>
              <w:top w:w="70" w:type="dxa"/>
              <w:left w:w="70" w:type="dxa"/>
              <w:bottom w:w="70" w:type="dxa"/>
              <w:right w:w="70" w:type="dxa"/>
            </w:tcMar>
          </w:tcPr>
          <w:p>
            <w:pPr>
              <w:spacing w:after="60" w:before="60"/>
            </w:pPr>
            <w:r>
              <w:rPr>
                <w:b w:val="0"/>
                <w:sz w:val="20"/>
              </w:rPr>
              <w:t>Portioning</w:t>
            </w:r>
          </w:p>
        </w:tc>
        <w:tc>
          <w:tcPr>
            <w:tcW w:type="dxa" w:w="6912"/>
            <w:vAlign w:val="center"/>
            <w:tcMar>
              <w:top w:w="70" w:type="dxa"/>
              <w:left w:w="70" w:type="dxa"/>
              <w:bottom w:w="70" w:type="dxa"/>
              <w:right w:w="70" w:type="dxa"/>
            </w:tcMar>
          </w:tcPr>
          <w:p>
            <w:pPr>
              <w:spacing w:after="60" w:before="60"/>
            </w:pPr>
            <w:r>
              <w:rPr>
                <w:b w:val="0"/>
                <w:sz w:val="20"/>
              </w:rPr>
              <w:t>Chilled usable kg, portion g, number packed, rejects and label/use-by</w:t>
            </w:r>
          </w:p>
        </w:tc>
      </w:tr>
      <w:tr>
        <w:trPr>
          <w:cantSplit/>
        </w:trPr>
        <w:tc>
          <w:tcPr>
            <w:tcW w:type="dxa" w:w="3312"/>
            <w:vAlign w:val="center"/>
            <w:tcMar>
              <w:top w:w="70" w:type="dxa"/>
              <w:left w:w="70" w:type="dxa"/>
              <w:bottom w:w="70" w:type="dxa"/>
              <w:right w:w="70" w:type="dxa"/>
            </w:tcMar>
          </w:tcPr>
          <w:p>
            <w:pPr>
              <w:spacing w:after="60" w:before="60"/>
            </w:pPr>
            <w:r>
              <w:rPr>
                <w:b w:val="0"/>
                <w:sz w:val="20"/>
              </w:rPr>
              <w:t>Transfer</w:t>
            </w:r>
          </w:p>
        </w:tc>
        <w:tc>
          <w:tcPr>
            <w:tcW w:type="dxa" w:w="6912"/>
            <w:vAlign w:val="center"/>
            <w:tcMar>
              <w:top w:w="70" w:type="dxa"/>
              <w:left w:w="70" w:type="dxa"/>
              <w:bottom w:w="70" w:type="dxa"/>
              <w:right w:w="70" w:type="dxa"/>
            </w:tcMar>
          </w:tcPr>
          <w:p>
            <w:pPr>
              <w:spacing w:after="60" w:before="60"/>
            </w:pPr>
            <w:r>
              <w:rPr>
                <w:b w:val="0"/>
                <w:sz w:val="20"/>
              </w:rPr>
              <w:t>Dispatch and receipt times/food temperatures, carrier and receiving operator</w:t>
            </w:r>
          </w:p>
        </w:tc>
      </w:tr>
      <w:tr>
        <w:trPr>
          <w:cantSplit/>
        </w:trPr>
        <w:tc>
          <w:tcPr>
            <w:tcW w:type="dxa" w:w="3312"/>
            <w:vAlign w:val="center"/>
            <w:tcMar>
              <w:top w:w="70" w:type="dxa"/>
              <w:left w:w="70" w:type="dxa"/>
              <w:bottom w:w="70" w:type="dxa"/>
              <w:right w:w="70" w:type="dxa"/>
            </w:tcMar>
          </w:tcPr>
          <w:p>
            <w:pPr>
              <w:spacing w:after="60" w:before="60"/>
            </w:pPr>
            <w:r>
              <w:rPr>
                <w:b w:val="0"/>
                <w:sz w:val="20"/>
              </w:rPr>
              <w:t>Service</w:t>
            </w:r>
          </w:p>
        </w:tc>
        <w:tc>
          <w:tcPr>
            <w:tcW w:type="dxa" w:w="6912"/>
            <w:vAlign w:val="center"/>
            <w:tcMar>
              <w:top w:w="70" w:type="dxa"/>
              <w:left w:w="70" w:type="dxa"/>
              <w:bottom w:w="70" w:type="dxa"/>
              <w:right w:w="70" w:type="dxa"/>
            </w:tcMar>
          </w:tcPr>
          <w:p>
            <w:pPr>
              <w:spacing w:after="60" w:before="60"/>
            </w:pPr>
            <w:r>
              <w:rPr>
                <w:b w:val="0"/>
                <w:sz w:val="20"/>
              </w:rPr>
              <w:t>Reheat result, final portion weight, reheat count, orders sold and disposal</w:t>
            </w:r>
          </w:p>
        </w:tc>
      </w:tr>
      <w:tr>
        <w:trPr>
          <w:cantSplit/>
        </w:trPr>
        <w:tc>
          <w:tcPr>
            <w:tcW w:type="dxa" w:w="3312"/>
            <w:vAlign w:val="center"/>
            <w:tcMar>
              <w:top w:w="70" w:type="dxa"/>
              <w:left w:w="70" w:type="dxa"/>
              <w:bottom w:w="70" w:type="dxa"/>
              <w:right w:w="70" w:type="dxa"/>
            </w:tcMar>
          </w:tcPr>
          <w:p>
            <w:pPr>
              <w:spacing w:after="60" w:before="60"/>
            </w:pPr>
            <w:r>
              <w:rPr>
                <w:b w:val="0"/>
                <w:sz w:val="20"/>
              </w:rPr>
              <w:t>Quality/cost</w:t>
            </w:r>
          </w:p>
        </w:tc>
        <w:tc>
          <w:tcPr>
            <w:tcW w:type="dxa" w:w="6912"/>
            <w:vAlign w:val="center"/>
            <w:tcMar>
              <w:top w:w="70" w:type="dxa"/>
              <w:left w:w="70" w:type="dxa"/>
              <w:bottom w:w="70" w:type="dxa"/>
              <w:right w:w="70" w:type="dxa"/>
            </w:tcMar>
          </w:tcPr>
          <w:p>
            <w:pPr>
              <w:spacing w:after="60" w:before="60"/>
            </w:pPr>
            <w:r>
              <w:rPr>
                <w:b w:val="0"/>
                <w:sz w:val="20"/>
              </w:rPr>
              <w:t>Juiciness or crispness, assembly time, measured retention, energy and total unit cost</w:t>
            </w:r>
          </w:p>
        </w:tc>
      </w:tr>
    </w:tbl>
    <w:p>
      <w:pPr>
        <w:spacing w:after="20"/>
      </w:pPr>
    </w:p>
    <w:p>
      <w:r>
        <w:rPr>
          <w:b w:val="0"/>
        </w:rPr>
        <w:t>Begin with one or two trays, map cooking and cooling performance, and increase only when the slowest portions meet the controls. The 16-tray oven's physical capacity is not evidence that refrigeration can safely cool 16 trays at once. Separate production of different species where needed for handling, allergens and temperature checks. Use oven-safe pans, cleaned probe thermometers, accurate scales, shallow cooling containers, insulated transport carriers and a suitable sales-site reheating pan or oven. Confirm what is already owned before buying anything.</w:t>
      </w:r>
    </w:p>
    <w:p>
      <w:r>
        <w:rPr>
          <w:b w:val="0"/>
        </w:rPr>
        <w:t>Cooking in the diesel oven uses diesel plus its listed 3 kW electrical auxiliaries. Refrigeration after cooking and reheating at the sales point still consume power. The sales inverter remains 15 kW with 30 kWh nominal battery storage; replacing the 3.5 kW shawarma appliance with a 5 kW induction cooker can increase instantaneous demand if operated at full power. Rebuild the simultaneous-load schedule with both ice-cream machines, fryers and refrigeration before service. Keep cold storage supplied continuously; this workflow does not justify switching it off to run another appliance.</w:t>
      </w:r>
    </w:p>
    <w:p>
      <w:r>
        <w:rPr>
          <w:b w:val="0"/>
        </w:rPr>
        <w:t>Launch acceptance: a documented safe process, a successful cold-transport trial, repeatable final weights, acceptable taste against fresh controls, and a revised contribution calculation using actual quotations and losses. If cooling capacity or service reheating fails, reduce the batch or cook fully to order. Do not extend storage time to make an oversized batch commercially convenient.</w:t>
      </w:r>
    </w:p>
    <w:p>
      <w:bookmarkStart w:id="85" w:name="section_85"/>
      <w:pPr>
        <w:pStyle w:val="Heading1"/>
      </w:pPr>
      <w:r>
        <w:t>7. Frozen desserts and portion formats</w:t>
      </w:r>
      <w:bookmarkEnd w:id="85"/>
    </w:p>
    <w:p>
      <w:r>
        <w:rPr>
          <w:b w:val="0"/>
        </w:rPr>
        <w:t xml:space="preserve">Gravity machines need a smooth mix that flows reliably. Use the actual manufacturer’s approved range, hopper refrigeration requirement, minimum charge and cleaning instructions. The 1 kg formula is a composition pilot, not necessarily a sufficient operating charge. Separate hopper cooling and approved standby functions are model-specific; an unknown machine must not inherit another brand’s operating procedure. </w:t>
      </w:r>
      <w:hyperlink r:id="rId18">
        <w:r>
          <w:rPr>
            <w:color w:val="315A69"/>
          </w:rPr>
          <w:t>Taylor gravity soft-serve example</w:t>
        </w:r>
      </w:hyperlink>
      <w:r>
        <w:rPr>
          <w:b w:val="0"/>
        </w:rPr>
      </w:r>
    </w:p>
    <w:p>
      <w:r>
        <w:rPr>
          <w:b w:val="0"/>
        </w:rPr>
        <w:t>For on-site dairy-mix processing, follow H02. Its batch reference is at least 69°C for 30 minutes throughout the mix in a qualified system. A continuous-process holding time cannot be transferred to an ordinary kettle. Use an approved ready mix if treatment and rapid chilling have not been demonstrated. [N04]</w:t>
      </w:r>
    </w:p>
    <w:p>
      <w:r>
        <w:rPr>
          <w:b w:val="0"/>
        </w:rPr>
        <w:t>After a validated heat step, chill promptly under H01–H05 and target 1–4°C before aging/loading. Never put warm mix into the hopper. Keep pre-freeze mix covered and chilled, process it in small batches, and do not return dispensed ice cream to the hopper. Use the actual manual’s dismantling, detergent, sanitizer concentration/contact time, rinsing and lubrication directions. The safe default launch routine is fresh mix each day, no carryover/rerun, and daily dismantle-clean-sanitize unless a documented approved cycle explicitly differs.</w:t>
      </w:r>
    </w:p>
    <w:p>
      <w:r>
        <w:rPr>
          <w:b w:val="0"/>
        </w:rPr>
        <w:t>For frozen stock, adopt a storage target of −18°C or colder and log temperatures. This is an operating target, not a validated shelf life; a storage freezer’s nameplate does not establish its ability to rapidly harden new bars. Do not assign a commercial life from a generic seven-day trial; validate the actual product, process and storage. Soft serve is dispensed for immediate consumption, not stored as prefilled cups at its serving temperature.</w:t>
      </w:r>
    </w:p>
    <w:p>
      <w:bookmarkStart w:id="86" w:name="section_86"/>
      <w:pPr>
        <w:pStyle w:val="Heading2"/>
      </w:pPr>
      <w:r>
        <w:t>Measuring overrun and mould volume</w:t>
      </w:r>
      <w:bookmarkEnd w:id="86"/>
    </w:p>
    <w:p>
      <w:r>
        <w:rPr>
          <w:b w:val="0"/>
        </w:rPr>
        <w:t xml:space="preserve">Overrun measures added volume, not extra mass. Use: overrun % = 100 × (weight of a fixed cup of liquid mix / weight of the same cup of frozen product − 1). At assumed mix density 1.09 kg/L and 30% overrun, frozen density is 1.09/1.30 = 0.838 kg/L. Measure rather than assuming either machine reaches that value. </w:t>
      </w:r>
      <w:hyperlink r:id="rId19">
        <w:r>
          <w:rPr>
            <w:color w:val="315A69"/>
          </w:rPr>
          <w:t>University of Guelph overrun calculations</w:t>
        </w:r>
      </w:hyperlink>
      <w:r>
        <w:rPr>
          <w:b w:val="0"/>
        </w:rPr>
      </w:r>
    </w:p>
    <w:p>
      <w:r>
        <w:rPr>
          <w:b w:val="0"/>
        </w:rPr>
        <w:t>The owner confirms the large pop is twice the small one, but no absolute volume is known. Calibrate each mould with water to its intended fill line: tared water grams approximate ml. Repeat three times and average. Then weigh a known volume of actual mix for its density. Fill mass = working volume × mix density. Units = floor(usable mix mass / fill mass); remainder = usable mix mass − units × fill mass. Leave manufacturer-required expansion space; do not fill to the brim.</w:t>
      </w:r>
    </w:p>
    <w:tbl>
      <w:tblPr>
        <w:tblW w:type="auto" w:w="0"/>
        <w:jc w:val="center"/>
        <w:tblLayout w:type="fixed"/>
        <w:tblLook w:firstColumn="1" w:firstRow="1" w:lastColumn="0" w:lastRow="0" w:noHBand="0" w:noVBand="1" w:val="04A0"/>
      </w:tblPr>
      <w:tblGrid>
        <w:gridCol w:w="3408"/>
        <w:gridCol w:w="3408"/>
        <w:gridCol w:w="3408"/>
      </w:tblGrid>
      <w:tr>
        <w:trPr>
          <w:cantSplit/>
          <w:tblHeader/>
        </w:trPr>
        <w:tc>
          <w:tcPr>
            <w:tcW w:type="dxa" w:w="3408"/>
            <w:vAlign w:val="center"/>
            <w:tcMar>
              <w:top w:w="70" w:type="dxa"/>
              <w:left w:w="70" w:type="dxa"/>
              <w:bottom w:w="70" w:type="dxa"/>
              <w:right w:w="70" w:type="dxa"/>
            </w:tcMar>
            <w:shd w:fill="E8E4DB"/>
          </w:tcPr>
          <w:p>
            <w:pPr>
              <w:keepNext/>
              <w:spacing w:after="60" w:before="60"/>
            </w:pPr>
            <w:r>
              <w:rPr>
                <w:b/>
                <w:sz w:val="20"/>
              </w:rPr>
              <w:t>Illustration only</w:t>
            </w:r>
          </w:p>
        </w:tc>
        <w:tc>
          <w:tcPr>
            <w:tcW w:type="dxa" w:w="3408"/>
            <w:vAlign w:val="center"/>
            <w:tcMar>
              <w:top w:w="70" w:type="dxa"/>
              <w:left w:w="70" w:type="dxa"/>
              <w:bottom w:w="70" w:type="dxa"/>
              <w:right w:w="70" w:type="dxa"/>
            </w:tcMar>
            <w:shd w:fill="E8E4DB"/>
          </w:tcPr>
          <w:p>
            <w:pPr>
              <w:keepNext/>
              <w:spacing w:after="60" w:before="60"/>
            </w:pPr>
            <w:r>
              <w:rPr>
                <w:b/>
                <w:sz w:val="20"/>
              </w:rPr>
              <w:t>Small</w:t>
            </w:r>
          </w:p>
        </w:tc>
        <w:tc>
          <w:tcPr>
            <w:tcW w:type="dxa" w:w="3408"/>
            <w:vAlign w:val="center"/>
            <w:tcMar>
              <w:top w:w="70" w:type="dxa"/>
              <w:left w:w="70" w:type="dxa"/>
              <w:bottom w:w="70" w:type="dxa"/>
              <w:right w:w="70" w:type="dxa"/>
            </w:tcMar>
            <w:shd w:fill="E8E4DB"/>
          </w:tcPr>
          <w:p>
            <w:pPr>
              <w:keepNext/>
              <w:spacing w:after="60" w:before="60"/>
            </w:pPr>
            <w:r>
              <w:rPr>
                <w:b/>
                <w:sz w:val="20"/>
              </w:rPr>
              <w:t>Large</w:t>
            </w:r>
          </w:p>
        </w:tc>
      </w:tr>
      <w:tr>
        <w:trPr>
          <w:cantSplit/>
        </w:trPr>
        <w:tc>
          <w:tcPr>
            <w:tcW w:type="dxa" w:w="3408"/>
            <w:vAlign w:val="center"/>
            <w:tcMar>
              <w:top w:w="70" w:type="dxa"/>
              <w:left w:w="70" w:type="dxa"/>
              <w:bottom w:w="70" w:type="dxa"/>
              <w:right w:w="70" w:type="dxa"/>
            </w:tcMar>
          </w:tcPr>
          <w:p>
            <w:pPr>
              <w:spacing w:after="60" w:before="60"/>
            </w:pPr>
            <w:r>
              <w:rPr>
                <w:b w:val="0"/>
                <w:sz w:val="20"/>
              </w:rPr>
              <w:t>Working fill volume</w:t>
            </w:r>
          </w:p>
        </w:tc>
        <w:tc>
          <w:tcPr>
            <w:tcW w:type="dxa" w:w="3408"/>
            <w:vAlign w:val="center"/>
            <w:tcMar>
              <w:top w:w="70" w:type="dxa"/>
              <w:left w:w="70" w:type="dxa"/>
              <w:bottom w:w="70" w:type="dxa"/>
              <w:right w:w="70" w:type="dxa"/>
            </w:tcMar>
          </w:tcPr>
          <w:p>
            <w:pPr>
              <w:spacing w:after="60" w:before="60"/>
            </w:pPr>
            <w:r>
              <w:rPr>
                <w:b w:val="0"/>
                <w:sz w:val="20"/>
              </w:rPr>
              <w:t>50 ml</w:t>
            </w:r>
          </w:p>
        </w:tc>
        <w:tc>
          <w:tcPr>
            <w:tcW w:type="dxa" w:w="3408"/>
            <w:vAlign w:val="center"/>
            <w:tcMar>
              <w:top w:w="70" w:type="dxa"/>
              <w:left w:w="70" w:type="dxa"/>
              <w:bottom w:w="70" w:type="dxa"/>
              <w:right w:w="70" w:type="dxa"/>
            </w:tcMar>
          </w:tcPr>
          <w:p>
            <w:pPr>
              <w:spacing w:after="60" w:before="60"/>
            </w:pPr>
            <w:r>
              <w:rPr>
                <w:b w:val="0"/>
                <w:sz w:val="20"/>
              </w:rPr>
              <w:t>100 ml</w:t>
            </w:r>
          </w:p>
        </w:tc>
      </w:tr>
      <w:tr>
        <w:trPr>
          <w:cantSplit/>
        </w:trPr>
        <w:tc>
          <w:tcPr>
            <w:tcW w:type="dxa" w:w="3408"/>
            <w:vAlign w:val="center"/>
            <w:tcMar>
              <w:top w:w="70" w:type="dxa"/>
              <w:left w:w="70" w:type="dxa"/>
              <w:bottom w:w="70" w:type="dxa"/>
              <w:right w:w="70" w:type="dxa"/>
            </w:tcMar>
          </w:tcPr>
          <w:p>
            <w:pPr>
              <w:spacing w:after="60" w:before="60"/>
            </w:pPr>
            <w:r>
              <w:rPr>
                <w:b w:val="0"/>
                <w:sz w:val="20"/>
              </w:rPr>
              <w:t>Mix density assumed</w:t>
            </w:r>
          </w:p>
        </w:tc>
        <w:tc>
          <w:tcPr>
            <w:tcW w:type="dxa" w:w="3408"/>
            <w:vAlign w:val="center"/>
            <w:tcMar>
              <w:top w:w="70" w:type="dxa"/>
              <w:left w:w="70" w:type="dxa"/>
              <w:bottom w:w="70" w:type="dxa"/>
              <w:right w:w="70" w:type="dxa"/>
            </w:tcMar>
          </w:tcPr>
          <w:p>
            <w:pPr>
              <w:spacing w:after="60" w:before="60"/>
            </w:pPr>
            <w:r>
              <w:rPr>
                <w:b w:val="0"/>
                <w:sz w:val="20"/>
              </w:rPr>
              <w:t>1.10 g/ml</w:t>
            </w:r>
          </w:p>
        </w:tc>
        <w:tc>
          <w:tcPr>
            <w:tcW w:type="dxa" w:w="3408"/>
            <w:vAlign w:val="center"/>
            <w:tcMar>
              <w:top w:w="70" w:type="dxa"/>
              <w:left w:w="70" w:type="dxa"/>
              <w:bottom w:w="70" w:type="dxa"/>
              <w:right w:w="70" w:type="dxa"/>
            </w:tcMar>
          </w:tcPr>
          <w:p>
            <w:pPr>
              <w:spacing w:after="60" w:before="60"/>
            </w:pPr>
            <w:r>
              <w:rPr>
                <w:b w:val="0"/>
                <w:sz w:val="20"/>
              </w:rPr>
              <w:t>1.10 g/ml</w:t>
            </w:r>
          </w:p>
        </w:tc>
      </w:tr>
      <w:tr>
        <w:trPr>
          <w:cantSplit/>
        </w:trPr>
        <w:tc>
          <w:tcPr>
            <w:tcW w:type="dxa" w:w="3408"/>
            <w:vAlign w:val="center"/>
            <w:tcMar>
              <w:top w:w="70" w:type="dxa"/>
              <w:left w:w="70" w:type="dxa"/>
              <w:bottom w:w="70" w:type="dxa"/>
              <w:right w:w="70" w:type="dxa"/>
            </w:tcMar>
          </w:tcPr>
          <w:p>
            <w:pPr>
              <w:spacing w:after="60" w:before="60"/>
            </w:pPr>
            <w:r>
              <w:rPr>
                <w:b w:val="0"/>
                <w:sz w:val="20"/>
              </w:rPr>
              <w:t>Fill mass</w:t>
            </w:r>
          </w:p>
        </w:tc>
        <w:tc>
          <w:tcPr>
            <w:tcW w:type="dxa" w:w="3408"/>
            <w:vAlign w:val="center"/>
            <w:tcMar>
              <w:top w:w="70" w:type="dxa"/>
              <w:left w:w="70" w:type="dxa"/>
              <w:bottom w:w="70" w:type="dxa"/>
              <w:right w:w="70" w:type="dxa"/>
            </w:tcMar>
          </w:tcPr>
          <w:p>
            <w:pPr>
              <w:spacing w:after="60" w:before="60"/>
            </w:pPr>
            <w:r>
              <w:rPr>
                <w:b w:val="0"/>
                <w:sz w:val="20"/>
              </w:rPr>
              <w:t>55 g</w:t>
            </w:r>
          </w:p>
        </w:tc>
        <w:tc>
          <w:tcPr>
            <w:tcW w:type="dxa" w:w="3408"/>
            <w:vAlign w:val="center"/>
            <w:tcMar>
              <w:top w:w="70" w:type="dxa"/>
              <w:left w:w="70" w:type="dxa"/>
              <w:bottom w:w="70" w:type="dxa"/>
              <w:right w:w="70" w:type="dxa"/>
            </w:tcMar>
          </w:tcPr>
          <w:p>
            <w:pPr>
              <w:spacing w:after="60" w:before="60"/>
            </w:pPr>
            <w:r>
              <w:rPr>
                <w:b w:val="0"/>
                <w:sz w:val="20"/>
              </w:rPr>
              <w:t>110 g</w:t>
            </w:r>
          </w:p>
        </w:tc>
      </w:tr>
      <w:tr>
        <w:trPr>
          <w:cantSplit/>
        </w:trPr>
        <w:tc>
          <w:tcPr>
            <w:tcW w:type="dxa" w:w="3408"/>
            <w:vAlign w:val="center"/>
            <w:tcMar>
              <w:top w:w="70" w:type="dxa"/>
              <w:left w:w="70" w:type="dxa"/>
              <w:bottom w:w="70" w:type="dxa"/>
              <w:right w:w="70" w:type="dxa"/>
            </w:tcMar>
          </w:tcPr>
          <w:p>
            <w:pPr>
              <w:spacing w:after="60" w:before="60"/>
            </w:pPr>
            <w:r>
              <w:rPr>
                <w:b w:val="0"/>
                <w:sz w:val="20"/>
              </w:rPr>
              <w:t>Usable mass from 1 kg formula</w:t>
            </w:r>
          </w:p>
        </w:tc>
        <w:tc>
          <w:tcPr>
            <w:tcW w:type="dxa" w:w="3408"/>
            <w:vAlign w:val="center"/>
            <w:tcMar>
              <w:top w:w="70" w:type="dxa"/>
              <w:left w:w="70" w:type="dxa"/>
              <w:bottom w:w="70" w:type="dxa"/>
              <w:right w:w="70" w:type="dxa"/>
            </w:tcMar>
          </w:tcPr>
          <w:p>
            <w:pPr>
              <w:spacing w:after="60" w:before="60"/>
            </w:pPr>
            <w:r>
              <w:rPr>
                <w:b w:val="0"/>
                <w:sz w:val="20"/>
              </w:rPr>
              <w:t>970 g</w:t>
            </w:r>
          </w:p>
        </w:tc>
        <w:tc>
          <w:tcPr>
            <w:tcW w:type="dxa" w:w="3408"/>
            <w:vAlign w:val="center"/>
            <w:tcMar>
              <w:top w:w="70" w:type="dxa"/>
              <w:left w:w="70" w:type="dxa"/>
              <w:bottom w:w="70" w:type="dxa"/>
              <w:right w:w="70" w:type="dxa"/>
            </w:tcMar>
          </w:tcPr>
          <w:p>
            <w:pPr>
              <w:spacing w:after="60" w:before="60"/>
            </w:pPr>
            <w:r>
              <w:rPr>
                <w:b w:val="0"/>
                <w:sz w:val="20"/>
              </w:rPr>
              <w:t>970 g</w:t>
            </w:r>
          </w:p>
        </w:tc>
      </w:tr>
      <w:tr>
        <w:trPr>
          <w:cantSplit/>
        </w:trPr>
        <w:tc>
          <w:tcPr>
            <w:tcW w:type="dxa" w:w="3408"/>
            <w:vAlign w:val="center"/>
            <w:tcMar>
              <w:top w:w="70" w:type="dxa"/>
              <w:left w:w="70" w:type="dxa"/>
              <w:bottom w:w="70" w:type="dxa"/>
              <w:right w:w="70" w:type="dxa"/>
            </w:tcMar>
          </w:tcPr>
          <w:p>
            <w:pPr>
              <w:spacing w:after="60" w:before="60"/>
            </w:pPr>
            <w:r>
              <w:rPr>
                <w:b w:val="0"/>
                <w:sz w:val="20"/>
              </w:rPr>
              <w:t>Full units</w:t>
            </w:r>
          </w:p>
        </w:tc>
        <w:tc>
          <w:tcPr>
            <w:tcW w:type="dxa" w:w="3408"/>
            <w:vAlign w:val="center"/>
            <w:tcMar>
              <w:top w:w="70" w:type="dxa"/>
              <w:left w:w="70" w:type="dxa"/>
              <w:bottom w:w="70" w:type="dxa"/>
              <w:right w:w="70" w:type="dxa"/>
            </w:tcMar>
          </w:tcPr>
          <w:p>
            <w:pPr>
              <w:spacing w:after="60" w:before="60"/>
            </w:pPr>
            <w:r>
              <w:rPr>
                <w:b w:val="0"/>
                <w:sz w:val="20"/>
              </w:rPr>
              <w:t>17</w:t>
            </w:r>
          </w:p>
        </w:tc>
        <w:tc>
          <w:tcPr>
            <w:tcW w:type="dxa" w:w="3408"/>
            <w:vAlign w:val="center"/>
            <w:tcMar>
              <w:top w:w="70" w:type="dxa"/>
              <w:left w:w="70" w:type="dxa"/>
              <w:bottom w:w="70" w:type="dxa"/>
              <w:right w:w="70" w:type="dxa"/>
            </w:tcMar>
          </w:tcPr>
          <w:p>
            <w:pPr>
              <w:spacing w:after="60" w:before="60"/>
            </w:pPr>
            <w:r>
              <w:rPr>
                <w:b w:val="0"/>
                <w:sz w:val="20"/>
              </w:rPr>
              <w:t>8</w:t>
            </w:r>
          </w:p>
        </w:tc>
      </w:tr>
      <w:tr>
        <w:trPr>
          <w:cantSplit/>
        </w:trPr>
        <w:tc>
          <w:tcPr>
            <w:tcW w:type="dxa" w:w="3408"/>
            <w:vAlign w:val="center"/>
            <w:tcMar>
              <w:top w:w="70" w:type="dxa"/>
              <w:left w:w="70" w:type="dxa"/>
              <w:bottom w:w="70" w:type="dxa"/>
              <w:right w:w="70" w:type="dxa"/>
            </w:tcMar>
          </w:tcPr>
          <w:p>
            <w:pPr>
              <w:spacing w:after="60" w:before="60"/>
            </w:pPr>
            <w:r>
              <w:rPr>
                <w:b w:val="0"/>
                <w:sz w:val="20"/>
              </w:rPr>
              <w:t>Unallocated remainder charged to batch</w:t>
            </w:r>
          </w:p>
        </w:tc>
        <w:tc>
          <w:tcPr>
            <w:tcW w:type="dxa" w:w="3408"/>
            <w:vAlign w:val="center"/>
            <w:tcMar>
              <w:top w:w="70" w:type="dxa"/>
              <w:left w:w="70" w:type="dxa"/>
              <w:bottom w:w="70" w:type="dxa"/>
              <w:right w:w="70" w:type="dxa"/>
            </w:tcMar>
          </w:tcPr>
          <w:p>
            <w:pPr>
              <w:spacing w:after="60" w:before="60"/>
            </w:pPr>
            <w:r>
              <w:rPr>
                <w:b w:val="0"/>
                <w:sz w:val="20"/>
              </w:rPr>
              <w:t>35 g</w:t>
            </w:r>
          </w:p>
        </w:tc>
        <w:tc>
          <w:tcPr>
            <w:tcW w:type="dxa" w:w="3408"/>
            <w:vAlign w:val="center"/>
            <w:tcMar>
              <w:top w:w="70" w:type="dxa"/>
              <w:left w:w="70" w:type="dxa"/>
              <w:bottom w:w="70" w:type="dxa"/>
              <w:right w:w="70" w:type="dxa"/>
            </w:tcMar>
          </w:tcPr>
          <w:p>
            <w:pPr>
              <w:spacing w:after="60" w:before="60"/>
            </w:pPr>
            <w:r>
              <w:rPr>
                <w:b w:val="0"/>
                <w:sz w:val="20"/>
              </w:rPr>
              <w:t>90 g</w:t>
            </w:r>
          </w:p>
        </w:tc>
      </w:tr>
    </w:tbl>
    <w:p>
      <w:pPr>
        <w:spacing w:after="20"/>
      </w:pPr>
    </w:p>
    <w:p>
      <w:r>
        <w:rPr>
          <w:b w:val="0"/>
        </w:rPr>
        <w:t>For a x5 batch, 4,850 g usable mix would fill 88 small or 44 large example moulds, leaving 10 g; it does not have to preserve the inefficient pilot’s 17/8 yields. The costing table deliberately uses conservative pilot counts. Recalculate production contribution using actual cavity count, startup residue and integer mould yields; do not mix the two bases when reporting profit.</w:t>
      </w:r>
    </w:p>
    <w:p>
      <w:bookmarkStart w:id="87" w:name="section_87"/>
      <w:pPr>
        <w:pStyle w:val="Heading2"/>
      </w:pPr>
      <w:r>
        <w:t>Frozen mix composition assumptions</w:t>
      </w:r>
      <w:bookmarkEnd w:id="87"/>
    </w:p>
    <w:p>
      <w:r>
        <w:rPr>
          <w:b w:val="0"/>
        </w:rPr>
        <w:t>For trial calculations, UHT whole milk is assumed 3.5% fat and 13% total solids; cream 35% fat and 40% solids; skim powder 97% solids; condensed milk uses the condensed-milk assumptions in chapter 4; glucose is dry glucose powder, not an 80% solids syrup. FBASE1 is approximately 6.2% fat and 35% total solids. These are engineering estimates to check against labels, not laboratory analyses or legal “ice cream” classifications.</w:t>
      </w:r>
    </w:p>
    <w:p>
      <w:r>
        <w:rPr>
          <w:b w:val="0"/>
        </w:rPr>
        <w:t>Glucose form, fruit sugar, milk solids and stabilizer affect freezing and viscosity. Do not replace dry glucose with equal-weight syrup or omit stabilizer without rebalancing. FBASE3 uses pasteurized fruit ingredients and supplier-defined handling rather than borrowing a dairy pasteurization schedule. FBASE4’s yogurt and pasteurized puree are assembled hygienically cold; the final mix has no claimed kill step. Keep both out of an unapproved dairy hopper.</w:t>
      </w:r>
    </w:p>
    <w:p>
      <w:bookmarkStart w:id="88" w:name="section_88"/>
      <w:pPr>
        <w:pStyle w:val="Heading2"/>
      </w:pPr>
      <w:r>
        <w:t>O-FBASE1 Gravity soft serve vanilla trial mix</w:t>
      </w:r>
      <w:bookmarkEnd w:id="88"/>
    </w:p>
    <w:p>
      <w:r>
        <w:rPr>
          <w:b w:val="0"/>
        </w:rPr>
        <w:t>Pilot input 1,000 g; target usable output 970 g. Planning production batch is x5: input 5,000 g and usable output 4,850 g. These are trial targets; machine minimum/maximum batch capacities remain unverified.</w:t>
      </w:r>
    </w:p>
    <w:tbl>
      <w:tblPr>
        <w:tblW w:type="auto" w:w="0"/>
        <w:jc w:val="center"/>
        <w:tblLayout w:type="fixed"/>
        <w:tblLook w:firstColumn="1" w:firstRow="1" w:lastColumn="0" w:lastRow="0" w:noHBand="0" w:noVBand="1" w:val="04A0"/>
      </w:tblPr>
      <w:tblGrid>
        <w:gridCol w:w="5112"/>
        <w:gridCol w:w="1704"/>
        <w:gridCol w:w="1704"/>
        <w:gridCol w:w="1704"/>
      </w:tblGrid>
      <w:tr>
        <w:trPr>
          <w:cantSplit/>
          <w:tblHeader/>
        </w:trPr>
        <w:tc>
          <w:tcPr>
            <w:tcW w:type="dxa" w:w="5112"/>
            <w:vAlign w:val="center"/>
            <w:tcMar>
              <w:top w:w="70" w:type="dxa"/>
              <w:left w:w="70" w:type="dxa"/>
              <w:bottom w:w="70" w:type="dxa"/>
              <w:right w:w="70" w:type="dxa"/>
            </w:tcMar>
            <w:shd w:fill="E8E4DB"/>
          </w:tcPr>
          <w:p>
            <w:pPr>
              <w:keepNext/>
              <w:spacing w:after="60" w:before="60"/>
            </w:pPr>
            <w:r>
              <w:rPr>
                <w:b/>
                <w:sz w:val="20"/>
              </w:rPr>
              <w:t>Ingredient or prepared component</w:t>
            </w:r>
          </w:p>
        </w:tc>
        <w:tc>
          <w:tcPr>
            <w:tcW w:type="dxa" w:w="1704"/>
            <w:vAlign w:val="center"/>
            <w:tcMar>
              <w:top w:w="70" w:type="dxa"/>
              <w:left w:w="70" w:type="dxa"/>
              <w:bottom w:w="70" w:type="dxa"/>
              <w:right w:w="70" w:type="dxa"/>
            </w:tcMar>
            <w:shd w:fill="E8E4DB"/>
          </w:tcPr>
          <w:p>
            <w:pPr>
              <w:keepNext/>
              <w:spacing w:after="60" w:before="60"/>
            </w:pPr>
            <w:r>
              <w:rPr>
                <w:b/>
                <w:sz w:val="20"/>
              </w:rPr>
              <w:t>Pilot g</w:t>
            </w:r>
          </w:p>
        </w:tc>
        <w:tc>
          <w:tcPr>
            <w:tcW w:type="dxa" w:w="1704"/>
            <w:vAlign w:val="center"/>
            <w:tcMar>
              <w:top w:w="70" w:type="dxa"/>
              <w:left w:w="70" w:type="dxa"/>
              <w:bottom w:w="70" w:type="dxa"/>
              <w:right w:w="70" w:type="dxa"/>
            </w:tcMar>
            <w:shd w:fill="E8E4DB"/>
          </w:tcPr>
          <w:p>
            <w:pPr>
              <w:keepNext/>
              <w:spacing w:after="60" w:before="60"/>
            </w:pPr>
            <w:r>
              <w:rPr>
                <w:b/>
                <w:sz w:val="20"/>
              </w:rPr>
              <w:t>Production g</w:t>
            </w:r>
          </w:p>
        </w:tc>
        <w:tc>
          <w:tcPr>
            <w:tcW w:type="dxa" w:w="1704"/>
            <w:vAlign w:val="center"/>
            <w:tcMar>
              <w:top w:w="70" w:type="dxa"/>
              <w:left w:w="70" w:type="dxa"/>
              <w:bottom w:w="70" w:type="dxa"/>
              <w:right w:w="70" w:type="dxa"/>
            </w:tcMar>
            <w:shd w:fill="E8E4DB"/>
          </w:tcPr>
          <w:p>
            <w:pPr>
              <w:keepNext/>
              <w:spacing w:after="60" w:before="60"/>
            </w:pPr>
            <w:r>
              <w:rPr>
                <w:b/>
                <w:sz w:val="20"/>
              </w:rPr>
              <w:t>Baker %</w:t>
            </w:r>
          </w:p>
        </w:tc>
      </w:tr>
      <w:tr>
        <w:trPr>
          <w:cantSplit/>
        </w:trPr>
        <w:tc>
          <w:tcPr>
            <w:tcW w:type="dxa" w:w="5112"/>
            <w:vAlign w:val="center"/>
            <w:tcMar>
              <w:top w:w="70" w:type="dxa"/>
              <w:left w:w="70" w:type="dxa"/>
              <w:bottom w:w="70" w:type="dxa"/>
              <w:right w:w="70" w:type="dxa"/>
            </w:tcMar>
          </w:tcPr>
          <w:p>
            <w:pPr>
              <w:spacing w:after="60" w:before="60"/>
            </w:pPr>
            <w:r>
              <w:rPr>
                <w:b w:val="0"/>
                <w:sz w:val="20"/>
              </w:rPr>
              <w:t>UHT milk</w:t>
            </w:r>
          </w:p>
        </w:tc>
        <w:tc>
          <w:tcPr>
            <w:tcW w:type="dxa" w:w="1704"/>
            <w:vAlign w:val="center"/>
            <w:tcMar>
              <w:top w:w="70" w:type="dxa"/>
              <w:left w:w="70" w:type="dxa"/>
              <w:bottom w:w="70" w:type="dxa"/>
              <w:right w:w="70" w:type="dxa"/>
            </w:tcMar>
          </w:tcPr>
          <w:p>
            <w:pPr>
              <w:spacing w:after="60" w:before="60"/>
            </w:pPr>
            <w:r>
              <w:rPr>
                <w:b w:val="0"/>
                <w:sz w:val="20"/>
              </w:rPr>
              <w:t>660</w:t>
            </w:r>
          </w:p>
        </w:tc>
        <w:tc>
          <w:tcPr>
            <w:tcW w:type="dxa" w:w="1704"/>
            <w:vAlign w:val="center"/>
            <w:tcMar>
              <w:top w:w="70" w:type="dxa"/>
              <w:left w:w="70" w:type="dxa"/>
              <w:bottom w:w="70" w:type="dxa"/>
              <w:right w:w="70" w:type="dxa"/>
            </w:tcMar>
          </w:tcPr>
          <w:p>
            <w:pPr>
              <w:spacing w:after="60" w:before="60"/>
            </w:pPr>
            <w:r>
              <w:rPr>
                <w:b w:val="0"/>
                <w:sz w:val="20"/>
              </w:rPr>
              <w:t>3,300</w:t>
            </w:r>
          </w:p>
        </w:tc>
        <w:tc>
          <w:tcPr>
            <w:tcW w:type="dxa" w:w="1704"/>
            <w:vAlign w:val="center"/>
            <w:tcMar>
              <w:top w:w="70" w:type="dxa"/>
              <w:left w:w="70" w:type="dxa"/>
              <w:bottom w:w="70" w:type="dxa"/>
              <w:right w:w="70" w:type="dxa"/>
            </w:tcMar>
          </w:tcPr>
          <w:p>
            <w:pPr>
              <w:spacing w:after="60" w:before="60"/>
            </w:pPr>
            <w:r>
              <w:rPr>
                <w:b w:val="0"/>
                <w:sz w:val="20"/>
              </w:rPr>
              <w:t>—</w:t>
            </w:r>
          </w:p>
        </w:tc>
      </w:tr>
      <w:tr>
        <w:trPr>
          <w:cantSplit/>
        </w:trPr>
        <w:tc>
          <w:tcPr>
            <w:tcW w:type="dxa" w:w="5112"/>
            <w:vAlign w:val="center"/>
            <w:tcMar>
              <w:top w:w="70" w:type="dxa"/>
              <w:left w:w="70" w:type="dxa"/>
              <w:bottom w:w="70" w:type="dxa"/>
              <w:right w:w="70" w:type="dxa"/>
            </w:tcMar>
          </w:tcPr>
          <w:p>
            <w:pPr>
              <w:spacing w:after="60" w:before="60"/>
            </w:pPr>
            <w:r>
              <w:rPr>
                <w:b w:val="0"/>
                <w:sz w:val="20"/>
              </w:rPr>
              <w:t>Cream 35%</w:t>
            </w:r>
          </w:p>
        </w:tc>
        <w:tc>
          <w:tcPr>
            <w:tcW w:type="dxa" w:w="1704"/>
            <w:vAlign w:val="center"/>
            <w:tcMar>
              <w:top w:w="70" w:type="dxa"/>
              <w:left w:w="70" w:type="dxa"/>
              <w:bottom w:w="70" w:type="dxa"/>
              <w:right w:w="70" w:type="dxa"/>
            </w:tcMar>
          </w:tcPr>
          <w:p>
            <w:pPr>
              <w:spacing w:after="60" w:before="60"/>
            </w:pPr>
            <w:r>
              <w:rPr>
                <w:b w:val="0"/>
                <w:sz w:val="20"/>
              </w:rPr>
              <w:t>100</w:t>
            </w:r>
          </w:p>
        </w:tc>
        <w:tc>
          <w:tcPr>
            <w:tcW w:type="dxa" w:w="1704"/>
            <w:vAlign w:val="center"/>
            <w:tcMar>
              <w:top w:w="70" w:type="dxa"/>
              <w:left w:w="70" w:type="dxa"/>
              <w:bottom w:w="70" w:type="dxa"/>
              <w:right w:w="70" w:type="dxa"/>
            </w:tcMar>
          </w:tcPr>
          <w:p>
            <w:pPr>
              <w:spacing w:after="60" w:before="60"/>
            </w:pPr>
            <w:r>
              <w:rPr>
                <w:b w:val="0"/>
                <w:sz w:val="20"/>
              </w:rPr>
              <w:t>500</w:t>
            </w:r>
          </w:p>
        </w:tc>
        <w:tc>
          <w:tcPr>
            <w:tcW w:type="dxa" w:w="1704"/>
            <w:vAlign w:val="center"/>
            <w:tcMar>
              <w:top w:w="70" w:type="dxa"/>
              <w:left w:w="70" w:type="dxa"/>
              <w:bottom w:w="70" w:type="dxa"/>
              <w:right w:w="70" w:type="dxa"/>
            </w:tcMar>
          </w:tcPr>
          <w:p>
            <w:pPr>
              <w:spacing w:after="60" w:before="60"/>
            </w:pPr>
            <w:r>
              <w:rPr>
                <w:b w:val="0"/>
                <w:sz w:val="20"/>
              </w:rPr>
              <w:t>—</w:t>
            </w:r>
          </w:p>
        </w:tc>
      </w:tr>
      <w:tr>
        <w:trPr>
          <w:cantSplit/>
        </w:trPr>
        <w:tc>
          <w:tcPr>
            <w:tcW w:type="dxa" w:w="5112"/>
            <w:vAlign w:val="center"/>
            <w:tcMar>
              <w:top w:w="70" w:type="dxa"/>
              <w:left w:w="70" w:type="dxa"/>
              <w:bottom w:w="70" w:type="dxa"/>
              <w:right w:w="70" w:type="dxa"/>
            </w:tcMar>
          </w:tcPr>
          <w:p>
            <w:pPr>
              <w:spacing w:after="60" w:before="60"/>
            </w:pPr>
            <w:r>
              <w:rPr>
                <w:b w:val="0"/>
                <w:sz w:val="20"/>
              </w:rPr>
              <w:t>Skim milk powder</w:t>
            </w:r>
          </w:p>
        </w:tc>
        <w:tc>
          <w:tcPr>
            <w:tcW w:type="dxa" w:w="1704"/>
            <w:vAlign w:val="center"/>
            <w:tcMar>
              <w:top w:w="70" w:type="dxa"/>
              <w:left w:w="70" w:type="dxa"/>
              <w:bottom w:w="70" w:type="dxa"/>
              <w:right w:w="70" w:type="dxa"/>
            </w:tcMar>
          </w:tcPr>
          <w:p>
            <w:pPr>
              <w:spacing w:after="60" w:before="60"/>
            </w:pPr>
            <w:r>
              <w:rPr>
                <w:b w:val="0"/>
                <w:sz w:val="20"/>
              </w:rPr>
              <w:t>55</w:t>
            </w:r>
          </w:p>
        </w:tc>
        <w:tc>
          <w:tcPr>
            <w:tcW w:type="dxa" w:w="1704"/>
            <w:vAlign w:val="center"/>
            <w:tcMar>
              <w:top w:w="70" w:type="dxa"/>
              <w:left w:w="70" w:type="dxa"/>
              <w:bottom w:w="70" w:type="dxa"/>
              <w:right w:w="70" w:type="dxa"/>
            </w:tcMar>
          </w:tcPr>
          <w:p>
            <w:pPr>
              <w:spacing w:after="60" w:before="60"/>
            </w:pPr>
            <w:r>
              <w:rPr>
                <w:b w:val="0"/>
                <w:sz w:val="20"/>
              </w:rPr>
              <w:t>275</w:t>
            </w:r>
          </w:p>
        </w:tc>
        <w:tc>
          <w:tcPr>
            <w:tcW w:type="dxa" w:w="1704"/>
            <w:vAlign w:val="center"/>
            <w:tcMar>
              <w:top w:w="70" w:type="dxa"/>
              <w:left w:w="70" w:type="dxa"/>
              <w:bottom w:w="70" w:type="dxa"/>
              <w:right w:w="70" w:type="dxa"/>
            </w:tcMar>
          </w:tcPr>
          <w:p>
            <w:pPr>
              <w:spacing w:after="60" w:before="60"/>
            </w:pPr>
            <w:r>
              <w:rPr>
                <w:b w:val="0"/>
                <w:sz w:val="20"/>
              </w:rPr>
              <w:t>—</w:t>
            </w:r>
          </w:p>
        </w:tc>
      </w:tr>
      <w:tr>
        <w:trPr>
          <w:cantSplit/>
        </w:trPr>
        <w:tc>
          <w:tcPr>
            <w:tcW w:type="dxa" w:w="5112"/>
            <w:vAlign w:val="center"/>
            <w:tcMar>
              <w:top w:w="70" w:type="dxa"/>
              <w:left w:w="70" w:type="dxa"/>
              <w:bottom w:w="70" w:type="dxa"/>
              <w:right w:w="70" w:type="dxa"/>
            </w:tcMar>
          </w:tcPr>
          <w:p>
            <w:pPr>
              <w:spacing w:after="60" w:before="60"/>
            </w:pPr>
            <w:r>
              <w:rPr>
                <w:b w:val="0"/>
                <w:sz w:val="20"/>
              </w:rPr>
              <w:t>Sugar</w:t>
            </w:r>
          </w:p>
        </w:tc>
        <w:tc>
          <w:tcPr>
            <w:tcW w:type="dxa" w:w="1704"/>
            <w:vAlign w:val="center"/>
            <w:tcMar>
              <w:top w:w="70" w:type="dxa"/>
              <w:left w:w="70" w:type="dxa"/>
              <w:bottom w:w="70" w:type="dxa"/>
              <w:right w:w="70" w:type="dxa"/>
            </w:tcMar>
          </w:tcPr>
          <w:p>
            <w:pPr>
              <w:spacing w:after="60" w:before="60"/>
            </w:pPr>
            <w:r>
              <w:rPr>
                <w:b w:val="0"/>
                <w:sz w:val="20"/>
              </w:rPr>
              <w:t>100</w:t>
            </w:r>
          </w:p>
        </w:tc>
        <w:tc>
          <w:tcPr>
            <w:tcW w:type="dxa" w:w="1704"/>
            <w:vAlign w:val="center"/>
            <w:tcMar>
              <w:top w:w="70" w:type="dxa"/>
              <w:left w:w="70" w:type="dxa"/>
              <w:bottom w:w="70" w:type="dxa"/>
              <w:right w:w="70" w:type="dxa"/>
            </w:tcMar>
          </w:tcPr>
          <w:p>
            <w:pPr>
              <w:spacing w:after="60" w:before="60"/>
            </w:pPr>
            <w:r>
              <w:rPr>
                <w:b w:val="0"/>
                <w:sz w:val="20"/>
              </w:rPr>
              <w:t>500</w:t>
            </w:r>
          </w:p>
        </w:tc>
        <w:tc>
          <w:tcPr>
            <w:tcW w:type="dxa" w:w="1704"/>
            <w:vAlign w:val="center"/>
            <w:tcMar>
              <w:top w:w="70" w:type="dxa"/>
              <w:left w:w="70" w:type="dxa"/>
              <w:bottom w:w="70" w:type="dxa"/>
              <w:right w:w="70" w:type="dxa"/>
            </w:tcMar>
          </w:tcPr>
          <w:p>
            <w:pPr>
              <w:spacing w:after="60" w:before="60"/>
            </w:pPr>
            <w:r>
              <w:rPr>
                <w:b w:val="0"/>
                <w:sz w:val="20"/>
              </w:rPr>
              <w:t>—</w:t>
            </w:r>
          </w:p>
        </w:tc>
      </w:tr>
      <w:tr>
        <w:trPr>
          <w:cantSplit/>
        </w:trPr>
        <w:tc>
          <w:tcPr>
            <w:tcW w:type="dxa" w:w="5112"/>
            <w:vAlign w:val="center"/>
            <w:tcMar>
              <w:top w:w="70" w:type="dxa"/>
              <w:left w:w="70" w:type="dxa"/>
              <w:bottom w:w="70" w:type="dxa"/>
              <w:right w:w="70" w:type="dxa"/>
            </w:tcMar>
          </w:tcPr>
          <w:p>
            <w:pPr>
              <w:spacing w:after="60" w:before="60"/>
            </w:pPr>
            <w:r>
              <w:rPr>
                <w:b w:val="0"/>
                <w:sz w:val="20"/>
              </w:rPr>
              <w:t>Glucose powder</w:t>
            </w:r>
          </w:p>
        </w:tc>
        <w:tc>
          <w:tcPr>
            <w:tcW w:type="dxa" w:w="1704"/>
            <w:vAlign w:val="center"/>
            <w:tcMar>
              <w:top w:w="70" w:type="dxa"/>
              <w:left w:w="70" w:type="dxa"/>
              <w:bottom w:w="70" w:type="dxa"/>
              <w:right w:w="70" w:type="dxa"/>
            </w:tcMar>
          </w:tcPr>
          <w:p>
            <w:pPr>
              <w:spacing w:after="60" w:before="60"/>
            </w:pPr>
            <w:r>
              <w:rPr>
                <w:b w:val="0"/>
                <w:sz w:val="20"/>
              </w:rPr>
              <w:t>30</w:t>
            </w:r>
          </w:p>
        </w:tc>
        <w:tc>
          <w:tcPr>
            <w:tcW w:type="dxa" w:w="1704"/>
            <w:vAlign w:val="center"/>
            <w:tcMar>
              <w:top w:w="70" w:type="dxa"/>
              <w:left w:w="70" w:type="dxa"/>
              <w:bottom w:w="70" w:type="dxa"/>
              <w:right w:w="70" w:type="dxa"/>
            </w:tcMar>
          </w:tcPr>
          <w:p>
            <w:pPr>
              <w:spacing w:after="60" w:before="60"/>
            </w:pPr>
            <w:r>
              <w:rPr>
                <w:b w:val="0"/>
                <w:sz w:val="20"/>
              </w:rPr>
              <w:t>150</w:t>
            </w:r>
          </w:p>
        </w:tc>
        <w:tc>
          <w:tcPr>
            <w:tcW w:type="dxa" w:w="1704"/>
            <w:vAlign w:val="center"/>
            <w:tcMar>
              <w:top w:w="70" w:type="dxa"/>
              <w:left w:w="70" w:type="dxa"/>
              <w:bottom w:w="70" w:type="dxa"/>
              <w:right w:w="70" w:type="dxa"/>
            </w:tcMar>
          </w:tcPr>
          <w:p>
            <w:pPr>
              <w:spacing w:after="60" w:before="60"/>
            </w:pPr>
            <w:r>
              <w:rPr>
                <w:b w:val="0"/>
                <w:sz w:val="20"/>
              </w:rPr>
              <w:t>—</w:t>
            </w:r>
          </w:p>
        </w:tc>
      </w:tr>
      <w:tr>
        <w:trPr>
          <w:cantSplit/>
        </w:trPr>
        <w:tc>
          <w:tcPr>
            <w:tcW w:type="dxa" w:w="5112"/>
            <w:vAlign w:val="center"/>
            <w:tcMar>
              <w:top w:w="70" w:type="dxa"/>
              <w:left w:w="70" w:type="dxa"/>
              <w:bottom w:w="70" w:type="dxa"/>
              <w:right w:w="70" w:type="dxa"/>
            </w:tcMar>
          </w:tcPr>
          <w:p>
            <w:pPr>
              <w:spacing w:after="60" w:before="60"/>
            </w:pPr>
            <w:r>
              <w:rPr>
                <w:b w:val="0"/>
                <w:sz w:val="20"/>
              </w:rPr>
              <w:t>Condensed milk</w:t>
            </w:r>
          </w:p>
        </w:tc>
        <w:tc>
          <w:tcPr>
            <w:tcW w:type="dxa" w:w="1704"/>
            <w:vAlign w:val="center"/>
            <w:tcMar>
              <w:top w:w="70" w:type="dxa"/>
              <w:left w:w="70" w:type="dxa"/>
              <w:bottom w:w="70" w:type="dxa"/>
              <w:right w:w="70" w:type="dxa"/>
            </w:tcMar>
          </w:tcPr>
          <w:p>
            <w:pPr>
              <w:spacing w:after="60" w:before="60"/>
            </w:pPr>
            <w:r>
              <w:rPr>
                <w:b w:val="0"/>
                <w:sz w:val="20"/>
              </w:rPr>
              <w:t>50</w:t>
            </w:r>
          </w:p>
        </w:tc>
        <w:tc>
          <w:tcPr>
            <w:tcW w:type="dxa" w:w="1704"/>
            <w:vAlign w:val="center"/>
            <w:tcMar>
              <w:top w:w="70" w:type="dxa"/>
              <w:left w:w="70" w:type="dxa"/>
              <w:bottom w:w="70" w:type="dxa"/>
              <w:right w:w="70" w:type="dxa"/>
            </w:tcMar>
          </w:tcPr>
          <w:p>
            <w:pPr>
              <w:spacing w:after="60" w:before="60"/>
            </w:pPr>
            <w:r>
              <w:rPr>
                <w:b w:val="0"/>
                <w:sz w:val="20"/>
              </w:rPr>
              <w:t>250</w:t>
            </w:r>
          </w:p>
        </w:tc>
        <w:tc>
          <w:tcPr>
            <w:tcW w:type="dxa" w:w="1704"/>
            <w:vAlign w:val="center"/>
            <w:tcMar>
              <w:top w:w="70" w:type="dxa"/>
              <w:left w:w="70" w:type="dxa"/>
              <w:bottom w:w="70" w:type="dxa"/>
              <w:right w:w="70" w:type="dxa"/>
            </w:tcMar>
          </w:tcPr>
          <w:p>
            <w:pPr>
              <w:spacing w:after="60" w:before="60"/>
            </w:pPr>
            <w:r>
              <w:rPr>
                <w:b w:val="0"/>
                <w:sz w:val="20"/>
              </w:rPr>
              <w:t>—</w:t>
            </w:r>
          </w:p>
        </w:tc>
      </w:tr>
      <w:tr>
        <w:trPr>
          <w:cantSplit/>
        </w:trPr>
        <w:tc>
          <w:tcPr>
            <w:tcW w:type="dxa" w:w="5112"/>
            <w:vAlign w:val="center"/>
            <w:tcMar>
              <w:top w:w="70" w:type="dxa"/>
              <w:left w:w="70" w:type="dxa"/>
              <w:bottom w:w="70" w:type="dxa"/>
              <w:right w:w="70" w:type="dxa"/>
            </w:tcMar>
          </w:tcPr>
          <w:p>
            <w:pPr>
              <w:spacing w:after="60" w:before="60"/>
            </w:pPr>
            <w:r>
              <w:rPr>
                <w:b w:val="0"/>
                <w:sz w:val="20"/>
              </w:rPr>
              <w:t>Ice cream stabilizer blend</w:t>
            </w:r>
          </w:p>
        </w:tc>
        <w:tc>
          <w:tcPr>
            <w:tcW w:type="dxa" w:w="1704"/>
            <w:vAlign w:val="center"/>
            <w:tcMar>
              <w:top w:w="70" w:type="dxa"/>
              <w:left w:w="70" w:type="dxa"/>
              <w:bottom w:w="70" w:type="dxa"/>
              <w:right w:w="70" w:type="dxa"/>
            </w:tcMar>
          </w:tcPr>
          <w:p>
            <w:pPr>
              <w:spacing w:after="60" w:before="60"/>
            </w:pPr>
            <w:r>
              <w:rPr>
                <w:b w:val="0"/>
                <w:sz w:val="20"/>
              </w:rPr>
              <w:t>3</w:t>
            </w:r>
          </w:p>
        </w:tc>
        <w:tc>
          <w:tcPr>
            <w:tcW w:type="dxa" w:w="1704"/>
            <w:vAlign w:val="center"/>
            <w:tcMar>
              <w:top w:w="70" w:type="dxa"/>
              <w:left w:w="70" w:type="dxa"/>
              <w:bottom w:w="70" w:type="dxa"/>
              <w:right w:w="70" w:type="dxa"/>
            </w:tcMar>
          </w:tcPr>
          <w:p>
            <w:pPr>
              <w:spacing w:after="60" w:before="60"/>
            </w:pPr>
            <w:r>
              <w:rPr>
                <w:b w:val="0"/>
                <w:sz w:val="20"/>
              </w:rPr>
              <w:t>15</w:t>
            </w:r>
          </w:p>
        </w:tc>
        <w:tc>
          <w:tcPr>
            <w:tcW w:type="dxa" w:w="1704"/>
            <w:vAlign w:val="center"/>
            <w:tcMar>
              <w:top w:w="70" w:type="dxa"/>
              <w:left w:w="70" w:type="dxa"/>
              <w:bottom w:w="70" w:type="dxa"/>
              <w:right w:w="70" w:type="dxa"/>
            </w:tcMar>
          </w:tcPr>
          <w:p>
            <w:pPr>
              <w:spacing w:after="60" w:before="60"/>
            </w:pPr>
            <w:r>
              <w:rPr>
                <w:b w:val="0"/>
                <w:sz w:val="20"/>
              </w:rPr>
              <w:t>—</w:t>
            </w:r>
          </w:p>
        </w:tc>
      </w:tr>
      <w:tr>
        <w:trPr>
          <w:cantSplit/>
        </w:trPr>
        <w:tc>
          <w:tcPr>
            <w:tcW w:type="dxa" w:w="5112"/>
            <w:vAlign w:val="center"/>
            <w:tcMar>
              <w:top w:w="70" w:type="dxa"/>
              <w:left w:w="70" w:type="dxa"/>
              <w:bottom w:w="70" w:type="dxa"/>
              <w:right w:w="70" w:type="dxa"/>
            </w:tcMar>
          </w:tcPr>
          <w:p>
            <w:pPr>
              <w:spacing w:after="60" w:before="60"/>
            </w:pPr>
            <w:r>
              <w:rPr>
                <w:b w:val="0"/>
                <w:sz w:val="20"/>
              </w:rPr>
              <w:t>Vanilla</w:t>
            </w:r>
          </w:p>
        </w:tc>
        <w:tc>
          <w:tcPr>
            <w:tcW w:type="dxa" w:w="1704"/>
            <w:vAlign w:val="center"/>
            <w:tcMar>
              <w:top w:w="70" w:type="dxa"/>
              <w:left w:w="70" w:type="dxa"/>
              <w:bottom w:w="70" w:type="dxa"/>
              <w:right w:w="70" w:type="dxa"/>
            </w:tcMar>
          </w:tcPr>
          <w:p>
            <w:pPr>
              <w:spacing w:after="60" w:before="60"/>
            </w:pPr>
            <w:r>
              <w:rPr>
                <w:b w:val="0"/>
                <w:sz w:val="20"/>
              </w:rPr>
              <w:t>2</w:t>
            </w:r>
          </w:p>
        </w:tc>
        <w:tc>
          <w:tcPr>
            <w:tcW w:type="dxa" w:w="1704"/>
            <w:vAlign w:val="center"/>
            <w:tcMar>
              <w:top w:w="70" w:type="dxa"/>
              <w:left w:w="70" w:type="dxa"/>
              <w:bottom w:w="70" w:type="dxa"/>
              <w:right w:w="70" w:type="dxa"/>
            </w:tcMar>
          </w:tcPr>
          <w:p>
            <w:pPr>
              <w:spacing w:after="60" w:before="60"/>
            </w:pPr>
            <w:r>
              <w:rPr>
                <w:b w:val="0"/>
                <w:sz w:val="20"/>
              </w:rPr>
              <w:t>10</w:t>
            </w:r>
          </w:p>
        </w:tc>
        <w:tc>
          <w:tcPr>
            <w:tcW w:type="dxa" w:w="1704"/>
            <w:vAlign w:val="center"/>
            <w:tcMar>
              <w:top w:w="70" w:type="dxa"/>
              <w:left w:w="70" w:type="dxa"/>
              <w:bottom w:w="70" w:type="dxa"/>
              <w:right w:w="70" w:type="dxa"/>
            </w:tcMar>
          </w:tcPr>
          <w:p>
            <w:pPr>
              <w:spacing w:after="60" w:before="60"/>
            </w:pPr>
            <w:r>
              <w:rPr>
                <w:b w:val="0"/>
                <w:sz w:val="20"/>
              </w:rPr>
              <w:t>—</w:t>
            </w:r>
          </w:p>
        </w:tc>
      </w:tr>
    </w:tbl>
    <w:p>
      <w:pPr>
        <w:spacing w:after="20"/>
      </w:pPr>
    </w:p>
    <w:p>
      <w:pPr>
        <w:ind w:left="216" w:hanging="216"/>
      </w:pPr>
      <w:r>
        <w:rPr>
          <w:b w:val="0"/>
        </w:rPr>
        <w:t>1. Confirm each machine model, feed system and permitted fat, solids, stabilizer and viscosity range before loading. The owner describes one machine as soft serve and the other as gravity; these categories overlap, so the second is provisionally treated as gravity-fed soft serve, with its actual product mode still to be verified. If either manual rejects this mix, use its approved commercial premix until a compatible reformulation is tested.</w:t>
      </w:r>
    </w:p>
    <w:p>
      <w:pPr>
        <w:ind w:left="216" w:hanging="216"/>
      </w:pPr>
      <w:r>
        <w:rPr>
          <w:b w:val="0"/>
        </w:rPr>
        <w:t>2. Dry-blend sugar, glucose powder, milk powder and an ice-cream-specific stabilizer/emulsifier blend. The 3 g dose is provisional: follow the actual blend label, offset any dose change with milk and recheck solids.</w:t>
      </w:r>
    </w:p>
    <w:p>
      <w:pPr>
        <w:ind w:left="216" w:hanging="216"/>
      </w:pPr>
      <w:r>
        <w:rPr>
          <w:b w:val="0"/>
        </w:rPr>
        <w:t>3. Warm milk and cream, whisk in dry blend, condensed milk and vanilla. Apply the controlled dairy processing protocol F0 before use. Reconstituted milk powder must not be treated as sterile.</w:t>
      </w:r>
    </w:p>
    <w:p>
      <w:pPr>
        <w:ind w:left="216" w:hanging="216"/>
      </w:pPr>
      <w:r>
        <w:rPr>
          <w:b w:val="0"/>
        </w:rPr>
        <w:t>4. Cool rapidly, keep covered at 1–4°C and age 4–8 hours as a texture trial if the stabilizer instructions require it. Load only sanitized equipment and cold mix; record input and output weights.</w:t>
      </w:r>
    </w:p>
    <w:p>
      <w:pPr>
        <w:ind w:left="216" w:hanging="216"/>
      </w:pPr>
      <w:r>
        <w:rPr>
          <w:b w:val="0"/>
        </w:rPr>
        <w:t>5. Freeze and dispense following the manufacturer’s start-up settings. Begin testing at 30% overrun as a calculation assumption, not a machine guarantee. Never add chunks, coarse nut paste or fruit fibre to a gravity feed hopper.</w:t>
      </w:r>
    </w:p>
    <w:p>
      <w:r>
        <w:rPr>
          <w:b w:val="0"/>
        </w:rPr>
        <w:t>Yield and process note: 1,000 g mix input; 970 g saleable frozen mass after assumed 3% loss. Estimate 6.2% fat and 35% total solids using stated ingredient compositions. The real machine’s hold-up may exceed this allowance; a 1 kg pilot is a formulation trial, not necessarily a sufficient machine charge.</w:t>
      </w:r>
    </w:p>
    <w:p>
      <w:r>
        <w:rPr>
          <w:b w:val="0"/>
        </w:rPr>
        <w:t>Illustrative ingredient cost: 2,100 FCFA per pilot batch; 2,164.9 FCFA/kg usable output. This excludes packaging and operating costs.</w:t>
      </w:r>
    </w:p>
    <w:p>
      <w:bookmarkStart w:id="89" w:name="section_89"/>
      <w:pPr>
        <w:pStyle w:val="Heading2"/>
      </w:pPr>
      <w:r>
        <w:t>O-FBASE2 Vanilla condensed milk popsicle mix</w:t>
      </w:r>
      <w:bookmarkEnd w:id="89"/>
    </w:p>
    <w:p>
      <w:r>
        <w:rPr>
          <w:b w:val="0"/>
        </w:rPr>
        <w:t>Pilot input 1,000 g; target usable output 970 g. Planning production batch is x5: input 5,000 g and usable output 4,850 g. These are trial targets; machine minimum/maximum batch capacities remain unverified.</w:t>
      </w:r>
    </w:p>
    <w:tbl>
      <w:tblPr>
        <w:tblW w:type="auto" w:w="0"/>
        <w:jc w:val="center"/>
        <w:tblLayout w:type="fixed"/>
        <w:tblLook w:firstColumn="1" w:firstRow="1" w:lastColumn="0" w:lastRow="0" w:noHBand="0" w:noVBand="1" w:val="04A0"/>
      </w:tblPr>
      <w:tblGrid>
        <w:gridCol w:w="5112"/>
        <w:gridCol w:w="1704"/>
        <w:gridCol w:w="1704"/>
        <w:gridCol w:w="1704"/>
      </w:tblGrid>
      <w:tr>
        <w:trPr>
          <w:cantSplit/>
          <w:tblHeader/>
        </w:trPr>
        <w:tc>
          <w:tcPr>
            <w:tcW w:type="dxa" w:w="5112"/>
            <w:vAlign w:val="center"/>
            <w:tcMar>
              <w:top w:w="70" w:type="dxa"/>
              <w:left w:w="70" w:type="dxa"/>
              <w:bottom w:w="70" w:type="dxa"/>
              <w:right w:w="70" w:type="dxa"/>
            </w:tcMar>
            <w:shd w:fill="E8E4DB"/>
          </w:tcPr>
          <w:p>
            <w:pPr>
              <w:keepNext/>
              <w:spacing w:after="60" w:before="60"/>
            </w:pPr>
            <w:r>
              <w:rPr>
                <w:b/>
                <w:sz w:val="20"/>
              </w:rPr>
              <w:t>Ingredient or prepared component</w:t>
            </w:r>
          </w:p>
        </w:tc>
        <w:tc>
          <w:tcPr>
            <w:tcW w:type="dxa" w:w="1704"/>
            <w:vAlign w:val="center"/>
            <w:tcMar>
              <w:top w:w="70" w:type="dxa"/>
              <w:left w:w="70" w:type="dxa"/>
              <w:bottom w:w="70" w:type="dxa"/>
              <w:right w:w="70" w:type="dxa"/>
            </w:tcMar>
            <w:shd w:fill="E8E4DB"/>
          </w:tcPr>
          <w:p>
            <w:pPr>
              <w:keepNext/>
              <w:spacing w:after="60" w:before="60"/>
            </w:pPr>
            <w:r>
              <w:rPr>
                <w:b/>
                <w:sz w:val="20"/>
              </w:rPr>
              <w:t>Pilot g</w:t>
            </w:r>
          </w:p>
        </w:tc>
        <w:tc>
          <w:tcPr>
            <w:tcW w:type="dxa" w:w="1704"/>
            <w:vAlign w:val="center"/>
            <w:tcMar>
              <w:top w:w="70" w:type="dxa"/>
              <w:left w:w="70" w:type="dxa"/>
              <w:bottom w:w="70" w:type="dxa"/>
              <w:right w:w="70" w:type="dxa"/>
            </w:tcMar>
            <w:shd w:fill="E8E4DB"/>
          </w:tcPr>
          <w:p>
            <w:pPr>
              <w:keepNext/>
              <w:spacing w:after="60" w:before="60"/>
            </w:pPr>
            <w:r>
              <w:rPr>
                <w:b/>
                <w:sz w:val="20"/>
              </w:rPr>
              <w:t>Production g</w:t>
            </w:r>
          </w:p>
        </w:tc>
        <w:tc>
          <w:tcPr>
            <w:tcW w:type="dxa" w:w="1704"/>
            <w:vAlign w:val="center"/>
            <w:tcMar>
              <w:top w:w="70" w:type="dxa"/>
              <w:left w:w="70" w:type="dxa"/>
              <w:bottom w:w="70" w:type="dxa"/>
              <w:right w:w="70" w:type="dxa"/>
            </w:tcMar>
            <w:shd w:fill="E8E4DB"/>
          </w:tcPr>
          <w:p>
            <w:pPr>
              <w:keepNext/>
              <w:spacing w:after="60" w:before="60"/>
            </w:pPr>
            <w:r>
              <w:rPr>
                <w:b/>
                <w:sz w:val="20"/>
              </w:rPr>
              <w:t>Baker %</w:t>
            </w:r>
          </w:p>
        </w:tc>
      </w:tr>
      <w:tr>
        <w:trPr>
          <w:cantSplit/>
        </w:trPr>
        <w:tc>
          <w:tcPr>
            <w:tcW w:type="dxa" w:w="5112"/>
            <w:vAlign w:val="center"/>
            <w:tcMar>
              <w:top w:w="70" w:type="dxa"/>
              <w:left w:w="70" w:type="dxa"/>
              <w:bottom w:w="70" w:type="dxa"/>
              <w:right w:w="70" w:type="dxa"/>
            </w:tcMar>
          </w:tcPr>
          <w:p>
            <w:pPr>
              <w:spacing w:after="60" w:before="60"/>
            </w:pPr>
            <w:r>
              <w:rPr>
                <w:b w:val="0"/>
                <w:sz w:val="20"/>
              </w:rPr>
              <w:t>UHT milk</w:t>
            </w:r>
          </w:p>
        </w:tc>
        <w:tc>
          <w:tcPr>
            <w:tcW w:type="dxa" w:w="1704"/>
            <w:vAlign w:val="center"/>
            <w:tcMar>
              <w:top w:w="70" w:type="dxa"/>
              <w:left w:w="70" w:type="dxa"/>
              <w:bottom w:w="70" w:type="dxa"/>
              <w:right w:w="70" w:type="dxa"/>
            </w:tcMar>
          </w:tcPr>
          <w:p>
            <w:pPr>
              <w:spacing w:after="60" w:before="60"/>
            </w:pPr>
            <w:r>
              <w:rPr>
                <w:b w:val="0"/>
                <w:sz w:val="20"/>
              </w:rPr>
              <w:t>640</w:t>
            </w:r>
          </w:p>
        </w:tc>
        <w:tc>
          <w:tcPr>
            <w:tcW w:type="dxa" w:w="1704"/>
            <w:vAlign w:val="center"/>
            <w:tcMar>
              <w:top w:w="70" w:type="dxa"/>
              <w:left w:w="70" w:type="dxa"/>
              <w:bottom w:w="70" w:type="dxa"/>
              <w:right w:w="70" w:type="dxa"/>
            </w:tcMar>
          </w:tcPr>
          <w:p>
            <w:pPr>
              <w:spacing w:after="60" w:before="60"/>
            </w:pPr>
            <w:r>
              <w:rPr>
                <w:b w:val="0"/>
                <w:sz w:val="20"/>
              </w:rPr>
              <w:t>3,200</w:t>
            </w:r>
          </w:p>
        </w:tc>
        <w:tc>
          <w:tcPr>
            <w:tcW w:type="dxa" w:w="1704"/>
            <w:vAlign w:val="center"/>
            <w:tcMar>
              <w:top w:w="70" w:type="dxa"/>
              <w:left w:w="70" w:type="dxa"/>
              <w:bottom w:w="70" w:type="dxa"/>
              <w:right w:w="70" w:type="dxa"/>
            </w:tcMar>
          </w:tcPr>
          <w:p>
            <w:pPr>
              <w:spacing w:after="60" w:before="60"/>
            </w:pPr>
            <w:r>
              <w:rPr>
                <w:b w:val="0"/>
                <w:sz w:val="20"/>
              </w:rPr>
              <w:t>—</w:t>
            </w:r>
          </w:p>
        </w:tc>
      </w:tr>
      <w:tr>
        <w:trPr>
          <w:cantSplit/>
        </w:trPr>
        <w:tc>
          <w:tcPr>
            <w:tcW w:type="dxa" w:w="5112"/>
            <w:vAlign w:val="center"/>
            <w:tcMar>
              <w:top w:w="70" w:type="dxa"/>
              <w:left w:w="70" w:type="dxa"/>
              <w:bottom w:w="70" w:type="dxa"/>
              <w:right w:w="70" w:type="dxa"/>
            </w:tcMar>
          </w:tcPr>
          <w:p>
            <w:pPr>
              <w:spacing w:after="60" w:before="60"/>
            </w:pPr>
            <w:r>
              <w:rPr>
                <w:b w:val="0"/>
                <w:sz w:val="20"/>
              </w:rPr>
              <w:t>Condensed milk</w:t>
            </w:r>
          </w:p>
        </w:tc>
        <w:tc>
          <w:tcPr>
            <w:tcW w:type="dxa" w:w="1704"/>
            <w:vAlign w:val="center"/>
            <w:tcMar>
              <w:top w:w="70" w:type="dxa"/>
              <w:left w:w="70" w:type="dxa"/>
              <w:bottom w:w="70" w:type="dxa"/>
              <w:right w:w="70" w:type="dxa"/>
            </w:tcMar>
          </w:tcPr>
          <w:p>
            <w:pPr>
              <w:spacing w:after="60" w:before="60"/>
            </w:pPr>
            <w:r>
              <w:rPr>
                <w:b w:val="0"/>
                <w:sz w:val="20"/>
              </w:rPr>
              <w:t>180</w:t>
            </w:r>
          </w:p>
        </w:tc>
        <w:tc>
          <w:tcPr>
            <w:tcW w:type="dxa" w:w="1704"/>
            <w:vAlign w:val="center"/>
            <w:tcMar>
              <w:top w:w="70" w:type="dxa"/>
              <w:left w:w="70" w:type="dxa"/>
              <w:bottom w:w="70" w:type="dxa"/>
              <w:right w:w="70" w:type="dxa"/>
            </w:tcMar>
          </w:tcPr>
          <w:p>
            <w:pPr>
              <w:spacing w:after="60" w:before="60"/>
            </w:pPr>
            <w:r>
              <w:rPr>
                <w:b w:val="0"/>
                <w:sz w:val="20"/>
              </w:rPr>
              <w:t>900</w:t>
            </w:r>
          </w:p>
        </w:tc>
        <w:tc>
          <w:tcPr>
            <w:tcW w:type="dxa" w:w="1704"/>
            <w:vAlign w:val="center"/>
            <w:tcMar>
              <w:top w:w="70" w:type="dxa"/>
              <w:left w:w="70" w:type="dxa"/>
              <w:bottom w:w="70" w:type="dxa"/>
              <w:right w:w="70" w:type="dxa"/>
            </w:tcMar>
          </w:tcPr>
          <w:p>
            <w:pPr>
              <w:spacing w:after="60" w:before="60"/>
            </w:pPr>
            <w:r>
              <w:rPr>
                <w:b w:val="0"/>
                <w:sz w:val="20"/>
              </w:rPr>
              <w:t>—</w:t>
            </w:r>
          </w:p>
        </w:tc>
      </w:tr>
      <w:tr>
        <w:trPr>
          <w:cantSplit/>
        </w:trPr>
        <w:tc>
          <w:tcPr>
            <w:tcW w:type="dxa" w:w="5112"/>
            <w:vAlign w:val="center"/>
            <w:tcMar>
              <w:top w:w="70" w:type="dxa"/>
              <w:left w:w="70" w:type="dxa"/>
              <w:bottom w:w="70" w:type="dxa"/>
              <w:right w:w="70" w:type="dxa"/>
            </w:tcMar>
          </w:tcPr>
          <w:p>
            <w:pPr>
              <w:spacing w:after="60" w:before="60"/>
            </w:pPr>
            <w:r>
              <w:rPr>
                <w:b w:val="0"/>
                <w:sz w:val="20"/>
              </w:rPr>
              <w:t>Cream 35%</w:t>
            </w:r>
          </w:p>
        </w:tc>
        <w:tc>
          <w:tcPr>
            <w:tcW w:type="dxa" w:w="1704"/>
            <w:vAlign w:val="center"/>
            <w:tcMar>
              <w:top w:w="70" w:type="dxa"/>
              <w:left w:w="70" w:type="dxa"/>
              <w:bottom w:w="70" w:type="dxa"/>
              <w:right w:w="70" w:type="dxa"/>
            </w:tcMar>
          </w:tcPr>
          <w:p>
            <w:pPr>
              <w:spacing w:after="60" w:before="60"/>
            </w:pPr>
            <w:r>
              <w:rPr>
                <w:b w:val="0"/>
                <w:sz w:val="20"/>
              </w:rPr>
              <w:t>60</w:t>
            </w:r>
          </w:p>
        </w:tc>
        <w:tc>
          <w:tcPr>
            <w:tcW w:type="dxa" w:w="1704"/>
            <w:vAlign w:val="center"/>
            <w:tcMar>
              <w:top w:w="70" w:type="dxa"/>
              <w:left w:w="70" w:type="dxa"/>
              <w:bottom w:w="70" w:type="dxa"/>
              <w:right w:w="70" w:type="dxa"/>
            </w:tcMar>
          </w:tcPr>
          <w:p>
            <w:pPr>
              <w:spacing w:after="60" w:before="60"/>
            </w:pPr>
            <w:r>
              <w:rPr>
                <w:b w:val="0"/>
                <w:sz w:val="20"/>
              </w:rPr>
              <w:t>300</w:t>
            </w:r>
          </w:p>
        </w:tc>
        <w:tc>
          <w:tcPr>
            <w:tcW w:type="dxa" w:w="1704"/>
            <w:vAlign w:val="center"/>
            <w:tcMar>
              <w:top w:w="70" w:type="dxa"/>
              <w:left w:w="70" w:type="dxa"/>
              <w:bottom w:w="70" w:type="dxa"/>
              <w:right w:w="70" w:type="dxa"/>
            </w:tcMar>
          </w:tcPr>
          <w:p>
            <w:pPr>
              <w:spacing w:after="60" w:before="60"/>
            </w:pPr>
            <w:r>
              <w:rPr>
                <w:b w:val="0"/>
                <w:sz w:val="20"/>
              </w:rPr>
              <w:t>—</w:t>
            </w:r>
          </w:p>
        </w:tc>
      </w:tr>
      <w:tr>
        <w:trPr>
          <w:cantSplit/>
        </w:trPr>
        <w:tc>
          <w:tcPr>
            <w:tcW w:type="dxa" w:w="5112"/>
            <w:vAlign w:val="center"/>
            <w:tcMar>
              <w:top w:w="70" w:type="dxa"/>
              <w:left w:w="70" w:type="dxa"/>
              <w:bottom w:w="70" w:type="dxa"/>
              <w:right w:w="70" w:type="dxa"/>
            </w:tcMar>
          </w:tcPr>
          <w:p>
            <w:pPr>
              <w:spacing w:after="60" w:before="60"/>
            </w:pPr>
            <w:r>
              <w:rPr>
                <w:b w:val="0"/>
                <w:sz w:val="20"/>
              </w:rPr>
              <w:t>Sugar</w:t>
            </w:r>
          </w:p>
        </w:tc>
        <w:tc>
          <w:tcPr>
            <w:tcW w:type="dxa" w:w="1704"/>
            <w:vAlign w:val="center"/>
            <w:tcMar>
              <w:top w:w="70" w:type="dxa"/>
              <w:left w:w="70" w:type="dxa"/>
              <w:bottom w:w="70" w:type="dxa"/>
              <w:right w:w="70" w:type="dxa"/>
            </w:tcMar>
          </w:tcPr>
          <w:p>
            <w:pPr>
              <w:spacing w:after="60" w:before="60"/>
            </w:pPr>
            <w:r>
              <w:rPr>
                <w:b w:val="0"/>
                <w:sz w:val="20"/>
              </w:rPr>
              <w:t>70</w:t>
            </w:r>
          </w:p>
        </w:tc>
        <w:tc>
          <w:tcPr>
            <w:tcW w:type="dxa" w:w="1704"/>
            <w:vAlign w:val="center"/>
            <w:tcMar>
              <w:top w:w="70" w:type="dxa"/>
              <w:left w:w="70" w:type="dxa"/>
              <w:bottom w:w="70" w:type="dxa"/>
              <w:right w:w="70" w:type="dxa"/>
            </w:tcMar>
          </w:tcPr>
          <w:p>
            <w:pPr>
              <w:spacing w:after="60" w:before="60"/>
            </w:pPr>
            <w:r>
              <w:rPr>
                <w:b w:val="0"/>
                <w:sz w:val="20"/>
              </w:rPr>
              <w:t>350</w:t>
            </w:r>
          </w:p>
        </w:tc>
        <w:tc>
          <w:tcPr>
            <w:tcW w:type="dxa" w:w="1704"/>
            <w:vAlign w:val="center"/>
            <w:tcMar>
              <w:top w:w="70" w:type="dxa"/>
              <w:left w:w="70" w:type="dxa"/>
              <w:bottom w:w="70" w:type="dxa"/>
              <w:right w:w="70" w:type="dxa"/>
            </w:tcMar>
          </w:tcPr>
          <w:p>
            <w:pPr>
              <w:spacing w:after="60" w:before="60"/>
            </w:pPr>
            <w:r>
              <w:rPr>
                <w:b w:val="0"/>
                <w:sz w:val="20"/>
              </w:rPr>
              <w:t>—</w:t>
            </w:r>
          </w:p>
        </w:tc>
      </w:tr>
      <w:tr>
        <w:trPr>
          <w:cantSplit/>
        </w:trPr>
        <w:tc>
          <w:tcPr>
            <w:tcW w:type="dxa" w:w="5112"/>
            <w:vAlign w:val="center"/>
            <w:tcMar>
              <w:top w:w="70" w:type="dxa"/>
              <w:left w:w="70" w:type="dxa"/>
              <w:bottom w:w="70" w:type="dxa"/>
              <w:right w:w="70" w:type="dxa"/>
            </w:tcMar>
          </w:tcPr>
          <w:p>
            <w:pPr>
              <w:spacing w:after="60" w:before="60"/>
            </w:pPr>
            <w:r>
              <w:rPr>
                <w:b w:val="0"/>
                <w:sz w:val="20"/>
              </w:rPr>
              <w:t>Skim milk powder</w:t>
            </w:r>
          </w:p>
        </w:tc>
        <w:tc>
          <w:tcPr>
            <w:tcW w:type="dxa" w:w="1704"/>
            <w:vAlign w:val="center"/>
            <w:tcMar>
              <w:top w:w="70" w:type="dxa"/>
              <w:left w:w="70" w:type="dxa"/>
              <w:bottom w:w="70" w:type="dxa"/>
              <w:right w:w="70" w:type="dxa"/>
            </w:tcMar>
          </w:tcPr>
          <w:p>
            <w:pPr>
              <w:spacing w:after="60" w:before="60"/>
            </w:pPr>
            <w:r>
              <w:rPr>
                <w:b w:val="0"/>
                <w:sz w:val="20"/>
              </w:rPr>
              <w:t>45</w:t>
            </w:r>
          </w:p>
        </w:tc>
        <w:tc>
          <w:tcPr>
            <w:tcW w:type="dxa" w:w="1704"/>
            <w:vAlign w:val="center"/>
            <w:tcMar>
              <w:top w:w="70" w:type="dxa"/>
              <w:left w:w="70" w:type="dxa"/>
              <w:bottom w:w="70" w:type="dxa"/>
              <w:right w:w="70" w:type="dxa"/>
            </w:tcMar>
          </w:tcPr>
          <w:p>
            <w:pPr>
              <w:spacing w:after="60" w:before="60"/>
            </w:pPr>
            <w:r>
              <w:rPr>
                <w:b w:val="0"/>
                <w:sz w:val="20"/>
              </w:rPr>
              <w:t>225</w:t>
            </w:r>
          </w:p>
        </w:tc>
        <w:tc>
          <w:tcPr>
            <w:tcW w:type="dxa" w:w="1704"/>
            <w:vAlign w:val="center"/>
            <w:tcMar>
              <w:top w:w="70" w:type="dxa"/>
              <w:left w:w="70" w:type="dxa"/>
              <w:bottom w:w="70" w:type="dxa"/>
              <w:right w:w="70" w:type="dxa"/>
            </w:tcMar>
          </w:tcPr>
          <w:p>
            <w:pPr>
              <w:spacing w:after="60" w:before="60"/>
            </w:pPr>
            <w:r>
              <w:rPr>
                <w:b w:val="0"/>
                <w:sz w:val="20"/>
              </w:rPr>
              <w:t>—</w:t>
            </w:r>
          </w:p>
        </w:tc>
      </w:tr>
      <w:tr>
        <w:trPr>
          <w:cantSplit/>
        </w:trPr>
        <w:tc>
          <w:tcPr>
            <w:tcW w:type="dxa" w:w="5112"/>
            <w:vAlign w:val="center"/>
            <w:tcMar>
              <w:top w:w="70" w:type="dxa"/>
              <w:left w:w="70" w:type="dxa"/>
              <w:bottom w:w="70" w:type="dxa"/>
              <w:right w:w="70" w:type="dxa"/>
            </w:tcMar>
          </w:tcPr>
          <w:p>
            <w:pPr>
              <w:spacing w:after="60" w:before="60"/>
            </w:pPr>
            <w:r>
              <w:rPr>
                <w:b w:val="0"/>
                <w:sz w:val="20"/>
              </w:rPr>
              <w:t>Ice cream stabilizer blend</w:t>
            </w:r>
          </w:p>
        </w:tc>
        <w:tc>
          <w:tcPr>
            <w:tcW w:type="dxa" w:w="1704"/>
            <w:vAlign w:val="center"/>
            <w:tcMar>
              <w:top w:w="70" w:type="dxa"/>
              <w:left w:w="70" w:type="dxa"/>
              <w:bottom w:w="70" w:type="dxa"/>
              <w:right w:w="70" w:type="dxa"/>
            </w:tcMar>
          </w:tcPr>
          <w:p>
            <w:pPr>
              <w:spacing w:after="60" w:before="60"/>
            </w:pPr>
            <w:r>
              <w:rPr>
                <w:b w:val="0"/>
                <w:sz w:val="20"/>
              </w:rPr>
              <w:t>3</w:t>
            </w:r>
          </w:p>
        </w:tc>
        <w:tc>
          <w:tcPr>
            <w:tcW w:type="dxa" w:w="1704"/>
            <w:vAlign w:val="center"/>
            <w:tcMar>
              <w:top w:w="70" w:type="dxa"/>
              <w:left w:w="70" w:type="dxa"/>
              <w:bottom w:w="70" w:type="dxa"/>
              <w:right w:w="70" w:type="dxa"/>
            </w:tcMar>
          </w:tcPr>
          <w:p>
            <w:pPr>
              <w:spacing w:after="60" w:before="60"/>
            </w:pPr>
            <w:r>
              <w:rPr>
                <w:b w:val="0"/>
                <w:sz w:val="20"/>
              </w:rPr>
              <w:t>15</w:t>
            </w:r>
          </w:p>
        </w:tc>
        <w:tc>
          <w:tcPr>
            <w:tcW w:type="dxa" w:w="1704"/>
            <w:vAlign w:val="center"/>
            <w:tcMar>
              <w:top w:w="70" w:type="dxa"/>
              <w:left w:w="70" w:type="dxa"/>
              <w:bottom w:w="70" w:type="dxa"/>
              <w:right w:w="70" w:type="dxa"/>
            </w:tcMar>
          </w:tcPr>
          <w:p>
            <w:pPr>
              <w:spacing w:after="60" w:before="60"/>
            </w:pPr>
            <w:r>
              <w:rPr>
                <w:b w:val="0"/>
                <w:sz w:val="20"/>
              </w:rPr>
              <w:t>—</w:t>
            </w:r>
          </w:p>
        </w:tc>
      </w:tr>
      <w:tr>
        <w:trPr>
          <w:cantSplit/>
        </w:trPr>
        <w:tc>
          <w:tcPr>
            <w:tcW w:type="dxa" w:w="5112"/>
            <w:vAlign w:val="center"/>
            <w:tcMar>
              <w:top w:w="70" w:type="dxa"/>
              <w:left w:w="70" w:type="dxa"/>
              <w:bottom w:w="70" w:type="dxa"/>
              <w:right w:w="70" w:type="dxa"/>
            </w:tcMar>
          </w:tcPr>
          <w:p>
            <w:pPr>
              <w:spacing w:after="60" w:before="60"/>
            </w:pPr>
            <w:r>
              <w:rPr>
                <w:b w:val="0"/>
                <w:sz w:val="20"/>
              </w:rPr>
              <w:t>Vanilla</w:t>
            </w:r>
          </w:p>
        </w:tc>
        <w:tc>
          <w:tcPr>
            <w:tcW w:type="dxa" w:w="1704"/>
            <w:vAlign w:val="center"/>
            <w:tcMar>
              <w:top w:w="70" w:type="dxa"/>
              <w:left w:w="70" w:type="dxa"/>
              <w:bottom w:w="70" w:type="dxa"/>
              <w:right w:w="70" w:type="dxa"/>
            </w:tcMar>
          </w:tcPr>
          <w:p>
            <w:pPr>
              <w:spacing w:after="60" w:before="60"/>
            </w:pPr>
            <w:r>
              <w:rPr>
                <w:b w:val="0"/>
                <w:sz w:val="20"/>
              </w:rPr>
              <w:t>2</w:t>
            </w:r>
          </w:p>
        </w:tc>
        <w:tc>
          <w:tcPr>
            <w:tcW w:type="dxa" w:w="1704"/>
            <w:vAlign w:val="center"/>
            <w:tcMar>
              <w:top w:w="70" w:type="dxa"/>
              <w:left w:w="70" w:type="dxa"/>
              <w:bottom w:w="70" w:type="dxa"/>
              <w:right w:w="70" w:type="dxa"/>
            </w:tcMar>
          </w:tcPr>
          <w:p>
            <w:pPr>
              <w:spacing w:after="60" w:before="60"/>
            </w:pPr>
            <w:r>
              <w:rPr>
                <w:b w:val="0"/>
                <w:sz w:val="20"/>
              </w:rPr>
              <w:t>10</w:t>
            </w:r>
          </w:p>
        </w:tc>
        <w:tc>
          <w:tcPr>
            <w:tcW w:type="dxa" w:w="1704"/>
            <w:vAlign w:val="center"/>
            <w:tcMar>
              <w:top w:w="70" w:type="dxa"/>
              <w:left w:w="70" w:type="dxa"/>
              <w:bottom w:w="70" w:type="dxa"/>
              <w:right w:w="70" w:type="dxa"/>
            </w:tcMar>
          </w:tcPr>
          <w:p>
            <w:pPr>
              <w:spacing w:after="60" w:before="60"/>
            </w:pPr>
            <w:r>
              <w:rPr>
                <w:b w:val="0"/>
                <w:sz w:val="20"/>
              </w:rPr>
              <w:t>—</w:t>
            </w:r>
          </w:p>
        </w:tc>
      </w:tr>
    </w:tbl>
    <w:p>
      <w:pPr>
        <w:spacing w:after="20"/>
      </w:pPr>
    </w:p>
    <w:p>
      <w:pPr>
        <w:ind w:left="216" w:hanging="216"/>
      </w:pPr>
      <w:r>
        <w:rPr>
          <w:b w:val="0"/>
        </w:rPr>
        <w:t>1. Dry-blend sugar, skim powder and stabilizer suitable for frozen bars; verify the blend’s label dose.</w:t>
      </w:r>
    </w:p>
    <w:p>
      <w:pPr>
        <w:ind w:left="216" w:hanging="216"/>
      </w:pPr>
      <w:r>
        <w:rPr>
          <w:b w:val="0"/>
        </w:rPr>
        <w:t>2. Warm milk and cream, whisk in dry ingredients and condensed milk, then use F0 dairy processing and rapid chilling.</w:t>
      </w:r>
    </w:p>
    <w:p>
      <w:pPr>
        <w:ind w:left="216" w:hanging="216"/>
      </w:pPr>
      <w:r>
        <w:rPr>
          <w:b w:val="0"/>
        </w:rPr>
        <w:t>3. Fill cleaned moulds to their measured working volume, leaving the manufacturer-required expansion space. Insert food-safe sticks and freeze in the popsicle machine according to its manual.</w:t>
      </w:r>
    </w:p>
    <w:p>
      <w:pPr>
        <w:ind w:left="216" w:hanging="216"/>
      </w:pPr>
      <w:r>
        <w:rPr>
          <w:b w:val="0"/>
        </w:rPr>
        <w:t>4. Demould with potable-water contact controlled by the machine instructions; bag immediately and transfer to the dedicated hardening/storage freezer. Track yield by weight.</w:t>
      </w:r>
    </w:p>
    <w:p>
      <w:r>
        <w:rPr>
          <w:b w:val="0"/>
        </w:rPr>
        <w:t>Yield and process note: 1,000 g input; 970 g usable mix after loss. Approximate 6% fat, 35% solids and 15% added sucrose before naturally occurring lactose; recheck labels. No overrun assumed.</w:t>
      </w:r>
    </w:p>
    <w:p>
      <w:r>
        <w:rPr>
          <w:b w:val="0"/>
        </w:rPr>
        <w:t>Illustrative ingredient cost: 2,057 FCFA per pilot batch; 2,120.6 FCFA/kg usable output. This excludes packaging and operating costs.</w:t>
      </w:r>
    </w:p>
    <w:p>
      <w:bookmarkStart w:id="90" w:name="section_90"/>
      <w:pPr>
        <w:pStyle w:val="Heading2"/>
      </w:pPr>
      <w:r>
        <w:t>O-FBASE3 Pineapple fruit ice mix</w:t>
      </w:r>
      <w:bookmarkEnd w:id="90"/>
    </w:p>
    <w:p>
      <w:r>
        <w:rPr>
          <w:b w:val="0"/>
        </w:rPr>
        <w:t>Pilot input 1,000 g; target usable output 970 g. Planning production batch is x5: input 5,000 g and usable output 4,850 g. These are trial targets; machine minimum/maximum batch capacities remain unverified.</w:t>
      </w:r>
    </w:p>
    <w:tbl>
      <w:tblPr>
        <w:tblW w:type="auto" w:w="0"/>
        <w:jc w:val="center"/>
        <w:tblLayout w:type="fixed"/>
        <w:tblLook w:firstColumn="1" w:firstRow="1" w:lastColumn="0" w:lastRow="0" w:noHBand="0" w:noVBand="1" w:val="04A0"/>
      </w:tblPr>
      <w:tblGrid>
        <w:gridCol w:w="5112"/>
        <w:gridCol w:w="1704"/>
        <w:gridCol w:w="1704"/>
        <w:gridCol w:w="1704"/>
      </w:tblGrid>
      <w:tr>
        <w:trPr>
          <w:cantSplit/>
          <w:tblHeader/>
        </w:trPr>
        <w:tc>
          <w:tcPr>
            <w:tcW w:type="dxa" w:w="5112"/>
            <w:vAlign w:val="center"/>
            <w:tcMar>
              <w:top w:w="70" w:type="dxa"/>
              <w:left w:w="70" w:type="dxa"/>
              <w:bottom w:w="70" w:type="dxa"/>
              <w:right w:w="70" w:type="dxa"/>
            </w:tcMar>
            <w:shd w:fill="E8E4DB"/>
          </w:tcPr>
          <w:p>
            <w:pPr>
              <w:keepNext/>
              <w:spacing w:after="60" w:before="60"/>
            </w:pPr>
            <w:r>
              <w:rPr>
                <w:b/>
                <w:sz w:val="20"/>
              </w:rPr>
              <w:t>Ingredient or prepared component</w:t>
            </w:r>
          </w:p>
        </w:tc>
        <w:tc>
          <w:tcPr>
            <w:tcW w:type="dxa" w:w="1704"/>
            <w:vAlign w:val="center"/>
            <w:tcMar>
              <w:top w:w="70" w:type="dxa"/>
              <w:left w:w="70" w:type="dxa"/>
              <w:bottom w:w="70" w:type="dxa"/>
              <w:right w:w="70" w:type="dxa"/>
            </w:tcMar>
            <w:shd w:fill="E8E4DB"/>
          </w:tcPr>
          <w:p>
            <w:pPr>
              <w:keepNext/>
              <w:spacing w:after="60" w:before="60"/>
            </w:pPr>
            <w:r>
              <w:rPr>
                <w:b/>
                <w:sz w:val="20"/>
              </w:rPr>
              <w:t>Pilot g</w:t>
            </w:r>
          </w:p>
        </w:tc>
        <w:tc>
          <w:tcPr>
            <w:tcW w:type="dxa" w:w="1704"/>
            <w:vAlign w:val="center"/>
            <w:tcMar>
              <w:top w:w="70" w:type="dxa"/>
              <w:left w:w="70" w:type="dxa"/>
              <w:bottom w:w="70" w:type="dxa"/>
              <w:right w:w="70" w:type="dxa"/>
            </w:tcMar>
            <w:shd w:fill="E8E4DB"/>
          </w:tcPr>
          <w:p>
            <w:pPr>
              <w:keepNext/>
              <w:spacing w:after="60" w:before="60"/>
            </w:pPr>
            <w:r>
              <w:rPr>
                <w:b/>
                <w:sz w:val="20"/>
              </w:rPr>
              <w:t>Production g</w:t>
            </w:r>
          </w:p>
        </w:tc>
        <w:tc>
          <w:tcPr>
            <w:tcW w:type="dxa" w:w="1704"/>
            <w:vAlign w:val="center"/>
            <w:tcMar>
              <w:top w:w="70" w:type="dxa"/>
              <w:left w:w="70" w:type="dxa"/>
              <w:bottom w:w="70" w:type="dxa"/>
              <w:right w:w="70" w:type="dxa"/>
            </w:tcMar>
            <w:shd w:fill="E8E4DB"/>
          </w:tcPr>
          <w:p>
            <w:pPr>
              <w:keepNext/>
              <w:spacing w:after="60" w:before="60"/>
            </w:pPr>
            <w:r>
              <w:rPr>
                <w:b/>
                <w:sz w:val="20"/>
              </w:rPr>
              <w:t>Baker %</w:t>
            </w:r>
          </w:p>
        </w:tc>
      </w:tr>
      <w:tr>
        <w:trPr>
          <w:cantSplit/>
        </w:trPr>
        <w:tc>
          <w:tcPr>
            <w:tcW w:type="dxa" w:w="5112"/>
            <w:vAlign w:val="center"/>
            <w:tcMar>
              <w:top w:w="70" w:type="dxa"/>
              <w:left w:w="70" w:type="dxa"/>
              <w:bottom w:w="70" w:type="dxa"/>
              <w:right w:w="70" w:type="dxa"/>
            </w:tcMar>
          </w:tcPr>
          <w:p>
            <w:pPr>
              <w:spacing w:after="60" w:before="60"/>
            </w:pPr>
            <w:r>
              <w:rPr>
                <w:b w:val="0"/>
                <w:sz w:val="20"/>
              </w:rPr>
              <w:t>Pineapple puree pasteurized</w:t>
            </w:r>
          </w:p>
        </w:tc>
        <w:tc>
          <w:tcPr>
            <w:tcW w:type="dxa" w:w="1704"/>
            <w:vAlign w:val="center"/>
            <w:tcMar>
              <w:top w:w="70" w:type="dxa"/>
              <w:left w:w="70" w:type="dxa"/>
              <w:bottom w:w="70" w:type="dxa"/>
              <w:right w:w="70" w:type="dxa"/>
            </w:tcMar>
          </w:tcPr>
          <w:p>
            <w:pPr>
              <w:spacing w:after="60" w:before="60"/>
            </w:pPr>
            <w:r>
              <w:rPr>
                <w:b w:val="0"/>
                <w:sz w:val="20"/>
              </w:rPr>
              <w:t>500</w:t>
            </w:r>
          </w:p>
        </w:tc>
        <w:tc>
          <w:tcPr>
            <w:tcW w:type="dxa" w:w="1704"/>
            <w:vAlign w:val="center"/>
            <w:tcMar>
              <w:top w:w="70" w:type="dxa"/>
              <w:left w:w="70" w:type="dxa"/>
              <w:bottom w:w="70" w:type="dxa"/>
              <w:right w:w="70" w:type="dxa"/>
            </w:tcMar>
          </w:tcPr>
          <w:p>
            <w:pPr>
              <w:spacing w:after="60" w:before="60"/>
            </w:pPr>
            <w:r>
              <w:rPr>
                <w:b w:val="0"/>
                <w:sz w:val="20"/>
              </w:rPr>
              <w:t>2,500</w:t>
            </w:r>
          </w:p>
        </w:tc>
        <w:tc>
          <w:tcPr>
            <w:tcW w:type="dxa" w:w="1704"/>
            <w:vAlign w:val="center"/>
            <w:tcMar>
              <w:top w:w="70" w:type="dxa"/>
              <w:left w:w="70" w:type="dxa"/>
              <w:bottom w:w="70" w:type="dxa"/>
              <w:right w:w="70" w:type="dxa"/>
            </w:tcMar>
          </w:tcPr>
          <w:p>
            <w:pPr>
              <w:spacing w:after="60" w:before="60"/>
            </w:pPr>
            <w:r>
              <w:rPr>
                <w:b w:val="0"/>
                <w:sz w:val="20"/>
              </w:rPr>
              <w:t>—</w:t>
            </w:r>
          </w:p>
        </w:tc>
      </w:tr>
      <w:tr>
        <w:trPr>
          <w:cantSplit/>
        </w:trPr>
        <w:tc>
          <w:tcPr>
            <w:tcW w:type="dxa" w:w="5112"/>
            <w:vAlign w:val="center"/>
            <w:tcMar>
              <w:top w:w="70" w:type="dxa"/>
              <w:left w:w="70" w:type="dxa"/>
              <w:bottom w:w="70" w:type="dxa"/>
              <w:right w:w="70" w:type="dxa"/>
            </w:tcMar>
          </w:tcPr>
          <w:p>
            <w:pPr>
              <w:spacing w:after="60" w:before="60"/>
            </w:pPr>
            <w:r>
              <w:rPr>
                <w:b w:val="0"/>
                <w:sz w:val="20"/>
              </w:rPr>
              <w:t>Water</w:t>
            </w:r>
          </w:p>
        </w:tc>
        <w:tc>
          <w:tcPr>
            <w:tcW w:type="dxa" w:w="1704"/>
            <w:vAlign w:val="center"/>
            <w:tcMar>
              <w:top w:w="70" w:type="dxa"/>
              <w:left w:w="70" w:type="dxa"/>
              <w:bottom w:w="70" w:type="dxa"/>
              <w:right w:w="70" w:type="dxa"/>
            </w:tcMar>
          </w:tcPr>
          <w:p>
            <w:pPr>
              <w:spacing w:after="60" w:before="60"/>
            </w:pPr>
            <w:r>
              <w:rPr>
                <w:b w:val="0"/>
                <w:sz w:val="20"/>
              </w:rPr>
              <w:t>310</w:t>
            </w:r>
          </w:p>
        </w:tc>
        <w:tc>
          <w:tcPr>
            <w:tcW w:type="dxa" w:w="1704"/>
            <w:vAlign w:val="center"/>
            <w:tcMar>
              <w:top w:w="70" w:type="dxa"/>
              <w:left w:w="70" w:type="dxa"/>
              <w:bottom w:w="70" w:type="dxa"/>
              <w:right w:w="70" w:type="dxa"/>
            </w:tcMar>
          </w:tcPr>
          <w:p>
            <w:pPr>
              <w:spacing w:after="60" w:before="60"/>
            </w:pPr>
            <w:r>
              <w:rPr>
                <w:b w:val="0"/>
                <w:sz w:val="20"/>
              </w:rPr>
              <w:t>1,550</w:t>
            </w:r>
          </w:p>
        </w:tc>
        <w:tc>
          <w:tcPr>
            <w:tcW w:type="dxa" w:w="1704"/>
            <w:vAlign w:val="center"/>
            <w:tcMar>
              <w:top w:w="70" w:type="dxa"/>
              <w:left w:w="70" w:type="dxa"/>
              <w:bottom w:w="70" w:type="dxa"/>
              <w:right w:w="70" w:type="dxa"/>
            </w:tcMar>
          </w:tcPr>
          <w:p>
            <w:pPr>
              <w:spacing w:after="60" w:before="60"/>
            </w:pPr>
            <w:r>
              <w:rPr>
                <w:b w:val="0"/>
                <w:sz w:val="20"/>
              </w:rPr>
              <w:t>—</w:t>
            </w:r>
          </w:p>
        </w:tc>
      </w:tr>
      <w:tr>
        <w:trPr>
          <w:cantSplit/>
        </w:trPr>
        <w:tc>
          <w:tcPr>
            <w:tcW w:type="dxa" w:w="5112"/>
            <w:vAlign w:val="center"/>
            <w:tcMar>
              <w:top w:w="70" w:type="dxa"/>
              <w:left w:w="70" w:type="dxa"/>
              <w:bottom w:w="70" w:type="dxa"/>
              <w:right w:w="70" w:type="dxa"/>
            </w:tcMar>
          </w:tcPr>
          <w:p>
            <w:pPr>
              <w:spacing w:after="60" w:before="60"/>
            </w:pPr>
            <w:r>
              <w:rPr>
                <w:b w:val="0"/>
                <w:sz w:val="20"/>
              </w:rPr>
              <w:t>Sugar</w:t>
            </w:r>
          </w:p>
        </w:tc>
        <w:tc>
          <w:tcPr>
            <w:tcW w:type="dxa" w:w="1704"/>
            <w:vAlign w:val="center"/>
            <w:tcMar>
              <w:top w:w="70" w:type="dxa"/>
              <w:left w:w="70" w:type="dxa"/>
              <w:bottom w:w="70" w:type="dxa"/>
              <w:right w:w="70" w:type="dxa"/>
            </w:tcMar>
          </w:tcPr>
          <w:p>
            <w:pPr>
              <w:spacing w:after="60" w:before="60"/>
            </w:pPr>
            <w:r>
              <w:rPr>
                <w:b w:val="0"/>
                <w:sz w:val="20"/>
              </w:rPr>
              <w:t>140</w:t>
            </w:r>
          </w:p>
        </w:tc>
        <w:tc>
          <w:tcPr>
            <w:tcW w:type="dxa" w:w="1704"/>
            <w:vAlign w:val="center"/>
            <w:tcMar>
              <w:top w:w="70" w:type="dxa"/>
              <w:left w:w="70" w:type="dxa"/>
              <w:bottom w:w="70" w:type="dxa"/>
              <w:right w:w="70" w:type="dxa"/>
            </w:tcMar>
          </w:tcPr>
          <w:p>
            <w:pPr>
              <w:spacing w:after="60" w:before="60"/>
            </w:pPr>
            <w:r>
              <w:rPr>
                <w:b w:val="0"/>
                <w:sz w:val="20"/>
              </w:rPr>
              <w:t>700</w:t>
            </w:r>
          </w:p>
        </w:tc>
        <w:tc>
          <w:tcPr>
            <w:tcW w:type="dxa" w:w="1704"/>
            <w:vAlign w:val="center"/>
            <w:tcMar>
              <w:top w:w="70" w:type="dxa"/>
              <w:left w:w="70" w:type="dxa"/>
              <w:bottom w:w="70" w:type="dxa"/>
              <w:right w:w="70" w:type="dxa"/>
            </w:tcMar>
          </w:tcPr>
          <w:p>
            <w:pPr>
              <w:spacing w:after="60" w:before="60"/>
            </w:pPr>
            <w:r>
              <w:rPr>
                <w:b w:val="0"/>
                <w:sz w:val="20"/>
              </w:rPr>
              <w:t>—</w:t>
            </w:r>
          </w:p>
        </w:tc>
      </w:tr>
      <w:tr>
        <w:trPr>
          <w:cantSplit/>
        </w:trPr>
        <w:tc>
          <w:tcPr>
            <w:tcW w:type="dxa" w:w="5112"/>
            <w:vAlign w:val="center"/>
            <w:tcMar>
              <w:top w:w="70" w:type="dxa"/>
              <w:left w:w="70" w:type="dxa"/>
              <w:bottom w:w="70" w:type="dxa"/>
              <w:right w:w="70" w:type="dxa"/>
            </w:tcMar>
          </w:tcPr>
          <w:p>
            <w:pPr>
              <w:spacing w:after="60" w:before="60"/>
            </w:pPr>
            <w:r>
              <w:rPr>
                <w:b w:val="0"/>
                <w:sz w:val="20"/>
              </w:rPr>
              <w:t>Glucose powder</w:t>
            </w:r>
          </w:p>
        </w:tc>
        <w:tc>
          <w:tcPr>
            <w:tcW w:type="dxa" w:w="1704"/>
            <w:vAlign w:val="center"/>
            <w:tcMar>
              <w:top w:w="70" w:type="dxa"/>
              <w:left w:w="70" w:type="dxa"/>
              <w:bottom w:w="70" w:type="dxa"/>
              <w:right w:w="70" w:type="dxa"/>
            </w:tcMar>
          </w:tcPr>
          <w:p>
            <w:pPr>
              <w:spacing w:after="60" w:before="60"/>
            </w:pPr>
            <w:r>
              <w:rPr>
                <w:b w:val="0"/>
                <w:sz w:val="20"/>
              </w:rPr>
              <w:t>45</w:t>
            </w:r>
          </w:p>
        </w:tc>
        <w:tc>
          <w:tcPr>
            <w:tcW w:type="dxa" w:w="1704"/>
            <w:vAlign w:val="center"/>
            <w:tcMar>
              <w:top w:w="70" w:type="dxa"/>
              <w:left w:w="70" w:type="dxa"/>
              <w:bottom w:w="70" w:type="dxa"/>
              <w:right w:w="70" w:type="dxa"/>
            </w:tcMar>
          </w:tcPr>
          <w:p>
            <w:pPr>
              <w:spacing w:after="60" w:before="60"/>
            </w:pPr>
            <w:r>
              <w:rPr>
                <w:b w:val="0"/>
                <w:sz w:val="20"/>
              </w:rPr>
              <w:t>225</w:t>
            </w:r>
          </w:p>
        </w:tc>
        <w:tc>
          <w:tcPr>
            <w:tcW w:type="dxa" w:w="1704"/>
            <w:vAlign w:val="center"/>
            <w:tcMar>
              <w:top w:w="70" w:type="dxa"/>
              <w:left w:w="70" w:type="dxa"/>
              <w:bottom w:w="70" w:type="dxa"/>
              <w:right w:w="70" w:type="dxa"/>
            </w:tcMar>
          </w:tcPr>
          <w:p>
            <w:pPr>
              <w:spacing w:after="60" w:before="60"/>
            </w:pPr>
            <w:r>
              <w:rPr>
                <w:b w:val="0"/>
                <w:sz w:val="20"/>
              </w:rPr>
              <w:t>—</w:t>
            </w:r>
          </w:p>
        </w:tc>
      </w:tr>
      <w:tr>
        <w:trPr>
          <w:cantSplit/>
        </w:trPr>
        <w:tc>
          <w:tcPr>
            <w:tcW w:type="dxa" w:w="5112"/>
            <w:vAlign w:val="center"/>
            <w:tcMar>
              <w:top w:w="70" w:type="dxa"/>
              <w:left w:w="70" w:type="dxa"/>
              <w:bottom w:w="70" w:type="dxa"/>
              <w:right w:w="70" w:type="dxa"/>
            </w:tcMar>
          </w:tcPr>
          <w:p>
            <w:pPr>
              <w:spacing w:after="60" w:before="60"/>
            </w:pPr>
            <w:r>
              <w:rPr>
                <w:b w:val="0"/>
                <w:sz w:val="20"/>
              </w:rPr>
              <w:t>Lemon juice</w:t>
            </w:r>
          </w:p>
        </w:tc>
        <w:tc>
          <w:tcPr>
            <w:tcW w:type="dxa" w:w="1704"/>
            <w:vAlign w:val="center"/>
            <w:tcMar>
              <w:top w:w="70" w:type="dxa"/>
              <w:left w:w="70" w:type="dxa"/>
              <w:bottom w:w="70" w:type="dxa"/>
              <w:right w:w="70" w:type="dxa"/>
            </w:tcMar>
          </w:tcPr>
          <w:p>
            <w:pPr>
              <w:spacing w:after="60" w:before="60"/>
            </w:pPr>
            <w:r>
              <w:rPr>
                <w:b w:val="0"/>
                <w:sz w:val="20"/>
              </w:rPr>
              <w:t>3</w:t>
            </w:r>
          </w:p>
        </w:tc>
        <w:tc>
          <w:tcPr>
            <w:tcW w:type="dxa" w:w="1704"/>
            <w:vAlign w:val="center"/>
            <w:tcMar>
              <w:top w:w="70" w:type="dxa"/>
              <w:left w:w="70" w:type="dxa"/>
              <w:bottom w:w="70" w:type="dxa"/>
              <w:right w:w="70" w:type="dxa"/>
            </w:tcMar>
          </w:tcPr>
          <w:p>
            <w:pPr>
              <w:spacing w:after="60" w:before="60"/>
            </w:pPr>
            <w:r>
              <w:rPr>
                <w:b w:val="0"/>
                <w:sz w:val="20"/>
              </w:rPr>
              <w:t>15</w:t>
            </w:r>
          </w:p>
        </w:tc>
        <w:tc>
          <w:tcPr>
            <w:tcW w:type="dxa" w:w="1704"/>
            <w:vAlign w:val="center"/>
            <w:tcMar>
              <w:top w:w="70" w:type="dxa"/>
              <w:left w:w="70" w:type="dxa"/>
              <w:bottom w:w="70" w:type="dxa"/>
              <w:right w:w="70" w:type="dxa"/>
            </w:tcMar>
          </w:tcPr>
          <w:p>
            <w:pPr>
              <w:spacing w:after="60" w:before="60"/>
            </w:pPr>
            <w:r>
              <w:rPr>
                <w:b w:val="0"/>
                <w:sz w:val="20"/>
              </w:rPr>
              <w:t>—</w:t>
            </w:r>
          </w:p>
        </w:tc>
      </w:tr>
      <w:tr>
        <w:trPr>
          <w:cantSplit/>
        </w:trPr>
        <w:tc>
          <w:tcPr>
            <w:tcW w:type="dxa" w:w="5112"/>
            <w:vAlign w:val="center"/>
            <w:tcMar>
              <w:top w:w="70" w:type="dxa"/>
              <w:left w:w="70" w:type="dxa"/>
              <w:bottom w:w="70" w:type="dxa"/>
              <w:right w:w="70" w:type="dxa"/>
            </w:tcMar>
          </w:tcPr>
          <w:p>
            <w:pPr>
              <w:spacing w:after="60" w:before="60"/>
            </w:pPr>
            <w:r>
              <w:rPr>
                <w:b w:val="0"/>
                <w:sz w:val="20"/>
              </w:rPr>
              <w:t>Ice cream stabilizer blend</w:t>
            </w:r>
          </w:p>
        </w:tc>
        <w:tc>
          <w:tcPr>
            <w:tcW w:type="dxa" w:w="1704"/>
            <w:vAlign w:val="center"/>
            <w:tcMar>
              <w:top w:w="70" w:type="dxa"/>
              <w:left w:w="70" w:type="dxa"/>
              <w:bottom w:w="70" w:type="dxa"/>
              <w:right w:w="70" w:type="dxa"/>
            </w:tcMar>
          </w:tcPr>
          <w:p>
            <w:pPr>
              <w:spacing w:after="60" w:before="60"/>
            </w:pPr>
            <w:r>
              <w:rPr>
                <w:b w:val="0"/>
                <w:sz w:val="20"/>
              </w:rPr>
              <w:t>2</w:t>
            </w:r>
          </w:p>
        </w:tc>
        <w:tc>
          <w:tcPr>
            <w:tcW w:type="dxa" w:w="1704"/>
            <w:vAlign w:val="center"/>
            <w:tcMar>
              <w:top w:w="70" w:type="dxa"/>
              <w:left w:w="70" w:type="dxa"/>
              <w:bottom w:w="70" w:type="dxa"/>
              <w:right w:w="70" w:type="dxa"/>
            </w:tcMar>
          </w:tcPr>
          <w:p>
            <w:pPr>
              <w:spacing w:after="60" w:before="60"/>
            </w:pPr>
            <w:r>
              <w:rPr>
                <w:b w:val="0"/>
                <w:sz w:val="20"/>
              </w:rPr>
              <w:t>10</w:t>
            </w:r>
          </w:p>
        </w:tc>
        <w:tc>
          <w:tcPr>
            <w:tcW w:type="dxa" w:w="1704"/>
            <w:vAlign w:val="center"/>
            <w:tcMar>
              <w:top w:w="70" w:type="dxa"/>
              <w:left w:w="70" w:type="dxa"/>
              <w:bottom w:w="70" w:type="dxa"/>
              <w:right w:w="70" w:type="dxa"/>
            </w:tcMar>
          </w:tcPr>
          <w:p>
            <w:pPr>
              <w:spacing w:after="60" w:before="60"/>
            </w:pPr>
            <w:r>
              <w:rPr>
                <w:b w:val="0"/>
                <w:sz w:val="20"/>
              </w:rPr>
              <w:t>—</w:t>
            </w:r>
          </w:p>
        </w:tc>
      </w:tr>
    </w:tbl>
    <w:p>
      <w:pPr>
        <w:spacing w:after="20"/>
      </w:pPr>
    </w:p>
    <w:p>
      <w:pPr>
        <w:ind w:left="216" w:hanging="216"/>
      </w:pPr>
      <w:r>
        <w:rPr>
          <w:b w:val="0"/>
        </w:rPr>
        <w:t>1. Use commercially pasteurized puree and potable water. Confirm the stabilizer is suitable for acidic water ices, not simply any dairy stabilizer.</w:t>
      </w:r>
    </w:p>
    <w:p>
      <w:pPr>
        <w:ind w:left="216" w:hanging="216"/>
      </w:pPr>
      <w:r>
        <w:rPr>
          <w:b w:val="0"/>
        </w:rPr>
        <w:t>2. Heat water with sugar, glucose and stabilizer according to its hydration instructions, then combine with puree using sanitized equipment. Select a supplier-approved fruit processing schedule; dairy time/temperature guidance is not a fruit-process validation.</w:t>
      </w:r>
    </w:p>
    <w:p>
      <w:pPr>
        <w:ind w:left="216" w:hanging="216"/>
      </w:pPr>
      <w:r>
        <w:rPr>
          <w:b w:val="0"/>
        </w:rPr>
        <w:t>3. Chill promptly under H01–H05. Measure soluble solids with a refractometer; a trial target is 22–25 degrees Brix, adjusted for the actual fruit. Reweigh any formula adjustment and re-cost.</w:t>
      </w:r>
    </w:p>
    <w:p>
      <w:pPr>
        <w:ind w:left="216" w:hanging="216"/>
      </w:pPr>
      <w:r>
        <w:rPr>
          <w:b w:val="0"/>
        </w:rPr>
        <w:t>4. Fill measured moulds, insert sticks, freeze, demould hygienically, bag and harden. This formula is for moulded ices, not automatically for the soft-serve hopper.</w:t>
      </w:r>
    </w:p>
    <w:p>
      <w:r>
        <w:rPr>
          <w:b w:val="0"/>
        </w:rPr>
        <w:t>Yield and process note: 1,000 g input; 970 g usable mix. At 12 degrees Brix puree, calculated soluble solids are roughly 24.5% before small acid/stabilizer contributions. Zero milk fat; not dairy ice cream.</w:t>
      </w:r>
    </w:p>
    <w:p>
      <w:r>
        <w:rPr>
          <w:b w:val="0"/>
        </w:rPr>
        <w:t>Illustrative ingredient cost: 1,017 FCFA per pilot batch; 1,048.9 FCFA/kg usable output. This excludes packaging and operating costs.</w:t>
      </w:r>
    </w:p>
    <w:p>
      <w:bookmarkStart w:id="91" w:name="section_91"/>
      <w:pPr>
        <w:pStyle w:val="Heading2"/>
      </w:pPr>
      <w:r>
        <w:t>O-FBASE4 Mango yogurt popsicle mix</w:t>
      </w:r>
      <w:bookmarkEnd w:id="91"/>
    </w:p>
    <w:p>
      <w:r>
        <w:rPr>
          <w:b w:val="0"/>
        </w:rPr>
        <w:t>Pilot input 1,000 g; target usable output 970 g. Planning production batch is x5: input 5,000 g and usable output 4,850 g. These are trial targets; machine minimum/maximum batch capacities remain unverified.</w:t>
      </w:r>
    </w:p>
    <w:tbl>
      <w:tblPr>
        <w:tblW w:type="auto" w:w="0"/>
        <w:jc w:val="center"/>
        <w:tblLayout w:type="fixed"/>
        <w:tblLook w:firstColumn="1" w:firstRow="1" w:lastColumn="0" w:lastRow="0" w:noHBand="0" w:noVBand="1" w:val="04A0"/>
      </w:tblPr>
      <w:tblGrid>
        <w:gridCol w:w="5112"/>
        <w:gridCol w:w="1704"/>
        <w:gridCol w:w="1704"/>
        <w:gridCol w:w="1704"/>
      </w:tblGrid>
      <w:tr>
        <w:trPr>
          <w:cantSplit/>
          <w:tblHeader/>
        </w:trPr>
        <w:tc>
          <w:tcPr>
            <w:tcW w:type="dxa" w:w="5112"/>
            <w:vAlign w:val="center"/>
            <w:tcMar>
              <w:top w:w="70" w:type="dxa"/>
              <w:left w:w="70" w:type="dxa"/>
              <w:bottom w:w="70" w:type="dxa"/>
              <w:right w:w="70" w:type="dxa"/>
            </w:tcMar>
            <w:shd w:fill="E8E4DB"/>
          </w:tcPr>
          <w:p>
            <w:pPr>
              <w:keepNext/>
              <w:spacing w:after="60" w:before="60"/>
            </w:pPr>
            <w:r>
              <w:rPr>
                <w:b/>
                <w:sz w:val="20"/>
              </w:rPr>
              <w:t>Ingredient or prepared component</w:t>
            </w:r>
          </w:p>
        </w:tc>
        <w:tc>
          <w:tcPr>
            <w:tcW w:type="dxa" w:w="1704"/>
            <w:vAlign w:val="center"/>
            <w:tcMar>
              <w:top w:w="70" w:type="dxa"/>
              <w:left w:w="70" w:type="dxa"/>
              <w:bottom w:w="70" w:type="dxa"/>
              <w:right w:w="70" w:type="dxa"/>
            </w:tcMar>
            <w:shd w:fill="E8E4DB"/>
          </w:tcPr>
          <w:p>
            <w:pPr>
              <w:keepNext/>
              <w:spacing w:after="60" w:before="60"/>
            </w:pPr>
            <w:r>
              <w:rPr>
                <w:b/>
                <w:sz w:val="20"/>
              </w:rPr>
              <w:t>Pilot g</w:t>
            </w:r>
          </w:p>
        </w:tc>
        <w:tc>
          <w:tcPr>
            <w:tcW w:type="dxa" w:w="1704"/>
            <w:vAlign w:val="center"/>
            <w:tcMar>
              <w:top w:w="70" w:type="dxa"/>
              <w:left w:w="70" w:type="dxa"/>
              <w:bottom w:w="70" w:type="dxa"/>
              <w:right w:w="70" w:type="dxa"/>
            </w:tcMar>
            <w:shd w:fill="E8E4DB"/>
          </w:tcPr>
          <w:p>
            <w:pPr>
              <w:keepNext/>
              <w:spacing w:after="60" w:before="60"/>
            </w:pPr>
            <w:r>
              <w:rPr>
                <w:b/>
                <w:sz w:val="20"/>
              </w:rPr>
              <w:t>Production g</w:t>
            </w:r>
          </w:p>
        </w:tc>
        <w:tc>
          <w:tcPr>
            <w:tcW w:type="dxa" w:w="1704"/>
            <w:vAlign w:val="center"/>
            <w:tcMar>
              <w:top w:w="70" w:type="dxa"/>
              <w:left w:w="70" w:type="dxa"/>
              <w:bottom w:w="70" w:type="dxa"/>
              <w:right w:w="70" w:type="dxa"/>
            </w:tcMar>
            <w:shd w:fill="E8E4DB"/>
          </w:tcPr>
          <w:p>
            <w:pPr>
              <w:keepNext/>
              <w:spacing w:after="60" w:before="60"/>
            </w:pPr>
            <w:r>
              <w:rPr>
                <w:b/>
                <w:sz w:val="20"/>
              </w:rPr>
              <w:t>Baker %</w:t>
            </w:r>
          </w:p>
        </w:tc>
      </w:tr>
      <w:tr>
        <w:trPr>
          <w:cantSplit/>
        </w:trPr>
        <w:tc>
          <w:tcPr>
            <w:tcW w:type="dxa" w:w="5112"/>
            <w:vAlign w:val="center"/>
            <w:tcMar>
              <w:top w:w="70" w:type="dxa"/>
              <w:left w:w="70" w:type="dxa"/>
              <w:bottom w:w="70" w:type="dxa"/>
              <w:right w:w="70" w:type="dxa"/>
            </w:tcMar>
          </w:tcPr>
          <w:p>
            <w:pPr>
              <w:spacing w:after="60" w:before="60"/>
            </w:pPr>
            <w:r>
              <w:rPr>
                <w:b w:val="0"/>
                <w:sz w:val="20"/>
              </w:rPr>
              <w:t>Yogurt plain</w:t>
            </w:r>
          </w:p>
        </w:tc>
        <w:tc>
          <w:tcPr>
            <w:tcW w:type="dxa" w:w="1704"/>
            <w:vAlign w:val="center"/>
            <w:tcMar>
              <w:top w:w="70" w:type="dxa"/>
              <w:left w:w="70" w:type="dxa"/>
              <w:bottom w:w="70" w:type="dxa"/>
              <w:right w:w="70" w:type="dxa"/>
            </w:tcMar>
          </w:tcPr>
          <w:p>
            <w:pPr>
              <w:spacing w:after="60" w:before="60"/>
            </w:pPr>
            <w:r>
              <w:rPr>
                <w:b w:val="0"/>
                <w:sz w:val="20"/>
              </w:rPr>
              <w:t>500</w:t>
            </w:r>
          </w:p>
        </w:tc>
        <w:tc>
          <w:tcPr>
            <w:tcW w:type="dxa" w:w="1704"/>
            <w:vAlign w:val="center"/>
            <w:tcMar>
              <w:top w:w="70" w:type="dxa"/>
              <w:left w:w="70" w:type="dxa"/>
              <w:bottom w:w="70" w:type="dxa"/>
              <w:right w:w="70" w:type="dxa"/>
            </w:tcMar>
          </w:tcPr>
          <w:p>
            <w:pPr>
              <w:spacing w:after="60" w:before="60"/>
            </w:pPr>
            <w:r>
              <w:rPr>
                <w:b w:val="0"/>
                <w:sz w:val="20"/>
              </w:rPr>
              <w:t>2,500</w:t>
            </w:r>
          </w:p>
        </w:tc>
        <w:tc>
          <w:tcPr>
            <w:tcW w:type="dxa" w:w="1704"/>
            <w:vAlign w:val="center"/>
            <w:tcMar>
              <w:top w:w="70" w:type="dxa"/>
              <w:left w:w="70" w:type="dxa"/>
              <w:bottom w:w="70" w:type="dxa"/>
              <w:right w:w="70" w:type="dxa"/>
            </w:tcMar>
          </w:tcPr>
          <w:p>
            <w:pPr>
              <w:spacing w:after="60" w:before="60"/>
            </w:pPr>
            <w:r>
              <w:rPr>
                <w:b w:val="0"/>
                <w:sz w:val="20"/>
              </w:rPr>
              <w:t>—</w:t>
            </w:r>
          </w:p>
        </w:tc>
      </w:tr>
      <w:tr>
        <w:trPr>
          <w:cantSplit/>
        </w:trPr>
        <w:tc>
          <w:tcPr>
            <w:tcW w:type="dxa" w:w="5112"/>
            <w:vAlign w:val="center"/>
            <w:tcMar>
              <w:top w:w="70" w:type="dxa"/>
              <w:left w:w="70" w:type="dxa"/>
              <w:bottom w:w="70" w:type="dxa"/>
              <w:right w:w="70" w:type="dxa"/>
            </w:tcMar>
          </w:tcPr>
          <w:p>
            <w:pPr>
              <w:spacing w:after="60" w:before="60"/>
            </w:pPr>
            <w:r>
              <w:rPr>
                <w:b w:val="0"/>
                <w:sz w:val="20"/>
              </w:rPr>
              <w:t>Mango puree pasteurized</w:t>
            </w:r>
          </w:p>
        </w:tc>
        <w:tc>
          <w:tcPr>
            <w:tcW w:type="dxa" w:w="1704"/>
            <w:vAlign w:val="center"/>
            <w:tcMar>
              <w:top w:w="70" w:type="dxa"/>
              <w:left w:w="70" w:type="dxa"/>
              <w:bottom w:w="70" w:type="dxa"/>
              <w:right w:w="70" w:type="dxa"/>
            </w:tcMar>
          </w:tcPr>
          <w:p>
            <w:pPr>
              <w:spacing w:after="60" w:before="60"/>
            </w:pPr>
            <w:r>
              <w:rPr>
                <w:b w:val="0"/>
                <w:sz w:val="20"/>
              </w:rPr>
              <w:t>250</w:t>
            </w:r>
          </w:p>
        </w:tc>
        <w:tc>
          <w:tcPr>
            <w:tcW w:type="dxa" w:w="1704"/>
            <w:vAlign w:val="center"/>
            <w:tcMar>
              <w:top w:w="70" w:type="dxa"/>
              <w:left w:w="70" w:type="dxa"/>
              <w:bottom w:w="70" w:type="dxa"/>
              <w:right w:w="70" w:type="dxa"/>
            </w:tcMar>
          </w:tcPr>
          <w:p>
            <w:pPr>
              <w:spacing w:after="60" w:before="60"/>
            </w:pPr>
            <w:r>
              <w:rPr>
                <w:b w:val="0"/>
                <w:sz w:val="20"/>
              </w:rPr>
              <w:t>1,250</w:t>
            </w:r>
          </w:p>
        </w:tc>
        <w:tc>
          <w:tcPr>
            <w:tcW w:type="dxa" w:w="1704"/>
            <w:vAlign w:val="center"/>
            <w:tcMar>
              <w:top w:w="70" w:type="dxa"/>
              <w:left w:w="70" w:type="dxa"/>
              <w:bottom w:w="70" w:type="dxa"/>
              <w:right w:w="70" w:type="dxa"/>
            </w:tcMar>
          </w:tcPr>
          <w:p>
            <w:pPr>
              <w:spacing w:after="60" w:before="60"/>
            </w:pPr>
            <w:r>
              <w:rPr>
                <w:b w:val="0"/>
                <w:sz w:val="20"/>
              </w:rPr>
              <w:t>—</w:t>
            </w:r>
          </w:p>
        </w:tc>
      </w:tr>
      <w:tr>
        <w:trPr>
          <w:cantSplit/>
        </w:trPr>
        <w:tc>
          <w:tcPr>
            <w:tcW w:type="dxa" w:w="5112"/>
            <w:vAlign w:val="center"/>
            <w:tcMar>
              <w:top w:w="70" w:type="dxa"/>
              <w:left w:w="70" w:type="dxa"/>
              <w:bottom w:w="70" w:type="dxa"/>
              <w:right w:w="70" w:type="dxa"/>
            </w:tcMar>
          </w:tcPr>
          <w:p>
            <w:pPr>
              <w:spacing w:after="60" w:before="60"/>
            </w:pPr>
            <w:r>
              <w:rPr>
                <w:b w:val="0"/>
                <w:sz w:val="20"/>
              </w:rPr>
              <w:t>Condensed milk</w:t>
            </w:r>
          </w:p>
        </w:tc>
        <w:tc>
          <w:tcPr>
            <w:tcW w:type="dxa" w:w="1704"/>
            <w:vAlign w:val="center"/>
            <w:tcMar>
              <w:top w:w="70" w:type="dxa"/>
              <w:left w:w="70" w:type="dxa"/>
              <w:bottom w:w="70" w:type="dxa"/>
              <w:right w:w="70" w:type="dxa"/>
            </w:tcMar>
          </w:tcPr>
          <w:p>
            <w:pPr>
              <w:spacing w:after="60" w:before="60"/>
            </w:pPr>
            <w:r>
              <w:rPr>
                <w:b w:val="0"/>
                <w:sz w:val="20"/>
              </w:rPr>
              <w:t>120</w:t>
            </w:r>
          </w:p>
        </w:tc>
        <w:tc>
          <w:tcPr>
            <w:tcW w:type="dxa" w:w="1704"/>
            <w:vAlign w:val="center"/>
            <w:tcMar>
              <w:top w:w="70" w:type="dxa"/>
              <w:left w:w="70" w:type="dxa"/>
              <w:bottom w:w="70" w:type="dxa"/>
              <w:right w:w="70" w:type="dxa"/>
            </w:tcMar>
          </w:tcPr>
          <w:p>
            <w:pPr>
              <w:spacing w:after="60" w:before="60"/>
            </w:pPr>
            <w:r>
              <w:rPr>
                <w:b w:val="0"/>
                <w:sz w:val="20"/>
              </w:rPr>
              <w:t>600</w:t>
            </w:r>
          </w:p>
        </w:tc>
        <w:tc>
          <w:tcPr>
            <w:tcW w:type="dxa" w:w="1704"/>
            <w:vAlign w:val="center"/>
            <w:tcMar>
              <w:top w:w="70" w:type="dxa"/>
              <w:left w:w="70" w:type="dxa"/>
              <w:bottom w:w="70" w:type="dxa"/>
              <w:right w:w="70" w:type="dxa"/>
            </w:tcMar>
          </w:tcPr>
          <w:p>
            <w:pPr>
              <w:spacing w:after="60" w:before="60"/>
            </w:pPr>
            <w:r>
              <w:rPr>
                <w:b w:val="0"/>
                <w:sz w:val="20"/>
              </w:rPr>
              <w:t>—</w:t>
            </w:r>
          </w:p>
        </w:tc>
      </w:tr>
      <w:tr>
        <w:trPr>
          <w:cantSplit/>
        </w:trPr>
        <w:tc>
          <w:tcPr>
            <w:tcW w:type="dxa" w:w="5112"/>
            <w:vAlign w:val="center"/>
            <w:tcMar>
              <w:top w:w="70" w:type="dxa"/>
              <w:left w:w="70" w:type="dxa"/>
              <w:bottom w:w="70" w:type="dxa"/>
              <w:right w:w="70" w:type="dxa"/>
            </w:tcMar>
          </w:tcPr>
          <w:p>
            <w:pPr>
              <w:spacing w:after="60" w:before="60"/>
            </w:pPr>
            <w:r>
              <w:rPr>
                <w:b w:val="0"/>
                <w:sz w:val="20"/>
              </w:rPr>
              <w:t>Sugar</w:t>
            </w:r>
          </w:p>
        </w:tc>
        <w:tc>
          <w:tcPr>
            <w:tcW w:type="dxa" w:w="1704"/>
            <w:vAlign w:val="center"/>
            <w:tcMar>
              <w:top w:w="70" w:type="dxa"/>
              <w:left w:w="70" w:type="dxa"/>
              <w:bottom w:w="70" w:type="dxa"/>
              <w:right w:w="70" w:type="dxa"/>
            </w:tcMar>
          </w:tcPr>
          <w:p>
            <w:pPr>
              <w:spacing w:after="60" w:before="60"/>
            </w:pPr>
            <w:r>
              <w:rPr>
                <w:b w:val="0"/>
                <w:sz w:val="20"/>
              </w:rPr>
              <w:t>70</w:t>
            </w:r>
          </w:p>
        </w:tc>
        <w:tc>
          <w:tcPr>
            <w:tcW w:type="dxa" w:w="1704"/>
            <w:vAlign w:val="center"/>
            <w:tcMar>
              <w:top w:w="70" w:type="dxa"/>
              <w:left w:w="70" w:type="dxa"/>
              <w:bottom w:w="70" w:type="dxa"/>
              <w:right w:w="70" w:type="dxa"/>
            </w:tcMar>
          </w:tcPr>
          <w:p>
            <w:pPr>
              <w:spacing w:after="60" w:before="60"/>
            </w:pPr>
            <w:r>
              <w:rPr>
                <w:b w:val="0"/>
                <w:sz w:val="20"/>
              </w:rPr>
              <w:t>350</w:t>
            </w:r>
          </w:p>
        </w:tc>
        <w:tc>
          <w:tcPr>
            <w:tcW w:type="dxa" w:w="1704"/>
            <w:vAlign w:val="center"/>
            <w:tcMar>
              <w:top w:w="70" w:type="dxa"/>
              <w:left w:w="70" w:type="dxa"/>
              <w:bottom w:w="70" w:type="dxa"/>
              <w:right w:w="70" w:type="dxa"/>
            </w:tcMar>
          </w:tcPr>
          <w:p>
            <w:pPr>
              <w:spacing w:after="60" w:before="60"/>
            </w:pPr>
            <w:r>
              <w:rPr>
                <w:b w:val="0"/>
                <w:sz w:val="20"/>
              </w:rPr>
              <w:t>—</w:t>
            </w:r>
          </w:p>
        </w:tc>
      </w:tr>
      <w:tr>
        <w:trPr>
          <w:cantSplit/>
        </w:trPr>
        <w:tc>
          <w:tcPr>
            <w:tcW w:type="dxa" w:w="5112"/>
            <w:vAlign w:val="center"/>
            <w:tcMar>
              <w:top w:w="70" w:type="dxa"/>
              <w:left w:w="70" w:type="dxa"/>
              <w:bottom w:w="70" w:type="dxa"/>
              <w:right w:w="70" w:type="dxa"/>
            </w:tcMar>
          </w:tcPr>
          <w:p>
            <w:pPr>
              <w:spacing w:after="60" w:before="60"/>
            </w:pPr>
            <w:r>
              <w:rPr>
                <w:b w:val="0"/>
                <w:sz w:val="20"/>
              </w:rPr>
              <w:t>Water</w:t>
            </w:r>
          </w:p>
        </w:tc>
        <w:tc>
          <w:tcPr>
            <w:tcW w:type="dxa" w:w="1704"/>
            <w:vAlign w:val="center"/>
            <w:tcMar>
              <w:top w:w="70" w:type="dxa"/>
              <w:left w:w="70" w:type="dxa"/>
              <w:bottom w:w="70" w:type="dxa"/>
              <w:right w:w="70" w:type="dxa"/>
            </w:tcMar>
          </w:tcPr>
          <w:p>
            <w:pPr>
              <w:spacing w:after="60" w:before="60"/>
            </w:pPr>
            <w:r>
              <w:rPr>
                <w:b w:val="0"/>
                <w:sz w:val="20"/>
              </w:rPr>
              <w:t>58</w:t>
            </w:r>
          </w:p>
        </w:tc>
        <w:tc>
          <w:tcPr>
            <w:tcW w:type="dxa" w:w="1704"/>
            <w:vAlign w:val="center"/>
            <w:tcMar>
              <w:top w:w="70" w:type="dxa"/>
              <w:left w:w="70" w:type="dxa"/>
              <w:bottom w:w="70" w:type="dxa"/>
              <w:right w:w="70" w:type="dxa"/>
            </w:tcMar>
          </w:tcPr>
          <w:p>
            <w:pPr>
              <w:spacing w:after="60" w:before="60"/>
            </w:pPr>
            <w:r>
              <w:rPr>
                <w:b w:val="0"/>
                <w:sz w:val="20"/>
              </w:rPr>
              <w:t>290</w:t>
            </w:r>
          </w:p>
        </w:tc>
        <w:tc>
          <w:tcPr>
            <w:tcW w:type="dxa" w:w="1704"/>
            <w:vAlign w:val="center"/>
            <w:tcMar>
              <w:top w:w="70" w:type="dxa"/>
              <w:left w:w="70" w:type="dxa"/>
              <w:bottom w:w="70" w:type="dxa"/>
              <w:right w:w="70" w:type="dxa"/>
            </w:tcMar>
          </w:tcPr>
          <w:p>
            <w:pPr>
              <w:spacing w:after="60" w:before="60"/>
            </w:pPr>
            <w:r>
              <w:rPr>
                <w:b w:val="0"/>
                <w:sz w:val="20"/>
              </w:rPr>
              <w:t>—</w:t>
            </w:r>
          </w:p>
        </w:tc>
      </w:tr>
      <w:tr>
        <w:trPr>
          <w:cantSplit/>
        </w:trPr>
        <w:tc>
          <w:tcPr>
            <w:tcW w:type="dxa" w:w="5112"/>
            <w:vAlign w:val="center"/>
            <w:tcMar>
              <w:top w:w="70" w:type="dxa"/>
              <w:left w:w="70" w:type="dxa"/>
              <w:bottom w:w="70" w:type="dxa"/>
              <w:right w:w="70" w:type="dxa"/>
            </w:tcMar>
          </w:tcPr>
          <w:p>
            <w:pPr>
              <w:spacing w:after="60" w:before="60"/>
            </w:pPr>
            <w:r>
              <w:rPr>
                <w:b w:val="0"/>
                <w:sz w:val="20"/>
              </w:rPr>
              <w:t>Ice cream stabilizer blend</w:t>
            </w:r>
          </w:p>
        </w:tc>
        <w:tc>
          <w:tcPr>
            <w:tcW w:type="dxa" w:w="1704"/>
            <w:vAlign w:val="center"/>
            <w:tcMar>
              <w:top w:w="70" w:type="dxa"/>
              <w:left w:w="70" w:type="dxa"/>
              <w:bottom w:w="70" w:type="dxa"/>
              <w:right w:w="70" w:type="dxa"/>
            </w:tcMar>
          </w:tcPr>
          <w:p>
            <w:pPr>
              <w:spacing w:after="60" w:before="60"/>
            </w:pPr>
            <w:r>
              <w:rPr>
                <w:b w:val="0"/>
                <w:sz w:val="20"/>
              </w:rPr>
              <w:t>2</w:t>
            </w:r>
          </w:p>
        </w:tc>
        <w:tc>
          <w:tcPr>
            <w:tcW w:type="dxa" w:w="1704"/>
            <w:vAlign w:val="center"/>
            <w:tcMar>
              <w:top w:w="70" w:type="dxa"/>
              <w:left w:w="70" w:type="dxa"/>
              <w:bottom w:w="70" w:type="dxa"/>
              <w:right w:w="70" w:type="dxa"/>
            </w:tcMar>
          </w:tcPr>
          <w:p>
            <w:pPr>
              <w:spacing w:after="60" w:before="60"/>
            </w:pPr>
            <w:r>
              <w:rPr>
                <w:b w:val="0"/>
                <w:sz w:val="20"/>
              </w:rPr>
              <w:t>10</w:t>
            </w:r>
          </w:p>
        </w:tc>
        <w:tc>
          <w:tcPr>
            <w:tcW w:type="dxa" w:w="1704"/>
            <w:vAlign w:val="center"/>
            <w:tcMar>
              <w:top w:w="70" w:type="dxa"/>
              <w:left w:w="70" w:type="dxa"/>
              <w:bottom w:w="70" w:type="dxa"/>
              <w:right w:w="70" w:type="dxa"/>
            </w:tcMar>
          </w:tcPr>
          <w:p>
            <w:pPr>
              <w:spacing w:after="60" w:before="60"/>
            </w:pPr>
            <w:r>
              <w:rPr>
                <w:b w:val="0"/>
                <w:sz w:val="20"/>
              </w:rPr>
              <w:t>—</w:t>
            </w:r>
          </w:p>
        </w:tc>
      </w:tr>
    </w:tbl>
    <w:p>
      <w:pPr>
        <w:spacing w:after="20"/>
      </w:pPr>
    </w:p>
    <w:p>
      <w:pPr>
        <w:ind w:left="216" w:hanging="216"/>
      </w:pPr>
      <w:r>
        <w:rPr>
          <w:b w:val="0"/>
        </w:rPr>
        <w:t>1. Use commercially pasteurized fruit puree and yogurt made from pasteurized milk, kept cold. Use a stabilizer intended for acidic frozen yogurt bars.</w:t>
      </w:r>
    </w:p>
    <w:p>
      <w:pPr>
        <w:ind w:left="216" w:hanging="216"/>
      </w:pPr>
      <w:r>
        <w:rPr>
          <w:b w:val="0"/>
        </w:rPr>
        <w:t>2. Hydrate stabilizer with sugar and water according to its instructions, then cool rapidly before blending into the yogurt, puree and condensed milk.</w:t>
      </w:r>
    </w:p>
    <w:p>
      <w:pPr>
        <w:ind w:left="216" w:hanging="216"/>
      </w:pPr>
      <w:r>
        <w:rPr>
          <w:b w:val="0"/>
        </w:rPr>
        <w:t>3. Blend with sanitized tools, keep at or below 4°C and fill moulds promptly. Do not claim live-culture counts or probiotic benefits.</w:t>
      </w:r>
    </w:p>
    <w:p>
      <w:pPr>
        <w:ind w:left="216" w:hanging="216"/>
      </w:pPr>
      <w:r>
        <w:rPr>
          <w:b w:val="0"/>
        </w:rPr>
        <w:t>4. Freeze, demould, bag and harden as for milk pops. This is a cold-assembled process requiring hygienic ingredients and validated local handling, not a claim of on-site pasteurization.</w:t>
      </w:r>
    </w:p>
    <w:p>
      <w:r>
        <w:rPr>
          <w:b w:val="0"/>
        </w:rPr>
        <w:t>Yield and process note: 1,000 g input; 970 g usable mix. Provisional solids around 26% and fat around 2.7% using yogurt at 12% solids and 3.5% fat, mango at 15% solids, and the stated condensed milk assumption; actual labels control the final balance.</w:t>
      </w:r>
    </w:p>
    <w:p>
      <w:r>
        <w:rPr>
          <w:b w:val="0"/>
        </w:rPr>
        <w:t>Illustrative ingredient cost: 1,902 FCFA per pilot batch; 1,961.1 FCFA/kg usable output. This excludes packaging and operating costs.</w:t>
      </w:r>
    </w:p>
    <w:p>
      <w:bookmarkStart w:id="92" w:name="section_92"/>
      <w:pPr>
        <w:pStyle w:val="Heading2"/>
      </w:pPr>
      <w:r>
        <w:t>O-FBASE5 Chocolate sundae sauce</w:t>
      </w:r>
      <w:bookmarkEnd w:id="92"/>
    </w:p>
    <w:p>
      <w:r>
        <w:rPr>
          <w:b w:val="0"/>
        </w:rPr>
        <w:t>Pilot input 955 g; target usable output 900 g. Planning production batch is x5: input 4,775 g and usable output 4,500 g. These are trial targets; machine minimum/maximum batch capacities remain unverified.</w:t>
      </w:r>
    </w:p>
    <w:tbl>
      <w:tblPr>
        <w:tblW w:type="auto" w:w="0"/>
        <w:jc w:val="center"/>
        <w:tblLayout w:type="fixed"/>
        <w:tblLook w:firstColumn="1" w:firstRow="1" w:lastColumn="0" w:lastRow="0" w:noHBand="0" w:noVBand="1" w:val="04A0"/>
      </w:tblPr>
      <w:tblGrid>
        <w:gridCol w:w="5112"/>
        <w:gridCol w:w="1704"/>
        <w:gridCol w:w="1704"/>
        <w:gridCol w:w="1704"/>
      </w:tblGrid>
      <w:tr>
        <w:trPr>
          <w:cantSplit/>
          <w:tblHeader/>
        </w:trPr>
        <w:tc>
          <w:tcPr>
            <w:tcW w:type="dxa" w:w="5112"/>
            <w:vAlign w:val="center"/>
            <w:tcMar>
              <w:top w:w="70" w:type="dxa"/>
              <w:left w:w="70" w:type="dxa"/>
              <w:bottom w:w="70" w:type="dxa"/>
              <w:right w:w="70" w:type="dxa"/>
            </w:tcMar>
            <w:shd w:fill="E8E4DB"/>
          </w:tcPr>
          <w:p>
            <w:pPr>
              <w:keepNext/>
              <w:spacing w:after="60" w:before="60"/>
            </w:pPr>
            <w:r>
              <w:rPr>
                <w:b/>
                <w:sz w:val="20"/>
              </w:rPr>
              <w:t>Ingredient or prepared component</w:t>
            </w:r>
          </w:p>
        </w:tc>
        <w:tc>
          <w:tcPr>
            <w:tcW w:type="dxa" w:w="1704"/>
            <w:vAlign w:val="center"/>
            <w:tcMar>
              <w:top w:w="70" w:type="dxa"/>
              <w:left w:w="70" w:type="dxa"/>
              <w:bottom w:w="70" w:type="dxa"/>
              <w:right w:w="70" w:type="dxa"/>
            </w:tcMar>
            <w:shd w:fill="E8E4DB"/>
          </w:tcPr>
          <w:p>
            <w:pPr>
              <w:keepNext/>
              <w:spacing w:after="60" w:before="60"/>
            </w:pPr>
            <w:r>
              <w:rPr>
                <w:b/>
                <w:sz w:val="20"/>
              </w:rPr>
              <w:t>Pilot g</w:t>
            </w:r>
          </w:p>
        </w:tc>
        <w:tc>
          <w:tcPr>
            <w:tcW w:type="dxa" w:w="1704"/>
            <w:vAlign w:val="center"/>
            <w:tcMar>
              <w:top w:w="70" w:type="dxa"/>
              <w:left w:w="70" w:type="dxa"/>
              <w:bottom w:w="70" w:type="dxa"/>
              <w:right w:w="70" w:type="dxa"/>
            </w:tcMar>
            <w:shd w:fill="E8E4DB"/>
          </w:tcPr>
          <w:p>
            <w:pPr>
              <w:keepNext/>
              <w:spacing w:after="60" w:before="60"/>
            </w:pPr>
            <w:r>
              <w:rPr>
                <w:b/>
                <w:sz w:val="20"/>
              </w:rPr>
              <w:t>Production g</w:t>
            </w:r>
          </w:p>
        </w:tc>
        <w:tc>
          <w:tcPr>
            <w:tcW w:type="dxa" w:w="1704"/>
            <w:vAlign w:val="center"/>
            <w:tcMar>
              <w:top w:w="70" w:type="dxa"/>
              <w:left w:w="70" w:type="dxa"/>
              <w:bottom w:w="70" w:type="dxa"/>
              <w:right w:w="70" w:type="dxa"/>
            </w:tcMar>
            <w:shd w:fill="E8E4DB"/>
          </w:tcPr>
          <w:p>
            <w:pPr>
              <w:keepNext/>
              <w:spacing w:after="60" w:before="60"/>
            </w:pPr>
            <w:r>
              <w:rPr>
                <w:b/>
                <w:sz w:val="20"/>
              </w:rPr>
              <w:t>Baker %</w:t>
            </w:r>
          </w:p>
        </w:tc>
      </w:tr>
      <w:tr>
        <w:trPr>
          <w:cantSplit/>
        </w:trPr>
        <w:tc>
          <w:tcPr>
            <w:tcW w:type="dxa" w:w="5112"/>
            <w:vAlign w:val="center"/>
            <w:tcMar>
              <w:top w:w="70" w:type="dxa"/>
              <w:left w:w="70" w:type="dxa"/>
              <w:bottom w:w="70" w:type="dxa"/>
              <w:right w:w="70" w:type="dxa"/>
            </w:tcMar>
          </w:tcPr>
          <w:p>
            <w:pPr>
              <w:spacing w:after="60" w:before="60"/>
            </w:pPr>
            <w:r>
              <w:rPr>
                <w:b w:val="0"/>
                <w:sz w:val="20"/>
              </w:rPr>
              <w:t>Water</w:t>
            </w:r>
          </w:p>
        </w:tc>
        <w:tc>
          <w:tcPr>
            <w:tcW w:type="dxa" w:w="1704"/>
            <w:vAlign w:val="center"/>
            <w:tcMar>
              <w:top w:w="70" w:type="dxa"/>
              <w:left w:w="70" w:type="dxa"/>
              <w:bottom w:w="70" w:type="dxa"/>
              <w:right w:w="70" w:type="dxa"/>
            </w:tcMar>
          </w:tcPr>
          <w:p>
            <w:pPr>
              <w:spacing w:after="60" w:before="60"/>
            </w:pPr>
            <w:r>
              <w:rPr>
                <w:b w:val="0"/>
                <w:sz w:val="20"/>
              </w:rPr>
              <w:t>400</w:t>
            </w:r>
          </w:p>
        </w:tc>
        <w:tc>
          <w:tcPr>
            <w:tcW w:type="dxa" w:w="1704"/>
            <w:vAlign w:val="center"/>
            <w:tcMar>
              <w:top w:w="70" w:type="dxa"/>
              <w:left w:w="70" w:type="dxa"/>
              <w:bottom w:w="70" w:type="dxa"/>
              <w:right w:w="70" w:type="dxa"/>
            </w:tcMar>
          </w:tcPr>
          <w:p>
            <w:pPr>
              <w:spacing w:after="60" w:before="60"/>
            </w:pPr>
            <w:r>
              <w:rPr>
                <w:b w:val="0"/>
                <w:sz w:val="20"/>
              </w:rPr>
              <w:t>2,000</w:t>
            </w:r>
          </w:p>
        </w:tc>
        <w:tc>
          <w:tcPr>
            <w:tcW w:type="dxa" w:w="1704"/>
            <w:vAlign w:val="center"/>
            <w:tcMar>
              <w:top w:w="70" w:type="dxa"/>
              <w:left w:w="70" w:type="dxa"/>
              <w:bottom w:w="70" w:type="dxa"/>
              <w:right w:w="70" w:type="dxa"/>
            </w:tcMar>
          </w:tcPr>
          <w:p>
            <w:pPr>
              <w:spacing w:after="60" w:before="60"/>
            </w:pPr>
            <w:r>
              <w:rPr>
                <w:b w:val="0"/>
                <w:sz w:val="20"/>
              </w:rPr>
              <w:t>—</w:t>
            </w:r>
          </w:p>
        </w:tc>
      </w:tr>
      <w:tr>
        <w:trPr>
          <w:cantSplit/>
        </w:trPr>
        <w:tc>
          <w:tcPr>
            <w:tcW w:type="dxa" w:w="5112"/>
            <w:vAlign w:val="center"/>
            <w:tcMar>
              <w:top w:w="70" w:type="dxa"/>
              <w:left w:w="70" w:type="dxa"/>
              <w:bottom w:w="70" w:type="dxa"/>
              <w:right w:w="70" w:type="dxa"/>
            </w:tcMar>
          </w:tcPr>
          <w:p>
            <w:pPr>
              <w:spacing w:after="60" w:before="60"/>
            </w:pPr>
            <w:r>
              <w:rPr>
                <w:b w:val="0"/>
                <w:sz w:val="20"/>
              </w:rPr>
              <w:t>Sugar</w:t>
            </w:r>
          </w:p>
        </w:tc>
        <w:tc>
          <w:tcPr>
            <w:tcW w:type="dxa" w:w="1704"/>
            <w:vAlign w:val="center"/>
            <w:tcMar>
              <w:top w:w="70" w:type="dxa"/>
              <w:left w:w="70" w:type="dxa"/>
              <w:bottom w:w="70" w:type="dxa"/>
              <w:right w:w="70" w:type="dxa"/>
            </w:tcMar>
          </w:tcPr>
          <w:p>
            <w:pPr>
              <w:spacing w:after="60" w:before="60"/>
            </w:pPr>
            <w:r>
              <w:rPr>
                <w:b w:val="0"/>
                <w:sz w:val="20"/>
              </w:rPr>
              <w:t>250</w:t>
            </w:r>
          </w:p>
        </w:tc>
        <w:tc>
          <w:tcPr>
            <w:tcW w:type="dxa" w:w="1704"/>
            <w:vAlign w:val="center"/>
            <w:tcMar>
              <w:top w:w="70" w:type="dxa"/>
              <w:left w:w="70" w:type="dxa"/>
              <w:bottom w:w="70" w:type="dxa"/>
              <w:right w:w="70" w:type="dxa"/>
            </w:tcMar>
          </w:tcPr>
          <w:p>
            <w:pPr>
              <w:spacing w:after="60" w:before="60"/>
            </w:pPr>
            <w:r>
              <w:rPr>
                <w:b w:val="0"/>
                <w:sz w:val="20"/>
              </w:rPr>
              <w:t>1,250</w:t>
            </w:r>
          </w:p>
        </w:tc>
        <w:tc>
          <w:tcPr>
            <w:tcW w:type="dxa" w:w="1704"/>
            <w:vAlign w:val="center"/>
            <w:tcMar>
              <w:top w:w="70" w:type="dxa"/>
              <w:left w:w="70" w:type="dxa"/>
              <w:bottom w:w="70" w:type="dxa"/>
              <w:right w:w="70" w:type="dxa"/>
            </w:tcMar>
          </w:tcPr>
          <w:p>
            <w:pPr>
              <w:spacing w:after="60" w:before="60"/>
            </w:pPr>
            <w:r>
              <w:rPr>
                <w:b w:val="0"/>
                <w:sz w:val="20"/>
              </w:rPr>
              <w:t>—</w:t>
            </w:r>
          </w:p>
        </w:tc>
      </w:tr>
      <w:tr>
        <w:trPr>
          <w:cantSplit/>
        </w:trPr>
        <w:tc>
          <w:tcPr>
            <w:tcW w:type="dxa" w:w="5112"/>
            <w:vAlign w:val="center"/>
            <w:tcMar>
              <w:top w:w="70" w:type="dxa"/>
              <w:left w:w="70" w:type="dxa"/>
              <w:bottom w:w="70" w:type="dxa"/>
              <w:right w:w="70" w:type="dxa"/>
            </w:tcMar>
          </w:tcPr>
          <w:p>
            <w:pPr>
              <w:spacing w:after="60" w:before="60"/>
            </w:pPr>
            <w:r>
              <w:rPr>
                <w:b w:val="0"/>
                <w:sz w:val="20"/>
              </w:rPr>
              <w:t>Cocoa</w:t>
            </w:r>
          </w:p>
        </w:tc>
        <w:tc>
          <w:tcPr>
            <w:tcW w:type="dxa" w:w="1704"/>
            <w:vAlign w:val="center"/>
            <w:tcMar>
              <w:top w:w="70" w:type="dxa"/>
              <w:left w:w="70" w:type="dxa"/>
              <w:bottom w:w="70" w:type="dxa"/>
              <w:right w:w="70" w:type="dxa"/>
            </w:tcMar>
          </w:tcPr>
          <w:p>
            <w:pPr>
              <w:spacing w:after="60" w:before="60"/>
            </w:pPr>
            <w:r>
              <w:rPr>
                <w:b w:val="0"/>
                <w:sz w:val="20"/>
              </w:rPr>
              <w:t>100</w:t>
            </w:r>
          </w:p>
        </w:tc>
        <w:tc>
          <w:tcPr>
            <w:tcW w:type="dxa" w:w="1704"/>
            <w:vAlign w:val="center"/>
            <w:tcMar>
              <w:top w:w="70" w:type="dxa"/>
              <w:left w:w="70" w:type="dxa"/>
              <w:bottom w:w="70" w:type="dxa"/>
              <w:right w:w="70" w:type="dxa"/>
            </w:tcMar>
          </w:tcPr>
          <w:p>
            <w:pPr>
              <w:spacing w:after="60" w:before="60"/>
            </w:pPr>
            <w:r>
              <w:rPr>
                <w:b w:val="0"/>
                <w:sz w:val="20"/>
              </w:rPr>
              <w:t>500</w:t>
            </w:r>
          </w:p>
        </w:tc>
        <w:tc>
          <w:tcPr>
            <w:tcW w:type="dxa" w:w="1704"/>
            <w:vAlign w:val="center"/>
            <w:tcMar>
              <w:top w:w="70" w:type="dxa"/>
              <w:left w:w="70" w:type="dxa"/>
              <w:bottom w:w="70" w:type="dxa"/>
              <w:right w:w="70" w:type="dxa"/>
            </w:tcMar>
          </w:tcPr>
          <w:p>
            <w:pPr>
              <w:spacing w:after="60" w:before="60"/>
            </w:pPr>
            <w:r>
              <w:rPr>
                <w:b w:val="0"/>
                <w:sz w:val="20"/>
              </w:rPr>
              <w:t>—</w:t>
            </w:r>
          </w:p>
        </w:tc>
      </w:tr>
      <w:tr>
        <w:trPr>
          <w:cantSplit/>
        </w:trPr>
        <w:tc>
          <w:tcPr>
            <w:tcW w:type="dxa" w:w="5112"/>
            <w:vAlign w:val="center"/>
            <w:tcMar>
              <w:top w:w="70" w:type="dxa"/>
              <w:left w:w="70" w:type="dxa"/>
              <w:bottom w:w="70" w:type="dxa"/>
              <w:right w:w="70" w:type="dxa"/>
            </w:tcMar>
          </w:tcPr>
          <w:p>
            <w:pPr>
              <w:spacing w:after="60" w:before="60"/>
            </w:pPr>
            <w:r>
              <w:rPr>
                <w:b w:val="0"/>
                <w:sz w:val="20"/>
              </w:rPr>
              <w:t>Condensed milk</w:t>
            </w:r>
          </w:p>
        </w:tc>
        <w:tc>
          <w:tcPr>
            <w:tcW w:type="dxa" w:w="1704"/>
            <w:vAlign w:val="center"/>
            <w:tcMar>
              <w:top w:w="70" w:type="dxa"/>
              <w:left w:w="70" w:type="dxa"/>
              <w:bottom w:w="70" w:type="dxa"/>
              <w:right w:w="70" w:type="dxa"/>
            </w:tcMar>
          </w:tcPr>
          <w:p>
            <w:pPr>
              <w:spacing w:after="60" w:before="60"/>
            </w:pPr>
            <w:r>
              <w:rPr>
                <w:b w:val="0"/>
                <w:sz w:val="20"/>
              </w:rPr>
              <w:t>200</w:t>
            </w:r>
          </w:p>
        </w:tc>
        <w:tc>
          <w:tcPr>
            <w:tcW w:type="dxa" w:w="1704"/>
            <w:vAlign w:val="center"/>
            <w:tcMar>
              <w:top w:w="70" w:type="dxa"/>
              <w:left w:w="70" w:type="dxa"/>
              <w:bottom w:w="70" w:type="dxa"/>
              <w:right w:w="70" w:type="dxa"/>
            </w:tcMar>
          </w:tcPr>
          <w:p>
            <w:pPr>
              <w:spacing w:after="60" w:before="60"/>
            </w:pPr>
            <w:r>
              <w:rPr>
                <w:b w:val="0"/>
                <w:sz w:val="20"/>
              </w:rPr>
              <w:t>1,000</w:t>
            </w:r>
          </w:p>
        </w:tc>
        <w:tc>
          <w:tcPr>
            <w:tcW w:type="dxa" w:w="1704"/>
            <w:vAlign w:val="center"/>
            <w:tcMar>
              <w:top w:w="70" w:type="dxa"/>
              <w:left w:w="70" w:type="dxa"/>
              <w:bottom w:w="70" w:type="dxa"/>
              <w:right w:w="70" w:type="dxa"/>
            </w:tcMar>
          </w:tcPr>
          <w:p>
            <w:pPr>
              <w:spacing w:after="60" w:before="60"/>
            </w:pPr>
            <w:r>
              <w:rPr>
                <w:b w:val="0"/>
                <w:sz w:val="20"/>
              </w:rPr>
              <w:t>—</w:t>
            </w:r>
          </w:p>
        </w:tc>
      </w:tr>
      <w:tr>
        <w:trPr>
          <w:cantSplit/>
        </w:trPr>
        <w:tc>
          <w:tcPr>
            <w:tcW w:type="dxa" w:w="5112"/>
            <w:vAlign w:val="center"/>
            <w:tcMar>
              <w:top w:w="70" w:type="dxa"/>
              <w:left w:w="70" w:type="dxa"/>
              <w:bottom w:w="70" w:type="dxa"/>
              <w:right w:w="70" w:type="dxa"/>
            </w:tcMar>
          </w:tcPr>
          <w:p>
            <w:pPr>
              <w:spacing w:after="60" w:before="60"/>
            </w:pPr>
            <w:r>
              <w:rPr>
                <w:b w:val="0"/>
                <w:sz w:val="20"/>
              </w:rPr>
              <w:t>Salt</w:t>
            </w:r>
          </w:p>
        </w:tc>
        <w:tc>
          <w:tcPr>
            <w:tcW w:type="dxa" w:w="1704"/>
            <w:vAlign w:val="center"/>
            <w:tcMar>
              <w:top w:w="70" w:type="dxa"/>
              <w:left w:w="70" w:type="dxa"/>
              <w:bottom w:w="70" w:type="dxa"/>
              <w:right w:w="70" w:type="dxa"/>
            </w:tcMar>
          </w:tcPr>
          <w:p>
            <w:pPr>
              <w:spacing w:after="60" w:before="60"/>
            </w:pPr>
            <w:r>
              <w:rPr>
                <w:b w:val="0"/>
                <w:sz w:val="20"/>
              </w:rPr>
              <w:t>2</w:t>
            </w:r>
          </w:p>
        </w:tc>
        <w:tc>
          <w:tcPr>
            <w:tcW w:type="dxa" w:w="1704"/>
            <w:vAlign w:val="center"/>
            <w:tcMar>
              <w:top w:w="70" w:type="dxa"/>
              <w:left w:w="70" w:type="dxa"/>
              <w:bottom w:w="70" w:type="dxa"/>
              <w:right w:w="70" w:type="dxa"/>
            </w:tcMar>
          </w:tcPr>
          <w:p>
            <w:pPr>
              <w:spacing w:after="60" w:before="60"/>
            </w:pPr>
            <w:r>
              <w:rPr>
                <w:b w:val="0"/>
                <w:sz w:val="20"/>
              </w:rPr>
              <w:t>10</w:t>
            </w:r>
          </w:p>
        </w:tc>
        <w:tc>
          <w:tcPr>
            <w:tcW w:type="dxa" w:w="1704"/>
            <w:vAlign w:val="center"/>
            <w:tcMar>
              <w:top w:w="70" w:type="dxa"/>
              <w:left w:w="70" w:type="dxa"/>
              <w:bottom w:w="70" w:type="dxa"/>
              <w:right w:w="70" w:type="dxa"/>
            </w:tcMar>
          </w:tcPr>
          <w:p>
            <w:pPr>
              <w:spacing w:after="60" w:before="60"/>
            </w:pPr>
            <w:r>
              <w:rPr>
                <w:b w:val="0"/>
                <w:sz w:val="20"/>
              </w:rPr>
              <w:t>—</w:t>
            </w:r>
          </w:p>
        </w:tc>
      </w:tr>
      <w:tr>
        <w:trPr>
          <w:cantSplit/>
        </w:trPr>
        <w:tc>
          <w:tcPr>
            <w:tcW w:type="dxa" w:w="5112"/>
            <w:vAlign w:val="center"/>
            <w:tcMar>
              <w:top w:w="70" w:type="dxa"/>
              <w:left w:w="70" w:type="dxa"/>
              <w:bottom w:w="70" w:type="dxa"/>
              <w:right w:w="70" w:type="dxa"/>
            </w:tcMar>
          </w:tcPr>
          <w:p>
            <w:pPr>
              <w:spacing w:after="60" w:before="60"/>
            </w:pPr>
            <w:r>
              <w:rPr>
                <w:b w:val="0"/>
                <w:sz w:val="20"/>
              </w:rPr>
              <w:t>Vanilla</w:t>
            </w:r>
          </w:p>
        </w:tc>
        <w:tc>
          <w:tcPr>
            <w:tcW w:type="dxa" w:w="1704"/>
            <w:vAlign w:val="center"/>
            <w:tcMar>
              <w:top w:w="70" w:type="dxa"/>
              <w:left w:w="70" w:type="dxa"/>
              <w:bottom w:w="70" w:type="dxa"/>
              <w:right w:w="70" w:type="dxa"/>
            </w:tcMar>
          </w:tcPr>
          <w:p>
            <w:pPr>
              <w:spacing w:after="60" w:before="60"/>
            </w:pPr>
            <w:r>
              <w:rPr>
                <w:b w:val="0"/>
                <w:sz w:val="20"/>
              </w:rPr>
              <w:t>3</w:t>
            </w:r>
          </w:p>
        </w:tc>
        <w:tc>
          <w:tcPr>
            <w:tcW w:type="dxa" w:w="1704"/>
            <w:vAlign w:val="center"/>
            <w:tcMar>
              <w:top w:w="70" w:type="dxa"/>
              <w:left w:w="70" w:type="dxa"/>
              <w:bottom w:w="70" w:type="dxa"/>
              <w:right w:w="70" w:type="dxa"/>
            </w:tcMar>
          </w:tcPr>
          <w:p>
            <w:pPr>
              <w:spacing w:after="60" w:before="60"/>
            </w:pPr>
            <w:r>
              <w:rPr>
                <w:b w:val="0"/>
                <w:sz w:val="20"/>
              </w:rPr>
              <w:t>15</w:t>
            </w:r>
          </w:p>
        </w:tc>
        <w:tc>
          <w:tcPr>
            <w:tcW w:type="dxa" w:w="1704"/>
            <w:vAlign w:val="center"/>
            <w:tcMar>
              <w:top w:w="70" w:type="dxa"/>
              <w:left w:w="70" w:type="dxa"/>
              <w:bottom w:w="70" w:type="dxa"/>
              <w:right w:w="70" w:type="dxa"/>
            </w:tcMar>
          </w:tcPr>
          <w:p>
            <w:pPr>
              <w:spacing w:after="60" w:before="60"/>
            </w:pPr>
            <w:r>
              <w:rPr>
                <w:b w:val="0"/>
                <w:sz w:val="20"/>
              </w:rPr>
              <w:t>—</w:t>
            </w:r>
          </w:p>
        </w:tc>
      </w:tr>
    </w:tbl>
    <w:p>
      <w:pPr>
        <w:spacing w:after="20"/>
      </w:pPr>
    </w:p>
    <w:p>
      <w:pPr>
        <w:ind w:left="216" w:hanging="216"/>
      </w:pPr>
      <w:r>
        <w:rPr>
          <w:b w:val="0"/>
        </w:rPr>
        <w:t>1. Whisk cocoa and sugar, gradually add water and bring to a simmer while stirring.</w:t>
      </w:r>
    </w:p>
    <w:p>
      <w:pPr>
        <w:ind w:left="216" w:hanging="216"/>
      </w:pPr>
      <w:r>
        <w:rPr>
          <w:b w:val="0"/>
        </w:rPr>
        <w:t>2. Add condensed milk and salt; cook gently to 900 g finished mass without scorching, then add vanilla.</w:t>
      </w:r>
    </w:p>
    <w:p>
      <w:pPr>
        <w:ind w:left="216" w:hanging="216"/>
      </w:pPr>
      <w:r>
        <w:rPr>
          <w:b w:val="0"/>
        </w:rPr>
        <w:t>3. Cool under H01–H05 and keep refrigerated in labelled small containers.</w:t>
      </w:r>
    </w:p>
    <w:p>
      <w:pPr>
        <w:ind w:left="216" w:hanging="216"/>
      </w:pPr>
      <w:r>
        <w:rPr>
          <w:b w:val="0"/>
        </w:rPr>
        <w:t>4. Serve 20 g cold sauce per sundae; do not return used sauce to the storage batch.</w:t>
      </w:r>
    </w:p>
    <w:p>
      <w:r>
        <w:rPr>
          <w:b w:val="0"/>
        </w:rPr>
        <w:t>Yield and process note: Input 955 g; about 55 g evaporation. This milk-containing sauce requires refrigeration.</w:t>
      </w:r>
    </w:p>
    <w:p>
      <w:r>
        <w:rPr>
          <w:b w:val="0"/>
        </w:rPr>
        <w:t>Illustrative ingredient cost: 1,539 FCFA per pilot batch; 1,709.8 FCFA/kg usable output. This excludes packaging and operating costs.</w:t>
      </w:r>
    </w:p>
    <w:p>
      <w:bookmarkStart w:id="93" w:name="section_93"/>
      <w:pPr>
        <w:pStyle w:val="Heading2"/>
      </w:pPr>
      <w:r>
        <w:t>O-FBASE6 Soft sandwich cookies</w:t>
      </w:r>
      <w:bookmarkEnd w:id="93"/>
    </w:p>
    <w:p>
      <w:r>
        <w:rPr>
          <w:b w:val="0"/>
        </w:rPr>
        <w:t>Pilot input 1,086 g; target usable output 900 g. Planning production batch is x5: input 5,430 g and usable output 4,500 g. These are trial targets; machine minimum/maximum batch capacities remain unverified.</w:t>
      </w:r>
    </w:p>
    <w:tbl>
      <w:tblPr>
        <w:tblW w:type="auto" w:w="0"/>
        <w:jc w:val="center"/>
        <w:tblLayout w:type="fixed"/>
        <w:tblLook w:firstColumn="1" w:firstRow="1" w:lastColumn="0" w:lastRow="0" w:noHBand="0" w:noVBand="1" w:val="04A0"/>
      </w:tblPr>
      <w:tblGrid>
        <w:gridCol w:w="5112"/>
        <w:gridCol w:w="1704"/>
        <w:gridCol w:w="1704"/>
        <w:gridCol w:w="1704"/>
      </w:tblGrid>
      <w:tr>
        <w:trPr>
          <w:cantSplit/>
          <w:tblHeader/>
        </w:trPr>
        <w:tc>
          <w:tcPr>
            <w:tcW w:type="dxa" w:w="5112"/>
            <w:vAlign w:val="center"/>
            <w:tcMar>
              <w:top w:w="70" w:type="dxa"/>
              <w:left w:w="70" w:type="dxa"/>
              <w:bottom w:w="70" w:type="dxa"/>
              <w:right w:w="70" w:type="dxa"/>
            </w:tcMar>
            <w:shd w:fill="E8E4DB"/>
          </w:tcPr>
          <w:p>
            <w:pPr>
              <w:keepNext/>
              <w:spacing w:after="60" w:before="60"/>
            </w:pPr>
            <w:r>
              <w:rPr>
                <w:b/>
                <w:sz w:val="20"/>
              </w:rPr>
              <w:t>Ingredient or prepared component</w:t>
            </w:r>
          </w:p>
        </w:tc>
        <w:tc>
          <w:tcPr>
            <w:tcW w:type="dxa" w:w="1704"/>
            <w:vAlign w:val="center"/>
            <w:tcMar>
              <w:top w:w="70" w:type="dxa"/>
              <w:left w:w="70" w:type="dxa"/>
              <w:bottom w:w="70" w:type="dxa"/>
              <w:right w:w="70" w:type="dxa"/>
            </w:tcMar>
            <w:shd w:fill="E8E4DB"/>
          </w:tcPr>
          <w:p>
            <w:pPr>
              <w:keepNext/>
              <w:spacing w:after="60" w:before="60"/>
            </w:pPr>
            <w:r>
              <w:rPr>
                <w:b/>
                <w:sz w:val="20"/>
              </w:rPr>
              <w:t>Pilot g</w:t>
            </w:r>
          </w:p>
        </w:tc>
        <w:tc>
          <w:tcPr>
            <w:tcW w:type="dxa" w:w="1704"/>
            <w:vAlign w:val="center"/>
            <w:tcMar>
              <w:top w:w="70" w:type="dxa"/>
              <w:left w:w="70" w:type="dxa"/>
              <w:bottom w:w="70" w:type="dxa"/>
              <w:right w:w="70" w:type="dxa"/>
            </w:tcMar>
            <w:shd w:fill="E8E4DB"/>
          </w:tcPr>
          <w:p>
            <w:pPr>
              <w:keepNext/>
              <w:spacing w:after="60" w:before="60"/>
            </w:pPr>
            <w:r>
              <w:rPr>
                <w:b/>
                <w:sz w:val="20"/>
              </w:rPr>
              <w:t>Production g</w:t>
            </w:r>
          </w:p>
        </w:tc>
        <w:tc>
          <w:tcPr>
            <w:tcW w:type="dxa" w:w="1704"/>
            <w:vAlign w:val="center"/>
            <w:tcMar>
              <w:top w:w="70" w:type="dxa"/>
              <w:left w:w="70" w:type="dxa"/>
              <w:bottom w:w="70" w:type="dxa"/>
              <w:right w:w="70" w:type="dxa"/>
            </w:tcMar>
            <w:shd w:fill="E8E4DB"/>
          </w:tcPr>
          <w:p>
            <w:pPr>
              <w:keepNext/>
              <w:spacing w:after="60" w:before="60"/>
            </w:pPr>
            <w:r>
              <w:rPr>
                <w:b/>
                <w:sz w:val="20"/>
              </w:rPr>
              <w:t>Baker %</w:t>
            </w:r>
          </w:p>
        </w:tc>
      </w:tr>
      <w:tr>
        <w:trPr>
          <w:cantSplit/>
        </w:trPr>
        <w:tc>
          <w:tcPr>
            <w:tcW w:type="dxa" w:w="5112"/>
            <w:vAlign w:val="center"/>
            <w:tcMar>
              <w:top w:w="70" w:type="dxa"/>
              <w:left w:w="70" w:type="dxa"/>
              <w:bottom w:w="70" w:type="dxa"/>
              <w:right w:w="70" w:type="dxa"/>
            </w:tcMar>
          </w:tcPr>
          <w:p>
            <w:pPr>
              <w:spacing w:after="60" w:before="60"/>
            </w:pPr>
            <w:r>
              <w:rPr>
                <w:b w:val="0"/>
                <w:sz w:val="20"/>
              </w:rPr>
              <w:t>Plain flour</w:t>
            </w:r>
          </w:p>
        </w:tc>
        <w:tc>
          <w:tcPr>
            <w:tcW w:type="dxa" w:w="1704"/>
            <w:vAlign w:val="center"/>
            <w:tcMar>
              <w:top w:w="70" w:type="dxa"/>
              <w:left w:w="70" w:type="dxa"/>
              <w:bottom w:w="70" w:type="dxa"/>
              <w:right w:w="70" w:type="dxa"/>
            </w:tcMar>
          </w:tcPr>
          <w:p>
            <w:pPr>
              <w:spacing w:after="60" w:before="60"/>
            </w:pPr>
            <w:r>
              <w:rPr>
                <w:b w:val="0"/>
                <w:sz w:val="20"/>
              </w:rPr>
              <w:t>500</w:t>
            </w:r>
          </w:p>
        </w:tc>
        <w:tc>
          <w:tcPr>
            <w:tcW w:type="dxa" w:w="1704"/>
            <w:vAlign w:val="center"/>
            <w:tcMar>
              <w:top w:w="70" w:type="dxa"/>
              <w:left w:w="70" w:type="dxa"/>
              <w:bottom w:w="70" w:type="dxa"/>
              <w:right w:w="70" w:type="dxa"/>
            </w:tcMar>
          </w:tcPr>
          <w:p>
            <w:pPr>
              <w:spacing w:after="60" w:before="60"/>
            </w:pPr>
            <w:r>
              <w:rPr>
                <w:b w:val="0"/>
                <w:sz w:val="20"/>
              </w:rPr>
              <w:t>2,500</w:t>
            </w:r>
          </w:p>
        </w:tc>
        <w:tc>
          <w:tcPr>
            <w:tcW w:type="dxa" w:w="1704"/>
            <w:vAlign w:val="center"/>
            <w:tcMar>
              <w:top w:w="70" w:type="dxa"/>
              <w:left w:w="70" w:type="dxa"/>
              <w:bottom w:w="70" w:type="dxa"/>
              <w:right w:w="70" w:type="dxa"/>
            </w:tcMar>
          </w:tcPr>
          <w:p>
            <w:pPr>
              <w:spacing w:after="60" w:before="60"/>
            </w:pPr>
            <w:r>
              <w:rPr>
                <w:b w:val="0"/>
                <w:sz w:val="20"/>
              </w:rPr>
              <w:t>—</w:t>
            </w:r>
          </w:p>
        </w:tc>
      </w:tr>
      <w:tr>
        <w:trPr>
          <w:cantSplit/>
        </w:trPr>
        <w:tc>
          <w:tcPr>
            <w:tcW w:type="dxa" w:w="5112"/>
            <w:vAlign w:val="center"/>
            <w:tcMar>
              <w:top w:w="70" w:type="dxa"/>
              <w:left w:w="70" w:type="dxa"/>
              <w:bottom w:w="70" w:type="dxa"/>
              <w:right w:w="70" w:type="dxa"/>
            </w:tcMar>
          </w:tcPr>
          <w:p>
            <w:pPr>
              <w:spacing w:after="60" w:before="60"/>
            </w:pPr>
            <w:r>
              <w:rPr>
                <w:b w:val="0"/>
                <w:sz w:val="20"/>
              </w:rPr>
              <w:t>Margarine</w:t>
            </w:r>
          </w:p>
        </w:tc>
        <w:tc>
          <w:tcPr>
            <w:tcW w:type="dxa" w:w="1704"/>
            <w:vAlign w:val="center"/>
            <w:tcMar>
              <w:top w:w="70" w:type="dxa"/>
              <w:left w:w="70" w:type="dxa"/>
              <w:bottom w:w="70" w:type="dxa"/>
              <w:right w:w="70" w:type="dxa"/>
            </w:tcMar>
          </w:tcPr>
          <w:p>
            <w:pPr>
              <w:spacing w:after="60" w:before="60"/>
            </w:pPr>
            <w:r>
              <w:rPr>
                <w:b w:val="0"/>
                <w:sz w:val="20"/>
              </w:rPr>
              <w:t>220</w:t>
            </w:r>
          </w:p>
        </w:tc>
        <w:tc>
          <w:tcPr>
            <w:tcW w:type="dxa" w:w="1704"/>
            <w:vAlign w:val="center"/>
            <w:tcMar>
              <w:top w:w="70" w:type="dxa"/>
              <w:left w:w="70" w:type="dxa"/>
              <w:bottom w:w="70" w:type="dxa"/>
              <w:right w:w="70" w:type="dxa"/>
            </w:tcMar>
          </w:tcPr>
          <w:p>
            <w:pPr>
              <w:spacing w:after="60" w:before="60"/>
            </w:pPr>
            <w:r>
              <w:rPr>
                <w:b w:val="0"/>
                <w:sz w:val="20"/>
              </w:rPr>
              <w:t>1,100</w:t>
            </w:r>
          </w:p>
        </w:tc>
        <w:tc>
          <w:tcPr>
            <w:tcW w:type="dxa" w:w="1704"/>
            <w:vAlign w:val="center"/>
            <w:tcMar>
              <w:top w:w="70" w:type="dxa"/>
              <w:left w:w="70" w:type="dxa"/>
              <w:bottom w:w="70" w:type="dxa"/>
              <w:right w:w="70" w:type="dxa"/>
            </w:tcMar>
          </w:tcPr>
          <w:p>
            <w:pPr>
              <w:spacing w:after="60" w:before="60"/>
            </w:pPr>
            <w:r>
              <w:rPr>
                <w:b w:val="0"/>
                <w:sz w:val="20"/>
              </w:rPr>
              <w:t>—</w:t>
            </w:r>
          </w:p>
        </w:tc>
      </w:tr>
      <w:tr>
        <w:trPr>
          <w:cantSplit/>
        </w:trPr>
        <w:tc>
          <w:tcPr>
            <w:tcW w:type="dxa" w:w="5112"/>
            <w:vAlign w:val="center"/>
            <w:tcMar>
              <w:top w:w="70" w:type="dxa"/>
              <w:left w:w="70" w:type="dxa"/>
              <w:bottom w:w="70" w:type="dxa"/>
              <w:right w:w="70" w:type="dxa"/>
            </w:tcMar>
          </w:tcPr>
          <w:p>
            <w:pPr>
              <w:spacing w:after="60" w:before="60"/>
            </w:pPr>
            <w:r>
              <w:rPr>
                <w:b w:val="0"/>
                <w:sz w:val="20"/>
              </w:rPr>
              <w:t>Sugar</w:t>
            </w:r>
          </w:p>
        </w:tc>
        <w:tc>
          <w:tcPr>
            <w:tcW w:type="dxa" w:w="1704"/>
            <w:vAlign w:val="center"/>
            <w:tcMar>
              <w:top w:w="70" w:type="dxa"/>
              <w:left w:w="70" w:type="dxa"/>
              <w:bottom w:w="70" w:type="dxa"/>
              <w:right w:w="70" w:type="dxa"/>
            </w:tcMar>
          </w:tcPr>
          <w:p>
            <w:pPr>
              <w:spacing w:after="60" w:before="60"/>
            </w:pPr>
            <w:r>
              <w:rPr>
                <w:b w:val="0"/>
                <w:sz w:val="20"/>
              </w:rPr>
              <w:t>220</w:t>
            </w:r>
          </w:p>
        </w:tc>
        <w:tc>
          <w:tcPr>
            <w:tcW w:type="dxa" w:w="1704"/>
            <w:vAlign w:val="center"/>
            <w:tcMar>
              <w:top w:w="70" w:type="dxa"/>
              <w:left w:w="70" w:type="dxa"/>
              <w:bottom w:w="70" w:type="dxa"/>
              <w:right w:w="70" w:type="dxa"/>
            </w:tcMar>
          </w:tcPr>
          <w:p>
            <w:pPr>
              <w:spacing w:after="60" w:before="60"/>
            </w:pPr>
            <w:r>
              <w:rPr>
                <w:b w:val="0"/>
                <w:sz w:val="20"/>
              </w:rPr>
              <w:t>1,100</w:t>
            </w:r>
          </w:p>
        </w:tc>
        <w:tc>
          <w:tcPr>
            <w:tcW w:type="dxa" w:w="1704"/>
            <w:vAlign w:val="center"/>
            <w:tcMar>
              <w:top w:w="70" w:type="dxa"/>
              <w:left w:w="70" w:type="dxa"/>
              <w:bottom w:w="70" w:type="dxa"/>
              <w:right w:w="70" w:type="dxa"/>
            </w:tcMar>
          </w:tcPr>
          <w:p>
            <w:pPr>
              <w:spacing w:after="60" w:before="60"/>
            </w:pPr>
            <w:r>
              <w:rPr>
                <w:b w:val="0"/>
                <w:sz w:val="20"/>
              </w:rPr>
              <w:t>—</w:t>
            </w:r>
          </w:p>
        </w:tc>
      </w:tr>
      <w:tr>
        <w:trPr>
          <w:cantSplit/>
        </w:trPr>
        <w:tc>
          <w:tcPr>
            <w:tcW w:type="dxa" w:w="5112"/>
            <w:vAlign w:val="center"/>
            <w:tcMar>
              <w:top w:w="70" w:type="dxa"/>
              <w:left w:w="70" w:type="dxa"/>
              <w:bottom w:w="70" w:type="dxa"/>
              <w:right w:w="70" w:type="dxa"/>
            </w:tcMar>
          </w:tcPr>
          <w:p>
            <w:pPr>
              <w:spacing w:after="60" w:before="60"/>
            </w:pPr>
            <w:r>
              <w:rPr>
                <w:b w:val="0"/>
                <w:sz w:val="20"/>
              </w:rPr>
              <w:t>Egg</w:t>
            </w:r>
          </w:p>
        </w:tc>
        <w:tc>
          <w:tcPr>
            <w:tcW w:type="dxa" w:w="1704"/>
            <w:vAlign w:val="center"/>
            <w:tcMar>
              <w:top w:w="70" w:type="dxa"/>
              <w:left w:w="70" w:type="dxa"/>
              <w:bottom w:w="70" w:type="dxa"/>
              <w:right w:w="70" w:type="dxa"/>
            </w:tcMar>
          </w:tcPr>
          <w:p>
            <w:pPr>
              <w:spacing w:after="60" w:before="60"/>
            </w:pPr>
            <w:r>
              <w:rPr>
                <w:b w:val="0"/>
                <w:sz w:val="20"/>
              </w:rPr>
              <w:t>100</w:t>
            </w:r>
          </w:p>
        </w:tc>
        <w:tc>
          <w:tcPr>
            <w:tcW w:type="dxa" w:w="1704"/>
            <w:vAlign w:val="center"/>
            <w:tcMar>
              <w:top w:w="70" w:type="dxa"/>
              <w:left w:w="70" w:type="dxa"/>
              <w:bottom w:w="70" w:type="dxa"/>
              <w:right w:w="70" w:type="dxa"/>
            </w:tcMar>
          </w:tcPr>
          <w:p>
            <w:pPr>
              <w:spacing w:after="60" w:before="60"/>
            </w:pPr>
            <w:r>
              <w:rPr>
                <w:b w:val="0"/>
                <w:sz w:val="20"/>
              </w:rPr>
              <w:t>500</w:t>
            </w:r>
          </w:p>
        </w:tc>
        <w:tc>
          <w:tcPr>
            <w:tcW w:type="dxa" w:w="1704"/>
            <w:vAlign w:val="center"/>
            <w:tcMar>
              <w:top w:w="70" w:type="dxa"/>
              <w:left w:w="70" w:type="dxa"/>
              <w:bottom w:w="70" w:type="dxa"/>
              <w:right w:w="70" w:type="dxa"/>
            </w:tcMar>
          </w:tcPr>
          <w:p>
            <w:pPr>
              <w:spacing w:after="60" w:before="60"/>
            </w:pPr>
            <w:r>
              <w:rPr>
                <w:b w:val="0"/>
                <w:sz w:val="20"/>
              </w:rPr>
              <w:t>—</w:t>
            </w:r>
          </w:p>
        </w:tc>
      </w:tr>
      <w:tr>
        <w:trPr>
          <w:cantSplit/>
        </w:trPr>
        <w:tc>
          <w:tcPr>
            <w:tcW w:type="dxa" w:w="5112"/>
            <w:vAlign w:val="center"/>
            <w:tcMar>
              <w:top w:w="70" w:type="dxa"/>
              <w:left w:w="70" w:type="dxa"/>
              <w:bottom w:w="70" w:type="dxa"/>
              <w:right w:w="70" w:type="dxa"/>
            </w:tcMar>
          </w:tcPr>
          <w:p>
            <w:pPr>
              <w:spacing w:after="60" w:before="60"/>
            </w:pPr>
            <w:r>
              <w:rPr>
                <w:b w:val="0"/>
                <w:sz w:val="20"/>
              </w:rPr>
              <w:t>Cocoa</w:t>
            </w:r>
          </w:p>
        </w:tc>
        <w:tc>
          <w:tcPr>
            <w:tcW w:type="dxa" w:w="1704"/>
            <w:vAlign w:val="center"/>
            <w:tcMar>
              <w:top w:w="70" w:type="dxa"/>
              <w:left w:w="70" w:type="dxa"/>
              <w:bottom w:w="70" w:type="dxa"/>
              <w:right w:w="70" w:type="dxa"/>
            </w:tcMar>
          </w:tcPr>
          <w:p>
            <w:pPr>
              <w:spacing w:after="60" w:before="60"/>
            </w:pPr>
            <w:r>
              <w:rPr>
                <w:b w:val="0"/>
                <w:sz w:val="20"/>
              </w:rPr>
              <w:t>35</w:t>
            </w:r>
          </w:p>
        </w:tc>
        <w:tc>
          <w:tcPr>
            <w:tcW w:type="dxa" w:w="1704"/>
            <w:vAlign w:val="center"/>
            <w:tcMar>
              <w:top w:w="70" w:type="dxa"/>
              <w:left w:w="70" w:type="dxa"/>
              <w:bottom w:w="70" w:type="dxa"/>
              <w:right w:w="70" w:type="dxa"/>
            </w:tcMar>
          </w:tcPr>
          <w:p>
            <w:pPr>
              <w:spacing w:after="60" w:before="60"/>
            </w:pPr>
            <w:r>
              <w:rPr>
                <w:b w:val="0"/>
                <w:sz w:val="20"/>
              </w:rPr>
              <w:t>175</w:t>
            </w:r>
          </w:p>
        </w:tc>
        <w:tc>
          <w:tcPr>
            <w:tcW w:type="dxa" w:w="1704"/>
            <w:vAlign w:val="center"/>
            <w:tcMar>
              <w:top w:w="70" w:type="dxa"/>
              <w:left w:w="70" w:type="dxa"/>
              <w:bottom w:w="70" w:type="dxa"/>
              <w:right w:w="70" w:type="dxa"/>
            </w:tcMar>
          </w:tcPr>
          <w:p>
            <w:pPr>
              <w:spacing w:after="60" w:before="60"/>
            </w:pPr>
            <w:r>
              <w:rPr>
                <w:b w:val="0"/>
                <w:sz w:val="20"/>
              </w:rPr>
              <w:t>—</w:t>
            </w:r>
          </w:p>
        </w:tc>
      </w:tr>
      <w:tr>
        <w:trPr>
          <w:cantSplit/>
        </w:trPr>
        <w:tc>
          <w:tcPr>
            <w:tcW w:type="dxa" w:w="5112"/>
            <w:vAlign w:val="center"/>
            <w:tcMar>
              <w:top w:w="70" w:type="dxa"/>
              <w:left w:w="70" w:type="dxa"/>
              <w:bottom w:w="70" w:type="dxa"/>
              <w:right w:w="70" w:type="dxa"/>
            </w:tcMar>
          </w:tcPr>
          <w:p>
            <w:pPr>
              <w:spacing w:after="60" w:before="60"/>
            </w:pPr>
            <w:r>
              <w:rPr>
                <w:b w:val="0"/>
                <w:sz w:val="20"/>
              </w:rPr>
              <w:t>Baking powder</w:t>
            </w:r>
          </w:p>
        </w:tc>
        <w:tc>
          <w:tcPr>
            <w:tcW w:type="dxa" w:w="1704"/>
            <w:vAlign w:val="center"/>
            <w:tcMar>
              <w:top w:w="70" w:type="dxa"/>
              <w:left w:w="70" w:type="dxa"/>
              <w:bottom w:w="70" w:type="dxa"/>
              <w:right w:w="70" w:type="dxa"/>
            </w:tcMar>
          </w:tcPr>
          <w:p>
            <w:pPr>
              <w:spacing w:after="60" w:before="60"/>
            </w:pPr>
            <w:r>
              <w:rPr>
                <w:b w:val="0"/>
                <w:sz w:val="20"/>
              </w:rPr>
              <w:t>4</w:t>
            </w:r>
          </w:p>
        </w:tc>
        <w:tc>
          <w:tcPr>
            <w:tcW w:type="dxa" w:w="1704"/>
            <w:vAlign w:val="center"/>
            <w:tcMar>
              <w:top w:w="70" w:type="dxa"/>
              <w:left w:w="70" w:type="dxa"/>
              <w:bottom w:w="70" w:type="dxa"/>
              <w:right w:w="70" w:type="dxa"/>
            </w:tcMar>
          </w:tcPr>
          <w:p>
            <w:pPr>
              <w:spacing w:after="60" w:before="60"/>
            </w:pPr>
            <w:r>
              <w:rPr>
                <w:b w:val="0"/>
                <w:sz w:val="20"/>
              </w:rPr>
              <w:t>20</w:t>
            </w:r>
          </w:p>
        </w:tc>
        <w:tc>
          <w:tcPr>
            <w:tcW w:type="dxa" w:w="1704"/>
            <w:vAlign w:val="center"/>
            <w:tcMar>
              <w:top w:w="70" w:type="dxa"/>
              <w:left w:w="70" w:type="dxa"/>
              <w:bottom w:w="70" w:type="dxa"/>
              <w:right w:w="70" w:type="dxa"/>
            </w:tcMar>
          </w:tcPr>
          <w:p>
            <w:pPr>
              <w:spacing w:after="60" w:before="60"/>
            </w:pPr>
            <w:r>
              <w:rPr>
                <w:b w:val="0"/>
                <w:sz w:val="20"/>
              </w:rPr>
              <w:t>—</w:t>
            </w:r>
          </w:p>
        </w:tc>
      </w:tr>
      <w:tr>
        <w:trPr>
          <w:cantSplit/>
        </w:trPr>
        <w:tc>
          <w:tcPr>
            <w:tcW w:type="dxa" w:w="5112"/>
            <w:vAlign w:val="center"/>
            <w:tcMar>
              <w:top w:w="70" w:type="dxa"/>
              <w:left w:w="70" w:type="dxa"/>
              <w:bottom w:w="70" w:type="dxa"/>
              <w:right w:w="70" w:type="dxa"/>
            </w:tcMar>
          </w:tcPr>
          <w:p>
            <w:pPr>
              <w:spacing w:after="60" w:before="60"/>
            </w:pPr>
            <w:r>
              <w:rPr>
                <w:b w:val="0"/>
                <w:sz w:val="20"/>
              </w:rPr>
              <w:t>Salt</w:t>
            </w:r>
          </w:p>
        </w:tc>
        <w:tc>
          <w:tcPr>
            <w:tcW w:type="dxa" w:w="1704"/>
            <w:vAlign w:val="center"/>
            <w:tcMar>
              <w:top w:w="70" w:type="dxa"/>
              <w:left w:w="70" w:type="dxa"/>
              <w:bottom w:w="70" w:type="dxa"/>
              <w:right w:w="70" w:type="dxa"/>
            </w:tcMar>
          </w:tcPr>
          <w:p>
            <w:pPr>
              <w:spacing w:after="60" w:before="60"/>
            </w:pPr>
            <w:r>
              <w:rPr>
                <w:b w:val="0"/>
                <w:sz w:val="20"/>
              </w:rPr>
              <w:t>4</w:t>
            </w:r>
          </w:p>
        </w:tc>
        <w:tc>
          <w:tcPr>
            <w:tcW w:type="dxa" w:w="1704"/>
            <w:vAlign w:val="center"/>
            <w:tcMar>
              <w:top w:w="70" w:type="dxa"/>
              <w:left w:w="70" w:type="dxa"/>
              <w:bottom w:w="70" w:type="dxa"/>
              <w:right w:w="70" w:type="dxa"/>
            </w:tcMar>
          </w:tcPr>
          <w:p>
            <w:pPr>
              <w:spacing w:after="60" w:before="60"/>
            </w:pPr>
            <w:r>
              <w:rPr>
                <w:b w:val="0"/>
                <w:sz w:val="20"/>
              </w:rPr>
              <w:t>20</w:t>
            </w:r>
          </w:p>
        </w:tc>
        <w:tc>
          <w:tcPr>
            <w:tcW w:type="dxa" w:w="1704"/>
            <w:vAlign w:val="center"/>
            <w:tcMar>
              <w:top w:w="70" w:type="dxa"/>
              <w:left w:w="70" w:type="dxa"/>
              <w:bottom w:w="70" w:type="dxa"/>
              <w:right w:w="70" w:type="dxa"/>
            </w:tcMar>
          </w:tcPr>
          <w:p>
            <w:pPr>
              <w:spacing w:after="60" w:before="60"/>
            </w:pPr>
            <w:r>
              <w:rPr>
                <w:b w:val="0"/>
                <w:sz w:val="20"/>
              </w:rPr>
              <w:t>—</w:t>
            </w:r>
          </w:p>
        </w:tc>
      </w:tr>
      <w:tr>
        <w:trPr>
          <w:cantSplit/>
        </w:trPr>
        <w:tc>
          <w:tcPr>
            <w:tcW w:type="dxa" w:w="5112"/>
            <w:vAlign w:val="center"/>
            <w:tcMar>
              <w:top w:w="70" w:type="dxa"/>
              <w:left w:w="70" w:type="dxa"/>
              <w:bottom w:w="70" w:type="dxa"/>
              <w:right w:w="70" w:type="dxa"/>
            </w:tcMar>
          </w:tcPr>
          <w:p>
            <w:pPr>
              <w:spacing w:after="60" w:before="60"/>
            </w:pPr>
            <w:r>
              <w:rPr>
                <w:b w:val="0"/>
                <w:sz w:val="20"/>
              </w:rPr>
              <w:t>Vanilla</w:t>
            </w:r>
          </w:p>
        </w:tc>
        <w:tc>
          <w:tcPr>
            <w:tcW w:type="dxa" w:w="1704"/>
            <w:vAlign w:val="center"/>
            <w:tcMar>
              <w:top w:w="70" w:type="dxa"/>
              <w:left w:w="70" w:type="dxa"/>
              <w:bottom w:w="70" w:type="dxa"/>
              <w:right w:w="70" w:type="dxa"/>
            </w:tcMar>
          </w:tcPr>
          <w:p>
            <w:pPr>
              <w:spacing w:after="60" w:before="60"/>
            </w:pPr>
            <w:r>
              <w:rPr>
                <w:b w:val="0"/>
                <w:sz w:val="20"/>
              </w:rPr>
              <w:t>3</w:t>
            </w:r>
          </w:p>
        </w:tc>
        <w:tc>
          <w:tcPr>
            <w:tcW w:type="dxa" w:w="1704"/>
            <w:vAlign w:val="center"/>
            <w:tcMar>
              <w:top w:w="70" w:type="dxa"/>
              <w:left w:w="70" w:type="dxa"/>
              <w:bottom w:w="70" w:type="dxa"/>
              <w:right w:w="70" w:type="dxa"/>
            </w:tcMar>
          </w:tcPr>
          <w:p>
            <w:pPr>
              <w:spacing w:after="60" w:before="60"/>
            </w:pPr>
            <w:r>
              <w:rPr>
                <w:b w:val="0"/>
                <w:sz w:val="20"/>
              </w:rPr>
              <w:t>15</w:t>
            </w:r>
          </w:p>
        </w:tc>
        <w:tc>
          <w:tcPr>
            <w:tcW w:type="dxa" w:w="1704"/>
            <w:vAlign w:val="center"/>
            <w:tcMar>
              <w:top w:w="70" w:type="dxa"/>
              <w:left w:w="70" w:type="dxa"/>
              <w:bottom w:w="70" w:type="dxa"/>
              <w:right w:w="70" w:type="dxa"/>
            </w:tcMar>
          </w:tcPr>
          <w:p>
            <w:pPr>
              <w:spacing w:after="60" w:before="60"/>
            </w:pPr>
            <w:r>
              <w:rPr>
                <w:b w:val="0"/>
                <w:sz w:val="20"/>
              </w:rPr>
              <w:t>—</w:t>
            </w:r>
          </w:p>
        </w:tc>
      </w:tr>
    </w:tbl>
    <w:p>
      <w:pPr>
        <w:spacing w:after="20"/>
      </w:pPr>
    </w:p>
    <w:p>
      <w:pPr>
        <w:ind w:left="216" w:hanging="216"/>
      </w:pPr>
      <w:r>
        <w:rPr>
          <w:b w:val="0"/>
        </w:rPr>
        <w:t>1. Cream margarine and sugar just until smooth; mix in egg and vanilla.</w:t>
      </w:r>
    </w:p>
    <w:p>
      <w:pPr>
        <w:ind w:left="216" w:hanging="216"/>
      </w:pPr>
      <w:r>
        <w:rPr>
          <w:b w:val="0"/>
        </w:rPr>
        <w:t>2. Fold in sifted flour, cocoa, baking powder and salt. Chill 20 minutes, roll 3–4 mm and cut evenly.</w:t>
      </w:r>
    </w:p>
    <w:p>
      <w:pPr>
        <w:ind w:left="216" w:hanging="216"/>
      </w:pPr>
      <w:r>
        <w:rPr>
          <w:b w:val="0"/>
        </w:rPr>
        <w:t>3. Bake at 170–180°C for a trial 9–12 minutes until set but not rock-hard. Cool fully; target 900 g baked cookies.</w:t>
      </w:r>
    </w:p>
    <w:p>
      <w:pPr>
        <w:ind w:left="216" w:hanging="216"/>
      </w:pPr>
      <w:r>
        <w:rPr>
          <w:b w:val="0"/>
        </w:rPr>
        <w:t>4. Match by diameter. Use two 20 g cookies per ice cream sandwich; record breakage separately.</w:t>
      </w:r>
    </w:p>
    <w:p>
      <w:r>
        <w:rPr>
          <w:b w:val="0"/>
        </w:rPr>
        <w:t>Yield and process note: Input 1,086 g; expected cooked usable cookies 900 g after bake/trim loss. Verify freezer bite before launch.</w:t>
      </w:r>
    </w:p>
    <w:p>
      <w:r>
        <w:rPr>
          <w:b w:val="0"/>
        </w:rPr>
        <w:t>Illustrative ingredient cost: 1,416 FCFA per pilot batch; 1,572.9 FCFA/kg usable output. This excludes packaging and operating costs.</w:t>
      </w:r>
    </w:p>
    <w:p>
      <w:bookmarkStart w:id="94" w:name="section_94"/>
      <w:pPr>
        <w:pStyle w:val="Heading2"/>
      </w:pPr>
      <w:r>
        <w:t>O-FBASE7 Chocolate dipping coating</w:t>
      </w:r>
      <w:bookmarkEnd w:id="94"/>
    </w:p>
    <w:p>
      <w:r>
        <w:rPr>
          <w:b w:val="0"/>
        </w:rPr>
        <w:t>Pilot input 1,000 g; target usable output 980 g. Planning production batch is x5: input 5,000 g and usable output 4,900 g. These are trial targets; machine minimum/maximum batch capacities remain unverified.</w:t>
      </w:r>
    </w:p>
    <w:tbl>
      <w:tblPr>
        <w:tblW w:type="auto" w:w="0"/>
        <w:jc w:val="center"/>
        <w:tblLayout w:type="fixed"/>
        <w:tblLook w:firstColumn="1" w:firstRow="1" w:lastColumn="0" w:lastRow="0" w:noHBand="0" w:noVBand="1" w:val="04A0"/>
      </w:tblPr>
      <w:tblGrid>
        <w:gridCol w:w="5112"/>
        <w:gridCol w:w="1704"/>
        <w:gridCol w:w="1704"/>
        <w:gridCol w:w="1704"/>
      </w:tblGrid>
      <w:tr>
        <w:trPr>
          <w:cantSplit/>
          <w:tblHeader/>
        </w:trPr>
        <w:tc>
          <w:tcPr>
            <w:tcW w:type="dxa" w:w="5112"/>
            <w:vAlign w:val="center"/>
            <w:tcMar>
              <w:top w:w="70" w:type="dxa"/>
              <w:left w:w="70" w:type="dxa"/>
              <w:bottom w:w="70" w:type="dxa"/>
              <w:right w:w="70" w:type="dxa"/>
            </w:tcMar>
            <w:shd w:fill="E8E4DB"/>
          </w:tcPr>
          <w:p>
            <w:pPr>
              <w:keepNext/>
              <w:spacing w:after="60" w:before="60"/>
            </w:pPr>
            <w:r>
              <w:rPr>
                <w:b/>
                <w:sz w:val="20"/>
              </w:rPr>
              <w:t>Ingredient or prepared component</w:t>
            </w:r>
          </w:p>
        </w:tc>
        <w:tc>
          <w:tcPr>
            <w:tcW w:type="dxa" w:w="1704"/>
            <w:vAlign w:val="center"/>
            <w:tcMar>
              <w:top w:w="70" w:type="dxa"/>
              <w:left w:w="70" w:type="dxa"/>
              <w:bottom w:w="70" w:type="dxa"/>
              <w:right w:w="70" w:type="dxa"/>
            </w:tcMar>
            <w:shd w:fill="E8E4DB"/>
          </w:tcPr>
          <w:p>
            <w:pPr>
              <w:keepNext/>
              <w:spacing w:after="60" w:before="60"/>
            </w:pPr>
            <w:r>
              <w:rPr>
                <w:b/>
                <w:sz w:val="20"/>
              </w:rPr>
              <w:t>Pilot g</w:t>
            </w:r>
          </w:p>
        </w:tc>
        <w:tc>
          <w:tcPr>
            <w:tcW w:type="dxa" w:w="1704"/>
            <w:vAlign w:val="center"/>
            <w:tcMar>
              <w:top w:w="70" w:type="dxa"/>
              <w:left w:w="70" w:type="dxa"/>
              <w:bottom w:w="70" w:type="dxa"/>
              <w:right w:w="70" w:type="dxa"/>
            </w:tcMar>
            <w:shd w:fill="E8E4DB"/>
          </w:tcPr>
          <w:p>
            <w:pPr>
              <w:keepNext/>
              <w:spacing w:after="60" w:before="60"/>
            </w:pPr>
            <w:r>
              <w:rPr>
                <w:b/>
                <w:sz w:val="20"/>
              </w:rPr>
              <w:t>Production g</w:t>
            </w:r>
          </w:p>
        </w:tc>
        <w:tc>
          <w:tcPr>
            <w:tcW w:type="dxa" w:w="1704"/>
            <w:vAlign w:val="center"/>
            <w:tcMar>
              <w:top w:w="70" w:type="dxa"/>
              <w:left w:w="70" w:type="dxa"/>
              <w:bottom w:w="70" w:type="dxa"/>
              <w:right w:w="70" w:type="dxa"/>
            </w:tcMar>
            <w:shd w:fill="E8E4DB"/>
          </w:tcPr>
          <w:p>
            <w:pPr>
              <w:keepNext/>
              <w:spacing w:after="60" w:before="60"/>
            </w:pPr>
            <w:r>
              <w:rPr>
                <w:b/>
                <w:sz w:val="20"/>
              </w:rPr>
              <w:t>Baker %</w:t>
            </w:r>
          </w:p>
        </w:tc>
      </w:tr>
      <w:tr>
        <w:trPr>
          <w:cantSplit/>
        </w:trPr>
        <w:tc>
          <w:tcPr>
            <w:tcW w:type="dxa" w:w="5112"/>
            <w:vAlign w:val="center"/>
            <w:tcMar>
              <w:top w:w="70" w:type="dxa"/>
              <w:left w:w="70" w:type="dxa"/>
              <w:bottom w:w="70" w:type="dxa"/>
              <w:right w:w="70" w:type="dxa"/>
            </w:tcMar>
          </w:tcPr>
          <w:p>
            <w:pPr>
              <w:spacing w:after="60" w:before="60"/>
            </w:pPr>
            <w:r>
              <w:rPr>
                <w:b w:val="0"/>
                <w:sz w:val="20"/>
              </w:rPr>
              <w:t>Compound chocolate coating</w:t>
            </w:r>
          </w:p>
        </w:tc>
        <w:tc>
          <w:tcPr>
            <w:tcW w:type="dxa" w:w="1704"/>
            <w:vAlign w:val="center"/>
            <w:tcMar>
              <w:top w:w="70" w:type="dxa"/>
              <w:left w:w="70" w:type="dxa"/>
              <w:bottom w:w="70" w:type="dxa"/>
              <w:right w:w="70" w:type="dxa"/>
            </w:tcMar>
          </w:tcPr>
          <w:p>
            <w:pPr>
              <w:spacing w:after="60" w:before="60"/>
            </w:pPr>
            <w:r>
              <w:rPr>
                <w:b w:val="0"/>
                <w:sz w:val="20"/>
              </w:rPr>
              <w:t>950</w:t>
            </w:r>
          </w:p>
        </w:tc>
        <w:tc>
          <w:tcPr>
            <w:tcW w:type="dxa" w:w="1704"/>
            <w:vAlign w:val="center"/>
            <w:tcMar>
              <w:top w:w="70" w:type="dxa"/>
              <w:left w:w="70" w:type="dxa"/>
              <w:bottom w:w="70" w:type="dxa"/>
              <w:right w:w="70" w:type="dxa"/>
            </w:tcMar>
          </w:tcPr>
          <w:p>
            <w:pPr>
              <w:spacing w:after="60" w:before="60"/>
            </w:pPr>
            <w:r>
              <w:rPr>
                <w:b w:val="0"/>
                <w:sz w:val="20"/>
              </w:rPr>
              <w:t>4,750</w:t>
            </w:r>
          </w:p>
        </w:tc>
        <w:tc>
          <w:tcPr>
            <w:tcW w:type="dxa" w:w="1704"/>
            <w:vAlign w:val="center"/>
            <w:tcMar>
              <w:top w:w="70" w:type="dxa"/>
              <w:left w:w="70" w:type="dxa"/>
              <w:bottom w:w="70" w:type="dxa"/>
              <w:right w:w="70" w:type="dxa"/>
            </w:tcMar>
          </w:tcPr>
          <w:p>
            <w:pPr>
              <w:spacing w:after="60" w:before="60"/>
            </w:pPr>
            <w:r>
              <w:rPr>
                <w:b w:val="0"/>
                <w:sz w:val="20"/>
              </w:rPr>
              <w:t>—</w:t>
            </w:r>
          </w:p>
        </w:tc>
      </w:tr>
      <w:tr>
        <w:trPr>
          <w:cantSplit/>
        </w:trPr>
        <w:tc>
          <w:tcPr>
            <w:tcW w:type="dxa" w:w="5112"/>
            <w:vAlign w:val="center"/>
            <w:tcMar>
              <w:top w:w="70" w:type="dxa"/>
              <w:left w:w="70" w:type="dxa"/>
              <w:bottom w:w="70" w:type="dxa"/>
              <w:right w:w="70" w:type="dxa"/>
            </w:tcMar>
          </w:tcPr>
          <w:p>
            <w:pPr>
              <w:spacing w:after="60" w:before="60"/>
            </w:pPr>
            <w:r>
              <w:rPr>
                <w:b w:val="0"/>
                <w:sz w:val="20"/>
              </w:rPr>
              <w:t>Oil</w:t>
            </w:r>
          </w:p>
        </w:tc>
        <w:tc>
          <w:tcPr>
            <w:tcW w:type="dxa" w:w="1704"/>
            <w:vAlign w:val="center"/>
            <w:tcMar>
              <w:top w:w="70" w:type="dxa"/>
              <w:left w:w="70" w:type="dxa"/>
              <w:bottom w:w="70" w:type="dxa"/>
              <w:right w:w="70" w:type="dxa"/>
            </w:tcMar>
          </w:tcPr>
          <w:p>
            <w:pPr>
              <w:spacing w:after="60" w:before="60"/>
            </w:pPr>
            <w:r>
              <w:rPr>
                <w:b w:val="0"/>
                <w:sz w:val="20"/>
              </w:rPr>
              <w:t>50</w:t>
            </w:r>
          </w:p>
        </w:tc>
        <w:tc>
          <w:tcPr>
            <w:tcW w:type="dxa" w:w="1704"/>
            <w:vAlign w:val="center"/>
            <w:tcMar>
              <w:top w:w="70" w:type="dxa"/>
              <w:left w:w="70" w:type="dxa"/>
              <w:bottom w:w="70" w:type="dxa"/>
              <w:right w:w="70" w:type="dxa"/>
            </w:tcMar>
          </w:tcPr>
          <w:p>
            <w:pPr>
              <w:spacing w:after="60" w:before="60"/>
            </w:pPr>
            <w:r>
              <w:rPr>
                <w:b w:val="0"/>
                <w:sz w:val="20"/>
              </w:rPr>
              <w:t>250</w:t>
            </w:r>
          </w:p>
        </w:tc>
        <w:tc>
          <w:tcPr>
            <w:tcW w:type="dxa" w:w="1704"/>
            <w:vAlign w:val="center"/>
            <w:tcMar>
              <w:top w:w="70" w:type="dxa"/>
              <w:left w:w="70" w:type="dxa"/>
              <w:bottom w:w="70" w:type="dxa"/>
              <w:right w:w="70" w:type="dxa"/>
            </w:tcMar>
          </w:tcPr>
          <w:p>
            <w:pPr>
              <w:spacing w:after="60" w:before="60"/>
            </w:pPr>
            <w:r>
              <w:rPr>
                <w:b w:val="0"/>
                <w:sz w:val="20"/>
              </w:rPr>
              <w:t>—</w:t>
            </w:r>
          </w:p>
        </w:tc>
      </w:tr>
    </w:tbl>
    <w:p>
      <w:pPr>
        <w:spacing w:after="20"/>
      </w:pPr>
    </w:p>
    <w:p>
      <w:pPr>
        <w:ind w:left="216" w:hanging="216"/>
      </w:pPr>
      <w:r>
        <w:rPr>
          <w:b w:val="0"/>
        </w:rPr>
        <w:t>1. Use a commercially supplied compound coating intended for frozen confectionery. Melt only within its manufacturer’s temperature range.</w:t>
      </w:r>
    </w:p>
    <w:p>
      <w:pPr>
        <w:ind w:left="216" w:hanging="216"/>
      </w:pPr>
      <w:r>
        <w:rPr>
          <w:b w:val="0"/>
        </w:rPr>
        <w:t>2. Add the stated oil only if its instructions allow thinning; otherwise use 1,000 g coating and update cost.</w:t>
      </w:r>
    </w:p>
    <w:p>
      <w:pPr>
        <w:ind w:left="216" w:hanging="216"/>
      </w:pPr>
      <w:r>
        <w:rPr>
          <w:b w:val="0"/>
        </w:rPr>
        <w:t>3. Dip fully hardened dry milk bars briefly using clean tools. Keep moisture out of the coating bowl.</w:t>
      </w:r>
    </w:p>
    <w:p>
      <w:pPr>
        <w:ind w:left="216" w:hanging="216"/>
      </w:pPr>
      <w:r>
        <w:rPr>
          <w:b w:val="0"/>
        </w:rPr>
        <w:t>4. Return coated bars immediately to frozen storage; do not put unused dipped-product crumbs back into clean coating stock.</w:t>
      </w:r>
    </w:p>
    <w:p>
      <w:r>
        <w:rPr>
          <w:b w:val="0"/>
        </w:rPr>
        <w:t>Yield and process note: Input 1,000 g; 20 g bowl/handling loss. Remaining coating working stock must be recorded; do not charge it repeatedly if still usable.</w:t>
      </w:r>
    </w:p>
    <w:p>
      <w:r>
        <w:rPr>
          <w:b w:val="0"/>
        </w:rPr>
        <w:t>Illustrative ingredient cost: 4,355 FCFA per pilot batch; 4,443.9 FCFA/kg usable output. This excludes packaging and operating costs.</w:t>
      </w:r>
    </w:p>
    <w:p>
      <w:bookmarkStart w:id="95" w:name="section_95"/>
      <w:pPr>
        <w:pStyle w:val="Heading2"/>
      </w:pPr>
      <w:r>
        <w:t>O-F01 Vanilla soft serve cup or cone</w:t>
      </w:r>
      <w:bookmarkEnd w:id="95"/>
    </w:p>
    <w:p>
      <w:r>
        <w:rPr>
          <w:b w:val="0"/>
        </w:rPr>
        <w:t>Quality target: Smooth fine texture, clean vanilla flavour and stable shape for immediate eating.</w:t>
      </w:r>
    </w:p>
    <w:p>
      <w:r>
        <w:rPr>
          <w:b w:val="0"/>
        </w:rPr>
        <w:t>Portion and pilot yield: 10 x 95 g; 20 g serving remainder. Costed saleable units: 10.</w:t>
      </w:r>
    </w:p>
    <w:tbl>
      <w:tblPr>
        <w:tblW w:type="auto" w:w="0"/>
        <w:jc w:val="center"/>
        <w:tblLayout w:type="fixed"/>
        <w:tblLook w:firstColumn="1" w:firstRow="1" w:lastColumn="0" w:lastRow="0" w:noHBand="0" w:noVBand="1" w:val="04A0"/>
      </w:tblPr>
      <w:tblGrid>
        <w:gridCol w:w="5112"/>
        <w:gridCol w:w="2556"/>
        <w:gridCol w:w="2556"/>
      </w:tblGrid>
      <w:tr>
        <w:trPr>
          <w:cantSplit/>
          <w:tblHeader/>
        </w:trPr>
        <w:tc>
          <w:tcPr>
            <w:tcW w:type="dxa" w:w="5112"/>
            <w:vAlign w:val="center"/>
            <w:tcMar>
              <w:top w:w="70" w:type="dxa"/>
              <w:left w:w="70" w:type="dxa"/>
              <w:bottom w:w="70" w:type="dxa"/>
              <w:right w:w="70" w:type="dxa"/>
            </w:tcMar>
            <w:shd w:fill="E8E4DB"/>
          </w:tcPr>
          <w:p>
            <w:pPr>
              <w:keepNext/>
              <w:spacing w:after="60" w:before="60"/>
            </w:pPr>
            <w:r>
              <w:rPr>
                <w:b/>
                <w:sz w:val="20"/>
              </w:rPr>
              <w:t>Prepared component</w:t>
            </w:r>
          </w:p>
        </w:tc>
        <w:tc>
          <w:tcPr>
            <w:tcW w:type="dxa" w:w="2556"/>
            <w:vAlign w:val="center"/>
            <w:tcMar>
              <w:top w:w="70" w:type="dxa"/>
              <w:left w:w="70" w:type="dxa"/>
              <w:bottom w:w="70" w:type="dxa"/>
              <w:right w:w="70" w:type="dxa"/>
            </w:tcMar>
            <w:shd w:fill="E8E4DB"/>
          </w:tcPr>
          <w:p>
            <w:pPr>
              <w:keepNext/>
              <w:spacing w:after="60" w:before="60"/>
            </w:pPr>
            <w:r>
              <w:rPr>
                <w:b/>
                <w:sz w:val="20"/>
              </w:rPr>
              <w:t>Pilot g</w:t>
            </w:r>
          </w:p>
        </w:tc>
        <w:tc>
          <w:tcPr>
            <w:tcW w:type="dxa" w:w="2556"/>
            <w:vAlign w:val="center"/>
            <w:tcMar>
              <w:top w:w="70" w:type="dxa"/>
              <w:left w:w="70" w:type="dxa"/>
              <w:bottom w:w="70" w:type="dxa"/>
              <w:right w:w="70" w:type="dxa"/>
            </w:tcMar>
            <w:shd w:fill="E8E4DB"/>
          </w:tcPr>
          <w:p>
            <w:pPr>
              <w:keepNext/>
              <w:spacing w:after="60" w:before="60"/>
            </w:pPr>
            <w:r>
              <w:rPr>
                <w:b/>
                <w:sz w:val="20"/>
              </w:rPr>
              <w:t>Planning x5 g</w:t>
            </w:r>
          </w:p>
        </w:tc>
      </w:tr>
      <w:tr>
        <w:trPr>
          <w:cantSplit/>
        </w:trPr>
        <w:tc>
          <w:tcPr>
            <w:tcW w:type="dxa" w:w="5112"/>
            <w:vAlign w:val="center"/>
            <w:tcMar>
              <w:top w:w="70" w:type="dxa"/>
              <w:left w:w="70" w:type="dxa"/>
              <w:bottom w:w="70" w:type="dxa"/>
              <w:right w:w="70" w:type="dxa"/>
            </w:tcMar>
          </w:tcPr>
          <w:p>
            <w:pPr>
              <w:spacing w:after="60" w:before="60"/>
            </w:pPr>
            <w:r>
              <w:rPr>
                <w:b w:val="0"/>
                <w:sz w:val="20"/>
              </w:rPr>
              <w:t>O-FBASE1 Gravity soft serve vanilla trial mix</w:t>
            </w:r>
          </w:p>
        </w:tc>
        <w:tc>
          <w:tcPr>
            <w:tcW w:type="dxa" w:w="2556"/>
            <w:vAlign w:val="center"/>
            <w:tcMar>
              <w:top w:w="70" w:type="dxa"/>
              <w:left w:w="70" w:type="dxa"/>
              <w:bottom w:w="70" w:type="dxa"/>
              <w:right w:w="70" w:type="dxa"/>
            </w:tcMar>
          </w:tcPr>
          <w:p>
            <w:pPr>
              <w:spacing w:after="60" w:before="60"/>
            </w:pPr>
            <w:r>
              <w:rPr>
                <w:b w:val="0"/>
                <w:sz w:val="20"/>
              </w:rPr>
              <w:t>970</w:t>
            </w:r>
          </w:p>
        </w:tc>
        <w:tc>
          <w:tcPr>
            <w:tcW w:type="dxa" w:w="2556"/>
            <w:vAlign w:val="center"/>
            <w:tcMar>
              <w:top w:w="70" w:type="dxa"/>
              <w:left w:w="70" w:type="dxa"/>
              <w:bottom w:w="70" w:type="dxa"/>
              <w:right w:w="70" w:type="dxa"/>
            </w:tcMar>
          </w:tcPr>
          <w:p>
            <w:pPr>
              <w:spacing w:after="60" w:before="60"/>
            </w:pPr>
            <w:r>
              <w:rPr>
                <w:b w:val="0"/>
                <w:sz w:val="20"/>
              </w:rPr>
              <w:t>4,850</w:t>
            </w:r>
          </w:p>
        </w:tc>
      </w:tr>
    </w:tbl>
    <w:p>
      <w:pPr>
        <w:spacing w:after="20"/>
      </w:pPr>
    </w:p>
    <w:p>
      <w:pPr>
        <w:ind w:left="216" w:hanging="216"/>
      </w:pPr>
      <w:r>
        <w:rPr>
          <w:b w:val="0"/>
        </w:rPr>
        <w:t>1. Prepare O-FBASE1 under F0 and dispense using the machine manual. Weigh ten 95 g servings; a 20 g residual is charged to the batch.</w:t>
      </w:r>
    </w:p>
    <w:p>
      <w:pPr>
        <w:ind w:left="216" w:hanging="216"/>
      </w:pPr>
      <w:r>
        <w:rPr>
          <w:b w:val="0"/>
        </w:rPr>
        <w:t>2. At the illustrative 1.09 g/ml mix density and 30% overrun, 95 g occupies about 113 ml; choose a cup with adequate headroom. A cone is an alternative package, not a second product.</w:t>
      </w:r>
    </w:p>
    <w:p>
      <w:pPr>
        <w:ind w:left="216" w:hanging="216"/>
      </w:pPr>
      <w:r>
        <w:rPr>
          <w:b w:val="0"/>
        </w:rPr>
        <w:t>3. Serve immediately. Keep hopper mix cold, log temperatures and follow the specific daily dismantling/sanitation or approved heat-treatment cycle.</w:t>
      </w:r>
    </w:p>
    <w:p>
      <w:r>
        <w:rPr>
          <w:b w:val="0"/>
        </w:rPr>
        <w:t>Compatibility and yield: Prototype for the reported soft serve and gravity machine arrangement, conditional on both manuals. Chocolate alternative per 1 kg input: replace 25 g milk with 25 g cocoa; recheck viscosity, freezing and cost. No chunk inclusions.</w:t>
      </w:r>
    </w:p>
    <w:p>
      <w:r>
        <w:rPr>
          <w:b w:val="0"/>
        </w:rPr>
        <w:t>Troubleshooting: Icy: unstable temperature/low solids; weak swirl: formulation or machine setting; sandy: excessive milk solids or storage abuse.</w:t>
      </w:r>
    </w:p>
    <w:p>
      <w:r>
        <w:rPr>
          <w:b w:val="0"/>
        </w:rPr>
        <w:t>Storage and release: follow F0; weigh fill/serving mass, verify cold-chain log, check stick/packaging integrity where applicable, record rejects and disclose milk, gluten, egg or nuts as the recipe requires. Cup/cone, stick/bag and carton prices are separately assumed in costing.</w:t>
      </w:r>
    </w:p>
    <w:tbl>
      <w:tblPr>
        <w:tblW w:type="auto" w:w="0"/>
        <w:jc w:val="center"/>
        <w:tblLayout w:type="fixed"/>
        <w:tblLook w:firstColumn="1" w:firstRow="1" w:lastColumn="0" w:lastRow="0" w:noHBand="0" w:noVBand="1" w:val="04A0"/>
      </w:tblPr>
      <w:tblGrid>
        <w:gridCol w:w="1461"/>
        <w:gridCol w:w="1461"/>
        <w:gridCol w:w="1461"/>
        <w:gridCol w:w="1461"/>
        <w:gridCol w:w="1461"/>
        <w:gridCol w:w="1461"/>
        <w:gridCol w:w="1461"/>
      </w:tblGrid>
      <w:tr>
        <w:trPr>
          <w:cantSplit/>
          <w:tblHeader/>
        </w:trPr>
        <w:tc>
          <w:tcPr>
            <w:tcW w:type="dxa" w:w="1461"/>
            <w:vAlign w:val="center"/>
            <w:tcMar>
              <w:top w:w="70" w:type="dxa"/>
              <w:left w:w="70" w:type="dxa"/>
              <w:bottom w:w="70" w:type="dxa"/>
              <w:right w:w="70" w:type="dxa"/>
            </w:tcMar>
            <w:shd w:fill="E8E4DB"/>
          </w:tcPr>
          <w:p>
            <w:pPr>
              <w:keepNext/>
              <w:spacing w:after="60" w:before="60"/>
            </w:pPr>
            <w:r>
              <w:rPr>
                <w:b/>
                <w:sz w:val="18"/>
              </w:rPr>
              <w:t>Batch ingredient cost</w:t>
            </w:r>
          </w:p>
        </w:tc>
        <w:tc>
          <w:tcPr>
            <w:tcW w:type="dxa" w:w="1461"/>
            <w:vAlign w:val="center"/>
            <w:tcMar>
              <w:top w:w="70" w:type="dxa"/>
              <w:left w:w="70" w:type="dxa"/>
              <w:bottom w:w="70" w:type="dxa"/>
              <w:right w:w="70" w:type="dxa"/>
            </w:tcMar>
            <w:shd w:fill="E8E4DB"/>
          </w:tcPr>
          <w:p>
            <w:pPr>
              <w:keepNext/>
              <w:spacing w:after="60" w:before="60"/>
            </w:pPr>
            <w:r>
              <w:rPr>
                <w:b/>
                <w:sz w:val="18"/>
              </w:rPr>
              <w:t>Saleable units</w:t>
            </w:r>
          </w:p>
        </w:tc>
        <w:tc>
          <w:tcPr>
            <w:tcW w:type="dxa" w:w="1461"/>
            <w:vAlign w:val="center"/>
            <w:tcMar>
              <w:top w:w="70" w:type="dxa"/>
              <w:left w:w="70" w:type="dxa"/>
              <w:bottom w:w="70" w:type="dxa"/>
              <w:right w:w="70" w:type="dxa"/>
            </w:tcMar>
            <w:shd w:fill="E8E4DB"/>
          </w:tcPr>
          <w:p>
            <w:pPr>
              <w:keepNext/>
              <w:spacing w:after="60" w:before="60"/>
            </w:pPr>
            <w:r>
              <w:rPr>
                <w:b/>
                <w:sz w:val="18"/>
              </w:rPr>
              <w:t>Ingredients/unit</w:t>
            </w:r>
          </w:p>
        </w:tc>
        <w:tc>
          <w:tcPr>
            <w:tcW w:type="dxa" w:w="1461"/>
            <w:vAlign w:val="center"/>
            <w:tcMar>
              <w:top w:w="70" w:type="dxa"/>
              <w:left w:w="70" w:type="dxa"/>
              <w:bottom w:w="70" w:type="dxa"/>
              <w:right w:w="70" w:type="dxa"/>
            </w:tcMar>
            <w:shd w:fill="E8E4DB"/>
          </w:tcPr>
          <w:p>
            <w:pPr>
              <w:keepNext/>
              <w:spacing w:after="60" w:before="60"/>
            </w:pPr>
            <w:r>
              <w:rPr>
                <w:b/>
                <w:sz w:val="18"/>
              </w:rPr>
              <w:t>Pack/unit</w:t>
            </w:r>
          </w:p>
        </w:tc>
        <w:tc>
          <w:tcPr>
            <w:tcW w:type="dxa" w:w="1461"/>
            <w:vAlign w:val="center"/>
            <w:tcMar>
              <w:top w:w="70" w:type="dxa"/>
              <w:left w:w="70" w:type="dxa"/>
              <w:bottom w:w="70" w:type="dxa"/>
              <w:right w:w="70" w:type="dxa"/>
            </w:tcMar>
            <w:shd w:fill="E8E4DB"/>
          </w:tcPr>
          <w:p>
            <w:pPr>
              <w:keepNext/>
              <w:spacing w:after="60" w:before="60"/>
            </w:pPr>
            <w:r>
              <w:rPr>
                <w:b/>
                <w:sz w:val="18"/>
              </w:rPr>
              <w:t>Other variable/unit</w:t>
            </w:r>
          </w:p>
        </w:tc>
        <w:tc>
          <w:tcPr>
            <w:tcW w:type="dxa" w:w="1461"/>
            <w:vAlign w:val="center"/>
            <w:tcMar>
              <w:top w:w="70" w:type="dxa"/>
              <w:left w:w="70" w:type="dxa"/>
              <w:bottom w:w="70" w:type="dxa"/>
              <w:right w:w="70" w:type="dxa"/>
            </w:tcMar>
            <w:shd w:fill="E8E4DB"/>
          </w:tcPr>
          <w:p>
            <w:pPr>
              <w:keepNext/>
              <w:spacing w:after="60" w:before="60"/>
            </w:pPr>
            <w:r>
              <w:rPr>
                <w:b/>
                <w:sz w:val="18"/>
              </w:rPr>
              <w:t>Test price</w:t>
            </w:r>
          </w:p>
        </w:tc>
        <w:tc>
          <w:tcPr>
            <w:tcW w:type="dxa" w:w="1461"/>
            <w:vAlign w:val="center"/>
            <w:tcMar>
              <w:top w:w="70" w:type="dxa"/>
              <w:left w:w="70" w:type="dxa"/>
              <w:bottom w:w="70" w:type="dxa"/>
              <w:right w:w="70" w:type="dxa"/>
            </w:tcMar>
            <w:shd w:fill="E8E4DB"/>
          </w:tcPr>
          <w:p>
            <w:pPr>
              <w:keepNext/>
              <w:spacing w:after="60" w:before="60"/>
            </w:pPr>
            <w:r>
              <w:rPr>
                <w:b/>
                <w:sz w:val="18"/>
              </w:rPr>
              <w:t>Contribution/unit</w:t>
            </w:r>
          </w:p>
        </w:tc>
      </w:tr>
      <w:tr>
        <w:trPr>
          <w:cantSplit/>
        </w:trPr>
        <w:tc>
          <w:tcPr>
            <w:tcW w:type="dxa" w:w="1461"/>
            <w:vAlign w:val="center"/>
            <w:tcMar>
              <w:top w:w="70" w:type="dxa"/>
              <w:left w:w="70" w:type="dxa"/>
              <w:bottom w:w="70" w:type="dxa"/>
              <w:right w:w="70" w:type="dxa"/>
            </w:tcMar>
          </w:tcPr>
          <w:p>
            <w:pPr>
              <w:spacing w:after="60" w:before="60"/>
            </w:pPr>
            <w:r>
              <w:rPr>
                <w:b w:val="0"/>
                <w:sz w:val="18"/>
              </w:rPr>
              <w:t>2,100</w:t>
            </w:r>
          </w:p>
        </w:tc>
        <w:tc>
          <w:tcPr>
            <w:tcW w:type="dxa" w:w="1461"/>
            <w:vAlign w:val="center"/>
            <w:tcMar>
              <w:top w:w="70" w:type="dxa"/>
              <w:left w:w="70" w:type="dxa"/>
              <w:bottom w:w="70" w:type="dxa"/>
              <w:right w:w="70" w:type="dxa"/>
            </w:tcMar>
          </w:tcPr>
          <w:p>
            <w:pPr>
              <w:spacing w:after="60" w:before="60"/>
            </w:pPr>
            <w:r>
              <w:rPr>
                <w:b w:val="0"/>
                <w:sz w:val="18"/>
              </w:rPr>
              <w:t>10</w:t>
            </w:r>
          </w:p>
        </w:tc>
        <w:tc>
          <w:tcPr>
            <w:tcW w:type="dxa" w:w="1461"/>
            <w:vAlign w:val="center"/>
            <w:tcMar>
              <w:top w:w="70" w:type="dxa"/>
              <w:left w:w="70" w:type="dxa"/>
              <w:bottom w:w="70" w:type="dxa"/>
              <w:right w:w="70" w:type="dxa"/>
            </w:tcMar>
          </w:tcPr>
          <w:p>
            <w:pPr>
              <w:spacing w:after="60" w:before="60"/>
            </w:pPr>
            <w:r>
              <w:rPr>
                <w:b w:val="0"/>
                <w:sz w:val="18"/>
              </w:rPr>
              <w:t>210.0</w:t>
            </w:r>
          </w:p>
        </w:tc>
        <w:tc>
          <w:tcPr>
            <w:tcW w:type="dxa" w:w="1461"/>
            <w:vAlign w:val="center"/>
            <w:tcMar>
              <w:top w:w="70" w:type="dxa"/>
              <w:left w:w="70" w:type="dxa"/>
              <w:bottom w:w="70" w:type="dxa"/>
              <w:right w:w="70" w:type="dxa"/>
            </w:tcMar>
          </w:tcPr>
          <w:p>
            <w:pPr>
              <w:spacing w:after="60" w:before="60"/>
            </w:pPr>
            <w:r>
              <w:rPr>
                <w:b w:val="0"/>
                <w:sz w:val="18"/>
              </w:rPr>
              <w:t>35</w:t>
            </w:r>
          </w:p>
        </w:tc>
        <w:tc>
          <w:tcPr>
            <w:tcW w:type="dxa" w:w="1461"/>
            <w:vAlign w:val="center"/>
            <w:tcMar>
              <w:top w:w="70" w:type="dxa"/>
              <w:left w:w="70" w:type="dxa"/>
              <w:bottom w:w="70" w:type="dxa"/>
              <w:right w:w="70" w:type="dxa"/>
            </w:tcMar>
          </w:tcPr>
          <w:p>
            <w:pPr>
              <w:spacing w:after="60" w:before="60"/>
            </w:pPr>
            <w:r>
              <w:rPr>
                <w:b w:val="0"/>
                <w:sz w:val="18"/>
              </w:rPr>
              <w:t>30</w:t>
            </w:r>
          </w:p>
        </w:tc>
        <w:tc>
          <w:tcPr>
            <w:tcW w:type="dxa" w:w="1461"/>
            <w:vAlign w:val="center"/>
            <w:tcMar>
              <w:top w:w="70" w:type="dxa"/>
              <w:left w:w="70" w:type="dxa"/>
              <w:bottom w:w="70" w:type="dxa"/>
              <w:right w:w="70" w:type="dxa"/>
            </w:tcMar>
          </w:tcPr>
          <w:p>
            <w:pPr>
              <w:spacing w:after="60" w:before="60"/>
            </w:pPr>
            <w:r>
              <w:rPr>
                <w:b w:val="0"/>
                <w:sz w:val="18"/>
              </w:rPr>
              <w:t>600</w:t>
            </w:r>
          </w:p>
        </w:tc>
        <w:tc>
          <w:tcPr>
            <w:tcW w:type="dxa" w:w="1461"/>
            <w:vAlign w:val="center"/>
            <w:tcMar>
              <w:top w:w="70" w:type="dxa"/>
              <w:left w:w="70" w:type="dxa"/>
              <w:bottom w:w="70" w:type="dxa"/>
              <w:right w:w="70" w:type="dxa"/>
            </w:tcMar>
          </w:tcPr>
          <w:p>
            <w:pPr>
              <w:spacing w:after="60" w:before="60"/>
            </w:pPr>
            <w:r>
              <w:rPr>
                <w:b w:val="0"/>
                <w:sz w:val="18"/>
              </w:rPr>
              <w:t>325.0</w:t>
            </w:r>
          </w:p>
        </w:tc>
      </w:tr>
    </w:tbl>
    <w:p>
      <w:pPr>
        <w:spacing w:after="20"/>
      </w:pPr>
    </w:p>
    <w:p>
      <w:r>
        <w:rPr>
          <w:b w:val="0"/>
        </w:rPr>
        <w:t>All values in FCFA. Contribution margin 54.2%; this is before payroll, rent and other fixed overhead. 20% ingredient-price increase reduces contribution to 283.0 FCFA. At 80% sell-through it falls to 256.2 FCFA per sold unit under the chapter 12 model.</w:t>
      </w:r>
    </w:p>
    <w:p>
      <w:bookmarkStart w:id="96" w:name="section_96"/>
      <w:pPr>
        <w:pStyle w:val="Heading2"/>
      </w:pPr>
      <w:r>
        <w:t>O-F02 Chocolate peanut sundae</w:t>
      </w:r>
      <w:bookmarkEnd w:id="96"/>
    </w:p>
    <w:p>
      <w:r>
        <w:rPr>
          <w:b w:val="0"/>
        </w:rPr>
        <w:t>Quality target: Clean layers, measured topping and crunch without a flooded cup.</w:t>
      </w:r>
    </w:p>
    <w:p>
      <w:r>
        <w:rPr>
          <w:b w:val="0"/>
        </w:rPr>
        <w:t>Portion and pilot yield: 120 g soft serve + 20 g sauce + 10 g nuts. Costed saleable units: 5.</w:t>
      </w:r>
    </w:p>
    <w:tbl>
      <w:tblPr>
        <w:tblW w:type="auto" w:w="0"/>
        <w:jc w:val="center"/>
        <w:tblLayout w:type="fixed"/>
        <w:tblLook w:firstColumn="1" w:firstRow="1" w:lastColumn="0" w:lastRow="0" w:noHBand="0" w:noVBand="1" w:val="04A0"/>
      </w:tblPr>
      <w:tblGrid>
        <w:gridCol w:w="5112"/>
        <w:gridCol w:w="2556"/>
        <w:gridCol w:w="2556"/>
      </w:tblGrid>
      <w:tr>
        <w:trPr>
          <w:cantSplit/>
          <w:tblHeader/>
        </w:trPr>
        <w:tc>
          <w:tcPr>
            <w:tcW w:type="dxa" w:w="5112"/>
            <w:vAlign w:val="center"/>
            <w:tcMar>
              <w:top w:w="70" w:type="dxa"/>
              <w:left w:w="70" w:type="dxa"/>
              <w:bottom w:w="70" w:type="dxa"/>
              <w:right w:w="70" w:type="dxa"/>
            </w:tcMar>
            <w:shd w:fill="E8E4DB"/>
          </w:tcPr>
          <w:p>
            <w:pPr>
              <w:keepNext/>
              <w:spacing w:after="60" w:before="60"/>
            </w:pPr>
            <w:r>
              <w:rPr>
                <w:b/>
                <w:sz w:val="20"/>
              </w:rPr>
              <w:t>Prepared component</w:t>
            </w:r>
          </w:p>
        </w:tc>
        <w:tc>
          <w:tcPr>
            <w:tcW w:type="dxa" w:w="2556"/>
            <w:vAlign w:val="center"/>
            <w:tcMar>
              <w:top w:w="70" w:type="dxa"/>
              <w:left w:w="70" w:type="dxa"/>
              <w:bottom w:w="70" w:type="dxa"/>
              <w:right w:w="70" w:type="dxa"/>
            </w:tcMar>
            <w:shd w:fill="E8E4DB"/>
          </w:tcPr>
          <w:p>
            <w:pPr>
              <w:keepNext/>
              <w:spacing w:after="60" w:before="60"/>
            </w:pPr>
            <w:r>
              <w:rPr>
                <w:b/>
                <w:sz w:val="20"/>
              </w:rPr>
              <w:t>Pilot g</w:t>
            </w:r>
          </w:p>
        </w:tc>
        <w:tc>
          <w:tcPr>
            <w:tcW w:type="dxa" w:w="2556"/>
            <w:vAlign w:val="center"/>
            <w:tcMar>
              <w:top w:w="70" w:type="dxa"/>
              <w:left w:w="70" w:type="dxa"/>
              <w:bottom w:w="70" w:type="dxa"/>
              <w:right w:w="70" w:type="dxa"/>
            </w:tcMar>
            <w:shd w:fill="E8E4DB"/>
          </w:tcPr>
          <w:p>
            <w:pPr>
              <w:keepNext/>
              <w:spacing w:after="60" w:before="60"/>
            </w:pPr>
            <w:r>
              <w:rPr>
                <w:b/>
                <w:sz w:val="20"/>
              </w:rPr>
              <w:t>Planning x5 g</w:t>
            </w:r>
          </w:p>
        </w:tc>
      </w:tr>
      <w:tr>
        <w:trPr>
          <w:cantSplit/>
        </w:trPr>
        <w:tc>
          <w:tcPr>
            <w:tcW w:type="dxa" w:w="5112"/>
            <w:vAlign w:val="center"/>
            <w:tcMar>
              <w:top w:w="70" w:type="dxa"/>
              <w:left w:w="70" w:type="dxa"/>
              <w:bottom w:w="70" w:type="dxa"/>
              <w:right w:w="70" w:type="dxa"/>
            </w:tcMar>
          </w:tcPr>
          <w:p>
            <w:pPr>
              <w:spacing w:after="60" w:before="60"/>
            </w:pPr>
            <w:r>
              <w:rPr>
                <w:b w:val="0"/>
                <w:sz w:val="20"/>
              </w:rPr>
              <w:t>O-FBASE1 Gravity soft serve vanilla trial mix</w:t>
            </w:r>
          </w:p>
        </w:tc>
        <w:tc>
          <w:tcPr>
            <w:tcW w:type="dxa" w:w="2556"/>
            <w:vAlign w:val="center"/>
            <w:tcMar>
              <w:top w:w="70" w:type="dxa"/>
              <w:left w:w="70" w:type="dxa"/>
              <w:bottom w:w="70" w:type="dxa"/>
              <w:right w:w="70" w:type="dxa"/>
            </w:tcMar>
          </w:tcPr>
          <w:p>
            <w:pPr>
              <w:spacing w:after="60" w:before="60"/>
            </w:pPr>
            <w:r>
              <w:rPr>
                <w:b w:val="0"/>
                <w:sz w:val="20"/>
              </w:rPr>
              <w:t>600</w:t>
            </w:r>
          </w:p>
        </w:tc>
        <w:tc>
          <w:tcPr>
            <w:tcW w:type="dxa" w:w="2556"/>
            <w:vAlign w:val="center"/>
            <w:tcMar>
              <w:top w:w="70" w:type="dxa"/>
              <w:left w:w="70" w:type="dxa"/>
              <w:bottom w:w="70" w:type="dxa"/>
              <w:right w:w="70" w:type="dxa"/>
            </w:tcMar>
          </w:tcPr>
          <w:p>
            <w:pPr>
              <w:spacing w:after="60" w:before="60"/>
            </w:pPr>
            <w:r>
              <w:rPr>
                <w:b w:val="0"/>
                <w:sz w:val="20"/>
              </w:rPr>
              <w:t>3,000</w:t>
            </w:r>
          </w:p>
        </w:tc>
      </w:tr>
      <w:tr>
        <w:trPr>
          <w:cantSplit/>
        </w:trPr>
        <w:tc>
          <w:tcPr>
            <w:tcW w:type="dxa" w:w="5112"/>
            <w:vAlign w:val="center"/>
            <w:tcMar>
              <w:top w:w="70" w:type="dxa"/>
              <w:left w:w="70" w:type="dxa"/>
              <w:bottom w:w="70" w:type="dxa"/>
              <w:right w:w="70" w:type="dxa"/>
            </w:tcMar>
          </w:tcPr>
          <w:p>
            <w:pPr>
              <w:spacing w:after="60" w:before="60"/>
            </w:pPr>
            <w:r>
              <w:rPr>
                <w:b w:val="0"/>
                <w:sz w:val="20"/>
              </w:rPr>
              <w:t>O-FBASE5 Chocolate sundae sauce</w:t>
            </w:r>
          </w:p>
        </w:tc>
        <w:tc>
          <w:tcPr>
            <w:tcW w:type="dxa" w:w="2556"/>
            <w:vAlign w:val="center"/>
            <w:tcMar>
              <w:top w:w="70" w:type="dxa"/>
              <w:left w:w="70" w:type="dxa"/>
              <w:bottom w:w="70" w:type="dxa"/>
              <w:right w:w="70" w:type="dxa"/>
            </w:tcMar>
          </w:tcPr>
          <w:p>
            <w:pPr>
              <w:spacing w:after="60" w:before="60"/>
            </w:pPr>
            <w:r>
              <w:rPr>
                <w:b w:val="0"/>
                <w:sz w:val="20"/>
              </w:rPr>
              <w:t>100</w:t>
            </w:r>
          </w:p>
        </w:tc>
        <w:tc>
          <w:tcPr>
            <w:tcW w:type="dxa" w:w="2556"/>
            <w:vAlign w:val="center"/>
            <w:tcMar>
              <w:top w:w="70" w:type="dxa"/>
              <w:left w:w="70" w:type="dxa"/>
              <w:bottom w:w="70" w:type="dxa"/>
              <w:right w:w="70" w:type="dxa"/>
            </w:tcMar>
          </w:tcPr>
          <w:p>
            <w:pPr>
              <w:spacing w:after="60" w:before="60"/>
            </w:pPr>
            <w:r>
              <w:rPr>
                <w:b w:val="0"/>
                <w:sz w:val="20"/>
              </w:rPr>
              <w:t>500</w:t>
            </w:r>
          </w:p>
        </w:tc>
      </w:tr>
      <w:tr>
        <w:trPr>
          <w:cantSplit/>
        </w:trPr>
        <w:tc>
          <w:tcPr>
            <w:tcW w:type="dxa" w:w="5112"/>
            <w:vAlign w:val="center"/>
            <w:tcMar>
              <w:top w:w="70" w:type="dxa"/>
              <w:left w:w="70" w:type="dxa"/>
              <w:bottom w:w="70" w:type="dxa"/>
              <w:right w:w="70" w:type="dxa"/>
            </w:tcMar>
          </w:tcPr>
          <w:p>
            <w:pPr>
              <w:spacing w:after="60" w:before="60"/>
            </w:pPr>
            <w:r>
              <w:rPr>
                <w:b w:val="0"/>
                <w:sz w:val="20"/>
              </w:rPr>
              <w:t>Peanut roasted</w:t>
            </w:r>
          </w:p>
        </w:tc>
        <w:tc>
          <w:tcPr>
            <w:tcW w:type="dxa" w:w="2556"/>
            <w:vAlign w:val="center"/>
            <w:tcMar>
              <w:top w:w="70" w:type="dxa"/>
              <w:left w:w="70" w:type="dxa"/>
              <w:bottom w:w="70" w:type="dxa"/>
              <w:right w:w="70" w:type="dxa"/>
            </w:tcMar>
          </w:tcPr>
          <w:p>
            <w:pPr>
              <w:spacing w:after="60" w:before="60"/>
            </w:pPr>
            <w:r>
              <w:rPr>
                <w:b w:val="0"/>
                <w:sz w:val="20"/>
              </w:rPr>
              <w:t>50</w:t>
            </w:r>
          </w:p>
        </w:tc>
        <w:tc>
          <w:tcPr>
            <w:tcW w:type="dxa" w:w="2556"/>
            <w:vAlign w:val="center"/>
            <w:tcMar>
              <w:top w:w="70" w:type="dxa"/>
              <w:left w:w="70" w:type="dxa"/>
              <w:bottom w:w="70" w:type="dxa"/>
              <w:right w:w="70" w:type="dxa"/>
            </w:tcMar>
          </w:tcPr>
          <w:p>
            <w:pPr>
              <w:spacing w:after="60" w:before="60"/>
            </w:pPr>
            <w:r>
              <w:rPr>
                <w:b w:val="0"/>
                <w:sz w:val="20"/>
              </w:rPr>
              <w:t>250</w:t>
            </w:r>
          </w:p>
        </w:tc>
      </w:tr>
    </w:tbl>
    <w:p>
      <w:pPr>
        <w:spacing w:after="20"/>
      </w:pPr>
    </w:p>
    <w:p>
      <w:pPr>
        <w:ind w:left="216" w:hanging="216"/>
      </w:pPr>
      <w:r>
        <w:rPr>
          <w:b w:val="0"/>
        </w:rPr>
        <w:t>1. Use O-FBASE1 and fully chilled O-FBASE5; use reputable commercially roasted peanuts, inspect and store dry.</w:t>
      </w:r>
    </w:p>
    <w:p>
      <w:pPr>
        <w:ind w:left="216" w:hanging="216"/>
      </w:pPr>
      <w:r>
        <w:rPr>
          <w:b w:val="0"/>
        </w:rPr>
        <w:t>2. Dispense 120 g ice cream into each cup, add 20 g sauce and 10 g nuts with dedicated utensils.</w:t>
      </w:r>
    </w:p>
    <w:p>
      <w:pPr>
        <w:ind w:left="216" w:hanging="216"/>
      </w:pPr>
      <w:r>
        <w:rPr>
          <w:b w:val="0"/>
        </w:rPr>
        <w:t>3. Serve immediately. Offer a nut-free recipe only where cross-contact can be controlled; removing visible nuts is insufficient.</w:t>
      </w:r>
    </w:p>
    <w:p>
      <w:r>
        <w:rPr>
          <w:b w:val="0"/>
        </w:rPr>
        <w:t>Compatibility and yield: A service format from existing soft serve, not an extra freezer formulation. Cost uses five servings, 750 g total.</w:t>
      </w:r>
    </w:p>
    <w:p>
      <w:r>
        <w:rPr>
          <w:b w:val="0"/>
        </w:rPr>
        <w:t>Troubleshooting: Rapid melt: warm sauce/cup; excessive cost: unmeasured nuts; stale taste: old nuts.</w:t>
      </w:r>
    </w:p>
    <w:p>
      <w:r>
        <w:rPr>
          <w:b w:val="0"/>
        </w:rPr>
        <w:t>Storage and release: follow F0; weigh fill/serving mass, verify cold-chain log, check stick/packaging integrity where applicable, record rejects and disclose milk, gluten, egg or nuts as the recipe requires. Cup/cone, stick/bag and carton prices are separately assumed in costing.</w:t>
      </w:r>
    </w:p>
    <w:tbl>
      <w:tblPr>
        <w:tblW w:type="auto" w:w="0"/>
        <w:jc w:val="center"/>
        <w:tblLayout w:type="fixed"/>
        <w:tblLook w:firstColumn="1" w:firstRow="1" w:lastColumn="0" w:lastRow="0" w:noHBand="0" w:noVBand="1" w:val="04A0"/>
      </w:tblPr>
      <w:tblGrid>
        <w:gridCol w:w="1461"/>
        <w:gridCol w:w="1461"/>
        <w:gridCol w:w="1461"/>
        <w:gridCol w:w="1461"/>
        <w:gridCol w:w="1461"/>
        <w:gridCol w:w="1461"/>
        <w:gridCol w:w="1461"/>
      </w:tblGrid>
      <w:tr>
        <w:trPr>
          <w:cantSplit/>
          <w:tblHeader/>
        </w:trPr>
        <w:tc>
          <w:tcPr>
            <w:tcW w:type="dxa" w:w="1461"/>
            <w:vAlign w:val="center"/>
            <w:tcMar>
              <w:top w:w="70" w:type="dxa"/>
              <w:left w:w="70" w:type="dxa"/>
              <w:bottom w:w="70" w:type="dxa"/>
              <w:right w:w="70" w:type="dxa"/>
            </w:tcMar>
            <w:shd w:fill="E8E4DB"/>
          </w:tcPr>
          <w:p>
            <w:pPr>
              <w:keepNext/>
              <w:spacing w:after="60" w:before="60"/>
            </w:pPr>
            <w:r>
              <w:rPr>
                <w:b/>
                <w:sz w:val="18"/>
              </w:rPr>
              <w:t>Batch ingredient cost</w:t>
            </w:r>
          </w:p>
        </w:tc>
        <w:tc>
          <w:tcPr>
            <w:tcW w:type="dxa" w:w="1461"/>
            <w:vAlign w:val="center"/>
            <w:tcMar>
              <w:top w:w="70" w:type="dxa"/>
              <w:left w:w="70" w:type="dxa"/>
              <w:bottom w:w="70" w:type="dxa"/>
              <w:right w:w="70" w:type="dxa"/>
            </w:tcMar>
            <w:shd w:fill="E8E4DB"/>
          </w:tcPr>
          <w:p>
            <w:pPr>
              <w:keepNext/>
              <w:spacing w:after="60" w:before="60"/>
            </w:pPr>
            <w:r>
              <w:rPr>
                <w:b/>
                <w:sz w:val="18"/>
              </w:rPr>
              <w:t>Saleable units</w:t>
            </w:r>
          </w:p>
        </w:tc>
        <w:tc>
          <w:tcPr>
            <w:tcW w:type="dxa" w:w="1461"/>
            <w:vAlign w:val="center"/>
            <w:tcMar>
              <w:top w:w="70" w:type="dxa"/>
              <w:left w:w="70" w:type="dxa"/>
              <w:bottom w:w="70" w:type="dxa"/>
              <w:right w:w="70" w:type="dxa"/>
            </w:tcMar>
            <w:shd w:fill="E8E4DB"/>
          </w:tcPr>
          <w:p>
            <w:pPr>
              <w:keepNext/>
              <w:spacing w:after="60" w:before="60"/>
            </w:pPr>
            <w:r>
              <w:rPr>
                <w:b/>
                <w:sz w:val="18"/>
              </w:rPr>
              <w:t>Ingredients/unit</w:t>
            </w:r>
          </w:p>
        </w:tc>
        <w:tc>
          <w:tcPr>
            <w:tcW w:type="dxa" w:w="1461"/>
            <w:vAlign w:val="center"/>
            <w:tcMar>
              <w:top w:w="70" w:type="dxa"/>
              <w:left w:w="70" w:type="dxa"/>
              <w:bottom w:w="70" w:type="dxa"/>
              <w:right w:w="70" w:type="dxa"/>
            </w:tcMar>
            <w:shd w:fill="E8E4DB"/>
          </w:tcPr>
          <w:p>
            <w:pPr>
              <w:keepNext/>
              <w:spacing w:after="60" w:before="60"/>
            </w:pPr>
            <w:r>
              <w:rPr>
                <w:b/>
                <w:sz w:val="18"/>
              </w:rPr>
              <w:t>Pack/unit</w:t>
            </w:r>
          </w:p>
        </w:tc>
        <w:tc>
          <w:tcPr>
            <w:tcW w:type="dxa" w:w="1461"/>
            <w:vAlign w:val="center"/>
            <w:tcMar>
              <w:top w:w="70" w:type="dxa"/>
              <w:left w:w="70" w:type="dxa"/>
              <w:bottom w:w="70" w:type="dxa"/>
              <w:right w:w="70" w:type="dxa"/>
            </w:tcMar>
            <w:shd w:fill="E8E4DB"/>
          </w:tcPr>
          <w:p>
            <w:pPr>
              <w:keepNext/>
              <w:spacing w:after="60" w:before="60"/>
            </w:pPr>
            <w:r>
              <w:rPr>
                <w:b/>
                <w:sz w:val="18"/>
              </w:rPr>
              <w:t>Other variable/unit</w:t>
            </w:r>
          </w:p>
        </w:tc>
        <w:tc>
          <w:tcPr>
            <w:tcW w:type="dxa" w:w="1461"/>
            <w:vAlign w:val="center"/>
            <w:tcMar>
              <w:top w:w="70" w:type="dxa"/>
              <w:left w:w="70" w:type="dxa"/>
              <w:bottom w:w="70" w:type="dxa"/>
              <w:right w:w="70" w:type="dxa"/>
            </w:tcMar>
            <w:shd w:fill="E8E4DB"/>
          </w:tcPr>
          <w:p>
            <w:pPr>
              <w:keepNext/>
              <w:spacing w:after="60" w:before="60"/>
            </w:pPr>
            <w:r>
              <w:rPr>
                <w:b/>
                <w:sz w:val="18"/>
              </w:rPr>
              <w:t>Test price</w:t>
            </w:r>
          </w:p>
        </w:tc>
        <w:tc>
          <w:tcPr>
            <w:tcW w:type="dxa" w:w="1461"/>
            <w:vAlign w:val="center"/>
            <w:tcMar>
              <w:top w:w="70" w:type="dxa"/>
              <w:left w:w="70" w:type="dxa"/>
              <w:bottom w:w="70" w:type="dxa"/>
              <w:right w:w="70" w:type="dxa"/>
            </w:tcMar>
            <w:shd w:fill="E8E4DB"/>
          </w:tcPr>
          <w:p>
            <w:pPr>
              <w:keepNext/>
              <w:spacing w:after="60" w:before="60"/>
            </w:pPr>
            <w:r>
              <w:rPr>
                <w:b/>
                <w:sz w:val="18"/>
              </w:rPr>
              <w:t>Contribution/unit</w:t>
            </w:r>
          </w:p>
        </w:tc>
      </w:tr>
      <w:tr>
        <w:trPr>
          <w:cantSplit/>
        </w:trPr>
        <w:tc>
          <w:tcPr>
            <w:tcW w:type="dxa" w:w="1461"/>
            <w:vAlign w:val="center"/>
            <w:tcMar>
              <w:top w:w="70" w:type="dxa"/>
              <w:left w:w="70" w:type="dxa"/>
              <w:bottom w:w="70" w:type="dxa"/>
              <w:right w:w="70" w:type="dxa"/>
            </w:tcMar>
          </w:tcPr>
          <w:p>
            <w:pPr>
              <w:spacing w:after="60" w:before="60"/>
            </w:pPr>
            <w:r>
              <w:rPr>
                <w:b w:val="0"/>
                <w:sz w:val="18"/>
              </w:rPr>
              <w:t>1,560</w:t>
            </w:r>
          </w:p>
        </w:tc>
        <w:tc>
          <w:tcPr>
            <w:tcW w:type="dxa" w:w="1461"/>
            <w:vAlign w:val="center"/>
            <w:tcMar>
              <w:top w:w="70" w:type="dxa"/>
              <w:left w:w="70" w:type="dxa"/>
              <w:bottom w:w="70" w:type="dxa"/>
              <w:right w:w="70" w:type="dxa"/>
            </w:tcMar>
          </w:tcPr>
          <w:p>
            <w:pPr>
              <w:spacing w:after="60" w:before="60"/>
            </w:pPr>
            <w:r>
              <w:rPr>
                <w:b w:val="0"/>
                <w:sz w:val="18"/>
              </w:rPr>
              <w:t>5</w:t>
            </w:r>
          </w:p>
        </w:tc>
        <w:tc>
          <w:tcPr>
            <w:tcW w:type="dxa" w:w="1461"/>
            <w:vAlign w:val="center"/>
            <w:tcMar>
              <w:top w:w="70" w:type="dxa"/>
              <w:left w:w="70" w:type="dxa"/>
              <w:bottom w:w="70" w:type="dxa"/>
              <w:right w:w="70" w:type="dxa"/>
            </w:tcMar>
          </w:tcPr>
          <w:p>
            <w:pPr>
              <w:spacing w:after="60" w:before="60"/>
            </w:pPr>
            <w:r>
              <w:rPr>
                <w:b w:val="0"/>
                <w:sz w:val="18"/>
              </w:rPr>
              <w:t>312.0</w:t>
            </w:r>
          </w:p>
        </w:tc>
        <w:tc>
          <w:tcPr>
            <w:tcW w:type="dxa" w:w="1461"/>
            <w:vAlign w:val="center"/>
            <w:tcMar>
              <w:top w:w="70" w:type="dxa"/>
              <w:left w:w="70" w:type="dxa"/>
              <w:bottom w:w="70" w:type="dxa"/>
              <w:right w:w="70" w:type="dxa"/>
            </w:tcMar>
          </w:tcPr>
          <w:p>
            <w:pPr>
              <w:spacing w:after="60" w:before="60"/>
            </w:pPr>
            <w:r>
              <w:rPr>
                <w:b w:val="0"/>
                <w:sz w:val="18"/>
              </w:rPr>
              <w:t>60</w:t>
            </w:r>
          </w:p>
        </w:tc>
        <w:tc>
          <w:tcPr>
            <w:tcW w:type="dxa" w:w="1461"/>
            <w:vAlign w:val="center"/>
            <w:tcMar>
              <w:top w:w="70" w:type="dxa"/>
              <w:left w:w="70" w:type="dxa"/>
              <w:bottom w:w="70" w:type="dxa"/>
              <w:right w:w="70" w:type="dxa"/>
            </w:tcMar>
          </w:tcPr>
          <w:p>
            <w:pPr>
              <w:spacing w:after="60" w:before="60"/>
            </w:pPr>
            <w:r>
              <w:rPr>
                <w:b w:val="0"/>
                <w:sz w:val="18"/>
              </w:rPr>
              <w:t>35</w:t>
            </w:r>
          </w:p>
        </w:tc>
        <w:tc>
          <w:tcPr>
            <w:tcW w:type="dxa" w:w="1461"/>
            <w:vAlign w:val="center"/>
            <w:tcMar>
              <w:top w:w="70" w:type="dxa"/>
              <w:left w:w="70" w:type="dxa"/>
              <w:bottom w:w="70" w:type="dxa"/>
              <w:right w:w="70" w:type="dxa"/>
            </w:tcMar>
          </w:tcPr>
          <w:p>
            <w:pPr>
              <w:spacing w:after="60" w:before="60"/>
            </w:pPr>
            <w:r>
              <w:rPr>
                <w:b w:val="0"/>
                <w:sz w:val="18"/>
              </w:rPr>
              <w:t>1000</w:t>
            </w:r>
          </w:p>
        </w:tc>
        <w:tc>
          <w:tcPr>
            <w:tcW w:type="dxa" w:w="1461"/>
            <w:vAlign w:val="center"/>
            <w:tcMar>
              <w:top w:w="70" w:type="dxa"/>
              <w:left w:w="70" w:type="dxa"/>
              <w:bottom w:w="70" w:type="dxa"/>
              <w:right w:w="70" w:type="dxa"/>
            </w:tcMar>
          </w:tcPr>
          <w:p>
            <w:pPr>
              <w:spacing w:after="60" w:before="60"/>
            </w:pPr>
            <w:r>
              <w:rPr>
                <w:b w:val="0"/>
                <w:sz w:val="18"/>
              </w:rPr>
              <w:t>593.0</w:t>
            </w:r>
          </w:p>
        </w:tc>
      </w:tr>
    </w:tbl>
    <w:p>
      <w:pPr>
        <w:spacing w:after="20"/>
      </w:pPr>
    </w:p>
    <w:p>
      <w:r>
        <w:rPr>
          <w:b w:val="0"/>
        </w:rPr>
        <w:t>All values in FCFA. Contribution margin 59.3%; this is before payroll, rent and other fixed overhead. 20% ingredient-price increase reduces contribution to 530.6 FCFA. At 80% sell-through it falls to 491.3 FCFA per sold unit under the chapter 12 model.</w:t>
      </w:r>
    </w:p>
    <w:p>
      <w:bookmarkStart w:id="97" w:name="section_97"/>
      <w:pPr>
        <w:pStyle w:val="Heading2"/>
      </w:pPr>
      <w:r>
        <w:t>O-F03 Chocolate milkshake</w:t>
      </w:r>
      <w:bookmarkEnd w:id="97"/>
    </w:p>
    <w:p>
      <w:r>
        <w:rPr>
          <w:b w:val="0"/>
        </w:rPr>
        <w:t>Quality target: Drinkable thick consistency, no ice lumps and consistent fill.</w:t>
      </w:r>
    </w:p>
    <w:p>
      <w:r>
        <w:rPr>
          <w:b w:val="0"/>
        </w:rPr>
        <w:t>Portion and pilot yield: 150 g soft serve + 120 g milk + 20 g sauce. Costed saleable units: 5.</w:t>
      </w:r>
    </w:p>
    <w:tbl>
      <w:tblPr>
        <w:tblW w:type="auto" w:w="0"/>
        <w:jc w:val="center"/>
        <w:tblLayout w:type="fixed"/>
        <w:tblLook w:firstColumn="1" w:firstRow="1" w:lastColumn="0" w:lastRow="0" w:noHBand="0" w:noVBand="1" w:val="04A0"/>
      </w:tblPr>
      <w:tblGrid>
        <w:gridCol w:w="5112"/>
        <w:gridCol w:w="2556"/>
        <w:gridCol w:w="2556"/>
      </w:tblGrid>
      <w:tr>
        <w:trPr>
          <w:cantSplit/>
          <w:tblHeader/>
        </w:trPr>
        <w:tc>
          <w:tcPr>
            <w:tcW w:type="dxa" w:w="5112"/>
            <w:vAlign w:val="center"/>
            <w:tcMar>
              <w:top w:w="70" w:type="dxa"/>
              <w:left w:w="70" w:type="dxa"/>
              <w:bottom w:w="70" w:type="dxa"/>
              <w:right w:w="70" w:type="dxa"/>
            </w:tcMar>
            <w:shd w:fill="E8E4DB"/>
          </w:tcPr>
          <w:p>
            <w:pPr>
              <w:keepNext/>
              <w:spacing w:after="60" w:before="60"/>
            </w:pPr>
            <w:r>
              <w:rPr>
                <w:b/>
                <w:sz w:val="20"/>
              </w:rPr>
              <w:t>Prepared component</w:t>
            </w:r>
          </w:p>
        </w:tc>
        <w:tc>
          <w:tcPr>
            <w:tcW w:type="dxa" w:w="2556"/>
            <w:vAlign w:val="center"/>
            <w:tcMar>
              <w:top w:w="70" w:type="dxa"/>
              <w:left w:w="70" w:type="dxa"/>
              <w:bottom w:w="70" w:type="dxa"/>
              <w:right w:w="70" w:type="dxa"/>
            </w:tcMar>
            <w:shd w:fill="E8E4DB"/>
          </w:tcPr>
          <w:p>
            <w:pPr>
              <w:keepNext/>
              <w:spacing w:after="60" w:before="60"/>
            </w:pPr>
            <w:r>
              <w:rPr>
                <w:b/>
                <w:sz w:val="20"/>
              </w:rPr>
              <w:t>Pilot g</w:t>
            </w:r>
          </w:p>
        </w:tc>
        <w:tc>
          <w:tcPr>
            <w:tcW w:type="dxa" w:w="2556"/>
            <w:vAlign w:val="center"/>
            <w:tcMar>
              <w:top w:w="70" w:type="dxa"/>
              <w:left w:w="70" w:type="dxa"/>
              <w:bottom w:w="70" w:type="dxa"/>
              <w:right w:w="70" w:type="dxa"/>
            </w:tcMar>
            <w:shd w:fill="E8E4DB"/>
          </w:tcPr>
          <w:p>
            <w:pPr>
              <w:keepNext/>
              <w:spacing w:after="60" w:before="60"/>
            </w:pPr>
            <w:r>
              <w:rPr>
                <w:b/>
                <w:sz w:val="20"/>
              </w:rPr>
              <w:t>Planning x5 g</w:t>
            </w:r>
          </w:p>
        </w:tc>
      </w:tr>
      <w:tr>
        <w:trPr>
          <w:cantSplit/>
        </w:trPr>
        <w:tc>
          <w:tcPr>
            <w:tcW w:type="dxa" w:w="5112"/>
            <w:vAlign w:val="center"/>
            <w:tcMar>
              <w:top w:w="70" w:type="dxa"/>
              <w:left w:w="70" w:type="dxa"/>
              <w:bottom w:w="70" w:type="dxa"/>
              <w:right w:w="70" w:type="dxa"/>
            </w:tcMar>
          </w:tcPr>
          <w:p>
            <w:pPr>
              <w:spacing w:after="60" w:before="60"/>
            </w:pPr>
            <w:r>
              <w:rPr>
                <w:b w:val="0"/>
                <w:sz w:val="20"/>
              </w:rPr>
              <w:t>O-FBASE1 Gravity soft serve vanilla trial mix</w:t>
            </w:r>
          </w:p>
        </w:tc>
        <w:tc>
          <w:tcPr>
            <w:tcW w:type="dxa" w:w="2556"/>
            <w:vAlign w:val="center"/>
            <w:tcMar>
              <w:top w:w="70" w:type="dxa"/>
              <w:left w:w="70" w:type="dxa"/>
              <w:bottom w:w="70" w:type="dxa"/>
              <w:right w:w="70" w:type="dxa"/>
            </w:tcMar>
          </w:tcPr>
          <w:p>
            <w:pPr>
              <w:spacing w:after="60" w:before="60"/>
            </w:pPr>
            <w:r>
              <w:rPr>
                <w:b w:val="0"/>
                <w:sz w:val="20"/>
              </w:rPr>
              <w:t>750</w:t>
            </w:r>
          </w:p>
        </w:tc>
        <w:tc>
          <w:tcPr>
            <w:tcW w:type="dxa" w:w="2556"/>
            <w:vAlign w:val="center"/>
            <w:tcMar>
              <w:top w:w="70" w:type="dxa"/>
              <w:left w:w="70" w:type="dxa"/>
              <w:bottom w:w="70" w:type="dxa"/>
              <w:right w:w="70" w:type="dxa"/>
            </w:tcMar>
          </w:tcPr>
          <w:p>
            <w:pPr>
              <w:spacing w:after="60" w:before="60"/>
            </w:pPr>
            <w:r>
              <w:rPr>
                <w:b w:val="0"/>
                <w:sz w:val="20"/>
              </w:rPr>
              <w:t>3,750</w:t>
            </w:r>
          </w:p>
        </w:tc>
      </w:tr>
      <w:tr>
        <w:trPr>
          <w:cantSplit/>
        </w:trPr>
        <w:tc>
          <w:tcPr>
            <w:tcW w:type="dxa" w:w="5112"/>
            <w:vAlign w:val="center"/>
            <w:tcMar>
              <w:top w:w="70" w:type="dxa"/>
              <w:left w:w="70" w:type="dxa"/>
              <w:bottom w:w="70" w:type="dxa"/>
              <w:right w:w="70" w:type="dxa"/>
            </w:tcMar>
          </w:tcPr>
          <w:p>
            <w:pPr>
              <w:spacing w:after="60" w:before="60"/>
            </w:pPr>
            <w:r>
              <w:rPr>
                <w:b w:val="0"/>
                <w:sz w:val="20"/>
              </w:rPr>
              <w:t>UHT milk</w:t>
            </w:r>
          </w:p>
        </w:tc>
        <w:tc>
          <w:tcPr>
            <w:tcW w:type="dxa" w:w="2556"/>
            <w:vAlign w:val="center"/>
            <w:tcMar>
              <w:top w:w="70" w:type="dxa"/>
              <w:left w:w="70" w:type="dxa"/>
              <w:bottom w:w="70" w:type="dxa"/>
              <w:right w:w="70" w:type="dxa"/>
            </w:tcMar>
          </w:tcPr>
          <w:p>
            <w:pPr>
              <w:spacing w:after="60" w:before="60"/>
            </w:pPr>
            <w:r>
              <w:rPr>
                <w:b w:val="0"/>
                <w:sz w:val="20"/>
              </w:rPr>
              <w:t>600</w:t>
            </w:r>
          </w:p>
        </w:tc>
        <w:tc>
          <w:tcPr>
            <w:tcW w:type="dxa" w:w="2556"/>
            <w:vAlign w:val="center"/>
            <w:tcMar>
              <w:top w:w="70" w:type="dxa"/>
              <w:left w:w="70" w:type="dxa"/>
              <w:bottom w:w="70" w:type="dxa"/>
              <w:right w:w="70" w:type="dxa"/>
            </w:tcMar>
          </w:tcPr>
          <w:p>
            <w:pPr>
              <w:spacing w:after="60" w:before="60"/>
            </w:pPr>
            <w:r>
              <w:rPr>
                <w:b w:val="0"/>
                <w:sz w:val="20"/>
              </w:rPr>
              <w:t>3,000</w:t>
            </w:r>
          </w:p>
        </w:tc>
      </w:tr>
      <w:tr>
        <w:trPr>
          <w:cantSplit/>
        </w:trPr>
        <w:tc>
          <w:tcPr>
            <w:tcW w:type="dxa" w:w="5112"/>
            <w:vAlign w:val="center"/>
            <w:tcMar>
              <w:top w:w="70" w:type="dxa"/>
              <w:left w:w="70" w:type="dxa"/>
              <w:bottom w:w="70" w:type="dxa"/>
              <w:right w:w="70" w:type="dxa"/>
            </w:tcMar>
          </w:tcPr>
          <w:p>
            <w:pPr>
              <w:spacing w:after="60" w:before="60"/>
            </w:pPr>
            <w:r>
              <w:rPr>
                <w:b w:val="0"/>
                <w:sz w:val="20"/>
              </w:rPr>
              <w:t>O-FBASE5 Chocolate sundae sauce</w:t>
            </w:r>
          </w:p>
        </w:tc>
        <w:tc>
          <w:tcPr>
            <w:tcW w:type="dxa" w:w="2556"/>
            <w:vAlign w:val="center"/>
            <w:tcMar>
              <w:top w:w="70" w:type="dxa"/>
              <w:left w:w="70" w:type="dxa"/>
              <w:bottom w:w="70" w:type="dxa"/>
              <w:right w:w="70" w:type="dxa"/>
            </w:tcMar>
          </w:tcPr>
          <w:p>
            <w:pPr>
              <w:spacing w:after="60" w:before="60"/>
            </w:pPr>
            <w:r>
              <w:rPr>
                <w:b w:val="0"/>
                <w:sz w:val="20"/>
              </w:rPr>
              <w:t>100</w:t>
            </w:r>
          </w:p>
        </w:tc>
        <w:tc>
          <w:tcPr>
            <w:tcW w:type="dxa" w:w="2556"/>
            <w:vAlign w:val="center"/>
            <w:tcMar>
              <w:top w:w="70" w:type="dxa"/>
              <w:left w:w="70" w:type="dxa"/>
              <w:bottom w:w="70" w:type="dxa"/>
              <w:right w:w="70" w:type="dxa"/>
            </w:tcMar>
          </w:tcPr>
          <w:p>
            <w:pPr>
              <w:spacing w:after="60" w:before="60"/>
            </w:pPr>
            <w:r>
              <w:rPr>
                <w:b w:val="0"/>
                <w:sz w:val="20"/>
              </w:rPr>
              <w:t>500</w:t>
            </w:r>
          </w:p>
        </w:tc>
      </w:tr>
    </w:tbl>
    <w:p>
      <w:pPr>
        <w:spacing w:after="20"/>
      </w:pPr>
    </w:p>
    <w:p>
      <w:pPr>
        <w:ind w:left="216" w:hanging="216"/>
      </w:pPr>
      <w:r>
        <w:rPr>
          <w:b w:val="0"/>
        </w:rPr>
        <w:t>1. Confirm a food-safe high-speed blender is available; the mixing machine/pot alone is not evidence of blending capability.</w:t>
      </w:r>
    </w:p>
    <w:p>
      <w:pPr>
        <w:ind w:left="216" w:hanging="216"/>
      </w:pPr>
      <w:r>
        <w:rPr>
          <w:b w:val="0"/>
        </w:rPr>
        <w:t>2. Blend one 150 g ice cream portion with 120 g cold UHT milk and 20 g chilled sauce for 15–25 seconds, until just smooth.</w:t>
      </w:r>
    </w:p>
    <w:p>
      <w:pPr>
        <w:ind w:left="216" w:hanging="216"/>
      </w:pPr>
      <w:r>
        <w:rPr>
          <w:b w:val="0"/>
        </w:rPr>
        <w:t>3. Use a roughly 350 ml cup after measuring actual aeration volume. Serve immediately; wash and sanitize blender parts between production sessions and allergens.</w:t>
      </w:r>
    </w:p>
    <w:p>
      <w:r>
        <w:rPr>
          <w:b w:val="0"/>
        </w:rPr>
        <w:t>Compatibility and yield: Conditional on blender availability. No raw egg. 1,450 g input for five portions; mass 290 g each before trivial blender residue, charged via the loss model.</w:t>
      </w:r>
    </w:p>
    <w:p>
      <w:r>
        <w:rPr>
          <w:b w:val="0"/>
        </w:rPr>
        <w:t>Troubleshooting: Thin: overblending/warm milk; excessive sweetness: unmeasured syrup; lumps: inadequate blender.</w:t>
      </w:r>
    </w:p>
    <w:p>
      <w:r>
        <w:rPr>
          <w:b w:val="0"/>
        </w:rPr>
        <w:t>Storage and release: follow F0; weigh fill/serving mass, verify cold-chain log, check stick/packaging integrity where applicable, record rejects and disclose milk, gluten, egg or nuts as the recipe requires. Cup/cone, stick/bag and carton prices are separately assumed in costing.</w:t>
      </w:r>
    </w:p>
    <w:tbl>
      <w:tblPr>
        <w:tblW w:type="auto" w:w="0"/>
        <w:jc w:val="center"/>
        <w:tblLayout w:type="fixed"/>
        <w:tblLook w:firstColumn="1" w:firstRow="1" w:lastColumn="0" w:lastRow="0" w:noHBand="0" w:noVBand="1" w:val="04A0"/>
      </w:tblPr>
      <w:tblGrid>
        <w:gridCol w:w="1461"/>
        <w:gridCol w:w="1461"/>
        <w:gridCol w:w="1461"/>
        <w:gridCol w:w="1461"/>
        <w:gridCol w:w="1461"/>
        <w:gridCol w:w="1461"/>
        <w:gridCol w:w="1461"/>
      </w:tblGrid>
      <w:tr>
        <w:trPr>
          <w:cantSplit/>
          <w:tblHeader/>
        </w:trPr>
        <w:tc>
          <w:tcPr>
            <w:tcW w:type="dxa" w:w="1461"/>
            <w:vAlign w:val="center"/>
            <w:tcMar>
              <w:top w:w="70" w:type="dxa"/>
              <w:left w:w="70" w:type="dxa"/>
              <w:bottom w:w="70" w:type="dxa"/>
              <w:right w:w="70" w:type="dxa"/>
            </w:tcMar>
            <w:shd w:fill="E8E4DB"/>
          </w:tcPr>
          <w:p>
            <w:pPr>
              <w:keepNext/>
              <w:spacing w:after="60" w:before="60"/>
            </w:pPr>
            <w:r>
              <w:rPr>
                <w:b/>
                <w:sz w:val="18"/>
              </w:rPr>
              <w:t>Batch ingredient cost</w:t>
            </w:r>
          </w:p>
        </w:tc>
        <w:tc>
          <w:tcPr>
            <w:tcW w:type="dxa" w:w="1461"/>
            <w:vAlign w:val="center"/>
            <w:tcMar>
              <w:top w:w="70" w:type="dxa"/>
              <w:left w:w="70" w:type="dxa"/>
              <w:bottom w:w="70" w:type="dxa"/>
              <w:right w:w="70" w:type="dxa"/>
            </w:tcMar>
            <w:shd w:fill="E8E4DB"/>
          </w:tcPr>
          <w:p>
            <w:pPr>
              <w:keepNext/>
              <w:spacing w:after="60" w:before="60"/>
            </w:pPr>
            <w:r>
              <w:rPr>
                <w:b/>
                <w:sz w:val="18"/>
              </w:rPr>
              <w:t>Saleable units</w:t>
            </w:r>
          </w:p>
        </w:tc>
        <w:tc>
          <w:tcPr>
            <w:tcW w:type="dxa" w:w="1461"/>
            <w:vAlign w:val="center"/>
            <w:tcMar>
              <w:top w:w="70" w:type="dxa"/>
              <w:left w:w="70" w:type="dxa"/>
              <w:bottom w:w="70" w:type="dxa"/>
              <w:right w:w="70" w:type="dxa"/>
            </w:tcMar>
            <w:shd w:fill="E8E4DB"/>
          </w:tcPr>
          <w:p>
            <w:pPr>
              <w:keepNext/>
              <w:spacing w:after="60" w:before="60"/>
            </w:pPr>
            <w:r>
              <w:rPr>
                <w:b/>
                <w:sz w:val="18"/>
              </w:rPr>
              <w:t>Ingredients/unit</w:t>
            </w:r>
          </w:p>
        </w:tc>
        <w:tc>
          <w:tcPr>
            <w:tcW w:type="dxa" w:w="1461"/>
            <w:vAlign w:val="center"/>
            <w:tcMar>
              <w:top w:w="70" w:type="dxa"/>
              <w:left w:w="70" w:type="dxa"/>
              <w:bottom w:w="70" w:type="dxa"/>
              <w:right w:w="70" w:type="dxa"/>
            </w:tcMar>
            <w:shd w:fill="E8E4DB"/>
          </w:tcPr>
          <w:p>
            <w:pPr>
              <w:keepNext/>
              <w:spacing w:after="60" w:before="60"/>
            </w:pPr>
            <w:r>
              <w:rPr>
                <w:b/>
                <w:sz w:val="18"/>
              </w:rPr>
              <w:t>Pack/unit</w:t>
            </w:r>
          </w:p>
        </w:tc>
        <w:tc>
          <w:tcPr>
            <w:tcW w:type="dxa" w:w="1461"/>
            <w:vAlign w:val="center"/>
            <w:tcMar>
              <w:top w:w="70" w:type="dxa"/>
              <w:left w:w="70" w:type="dxa"/>
              <w:bottom w:w="70" w:type="dxa"/>
              <w:right w:w="70" w:type="dxa"/>
            </w:tcMar>
            <w:shd w:fill="E8E4DB"/>
          </w:tcPr>
          <w:p>
            <w:pPr>
              <w:keepNext/>
              <w:spacing w:after="60" w:before="60"/>
            </w:pPr>
            <w:r>
              <w:rPr>
                <w:b/>
                <w:sz w:val="18"/>
              </w:rPr>
              <w:t>Other variable/unit</w:t>
            </w:r>
          </w:p>
        </w:tc>
        <w:tc>
          <w:tcPr>
            <w:tcW w:type="dxa" w:w="1461"/>
            <w:vAlign w:val="center"/>
            <w:tcMar>
              <w:top w:w="70" w:type="dxa"/>
              <w:left w:w="70" w:type="dxa"/>
              <w:bottom w:w="70" w:type="dxa"/>
              <w:right w:w="70" w:type="dxa"/>
            </w:tcMar>
            <w:shd w:fill="E8E4DB"/>
          </w:tcPr>
          <w:p>
            <w:pPr>
              <w:keepNext/>
              <w:spacing w:after="60" w:before="60"/>
            </w:pPr>
            <w:r>
              <w:rPr>
                <w:b/>
                <w:sz w:val="18"/>
              </w:rPr>
              <w:t>Test price</w:t>
            </w:r>
          </w:p>
        </w:tc>
        <w:tc>
          <w:tcPr>
            <w:tcW w:type="dxa" w:w="1461"/>
            <w:vAlign w:val="center"/>
            <w:tcMar>
              <w:top w:w="70" w:type="dxa"/>
              <w:left w:w="70" w:type="dxa"/>
              <w:bottom w:w="70" w:type="dxa"/>
              <w:right w:w="70" w:type="dxa"/>
            </w:tcMar>
            <w:shd w:fill="E8E4DB"/>
          </w:tcPr>
          <w:p>
            <w:pPr>
              <w:keepNext/>
              <w:spacing w:after="60" w:before="60"/>
            </w:pPr>
            <w:r>
              <w:rPr>
                <w:b/>
                <w:sz w:val="18"/>
              </w:rPr>
              <w:t>Contribution/unit</w:t>
            </w:r>
          </w:p>
        </w:tc>
      </w:tr>
      <w:tr>
        <w:trPr>
          <w:cantSplit/>
        </w:trPr>
        <w:tc>
          <w:tcPr>
            <w:tcW w:type="dxa" w:w="1461"/>
            <w:vAlign w:val="center"/>
            <w:tcMar>
              <w:top w:w="70" w:type="dxa"/>
              <w:left w:w="70" w:type="dxa"/>
              <w:bottom w:w="70" w:type="dxa"/>
              <w:right w:w="70" w:type="dxa"/>
            </w:tcMar>
          </w:tcPr>
          <w:p>
            <w:pPr>
              <w:spacing w:after="60" w:before="60"/>
            </w:pPr>
            <w:r>
              <w:rPr>
                <w:b w:val="0"/>
                <w:sz w:val="18"/>
              </w:rPr>
              <w:t>2,515</w:t>
            </w:r>
          </w:p>
        </w:tc>
        <w:tc>
          <w:tcPr>
            <w:tcW w:type="dxa" w:w="1461"/>
            <w:vAlign w:val="center"/>
            <w:tcMar>
              <w:top w:w="70" w:type="dxa"/>
              <w:left w:w="70" w:type="dxa"/>
              <w:bottom w:w="70" w:type="dxa"/>
              <w:right w:w="70" w:type="dxa"/>
            </w:tcMar>
          </w:tcPr>
          <w:p>
            <w:pPr>
              <w:spacing w:after="60" w:before="60"/>
            </w:pPr>
            <w:r>
              <w:rPr>
                <w:b w:val="0"/>
                <w:sz w:val="18"/>
              </w:rPr>
              <w:t>5</w:t>
            </w:r>
          </w:p>
        </w:tc>
        <w:tc>
          <w:tcPr>
            <w:tcW w:type="dxa" w:w="1461"/>
            <w:vAlign w:val="center"/>
            <w:tcMar>
              <w:top w:w="70" w:type="dxa"/>
              <w:left w:w="70" w:type="dxa"/>
              <w:bottom w:w="70" w:type="dxa"/>
              <w:right w:w="70" w:type="dxa"/>
            </w:tcMar>
          </w:tcPr>
          <w:p>
            <w:pPr>
              <w:spacing w:after="60" w:before="60"/>
            </w:pPr>
            <w:r>
              <w:rPr>
                <w:b w:val="0"/>
                <w:sz w:val="18"/>
              </w:rPr>
              <w:t>502.9</w:t>
            </w:r>
          </w:p>
        </w:tc>
        <w:tc>
          <w:tcPr>
            <w:tcW w:type="dxa" w:w="1461"/>
            <w:vAlign w:val="center"/>
            <w:tcMar>
              <w:top w:w="70" w:type="dxa"/>
              <w:left w:w="70" w:type="dxa"/>
              <w:bottom w:w="70" w:type="dxa"/>
              <w:right w:w="70" w:type="dxa"/>
            </w:tcMar>
          </w:tcPr>
          <w:p>
            <w:pPr>
              <w:spacing w:after="60" w:before="60"/>
            </w:pPr>
            <w:r>
              <w:rPr>
                <w:b w:val="0"/>
                <w:sz w:val="18"/>
              </w:rPr>
              <w:t>75</w:t>
            </w:r>
          </w:p>
        </w:tc>
        <w:tc>
          <w:tcPr>
            <w:tcW w:type="dxa" w:w="1461"/>
            <w:vAlign w:val="center"/>
            <w:tcMar>
              <w:top w:w="70" w:type="dxa"/>
              <w:left w:w="70" w:type="dxa"/>
              <w:bottom w:w="70" w:type="dxa"/>
              <w:right w:w="70" w:type="dxa"/>
            </w:tcMar>
          </w:tcPr>
          <w:p>
            <w:pPr>
              <w:spacing w:after="60" w:before="60"/>
            </w:pPr>
            <w:r>
              <w:rPr>
                <w:b w:val="0"/>
                <w:sz w:val="18"/>
              </w:rPr>
              <w:t>40</w:t>
            </w:r>
          </w:p>
        </w:tc>
        <w:tc>
          <w:tcPr>
            <w:tcW w:type="dxa" w:w="1461"/>
            <w:vAlign w:val="center"/>
            <w:tcMar>
              <w:top w:w="70" w:type="dxa"/>
              <w:left w:w="70" w:type="dxa"/>
              <w:bottom w:w="70" w:type="dxa"/>
              <w:right w:w="70" w:type="dxa"/>
            </w:tcMar>
          </w:tcPr>
          <w:p>
            <w:pPr>
              <w:spacing w:after="60" w:before="60"/>
            </w:pPr>
            <w:r>
              <w:rPr>
                <w:b w:val="0"/>
                <w:sz w:val="18"/>
              </w:rPr>
              <w:t>1200</w:t>
            </w:r>
          </w:p>
        </w:tc>
        <w:tc>
          <w:tcPr>
            <w:tcW w:type="dxa" w:w="1461"/>
            <w:vAlign w:val="center"/>
            <w:tcMar>
              <w:top w:w="70" w:type="dxa"/>
              <w:left w:w="70" w:type="dxa"/>
              <w:bottom w:w="70" w:type="dxa"/>
              <w:right w:w="70" w:type="dxa"/>
            </w:tcMar>
          </w:tcPr>
          <w:p>
            <w:pPr>
              <w:spacing w:after="60" w:before="60"/>
            </w:pPr>
            <w:r>
              <w:rPr>
                <w:b w:val="0"/>
                <w:sz w:val="18"/>
              </w:rPr>
              <w:t>582.1</w:t>
            </w:r>
          </w:p>
        </w:tc>
      </w:tr>
    </w:tbl>
    <w:p>
      <w:pPr>
        <w:spacing w:after="20"/>
      </w:pPr>
    </w:p>
    <w:p>
      <w:r>
        <w:rPr>
          <w:b w:val="0"/>
        </w:rPr>
        <w:t>All values in FCFA. Contribution margin 48.5%; this is before payroll, rent and other fixed overhead. 20% ingredient-price increase reduces contribution to 481.5 FCFA. At 80% sell-through it falls to 427.6 FCFA per sold unit under the chapter 12 model.</w:t>
      </w:r>
    </w:p>
    <w:p>
      <w:bookmarkStart w:id="98" w:name="section_98"/>
      <w:pPr>
        <w:pStyle w:val="Heading2"/>
      </w:pPr>
      <w:r>
        <w:t>O-F04 Chocolate cookie ice cream sandwich</w:t>
      </w:r>
      <w:bookmarkEnd w:id="98"/>
    </w:p>
    <w:p>
      <w:r>
        <w:rPr>
          <w:b w:val="0"/>
        </w:rPr>
        <w:t>Quality target: Biteable cookie with a firm clean filling, no large ice crystals.</w:t>
      </w:r>
    </w:p>
    <w:p>
      <w:r>
        <w:rPr>
          <w:b w:val="0"/>
        </w:rPr>
        <w:t>Portion and pilot yield: 2 x 20 g cookies + 70 g frozen filling. Costed saleable units: 10.</w:t>
      </w:r>
    </w:p>
    <w:tbl>
      <w:tblPr>
        <w:tblW w:type="auto" w:w="0"/>
        <w:jc w:val="center"/>
        <w:tblLayout w:type="fixed"/>
        <w:tblLook w:firstColumn="1" w:firstRow="1" w:lastColumn="0" w:lastRow="0" w:noHBand="0" w:noVBand="1" w:val="04A0"/>
      </w:tblPr>
      <w:tblGrid>
        <w:gridCol w:w="5112"/>
        <w:gridCol w:w="2556"/>
        <w:gridCol w:w="2556"/>
      </w:tblGrid>
      <w:tr>
        <w:trPr>
          <w:cantSplit/>
          <w:tblHeader/>
        </w:trPr>
        <w:tc>
          <w:tcPr>
            <w:tcW w:type="dxa" w:w="5112"/>
            <w:vAlign w:val="center"/>
            <w:tcMar>
              <w:top w:w="70" w:type="dxa"/>
              <w:left w:w="70" w:type="dxa"/>
              <w:bottom w:w="70" w:type="dxa"/>
              <w:right w:w="70" w:type="dxa"/>
            </w:tcMar>
            <w:shd w:fill="E8E4DB"/>
          </w:tcPr>
          <w:p>
            <w:pPr>
              <w:keepNext/>
              <w:spacing w:after="60" w:before="60"/>
            </w:pPr>
            <w:r>
              <w:rPr>
                <w:b/>
                <w:sz w:val="20"/>
              </w:rPr>
              <w:t>Prepared component</w:t>
            </w:r>
          </w:p>
        </w:tc>
        <w:tc>
          <w:tcPr>
            <w:tcW w:type="dxa" w:w="2556"/>
            <w:vAlign w:val="center"/>
            <w:tcMar>
              <w:top w:w="70" w:type="dxa"/>
              <w:left w:w="70" w:type="dxa"/>
              <w:bottom w:w="70" w:type="dxa"/>
              <w:right w:w="70" w:type="dxa"/>
            </w:tcMar>
            <w:shd w:fill="E8E4DB"/>
          </w:tcPr>
          <w:p>
            <w:pPr>
              <w:keepNext/>
              <w:spacing w:after="60" w:before="60"/>
            </w:pPr>
            <w:r>
              <w:rPr>
                <w:b/>
                <w:sz w:val="20"/>
              </w:rPr>
              <w:t>Pilot g</w:t>
            </w:r>
          </w:p>
        </w:tc>
        <w:tc>
          <w:tcPr>
            <w:tcW w:type="dxa" w:w="2556"/>
            <w:vAlign w:val="center"/>
            <w:tcMar>
              <w:top w:w="70" w:type="dxa"/>
              <w:left w:w="70" w:type="dxa"/>
              <w:bottom w:w="70" w:type="dxa"/>
              <w:right w:w="70" w:type="dxa"/>
            </w:tcMar>
            <w:shd w:fill="E8E4DB"/>
          </w:tcPr>
          <w:p>
            <w:pPr>
              <w:keepNext/>
              <w:spacing w:after="60" w:before="60"/>
            </w:pPr>
            <w:r>
              <w:rPr>
                <w:b/>
                <w:sz w:val="20"/>
              </w:rPr>
              <w:t>Planning x5 g</w:t>
            </w:r>
          </w:p>
        </w:tc>
      </w:tr>
      <w:tr>
        <w:trPr>
          <w:cantSplit/>
        </w:trPr>
        <w:tc>
          <w:tcPr>
            <w:tcW w:type="dxa" w:w="5112"/>
            <w:vAlign w:val="center"/>
            <w:tcMar>
              <w:top w:w="70" w:type="dxa"/>
              <w:left w:w="70" w:type="dxa"/>
              <w:bottom w:w="70" w:type="dxa"/>
              <w:right w:w="70" w:type="dxa"/>
            </w:tcMar>
          </w:tcPr>
          <w:p>
            <w:pPr>
              <w:spacing w:after="60" w:before="60"/>
            </w:pPr>
            <w:r>
              <w:rPr>
                <w:b w:val="0"/>
                <w:sz w:val="20"/>
              </w:rPr>
              <w:t>O-FBASE6 Soft sandwich cookies</w:t>
            </w:r>
          </w:p>
        </w:tc>
        <w:tc>
          <w:tcPr>
            <w:tcW w:type="dxa" w:w="2556"/>
            <w:vAlign w:val="center"/>
            <w:tcMar>
              <w:top w:w="70" w:type="dxa"/>
              <w:left w:w="70" w:type="dxa"/>
              <w:bottom w:w="70" w:type="dxa"/>
              <w:right w:w="70" w:type="dxa"/>
            </w:tcMar>
          </w:tcPr>
          <w:p>
            <w:pPr>
              <w:spacing w:after="60" w:before="60"/>
            </w:pPr>
            <w:r>
              <w:rPr>
                <w:b w:val="0"/>
                <w:sz w:val="20"/>
              </w:rPr>
              <w:t>400</w:t>
            </w:r>
          </w:p>
        </w:tc>
        <w:tc>
          <w:tcPr>
            <w:tcW w:type="dxa" w:w="2556"/>
            <w:vAlign w:val="center"/>
            <w:tcMar>
              <w:top w:w="70" w:type="dxa"/>
              <w:left w:w="70" w:type="dxa"/>
              <w:bottom w:w="70" w:type="dxa"/>
              <w:right w:w="70" w:type="dxa"/>
            </w:tcMar>
          </w:tcPr>
          <w:p>
            <w:pPr>
              <w:spacing w:after="60" w:before="60"/>
            </w:pPr>
            <w:r>
              <w:rPr>
                <w:b w:val="0"/>
                <w:sz w:val="20"/>
              </w:rPr>
              <w:t>2,000</w:t>
            </w:r>
          </w:p>
        </w:tc>
      </w:tr>
      <w:tr>
        <w:trPr>
          <w:cantSplit/>
        </w:trPr>
        <w:tc>
          <w:tcPr>
            <w:tcW w:type="dxa" w:w="5112"/>
            <w:vAlign w:val="center"/>
            <w:tcMar>
              <w:top w:w="70" w:type="dxa"/>
              <w:left w:w="70" w:type="dxa"/>
              <w:bottom w:w="70" w:type="dxa"/>
              <w:right w:w="70" w:type="dxa"/>
            </w:tcMar>
          </w:tcPr>
          <w:p>
            <w:pPr>
              <w:spacing w:after="60" w:before="60"/>
            </w:pPr>
            <w:r>
              <w:rPr>
                <w:b w:val="0"/>
                <w:sz w:val="20"/>
              </w:rPr>
              <w:t>O-FBASE1 Gravity soft serve vanilla trial mix</w:t>
            </w:r>
          </w:p>
        </w:tc>
        <w:tc>
          <w:tcPr>
            <w:tcW w:type="dxa" w:w="2556"/>
            <w:vAlign w:val="center"/>
            <w:tcMar>
              <w:top w:w="70" w:type="dxa"/>
              <w:left w:w="70" w:type="dxa"/>
              <w:bottom w:w="70" w:type="dxa"/>
              <w:right w:w="70" w:type="dxa"/>
            </w:tcMar>
          </w:tcPr>
          <w:p>
            <w:pPr>
              <w:spacing w:after="60" w:before="60"/>
            </w:pPr>
            <w:r>
              <w:rPr>
                <w:b w:val="0"/>
                <w:sz w:val="20"/>
              </w:rPr>
              <w:t>700</w:t>
            </w:r>
          </w:p>
        </w:tc>
        <w:tc>
          <w:tcPr>
            <w:tcW w:type="dxa" w:w="2556"/>
            <w:vAlign w:val="center"/>
            <w:tcMar>
              <w:top w:w="70" w:type="dxa"/>
              <w:left w:w="70" w:type="dxa"/>
              <w:bottom w:w="70" w:type="dxa"/>
              <w:right w:w="70" w:type="dxa"/>
            </w:tcMar>
          </w:tcPr>
          <w:p>
            <w:pPr>
              <w:spacing w:after="60" w:before="60"/>
            </w:pPr>
            <w:r>
              <w:rPr>
                <w:b w:val="0"/>
                <w:sz w:val="20"/>
              </w:rPr>
              <w:t>3,500</w:t>
            </w:r>
          </w:p>
        </w:tc>
      </w:tr>
    </w:tbl>
    <w:p>
      <w:pPr>
        <w:spacing w:after="20"/>
      </w:pPr>
    </w:p>
    <w:p>
      <w:pPr>
        <w:ind w:left="216" w:hanging="216"/>
      </w:pPr>
      <w:r>
        <w:rPr>
          <w:b w:val="0"/>
        </w:rPr>
        <w:t>1. Bake O-FBASE6, cool fully and select twenty 20 g cookies.</w:t>
      </w:r>
    </w:p>
    <w:p>
      <w:pPr>
        <w:ind w:left="216" w:hanging="216"/>
      </w:pPr>
      <w:r>
        <w:rPr>
          <w:b w:val="0"/>
        </w:rPr>
        <w:t>2. Dispense or spread O-FBASE1 into clean shallow moulds, portioning 70 g per filling. Harden quickly in suitable freezing equipment; storage-freezer capacity alone does not prove hardening throughput.</w:t>
      </w:r>
    </w:p>
    <w:p>
      <w:pPr>
        <w:ind w:left="216" w:hanging="216"/>
      </w:pPr>
      <w:r>
        <w:rPr>
          <w:b w:val="0"/>
        </w:rPr>
        <w:t>3. Sandwich each hardened filling between two cookies, wrap individually and return to frozen storage immediately. Pilot freezer bite and condensation resistance.</w:t>
      </w:r>
    </w:p>
    <w:p>
      <w:r>
        <w:rPr>
          <w:b w:val="0"/>
        </w:rPr>
        <w:t>Compatibility and yield: Uses soft-serve output hardened in shallow forms; no batch freezer is assumed. Start with small production, and approve only after a recorded hardening test.</w:t>
      </w:r>
    </w:p>
    <w:p>
      <w:r>
        <w:rPr>
          <w:b w:val="0"/>
        </w:rPr>
        <w:t>Troubleshooting: Hard cookie: overbake; crumbly assembly: unmatched diameter; icy filling: slow hardening.</w:t>
      </w:r>
    </w:p>
    <w:p>
      <w:r>
        <w:rPr>
          <w:b w:val="0"/>
        </w:rPr>
        <w:t>Storage and release: follow F0; weigh fill/serving mass, verify cold-chain log, check stick/packaging integrity where applicable, record rejects and disclose milk, gluten, egg or nuts as the recipe requires. Cup/cone, stick/bag and carton prices are separately assumed in costing.</w:t>
      </w:r>
    </w:p>
    <w:tbl>
      <w:tblPr>
        <w:tblW w:type="auto" w:w="0"/>
        <w:jc w:val="center"/>
        <w:tblLayout w:type="fixed"/>
        <w:tblLook w:firstColumn="1" w:firstRow="1" w:lastColumn="0" w:lastRow="0" w:noHBand="0" w:noVBand="1" w:val="04A0"/>
      </w:tblPr>
      <w:tblGrid>
        <w:gridCol w:w="1461"/>
        <w:gridCol w:w="1461"/>
        <w:gridCol w:w="1461"/>
        <w:gridCol w:w="1461"/>
        <w:gridCol w:w="1461"/>
        <w:gridCol w:w="1461"/>
        <w:gridCol w:w="1461"/>
      </w:tblGrid>
      <w:tr>
        <w:trPr>
          <w:cantSplit/>
          <w:tblHeader/>
        </w:trPr>
        <w:tc>
          <w:tcPr>
            <w:tcW w:type="dxa" w:w="1461"/>
            <w:vAlign w:val="center"/>
            <w:tcMar>
              <w:top w:w="70" w:type="dxa"/>
              <w:left w:w="70" w:type="dxa"/>
              <w:bottom w:w="70" w:type="dxa"/>
              <w:right w:w="70" w:type="dxa"/>
            </w:tcMar>
            <w:shd w:fill="E8E4DB"/>
          </w:tcPr>
          <w:p>
            <w:pPr>
              <w:keepNext/>
              <w:spacing w:after="60" w:before="60"/>
            </w:pPr>
            <w:r>
              <w:rPr>
                <w:b/>
                <w:sz w:val="18"/>
              </w:rPr>
              <w:t>Batch ingredient cost</w:t>
            </w:r>
          </w:p>
        </w:tc>
        <w:tc>
          <w:tcPr>
            <w:tcW w:type="dxa" w:w="1461"/>
            <w:vAlign w:val="center"/>
            <w:tcMar>
              <w:top w:w="70" w:type="dxa"/>
              <w:left w:w="70" w:type="dxa"/>
              <w:bottom w:w="70" w:type="dxa"/>
              <w:right w:w="70" w:type="dxa"/>
            </w:tcMar>
            <w:shd w:fill="E8E4DB"/>
          </w:tcPr>
          <w:p>
            <w:pPr>
              <w:keepNext/>
              <w:spacing w:after="60" w:before="60"/>
            </w:pPr>
            <w:r>
              <w:rPr>
                <w:b/>
                <w:sz w:val="18"/>
              </w:rPr>
              <w:t>Saleable units</w:t>
            </w:r>
          </w:p>
        </w:tc>
        <w:tc>
          <w:tcPr>
            <w:tcW w:type="dxa" w:w="1461"/>
            <w:vAlign w:val="center"/>
            <w:tcMar>
              <w:top w:w="70" w:type="dxa"/>
              <w:left w:w="70" w:type="dxa"/>
              <w:bottom w:w="70" w:type="dxa"/>
              <w:right w:w="70" w:type="dxa"/>
            </w:tcMar>
            <w:shd w:fill="E8E4DB"/>
          </w:tcPr>
          <w:p>
            <w:pPr>
              <w:keepNext/>
              <w:spacing w:after="60" w:before="60"/>
            </w:pPr>
            <w:r>
              <w:rPr>
                <w:b/>
                <w:sz w:val="18"/>
              </w:rPr>
              <w:t>Ingredients/unit</w:t>
            </w:r>
          </w:p>
        </w:tc>
        <w:tc>
          <w:tcPr>
            <w:tcW w:type="dxa" w:w="1461"/>
            <w:vAlign w:val="center"/>
            <w:tcMar>
              <w:top w:w="70" w:type="dxa"/>
              <w:left w:w="70" w:type="dxa"/>
              <w:bottom w:w="70" w:type="dxa"/>
              <w:right w:w="70" w:type="dxa"/>
            </w:tcMar>
            <w:shd w:fill="E8E4DB"/>
          </w:tcPr>
          <w:p>
            <w:pPr>
              <w:keepNext/>
              <w:spacing w:after="60" w:before="60"/>
            </w:pPr>
            <w:r>
              <w:rPr>
                <w:b/>
                <w:sz w:val="18"/>
              </w:rPr>
              <w:t>Pack/unit</w:t>
            </w:r>
          </w:p>
        </w:tc>
        <w:tc>
          <w:tcPr>
            <w:tcW w:type="dxa" w:w="1461"/>
            <w:vAlign w:val="center"/>
            <w:tcMar>
              <w:top w:w="70" w:type="dxa"/>
              <w:left w:w="70" w:type="dxa"/>
              <w:bottom w:w="70" w:type="dxa"/>
              <w:right w:w="70" w:type="dxa"/>
            </w:tcMar>
            <w:shd w:fill="E8E4DB"/>
          </w:tcPr>
          <w:p>
            <w:pPr>
              <w:keepNext/>
              <w:spacing w:after="60" w:before="60"/>
            </w:pPr>
            <w:r>
              <w:rPr>
                <w:b/>
                <w:sz w:val="18"/>
              </w:rPr>
              <w:t>Other variable/unit</w:t>
            </w:r>
          </w:p>
        </w:tc>
        <w:tc>
          <w:tcPr>
            <w:tcW w:type="dxa" w:w="1461"/>
            <w:vAlign w:val="center"/>
            <w:tcMar>
              <w:top w:w="70" w:type="dxa"/>
              <w:left w:w="70" w:type="dxa"/>
              <w:bottom w:w="70" w:type="dxa"/>
              <w:right w:w="70" w:type="dxa"/>
            </w:tcMar>
            <w:shd w:fill="E8E4DB"/>
          </w:tcPr>
          <w:p>
            <w:pPr>
              <w:keepNext/>
              <w:spacing w:after="60" w:before="60"/>
            </w:pPr>
            <w:r>
              <w:rPr>
                <w:b/>
                <w:sz w:val="18"/>
              </w:rPr>
              <w:t>Test price</w:t>
            </w:r>
          </w:p>
        </w:tc>
        <w:tc>
          <w:tcPr>
            <w:tcW w:type="dxa" w:w="1461"/>
            <w:vAlign w:val="center"/>
            <w:tcMar>
              <w:top w:w="70" w:type="dxa"/>
              <w:left w:w="70" w:type="dxa"/>
              <w:bottom w:w="70" w:type="dxa"/>
              <w:right w:w="70" w:type="dxa"/>
            </w:tcMar>
            <w:shd w:fill="E8E4DB"/>
          </w:tcPr>
          <w:p>
            <w:pPr>
              <w:keepNext/>
              <w:spacing w:after="60" w:before="60"/>
            </w:pPr>
            <w:r>
              <w:rPr>
                <w:b/>
                <w:sz w:val="18"/>
              </w:rPr>
              <w:t>Contribution/unit</w:t>
            </w:r>
          </w:p>
        </w:tc>
      </w:tr>
      <w:tr>
        <w:trPr>
          <w:cantSplit/>
        </w:trPr>
        <w:tc>
          <w:tcPr>
            <w:tcW w:type="dxa" w:w="1461"/>
            <w:vAlign w:val="center"/>
            <w:tcMar>
              <w:top w:w="70" w:type="dxa"/>
              <w:left w:w="70" w:type="dxa"/>
              <w:bottom w:w="70" w:type="dxa"/>
              <w:right w:w="70" w:type="dxa"/>
            </w:tcMar>
          </w:tcPr>
          <w:p>
            <w:pPr>
              <w:spacing w:after="60" w:before="60"/>
            </w:pPr>
            <w:r>
              <w:rPr>
                <w:b w:val="0"/>
                <w:sz w:val="18"/>
              </w:rPr>
              <w:t>2,145</w:t>
            </w:r>
          </w:p>
        </w:tc>
        <w:tc>
          <w:tcPr>
            <w:tcW w:type="dxa" w:w="1461"/>
            <w:vAlign w:val="center"/>
            <w:tcMar>
              <w:top w:w="70" w:type="dxa"/>
              <w:left w:w="70" w:type="dxa"/>
              <w:bottom w:w="70" w:type="dxa"/>
              <w:right w:w="70" w:type="dxa"/>
            </w:tcMar>
          </w:tcPr>
          <w:p>
            <w:pPr>
              <w:spacing w:after="60" w:before="60"/>
            </w:pPr>
            <w:r>
              <w:rPr>
                <w:b w:val="0"/>
                <w:sz w:val="18"/>
              </w:rPr>
              <w:t>10</w:t>
            </w:r>
          </w:p>
        </w:tc>
        <w:tc>
          <w:tcPr>
            <w:tcW w:type="dxa" w:w="1461"/>
            <w:vAlign w:val="center"/>
            <w:tcMar>
              <w:top w:w="70" w:type="dxa"/>
              <w:left w:w="70" w:type="dxa"/>
              <w:bottom w:w="70" w:type="dxa"/>
              <w:right w:w="70" w:type="dxa"/>
            </w:tcMar>
          </w:tcPr>
          <w:p>
            <w:pPr>
              <w:spacing w:after="60" w:before="60"/>
            </w:pPr>
            <w:r>
              <w:rPr>
                <w:b w:val="0"/>
                <w:sz w:val="18"/>
              </w:rPr>
              <w:t>214.5</w:t>
            </w:r>
          </w:p>
        </w:tc>
        <w:tc>
          <w:tcPr>
            <w:tcW w:type="dxa" w:w="1461"/>
            <w:vAlign w:val="center"/>
            <w:tcMar>
              <w:top w:w="70" w:type="dxa"/>
              <w:left w:w="70" w:type="dxa"/>
              <w:bottom w:w="70" w:type="dxa"/>
              <w:right w:w="70" w:type="dxa"/>
            </w:tcMar>
          </w:tcPr>
          <w:p>
            <w:pPr>
              <w:spacing w:after="60" w:before="60"/>
            </w:pPr>
            <w:r>
              <w:rPr>
                <w:b w:val="0"/>
                <w:sz w:val="18"/>
              </w:rPr>
              <w:t>25</w:t>
            </w:r>
          </w:p>
        </w:tc>
        <w:tc>
          <w:tcPr>
            <w:tcW w:type="dxa" w:w="1461"/>
            <w:vAlign w:val="center"/>
            <w:tcMar>
              <w:top w:w="70" w:type="dxa"/>
              <w:left w:w="70" w:type="dxa"/>
              <w:bottom w:w="70" w:type="dxa"/>
              <w:right w:w="70" w:type="dxa"/>
            </w:tcMar>
          </w:tcPr>
          <w:p>
            <w:pPr>
              <w:spacing w:after="60" w:before="60"/>
            </w:pPr>
            <w:r>
              <w:rPr>
                <w:b w:val="0"/>
                <w:sz w:val="18"/>
              </w:rPr>
              <w:t>35</w:t>
            </w:r>
          </w:p>
        </w:tc>
        <w:tc>
          <w:tcPr>
            <w:tcW w:type="dxa" w:w="1461"/>
            <w:vAlign w:val="center"/>
            <w:tcMar>
              <w:top w:w="70" w:type="dxa"/>
              <w:left w:w="70" w:type="dxa"/>
              <w:bottom w:w="70" w:type="dxa"/>
              <w:right w:w="70" w:type="dxa"/>
            </w:tcMar>
          </w:tcPr>
          <w:p>
            <w:pPr>
              <w:spacing w:after="60" w:before="60"/>
            </w:pPr>
            <w:r>
              <w:rPr>
                <w:b w:val="0"/>
                <w:sz w:val="18"/>
              </w:rPr>
              <w:t>700</w:t>
            </w:r>
          </w:p>
        </w:tc>
        <w:tc>
          <w:tcPr>
            <w:tcW w:type="dxa" w:w="1461"/>
            <w:vAlign w:val="center"/>
            <w:tcMar>
              <w:top w:w="70" w:type="dxa"/>
              <w:left w:w="70" w:type="dxa"/>
              <w:bottom w:w="70" w:type="dxa"/>
              <w:right w:w="70" w:type="dxa"/>
            </w:tcMar>
          </w:tcPr>
          <w:p>
            <w:pPr>
              <w:spacing w:after="60" w:before="60"/>
            </w:pPr>
            <w:r>
              <w:rPr>
                <w:b w:val="0"/>
                <w:sz w:val="18"/>
              </w:rPr>
              <w:t>425.5</w:t>
            </w:r>
          </w:p>
        </w:tc>
      </w:tr>
    </w:tbl>
    <w:p>
      <w:pPr>
        <w:spacing w:after="20"/>
      </w:pPr>
    </w:p>
    <w:p>
      <w:r>
        <w:rPr>
          <w:b w:val="0"/>
        </w:rPr>
        <w:t>All values in FCFA. Contribution margin 60.8%; this is before payroll, rent and other fixed overhead. 20% ingredient-price increase reduces contribution to 382.6 FCFA. At 80% sell-through it falls to 356.9 FCFA per sold unit under the chapter 12 model.</w:t>
      </w:r>
    </w:p>
    <w:p>
      <w:bookmarkStart w:id="99" w:name="section_99"/>
      <w:pPr>
        <w:pStyle w:val="Heading2"/>
      </w:pPr>
      <w:r>
        <w:t>O-F05 Condensed milk popsicles</w:t>
      </w:r>
      <w:bookmarkEnd w:id="99"/>
    </w:p>
    <w:p>
      <w:r>
        <w:rPr>
          <w:b w:val="0"/>
        </w:rPr>
        <w:t>Quality target: Creamy clean release and securely centred stick.</w:t>
      </w:r>
    </w:p>
    <w:p>
      <w:r>
        <w:rPr>
          <w:b w:val="0"/>
        </w:rPr>
        <w:t>Portion and pilot yield: Example small 50 ml mould at density 1.10 g/ml: 55 g each. Costed saleable units: 17.</w:t>
      </w:r>
    </w:p>
    <w:tbl>
      <w:tblPr>
        <w:tblW w:type="auto" w:w="0"/>
        <w:jc w:val="center"/>
        <w:tblLayout w:type="fixed"/>
        <w:tblLook w:firstColumn="1" w:firstRow="1" w:lastColumn="0" w:lastRow="0" w:noHBand="0" w:noVBand="1" w:val="04A0"/>
      </w:tblPr>
      <w:tblGrid>
        <w:gridCol w:w="5112"/>
        <w:gridCol w:w="2556"/>
        <w:gridCol w:w="2556"/>
      </w:tblGrid>
      <w:tr>
        <w:trPr>
          <w:cantSplit/>
          <w:tblHeader/>
        </w:trPr>
        <w:tc>
          <w:tcPr>
            <w:tcW w:type="dxa" w:w="5112"/>
            <w:vAlign w:val="center"/>
            <w:tcMar>
              <w:top w:w="70" w:type="dxa"/>
              <w:left w:w="70" w:type="dxa"/>
              <w:bottom w:w="70" w:type="dxa"/>
              <w:right w:w="70" w:type="dxa"/>
            </w:tcMar>
            <w:shd w:fill="E8E4DB"/>
          </w:tcPr>
          <w:p>
            <w:pPr>
              <w:keepNext/>
              <w:spacing w:after="60" w:before="60"/>
            </w:pPr>
            <w:r>
              <w:rPr>
                <w:b/>
                <w:sz w:val="20"/>
              </w:rPr>
              <w:t>Prepared component</w:t>
            </w:r>
          </w:p>
        </w:tc>
        <w:tc>
          <w:tcPr>
            <w:tcW w:type="dxa" w:w="2556"/>
            <w:vAlign w:val="center"/>
            <w:tcMar>
              <w:top w:w="70" w:type="dxa"/>
              <w:left w:w="70" w:type="dxa"/>
              <w:bottom w:w="70" w:type="dxa"/>
              <w:right w:w="70" w:type="dxa"/>
            </w:tcMar>
            <w:shd w:fill="E8E4DB"/>
          </w:tcPr>
          <w:p>
            <w:pPr>
              <w:keepNext/>
              <w:spacing w:after="60" w:before="60"/>
            </w:pPr>
            <w:r>
              <w:rPr>
                <w:b/>
                <w:sz w:val="20"/>
              </w:rPr>
              <w:t>Pilot g</w:t>
            </w:r>
          </w:p>
        </w:tc>
        <w:tc>
          <w:tcPr>
            <w:tcW w:type="dxa" w:w="2556"/>
            <w:vAlign w:val="center"/>
            <w:tcMar>
              <w:top w:w="70" w:type="dxa"/>
              <w:left w:w="70" w:type="dxa"/>
              <w:bottom w:w="70" w:type="dxa"/>
              <w:right w:w="70" w:type="dxa"/>
            </w:tcMar>
            <w:shd w:fill="E8E4DB"/>
          </w:tcPr>
          <w:p>
            <w:pPr>
              <w:keepNext/>
              <w:spacing w:after="60" w:before="60"/>
            </w:pPr>
            <w:r>
              <w:rPr>
                <w:b/>
                <w:sz w:val="20"/>
              </w:rPr>
              <w:t>Planning x5 g</w:t>
            </w:r>
          </w:p>
        </w:tc>
      </w:tr>
      <w:tr>
        <w:trPr>
          <w:cantSplit/>
        </w:trPr>
        <w:tc>
          <w:tcPr>
            <w:tcW w:type="dxa" w:w="5112"/>
            <w:vAlign w:val="center"/>
            <w:tcMar>
              <w:top w:w="70" w:type="dxa"/>
              <w:left w:w="70" w:type="dxa"/>
              <w:bottom w:w="70" w:type="dxa"/>
              <w:right w:w="70" w:type="dxa"/>
            </w:tcMar>
          </w:tcPr>
          <w:p>
            <w:pPr>
              <w:spacing w:after="60" w:before="60"/>
            </w:pPr>
            <w:r>
              <w:rPr>
                <w:b w:val="0"/>
                <w:sz w:val="20"/>
              </w:rPr>
              <w:t>O-FBASE2 Vanilla condensed milk popsicle mix</w:t>
            </w:r>
          </w:p>
        </w:tc>
        <w:tc>
          <w:tcPr>
            <w:tcW w:type="dxa" w:w="2556"/>
            <w:vAlign w:val="center"/>
            <w:tcMar>
              <w:top w:w="70" w:type="dxa"/>
              <w:left w:w="70" w:type="dxa"/>
              <w:bottom w:w="70" w:type="dxa"/>
              <w:right w:w="70" w:type="dxa"/>
            </w:tcMar>
          </w:tcPr>
          <w:p>
            <w:pPr>
              <w:spacing w:after="60" w:before="60"/>
            </w:pPr>
            <w:r>
              <w:rPr>
                <w:b w:val="0"/>
                <w:sz w:val="20"/>
              </w:rPr>
              <w:t>970</w:t>
            </w:r>
          </w:p>
        </w:tc>
        <w:tc>
          <w:tcPr>
            <w:tcW w:type="dxa" w:w="2556"/>
            <w:vAlign w:val="center"/>
            <w:tcMar>
              <w:top w:w="70" w:type="dxa"/>
              <w:left w:w="70" w:type="dxa"/>
              <w:bottom w:w="70" w:type="dxa"/>
              <w:right w:w="70" w:type="dxa"/>
            </w:tcMar>
          </w:tcPr>
          <w:p>
            <w:pPr>
              <w:spacing w:after="60" w:before="60"/>
            </w:pPr>
            <w:r>
              <w:rPr>
                <w:b w:val="0"/>
                <w:sz w:val="20"/>
              </w:rPr>
              <w:t>4,850</w:t>
            </w:r>
          </w:p>
        </w:tc>
      </w:tr>
    </w:tbl>
    <w:p>
      <w:pPr>
        <w:spacing w:after="20"/>
      </w:pPr>
    </w:p>
    <w:p>
      <w:pPr>
        <w:ind w:left="216" w:hanging="216"/>
      </w:pPr>
      <w:r>
        <w:rPr>
          <w:b w:val="0"/>
        </w:rPr>
        <w:t>1. Prepare O-FBASE2 and use the popsicle machine manual for mould immersion, stick timing and freeze completion.</w:t>
      </w:r>
    </w:p>
    <w:p>
      <w:pPr>
        <w:ind w:left="216" w:hanging="216"/>
      </w:pPr>
      <w:r>
        <w:rPr>
          <w:b w:val="0"/>
        </w:rPr>
        <w:t>2. At example 50 ml working fill and 1.10 g/ml density, make 17 x 55 g bars, with 35 g remainder. At example 100 ml, make 8 x 110 g bars with 90 g remainder. Actual moulds are unconfirmed.</w:t>
      </w:r>
    </w:p>
    <w:p>
      <w:pPr>
        <w:ind w:left="216" w:hanging="216"/>
      </w:pPr>
      <w:r>
        <w:rPr>
          <w:b w:val="0"/>
        </w:rPr>
        <w:t>3. Bag each bar, include the stick cost, and move immediately to hardening/frozen storage. Use F0 storage policy.</w:t>
      </w:r>
    </w:p>
    <w:p>
      <w:r>
        <w:rPr>
          <w:b w:val="0"/>
        </w:rPr>
        <w:t>Compatibility and yield: One product in two sizes. Larger example price 500 FCFA (test 450–650); separate cost row supplied. Densities and volumes must be measured.</w:t>
      </w:r>
    </w:p>
    <w:p>
      <w:r>
        <w:rPr>
          <w:b w:val="0"/>
        </w:rPr>
        <w:t>Troubleshooting: Icy: low solids/slow freezing; too soft: excessive sugar; pulled-out stick: incomplete freezing.</w:t>
      </w:r>
    </w:p>
    <w:p>
      <w:r>
        <w:rPr>
          <w:b w:val="0"/>
        </w:rPr>
        <w:t>Storage and release: follow F0; weigh fill/serving mass, verify cold-chain log, check stick/packaging integrity where applicable, record rejects and disclose milk, gluten, egg or nuts as the recipe requires. Cup/cone, stick/bag and carton prices are separately assumed in costing.</w:t>
      </w:r>
    </w:p>
    <w:tbl>
      <w:tblPr>
        <w:tblW w:type="auto" w:w="0"/>
        <w:jc w:val="center"/>
        <w:tblLayout w:type="fixed"/>
        <w:tblLook w:firstColumn="1" w:firstRow="1" w:lastColumn="0" w:lastRow="0" w:noHBand="0" w:noVBand="1" w:val="04A0"/>
      </w:tblPr>
      <w:tblGrid>
        <w:gridCol w:w="1461"/>
        <w:gridCol w:w="1461"/>
        <w:gridCol w:w="1461"/>
        <w:gridCol w:w="1461"/>
        <w:gridCol w:w="1461"/>
        <w:gridCol w:w="1461"/>
        <w:gridCol w:w="1461"/>
      </w:tblGrid>
      <w:tr>
        <w:trPr>
          <w:cantSplit/>
          <w:tblHeader/>
        </w:trPr>
        <w:tc>
          <w:tcPr>
            <w:tcW w:type="dxa" w:w="1461"/>
            <w:vAlign w:val="center"/>
            <w:tcMar>
              <w:top w:w="70" w:type="dxa"/>
              <w:left w:w="70" w:type="dxa"/>
              <w:bottom w:w="70" w:type="dxa"/>
              <w:right w:w="70" w:type="dxa"/>
            </w:tcMar>
            <w:shd w:fill="E8E4DB"/>
          </w:tcPr>
          <w:p>
            <w:pPr>
              <w:keepNext/>
              <w:spacing w:after="60" w:before="60"/>
            </w:pPr>
            <w:r>
              <w:rPr>
                <w:b/>
                <w:sz w:val="18"/>
              </w:rPr>
              <w:t>Batch ingredient cost</w:t>
            </w:r>
          </w:p>
        </w:tc>
        <w:tc>
          <w:tcPr>
            <w:tcW w:type="dxa" w:w="1461"/>
            <w:vAlign w:val="center"/>
            <w:tcMar>
              <w:top w:w="70" w:type="dxa"/>
              <w:left w:w="70" w:type="dxa"/>
              <w:bottom w:w="70" w:type="dxa"/>
              <w:right w:w="70" w:type="dxa"/>
            </w:tcMar>
            <w:shd w:fill="E8E4DB"/>
          </w:tcPr>
          <w:p>
            <w:pPr>
              <w:keepNext/>
              <w:spacing w:after="60" w:before="60"/>
            </w:pPr>
            <w:r>
              <w:rPr>
                <w:b/>
                <w:sz w:val="18"/>
              </w:rPr>
              <w:t>Saleable units</w:t>
            </w:r>
          </w:p>
        </w:tc>
        <w:tc>
          <w:tcPr>
            <w:tcW w:type="dxa" w:w="1461"/>
            <w:vAlign w:val="center"/>
            <w:tcMar>
              <w:top w:w="70" w:type="dxa"/>
              <w:left w:w="70" w:type="dxa"/>
              <w:bottom w:w="70" w:type="dxa"/>
              <w:right w:w="70" w:type="dxa"/>
            </w:tcMar>
            <w:shd w:fill="E8E4DB"/>
          </w:tcPr>
          <w:p>
            <w:pPr>
              <w:keepNext/>
              <w:spacing w:after="60" w:before="60"/>
            </w:pPr>
            <w:r>
              <w:rPr>
                <w:b/>
                <w:sz w:val="18"/>
              </w:rPr>
              <w:t>Ingredients/unit</w:t>
            </w:r>
          </w:p>
        </w:tc>
        <w:tc>
          <w:tcPr>
            <w:tcW w:type="dxa" w:w="1461"/>
            <w:vAlign w:val="center"/>
            <w:tcMar>
              <w:top w:w="70" w:type="dxa"/>
              <w:left w:w="70" w:type="dxa"/>
              <w:bottom w:w="70" w:type="dxa"/>
              <w:right w:w="70" w:type="dxa"/>
            </w:tcMar>
            <w:shd w:fill="E8E4DB"/>
          </w:tcPr>
          <w:p>
            <w:pPr>
              <w:keepNext/>
              <w:spacing w:after="60" w:before="60"/>
            </w:pPr>
            <w:r>
              <w:rPr>
                <w:b/>
                <w:sz w:val="18"/>
              </w:rPr>
              <w:t>Pack/unit</w:t>
            </w:r>
          </w:p>
        </w:tc>
        <w:tc>
          <w:tcPr>
            <w:tcW w:type="dxa" w:w="1461"/>
            <w:vAlign w:val="center"/>
            <w:tcMar>
              <w:top w:w="70" w:type="dxa"/>
              <w:left w:w="70" w:type="dxa"/>
              <w:bottom w:w="70" w:type="dxa"/>
              <w:right w:w="70" w:type="dxa"/>
            </w:tcMar>
            <w:shd w:fill="E8E4DB"/>
          </w:tcPr>
          <w:p>
            <w:pPr>
              <w:keepNext/>
              <w:spacing w:after="60" w:before="60"/>
            </w:pPr>
            <w:r>
              <w:rPr>
                <w:b/>
                <w:sz w:val="18"/>
              </w:rPr>
              <w:t>Other variable/unit</w:t>
            </w:r>
          </w:p>
        </w:tc>
        <w:tc>
          <w:tcPr>
            <w:tcW w:type="dxa" w:w="1461"/>
            <w:vAlign w:val="center"/>
            <w:tcMar>
              <w:top w:w="70" w:type="dxa"/>
              <w:left w:w="70" w:type="dxa"/>
              <w:bottom w:w="70" w:type="dxa"/>
              <w:right w:w="70" w:type="dxa"/>
            </w:tcMar>
            <w:shd w:fill="E8E4DB"/>
          </w:tcPr>
          <w:p>
            <w:pPr>
              <w:keepNext/>
              <w:spacing w:after="60" w:before="60"/>
            </w:pPr>
            <w:r>
              <w:rPr>
                <w:b/>
                <w:sz w:val="18"/>
              </w:rPr>
              <w:t>Test price</w:t>
            </w:r>
          </w:p>
        </w:tc>
        <w:tc>
          <w:tcPr>
            <w:tcW w:type="dxa" w:w="1461"/>
            <w:vAlign w:val="center"/>
            <w:tcMar>
              <w:top w:w="70" w:type="dxa"/>
              <w:left w:w="70" w:type="dxa"/>
              <w:bottom w:w="70" w:type="dxa"/>
              <w:right w:w="70" w:type="dxa"/>
            </w:tcMar>
            <w:shd w:fill="E8E4DB"/>
          </w:tcPr>
          <w:p>
            <w:pPr>
              <w:keepNext/>
              <w:spacing w:after="60" w:before="60"/>
            </w:pPr>
            <w:r>
              <w:rPr>
                <w:b/>
                <w:sz w:val="18"/>
              </w:rPr>
              <w:t>Contribution/unit</w:t>
            </w:r>
          </w:p>
        </w:tc>
      </w:tr>
      <w:tr>
        <w:trPr>
          <w:cantSplit/>
        </w:trPr>
        <w:tc>
          <w:tcPr>
            <w:tcW w:type="dxa" w:w="1461"/>
            <w:vAlign w:val="center"/>
            <w:tcMar>
              <w:top w:w="70" w:type="dxa"/>
              <w:left w:w="70" w:type="dxa"/>
              <w:bottom w:w="70" w:type="dxa"/>
              <w:right w:w="70" w:type="dxa"/>
            </w:tcMar>
          </w:tcPr>
          <w:p>
            <w:pPr>
              <w:spacing w:after="60" w:before="60"/>
            </w:pPr>
            <w:r>
              <w:rPr>
                <w:b w:val="0"/>
                <w:sz w:val="18"/>
              </w:rPr>
              <w:t>2,057</w:t>
            </w:r>
          </w:p>
        </w:tc>
        <w:tc>
          <w:tcPr>
            <w:tcW w:type="dxa" w:w="1461"/>
            <w:vAlign w:val="center"/>
            <w:tcMar>
              <w:top w:w="70" w:type="dxa"/>
              <w:left w:w="70" w:type="dxa"/>
              <w:bottom w:w="70" w:type="dxa"/>
              <w:right w:w="70" w:type="dxa"/>
            </w:tcMar>
          </w:tcPr>
          <w:p>
            <w:pPr>
              <w:spacing w:after="60" w:before="60"/>
            </w:pPr>
            <w:r>
              <w:rPr>
                <w:b w:val="0"/>
                <w:sz w:val="18"/>
              </w:rPr>
              <w:t>17</w:t>
            </w:r>
          </w:p>
        </w:tc>
        <w:tc>
          <w:tcPr>
            <w:tcW w:type="dxa" w:w="1461"/>
            <w:vAlign w:val="center"/>
            <w:tcMar>
              <w:top w:w="70" w:type="dxa"/>
              <w:left w:w="70" w:type="dxa"/>
              <w:bottom w:w="70" w:type="dxa"/>
              <w:right w:w="70" w:type="dxa"/>
            </w:tcMar>
          </w:tcPr>
          <w:p>
            <w:pPr>
              <w:spacing w:after="60" w:before="60"/>
            </w:pPr>
            <w:r>
              <w:rPr>
                <w:b w:val="0"/>
                <w:sz w:val="18"/>
              </w:rPr>
              <w:t>121.0</w:t>
            </w:r>
          </w:p>
        </w:tc>
        <w:tc>
          <w:tcPr>
            <w:tcW w:type="dxa" w:w="1461"/>
            <w:vAlign w:val="center"/>
            <w:tcMar>
              <w:top w:w="70" w:type="dxa"/>
              <w:left w:w="70" w:type="dxa"/>
              <w:bottom w:w="70" w:type="dxa"/>
              <w:right w:w="70" w:type="dxa"/>
            </w:tcMar>
          </w:tcPr>
          <w:p>
            <w:pPr>
              <w:spacing w:after="60" w:before="60"/>
            </w:pPr>
            <w:r>
              <w:rPr>
                <w:b w:val="0"/>
                <w:sz w:val="18"/>
              </w:rPr>
              <w:t>20</w:t>
            </w:r>
          </w:p>
        </w:tc>
        <w:tc>
          <w:tcPr>
            <w:tcW w:type="dxa" w:w="1461"/>
            <w:vAlign w:val="center"/>
            <w:tcMar>
              <w:top w:w="70" w:type="dxa"/>
              <w:left w:w="70" w:type="dxa"/>
              <w:bottom w:w="70" w:type="dxa"/>
              <w:right w:w="70" w:type="dxa"/>
            </w:tcMar>
          </w:tcPr>
          <w:p>
            <w:pPr>
              <w:spacing w:after="60" w:before="60"/>
            </w:pPr>
            <w:r>
              <w:rPr>
                <w:b w:val="0"/>
                <w:sz w:val="18"/>
              </w:rPr>
              <w:t>20</w:t>
            </w:r>
          </w:p>
        </w:tc>
        <w:tc>
          <w:tcPr>
            <w:tcW w:type="dxa" w:w="1461"/>
            <w:vAlign w:val="center"/>
            <w:tcMar>
              <w:top w:w="70" w:type="dxa"/>
              <w:left w:w="70" w:type="dxa"/>
              <w:bottom w:w="70" w:type="dxa"/>
              <w:right w:w="70" w:type="dxa"/>
            </w:tcMar>
          </w:tcPr>
          <w:p>
            <w:pPr>
              <w:spacing w:after="60" w:before="60"/>
            </w:pPr>
            <w:r>
              <w:rPr>
                <w:b w:val="0"/>
                <w:sz w:val="18"/>
              </w:rPr>
              <w:t>300</w:t>
            </w:r>
          </w:p>
        </w:tc>
        <w:tc>
          <w:tcPr>
            <w:tcW w:type="dxa" w:w="1461"/>
            <w:vAlign w:val="center"/>
            <w:tcMar>
              <w:top w:w="70" w:type="dxa"/>
              <w:left w:w="70" w:type="dxa"/>
              <w:bottom w:w="70" w:type="dxa"/>
              <w:right w:w="70" w:type="dxa"/>
            </w:tcMar>
          </w:tcPr>
          <w:p>
            <w:pPr>
              <w:spacing w:after="60" w:before="60"/>
            </w:pPr>
            <w:r>
              <w:rPr>
                <w:b w:val="0"/>
                <w:sz w:val="18"/>
              </w:rPr>
              <w:t>139.0</w:t>
            </w:r>
          </w:p>
        </w:tc>
      </w:tr>
    </w:tbl>
    <w:p>
      <w:pPr>
        <w:spacing w:after="20"/>
      </w:pPr>
    </w:p>
    <w:p>
      <w:r>
        <w:rPr>
          <w:b w:val="0"/>
        </w:rPr>
        <w:t>All values in FCFA. Contribution margin 46.3%; this is before payroll, rent and other fixed overhead. 20% ingredient-price increase reduces contribution to 114.8 FCFA. At 80% sell-through it falls to 98.8 FCFA per sold unit under the chapter 12 model.</w:t>
      </w:r>
    </w:p>
    <w:p>
      <w:bookmarkStart w:id="100" w:name="section_100"/>
      <w:pPr>
        <w:pStyle w:val="Heading2"/>
      </w:pPr>
      <w:r>
        <w:t>O-F06 Pineapple fruit ice pops</w:t>
      </w:r>
      <w:bookmarkEnd w:id="100"/>
    </w:p>
    <w:p>
      <w:r>
        <w:rPr>
          <w:b w:val="0"/>
        </w:rPr>
        <w:t>Quality target: Distinct fruit flavour and biteable ice texture, not plain coloured sugar water.</w:t>
      </w:r>
    </w:p>
    <w:p>
      <w:r>
        <w:rPr>
          <w:b w:val="0"/>
        </w:rPr>
        <w:t>Portion and pilot yield: Example small 50 ml x 1.10 g/ml = 55 g. Costed saleable units: 17.</w:t>
      </w:r>
    </w:p>
    <w:tbl>
      <w:tblPr>
        <w:tblW w:type="auto" w:w="0"/>
        <w:jc w:val="center"/>
        <w:tblLayout w:type="fixed"/>
        <w:tblLook w:firstColumn="1" w:firstRow="1" w:lastColumn="0" w:lastRow="0" w:noHBand="0" w:noVBand="1" w:val="04A0"/>
      </w:tblPr>
      <w:tblGrid>
        <w:gridCol w:w="5112"/>
        <w:gridCol w:w="2556"/>
        <w:gridCol w:w="2556"/>
      </w:tblGrid>
      <w:tr>
        <w:trPr>
          <w:cantSplit/>
          <w:tblHeader/>
        </w:trPr>
        <w:tc>
          <w:tcPr>
            <w:tcW w:type="dxa" w:w="5112"/>
            <w:vAlign w:val="center"/>
            <w:tcMar>
              <w:top w:w="70" w:type="dxa"/>
              <w:left w:w="70" w:type="dxa"/>
              <w:bottom w:w="70" w:type="dxa"/>
              <w:right w:w="70" w:type="dxa"/>
            </w:tcMar>
            <w:shd w:fill="E8E4DB"/>
          </w:tcPr>
          <w:p>
            <w:pPr>
              <w:keepNext/>
              <w:spacing w:after="60" w:before="60"/>
            </w:pPr>
            <w:r>
              <w:rPr>
                <w:b/>
                <w:sz w:val="20"/>
              </w:rPr>
              <w:t>Prepared component</w:t>
            </w:r>
          </w:p>
        </w:tc>
        <w:tc>
          <w:tcPr>
            <w:tcW w:type="dxa" w:w="2556"/>
            <w:vAlign w:val="center"/>
            <w:tcMar>
              <w:top w:w="70" w:type="dxa"/>
              <w:left w:w="70" w:type="dxa"/>
              <w:bottom w:w="70" w:type="dxa"/>
              <w:right w:w="70" w:type="dxa"/>
            </w:tcMar>
            <w:shd w:fill="E8E4DB"/>
          </w:tcPr>
          <w:p>
            <w:pPr>
              <w:keepNext/>
              <w:spacing w:after="60" w:before="60"/>
            </w:pPr>
            <w:r>
              <w:rPr>
                <w:b/>
                <w:sz w:val="20"/>
              </w:rPr>
              <w:t>Pilot g</w:t>
            </w:r>
          </w:p>
        </w:tc>
        <w:tc>
          <w:tcPr>
            <w:tcW w:type="dxa" w:w="2556"/>
            <w:vAlign w:val="center"/>
            <w:tcMar>
              <w:top w:w="70" w:type="dxa"/>
              <w:left w:w="70" w:type="dxa"/>
              <w:bottom w:w="70" w:type="dxa"/>
              <w:right w:w="70" w:type="dxa"/>
            </w:tcMar>
            <w:shd w:fill="E8E4DB"/>
          </w:tcPr>
          <w:p>
            <w:pPr>
              <w:keepNext/>
              <w:spacing w:after="60" w:before="60"/>
            </w:pPr>
            <w:r>
              <w:rPr>
                <w:b/>
                <w:sz w:val="20"/>
              </w:rPr>
              <w:t>Planning x5 g</w:t>
            </w:r>
          </w:p>
        </w:tc>
      </w:tr>
      <w:tr>
        <w:trPr>
          <w:cantSplit/>
        </w:trPr>
        <w:tc>
          <w:tcPr>
            <w:tcW w:type="dxa" w:w="5112"/>
            <w:vAlign w:val="center"/>
            <w:tcMar>
              <w:top w:w="70" w:type="dxa"/>
              <w:left w:w="70" w:type="dxa"/>
              <w:bottom w:w="70" w:type="dxa"/>
              <w:right w:w="70" w:type="dxa"/>
            </w:tcMar>
          </w:tcPr>
          <w:p>
            <w:pPr>
              <w:spacing w:after="60" w:before="60"/>
            </w:pPr>
            <w:r>
              <w:rPr>
                <w:b w:val="0"/>
                <w:sz w:val="20"/>
              </w:rPr>
              <w:t>O-FBASE3 Pineapple fruit ice mix</w:t>
            </w:r>
          </w:p>
        </w:tc>
        <w:tc>
          <w:tcPr>
            <w:tcW w:type="dxa" w:w="2556"/>
            <w:vAlign w:val="center"/>
            <w:tcMar>
              <w:top w:w="70" w:type="dxa"/>
              <w:left w:w="70" w:type="dxa"/>
              <w:bottom w:w="70" w:type="dxa"/>
              <w:right w:w="70" w:type="dxa"/>
            </w:tcMar>
          </w:tcPr>
          <w:p>
            <w:pPr>
              <w:spacing w:after="60" w:before="60"/>
            </w:pPr>
            <w:r>
              <w:rPr>
                <w:b w:val="0"/>
                <w:sz w:val="20"/>
              </w:rPr>
              <w:t>970</w:t>
            </w:r>
          </w:p>
        </w:tc>
        <w:tc>
          <w:tcPr>
            <w:tcW w:type="dxa" w:w="2556"/>
            <w:vAlign w:val="center"/>
            <w:tcMar>
              <w:top w:w="70" w:type="dxa"/>
              <w:left w:w="70" w:type="dxa"/>
              <w:bottom w:w="70" w:type="dxa"/>
              <w:right w:w="70" w:type="dxa"/>
            </w:tcMar>
          </w:tcPr>
          <w:p>
            <w:pPr>
              <w:spacing w:after="60" w:before="60"/>
            </w:pPr>
            <w:r>
              <w:rPr>
                <w:b w:val="0"/>
                <w:sz w:val="20"/>
              </w:rPr>
              <w:t>4,850</w:t>
            </w:r>
          </w:p>
        </w:tc>
      </w:tr>
    </w:tbl>
    <w:p>
      <w:pPr>
        <w:spacing w:after="20"/>
      </w:pPr>
    </w:p>
    <w:p>
      <w:pPr>
        <w:ind w:left="216" w:hanging="216"/>
      </w:pPr>
      <w:r>
        <w:rPr>
          <w:b w:val="0"/>
        </w:rPr>
        <w:t>1. Make O-FBASE3; measure fruit solids and density before filling.</w:t>
      </w:r>
    </w:p>
    <w:p>
      <w:pPr>
        <w:ind w:left="216" w:hanging="216"/>
      </w:pPr>
      <w:r>
        <w:rPr>
          <w:b w:val="0"/>
        </w:rPr>
        <w:t>2. Use the same illustrative 17 small or 8 large bar yield calculation as O-F05 only if measured density is 1.10 g/ml. Freeze, demould and bag under the machine procedure.</w:t>
      </w:r>
    </w:p>
    <w:p>
      <w:pPr>
        <w:ind w:left="216" w:hanging="216"/>
      </w:pPr>
      <w:r>
        <w:rPr>
          <w:b w:val="0"/>
        </w:rPr>
        <w:t>3. Offer the large 100 ml example at 400 FCFA (test 350–500). Keep a separate dairy-contact workflow if marketing as dairy-free.</w:t>
      </w:r>
    </w:p>
    <w:p>
      <w:r>
        <w:rPr>
          <w:b w:val="0"/>
        </w:rPr>
        <w:t>Compatibility and yield: One product in two sizes. Do not feed this fruit formula into gravity soft serve unless its manual expressly permits it.</w:t>
      </w:r>
    </w:p>
    <w:p>
      <w:r>
        <w:rPr>
          <w:b w:val="0"/>
        </w:rPr>
        <w:t>Troubleshooting: Rock-hard: too little sugar/solids; sticky soft: excessive Brix; weak fruit: diluted puree.</w:t>
      </w:r>
    </w:p>
    <w:p>
      <w:r>
        <w:rPr>
          <w:b w:val="0"/>
        </w:rPr>
        <w:t>Storage and release: follow F0; weigh fill/serving mass, verify cold-chain log, check stick/packaging integrity where applicable, record rejects and disclose milk, gluten, egg or nuts as the recipe requires. Cup/cone, stick/bag and carton prices are separately assumed in costing.</w:t>
      </w:r>
    </w:p>
    <w:tbl>
      <w:tblPr>
        <w:tblW w:type="auto" w:w="0"/>
        <w:jc w:val="center"/>
        <w:tblLayout w:type="fixed"/>
        <w:tblLook w:firstColumn="1" w:firstRow="1" w:lastColumn="0" w:lastRow="0" w:noHBand="0" w:noVBand="1" w:val="04A0"/>
      </w:tblPr>
      <w:tblGrid>
        <w:gridCol w:w="1461"/>
        <w:gridCol w:w="1461"/>
        <w:gridCol w:w="1461"/>
        <w:gridCol w:w="1461"/>
        <w:gridCol w:w="1461"/>
        <w:gridCol w:w="1461"/>
        <w:gridCol w:w="1461"/>
      </w:tblGrid>
      <w:tr>
        <w:trPr>
          <w:cantSplit/>
          <w:tblHeader/>
        </w:trPr>
        <w:tc>
          <w:tcPr>
            <w:tcW w:type="dxa" w:w="1461"/>
            <w:vAlign w:val="center"/>
            <w:tcMar>
              <w:top w:w="70" w:type="dxa"/>
              <w:left w:w="70" w:type="dxa"/>
              <w:bottom w:w="70" w:type="dxa"/>
              <w:right w:w="70" w:type="dxa"/>
            </w:tcMar>
            <w:shd w:fill="E8E4DB"/>
          </w:tcPr>
          <w:p>
            <w:pPr>
              <w:keepNext/>
              <w:spacing w:after="60" w:before="60"/>
            </w:pPr>
            <w:r>
              <w:rPr>
                <w:b/>
                <w:sz w:val="18"/>
              </w:rPr>
              <w:t>Batch ingredient cost</w:t>
            </w:r>
          </w:p>
        </w:tc>
        <w:tc>
          <w:tcPr>
            <w:tcW w:type="dxa" w:w="1461"/>
            <w:vAlign w:val="center"/>
            <w:tcMar>
              <w:top w:w="70" w:type="dxa"/>
              <w:left w:w="70" w:type="dxa"/>
              <w:bottom w:w="70" w:type="dxa"/>
              <w:right w:w="70" w:type="dxa"/>
            </w:tcMar>
            <w:shd w:fill="E8E4DB"/>
          </w:tcPr>
          <w:p>
            <w:pPr>
              <w:keepNext/>
              <w:spacing w:after="60" w:before="60"/>
            </w:pPr>
            <w:r>
              <w:rPr>
                <w:b/>
                <w:sz w:val="18"/>
              </w:rPr>
              <w:t>Saleable units</w:t>
            </w:r>
          </w:p>
        </w:tc>
        <w:tc>
          <w:tcPr>
            <w:tcW w:type="dxa" w:w="1461"/>
            <w:vAlign w:val="center"/>
            <w:tcMar>
              <w:top w:w="70" w:type="dxa"/>
              <w:left w:w="70" w:type="dxa"/>
              <w:bottom w:w="70" w:type="dxa"/>
              <w:right w:w="70" w:type="dxa"/>
            </w:tcMar>
            <w:shd w:fill="E8E4DB"/>
          </w:tcPr>
          <w:p>
            <w:pPr>
              <w:keepNext/>
              <w:spacing w:after="60" w:before="60"/>
            </w:pPr>
            <w:r>
              <w:rPr>
                <w:b/>
                <w:sz w:val="18"/>
              </w:rPr>
              <w:t>Ingredients/unit</w:t>
            </w:r>
          </w:p>
        </w:tc>
        <w:tc>
          <w:tcPr>
            <w:tcW w:type="dxa" w:w="1461"/>
            <w:vAlign w:val="center"/>
            <w:tcMar>
              <w:top w:w="70" w:type="dxa"/>
              <w:left w:w="70" w:type="dxa"/>
              <w:bottom w:w="70" w:type="dxa"/>
              <w:right w:w="70" w:type="dxa"/>
            </w:tcMar>
            <w:shd w:fill="E8E4DB"/>
          </w:tcPr>
          <w:p>
            <w:pPr>
              <w:keepNext/>
              <w:spacing w:after="60" w:before="60"/>
            </w:pPr>
            <w:r>
              <w:rPr>
                <w:b/>
                <w:sz w:val="18"/>
              </w:rPr>
              <w:t>Pack/unit</w:t>
            </w:r>
          </w:p>
        </w:tc>
        <w:tc>
          <w:tcPr>
            <w:tcW w:type="dxa" w:w="1461"/>
            <w:vAlign w:val="center"/>
            <w:tcMar>
              <w:top w:w="70" w:type="dxa"/>
              <w:left w:w="70" w:type="dxa"/>
              <w:bottom w:w="70" w:type="dxa"/>
              <w:right w:w="70" w:type="dxa"/>
            </w:tcMar>
            <w:shd w:fill="E8E4DB"/>
          </w:tcPr>
          <w:p>
            <w:pPr>
              <w:keepNext/>
              <w:spacing w:after="60" w:before="60"/>
            </w:pPr>
            <w:r>
              <w:rPr>
                <w:b/>
                <w:sz w:val="18"/>
              </w:rPr>
              <w:t>Other variable/unit</w:t>
            </w:r>
          </w:p>
        </w:tc>
        <w:tc>
          <w:tcPr>
            <w:tcW w:type="dxa" w:w="1461"/>
            <w:vAlign w:val="center"/>
            <w:tcMar>
              <w:top w:w="70" w:type="dxa"/>
              <w:left w:w="70" w:type="dxa"/>
              <w:bottom w:w="70" w:type="dxa"/>
              <w:right w:w="70" w:type="dxa"/>
            </w:tcMar>
            <w:shd w:fill="E8E4DB"/>
          </w:tcPr>
          <w:p>
            <w:pPr>
              <w:keepNext/>
              <w:spacing w:after="60" w:before="60"/>
            </w:pPr>
            <w:r>
              <w:rPr>
                <w:b/>
                <w:sz w:val="18"/>
              </w:rPr>
              <w:t>Test price</w:t>
            </w:r>
          </w:p>
        </w:tc>
        <w:tc>
          <w:tcPr>
            <w:tcW w:type="dxa" w:w="1461"/>
            <w:vAlign w:val="center"/>
            <w:tcMar>
              <w:top w:w="70" w:type="dxa"/>
              <w:left w:w="70" w:type="dxa"/>
              <w:bottom w:w="70" w:type="dxa"/>
              <w:right w:w="70" w:type="dxa"/>
            </w:tcMar>
            <w:shd w:fill="E8E4DB"/>
          </w:tcPr>
          <w:p>
            <w:pPr>
              <w:keepNext/>
              <w:spacing w:after="60" w:before="60"/>
            </w:pPr>
            <w:r>
              <w:rPr>
                <w:b/>
                <w:sz w:val="18"/>
              </w:rPr>
              <w:t>Contribution/unit</w:t>
            </w:r>
          </w:p>
        </w:tc>
      </w:tr>
      <w:tr>
        <w:trPr>
          <w:cantSplit/>
        </w:trPr>
        <w:tc>
          <w:tcPr>
            <w:tcW w:type="dxa" w:w="1461"/>
            <w:vAlign w:val="center"/>
            <w:tcMar>
              <w:top w:w="70" w:type="dxa"/>
              <w:left w:w="70" w:type="dxa"/>
              <w:bottom w:w="70" w:type="dxa"/>
              <w:right w:w="70" w:type="dxa"/>
            </w:tcMar>
          </w:tcPr>
          <w:p>
            <w:pPr>
              <w:spacing w:after="60" w:before="60"/>
            </w:pPr>
            <w:r>
              <w:rPr>
                <w:b w:val="0"/>
                <w:sz w:val="18"/>
              </w:rPr>
              <w:t>1,017</w:t>
            </w:r>
          </w:p>
        </w:tc>
        <w:tc>
          <w:tcPr>
            <w:tcW w:type="dxa" w:w="1461"/>
            <w:vAlign w:val="center"/>
            <w:tcMar>
              <w:top w:w="70" w:type="dxa"/>
              <w:left w:w="70" w:type="dxa"/>
              <w:bottom w:w="70" w:type="dxa"/>
              <w:right w:w="70" w:type="dxa"/>
            </w:tcMar>
          </w:tcPr>
          <w:p>
            <w:pPr>
              <w:spacing w:after="60" w:before="60"/>
            </w:pPr>
            <w:r>
              <w:rPr>
                <w:b w:val="0"/>
                <w:sz w:val="18"/>
              </w:rPr>
              <w:t>17</w:t>
            </w:r>
          </w:p>
        </w:tc>
        <w:tc>
          <w:tcPr>
            <w:tcW w:type="dxa" w:w="1461"/>
            <w:vAlign w:val="center"/>
            <w:tcMar>
              <w:top w:w="70" w:type="dxa"/>
              <w:left w:w="70" w:type="dxa"/>
              <w:bottom w:w="70" w:type="dxa"/>
              <w:right w:w="70" w:type="dxa"/>
            </w:tcMar>
          </w:tcPr>
          <w:p>
            <w:pPr>
              <w:spacing w:after="60" w:before="60"/>
            </w:pPr>
            <w:r>
              <w:rPr>
                <w:b w:val="0"/>
                <w:sz w:val="18"/>
              </w:rPr>
              <w:t>59.9</w:t>
            </w:r>
          </w:p>
        </w:tc>
        <w:tc>
          <w:tcPr>
            <w:tcW w:type="dxa" w:w="1461"/>
            <w:vAlign w:val="center"/>
            <w:tcMar>
              <w:top w:w="70" w:type="dxa"/>
              <w:left w:w="70" w:type="dxa"/>
              <w:bottom w:w="70" w:type="dxa"/>
              <w:right w:w="70" w:type="dxa"/>
            </w:tcMar>
          </w:tcPr>
          <w:p>
            <w:pPr>
              <w:spacing w:after="60" w:before="60"/>
            </w:pPr>
            <w:r>
              <w:rPr>
                <w:b w:val="0"/>
                <w:sz w:val="18"/>
              </w:rPr>
              <w:t>20</w:t>
            </w:r>
          </w:p>
        </w:tc>
        <w:tc>
          <w:tcPr>
            <w:tcW w:type="dxa" w:w="1461"/>
            <w:vAlign w:val="center"/>
            <w:tcMar>
              <w:top w:w="70" w:type="dxa"/>
              <w:left w:w="70" w:type="dxa"/>
              <w:bottom w:w="70" w:type="dxa"/>
              <w:right w:w="70" w:type="dxa"/>
            </w:tcMar>
          </w:tcPr>
          <w:p>
            <w:pPr>
              <w:spacing w:after="60" w:before="60"/>
            </w:pPr>
            <w:r>
              <w:rPr>
                <w:b w:val="0"/>
                <w:sz w:val="18"/>
              </w:rPr>
              <w:t>18</w:t>
            </w:r>
          </w:p>
        </w:tc>
        <w:tc>
          <w:tcPr>
            <w:tcW w:type="dxa" w:w="1461"/>
            <w:vAlign w:val="center"/>
            <w:tcMar>
              <w:top w:w="70" w:type="dxa"/>
              <w:left w:w="70" w:type="dxa"/>
              <w:bottom w:w="70" w:type="dxa"/>
              <w:right w:w="70" w:type="dxa"/>
            </w:tcMar>
          </w:tcPr>
          <w:p>
            <w:pPr>
              <w:spacing w:after="60" w:before="60"/>
            </w:pPr>
            <w:r>
              <w:rPr>
                <w:b w:val="0"/>
                <w:sz w:val="18"/>
              </w:rPr>
              <w:t>250</w:t>
            </w:r>
          </w:p>
        </w:tc>
        <w:tc>
          <w:tcPr>
            <w:tcW w:type="dxa" w:w="1461"/>
            <w:vAlign w:val="center"/>
            <w:tcMar>
              <w:top w:w="70" w:type="dxa"/>
              <w:left w:w="70" w:type="dxa"/>
              <w:bottom w:w="70" w:type="dxa"/>
              <w:right w:w="70" w:type="dxa"/>
            </w:tcMar>
          </w:tcPr>
          <w:p>
            <w:pPr>
              <w:spacing w:after="60" w:before="60"/>
            </w:pPr>
            <w:r>
              <w:rPr>
                <w:b w:val="0"/>
                <w:sz w:val="18"/>
              </w:rPr>
              <w:t>152.2</w:t>
            </w:r>
          </w:p>
        </w:tc>
      </w:tr>
    </w:tbl>
    <w:p>
      <w:pPr>
        <w:spacing w:after="20"/>
      </w:pPr>
    </w:p>
    <w:p>
      <w:r>
        <w:rPr>
          <w:b w:val="0"/>
        </w:rPr>
        <w:t>All values in FCFA. Contribution margin 60.9%; this is before payroll, rent and other fixed overhead. 20% ingredient-price increase reduces contribution to 140.2 FCFA. At 80% sell-through it falls to 127.7 FCFA per sold unit under the chapter 12 model.</w:t>
      </w:r>
    </w:p>
    <w:p>
      <w:bookmarkStart w:id="101" w:name="section_101"/>
      <w:pPr>
        <w:pStyle w:val="Heading2"/>
      </w:pPr>
      <w:r>
        <w:t>O-F07 Mango yogurt frozen bar</w:t>
      </w:r>
      <w:bookmarkEnd w:id="101"/>
    </w:p>
    <w:p>
      <w:r>
        <w:rPr>
          <w:b w:val="0"/>
        </w:rPr>
        <w:t>Quality target: Balanced mango acidity, smooth bite and firm shape.</w:t>
      </w:r>
    </w:p>
    <w:p>
      <w:r>
        <w:rPr>
          <w:b w:val="0"/>
        </w:rPr>
        <w:t>Portion and pilot yield: Example 70 g bars: 12 units; 130 g remainder. Costed saleable units: 12.</w:t>
      </w:r>
    </w:p>
    <w:tbl>
      <w:tblPr>
        <w:tblW w:type="auto" w:w="0"/>
        <w:jc w:val="center"/>
        <w:tblLayout w:type="fixed"/>
        <w:tblLook w:firstColumn="1" w:firstRow="1" w:lastColumn="0" w:lastRow="0" w:noHBand="0" w:noVBand="1" w:val="04A0"/>
      </w:tblPr>
      <w:tblGrid>
        <w:gridCol w:w="5112"/>
        <w:gridCol w:w="2556"/>
        <w:gridCol w:w="2556"/>
      </w:tblGrid>
      <w:tr>
        <w:trPr>
          <w:cantSplit/>
          <w:tblHeader/>
        </w:trPr>
        <w:tc>
          <w:tcPr>
            <w:tcW w:type="dxa" w:w="5112"/>
            <w:vAlign w:val="center"/>
            <w:tcMar>
              <w:top w:w="70" w:type="dxa"/>
              <w:left w:w="70" w:type="dxa"/>
              <w:bottom w:w="70" w:type="dxa"/>
              <w:right w:w="70" w:type="dxa"/>
            </w:tcMar>
            <w:shd w:fill="E8E4DB"/>
          </w:tcPr>
          <w:p>
            <w:pPr>
              <w:keepNext/>
              <w:spacing w:after="60" w:before="60"/>
            </w:pPr>
            <w:r>
              <w:rPr>
                <w:b/>
                <w:sz w:val="20"/>
              </w:rPr>
              <w:t>Prepared component</w:t>
            </w:r>
          </w:p>
        </w:tc>
        <w:tc>
          <w:tcPr>
            <w:tcW w:type="dxa" w:w="2556"/>
            <w:vAlign w:val="center"/>
            <w:tcMar>
              <w:top w:w="70" w:type="dxa"/>
              <w:left w:w="70" w:type="dxa"/>
              <w:bottom w:w="70" w:type="dxa"/>
              <w:right w:w="70" w:type="dxa"/>
            </w:tcMar>
            <w:shd w:fill="E8E4DB"/>
          </w:tcPr>
          <w:p>
            <w:pPr>
              <w:keepNext/>
              <w:spacing w:after="60" w:before="60"/>
            </w:pPr>
            <w:r>
              <w:rPr>
                <w:b/>
                <w:sz w:val="20"/>
              </w:rPr>
              <w:t>Pilot g</w:t>
            </w:r>
          </w:p>
        </w:tc>
        <w:tc>
          <w:tcPr>
            <w:tcW w:type="dxa" w:w="2556"/>
            <w:vAlign w:val="center"/>
            <w:tcMar>
              <w:top w:w="70" w:type="dxa"/>
              <w:left w:w="70" w:type="dxa"/>
              <w:bottom w:w="70" w:type="dxa"/>
              <w:right w:w="70" w:type="dxa"/>
            </w:tcMar>
            <w:shd w:fill="E8E4DB"/>
          </w:tcPr>
          <w:p>
            <w:pPr>
              <w:keepNext/>
              <w:spacing w:after="60" w:before="60"/>
            </w:pPr>
            <w:r>
              <w:rPr>
                <w:b/>
                <w:sz w:val="20"/>
              </w:rPr>
              <w:t>Planning x5 g</w:t>
            </w:r>
          </w:p>
        </w:tc>
      </w:tr>
      <w:tr>
        <w:trPr>
          <w:cantSplit/>
        </w:trPr>
        <w:tc>
          <w:tcPr>
            <w:tcW w:type="dxa" w:w="5112"/>
            <w:vAlign w:val="center"/>
            <w:tcMar>
              <w:top w:w="70" w:type="dxa"/>
              <w:left w:w="70" w:type="dxa"/>
              <w:bottom w:w="70" w:type="dxa"/>
              <w:right w:w="70" w:type="dxa"/>
            </w:tcMar>
          </w:tcPr>
          <w:p>
            <w:pPr>
              <w:spacing w:after="60" w:before="60"/>
            </w:pPr>
            <w:r>
              <w:rPr>
                <w:b w:val="0"/>
                <w:sz w:val="20"/>
              </w:rPr>
              <w:t>O-FBASE4 Mango yogurt popsicle mix</w:t>
            </w:r>
          </w:p>
        </w:tc>
        <w:tc>
          <w:tcPr>
            <w:tcW w:type="dxa" w:w="2556"/>
            <w:vAlign w:val="center"/>
            <w:tcMar>
              <w:top w:w="70" w:type="dxa"/>
              <w:left w:w="70" w:type="dxa"/>
              <w:bottom w:w="70" w:type="dxa"/>
              <w:right w:w="70" w:type="dxa"/>
            </w:tcMar>
          </w:tcPr>
          <w:p>
            <w:pPr>
              <w:spacing w:after="60" w:before="60"/>
            </w:pPr>
            <w:r>
              <w:rPr>
                <w:b w:val="0"/>
                <w:sz w:val="20"/>
              </w:rPr>
              <w:t>970</w:t>
            </w:r>
          </w:p>
        </w:tc>
        <w:tc>
          <w:tcPr>
            <w:tcW w:type="dxa" w:w="2556"/>
            <w:vAlign w:val="center"/>
            <w:tcMar>
              <w:top w:w="70" w:type="dxa"/>
              <w:left w:w="70" w:type="dxa"/>
              <w:bottom w:w="70" w:type="dxa"/>
              <w:right w:w="70" w:type="dxa"/>
            </w:tcMar>
          </w:tcPr>
          <w:p>
            <w:pPr>
              <w:spacing w:after="60" w:before="60"/>
            </w:pPr>
            <w:r>
              <w:rPr>
                <w:b w:val="0"/>
                <w:sz w:val="20"/>
              </w:rPr>
              <w:t>4,850</w:t>
            </w:r>
          </w:p>
        </w:tc>
      </w:tr>
    </w:tbl>
    <w:p>
      <w:pPr>
        <w:spacing w:after="20"/>
      </w:pPr>
    </w:p>
    <w:p>
      <w:pPr>
        <w:ind w:left="216" w:hanging="216"/>
      </w:pPr>
      <w:r>
        <w:rPr>
          <w:b w:val="0"/>
        </w:rPr>
        <w:t>1. Make O-FBASE4 with hygienic ready-to-eat ingredients. Portion 70 g each into a mould with sufficient verified working volume.</w:t>
      </w:r>
    </w:p>
    <w:p>
      <w:pPr>
        <w:ind w:left="216" w:hanging="216"/>
      </w:pPr>
      <w:r>
        <w:rPr>
          <w:b w:val="0"/>
        </w:rPr>
        <w:t>2. Freeze promptly, demould hygienically and wrap. Charge the 130 g remainder to the twelve bars until a measured mould/batch combination reduces it.</w:t>
      </w:r>
    </w:p>
    <w:p>
      <w:pPr>
        <w:ind w:left="216" w:hanging="216"/>
      </w:pPr>
      <w:r>
        <w:rPr>
          <w:b w:val="0"/>
        </w:rPr>
        <w:t>3. Run a sourness and freezer-bite test; declare milk and do not imply health or live-culture benefits.</w:t>
      </w:r>
    </w:p>
    <w:p>
      <w:r>
        <w:rPr>
          <w:b w:val="0"/>
        </w:rPr>
        <w:t>Compatibility and yield: Moulded yogurt dessert, not a gravity-machine frozen-yogurt recipe. Approximate 64 ml at 1.10 g/ml density, subject to measurement.</w:t>
      </w:r>
    </w:p>
    <w:p>
      <w:r>
        <w:rPr>
          <w:b w:val="0"/>
        </w:rPr>
        <w:t>Troubleshooting: Curdled/grainy: acid imbalance; icy: low solids; weak mango: poor puree.</w:t>
      </w:r>
    </w:p>
    <w:p>
      <w:r>
        <w:rPr>
          <w:b w:val="0"/>
        </w:rPr>
        <w:t>Storage and release: follow F0; weigh fill/serving mass, verify cold-chain log, check stick/packaging integrity where applicable, record rejects and disclose milk, gluten, egg or nuts as the recipe requires. Cup/cone, stick/bag and carton prices are separately assumed in costing.</w:t>
      </w:r>
    </w:p>
    <w:tbl>
      <w:tblPr>
        <w:tblW w:type="auto" w:w="0"/>
        <w:jc w:val="center"/>
        <w:tblLayout w:type="fixed"/>
        <w:tblLook w:firstColumn="1" w:firstRow="1" w:lastColumn="0" w:lastRow="0" w:noHBand="0" w:noVBand="1" w:val="04A0"/>
      </w:tblPr>
      <w:tblGrid>
        <w:gridCol w:w="1461"/>
        <w:gridCol w:w="1461"/>
        <w:gridCol w:w="1461"/>
        <w:gridCol w:w="1461"/>
        <w:gridCol w:w="1461"/>
        <w:gridCol w:w="1461"/>
        <w:gridCol w:w="1461"/>
      </w:tblGrid>
      <w:tr>
        <w:trPr>
          <w:cantSplit/>
          <w:tblHeader/>
        </w:trPr>
        <w:tc>
          <w:tcPr>
            <w:tcW w:type="dxa" w:w="1461"/>
            <w:vAlign w:val="center"/>
            <w:tcMar>
              <w:top w:w="70" w:type="dxa"/>
              <w:left w:w="70" w:type="dxa"/>
              <w:bottom w:w="70" w:type="dxa"/>
              <w:right w:w="70" w:type="dxa"/>
            </w:tcMar>
            <w:shd w:fill="E8E4DB"/>
          </w:tcPr>
          <w:p>
            <w:pPr>
              <w:keepNext/>
              <w:spacing w:after="60" w:before="60"/>
            </w:pPr>
            <w:r>
              <w:rPr>
                <w:b/>
                <w:sz w:val="18"/>
              </w:rPr>
              <w:t>Batch ingredient cost</w:t>
            </w:r>
          </w:p>
        </w:tc>
        <w:tc>
          <w:tcPr>
            <w:tcW w:type="dxa" w:w="1461"/>
            <w:vAlign w:val="center"/>
            <w:tcMar>
              <w:top w:w="70" w:type="dxa"/>
              <w:left w:w="70" w:type="dxa"/>
              <w:bottom w:w="70" w:type="dxa"/>
              <w:right w:w="70" w:type="dxa"/>
            </w:tcMar>
            <w:shd w:fill="E8E4DB"/>
          </w:tcPr>
          <w:p>
            <w:pPr>
              <w:keepNext/>
              <w:spacing w:after="60" w:before="60"/>
            </w:pPr>
            <w:r>
              <w:rPr>
                <w:b/>
                <w:sz w:val="18"/>
              </w:rPr>
              <w:t>Saleable units</w:t>
            </w:r>
          </w:p>
        </w:tc>
        <w:tc>
          <w:tcPr>
            <w:tcW w:type="dxa" w:w="1461"/>
            <w:vAlign w:val="center"/>
            <w:tcMar>
              <w:top w:w="70" w:type="dxa"/>
              <w:left w:w="70" w:type="dxa"/>
              <w:bottom w:w="70" w:type="dxa"/>
              <w:right w:w="70" w:type="dxa"/>
            </w:tcMar>
            <w:shd w:fill="E8E4DB"/>
          </w:tcPr>
          <w:p>
            <w:pPr>
              <w:keepNext/>
              <w:spacing w:after="60" w:before="60"/>
            </w:pPr>
            <w:r>
              <w:rPr>
                <w:b/>
                <w:sz w:val="18"/>
              </w:rPr>
              <w:t>Ingredients/unit</w:t>
            </w:r>
          </w:p>
        </w:tc>
        <w:tc>
          <w:tcPr>
            <w:tcW w:type="dxa" w:w="1461"/>
            <w:vAlign w:val="center"/>
            <w:tcMar>
              <w:top w:w="70" w:type="dxa"/>
              <w:left w:w="70" w:type="dxa"/>
              <w:bottom w:w="70" w:type="dxa"/>
              <w:right w:w="70" w:type="dxa"/>
            </w:tcMar>
            <w:shd w:fill="E8E4DB"/>
          </w:tcPr>
          <w:p>
            <w:pPr>
              <w:keepNext/>
              <w:spacing w:after="60" w:before="60"/>
            </w:pPr>
            <w:r>
              <w:rPr>
                <w:b/>
                <w:sz w:val="18"/>
              </w:rPr>
              <w:t>Pack/unit</w:t>
            </w:r>
          </w:p>
        </w:tc>
        <w:tc>
          <w:tcPr>
            <w:tcW w:type="dxa" w:w="1461"/>
            <w:vAlign w:val="center"/>
            <w:tcMar>
              <w:top w:w="70" w:type="dxa"/>
              <w:left w:w="70" w:type="dxa"/>
              <w:bottom w:w="70" w:type="dxa"/>
              <w:right w:w="70" w:type="dxa"/>
            </w:tcMar>
            <w:shd w:fill="E8E4DB"/>
          </w:tcPr>
          <w:p>
            <w:pPr>
              <w:keepNext/>
              <w:spacing w:after="60" w:before="60"/>
            </w:pPr>
            <w:r>
              <w:rPr>
                <w:b/>
                <w:sz w:val="18"/>
              </w:rPr>
              <w:t>Other variable/unit</w:t>
            </w:r>
          </w:p>
        </w:tc>
        <w:tc>
          <w:tcPr>
            <w:tcW w:type="dxa" w:w="1461"/>
            <w:vAlign w:val="center"/>
            <w:tcMar>
              <w:top w:w="70" w:type="dxa"/>
              <w:left w:w="70" w:type="dxa"/>
              <w:bottom w:w="70" w:type="dxa"/>
              <w:right w:w="70" w:type="dxa"/>
            </w:tcMar>
            <w:shd w:fill="E8E4DB"/>
          </w:tcPr>
          <w:p>
            <w:pPr>
              <w:keepNext/>
              <w:spacing w:after="60" w:before="60"/>
            </w:pPr>
            <w:r>
              <w:rPr>
                <w:b/>
                <w:sz w:val="18"/>
              </w:rPr>
              <w:t>Test price</w:t>
            </w:r>
          </w:p>
        </w:tc>
        <w:tc>
          <w:tcPr>
            <w:tcW w:type="dxa" w:w="1461"/>
            <w:vAlign w:val="center"/>
            <w:tcMar>
              <w:top w:w="70" w:type="dxa"/>
              <w:left w:w="70" w:type="dxa"/>
              <w:bottom w:w="70" w:type="dxa"/>
              <w:right w:w="70" w:type="dxa"/>
            </w:tcMar>
            <w:shd w:fill="E8E4DB"/>
          </w:tcPr>
          <w:p>
            <w:pPr>
              <w:keepNext/>
              <w:spacing w:after="60" w:before="60"/>
            </w:pPr>
            <w:r>
              <w:rPr>
                <w:b/>
                <w:sz w:val="18"/>
              </w:rPr>
              <w:t>Contribution/unit</w:t>
            </w:r>
          </w:p>
        </w:tc>
      </w:tr>
      <w:tr>
        <w:trPr>
          <w:cantSplit/>
        </w:trPr>
        <w:tc>
          <w:tcPr>
            <w:tcW w:type="dxa" w:w="1461"/>
            <w:vAlign w:val="center"/>
            <w:tcMar>
              <w:top w:w="70" w:type="dxa"/>
              <w:left w:w="70" w:type="dxa"/>
              <w:bottom w:w="70" w:type="dxa"/>
              <w:right w:w="70" w:type="dxa"/>
            </w:tcMar>
          </w:tcPr>
          <w:p>
            <w:pPr>
              <w:spacing w:after="60" w:before="60"/>
            </w:pPr>
            <w:r>
              <w:rPr>
                <w:b w:val="0"/>
                <w:sz w:val="18"/>
              </w:rPr>
              <w:t>1,902</w:t>
            </w:r>
          </w:p>
        </w:tc>
        <w:tc>
          <w:tcPr>
            <w:tcW w:type="dxa" w:w="1461"/>
            <w:vAlign w:val="center"/>
            <w:tcMar>
              <w:top w:w="70" w:type="dxa"/>
              <w:left w:w="70" w:type="dxa"/>
              <w:bottom w:w="70" w:type="dxa"/>
              <w:right w:w="70" w:type="dxa"/>
            </w:tcMar>
          </w:tcPr>
          <w:p>
            <w:pPr>
              <w:spacing w:after="60" w:before="60"/>
            </w:pPr>
            <w:r>
              <w:rPr>
                <w:b w:val="0"/>
                <w:sz w:val="18"/>
              </w:rPr>
              <w:t>12</w:t>
            </w:r>
          </w:p>
        </w:tc>
        <w:tc>
          <w:tcPr>
            <w:tcW w:type="dxa" w:w="1461"/>
            <w:vAlign w:val="center"/>
            <w:tcMar>
              <w:top w:w="70" w:type="dxa"/>
              <w:left w:w="70" w:type="dxa"/>
              <w:bottom w:w="70" w:type="dxa"/>
              <w:right w:w="70" w:type="dxa"/>
            </w:tcMar>
          </w:tcPr>
          <w:p>
            <w:pPr>
              <w:spacing w:after="60" w:before="60"/>
            </w:pPr>
            <w:r>
              <w:rPr>
                <w:b w:val="0"/>
                <w:sz w:val="18"/>
              </w:rPr>
              <w:t>158.5</w:t>
            </w:r>
          </w:p>
        </w:tc>
        <w:tc>
          <w:tcPr>
            <w:tcW w:type="dxa" w:w="1461"/>
            <w:vAlign w:val="center"/>
            <w:tcMar>
              <w:top w:w="70" w:type="dxa"/>
              <w:left w:w="70" w:type="dxa"/>
              <w:bottom w:w="70" w:type="dxa"/>
              <w:right w:w="70" w:type="dxa"/>
            </w:tcMar>
          </w:tcPr>
          <w:p>
            <w:pPr>
              <w:spacing w:after="60" w:before="60"/>
            </w:pPr>
            <w:r>
              <w:rPr>
                <w:b w:val="0"/>
                <w:sz w:val="18"/>
              </w:rPr>
              <w:t>25</w:t>
            </w:r>
          </w:p>
        </w:tc>
        <w:tc>
          <w:tcPr>
            <w:tcW w:type="dxa" w:w="1461"/>
            <w:vAlign w:val="center"/>
            <w:tcMar>
              <w:top w:w="70" w:type="dxa"/>
              <w:left w:w="70" w:type="dxa"/>
              <w:bottom w:w="70" w:type="dxa"/>
              <w:right w:w="70" w:type="dxa"/>
            </w:tcMar>
          </w:tcPr>
          <w:p>
            <w:pPr>
              <w:spacing w:after="60" w:before="60"/>
            </w:pPr>
            <w:r>
              <w:rPr>
                <w:b w:val="0"/>
                <w:sz w:val="18"/>
              </w:rPr>
              <w:t>25</w:t>
            </w:r>
          </w:p>
        </w:tc>
        <w:tc>
          <w:tcPr>
            <w:tcW w:type="dxa" w:w="1461"/>
            <w:vAlign w:val="center"/>
            <w:tcMar>
              <w:top w:w="70" w:type="dxa"/>
              <w:left w:w="70" w:type="dxa"/>
              <w:bottom w:w="70" w:type="dxa"/>
              <w:right w:w="70" w:type="dxa"/>
            </w:tcMar>
          </w:tcPr>
          <w:p>
            <w:pPr>
              <w:spacing w:after="60" w:before="60"/>
            </w:pPr>
            <w:r>
              <w:rPr>
                <w:b w:val="0"/>
                <w:sz w:val="18"/>
              </w:rPr>
              <w:t>450</w:t>
            </w:r>
          </w:p>
        </w:tc>
        <w:tc>
          <w:tcPr>
            <w:tcW w:type="dxa" w:w="1461"/>
            <w:vAlign w:val="center"/>
            <w:tcMar>
              <w:top w:w="70" w:type="dxa"/>
              <w:left w:w="70" w:type="dxa"/>
              <w:bottom w:w="70" w:type="dxa"/>
              <w:right w:w="70" w:type="dxa"/>
            </w:tcMar>
          </w:tcPr>
          <w:p>
            <w:pPr>
              <w:spacing w:after="60" w:before="60"/>
            </w:pPr>
            <w:r>
              <w:rPr>
                <w:b w:val="0"/>
                <w:sz w:val="18"/>
              </w:rPr>
              <w:t>241.5</w:t>
            </w:r>
          </w:p>
        </w:tc>
      </w:tr>
    </w:tbl>
    <w:p>
      <w:pPr>
        <w:spacing w:after="20"/>
      </w:pPr>
    </w:p>
    <w:p>
      <w:r>
        <w:rPr>
          <w:b w:val="0"/>
        </w:rPr>
        <w:t>All values in FCFA. Contribution margin 53.7%; this is before payroll, rent and other fixed overhead. 20% ingredient-price increase reduces contribution to 209.8 FCFA. At 80% sell-through it falls to 189.3 FCFA per sold unit under the chapter 12 model.</w:t>
      </w:r>
    </w:p>
    <w:p>
      <w:r>
        <w:rPr>
          <w:b w:val="0"/>
        </w:rPr>
        <w:t>Planning clarification: 12 bars is the source’s conservative costing count. At 970 g usable mix and 70 g per bar, 13 whole bars are arithmetically possible with 60 g remaining; use measured mould capacity, losses and saleable count before changing costs.</w:t>
      </w:r>
    </w:p>
    <w:p>
      <w:bookmarkStart w:id="102" w:name="section_102"/>
      <w:pPr>
        <w:pStyle w:val="Heading2"/>
      </w:pPr>
      <w:r>
        <w:t>O-F08 Chocolate dipped peanut milk bar</w:t>
      </w:r>
      <w:bookmarkEnd w:id="102"/>
    </w:p>
    <w:p>
      <w:r>
        <w:rPr>
          <w:b w:val="0"/>
        </w:rPr>
        <w:t>Quality target: Thin crisp coating, creamy core and clean wrapper.</w:t>
      </w:r>
    </w:p>
    <w:p>
      <w:r>
        <w:rPr>
          <w:b w:val="0"/>
        </w:rPr>
        <w:t>Portion and pilot yield: 66 g milk bar + 18 g coating allocation + 5 g peanut. Costed saleable units: 10.</w:t>
      </w:r>
    </w:p>
    <w:tbl>
      <w:tblPr>
        <w:tblW w:type="auto" w:w="0"/>
        <w:jc w:val="center"/>
        <w:tblLayout w:type="fixed"/>
        <w:tblLook w:firstColumn="1" w:firstRow="1" w:lastColumn="0" w:lastRow="0" w:noHBand="0" w:noVBand="1" w:val="04A0"/>
      </w:tblPr>
      <w:tblGrid>
        <w:gridCol w:w="5112"/>
        <w:gridCol w:w="2556"/>
        <w:gridCol w:w="2556"/>
      </w:tblGrid>
      <w:tr>
        <w:trPr>
          <w:cantSplit/>
          <w:tblHeader/>
        </w:trPr>
        <w:tc>
          <w:tcPr>
            <w:tcW w:type="dxa" w:w="5112"/>
            <w:vAlign w:val="center"/>
            <w:tcMar>
              <w:top w:w="70" w:type="dxa"/>
              <w:left w:w="70" w:type="dxa"/>
              <w:bottom w:w="70" w:type="dxa"/>
              <w:right w:w="70" w:type="dxa"/>
            </w:tcMar>
            <w:shd w:fill="E8E4DB"/>
          </w:tcPr>
          <w:p>
            <w:pPr>
              <w:keepNext/>
              <w:spacing w:after="60" w:before="60"/>
            </w:pPr>
            <w:r>
              <w:rPr>
                <w:b/>
                <w:sz w:val="20"/>
              </w:rPr>
              <w:t>Prepared component</w:t>
            </w:r>
          </w:p>
        </w:tc>
        <w:tc>
          <w:tcPr>
            <w:tcW w:type="dxa" w:w="2556"/>
            <w:vAlign w:val="center"/>
            <w:tcMar>
              <w:top w:w="70" w:type="dxa"/>
              <w:left w:w="70" w:type="dxa"/>
              <w:bottom w:w="70" w:type="dxa"/>
              <w:right w:w="70" w:type="dxa"/>
            </w:tcMar>
            <w:shd w:fill="E8E4DB"/>
          </w:tcPr>
          <w:p>
            <w:pPr>
              <w:keepNext/>
              <w:spacing w:after="60" w:before="60"/>
            </w:pPr>
            <w:r>
              <w:rPr>
                <w:b/>
                <w:sz w:val="20"/>
              </w:rPr>
              <w:t>Pilot g</w:t>
            </w:r>
          </w:p>
        </w:tc>
        <w:tc>
          <w:tcPr>
            <w:tcW w:type="dxa" w:w="2556"/>
            <w:vAlign w:val="center"/>
            <w:tcMar>
              <w:top w:w="70" w:type="dxa"/>
              <w:left w:w="70" w:type="dxa"/>
              <w:bottom w:w="70" w:type="dxa"/>
              <w:right w:w="70" w:type="dxa"/>
            </w:tcMar>
            <w:shd w:fill="E8E4DB"/>
          </w:tcPr>
          <w:p>
            <w:pPr>
              <w:keepNext/>
              <w:spacing w:after="60" w:before="60"/>
            </w:pPr>
            <w:r>
              <w:rPr>
                <w:b/>
                <w:sz w:val="20"/>
              </w:rPr>
              <w:t>Planning x5 g</w:t>
            </w:r>
          </w:p>
        </w:tc>
      </w:tr>
      <w:tr>
        <w:trPr>
          <w:cantSplit/>
        </w:trPr>
        <w:tc>
          <w:tcPr>
            <w:tcW w:type="dxa" w:w="5112"/>
            <w:vAlign w:val="center"/>
            <w:tcMar>
              <w:top w:w="70" w:type="dxa"/>
              <w:left w:w="70" w:type="dxa"/>
              <w:bottom w:w="70" w:type="dxa"/>
              <w:right w:w="70" w:type="dxa"/>
            </w:tcMar>
          </w:tcPr>
          <w:p>
            <w:pPr>
              <w:spacing w:after="60" w:before="60"/>
            </w:pPr>
            <w:r>
              <w:rPr>
                <w:b w:val="0"/>
                <w:sz w:val="20"/>
              </w:rPr>
              <w:t>O-FBASE2 Vanilla condensed milk popsicle mix</w:t>
            </w:r>
          </w:p>
        </w:tc>
        <w:tc>
          <w:tcPr>
            <w:tcW w:type="dxa" w:w="2556"/>
            <w:vAlign w:val="center"/>
            <w:tcMar>
              <w:top w:w="70" w:type="dxa"/>
              <w:left w:w="70" w:type="dxa"/>
              <w:bottom w:w="70" w:type="dxa"/>
              <w:right w:w="70" w:type="dxa"/>
            </w:tcMar>
          </w:tcPr>
          <w:p>
            <w:pPr>
              <w:spacing w:after="60" w:before="60"/>
            </w:pPr>
            <w:r>
              <w:rPr>
                <w:b w:val="0"/>
                <w:sz w:val="20"/>
              </w:rPr>
              <w:t>660</w:t>
            </w:r>
          </w:p>
        </w:tc>
        <w:tc>
          <w:tcPr>
            <w:tcW w:type="dxa" w:w="2556"/>
            <w:vAlign w:val="center"/>
            <w:tcMar>
              <w:top w:w="70" w:type="dxa"/>
              <w:left w:w="70" w:type="dxa"/>
              <w:bottom w:w="70" w:type="dxa"/>
              <w:right w:w="70" w:type="dxa"/>
            </w:tcMar>
          </w:tcPr>
          <w:p>
            <w:pPr>
              <w:spacing w:after="60" w:before="60"/>
            </w:pPr>
            <w:r>
              <w:rPr>
                <w:b w:val="0"/>
                <w:sz w:val="20"/>
              </w:rPr>
              <w:t>3,300</w:t>
            </w:r>
          </w:p>
        </w:tc>
      </w:tr>
      <w:tr>
        <w:trPr>
          <w:cantSplit/>
        </w:trPr>
        <w:tc>
          <w:tcPr>
            <w:tcW w:type="dxa" w:w="5112"/>
            <w:vAlign w:val="center"/>
            <w:tcMar>
              <w:top w:w="70" w:type="dxa"/>
              <w:left w:w="70" w:type="dxa"/>
              <w:bottom w:w="70" w:type="dxa"/>
              <w:right w:w="70" w:type="dxa"/>
            </w:tcMar>
          </w:tcPr>
          <w:p>
            <w:pPr>
              <w:spacing w:after="60" w:before="60"/>
            </w:pPr>
            <w:r>
              <w:rPr>
                <w:b w:val="0"/>
                <w:sz w:val="20"/>
              </w:rPr>
              <w:t>O-FBASE7 Chocolate dipping coating</w:t>
            </w:r>
          </w:p>
        </w:tc>
        <w:tc>
          <w:tcPr>
            <w:tcW w:type="dxa" w:w="2556"/>
            <w:vAlign w:val="center"/>
            <w:tcMar>
              <w:top w:w="70" w:type="dxa"/>
              <w:left w:w="70" w:type="dxa"/>
              <w:bottom w:w="70" w:type="dxa"/>
              <w:right w:w="70" w:type="dxa"/>
            </w:tcMar>
          </w:tcPr>
          <w:p>
            <w:pPr>
              <w:spacing w:after="60" w:before="60"/>
            </w:pPr>
            <w:r>
              <w:rPr>
                <w:b w:val="0"/>
                <w:sz w:val="20"/>
              </w:rPr>
              <w:t>180</w:t>
            </w:r>
          </w:p>
        </w:tc>
        <w:tc>
          <w:tcPr>
            <w:tcW w:type="dxa" w:w="2556"/>
            <w:vAlign w:val="center"/>
            <w:tcMar>
              <w:top w:w="70" w:type="dxa"/>
              <w:left w:w="70" w:type="dxa"/>
              <w:bottom w:w="70" w:type="dxa"/>
              <w:right w:w="70" w:type="dxa"/>
            </w:tcMar>
          </w:tcPr>
          <w:p>
            <w:pPr>
              <w:spacing w:after="60" w:before="60"/>
            </w:pPr>
            <w:r>
              <w:rPr>
                <w:b w:val="0"/>
                <w:sz w:val="20"/>
              </w:rPr>
              <w:t>900</w:t>
            </w:r>
          </w:p>
        </w:tc>
      </w:tr>
      <w:tr>
        <w:trPr>
          <w:cantSplit/>
        </w:trPr>
        <w:tc>
          <w:tcPr>
            <w:tcW w:type="dxa" w:w="5112"/>
            <w:vAlign w:val="center"/>
            <w:tcMar>
              <w:top w:w="70" w:type="dxa"/>
              <w:left w:w="70" w:type="dxa"/>
              <w:bottom w:w="70" w:type="dxa"/>
              <w:right w:w="70" w:type="dxa"/>
            </w:tcMar>
          </w:tcPr>
          <w:p>
            <w:pPr>
              <w:spacing w:after="60" w:before="60"/>
            </w:pPr>
            <w:r>
              <w:rPr>
                <w:b w:val="0"/>
                <w:sz w:val="20"/>
              </w:rPr>
              <w:t>Peanut roasted</w:t>
            </w:r>
          </w:p>
        </w:tc>
        <w:tc>
          <w:tcPr>
            <w:tcW w:type="dxa" w:w="2556"/>
            <w:vAlign w:val="center"/>
            <w:tcMar>
              <w:top w:w="70" w:type="dxa"/>
              <w:left w:w="70" w:type="dxa"/>
              <w:bottom w:w="70" w:type="dxa"/>
              <w:right w:w="70" w:type="dxa"/>
            </w:tcMar>
          </w:tcPr>
          <w:p>
            <w:pPr>
              <w:spacing w:after="60" w:before="60"/>
            </w:pPr>
            <w:r>
              <w:rPr>
                <w:b w:val="0"/>
                <w:sz w:val="20"/>
              </w:rPr>
              <w:t>50</w:t>
            </w:r>
          </w:p>
        </w:tc>
        <w:tc>
          <w:tcPr>
            <w:tcW w:type="dxa" w:w="2556"/>
            <w:vAlign w:val="center"/>
            <w:tcMar>
              <w:top w:w="70" w:type="dxa"/>
              <w:left w:w="70" w:type="dxa"/>
              <w:bottom w:w="70" w:type="dxa"/>
              <w:right w:w="70" w:type="dxa"/>
            </w:tcMar>
          </w:tcPr>
          <w:p>
            <w:pPr>
              <w:spacing w:after="60" w:before="60"/>
            </w:pPr>
            <w:r>
              <w:rPr>
                <w:b w:val="0"/>
                <w:sz w:val="20"/>
              </w:rPr>
              <w:t>250</w:t>
            </w:r>
          </w:p>
        </w:tc>
      </w:tr>
    </w:tbl>
    <w:p>
      <w:pPr>
        <w:spacing w:after="20"/>
      </w:pPr>
    </w:p>
    <w:p>
      <w:pPr>
        <w:ind w:left="216" w:hanging="216"/>
      </w:pPr>
      <w:r>
        <w:rPr>
          <w:b w:val="0"/>
        </w:rPr>
        <w:t>1. Freeze ten 66 g O-FBASE2 cores using an appropriately sized mould and harden fully.</w:t>
      </w:r>
    </w:p>
    <w:p>
      <w:pPr>
        <w:ind w:left="216" w:hanging="216"/>
      </w:pPr>
      <w:r>
        <w:rPr>
          <w:b w:val="0"/>
        </w:rPr>
        <w:t>2. Use O-FBASE7 following coating supplier temperature instructions; dip dry cold cores quickly. Target 15 g adhering chocolate per bar; the 18 g allocation includes 3 g drips/handling.</w:t>
      </w:r>
    </w:p>
    <w:p>
      <w:pPr>
        <w:ind w:left="216" w:hanging="216"/>
      </w:pPr>
      <w:r>
        <w:rPr>
          <w:b w:val="0"/>
        </w:rPr>
        <w:t>3. Sprinkle 5 g roasted peanut on each before coating sets, then wrap and freeze immediately. Keep nuts segregated.</w:t>
      </w:r>
    </w:p>
    <w:p>
      <w:r>
        <w:rPr>
          <w:b w:val="0"/>
        </w:rPr>
        <w:t>Compatibility and yield: Approximate sale weight 86 g; 30 g coating loss across ten bars is charged. This is an added-value process and allergen burden, not simply a new flavour.</w:t>
      </w:r>
    </w:p>
    <w:p>
      <w:r>
        <w:rPr>
          <w:b w:val="0"/>
        </w:rPr>
        <w:t>Troubleshooting: Coating falls off: surface frost; thick shell: wrong viscosity; cracking: excessive coating.</w:t>
      </w:r>
    </w:p>
    <w:p>
      <w:r>
        <w:rPr>
          <w:b w:val="0"/>
        </w:rPr>
        <w:t>Storage and release: follow F0; weigh fill/serving mass, verify cold-chain log, check stick/packaging integrity where applicable, record rejects and disclose milk, gluten, egg or nuts as the recipe requires. Cup/cone, stick/bag and carton prices are separately assumed in costing.</w:t>
      </w:r>
    </w:p>
    <w:tbl>
      <w:tblPr>
        <w:tblW w:type="auto" w:w="0"/>
        <w:jc w:val="center"/>
        <w:tblLayout w:type="fixed"/>
        <w:tblLook w:firstColumn="1" w:firstRow="1" w:lastColumn="0" w:lastRow="0" w:noHBand="0" w:noVBand="1" w:val="04A0"/>
      </w:tblPr>
      <w:tblGrid>
        <w:gridCol w:w="1461"/>
        <w:gridCol w:w="1461"/>
        <w:gridCol w:w="1461"/>
        <w:gridCol w:w="1461"/>
        <w:gridCol w:w="1461"/>
        <w:gridCol w:w="1461"/>
        <w:gridCol w:w="1461"/>
      </w:tblGrid>
      <w:tr>
        <w:trPr>
          <w:cantSplit/>
          <w:tblHeader/>
        </w:trPr>
        <w:tc>
          <w:tcPr>
            <w:tcW w:type="dxa" w:w="1461"/>
            <w:vAlign w:val="center"/>
            <w:tcMar>
              <w:top w:w="70" w:type="dxa"/>
              <w:left w:w="70" w:type="dxa"/>
              <w:bottom w:w="70" w:type="dxa"/>
              <w:right w:w="70" w:type="dxa"/>
            </w:tcMar>
            <w:shd w:fill="E8E4DB"/>
          </w:tcPr>
          <w:p>
            <w:pPr>
              <w:keepNext/>
              <w:spacing w:after="60" w:before="60"/>
            </w:pPr>
            <w:r>
              <w:rPr>
                <w:b/>
                <w:sz w:val="18"/>
              </w:rPr>
              <w:t>Batch ingredient cost</w:t>
            </w:r>
          </w:p>
        </w:tc>
        <w:tc>
          <w:tcPr>
            <w:tcW w:type="dxa" w:w="1461"/>
            <w:vAlign w:val="center"/>
            <w:tcMar>
              <w:top w:w="70" w:type="dxa"/>
              <w:left w:w="70" w:type="dxa"/>
              <w:bottom w:w="70" w:type="dxa"/>
              <w:right w:w="70" w:type="dxa"/>
            </w:tcMar>
            <w:shd w:fill="E8E4DB"/>
          </w:tcPr>
          <w:p>
            <w:pPr>
              <w:keepNext/>
              <w:spacing w:after="60" w:before="60"/>
            </w:pPr>
            <w:r>
              <w:rPr>
                <w:b/>
                <w:sz w:val="18"/>
              </w:rPr>
              <w:t>Saleable units</w:t>
            </w:r>
          </w:p>
        </w:tc>
        <w:tc>
          <w:tcPr>
            <w:tcW w:type="dxa" w:w="1461"/>
            <w:vAlign w:val="center"/>
            <w:tcMar>
              <w:top w:w="70" w:type="dxa"/>
              <w:left w:w="70" w:type="dxa"/>
              <w:bottom w:w="70" w:type="dxa"/>
              <w:right w:w="70" w:type="dxa"/>
            </w:tcMar>
            <w:shd w:fill="E8E4DB"/>
          </w:tcPr>
          <w:p>
            <w:pPr>
              <w:keepNext/>
              <w:spacing w:after="60" w:before="60"/>
            </w:pPr>
            <w:r>
              <w:rPr>
                <w:b/>
                <w:sz w:val="18"/>
              </w:rPr>
              <w:t>Ingredients/unit</w:t>
            </w:r>
          </w:p>
        </w:tc>
        <w:tc>
          <w:tcPr>
            <w:tcW w:type="dxa" w:w="1461"/>
            <w:vAlign w:val="center"/>
            <w:tcMar>
              <w:top w:w="70" w:type="dxa"/>
              <w:left w:w="70" w:type="dxa"/>
              <w:bottom w:w="70" w:type="dxa"/>
              <w:right w:w="70" w:type="dxa"/>
            </w:tcMar>
            <w:shd w:fill="E8E4DB"/>
          </w:tcPr>
          <w:p>
            <w:pPr>
              <w:keepNext/>
              <w:spacing w:after="60" w:before="60"/>
            </w:pPr>
            <w:r>
              <w:rPr>
                <w:b/>
                <w:sz w:val="18"/>
              </w:rPr>
              <w:t>Pack/unit</w:t>
            </w:r>
          </w:p>
        </w:tc>
        <w:tc>
          <w:tcPr>
            <w:tcW w:type="dxa" w:w="1461"/>
            <w:vAlign w:val="center"/>
            <w:tcMar>
              <w:top w:w="70" w:type="dxa"/>
              <w:left w:w="70" w:type="dxa"/>
              <w:bottom w:w="70" w:type="dxa"/>
              <w:right w:w="70" w:type="dxa"/>
            </w:tcMar>
            <w:shd w:fill="E8E4DB"/>
          </w:tcPr>
          <w:p>
            <w:pPr>
              <w:keepNext/>
              <w:spacing w:after="60" w:before="60"/>
            </w:pPr>
            <w:r>
              <w:rPr>
                <w:b/>
                <w:sz w:val="18"/>
              </w:rPr>
              <w:t>Other variable/unit</w:t>
            </w:r>
          </w:p>
        </w:tc>
        <w:tc>
          <w:tcPr>
            <w:tcW w:type="dxa" w:w="1461"/>
            <w:vAlign w:val="center"/>
            <w:tcMar>
              <w:top w:w="70" w:type="dxa"/>
              <w:left w:w="70" w:type="dxa"/>
              <w:bottom w:w="70" w:type="dxa"/>
              <w:right w:w="70" w:type="dxa"/>
            </w:tcMar>
            <w:shd w:fill="E8E4DB"/>
          </w:tcPr>
          <w:p>
            <w:pPr>
              <w:keepNext/>
              <w:spacing w:after="60" w:before="60"/>
            </w:pPr>
            <w:r>
              <w:rPr>
                <w:b/>
                <w:sz w:val="18"/>
              </w:rPr>
              <w:t>Test price</w:t>
            </w:r>
          </w:p>
        </w:tc>
        <w:tc>
          <w:tcPr>
            <w:tcW w:type="dxa" w:w="1461"/>
            <w:vAlign w:val="center"/>
            <w:tcMar>
              <w:top w:w="70" w:type="dxa"/>
              <w:left w:w="70" w:type="dxa"/>
              <w:bottom w:w="70" w:type="dxa"/>
              <w:right w:w="70" w:type="dxa"/>
            </w:tcMar>
            <w:shd w:fill="E8E4DB"/>
          </w:tcPr>
          <w:p>
            <w:pPr>
              <w:keepNext/>
              <w:spacing w:after="60" w:before="60"/>
            </w:pPr>
            <w:r>
              <w:rPr>
                <w:b/>
                <w:sz w:val="18"/>
              </w:rPr>
              <w:t>Contribution/unit</w:t>
            </w:r>
          </w:p>
        </w:tc>
      </w:tr>
      <w:tr>
        <w:trPr>
          <w:cantSplit/>
        </w:trPr>
        <w:tc>
          <w:tcPr>
            <w:tcW w:type="dxa" w:w="1461"/>
            <w:vAlign w:val="center"/>
            <w:tcMar>
              <w:top w:w="70" w:type="dxa"/>
              <w:left w:w="70" w:type="dxa"/>
              <w:bottom w:w="70" w:type="dxa"/>
              <w:right w:w="70" w:type="dxa"/>
            </w:tcMar>
          </w:tcPr>
          <w:p>
            <w:pPr>
              <w:spacing w:after="60" w:before="60"/>
            </w:pPr>
            <w:r>
              <w:rPr>
                <w:b w:val="0"/>
                <w:sz w:val="18"/>
              </w:rPr>
              <w:t>2,290</w:t>
            </w:r>
          </w:p>
        </w:tc>
        <w:tc>
          <w:tcPr>
            <w:tcW w:type="dxa" w:w="1461"/>
            <w:vAlign w:val="center"/>
            <w:tcMar>
              <w:top w:w="70" w:type="dxa"/>
              <w:left w:w="70" w:type="dxa"/>
              <w:bottom w:w="70" w:type="dxa"/>
              <w:right w:w="70" w:type="dxa"/>
            </w:tcMar>
          </w:tcPr>
          <w:p>
            <w:pPr>
              <w:spacing w:after="60" w:before="60"/>
            </w:pPr>
            <w:r>
              <w:rPr>
                <w:b w:val="0"/>
                <w:sz w:val="18"/>
              </w:rPr>
              <w:t>10</w:t>
            </w:r>
          </w:p>
        </w:tc>
        <w:tc>
          <w:tcPr>
            <w:tcW w:type="dxa" w:w="1461"/>
            <w:vAlign w:val="center"/>
            <w:tcMar>
              <w:top w:w="70" w:type="dxa"/>
              <w:left w:w="70" w:type="dxa"/>
              <w:bottom w:w="70" w:type="dxa"/>
              <w:right w:w="70" w:type="dxa"/>
            </w:tcMar>
          </w:tcPr>
          <w:p>
            <w:pPr>
              <w:spacing w:after="60" w:before="60"/>
            </w:pPr>
            <w:r>
              <w:rPr>
                <w:b w:val="0"/>
                <w:sz w:val="18"/>
              </w:rPr>
              <w:t>228.9</w:t>
            </w:r>
          </w:p>
        </w:tc>
        <w:tc>
          <w:tcPr>
            <w:tcW w:type="dxa" w:w="1461"/>
            <w:vAlign w:val="center"/>
            <w:tcMar>
              <w:top w:w="70" w:type="dxa"/>
              <w:left w:w="70" w:type="dxa"/>
              <w:bottom w:w="70" w:type="dxa"/>
              <w:right w:w="70" w:type="dxa"/>
            </w:tcMar>
          </w:tcPr>
          <w:p>
            <w:pPr>
              <w:spacing w:after="60" w:before="60"/>
            </w:pPr>
            <w:r>
              <w:rPr>
                <w:b w:val="0"/>
                <w:sz w:val="18"/>
              </w:rPr>
              <w:t>30</w:t>
            </w:r>
          </w:p>
        </w:tc>
        <w:tc>
          <w:tcPr>
            <w:tcW w:type="dxa" w:w="1461"/>
            <w:vAlign w:val="center"/>
            <w:tcMar>
              <w:top w:w="70" w:type="dxa"/>
              <w:left w:w="70" w:type="dxa"/>
              <w:bottom w:w="70" w:type="dxa"/>
              <w:right w:w="70" w:type="dxa"/>
            </w:tcMar>
          </w:tcPr>
          <w:p>
            <w:pPr>
              <w:spacing w:after="60" w:before="60"/>
            </w:pPr>
            <w:r>
              <w:rPr>
                <w:b w:val="0"/>
                <w:sz w:val="18"/>
              </w:rPr>
              <w:t>35</w:t>
            </w:r>
          </w:p>
        </w:tc>
        <w:tc>
          <w:tcPr>
            <w:tcW w:type="dxa" w:w="1461"/>
            <w:vAlign w:val="center"/>
            <w:tcMar>
              <w:top w:w="70" w:type="dxa"/>
              <w:left w:w="70" w:type="dxa"/>
              <w:bottom w:w="70" w:type="dxa"/>
              <w:right w:w="70" w:type="dxa"/>
            </w:tcMar>
          </w:tcPr>
          <w:p>
            <w:pPr>
              <w:spacing w:after="60" w:before="60"/>
            </w:pPr>
            <w:r>
              <w:rPr>
                <w:b w:val="0"/>
                <w:sz w:val="18"/>
              </w:rPr>
              <w:t>600</w:t>
            </w:r>
          </w:p>
        </w:tc>
        <w:tc>
          <w:tcPr>
            <w:tcW w:type="dxa" w:w="1461"/>
            <w:vAlign w:val="center"/>
            <w:tcMar>
              <w:top w:w="70" w:type="dxa"/>
              <w:left w:w="70" w:type="dxa"/>
              <w:bottom w:w="70" w:type="dxa"/>
              <w:right w:w="70" w:type="dxa"/>
            </w:tcMar>
          </w:tcPr>
          <w:p>
            <w:pPr>
              <w:spacing w:after="60" w:before="60"/>
            </w:pPr>
            <w:r>
              <w:rPr>
                <w:b w:val="0"/>
                <w:sz w:val="18"/>
              </w:rPr>
              <w:t>306.1</w:t>
            </w:r>
          </w:p>
        </w:tc>
      </w:tr>
    </w:tbl>
    <w:p>
      <w:pPr>
        <w:spacing w:after="20"/>
      </w:pPr>
    </w:p>
    <w:p>
      <w:r>
        <w:rPr>
          <w:b w:val="0"/>
        </w:rPr>
        <w:t>All values in FCFA. Contribution margin 51.0%; this is before payroll, rent and other fixed overhead. 20% ingredient-price increase reduces contribution to 260.3 FCFA. At 80% sell-through it falls to 232.6 FCFA per sold unit under the chapter 12 model.</w:t>
      </w:r>
    </w:p>
    <w:p>
      <w:bookmarkStart w:id="103" w:name="section_103"/>
      <w:pPr>
        <w:pStyle w:val="Heading1"/>
      </w:pPr>
      <w:r>
        <w:t>8. Specialist bread, pastry, meals and cultured dairy</w:t>
      </w:r>
      <w:bookmarkEnd w:id="103"/>
    </w:p>
    <w:p>
      <w:r>
        <w:rPr>
          <w:b w:val="0"/>
        </w:rPr>
        <w:t>These 28 September formulas preserve meaningful differences: true-butter brioche, baguettes, cinnamon rolls, biscuits, cake-style beignets, vegetable samosas, cultured yogurt and other formats. They use their own yields and batch multiples. Generic preparation and costing instructions have been consolidated in H01–H05 and the commercial chapter; product-specific formulas, methods, defects, variants and packaging remain.</w:t>
      </w:r>
    </w:p>
    <w:p>
      <w:r>
        <w:rPr>
          <w:b w:val="0"/>
        </w:rPr>
        <w:t>Every S-series card is a trial specification. The original fit classes mean: 1 = close fit with the stated equipment; 2 = operational adjustments/accessories; 3 = additional equipment or process qualification; 4 = unsuitable for the stated setup. These are judgments, not measured commissioning results. Recipe references [S01]–[S34] point to the inherited research register in the final chapter.</w:t>
      </w:r>
    </w:p>
    <w:p>
      <w:bookmarkStart w:id="104" w:name="section_104"/>
      <w:pPr>
        <w:pStyle w:val="Heading2"/>
      </w:pPr>
      <w:r>
        <w:t>S-B01 — Daily French-style baguette</w:t>
      </w:r>
      <w:bookmarkEnd w:id="104"/>
    </w:p>
    <w:p>
      <w:r>
        <w:rPr>
          <w:b w:val="0"/>
        </w:rPr>
        <w:t>Long loaf 35–40 cm; one loaf/retail unit. Steam capability must be confirmed; without it trial a different crust expectation.</w:t>
      </w:r>
    </w:p>
    <w:p>
      <w:r>
        <w:rPr>
          <w:b w:val="0"/>
        </w:rPr>
        <w:t>Stage: Launch • Fit class 1 • Pilot 5 units • Production example ×10 = 50 units.</w:t>
      </w:r>
    </w:p>
    <w:p>
      <w:r>
        <w:rPr>
          <w:b w:val="0"/>
        </w:rPr>
        <w:t>Commercial case: Households and breakfast vendors; existing bread sector supported historically by S32. Correct weight and two reliable daily windows are the hypothesis.</w:t>
      </w:r>
    </w:p>
    <w:p>
      <w:r>
        <w:rPr>
          <w:b w:val="0"/>
        </w:rPr>
        <w:t>Technical basis: [S02], [S25], [S32]. All exact formulas and operating adaptations here require controlled trials.</w:t>
      </w:r>
    </w:p>
    <w:p>
      <w:bookmarkStart w:id="105" w:name="section_105"/>
      <w:pPr>
        <w:pStyle w:val="Heading3"/>
      </w:pPr>
      <w:r>
        <w:t>Formula — Baguette dough</w:t>
      </w:r>
      <w:bookmarkEnd w:id="105"/>
    </w:p>
    <w:p>
      <w:r>
        <w:rPr>
          <w:b w:val="0"/>
        </w:rPr>
        <w:t>Percent basis: total wheat flour in this component = 100% (baker’s percentage).</w:t>
      </w:r>
    </w:p>
    <w:tbl>
      <w:tblPr>
        <w:tblW w:type="auto" w:w="0"/>
        <w:jc w:val="center"/>
        <w:tblLayout w:type="fixed"/>
        <w:tblLook w:firstColumn="1" w:firstRow="1" w:lastColumn="0" w:lastRow="0" w:noHBand="0" w:noVBand="1" w:val="04A0"/>
      </w:tblPr>
      <w:tblGrid>
        <w:gridCol w:w="5112"/>
        <w:gridCol w:w="1704"/>
        <w:gridCol w:w="1704"/>
        <w:gridCol w:w="1704"/>
      </w:tblGrid>
      <w:tr>
        <w:trPr>
          <w:cantSplit/>
          <w:tblHeader/>
        </w:trPr>
        <w:tc>
          <w:tcPr>
            <w:tcW w:type="dxa" w:w="5112"/>
            <w:vAlign w:val="center"/>
            <w:tcMar>
              <w:top w:w="70" w:type="dxa"/>
              <w:left w:w="70" w:type="dxa"/>
              <w:bottom w:w="70" w:type="dxa"/>
              <w:right w:w="70" w:type="dxa"/>
            </w:tcMar>
            <w:shd w:fill="E8E4DB"/>
          </w:tcPr>
          <w:p>
            <w:pPr>
              <w:keepNext/>
              <w:spacing w:after="60" w:before="60"/>
            </w:pPr>
            <w:r>
              <w:rPr>
                <w:b/>
                <w:sz w:val="20"/>
              </w:rPr>
              <w:t>Ingredient / specification</w:t>
            </w:r>
          </w:p>
        </w:tc>
        <w:tc>
          <w:tcPr>
            <w:tcW w:type="dxa" w:w="1704"/>
            <w:vAlign w:val="center"/>
            <w:tcMar>
              <w:top w:w="70" w:type="dxa"/>
              <w:left w:w="70" w:type="dxa"/>
              <w:bottom w:w="70" w:type="dxa"/>
              <w:right w:w="70" w:type="dxa"/>
            </w:tcMar>
            <w:shd w:fill="E8E4DB"/>
          </w:tcPr>
          <w:p>
            <w:pPr>
              <w:keepNext/>
              <w:spacing w:after="60" w:before="60"/>
            </w:pPr>
            <w:r>
              <w:rPr>
                <w:b/>
                <w:sz w:val="20"/>
              </w:rPr>
              <w:t>Pilot g</w:t>
            </w:r>
          </w:p>
        </w:tc>
        <w:tc>
          <w:tcPr>
            <w:tcW w:type="dxa" w:w="1704"/>
            <w:vAlign w:val="center"/>
            <w:tcMar>
              <w:top w:w="70" w:type="dxa"/>
              <w:left w:w="70" w:type="dxa"/>
              <w:bottom w:w="70" w:type="dxa"/>
              <w:right w:w="70" w:type="dxa"/>
            </w:tcMar>
            <w:shd w:fill="E8E4DB"/>
          </w:tcPr>
          <w:p>
            <w:pPr>
              <w:keepNext/>
              <w:spacing w:after="60" w:before="60"/>
            </w:pPr>
            <w:r>
              <w:rPr>
                <w:b/>
                <w:sz w:val="20"/>
              </w:rPr>
              <w:t>Percent</w:t>
            </w:r>
          </w:p>
        </w:tc>
        <w:tc>
          <w:tcPr>
            <w:tcW w:type="dxa" w:w="1704"/>
            <w:vAlign w:val="center"/>
            <w:tcMar>
              <w:top w:w="70" w:type="dxa"/>
              <w:left w:w="70" w:type="dxa"/>
              <w:bottom w:w="70" w:type="dxa"/>
              <w:right w:w="70" w:type="dxa"/>
            </w:tcMar>
            <w:shd w:fill="E8E4DB"/>
          </w:tcPr>
          <w:p>
            <w:pPr>
              <w:keepNext/>
              <w:spacing w:after="60" w:before="60"/>
            </w:pPr>
            <w:r>
              <w:rPr>
                <w:b/>
                <w:sz w:val="20"/>
              </w:rPr>
              <w:t>Production g</w:t>
            </w:r>
          </w:p>
        </w:tc>
      </w:tr>
      <w:tr>
        <w:trPr>
          <w:cantSplit/>
        </w:trPr>
        <w:tc>
          <w:tcPr>
            <w:tcW w:type="dxa" w:w="5112"/>
            <w:vAlign w:val="center"/>
            <w:tcMar>
              <w:top w:w="70" w:type="dxa"/>
              <w:left w:w="70" w:type="dxa"/>
              <w:bottom w:w="70" w:type="dxa"/>
              <w:right w:w="70" w:type="dxa"/>
            </w:tcMar>
          </w:tcPr>
          <w:p>
            <w:pPr>
              <w:spacing w:after="60" w:before="60"/>
            </w:pPr>
            <w:r>
              <w:rPr>
                <w:b w:val="0"/>
                <w:sz w:val="20"/>
              </w:rPr>
              <w:t>Bread flour</w:t>
            </w:r>
          </w:p>
        </w:tc>
        <w:tc>
          <w:tcPr>
            <w:tcW w:type="dxa" w:w="1704"/>
            <w:vAlign w:val="center"/>
            <w:tcMar>
              <w:top w:w="70" w:type="dxa"/>
              <w:left w:w="70" w:type="dxa"/>
              <w:bottom w:w="70" w:type="dxa"/>
              <w:right w:w="70" w:type="dxa"/>
            </w:tcMar>
          </w:tcPr>
          <w:p>
            <w:pPr>
              <w:spacing w:after="60" w:before="60"/>
            </w:pPr>
            <w:r>
              <w:rPr>
                <w:b w:val="0"/>
                <w:sz w:val="20"/>
              </w:rPr>
              <w:t>1,000</w:t>
            </w:r>
          </w:p>
        </w:tc>
        <w:tc>
          <w:tcPr>
            <w:tcW w:type="dxa" w:w="1704"/>
            <w:vAlign w:val="center"/>
            <w:tcMar>
              <w:top w:w="70" w:type="dxa"/>
              <w:left w:w="70" w:type="dxa"/>
              <w:bottom w:w="70" w:type="dxa"/>
              <w:right w:w="70" w:type="dxa"/>
            </w:tcMar>
          </w:tcPr>
          <w:p>
            <w:pPr>
              <w:spacing w:after="60" w:before="60"/>
            </w:pPr>
            <w:r>
              <w:rPr>
                <w:b w:val="0"/>
                <w:sz w:val="20"/>
              </w:rPr>
              <w:t>100.000%</w:t>
            </w:r>
          </w:p>
        </w:tc>
        <w:tc>
          <w:tcPr>
            <w:tcW w:type="dxa" w:w="1704"/>
            <w:vAlign w:val="center"/>
            <w:tcMar>
              <w:top w:w="70" w:type="dxa"/>
              <w:left w:w="70" w:type="dxa"/>
              <w:bottom w:w="70" w:type="dxa"/>
              <w:right w:w="70" w:type="dxa"/>
            </w:tcMar>
          </w:tcPr>
          <w:p>
            <w:pPr>
              <w:spacing w:after="60" w:before="60"/>
            </w:pPr>
            <w:r>
              <w:rPr>
                <w:b w:val="0"/>
                <w:sz w:val="20"/>
              </w:rPr>
              <w:t>10,000</w:t>
            </w:r>
          </w:p>
        </w:tc>
      </w:tr>
      <w:tr>
        <w:trPr>
          <w:cantSplit/>
        </w:trPr>
        <w:tc>
          <w:tcPr>
            <w:tcW w:type="dxa" w:w="5112"/>
            <w:vAlign w:val="center"/>
            <w:tcMar>
              <w:top w:w="70" w:type="dxa"/>
              <w:left w:w="70" w:type="dxa"/>
              <w:bottom w:w="70" w:type="dxa"/>
              <w:right w:w="70" w:type="dxa"/>
            </w:tcMar>
          </w:tcPr>
          <w:p>
            <w:pPr>
              <w:spacing w:after="60" w:before="60"/>
            </w:pPr>
            <w:r>
              <w:rPr>
                <w:b w:val="0"/>
                <w:sz w:val="20"/>
              </w:rPr>
              <w:t>Water</w:t>
            </w:r>
          </w:p>
        </w:tc>
        <w:tc>
          <w:tcPr>
            <w:tcW w:type="dxa" w:w="1704"/>
            <w:vAlign w:val="center"/>
            <w:tcMar>
              <w:top w:w="70" w:type="dxa"/>
              <w:left w:w="70" w:type="dxa"/>
              <w:bottom w:w="70" w:type="dxa"/>
              <w:right w:w="70" w:type="dxa"/>
            </w:tcMar>
          </w:tcPr>
          <w:p>
            <w:pPr>
              <w:spacing w:after="60" w:before="60"/>
            </w:pPr>
            <w:r>
              <w:rPr>
                <w:b w:val="0"/>
                <w:sz w:val="20"/>
              </w:rPr>
              <w:t>660</w:t>
            </w:r>
          </w:p>
        </w:tc>
        <w:tc>
          <w:tcPr>
            <w:tcW w:type="dxa" w:w="1704"/>
            <w:vAlign w:val="center"/>
            <w:tcMar>
              <w:top w:w="70" w:type="dxa"/>
              <w:left w:w="70" w:type="dxa"/>
              <w:bottom w:w="70" w:type="dxa"/>
              <w:right w:w="70" w:type="dxa"/>
            </w:tcMar>
          </w:tcPr>
          <w:p>
            <w:pPr>
              <w:spacing w:after="60" w:before="60"/>
            </w:pPr>
            <w:r>
              <w:rPr>
                <w:b w:val="0"/>
                <w:sz w:val="20"/>
              </w:rPr>
              <w:t>66.000%</w:t>
            </w:r>
          </w:p>
        </w:tc>
        <w:tc>
          <w:tcPr>
            <w:tcW w:type="dxa" w:w="1704"/>
            <w:vAlign w:val="center"/>
            <w:tcMar>
              <w:top w:w="70" w:type="dxa"/>
              <w:left w:w="70" w:type="dxa"/>
              <w:bottom w:w="70" w:type="dxa"/>
              <w:right w:w="70" w:type="dxa"/>
            </w:tcMar>
          </w:tcPr>
          <w:p>
            <w:pPr>
              <w:spacing w:after="60" w:before="60"/>
            </w:pPr>
            <w:r>
              <w:rPr>
                <w:b w:val="0"/>
                <w:sz w:val="20"/>
              </w:rPr>
              <w:t>6,600</w:t>
            </w:r>
          </w:p>
        </w:tc>
      </w:tr>
      <w:tr>
        <w:trPr>
          <w:cantSplit/>
        </w:trPr>
        <w:tc>
          <w:tcPr>
            <w:tcW w:type="dxa" w:w="5112"/>
            <w:vAlign w:val="center"/>
            <w:tcMar>
              <w:top w:w="70" w:type="dxa"/>
              <w:left w:w="70" w:type="dxa"/>
              <w:bottom w:w="70" w:type="dxa"/>
              <w:right w:w="70" w:type="dxa"/>
            </w:tcMar>
          </w:tcPr>
          <w:p>
            <w:pPr>
              <w:spacing w:after="60" w:before="60"/>
            </w:pPr>
            <w:r>
              <w:rPr>
                <w:b w:val="0"/>
                <w:sz w:val="20"/>
              </w:rPr>
              <w:t>Salt</w:t>
            </w:r>
          </w:p>
        </w:tc>
        <w:tc>
          <w:tcPr>
            <w:tcW w:type="dxa" w:w="1704"/>
            <w:vAlign w:val="center"/>
            <w:tcMar>
              <w:top w:w="70" w:type="dxa"/>
              <w:left w:w="70" w:type="dxa"/>
              <w:bottom w:w="70" w:type="dxa"/>
              <w:right w:w="70" w:type="dxa"/>
            </w:tcMar>
          </w:tcPr>
          <w:p>
            <w:pPr>
              <w:spacing w:after="60" w:before="60"/>
            </w:pPr>
            <w:r>
              <w:rPr>
                <w:b w:val="0"/>
                <w:sz w:val="20"/>
              </w:rPr>
              <w:t>20</w:t>
            </w:r>
          </w:p>
        </w:tc>
        <w:tc>
          <w:tcPr>
            <w:tcW w:type="dxa" w:w="1704"/>
            <w:vAlign w:val="center"/>
            <w:tcMar>
              <w:top w:w="70" w:type="dxa"/>
              <w:left w:w="70" w:type="dxa"/>
              <w:bottom w:w="70" w:type="dxa"/>
              <w:right w:w="70" w:type="dxa"/>
            </w:tcMar>
          </w:tcPr>
          <w:p>
            <w:pPr>
              <w:spacing w:after="60" w:before="60"/>
            </w:pPr>
            <w:r>
              <w:rPr>
                <w:b w:val="0"/>
                <w:sz w:val="20"/>
              </w:rPr>
              <w:t>2.000%</w:t>
            </w:r>
          </w:p>
        </w:tc>
        <w:tc>
          <w:tcPr>
            <w:tcW w:type="dxa" w:w="1704"/>
            <w:vAlign w:val="center"/>
            <w:tcMar>
              <w:top w:w="70" w:type="dxa"/>
              <w:left w:w="70" w:type="dxa"/>
              <w:bottom w:w="70" w:type="dxa"/>
              <w:right w:w="70" w:type="dxa"/>
            </w:tcMar>
          </w:tcPr>
          <w:p>
            <w:pPr>
              <w:spacing w:after="60" w:before="60"/>
            </w:pPr>
            <w:r>
              <w:rPr>
                <w:b w:val="0"/>
                <w:sz w:val="20"/>
              </w:rPr>
              <w:t>200</w:t>
            </w:r>
          </w:p>
        </w:tc>
      </w:tr>
      <w:tr>
        <w:trPr>
          <w:cantSplit/>
        </w:trPr>
        <w:tc>
          <w:tcPr>
            <w:tcW w:type="dxa" w:w="5112"/>
            <w:vAlign w:val="center"/>
            <w:tcMar>
              <w:top w:w="70" w:type="dxa"/>
              <w:left w:w="70" w:type="dxa"/>
              <w:bottom w:w="70" w:type="dxa"/>
              <w:right w:w="70" w:type="dxa"/>
            </w:tcMar>
          </w:tcPr>
          <w:p>
            <w:pPr>
              <w:spacing w:after="60" w:before="60"/>
            </w:pPr>
            <w:r>
              <w:rPr>
                <w:b w:val="0"/>
                <w:sz w:val="20"/>
              </w:rPr>
              <w:t>Instant yeast Red</w:t>
            </w:r>
          </w:p>
        </w:tc>
        <w:tc>
          <w:tcPr>
            <w:tcW w:type="dxa" w:w="1704"/>
            <w:vAlign w:val="center"/>
            <w:tcMar>
              <w:top w:w="70" w:type="dxa"/>
              <w:left w:w="70" w:type="dxa"/>
              <w:bottom w:w="70" w:type="dxa"/>
              <w:right w:w="70" w:type="dxa"/>
            </w:tcMar>
          </w:tcPr>
          <w:p>
            <w:pPr>
              <w:spacing w:after="60" w:before="60"/>
            </w:pPr>
            <w:r>
              <w:rPr>
                <w:b w:val="0"/>
                <w:sz w:val="20"/>
              </w:rPr>
              <w:t>5</w:t>
            </w:r>
          </w:p>
        </w:tc>
        <w:tc>
          <w:tcPr>
            <w:tcW w:type="dxa" w:w="1704"/>
            <w:vAlign w:val="center"/>
            <w:tcMar>
              <w:top w:w="70" w:type="dxa"/>
              <w:left w:w="70" w:type="dxa"/>
              <w:bottom w:w="70" w:type="dxa"/>
              <w:right w:w="70" w:type="dxa"/>
            </w:tcMar>
          </w:tcPr>
          <w:p>
            <w:pPr>
              <w:spacing w:after="60" w:before="60"/>
            </w:pPr>
            <w:r>
              <w:rPr>
                <w:b w:val="0"/>
                <w:sz w:val="20"/>
              </w:rPr>
              <w:t>0.500%</w:t>
            </w:r>
          </w:p>
        </w:tc>
        <w:tc>
          <w:tcPr>
            <w:tcW w:type="dxa" w:w="1704"/>
            <w:vAlign w:val="center"/>
            <w:tcMar>
              <w:top w:w="70" w:type="dxa"/>
              <w:left w:w="70" w:type="dxa"/>
              <w:bottom w:w="70" w:type="dxa"/>
              <w:right w:w="70" w:type="dxa"/>
            </w:tcMar>
          </w:tcPr>
          <w:p>
            <w:pPr>
              <w:spacing w:after="60" w:before="60"/>
            </w:pPr>
            <w:r>
              <w:rPr>
                <w:b w:val="0"/>
                <w:sz w:val="20"/>
              </w:rPr>
              <w:t>50</w:t>
            </w:r>
          </w:p>
        </w:tc>
      </w:tr>
      <w:tr>
        <w:trPr>
          <w:cantSplit/>
        </w:trPr>
        <w:tc>
          <w:tcPr>
            <w:tcW w:type="dxa" w:w="5112"/>
            <w:vAlign w:val="center"/>
            <w:tcMar>
              <w:top w:w="70" w:type="dxa"/>
              <w:left w:w="70" w:type="dxa"/>
              <w:bottom w:w="70" w:type="dxa"/>
              <w:right w:w="70" w:type="dxa"/>
            </w:tcMar>
          </w:tcPr>
          <w:p>
            <w:pPr>
              <w:spacing w:after="60" w:before="60"/>
            </w:pPr>
            <w:r>
              <w:rPr>
                <w:b w:val="0"/>
                <w:sz w:val="20"/>
              </w:rPr>
              <w:t>TOTAL</w:t>
            </w:r>
          </w:p>
        </w:tc>
        <w:tc>
          <w:tcPr>
            <w:tcW w:type="dxa" w:w="1704"/>
            <w:vAlign w:val="center"/>
            <w:tcMar>
              <w:top w:w="70" w:type="dxa"/>
              <w:left w:w="70" w:type="dxa"/>
              <w:bottom w:w="70" w:type="dxa"/>
              <w:right w:w="70" w:type="dxa"/>
            </w:tcMar>
          </w:tcPr>
          <w:p>
            <w:pPr>
              <w:spacing w:after="60" w:before="60"/>
            </w:pPr>
            <w:r>
              <w:rPr>
                <w:b w:val="0"/>
                <w:sz w:val="20"/>
              </w:rPr>
              <w:t>1,685</w:t>
            </w:r>
          </w:p>
        </w:tc>
        <w:tc>
          <w:tcPr>
            <w:tcW w:type="dxa" w:w="1704"/>
            <w:vAlign w:val="center"/>
            <w:tcMar>
              <w:top w:w="70" w:type="dxa"/>
              <w:left w:w="70" w:type="dxa"/>
              <w:bottom w:w="70" w:type="dxa"/>
              <w:right w:w="70" w:type="dxa"/>
            </w:tcMar>
          </w:tcPr>
          <w:p>
            <w:pPr>
              <w:spacing w:after="60" w:before="60"/>
            </w:pPr>
            <w:r>
              <w:rPr>
                <w:b w:val="0"/>
                <w:sz w:val="20"/>
              </w:rPr>
              <w:t>168.500%</w:t>
            </w:r>
          </w:p>
        </w:tc>
        <w:tc>
          <w:tcPr>
            <w:tcW w:type="dxa" w:w="1704"/>
            <w:vAlign w:val="center"/>
            <w:tcMar>
              <w:top w:w="70" w:type="dxa"/>
              <w:left w:w="70" w:type="dxa"/>
              <w:bottom w:w="70" w:type="dxa"/>
              <w:right w:w="70" w:type="dxa"/>
            </w:tcMar>
          </w:tcPr>
          <w:p>
            <w:pPr>
              <w:spacing w:after="60" w:before="60"/>
            </w:pPr>
            <w:r>
              <w:rPr>
                <w:b w:val="0"/>
                <w:sz w:val="20"/>
              </w:rPr>
              <w:t>16,850</w:t>
            </w:r>
          </w:p>
        </w:tc>
      </w:tr>
    </w:tbl>
    <w:p>
      <w:pPr>
        <w:spacing w:after="20"/>
      </w:pPr>
    </w:p>
    <w:p>
      <w:r>
        <w:rPr>
          <w:b w:val="0"/>
        </w:rPr>
        <w:t>Effective ingredient-water estimate: 66.00% of flour, assuming egg 76%, milk 87.5%, butter 16% and margarine 18% water. Flour moisture is excluded; supplier data supersedes assumptions. This is not the volume of liquid to add.</w:t>
      </w:r>
    </w:p>
    <w:p>
      <w:r>
        <w:rPr>
          <w:b w:val="0"/>
        </w:rPr>
        <w:t>Mass route, pilot: 1,685 g input − 33.7 g handling/unretained (2%) − 247.695 g process loss (15% of post-handling mass) = 1,403.605 g retained. Allocation: 280.721 g finished component per unit. Production retained mass: 14,036.05 g. All losses are unmeasured planning allowances.</w:t>
      </w:r>
    </w:p>
    <w:p>
      <w:bookmarkStart w:id="106" w:name="section_106"/>
      <w:pPr>
        <w:pStyle w:val="Heading3"/>
      </w:pPr>
      <w:r>
        <w:t>Batch yield and portion control</w:t>
      </w:r>
      <w:bookmarkEnd w:id="106"/>
    </w:p>
    <w:p>
      <w:r>
        <w:rPr>
          <w:b w:val="0"/>
        </w:rPr>
        <w:t>Total ingredient input 1,685 g; modeled losses 281.395 g; net edible output 1,403.605 g = 5 × 280.721 g expected finished units, with no modeled remainder. Production example: 16,850 g input → 14,036.05 g output across 50 units. Display rounding is not label-weight verification.</w:t>
      </w:r>
    </w:p>
    <w:p>
      <w:r>
        <w:rPr>
          <w:b w:val="0"/>
        </w:rPr>
        <w:t>Raw dough/batter allocation before bake/fry: 330.26 g per final unit, excluding other components. Filling/glaze/oil are separate above.</w:t>
      </w:r>
    </w:p>
    <w:p>
      <w:bookmarkStart w:id="107" w:name="section_107"/>
      <w:pPr>
        <w:pStyle w:val="Heading3"/>
      </w:pPr>
      <w:r>
        <w:t>Numbered production method</w:t>
      </w:r>
      <w:bookmarkEnd w:id="107"/>
    </w:p>
    <w:p>
      <w:pPr>
        <w:ind w:left="216" w:hanging="216"/>
      </w:pPr>
      <w:r>
        <w:rPr>
          <w:b w:val="0"/>
        </w:rPr>
        <w:t>1. Weigh all water, including any ice, within the formula. Mix flour and water 3 minutes slowly; rest 15 minutes before adding instant yeast and salt.</w:t>
      </w:r>
    </w:p>
    <w:p>
      <w:pPr>
        <w:ind w:left="216" w:hanging="216"/>
      </w:pPr>
      <w:r>
        <w:rPr>
          <w:b w:val="0"/>
        </w:rPr>
        <w:t>2. Develop for an initial 3–6 minutes at second speed, stopping at a thin elastic membrane and 24–26°C dough. Record friction; never extend mixing just to meet a clock.</w:t>
      </w:r>
    </w:p>
    <w:p>
      <w:pPr>
        <w:ind w:left="216" w:hanging="216"/>
      </w:pPr>
      <w:r>
        <w:rPr>
          <w:b w:val="0"/>
        </w:rPr>
        <w:t>3. Bulk ferment covered 45–60 minutes at 25–27°C; fold once if slack. Divide the usable dough equally into the stated count; rest preshapes 15–20 minutes.</w:t>
      </w:r>
    </w:p>
    <w:p>
      <w:pPr>
        <w:ind w:left="216" w:hanging="216"/>
      </w:pPr>
      <w:r>
        <w:rPr>
          <w:b w:val="0"/>
        </w:rPr>
        <w:t>4. Mold gently to 35–40 cm, within actual tray length. Proof 45–75 minutes at 27°C, 75–80% RH, until expanded with slowly returning fingertip indentation.</w:t>
      </w:r>
    </w:p>
    <w:p>
      <w:pPr>
        <w:ind w:left="216" w:hanging="216"/>
      </w:pPr>
      <w:r>
        <w:rPr>
          <w:b w:val="0"/>
        </w:rPr>
        <w:t>5. Score 3–5 overlapping cuts at about 30° blade angle. Trial 230°C loading and 215–220°C bake for 20–25 minutes. Use only the oven’s approved steam system at loading; vent near the end.</w:t>
      </w:r>
    </w:p>
    <w:p>
      <w:pPr>
        <w:ind w:left="216" w:hanging="216"/>
      </w:pPr>
      <w:r>
        <w:rPr>
          <w:b w:val="0"/>
        </w:rPr>
        <w:t>6. Confirm a set crumb, dry sidewalls and a trial center of 96–98°C. Cool uncovered on protected racks until no condensation occurs in the selected paper sleeve. Weigh after cooling.</w:t>
      </w:r>
    </w:p>
    <w:p>
      <w:bookmarkStart w:id="108" w:name="section_108"/>
      <w:pPr>
        <w:pStyle w:val="Heading3"/>
      </w:pPr>
      <w:r>
        <w:t>Quality, defects and controlled variants</w:t>
      </w:r>
      <w:bookmarkEnd w:id="108"/>
    </w:p>
    <w:p>
      <w:r>
        <w:rPr>
          <w:b w:val="0"/>
        </w:rPr>
        <w:t>Burst sides → short proof or poor scoring: correct proof/end cuts. Flat loaf → overproof/weak dough: shorten wait and assess flour. Leathery crust → inadequate final drying: check approved vent.</w:t>
      </w:r>
    </w:p>
    <w:p>
      <w:r>
        <w:rPr>
          <w:b w:val="0"/>
        </w:rPr>
        <w:t>For a 250 g finished specification, calculate raw weight from measured bake loss; do not print 250 g based on this theoretical pilot.</w:t>
      </w:r>
    </w:p>
    <w:p>
      <w:bookmarkStart w:id="109" w:name="section_109"/>
      <w:pPr>
        <w:pStyle w:val="Heading3"/>
      </w:pPr>
      <w:r>
        <w:t>Allergens, packing, life study and costing</w:t>
      </w:r>
      <w:bookmarkEnd w:id="109"/>
    </w:p>
    <w:p>
      <w:r>
        <w:rPr>
          <w:b w:val="0"/>
        </w:rPr>
        <w:t>Allergens/ingredients to declare: wheat/gluten.</w:t>
      </w:r>
    </w:p>
    <w:p>
      <w:r>
        <w:rPr>
          <w:b w:val="0"/>
        </w:rPr>
        <w:t>Cool fully before food-grade bagging; use paper/ventilated protection for crisp baguettes. Label lot and allergens. Covered dry transport; no unvalidated multi-day life. Assess at 0/6/24/48 hours; safety/storage approval remains H05. No reheating is required for the plain product.</w:t>
      </w:r>
    </w:p>
    <w:p>
      <w:bookmarkStart w:id="110" w:name="section_110"/>
      <w:pPr>
        <w:pStyle w:val="Heading2"/>
      </w:pPr>
      <w:r>
        <w:t>S-B02 — Kumba-style soft block loaf</w:t>
      </w:r>
      <w:bookmarkEnd w:id="110"/>
    </w:p>
    <w:p>
      <w:r>
        <w:rPr>
          <w:b w:val="0"/>
        </w:rPr>
        <w:t>Four pan loaves per pilot; shape and sweetness must be taste-tested with Nkambe customers.</w:t>
      </w:r>
    </w:p>
    <w:p>
      <w:r>
        <w:rPr>
          <w:b w:val="0"/>
        </w:rPr>
        <w:t>Stage: Launch • Fit class 2 • Pilot 4 units • Production example ×8 = 32 units.</w:t>
      </w:r>
    </w:p>
    <w:p>
      <w:r>
        <w:rPr>
          <w:b w:val="0"/>
        </w:rPr>
        <w:t>Commercial case: Familiar Cameroonian name (S05), but there is no single verified universal Kumba formula. Test soft block versus dense block preference.</w:t>
      </w:r>
    </w:p>
    <w:p>
      <w:r>
        <w:rPr>
          <w:b w:val="0"/>
        </w:rPr>
        <w:t>Technical basis: [S05], [S03]. All exact formulas and operating adaptations here require controlled trials.</w:t>
      </w:r>
    </w:p>
    <w:p>
      <w:bookmarkStart w:id="111" w:name="section_111"/>
      <w:pPr>
        <w:pStyle w:val="Heading3"/>
      </w:pPr>
      <w:r>
        <w:t>Formula — Dough</w:t>
      </w:r>
      <w:bookmarkEnd w:id="111"/>
    </w:p>
    <w:p>
      <w:r>
        <w:rPr>
          <w:b w:val="0"/>
        </w:rPr>
        <w:t>Percent basis: total wheat flour in this component = 100% (baker’s percentage).</w:t>
      </w:r>
    </w:p>
    <w:tbl>
      <w:tblPr>
        <w:tblW w:type="auto" w:w="0"/>
        <w:jc w:val="center"/>
        <w:tblLayout w:type="fixed"/>
        <w:tblLook w:firstColumn="1" w:firstRow="1" w:lastColumn="0" w:lastRow="0" w:noHBand="0" w:noVBand="1" w:val="04A0"/>
      </w:tblPr>
      <w:tblGrid>
        <w:gridCol w:w="5112"/>
        <w:gridCol w:w="1704"/>
        <w:gridCol w:w="1704"/>
        <w:gridCol w:w="1704"/>
      </w:tblGrid>
      <w:tr>
        <w:trPr>
          <w:cantSplit/>
          <w:tblHeader/>
        </w:trPr>
        <w:tc>
          <w:tcPr>
            <w:tcW w:type="dxa" w:w="5112"/>
            <w:vAlign w:val="center"/>
            <w:tcMar>
              <w:top w:w="70" w:type="dxa"/>
              <w:left w:w="70" w:type="dxa"/>
              <w:bottom w:w="70" w:type="dxa"/>
              <w:right w:w="70" w:type="dxa"/>
            </w:tcMar>
            <w:shd w:fill="E8E4DB"/>
          </w:tcPr>
          <w:p>
            <w:pPr>
              <w:keepNext/>
              <w:spacing w:after="60" w:before="60"/>
            </w:pPr>
            <w:r>
              <w:rPr>
                <w:b/>
                <w:sz w:val="20"/>
              </w:rPr>
              <w:t>Ingredient / specification</w:t>
            </w:r>
          </w:p>
        </w:tc>
        <w:tc>
          <w:tcPr>
            <w:tcW w:type="dxa" w:w="1704"/>
            <w:vAlign w:val="center"/>
            <w:tcMar>
              <w:top w:w="70" w:type="dxa"/>
              <w:left w:w="70" w:type="dxa"/>
              <w:bottom w:w="70" w:type="dxa"/>
              <w:right w:w="70" w:type="dxa"/>
            </w:tcMar>
            <w:shd w:fill="E8E4DB"/>
          </w:tcPr>
          <w:p>
            <w:pPr>
              <w:keepNext/>
              <w:spacing w:after="60" w:before="60"/>
            </w:pPr>
            <w:r>
              <w:rPr>
                <w:b/>
                <w:sz w:val="20"/>
              </w:rPr>
              <w:t>Pilot g</w:t>
            </w:r>
          </w:p>
        </w:tc>
        <w:tc>
          <w:tcPr>
            <w:tcW w:type="dxa" w:w="1704"/>
            <w:vAlign w:val="center"/>
            <w:tcMar>
              <w:top w:w="70" w:type="dxa"/>
              <w:left w:w="70" w:type="dxa"/>
              <w:bottom w:w="70" w:type="dxa"/>
              <w:right w:w="70" w:type="dxa"/>
            </w:tcMar>
            <w:shd w:fill="E8E4DB"/>
          </w:tcPr>
          <w:p>
            <w:pPr>
              <w:keepNext/>
              <w:spacing w:after="60" w:before="60"/>
            </w:pPr>
            <w:r>
              <w:rPr>
                <w:b/>
                <w:sz w:val="20"/>
              </w:rPr>
              <w:t>Percent</w:t>
            </w:r>
          </w:p>
        </w:tc>
        <w:tc>
          <w:tcPr>
            <w:tcW w:type="dxa" w:w="1704"/>
            <w:vAlign w:val="center"/>
            <w:tcMar>
              <w:top w:w="70" w:type="dxa"/>
              <w:left w:w="70" w:type="dxa"/>
              <w:bottom w:w="70" w:type="dxa"/>
              <w:right w:w="70" w:type="dxa"/>
            </w:tcMar>
            <w:shd w:fill="E8E4DB"/>
          </w:tcPr>
          <w:p>
            <w:pPr>
              <w:keepNext/>
              <w:spacing w:after="60" w:before="60"/>
            </w:pPr>
            <w:r>
              <w:rPr>
                <w:b/>
                <w:sz w:val="20"/>
              </w:rPr>
              <w:t>Production g</w:t>
            </w:r>
          </w:p>
        </w:tc>
      </w:tr>
      <w:tr>
        <w:trPr>
          <w:cantSplit/>
        </w:trPr>
        <w:tc>
          <w:tcPr>
            <w:tcW w:type="dxa" w:w="5112"/>
            <w:vAlign w:val="center"/>
            <w:tcMar>
              <w:top w:w="70" w:type="dxa"/>
              <w:left w:w="70" w:type="dxa"/>
              <w:bottom w:w="70" w:type="dxa"/>
              <w:right w:w="70" w:type="dxa"/>
            </w:tcMar>
          </w:tcPr>
          <w:p>
            <w:pPr>
              <w:spacing w:after="60" w:before="60"/>
            </w:pPr>
            <w:r>
              <w:rPr>
                <w:b w:val="0"/>
                <w:sz w:val="20"/>
              </w:rPr>
              <w:t>Bread flour</w:t>
            </w:r>
          </w:p>
        </w:tc>
        <w:tc>
          <w:tcPr>
            <w:tcW w:type="dxa" w:w="1704"/>
            <w:vAlign w:val="center"/>
            <w:tcMar>
              <w:top w:w="70" w:type="dxa"/>
              <w:left w:w="70" w:type="dxa"/>
              <w:bottom w:w="70" w:type="dxa"/>
              <w:right w:w="70" w:type="dxa"/>
            </w:tcMar>
          </w:tcPr>
          <w:p>
            <w:pPr>
              <w:spacing w:after="60" w:before="60"/>
            </w:pPr>
            <w:r>
              <w:rPr>
                <w:b w:val="0"/>
                <w:sz w:val="20"/>
              </w:rPr>
              <w:t>1,000</w:t>
            </w:r>
          </w:p>
        </w:tc>
        <w:tc>
          <w:tcPr>
            <w:tcW w:type="dxa" w:w="1704"/>
            <w:vAlign w:val="center"/>
            <w:tcMar>
              <w:top w:w="70" w:type="dxa"/>
              <w:left w:w="70" w:type="dxa"/>
              <w:bottom w:w="70" w:type="dxa"/>
              <w:right w:w="70" w:type="dxa"/>
            </w:tcMar>
          </w:tcPr>
          <w:p>
            <w:pPr>
              <w:spacing w:after="60" w:before="60"/>
            </w:pPr>
            <w:r>
              <w:rPr>
                <w:b w:val="0"/>
                <w:sz w:val="20"/>
              </w:rPr>
              <w:t>100.000%</w:t>
            </w:r>
          </w:p>
        </w:tc>
        <w:tc>
          <w:tcPr>
            <w:tcW w:type="dxa" w:w="1704"/>
            <w:vAlign w:val="center"/>
            <w:tcMar>
              <w:top w:w="70" w:type="dxa"/>
              <w:left w:w="70" w:type="dxa"/>
              <w:bottom w:w="70" w:type="dxa"/>
              <w:right w:w="70" w:type="dxa"/>
            </w:tcMar>
          </w:tcPr>
          <w:p>
            <w:pPr>
              <w:spacing w:after="60" w:before="60"/>
            </w:pPr>
            <w:r>
              <w:rPr>
                <w:b w:val="0"/>
                <w:sz w:val="20"/>
              </w:rPr>
              <w:t>8,000</w:t>
            </w:r>
          </w:p>
        </w:tc>
      </w:tr>
      <w:tr>
        <w:trPr>
          <w:cantSplit/>
        </w:trPr>
        <w:tc>
          <w:tcPr>
            <w:tcW w:type="dxa" w:w="5112"/>
            <w:vAlign w:val="center"/>
            <w:tcMar>
              <w:top w:w="70" w:type="dxa"/>
              <w:left w:w="70" w:type="dxa"/>
              <w:bottom w:w="70" w:type="dxa"/>
              <w:right w:w="70" w:type="dxa"/>
            </w:tcMar>
          </w:tcPr>
          <w:p>
            <w:pPr>
              <w:spacing w:after="60" w:before="60"/>
            </w:pPr>
            <w:r>
              <w:rPr>
                <w:b w:val="0"/>
                <w:sz w:val="20"/>
              </w:rPr>
              <w:t>Water</w:t>
            </w:r>
          </w:p>
        </w:tc>
        <w:tc>
          <w:tcPr>
            <w:tcW w:type="dxa" w:w="1704"/>
            <w:vAlign w:val="center"/>
            <w:tcMar>
              <w:top w:w="70" w:type="dxa"/>
              <w:left w:w="70" w:type="dxa"/>
              <w:bottom w:w="70" w:type="dxa"/>
              <w:right w:w="70" w:type="dxa"/>
            </w:tcMar>
          </w:tcPr>
          <w:p>
            <w:pPr>
              <w:spacing w:after="60" w:before="60"/>
            </w:pPr>
            <w:r>
              <w:rPr>
                <w:b w:val="0"/>
                <w:sz w:val="20"/>
              </w:rPr>
              <w:t>550</w:t>
            </w:r>
          </w:p>
        </w:tc>
        <w:tc>
          <w:tcPr>
            <w:tcW w:type="dxa" w:w="1704"/>
            <w:vAlign w:val="center"/>
            <w:tcMar>
              <w:top w:w="70" w:type="dxa"/>
              <w:left w:w="70" w:type="dxa"/>
              <w:bottom w:w="70" w:type="dxa"/>
              <w:right w:w="70" w:type="dxa"/>
            </w:tcMar>
          </w:tcPr>
          <w:p>
            <w:pPr>
              <w:spacing w:after="60" w:before="60"/>
            </w:pPr>
            <w:r>
              <w:rPr>
                <w:b w:val="0"/>
                <w:sz w:val="20"/>
              </w:rPr>
              <w:t>55.000%</w:t>
            </w:r>
          </w:p>
        </w:tc>
        <w:tc>
          <w:tcPr>
            <w:tcW w:type="dxa" w:w="1704"/>
            <w:vAlign w:val="center"/>
            <w:tcMar>
              <w:top w:w="70" w:type="dxa"/>
              <w:left w:w="70" w:type="dxa"/>
              <w:bottom w:w="70" w:type="dxa"/>
              <w:right w:w="70" w:type="dxa"/>
            </w:tcMar>
          </w:tcPr>
          <w:p>
            <w:pPr>
              <w:spacing w:after="60" w:before="60"/>
            </w:pPr>
            <w:r>
              <w:rPr>
                <w:b w:val="0"/>
                <w:sz w:val="20"/>
              </w:rPr>
              <w:t>4,400</w:t>
            </w:r>
          </w:p>
        </w:tc>
      </w:tr>
      <w:tr>
        <w:trPr>
          <w:cantSplit/>
        </w:trPr>
        <w:tc>
          <w:tcPr>
            <w:tcW w:type="dxa" w:w="5112"/>
            <w:vAlign w:val="center"/>
            <w:tcMar>
              <w:top w:w="70" w:type="dxa"/>
              <w:left w:w="70" w:type="dxa"/>
              <w:bottom w:w="70" w:type="dxa"/>
              <w:right w:w="70" w:type="dxa"/>
            </w:tcMar>
          </w:tcPr>
          <w:p>
            <w:pPr>
              <w:spacing w:after="60" w:before="60"/>
            </w:pPr>
            <w:r>
              <w:rPr>
                <w:b w:val="0"/>
                <w:sz w:val="20"/>
              </w:rPr>
              <w:t>Sugar</w:t>
            </w:r>
          </w:p>
        </w:tc>
        <w:tc>
          <w:tcPr>
            <w:tcW w:type="dxa" w:w="1704"/>
            <w:vAlign w:val="center"/>
            <w:tcMar>
              <w:top w:w="70" w:type="dxa"/>
              <w:left w:w="70" w:type="dxa"/>
              <w:bottom w:w="70" w:type="dxa"/>
              <w:right w:w="70" w:type="dxa"/>
            </w:tcMar>
          </w:tcPr>
          <w:p>
            <w:pPr>
              <w:spacing w:after="60" w:before="60"/>
            </w:pPr>
            <w:r>
              <w:rPr>
                <w:b w:val="0"/>
                <w:sz w:val="20"/>
              </w:rPr>
              <w:t>100</w:t>
            </w:r>
          </w:p>
        </w:tc>
        <w:tc>
          <w:tcPr>
            <w:tcW w:type="dxa" w:w="1704"/>
            <w:vAlign w:val="center"/>
            <w:tcMar>
              <w:top w:w="70" w:type="dxa"/>
              <w:left w:w="70" w:type="dxa"/>
              <w:bottom w:w="70" w:type="dxa"/>
              <w:right w:w="70" w:type="dxa"/>
            </w:tcMar>
          </w:tcPr>
          <w:p>
            <w:pPr>
              <w:spacing w:after="60" w:before="60"/>
            </w:pPr>
            <w:r>
              <w:rPr>
                <w:b w:val="0"/>
                <w:sz w:val="20"/>
              </w:rPr>
              <w:t>10.000%</w:t>
            </w:r>
          </w:p>
        </w:tc>
        <w:tc>
          <w:tcPr>
            <w:tcW w:type="dxa" w:w="1704"/>
            <w:vAlign w:val="center"/>
            <w:tcMar>
              <w:top w:w="70" w:type="dxa"/>
              <w:left w:w="70" w:type="dxa"/>
              <w:bottom w:w="70" w:type="dxa"/>
              <w:right w:w="70" w:type="dxa"/>
            </w:tcMar>
          </w:tcPr>
          <w:p>
            <w:pPr>
              <w:spacing w:after="60" w:before="60"/>
            </w:pPr>
            <w:r>
              <w:rPr>
                <w:b w:val="0"/>
                <w:sz w:val="20"/>
              </w:rPr>
              <w:t>800</w:t>
            </w:r>
          </w:p>
        </w:tc>
      </w:tr>
      <w:tr>
        <w:trPr>
          <w:cantSplit/>
        </w:trPr>
        <w:tc>
          <w:tcPr>
            <w:tcW w:type="dxa" w:w="5112"/>
            <w:vAlign w:val="center"/>
            <w:tcMar>
              <w:top w:w="70" w:type="dxa"/>
              <w:left w:w="70" w:type="dxa"/>
              <w:bottom w:w="70" w:type="dxa"/>
              <w:right w:w="70" w:type="dxa"/>
            </w:tcMar>
          </w:tcPr>
          <w:p>
            <w:pPr>
              <w:spacing w:after="60" w:before="60"/>
            </w:pPr>
            <w:r>
              <w:rPr>
                <w:b w:val="0"/>
                <w:sz w:val="20"/>
              </w:rPr>
              <w:t>Margarine 80%</w:t>
            </w:r>
          </w:p>
        </w:tc>
        <w:tc>
          <w:tcPr>
            <w:tcW w:type="dxa" w:w="1704"/>
            <w:vAlign w:val="center"/>
            <w:tcMar>
              <w:top w:w="70" w:type="dxa"/>
              <w:left w:w="70" w:type="dxa"/>
              <w:bottom w:w="70" w:type="dxa"/>
              <w:right w:w="70" w:type="dxa"/>
            </w:tcMar>
          </w:tcPr>
          <w:p>
            <w:pPr>
              <w:spacing w:after="60" w:before="60"/>
            </w:pPr>
            <w:r>
              <w:rPr>
                <w:b w:val="0"/>
                <w:sz w:val="20"/>
              </w:rPr>
              <w:t>60</w:t>
            </w:r>
          </w:p>
        </w:tc>
        <w:tc>
          <w:tcPr>
            <w:tcW w:type="dxa" w:w="1704"/>
            <w:vAlign w:val="center"/>
            <w:tcMar>
              <w:top w:w="70" w:type="dxa"/>
              <w:left w:w="70" w:type="dxa"/>
              <w:bottom w:w="70" w:type="dxa"/>
              <w:right w:w="70" w:type="dxa"/>
            </w:tcMar>
          </w:tcPr>
          <w:p>
            <w:pPr>
              <w:spacing w:after="60" w:before="60"/>
            </w:pPr>
            <w:r>
              <w:rPr>
                <w:b w:val="0"/>
                <w:sz w:val="20"/>
              </w:rPr>
              <w:t>6.000%</w:t>
            </w:r>
          </w:p>
        </w:tc>
        <w:tc>
          <w:tcPr>
            <w:tcW w:type="dxa" w:w="1704"/>
            <w:vAlign w:val="center"/>
            <w:tcMar>
              <w:top w:w="70" w:type="dxa"/>
              <w:left w:w="70" w:type="dxa"/>
              <w:bottom w:w="70" w:type="dxa"/>
              <w:right w:w="70" w:type="dxa"/>
            </w:tcMar>
          </w:tcPr>
          <w:p>
            <w:pPr>
              <w:spacing w:after="60" w:before="60"/>
            </w:pPr>
            <w:r>
              <w:rPr>
                <w:b w:val="0"/>
                <w:sz w:val="20"/>
              </w:rPr>
              <w:t>480</w:t>
            </w:r>
          </w:p>
        </w:tc>
      </w:tr>
      <w:tr>
        <w:trPr>
          <w:cantSplit/>
        </w:trPr>
        <w:tc>
          <w:tcPr>
            <w:tcW w:type="dxa" w:w="5112"/>
            <w:vAlign w:val="center"/>
            <w:tcMar>
              <w:top w:w="70" w:type="dxa"/>
              <w:left w:w="70" w:type="dxa"/>
              <w:bottom w:w="70" w:type="dxa"/>
              <w:right w:w="70" w:type="dxa"/>
            </w:tcMar>
          </w:tcPr>
          <w:p>
            <w:pPr>
              <w:spacing w:after="60" w:before="60"/>
            </w:pPr>
            <w:r>
              <w:rPr>
                <w:b w:val="0"/>
                <w:sz w:val="20"/>
              </w:rPr>
              <w:t>Skim milk powder</w:t>
            </w:r>
          </w:p>
        </w:tc>
        <w:tc>
          <w:tcPr>
            <w:tcW w:type="dxa" w:w="1704"/>
            <w:vAlign w:val="center"/>
            <w:tcMar>
              <w:top w:w="70" w:type="dxa"/>
              <w:left w:w="70" w:type="dxa"/>
              <w:bottom w:w="70" w:type="dxa"/>
              <w:right w:w="70" w:type="dxa"/>
            </w:tcMar>
          </w:tcPr>
          <w:p>
            <w:pPr>
              <w:spacing w:after="60" w:before="60"/>
            </w:pPr>
            <w:r>
              <w:rPr>
                <w:b w:val="0"/>
                <w:sz w:val="20"/>
              </w:rPr>
              <w:t>30</w:t>
            </w:r>
          </w:p>
        </w:tc>
        <w:tc>
          <w:tcPr>
            <w:tcW w:type="dxa" w:w="1704"/>
            <w:vAlign w:val="center"/>
            <w:tcMar>
              <w:top w:w="70" w:type="dxa"/>
              <w:left w:w="70" w:type="dxa"/>
              <w:bottom w:w="70" w:type="dxa"/>
              <w:right w:w="70" w:type="dxa"/>
            </w:tcMar>
          </w:tcPr>
          <w:p>
            <w:pPr>
              <w:spacing w:after="60" w:before="60"/>
            </w:pPr>
            <w:r>
              <w:rPr>
                <w:b w:val="0"/>
                <w:sz w:val="20"/>
              </w:rPr>
              <w:t>3.000%</w:t>
            </w:r>
          </w:p>
        </w:tc>
        <w:tc>
          <w:tcPr>
            <w:tcW w:type="dxa" w:w="1704"/>
            <w:vAlign w:val="center"/>
            <w:tcMar>
              <w:top w:w="70" w:type="dxa"/>
              <w:left w:w="70" w:type="dxa"/>
              <w:bottom w:w="70" w:type="dxa"/>
              <w:right w:w="70" w:type="dxa"/>
            </w:tcMar>
          </w:tcPr>
          <w:p>
            <w:pPr>
              <w:spacing w:after="60" w:before="60"/>
            </w:pPr>
            <w:r>
              <w:rPr>
                <w:b w:val="0"/>
                <w:sz w:val="20"/>
              </w:rPr>
              <w:t>240</w:t>
            </w:r>
          </w:p>
        </w:tc>
      </w:tr>
      <w:tr>
        <w:trPr>
          <w:cantSplit/>
        </w:trPr>
        <w:tc>
          <w:tcPr>
            <w:tcW w:type="dxa" w:w="5112"/>
            <w:vAlign w:val="center"/>
            <w:tcMar>
              <w:top w:w="70" w:type="dxa"/>
              <w:left w:w="70" w:type="dxa"/>
              <w:bottom w:w="70" w:type="dxa"/>
              <w:right w:w="70" w:type="dxa"/>
            </w:tcMar>
          </w:tcPr>
          <w:p>
            <w:pPr>
              <w:spacing w:after="60" w:before="60"/>
            </w:pPr>
            <w:r>
              <w:rPr>
                <w:b w:val="0"/>
                <w:sz w:val="20"/>
              </w:rPr>
              <w:t>Salt</w:t>
            </w:r>
          </w:p>
        </w:tc>
        <w:tc>
          <w:tcPr>
            <w:tcW w:type="dxa" w:w="1704"/>
            <w:vAlign w:val="center"/>
            <w:tcMar>
              <w:top w:w="70" w:type="dxa"/>
              <w:left w:w="70" w:type="dxa"/>
              <w:bottom w:w="70" w:type="dxa"/>
              <w:right w:w="70" w:type="dxa"/>
            </w:tcMar>
          </w:tcPr>
          <w:p>
            <w:pPr>
              <w:spacing w:after="60" w:before="60"/>
            </w:pPr>
            <w:r>
              <w:rPr>
                <w:b w:val="0"/>
                <w:sz w:val="20"/>
              </w:rPr>
              <w:t>18</w:t>
            </w:r>
          </w:p>
        </w:tc>
        <w:tc>
          <w:tcPr>
            <w:tcW w:type="dxa" w:w="1704"/>
            <w:vAlign w:val="center"/>
            <w:tcMar>
              <w:top w:w="70" w:type="dxa"/>
              <w:left w:w="70" w:type="dxa"/>
              <w:bottom w:w="70" w:type="dxa"/>
              <w:right w:w="70" w:type="dxa"/>
            </w:tcMar>
          </w:tcPr>
          <w:p>
            <w:pPr>
              <w:spacing w:after="60" w:before="60"/>
            </w:pPr>
            <w:r>
              <w:rPr>
                <w:b w:val="0"/>
                <w:sz w:val="20"/>
              </w:rPr>
              <w:t>1.800%</w:t>
            </w:r>
          </w:p>
        </w:tc>
        <w:tc>
          <w:tcPr>
            <w:tcW w:type="dxa" w:w="1704"/>
            <w:vAlign w:val="center"/>
            <w:tcMar>
              <w:top w:w="70" w:type="dxa"/>
              <w:left w:w="70" w:type="dxa"/>
              <w:bottom w:w="70" w:type="dxa"/>
              <w:right w:w="70" w:type="dxa"/>
            </w:tcMar>
          </w:tcPr>
          <w:p>
            <w:pPr>
              <w:spacing w:after="60" w:before="60"/>
            </w:pPr>
            <w:r>
              <w:rPr>
                <w:b w:val="0"/>
                <w:sz w:val="20"/>
              </w:rPr>
              <w:t>144</w:t>
            </w:r>
          </w:p>
        </w:tc>
      </w:tr>
      <w:tr>
        <w:trPr>
          <w:cantSplit/>
        </w:trPr>
        <w:tc>
          <w:tcPr>
            <w:tcW w:type="dxa" w:w="5112"/>
            <w:vAlign w:val="center"/>
            <w:tcMar>
              <w:top w:w="70" w:type="dxa"/>
              <w:left w:w="70" w:type="dxa"/>
              <w:bottom w:w="70" w:type="dxa"/>
              <w:right w:w="70" w:type="dxa"/>
            </w:tcMar>
          </w:tcPr>
          <w:p>
            <w:pPr>
              <w:spacing w:after="60" w:before="60"/>
            </w:pPr>
            <w:r>
              <w:rPr>
                <w:b w:val="0"/>
                <w:sz w:val="20"/>
              </w:rPr>
              <w:t>Instant yeast Gold</w:t>
            </w:r>
          </w:p>
        </w:tc>
        <w:tc>
          <w:tcPr>
            <w:tcW w:type="dxa" w:w="1704"/>
            <w:vAlign w:val="center"/>
            <w:tcMar>
              <w:top w:w="70" w:type="dxa"/>
              <w:left w:w="70" w:type="dxa"/>
              <w:bottom w:w="70" w:type="dxa"/>
              <w:right w:w="70" w:type="dxa"/>
            </w:tcMar>
          </w:tcPr>
          <w:p>
            <w:pPr>
              <w:spacing w:after="60" w:before="60"/>
            </w:pPr>
            <w:r>
              <w:rPr>
                <w:b w:val="0"/>
                <w:sz w:val="20"/>
              </w:rPr>
              <w:t>12</w:t>
            </w:r>
          </w:p>
        </w:tc>
        <w:tc>
          <w:tcPr>
            <w:tcW w:type="dxa" w:w="1704"/>
            <w:vAlign w:val="center"/>
            <w:tcMar>
              <w:top w:w="70" w:type="dxa"/>
              <w:left w:w="70" w:type="dxa"/>
              <w:bottom w:w="70" w:type="dxa"/>
              <w:right w:w="70" w:type="dxa"/>
            </w:tcMar>
          </w:tcPr>
          <w:p>
            <w:pPr>
              <w:spacing w:after="60" w:before="60"/>
            </w:pPr>
            <w:r>
              <w:rPr>
                <w:b w:val="0"/>
                <w:sz w:val="20"/>
              </w:rPr>
              <w:t>1.200%</w:t>
            </w:r>
          </w:p>
        </w:tc>
        <w:tc>
          <w:tcPr>
            <w:tcW w:type="dxa" w:w="1704"/>
            <w:vAlign w:val="center"/>
            <w:tcMar>
              <w:top w:w="70" w:type="dxa"/>
              <w:left w:w="70" w:type="dxa"/>
              <w:bottom w:w="70" w:type="dxa"/>
              <w:right w:w="70" w:type="dxa"/>
            </w:tcMar>
          </w:tcPr>
          <w:p>
            <w:pPr>
              <w:spacing w:after="60" w:before="60"/>
            </w:pPr>
            <w:r>
              <w:rPr>
                <w:b w:val="0"/>
                <w:sz w:val="20"/>
              </w:rPr>
              <w:t>96</w:t>
            </w:r>
          </w:p>
        </w:tc>
      </w:tr>
      <w:tr>
        <w:trPr>
          <w:cantSplit/>
        </w:trPr>
        <w:tc>
          <w:tcPr>
            <w:tcW w:type="dxa" w:w="5112"/>
            <w:vAlign w:val="center"/>
            <w:tcMar>
              <w:top w:w="70" w:type="dxa"/>
              <w:left w:w="70" w:type="dxa"/>
              <w:bottom w:w="70" w:type="dxa"/>
              <w:right w:w="70" w:type="dxa"/>
            </w:tcMar>
          </w:tcPr>
          <w:p>
            <w:pPr>
              <w:spacing w:after="60" w:before="60"/>
            </w:pPr>
            <w:r>
              <w:rPr>
                <w:b w:val="0"/>
                <w:sz w:val="20"/>
              </w:rPr>
              <w:t>Nutmeg</w:t>
            </w:r>
          </w:p>
        </w:tc>
        <w:tc>
          <w:tcPr>
            <w:tcW w:type="dxa" w:w="1704"/>
            <w:vAlign w:val="center"/>
            <w:tcMar>
              <w:top w:w="70" w:type="dxa"/>
              <w:left w:w="70" w:type="dxa"/>
              <w:bottom w:w="70" w:type="dxa"/>
              <w:right w:w="70" w:type="dxa"/>
            </w:tcMar>
          </w:tcPr>
          <w:p>
            <w:pPr>
              <w:spacing w:after="60" w:before="60"/>
            </w:pPr>
            <w:r>
              <w:rPr>
                <w:b w:val="0"/>
                <w:sz w:val="20"/>
              </w:rPr>
              <w:t>2</w:t>
            </w:r>
          </w:p>
        </w:tc>
        <w:tc>
          <w:tcPr>
            <w:tcW w:type="dxa" w:w="1704"/>
            <w:vAlign w:val="center"/>
            <w:tcMar>
              <w:top w:w="70" w:type="dxa"/>
              <w:left w:w="70" w:type="dxa"/>
              <w:bottom w:w="70" w:type="dxa"/>
              <w:right w:w="70" w:type="dxa"/>
            </w:tcMar>
          </w:tcPr>
          <w:p>
            <w:pPr>
              <w:spacing w:after="60" w:before="60"/>
            </w:pPr>
            <w:r>
              <w:rPr>
                <w:b w:val="0"/>
                <w:sz w:val="20"/>
              </w:rPr>
              <w:t>0.200%</w:t>
            </w:r>
          </w:p>
        </w:tc>
        <w:tc>
          <w:tcPr>
            <w:tcW w:type="dxa" w:w="1704"/>
            <w:vAlign w:val="center"/>
            <w:tcMar>
              <w:top w:w="70" w:type="dxa"/>
              <w:left w:w="70" w:type="dxa"/>
              <w:bottom w:w="70" w:type="dxa"/>
              <w:right w:w="70" w:type="dxa"/>
            </w:tcMar>
          </w:tcPr>
          <w:p>
            <w:pPr>
              <w:spacing w:after="60" w:before="60"/>
            </w:pPr>
            <w:r>
              <w:rPr>
                <w:b w:val="0"/>
                <w:sz w:val="20"/>
              </w:rPr>
              <w:t>16</w:t>
            </w:r>
          </w:p>
        </w:tc>
      </w:tr>
      <w:tr>
        <w:trPr>
          <w:cantSplit/>
        </w:trPr>
        <w:tc>
          <w:tcPr>
            <w:tcW w:type="dxa" w:w="5112"/>
            <w:vAlign w:val="center"/>
            <w:tcMar>
              <w:top w:w="70" w:type="dxa"/>
              <w:left w:w="70" w:type="dxa"/>
              <w:bottom w:w="70" w:type="dxa"/>
              <w:right w:w="70" w:type="dxa"/>
            </w:tcMar>
          </w:tcPr>
          <w:p>
            <w:pPr>
              <w:spacing w:after="60" w:before="60"/>
            </w:pPr>
            <w:r>
              <w:rPr>
                <w:b w:val="0"/>
                <w:sz w:val="20"/>
              </w:rPr>
              <w:t>TOTAL</w:t>
            </w:r>
          </w:p>
        </w:tc>
        <w:tc>
          <w:tcPr>
            <w:tcW w:type="dxa" w:w="1704"/>
            <w:vAlign w:val="center"/>
            <w:tcMar>
              <w:top w:w="70" w:type="dxa"/>
              <w:left w:w="70" w:type="dxa"/>
              <w:bottom w:w="70" w:type="dxa"/>
              <w:right w:w="70" w:type="dxa"/>
            </w:tcMar>
          </w:tcPr>
          <w:p>
            <w:pPr>
              <w:spacing w:after="60" w:before="60"/>
            </w:pPr>
            <w:r>
              <w:rPr>
                <w:b w:val="0"/>
                <w:sz w:val="20"/>
              </w:rPr>
              <w:t>1,772</w:t>
            </w:r>
          </w:p>
        </w:tc>
        <w:tc>
          <w:tcPr>
            <w:tcW w:type="dxa" w:w="1704"/>
            <w:vAlign w:val="center"/>
            <w:tcMar>
              <w:top w:w="70" w:type="dxa"/>
              <w:left w:w="70" w:type="dxa"/>
              <w:bottom w:w="70" w:type="dxa"/>
              <w:right w:w="70" w:type="dxa"/>
            </w:tcMar>
          </w:tcPr>
          <w:p>
            <w:pPr>
              <w:spacing w:after="60" w:before="60"/>
            </w:pPr>
            <w:r>
              <w:rPr>
                <w:b w:val="0"/>
                <w:sz w:val="20"/>
              </w:rPr>
              <w:t>177.200%</w:t>
            </w:r>
          </w:p>
        </w:tc>
        <w:tc>
          <w:tcPr>
            <w:tcW w:type="dxa" w:w="1704"/>
            <w:vAlign w:val="center"/>
            <w:tcMar>
              <w:top w:w="70" w:type="dxa"/>
              <w:left w:w="70" w:type="dxa"/>
              <w:bottom w:w="70" w:type="dxa"/>
              <w:right w:w="70" w:type="dxa"/>
            </w:tcMar>
          </w:tcPr>
          <w:p>
            <w:pPr>
              <w:spacing w:after="60" w:before="60"/>
            </w:pPr>
            <w:r>
              <w:rPr>
                <w:b w:val="0"/>
                <w:sz w:val="20"/>
              </w:rPr>
              <w:t>14,176</w:t>
            </w:r>
          </w:p>
        </w:tc>
      </w:tr>
    </w:tbl>
    <w:p>
      <w:pPr>
        <w:spacing w:after="20"/>
      </w:pPr>
    </w:p>
    <w:p>
      <w:r>
        <w:rPr>
          <w:b w:val="0"/>
        </w:rPr>
        <w:t>Effective ingredient-water estimate: 56.08% of flour, assuming egg 76%, milk 87.5%, butter 16% and margarine 18% water. Flour moisture is excluded; supplier data supersedes assumptions. This is not the volume of liquid to add.</w:t>
      </w:r>
    </w:p>
    <w:p>
      <w:r>
        <w:rPr>
          <w:b w:val="0"/>
        </w:rPr>
        <w:t>Mass route, pilot: 1,772 g input − 35.44 g handling/unretained (2%) − 208.387 g process loss (12% of post-handling mass) = 1,528.173 g retained. Allocation: 382.043 g finished component per unit. Production retained mass: 12,225.382 g. All losses are unmeasured planning allowances.</w:t>
      </w:r>
    </w:p>
    <w:p>
      <w:bookmarkStart w:id="112" w:name="section_112"/>
      <w:pPr>
        <w:pStyle w:val="Heading3"/>
      </w:pPr>
      <w:r>
        <w:t>Batch yield and portion control</w:t>
      </w:r>
      <w:bookmarkEnd w:id="112"/>
    </w:p>
    <w:p>
      <w:r>
        <w:rPr>
          <w:b w:val="0"/>
        </w:rPr>
        <w:t>Total ingredient input 1,772 g; modeled losses 243.827 g; net edible output 1,528.173 g = 4 × 382.043 g expected finished units, with no modeled remainder. Production example: 14,176 g input → 12,225.382 g output across 32 units. Display rounding is not label-weight verification.</w:t>
      </w:r>
    </w:p>
    <w:p>
      <w:r>
        <w:rPr>
          <w:b w:val="0"/>
        </w:rPr>
        <w:t>Raw dough/batter allocation before bake/fry: 434.14 g per final unit, excluding other components. Filling/glaze/oil are separate above.</w:t>
      </w:r>
    </w:p>
    <w:p>
      <w:bookmarkStart w:id="113" w:name="section_113"/>
      <w:pPr>
        <w:pStyle w:val="Heading3"/>
      </w:pPr>
      <w:r>
        <w:t>Numbered production method</w:t>
      </w:r>
      <w:bookmarkEnd w:id="113"/>
    </w:p>
    <w:p>
      <w:pPr>
        <w:ind w:left="216" w:hanging="216"/>
      </w:pPr>
      <w:r>
        <w:rPr>
          <w:b w:val="0"/>
        </w:rPr>
        <w:t>1. Blend flour, water, milk powder, sugar and yeast slowly for 4 minutes. Add salt and margarine; develop 4–7 minutes to smooth extensible dough at 25–27°C.</w:t>
      </w:r>
    </w:p>
    <w:p>
      <w:pPr>
        <w:ind w:left="216" w:hanging="216"/>
      </w:pPr>
      <w:r>
        <w:rPr>
          <w:b w:val="0"/>
        </w:rPr>
        <w:t>2. Bulk rest 40–50 minutes, covered. Divide equally, degas evenly and rest 10–15 minutes. Mold a close crumb with progressive roller reduction, never force stiff dough through a narrow gap.</w:t>
      </w:r>
    </w:p>
    <w:p>
      <w:pPr>
        <w:ind w:left="216" w:hanging="216"/>
      </w:pPr>
      <w:r>
        <w:rPr>
          <w:b w:val="0"/>
        </w:rPr>
        <w:t>3. Place in greased open loaf tins around 20 × 10 × 8 cm as a first trial; record tin volume. Proof at 28–30°C, 75–80% RH for 60–90 minutes until puffy and approximately approaching the rim.</w:t>
      </w:r>
    </w:p>
    <w:p>
      <w:pPr>
        <w:ind w:left="216" w:hanging="216"/>
      </w:pPr>
      <w:r>
        <w:rPr>
          <w:b w:val="0"/>
        </w:rPr>
        <w:t>4. Bake without added steam at 185–195°C for 28–38 minutes. Seek uniform brown sidewalls and 94–96°C crumb; adjust time to measured pan load.</w:t>
      </w:r>
    </w:p>
    <w:p>
      <w:pPr>
        <w:ind w:left="216" w:hanging="216"/>
      </w:pPr>
      <w:r>
        <w:rPr>
          <w:b w:val="0"/>
        </w:rPr>
        <w:t>5. Unmold after 5–10 minutes, cool on racks and bag only without condensation. Cut a trial loaf to check fine, soft crumb rather than a compressed wet band.</w:t>
      </w:r>
    </w:p>
    <w:p>
      <w:bookmarkStart w:id="114" w:name="section_114"/>
      <w:pPr>
        <w:pStyle w:val="Heading3"/>
      </w:pPr>
      <w:r>
        <w:t>Quality, defects and controlled variants</w:t>
      </w:r>
      <w:bookmarkEnd w:id="114"/>
    </w:p>
    <w:p>
      <w:r>
        <w:rPr>
          <w:b w:val="0"/>
        </w:rPr>
        <w:t>Dense gummy center → underproof/underbake. Tearing → insufficient rest. Greasy crumb → fat type or underdevelopment. Correct one variable per trial.</w:t>
      </w:r>
    </w:p>
    <w:p>
      <w:r>
        <w:rPr>
          <w:b w:val="0"/>
        </w:rPr>
        <w:t>Do not call margarine bread butter bread; replace fat only by a separately reconciled butter trial.</w:t>
      </w:r>
    </w:p>
    <w:p>
      <w:bookmarkStart w:id="115" w:name="section_115"/>
      <w:pPr>
        <w:pStyle w:val="Heading3"/>
      </w:pPr>
      <w:r>
        <w:t>Allergens, packing, life study and costing</w:t>
      </w:r>
      <w:bookmarkEnd w:id="115"/>
    </w:p>
    <w:p>
      <w:r>
        <w:rPr>
          <w:b w:val="0"/>
        </w:rPr>
        <w:t>Allergens/ingredients to declare: wheat/gluten, milk.</w:t>
      </w:r>
    </w:p>
    <w:p>
      <w:r>
        <w:rPr>
          <w:b w:val="0"/>
        </w:rPr>
        <w:t>Cool fully before food-grade bagging; use paper/ventilated protection for crisp baguettes. Label lot and allergens. Covered dry transport; no unvalidated multi-day life. Assess at 0/6/24/48 hours; safety/storage approval remains H05. No reheating is required for the plain product.</w:t>
      </w:r>
    </w:p>
    <w:p>
      <w:bookmarkStart w:id="116" w:name="section_116"/>
      <w:pPr>
        <w:pStyle w:val="Heading2"/>
      </w:pPr>
      <w:r>
        <w:t>S-B03 — True-butter pain beurre</w:t>
      </w:r>
      <w:bookmarkEnd w:id="116"/>
    </w:p>
    <w:p>
      <w:r>
        <w:rPr>
          <w:b w:val="0"/>
        </w:rPr>
        <w:t>Six short loaves; no added coloring and no post-bake raw egg.</w:t>
      </w:r>
    </w:p>
    <w:p>
      <w:r>
        <w:rPr>
          <w:b w:val="0"/>
        </w:rPr>
        <w:t>Stage: Phase 2 • Fit class 1 • Pilot 6 units • Production example ×8 = 48 units.</w:t>
      </w:r>
    </w:p>
    <w:p>
      <w:r>
        <w:rPr>
          <w:b w:val="0"/>
        </w:rPr>
        <w:t>Commercial case: Butter aroma is a premium hypothesis. Test its price premium against S-B02 rather than assuming butter cost is recoverable.</w:t>
      </w:r>
    </w:p>
    <w:p>
      <w:r>
        <w:rPr>
          <w:b w:val="0"/>
        </w:rPr>
        <w:t>Technical basis: [S01], [S03]. All exact formulas and operating adaptations here require controlled trials.</w:t>
      </w:r>
    </w:p>
    <w:p>
      <w:bookmarkStart w:id="117" w:name="section_117"/>
      <w:pPr>
        <w:pStyle w:val="Heading3"/>
      </w:pPr>
      <w:r>
        <w:t>Formula — Dough</w:t>
      </w:r>
      <w:bookmarkEnd w:id="117"/>
    </w:p>
    <w:p>
      <w:r>
        <w:rPr>
          <w:b w:val="0"/>
        </w:rPr>
        <w:t>Percent basis: total wheat flour in this component = 100% (baker’s percentage).</w:t>
      </w:r>
    </w:p>
    <w:tbl>
      <w:tblPr>
        <w:tblW w:type="auto" w:w="0"/>
        <w:jc w:val="center"/>
        <w:tblLayout w:type="fixed"/>
        <w:tblLook w:firstColumn="1" w:firstRow="1" w:lastColumn="0" w:lastRow="0" w:noHBand="0" w:noVBand="1" w:val="04A0"/>
      </w:tblPr>
      <w:tblGrid>
        <w:gridCol w:w="5112"/>
        <w:gridCol w:w="1704"/>
        <w:gridCol w:w="1704"/>
        <w:gridCol w:w="1704"/>
      </w:tblGrid>
      <w:tr>
        <w:trPr>
          <w:cantSplit/>
          <w:tblHeader/>
        </w:trPr>
        <w:tc>
          <w:tcPr>
            <w:tcW w:type="dxa" w:w="5112"/>
            <w:vAlign w:val="center"/>
            <w:tcMar>
              <w:top w:w="70" w:type="dxa"/>
              <w:left w:w="70" w:type="dxa"/>
              <w:bottom w:w="70" w:type="dxa"/>
              <w:right w:w="70" w:type="dxa"/>
            </w:tcMar>
            <w:shd w:fill="E8E4DB"/>
          </w:tcPr>
          <w:p>
            <w:pPr>
              <w:keepNext/>
              <w:spacing w:after="60" w:before="60"/>
            </w:pPr>
            <w:r>
              <w:rPr>
                <w:b/>
                <w:sz w:val="20"/>
              </w:rPr>
              <w:t>Ingredient / specification</w:t>
            </w:r>
          </w:p>
        </w:tc>
        <w:tc>
          <w:tcPr>
            <w:tcW w:type="dxa" w:w="1704"/>
            <w:vAlign w:val="center"/>
            <w:tcMar>
              <w:top w:w="70" w:type="dxa"/>
              <w:left w:w="70" w:type="dxa"/>
              <w:bottom w:w="70" w:type="dxa"/>
              <w:right w:w="70" w:type="dxa"/>
            </w:tcMar>
            <w:shd w:fill="E8E4DB"/>
          </w:tcPr>
          <w:p>
            <w:pPr>
              <w:keepNext/>
              <w:spacing w:after="60" w:before="60"/>
            </w:pPr>
            <w:r>
              <w:rPr>
                <w:b/>
                <w:sz w:val="20"/>
              </w:rPr>
              <w:t>Pilot g</w:t>
            </w:r>
          </w:p>
        </w:tc>
        <w:tc>
          <w:tcPr>
            <w:tcW w:type="dxa" w:w="1704"/>
            <w:vAlign w:val="center"/>
            <w:tcMar>
              <w:top w:w="70" w:type="dxa"/>
              <w:left w:w="70" w:type="dxa"/>
              <w:bottom w:w="70" w:type="dxa"/>
              <w:right w:w="70" w:type="dxa"/>
            </w:tcMar>
            <w:shd w:fill="E8E4DB"/>
          </w:tcPr>
          <w:p>
            <w:pPr>
              <w:keepNext/>
              <w:spacing w:after="60" w:before="60"/>
            </w:pPr>
            <w:r>
              <w:rPr>
                <w:b/>
                <w:sz w:val="20"/>
              </w:rPr>
              <w:t>Percent</w:t>
            </w:r>
          </w:p>
        </w:tc>
        <w:tc>
          <w:tcPr>
            <w:tcW w:type="dxa" w:w="1704"/>
            <w:vAlign w:val="center"/>
            <w:tcMar>
              <w:top w:w="70" w:type="dxa"/>
              <w:left w:w="70" w:type="dxa"/>
              <w:bottom w:w="70" w:type="dxa"/>
              <w:right w:w="70" w:type="dxa"/>
            </w:tcMar>
            <w:shd w:fill="E8E4DB"/>
          </w:tcPr>
          <w:p>
            <w:pPr>
              <w:keepNext/>
              <w:spacing w:after="60" w:before="60"/>
            </w:pPr>
            <w:r>
              <w:rPr>
                <w:b/>
                <w:sz w:val="20"/>
              </w:rPr>
              <w:t>Production g</w:t>
            </w:r>
          </w:p>
        </w:tc>
      </w:tr>
      <w:tr>
        <w:trPr>
          <w:cantSplit/>
        </w:trPr>
        <w:tc>
          <w:tcPr>
            <w:tcW w:type="dxa" w:w="5112"/>
            <w:vAlign w:val="center"/>
            <w:tcMar>
              <w:top w:w="70" w:type="dxa"/>
              <w:left w:w="70" w:type="dxa"/>
              <w:bottom w:w="70" w:type="dxa"/>
              <w:right w:w="70" w:type="dxa"/>
            </w:tcMar>
          </w:tcPr>
          <w:p>
            <w:pPr>
              <w:spacing w:after="60" w:before="60"/>
            </w:pPr>
            <w:r>
              <w:rPr>
                <w:b w:val="0"/>
                <w:sz w:val="20"/>
              </w:rPr>
              <w:t>Bread flour</w:t>
            </w:r>
          </w:p>
        </w:tc>
        <w:tc>
          <w:tcPr>
            <w:tcW w:type="dxa" w:w="1704"/>
            <w:vAlign w:val="center"/>
            <w:tcMar>
              <w:top w:w="70" w:type="dxa"/>
              <w:left w:w="70" w:type="dxa"/>
              <w:bottom w:w="70" w:type="dxa"/>
              <w:right w:w="70" w:type="dxa"/>
            </w:tcMar>
          </w:tcPr>
          <w:p>
            <w:pPr>
              <w:spacing w:after="60" w:before="60"/>
            </w:pPr>
            <w:r>
              <w:rPr>
                <w:b w:val="0"/>
                <w:sz w:val="20"/>
              </w:rPr>
              <w:t>1,000</w:t>
            </w:r>
          </w:p>
        </w:tc>
        <w:tc>
          <w:tcPr>
            <w:tcW w:type="dxa" w:w="1704"/>
            <w:vAlign w:val="center"/>
            <w:tcMar>
              <w:top w:w="70" w:type="dxa"/>
              <w:left w:w="70" w:type="dxa"/>
              <w:bottom w:w="70" w:type="dxa"/>
              <w:right w:w="70" w:type="dxa"/>
            </w:tcMar>
          </w:tcPr>
          <w:p>
            <w:pPr>
              <w:spacing w:after="60" w:before="60"/>
            </w:pPr>
            <w:r>
              <w:rPr>
                <w:b w:val="0"/>
                <w:sz w:val="20"/>
              </w:rPr>
              <w:t>100.000%</w:t>
            </w:r>
          </w:p>
        </w:tc>
        <w:tc>
          <w:tcPr>
            <w:tcW w:type="dxa" w:w="1704"/>
            <w:vAlign w:val="center"/>
            <w:tcMar>
              <w:top w:w="70" w:type="dxa"/>
              <w:left w:w="70" w:type="dxa"/>
              <w:bottom w:w="70" w:type="dxa"/>
              <w:right w:w="70" w:type="dxa"/>
            </w:tcMar>
          </w:tcPr>
          <w:p>
            <w:pPr>
              <w:spacing w:after="60" w:before="60"/>
            </w:pPr>
            <w:r>
              <w:rPr>
                <w:b w:val="0"/>
                <w:sz w:val="20"/>
              </w:rPr>
              <w:t>8,000</w:t>
            </w:r>
          </w:p>
        </w:tc>
      </w:tr>
      <w:tr>
        <w:trPr>
          <w:cantSplit/>
        </w:trPr>
        <w:tc>
          <w:tcPr>
            <w:tcW w:type="dxa" w:w="5112"/>
            <w:vAlign w:val="center"/>
            <w:tcMar>
              <w:top w:w="70" w:type="dxa"/>
              <w:left w:w="70" w:type="dxa"/>
              <w:bottom w:w="70" w:type="dxa"/>
              <w:right w:w="70" w:type="dxa"/>
            </w:tcMar>
          </w:tcPr>
          <w:p>
            <w:pPr>
              <w:spacing w:after="60" w:before="60"/>
            </w:pPr>
            <w:r>
              <w:rPr>
                <w:b w:val="0"/>
                <w:sz w:val="20"/>
              </w:rPr>
              <w:t>Water</w:t>
            </w:r>
          </w:p>
        </w:tc>
        <w:tc>
          <w:tcPr>
            <w:tcW w:type="dxa" w:w="1704"/>
            <w:vAlign w:val="center"/>
            <w:tcMar>
              <w:top w:w="70" w:type="dxa"/>
              <w:left w:w="70" w:type="dxa"/>
              <w:bottom w:w="70" w:type="dxa"/>
              <w:right w:w="70" w:type="dxa"/>
            </w:tcMar>
          </w:tcPr>
          <w:p>
            <w:pPr>
              <w:spacing w:after="60" w:before="60"/>
            </w:pPr>
            <w:r>
              <w:rPr>
                <w:b w:val="0"/>
                <w:sz w:val="20"/>
              </w:rPr>
              <w:t>550</w:t>
            </w:r>
          </w:p>
        </w:tc>
        <w:tc>
          <w:tcPr>
            <w:tcW w:type="dxa" w:w="1704"/>
            <w:vAlign w:val="center"/>
            <w:tcMar>
              <w:top w:w="70" w:type="dxa"/>
              <w:left w:w="70" w:type="dxa"/>
              <w:bottom w:w="70" w:type="dxa"/>
              <w:right w:w="70" w:type="dxa"/>
            </w:tcMar>
          </w:tcPr>
          <w:p>
            <w:pPr>
              <w:spacing w:after="60" w:before="60"/>
            </w:pPr>
            <w:r>
              <w:rPr>
                <w:b w:val="0"/>
                <w:sz w:val="20"/>
              </w:rPr>
              <w:t>55.000%</w:t>
            </w:r>
          </w:p>
        </w:tc>
        <w:tc>
          <w:tcPr>
            <w:tcW w:type="dxa" w:w="1704"/>
            <w:vAlign w:val="center"/>
            <w:tcMar>
              <w:top w:w="70" w:type="dxa"/>
              <w:left w:w="70" w:type="dxa"/>
              <w:bottom w:w="70" w:type="dxa"/>
              <w:right w:w="70" w:type="dxa"/>
            </w:tcMar>
          </w:tcPr>
          <w:p>
            <w:pPr>
              <w:spacing w:after="60" w:before="60"/>
            </w:pPr>
            <w:r>
              <w:rPr>
                <w:b w:val="0"/>
                <w:sz w:val="20"/>
              </w:rPr>
              <w:t>4,400</w:t>
            </w:r>
          </w:p>
        </w:tc>
      </w:tr>
      <w:tr>
        <w:trPr>
          <w:cantSplit/>
        </w:trPr>
        <w:tc>
          <w:tcPr>
            <w:tcW w:type="dxa" w:w="5112"/>
            <w:vAlign w:val="center"/>
            <w:tcMar>
              <w:top w:w="70" w:type="dxa"/>
              <w:left w:w="70" w:type="dxa"/>
              <w:bottom w:w="70" w:type="dxa"/>
              <w:right w:w="70" w:type="dxa"/>
            </w:tcMar>
          </w:tcPr>
          <w:p>
            <w:pPr>
              <w:spacing w:after="60" w:before="60"/>
            </w:pPr>
            <w:r>
              <w:rPr>
                <w:b w:val="0"/>
                <w:sz w:val="20"/>
              </w:rPr>
              <w:t>Butter 82%</w:t>
            </w:r>
          </w:p>
        </w:tc>
        <w:tc>
          <w:tcPr>
            <w:tcW w:type="dxa" w:w="1704"/>
            <w:vAlign w:val="center"/>
            <w:tcMar>
              <w:top w:w="70" w:type="dxa"/>
              <w:left w:w="70" w:type="dxa"/>
              <w:bottom w:w="70" w:type="dxa"/>
              <w:right w:w="70" w:type="dxa"/>
            </w:tcMar>
          </w:tcPr>
          <w:p>
            <w:pPr>
              <w:spacing w:after="60" w:before="60"/>
            </w:pPr>
            <w:r>
              <w:rPr>
                <w:b w:val="0"/>
                <w:sz w:val="20"/>
              </w:rPr>
              <w:t>120</w:t>
            </w:r>
          </w:p>
        </w:tc>
        <w:tc>
          <w:tcPr>
            <w:tcW w:type="dxa" w:w="1704"/>
            <w:vAlign w:val="center"/>
            <w:tcMar>
              <w:top w:w="70" w:type="dxa"/>
              <w:left w:w="70" w:type="dxa"/>
              <w:bottom w:w="70" w:type="dxa"/>
              <w:right w:w="70" w:type="dxa"/>
            </w:tcMar>
          </w:tcPr>
          <w:p>
            <w:pPr>
              <w:spacing w:after="60" w:before="60"/>
            </w:pPr>
            <w:r>
              <w:rPr>
                <w:b w:val="0"/>
                <w:sz w:val="20"/>
              </w:rPr>
              <w:t>12.000%</w:t>
            </w:r>
          </w:p>
        </w:tc>
        <w:tc>
          <w:tcPr>
            <w:tcW w:type="dxa" w:w="1704"/>
            <w:vAlign w:val="center"/>
            <w:tcMar>
              <w:top w:w="70" w:type="dxa"/>
              <w:left w:w="70" w:type="dxa"/>
              <w:bottom w:w="70" w:type="dxa"/>
              <w:right w:w="70" w:type="dxa"/>
            </w:tcMar>
          </w:tcPr>
          <w:p>
            <w:pPr>
              <w:spacing w:after="60" w:before="60"/>
            </w:pPr>
            <w:r>
              <w:rPr>
                <w:b w:val="0"/>
                <w:sz w:val="20"/>
              </w:rPr>
              <w:t>960</w:t>
            </w:r>
          </w:p>
        </w:tc>
      </w:tr>
      <w:tr>
        <w:trPr>
          <w:cantSplit/>
        </w:trPr>
        <w:tc>
          <w:tcPr>
            <w:tcW w:type="dxa" w:w="5112"/>
            <w:vAlign w:val="center"/>
            <w:tcMar>
              <w:top w:w="70" w:type="dxa"/>
              <w:left w:w="70" w:type="dxa"/>
              <w:bottom w:w="70" w:type="dxa"/>
              <w:right w:w="70" w:type="dxa"/>
            </w:tcMar>
          </w:tcPr>
          <w:p>
            <w:pPr>
              <w:spacing w:after="60" w:before="60"/>
            </w:pPr>
            <w:r>
              <w:rPr>
                <w:b w:val="0"/>
                <w:sz w:val="20"/>
              </w:rPr>
              <w:t>Sugar</w:t>
            </w:r>
          </w:p>
        </w:tc>
        <w:tc>
          <w:tcPr>
            <w:tcW w:type="dxa" w:w="1704"/>
            <w:vAlign w:val="center"/>
            <w:tcMar>
              <w:top w:w="70" w:type="dxa"/>
              <w:left w:w="70" w:type="dxa"/>
              <w:bottom w:w="70" w:type="dxa"/>
              <w:right w:w="70" w:type="dxa"/>
            </w:tcMar>
          </w:tcPr>
          <w:p>
            <w:pPr>
              <w:spacing w:after="60" w:before="60"/>
            </w:pPr>
            <w:r>
              <w:rPr>
                <w:b w:val="0"/>
                <w:sz w:val="20"/>
              </w:rPr>
              <w:t>80</w:t>
            </w:r>
          </w:p>
        </w:tc>
        <w:tc>
          <w:tcPr>
            <w:tcW w:type="dxa" w:w="1704"/>
            <w:vAlign w:val="center"/>
            <w:tcMar>
              <w:top w:w="70" w:type="dxa"/>
              <w:left w:w="70" w:type="dxa"/>
              <w:bottom w:w="70" w:type="dxa"/>
              <w:right w:w="70" w:type="dxa"/>
            </w:tcMar>
          </w:tcPr>
          <w:p>
            <w:pPr>
              <w:spacing w:after="60" w:before="60"/>
            </w:pPr>
            <w:r>
              <w:rPr>
                <w:b w:val="0"/>
                <w:sz w:val="20"/>
              </w:rPr>
              <w:t>8.000%</w:t>
            </w:r>
          </w:p>
        </w:tc>
        <w:tc>
          <w:tcPr>
            <w:tcW w:type="dxa" w:w="1704"/>
            <w:vAlign w:val="center"/>
            <w:tcMar>
              <w:top w:w="70" w:type="dxa"/>
              <w:left w:w="70" w:type="dxa"/>
              <w:bottom w:w="70" w:type="dxa"/>
              <w:right w:w="70" w:type="dxa"/>
            </w:tcMar>
          </w:tcPr>
          <w:p>
            <w:pPr>
              <w:spacing w:after="60" w:before="60"/>
            </w:pPr>
            <w:r>
              <w:rPr>
                <w:b w:val="0"/>
                <w:sz w:val="20"/>
              </w:rPr>
              <w:t>640</w:t>
            </w:r>
          </w:p>
        </w:tc>
      </w:tr>
      <w:tr>
        <w:trPr>
          <w:cantSplit/>
        </w:trPr>
        <w:tc>
          <w:tcPr>
            <w:tcW w:type="dxa" w:w="5112"/>
            <w:vAlign w:val="center"/>
            <w:tcMar>
              <w:top w:w="70" w:type="dxa"/>
              <w:left w:w="70" w:type="dxa"/>
              <w:bottom w:w="70" w:type="dxa"/>
              <w:right w:w="70" w:type="dxa"/>
            </w:tcMar>
          </w:tcPr>
          <w:p>
            <w:pPr>
              <w:spacing w:after="60" w:before="60"/>
            </w:pPr>
            <w:r>
              <w:rPr>
                <w:b w:val="0"/>
                <w:sz w:val="20"/>
              </w:rPr>
              <w:t>Salt</w:t>
            </w:r>
          </w:p>
        </w:tc>
        <w:tc>
          <w:tcPr>
            <w:tcW w:type="dxa" w:w="1704"/>
            <w:vAlign w:val="center"/>
            <w:tcMar>
              <w:top w:w="70" w:type="dxa"/>
              <w:left w:w="70" w:type="dxa"/>
              <w:bottom w:w="70" w:type="dxa"/>
              <w:right w:w="70" w:type="dxa"/>
            </w:tcMar>
          </w:tcPr>
          <w:p>
            <w:pPr>
              <w:spacing w:after="60" w:before="60"/>
            </w:pPr>
            <w:r>
              <w:rPr>
                <w:b w:val="0"/>
                <w:sz w:val="20"/>
              </w:rPr>
              <w:t>20</w:t>
            </w:r>
          </w:p>
        </w:tc>
        <w:tc>
          <w:tcPr>
            <w:tcW w:type="dxa" w:w="1704"/>
            <w:vAlign w:val="center"/>
            <w:tcMar>
              <w:top w:w="70" w:type="dxa"/>
              <w:left w:w="70" w:type="dxa"/>
              <w:bottom w:w="70" w:type="dxa"/>
              <w:right w:w="70" w:type="dxa"/>
            </w:tcMar>
          </w:tcPr>
          <w:p>
            <w:pPr>
              <w:spacing w:after="60" w:before="60"/>
            </w:pPr>
            <w:r>
              <w:rPr>
                <w:b w:val="0"/>
                <w:sz w:val="20"/>
              </w:rPr>
              <w:t>2.000%</w:t>
            </w:r>
          </w:p>
        </w:tc>
        <w:tc>
          <w:tcPr>
            <w:tcW w:type="dxa" w:w="1704"/>
            <w:vAlign w:val="center"/>
            <w:tcMar>
              <w:top w:w="70" w:type="dxa"/>
              <w:left w:w="70" w:type="dxa"/>
              <w:bottom w:w="70" w:type="dxa"/>
              <w:right w:w="70" w:type="dxa"/>
            </w:tcMar>
          </w:tcPr>
          <w:p>
            <w:pPr>
              <w:spacing w:after="60" w:before="60"/>
            </w:pPr>
            <w:r>
              <w:rPr>
                <w:b w:val="0"/>
                <w:sz w:val="20"/>
              </w:rPr>
              <w:t>160</w:t>
            </w:r>
          </w:p>
        </w:tc>
      </w:tr>
      <w:tr>
        <w:trPr>
          <w:cantSplit/>
        </w:trPr>
        <w:tc>
          <w:tcPr>
            <w:tcW w:type="dxa" w:w="5112"/>
            <w:vAlign w:val="center"/>
            <w:tcMar>
              <w:top w:w="70" w:type="dxa"/>
              <w:left w:w="70" w:type="dxa"/>
              <w:bottom w:w="70" w:type="dxa"/>
              <w:right w:w="70" w:type="dxa"/>
            </w:tcMar>
          </w:tcPr>
          <w:p>
            <w:pPr>
              <w:spacing w:after="60" w:before="60"/>
            </w:pPr>
            <w:r>
              <w:rPr>
                <w:b w:val="0"/>
                <w:sz w:val="20"/>
              </w:rPr>
              <w:t>Instant yeast Gold</w:t>
            </w:r>
          </w:p>
        </w:tc>
        <w:tc>
          <w:tcPr>
            <w:tcW w:type="dxa" w:w="1704"/>
            <w:vAlign w:val="center"/>
            <w:tcMar>
              <w:top w:w="70" w:type="dxa"/>
              <w:left w:w="70" w:type="dxa"/>
              <w:bottom w:w="70" w:type="dxa"/>
              <w:right w:w="70" w:type="dxa"/>
            </w:tcMar>
          </w:tcPr>
          <w:p>
            <w:pPr>
              <w:spacing w:after="60" w:before="60"/>
            </w:pPr>
            <w:r>
              <w:rPr>
                <w:b w:val="0"/>
                <w:sz w:val="20"/>
              </w:rPr>
              <w:t>12</w:t>
            </w:r>
          </w:p>
        </w:tc>
        <w:tc>
          <w:tcPr>
            <w:tcW w:type="dxa" w:w="1704"/>
            <w:vAlign w:val="center"/>
            <w:tcMar>
              <w:top w:w="70" w:type="dxa"/>
              <w:left w:w="70" w:type="dxa"/>
              <w:bottom w:w="70" w:type="dxa"/>
              <w:right w:w="70" w:type="dxa"/>
            </w:tcMar>
          </w:tcPr>
          <w:p>
            <w:pPr>
              <w:spacing w:after="60" w:before="60"/>
            </w:pPr>
            <w:r>
              <w:rPr>
                <w:b w:val="0"/>
                <w:sz w:val="20"/>
              </w:rPr>
              <w:t>1.200%</w:t>
            </w:r>
          </w:p>
        </w:tc>
        <w:tc>
          <w:tcPr>
            <w:tcW w:type="dxa" w:w="1704"/>
            <w:vAlign w:val="center"/>
            <w:tcMar>
              <w:top w:w="70" w:type="dxa"/>
              <w:left w:w="70" w:type="dxa"/>
              <w:bottom w:w="70" w:type="dxa"/>
              <w:right w:w="70" w:type="dxa"/>
            </w:tcMar>
          </w:tcPr>
          <w:p>
            <w:pPr>
              <w:spacing w:after="60" w:before="60"/>
            </w:pPr>
            <w:r>
              <w:rPr>
                <w:b w:val="0"/>
                <w:sz w:val="20"/>
              </w:rPr>
              <w:t>96</w:t>
            </w:r>
          </w:p>
        </w:tc>
      </w:tr>
      <w:tr>
        <w:trPr>
          <w:cantSplit/>
        </w:trPr>
        <w:tc>
          <w:tcPr>
            <w:tcW w:type="dxa" w:w="5112"/>
            <w:vAlign w:val="center"/>
            <w:tcMar>
              <w:top w:w="70" w:type="dxa"/>
              <w:left w:w="70" w:type="dxa"/>
              <w:bottom w:w="70" w:type="dxa"/>
              <w:right w:w="70" w:type="dxa"/>
            </w:tcMar>
          </w:tcPr>
          <w:p>
            <w:pPr>
              <w:spacing w:after="60" w:before="60"/>
            </w:pPr>
            <w:r>
              <w:rPr>
                <w:b w:val="0"/>
                <w:sz w:val="20"/>
              </w:rPr>
              <w:t>TOTAL</w:t>
            </w:r>
          </w:p>
        </w:tc>
        <w:tc>
          <w:tcPr>
            <w:tcW w:type="dxa" w:w="1704"/>
            <w:vAlign w:val="center"/>
            <w:tcMar>
              <w:top w:w="70" w:type="dxa"/>
              <w:left w:w="70" w:type="dxa"/>
              <w:bottom w:w="70" w:type="dxa"/>
              <w:right w:w="70" w:type="dxa"/>
            </w:tcMar>
          </w:tcPr>
          <w:p>
            <w:pPr>
              <w:spacing w:after="60" w:before="60"/>
            </w:pPr>
            <w:r>
              <w:rPr>
                <w:b w:val="0"/>
                <w:sz w:val="20"/>
              </w:rPr>
              <w:t>1,782</w:t>
            </w:r>
          </w:p>
        </w:tc>
        <w:tc>
          <w:tcPr>
            <w:tcW w:type="dxa" w:w="1704"/>
            <w:vAlign w:val="center"/>
            <w:tcMar>
              <w:top w:w="70" w:type="dxa"/>
              <w:left w:w="70" w:type="dxa"/>
              <w:bottom w:w="70" w:type="dxa"/>
              <w:right w:w="70" w:type="dxa"/>
            </w:tcMar>
          </w:tcPr>
          <w:p>
            <w:pPr>
              <w:spacing w:after="60" w:before="60"/>
            </w:pPr>
            <w:r>
              <w:rPr>
                <w:b w:val="0"/>
                <w:sz w:val="20"/>
              </w:rPr>
              <w:t>178.200%</w:t>
            </w:r>
          </w:p>
        </w:tc>
        <w:tc>
          <w:tcPr>
            <w:tcW w:type="dxa" w:w="1704"/>
            <w:vAlign w:val="center"/>
            <w:tcMar>
              <w:top w:w="70" w:type="dxa"/>
              <w:left w:w="70" w:type="dxa"/>
              <w:bottom w:w="70" w:type="dxa"/>
              <w:right w:w="70" w:type="dxa"/>
            </w:tcMar>
          </w:tcPr>
          <w:p>
            <w:pPr>
              <w:spacing w:after="60" w:before="60"/>
            </w:pPr>
            <w:r>
              <w:rPr>
                <w:b w:val="0"/>
                <w:sz w:val="20"/>
              </w:rPr>
              <w:t>14,256</w:t>
            </w:r>
          </w:p>
        </w:tc>
      </w:tr>
    </w:tbl>
    <w:p>
      <w:pPr>
        <w:spacing w:after="20"/>
      </w:pPr>
    </w:p>
    <w:p>
      <w:r>
        <w:rPr>
          <w:b w:val="0"/>
        </w:rPr>
        <w:t>Effective ingredient-water estimate: 56.92% of flour, assuming egg 76%, milk 87.5%, butter 16% and margarine 18% water. Flour moisture is excluded; supplier data supersedes assumptions. This is not the volume of liquid to add.</w:t>
      </w:r>
    </w:p>
    <w:p>
      <w:r>
        <w:rPr>
          <w:b w:val="0"/>
        </w:rPr>
        <w:t>Mass route, pilot: 1,782 g input − 35.64 g handling/unretained (2%) − 209.563 g process loss (12% of post-handling mass) = 1,536.797 g retained. Allocation: 256.133 g finished component per unit. Production retained mass: 12,294.374 g. All losses are unmeasured planning allowances.</w:t>
      </w:r>
    </w:p>
    <w:p>
      <w:bookmarkStart w:id="118" w:name="section_118"/>
      <w:pPr>
        <w:pStyle w:val="Heading3"/>
      </w:pPr>
      <w:r>
        <w:t>Batch yield and portion control</w:t>
      </w:r>
      <w:bookmarkEnd w:id="118"/>
    </w:p>
    <w:p>
      <w:r>
        <w:rPr>
          <w:b w:val="0"/>
        </w:rPr>
        <w:t>Total ingredient input 1,782 g; modeled losses 245.203 g; net edible output 1,536.797 g = 6 × 256.133 g expected finished units, with no modeled remainder. Production example: 14,256 g input → 12,294.374 g output across 48 units. Display rounding is not label-weight verification.</w:t>
      </w:r>
    </w:p>
    <w:p>
      <w:r>
        <w:rPr>
          <w:b w:val="0"/>
        </w:rPr>
        <w:t>Raw dough/batter allocation before bake/fry: 291.06 g per final unit, excluding other components. Filling/glaze/oil are separate above.</w:t>
      </w:r>
    </w:p>
    <w:p>
      <w:bookmarkStart w:id="119" w:name="section_119"/>
      <w:pPr>
        <w:pStyle w:val="Heading3"/>
      </w:pPr>
      <w:r>
        <w:t>Numbered production method</w:t>
      </w:r>
      <w:bookmarkEnd w:id="119"/>
    </w:p>
    <w:p>
      <w:pPr>
        <w:ind w:left="216" w:hanging="216"/>
      </w:pPr>
      <w:r>
        <w:rPr>
          <w:b w:val="0"/>
        </w:rPr>
        <w:t>1. Mix flour, water, yeast and sugar 3–4 minutes slowly; add salt and develop until the dough begins to stretch cleanly.</w:t>
      </w:r>
    </w:p>
    <w:p>
      <w:pPr>
        <w:ind w:left="216" w:hanging="216"/>
      </w:pPr>
      <w:r>
        <w:rPr>
          <w:b w:val="0"/>
        </w:rPr>
        <w:t>2. Add pliable butter in three additions, mixing until each disappears. Finish at 24–26°C with a smooth membrane, approximately 5–8 additional minutes.</w:t>
      </w:r>
    </w:p>
    <w:p>
      <w:pPr>
        <w:ind w:left="216" w:hanging="216"/>
      </w:pPr>
      <w:r>
        <w:rPr>
          <w:b w:val="0"/>
        </w:rPr>
        <w:t>3. Bulk ferment 45–60 minutes at 26°C. Divide, rest 15 minutes and mold six short cylinders about 20–22 cm.</w:t>
      </w:r>
    </w:p>
    <w:p>
      <w:pPr>
        <w:ind w:left="216" w:hanging="216"/>
      </w:pPr>
      <w:r>
        <w:rPr>
          <w:b w:val="0"/>
        </w:rPr>
        <w:t>4. Proof 45–75 minutes at 28°C and 75–80% RH until puffy. Make shallow decorative scores without crushing.</w:t>
      </w:r>
    </w:p>
    <w:p>
      <w:pPr>
        <w:ind w:left="216" w:hanging="216"/>
      </w:pPr>
      <w:r>
        <w:rPr>
          <w:b w:val="0"/>
        </w:rPr>
        <w:t>5. Bake at 185–195°C, no steam, for 20–28 minutes. Seek 93–96°C crumb, no wet seam and even color; cool fully before bagging.</w:t>
      </w:r>
    </w:p>
    <w:p>
      <w:bookmarkStart w:id="120" w:name="section_120"/>
      <w:pPr>
        <w:pStyle w:val="Heading3"/>
      </w:pPr>
      <w:r>
        <w:t>Quality, defects and controlled variants</w:t>
      </w:r>
      <w:bookmarkEnd w:id="120"/>
    </w:p>
    <w:p>
      <w:r>
        <w:rPr>
          <w:b w:val="0"/>
        </w:rPr>
        <w:t>Butter leakage → warm or underdeveloped dough. Dark outside/raw inside → reduce setpoint and extend bake. Dry next day → measure loss and pack barrier.</w:t>
      </w:r>
    </w:p>
    <w:p>
      <w:r>
        <w:rPr>
          <w:b w:val="0"/>
        </w:rPr>
        <w:t>Margarine creates a differently named soft loaf; never use a butter claim for that substitution.</w:t>
      </w:r>
    </w:p>
    <w:p>
      <w:bookmarkStart w:id="121" w:name="section_121"/>
      <w:pPr>
        <w:pStyle w:val="Heading3"/>
      </w:pPr>
      <w:r>
        <w:t>Allergens, packing, life study and costing</w:t>
      </w:r>
      <w:bookmarkEnd w:id="121"/>
    </w:p>
    <w:p>
      <w:r>
        <w:rPr>
          <w:b w:val="0"/>
        </w:rPr>
        <w:t>Allergens/ingredients to declare: wheat/gluten, milk.</w:t>
      </w:r>
    </w:p>
    <w:p>
      <w:r>
        <w:rPr>
          <w:b w:val="0"/>
        </w:rPr>
        <w:t>Cool fully before food-grade bagging; use paper/ventilated protection for crisp baguettes. Label lot and allergens. Covered dry transport; no unvalidated multi-day life. Assess at 0/6/24/48 hours; safety/storage approval remains H05. No reheating is required for the plain product.</w:t>
      </w:r>
    </w:p>
    <w:p>
      <w:bookmarkStart w:id="122" w:name="section_122"/>
      <w:pPr>
        <w:pStyle w:val="Heading2"/>
      </w:pPr>
      <w:r>
        <w:t>S-B04 — Sandwich pan loaf / pain de mie</w:t>
      </w:r>
      <w:bookmarkEnd w:id="122"/>
    </w:p>
    <w:p>
      <w:r>
        <w:rPr>
          <w:b w:val="0"/>
        </w:rPr>
        <w:t>Three loaves; slicer is not assumed. Supply whole loaves or hand-sliced preorder quantities.</w:t>
      </w:r>
    </w:p>
    <w:p>
      <w:r>
        <w:rPr>
          <w:b w:val="0"/>
        </w:rPr>
        <w:t>Stage: Launch • Fit class 2 • Pilot 3 units • Production example ×8 = 24 units.</w:t>
      </w:r>
    </w:p>
    <w:p>
      <w:r>
        <w:rPr>
          <w:b w:val="0"/>
        </w:rPr>
        <w:t>Commercial case: Breakfast shops and institutional sandwiches: consistent slice dimensions and delivery matter more than elaborate shapes. Test five prospective buyers, no contract assumed.</w:t>
      </w:r>
    </w:p>
    <w:p>
      <w:r>
        <w:rPr>
          <w:b w:val="0"/>
        </w:rPr>
        <w:t>Technical basis: [S04], [S03]. All exact formulas and operating adaptations here require controlled trials.</w:t>
      </w:r>
    </w:p>
    <w:p>
      <w:bookmarkStart w:id="123" w:name="section_123"/>
      <w:pPr>
        <w:pStyle w:val="Heading3"/>
      </w:pPr>
      <w:r>
        <w:t>Formula — Dough</w:t>
      </w:r>
      <w:bookmarkEnd w:id="123"/>
    </w:p>
    <w:p>
      <w:r>
        <w:rPr>
          <w:b w:val="0"/>
        </w:rPr>
        <w:t>Percent basis: total wheat flour in this component = 100% (baker’s percentage).</w:t>
      </w:r>
    </w:p>
    <w:tbl>
      <w:tblPr>
        <w:tblW w:type="auto" w:w="0"/>
        <w:jc w:val="center"/>
        <w:tblLayout w:type="fixed"/>
        <w:tblLook w:firstColumn="1" w:firstRow="1" w:lastColumn="0" w:lastRow="0" w:noHBand="0" w:noVBand="1" w:val="04A0"/>
      </w:tblPr>
      <w:tblGrid>
        <w:gridCol w:w="5112"/>
        <w:gridCol w:w="1704"/>
        <w:gridCol w:w="1704"/>
        <w:gridCol w:w="1704"/>
      </w:tblGrid>
      <w:tr>
        <w:trPr>
          <w:cantSplit/>
          <w:tblHeader/>
        </w:trPr>
        <w:tc>
          <w:tcPr>
            <w:tcW w:type="dxa" w:w="5112"/>
            <w:vAlign w:val="center"/>
            <w:tcMar>
              <w:top w:w="70" w:type="dxa"/>
              <w:left w:w="70" w:type="dxa"/>
              <w:bottom w:w="70" w:type="dxa"/>
              <w:right w:w="70" w:type="dxa"/>
            </w:tcMar>
            <w:shd w:fill="E8E4DB"/>
          </w:tcPr>
          <w:p>
            <w:pPr>
              <w:keepNext/>
              <w:spacing w:after="60" w:before="60"/>
            </w:pPr>
            <w:r>
              <w:rPr>
                <w:b/>
                <w:sz w:val="20"/>
              </w:rPr>
              <w:t>Ingredient / specification</w:t>
            </w:r>
          </w:p>
        </w:tc>
        <w:tc>
          <w:tcPr>
            <w:tcW w:type="dxa" w:w="1704"/>
            <w:vAlign w:val="center"/>
            <w:tcMar>
              <w:top w:w="70" w:type="dxa"/>
              <w:left w:w="70" w:type="dxa"/>
              <w:bottom w:w="70" w:type="dxa"/>
              <w:right w:w="70" w:type="dxa"/>
            </w:tcMar>
            <w:shd w:fill="E8E4DB"/>
          </w:tcPr>
          <w:p>
            <w:pPr>
              <w:keepNext/>
              <w:spacing w:after="60" w:before="60"/>
            </w:pPr>
            <w:r>
              <w:rPr>
                <w:b/>
                <w:sz w:val="20"/>
              </w:rPr>
              <w:t>Pilot g</w:t>
            </w:r>
          </w:p>
        </w:tc>
        <w:tc>
          <w:tcPr>
            <w:tcW w:type="dxa" w:w="1704"/>
            <w:vAlign w:val="center"/>
            <w:tcMar>
              <w:top w:w="70" w:type="dxa"/>
              <w:left w:w="70" w:type="dxa"/>
              <w:bottom w:w="70" w:type="dxa"/>
              <w:right w:w="70" w:type="dxa"/>
            </w:tcMar>
            <w:shd w:fill="E8E4DB"/>
          </w:tcPr>
          <w:p>
            <w:pPr>
              <w:keepNext/>
              <w:spacing w:after="60" w:before="60"/>
            </w:pPr>
            <w:r>
              <w:rPr>
                <w:b/>
                <w:sz w:val="20"/>
              </w:rPr>
              <w:t>Percent</w:t>
            </w:r>
          </w:p>
        </w:tc>
        <w:tc>
          <w:tcPr>
            <w:tcW w:type="dxa" w:w="1704"/>
            <w:vAlign w:val="center"/>
            <w:tcMar>
              <w:top w:w="70" w:type="dxa"/>
              <w:left w:w="70" w:type="dxa"/>
              <w:bottom w:w="70" w:type="dxa"/>
              <w:right w:w="70" w:type="dxa"/>
            </w:tcMar>
            <w:shd w:fill="E8E4DB"/>
          </w:tcPr>
          <w:p>
            <w:pPr>
              <w:keepNext/>
              <w:spacing w:after="60" w:before="60"/>
            </w:pPr>
            <w:r>
              <w:rPr>
                <w:b/>
                <w:sz w:val="20"/>
              </w:rPr>
              <w:t>Production g</w:t>
            </w:r>
          </w:p>
        </w:tc>
      </w:tr>
      <w:tr>
        <w:trPr>
          <w:cantSplit/>
        </w:trPr>
        <w:tc>
          <w:tcPr>
            <w:tcW w:type="dxa" w:w="5112"/>
            <w:vAlign w:val="center"/>
            <w:tcMar>
              <w:top w:w="70" w:type="dxa"/>
              <w:left w:w="70" w:type="dxa"/>
              <w:bottom w:w="70" w:type="dxa"/>
              <w:right w:w="70" w:type="dxa"/>
            </w:tcMar>
          </w:tcPr>
          <w:p>
            <w:pPr>
              <w:spacing w:after="60" w:before="60"/>
            </w:pPr>
            <w:r>
              <w:rPr>
                <w:b w:val="0"/>
                <w:sz w:val="20"/>
              </w:rPr>
              <w:t>Bread flour</w:t>
            </w:r>
          </w:p>
        </w:tc>
        <w:tc>
          <w:tcPr>
            <w:tcW w:type="dxa" w:w="1704"/>
            <w:vAlign w:val="center"/>
            <w:tcMar>
              <w:top w:w="70" w:type="dxa"/>
              <w:left w:w="70" w:type="dxa"/>
              <w:bottom w:w="70" w:type="dxa"/>
              <w:right w:w="70" w:type="dxa"/>
            </w:tcMar>
          </w:tcPr>
          <w:p>
            <w:pPr>
              <w:spacing w:after="60" w:before="60"/>
            </w:pPr>
            <w:r>
              <w:rPr>
                <w:b w:val="0"/>
                <w:sz w:val="20"/>
              </w:rPr>
              <w:t>1,000</w:t>
            </w:r>
          </w:p>
        </w:tc>
        <w:tc>
          <w:tcPr>
            <w:tcW w:type="dxa" w:w="1704"/>
            <w:vAlign w:val="center"/>
            <w:tcMar>
              <w:top w:w="70" w:type="dxa"/>
              <w:left w:w="70" w:type="dxa"/>
              <w:bottom w:w="70" w:type="dxa"/>
              <w:right w:w="70" w:type="dxa"/>
            </w:tcMar>
          </w:tcPr>
          <w:p>
            <w:pPr>
              <w:spacing w:after="60" w:before="60"/>
            </w:pPr>
            <w:r>
              <w:rPr>
                <w:b w:val="0"/>
                <w:sz w:val="20"/>
              </w:rPr>
              <w:t>100.000%</w:t>
            </w:r>
          </w:p>
        </w:tc>
        <w:tc>
          <w:tcPr>
            <w:tcW w:type="dxa" w:w="1704"/>
            <w:vAlign w:val="center"/>
            <w:tcMar>
              <w:top w:w="70" w:type="dxa"/>
              <w:left w:w="70" w:type="dxa"/>
              <w:bottom w:w="70" w:type="dxa"/>
              <w:right w:w="70" w:type="dxa"/>
            </w:tcMar>
          </w:tcPr>
          <w:p>
            <w:pPr>
              <w:spacing w:after="60" w:before="60"/>
            </w:pPr>
            <w:r>
              <w:rPr>
                <w:b w:val="0"/>
                <w:sz w:val="20"/>
              </w:rPr>
              <w:t>8,000</w:t>
            </w:r>
          </w:p>
        </w:tc>
      </w:tr>
      <w:tr>
        <w:trPr>
          <w:cantSplit/>
        </w:trPr>
        <w:tc>
          <w:tcPr>
            <w:tcW w:type="dxa" w:w="5112"/>
            <w:vAlign w:val="center"/>
            <w:tcMar>
              <w:top w:w="70" w:type="dxa"/>
              <w:left w:w="70" w:type="dxa"/>
              <w:bottom w:w="70" w:type="dxa"/>
              <w:right w:w="70" w:type="dxa"/>
            </w:tcMar>
          </w:tcPr>
          <w:p>
            <w:pPr>
              <w:spacing w:after="60" w:before="60"/>
            </w:pPr>
            <w:r>
              <w:rPr>
                <w:b w:val="0"/>
                <w:sz w:val="20"/>
              </w:rPr>
              <w:t>Water</w:t>
            </w:r>
          </w:p>
        </w:tc>
        <w:tc>
          <w:tcPr>
            <w:tcW w:type="dxa" w:w="1704"/>
            <w:vAlign w:val="center"/>
            <w:tcMar>
              <w:top w:w="70" w:type="dxa"/>
              <w:left w:w="70" w:type="dxa"/>
              <w:bottom w:w="70" w:type="dxa"/>
              <w:right w:w="70" w:type="dxa"/>
            </w:tcMar>
          </w:tcPr>
          <w:p>
            <w:pPr>
              <w:spacing w:after="60" w:before="60"/>
            </w:pPr>
            <w:r>
              <w:rPr>
                <w:b w:val="0"/>
                <w:sz w:val="20"/>
              </w:rPr>
              <w:t>610</w:t>
            </w:r>
          </w:p>
        </w:tc>
        <w:tc>
          <w:tcPr>
            <w:tcW w:type="dxa" w:w="1704"/>
            <w:vAlign w:val="center"/>
            <w:tcMar>
              <w:top w:w="70" w:type="dxa"/>
              <w:left w:w="70" w:type="dxa"/>
              <w:bottom w:w="70" w:type="dxa"/>
              <w:right w:w="70" w:type="dxa"/>
            </w:tcMar>
          </w:tcPr>
          <w:p>
            <w:pPr>
              <w:spacing w:after="60" w:before="60"/>
            </w:pPr>
            <w:r>
              <w:rPr>
                <w:b w:val="0"/>
                <w:sz w:val="20"/>
              </w:rPr>
              <w:t>61.000%</w:t>
            </w:r>
          </w:p>
        </w:tc>
        <w:tc>
          <w:tcPr>
            <w:tcW w:type="dxa" w:w="1704"/>
            <w:vAlign w:val="center"/>
            <w:tcMar>
              <w:top w:w="70" w:type="dxa"/>
              <w:left w:w="70" w:type="dxa"/>
              <w:bottom w:w="70" w:type="dxa"/>
              <w:right w:w="70" w:type="dxa"/>
            </w:tcMar>
          </w:tcPr>
          <w:p>
            <w:pPr>
              <w:spacing w:after="60" w:before="60"/>
            </w:pPr>
            <w:r>
              <w:rPr>
                <w:b w:val="0"/>
                <w:sz w:val="20"/>
              </w:rPr>
              <w:t>4,880</w:t>
            </w:r>
          </w:p>
        </w:tc>
      </w:tr>
      <w:tr>
        <w:trPr>
          <w:cantSplit/>
        </w:trPr>
        <w:tc>
          <w:tcPr>
            <w:tcW w:type="dxa" w:w="5112"/>
            <w:vAlign w:val="center"/>
            <w:tcMar>
              <w:top w:w="70" w:type="dxa"/>
              <w:left w:w="70" w:type="dxa"/>
              <w:bottom w:w="70" w:type="dxa"/>
              <w:right w:w="70" w:type="dxa"/>
            </w:tcMar>
          </w:tcPr>
          <w:p>
            <w:pPr>
              <w:spacing w:after="60" w:before="60"/>
            </w:pPr>
            <w:r>
              <w:rPr>
                <w:b w:val="0"/>
                <w:sz w:val="20"/>
              </w:rPr>
              <w:t>Sugar</w:t>
            </w:r>
          </w:p>
        </w:tc>
        <w:tc>
          <w:tcPr>
            <w:tcW w:type="dxa" w:w="1704"/>
            <w:vAlign w:val="center"/>
            <w:tcMar>
              <w:top w:w="70" w:type="dxa"/>
              <w:left w:w="70" w:type="dxa"/>
              <w:bottom w:w="70" w:type="dxa"/>
              <w:right w:w="70" w:type="dxa"/>
            </w:tcMar>
          </w:tcPr>
          <w:p>
            <w:pPr>
              <w:spacing w:after="60" w:before="60"/>
            </w:pPr>
            <w:r>
              <w:rPr>
                <w:b w:val="0"/>
                <w:sz w:val="20"/>
              </w:rPr>
              <w:t>50</w:t>
            </w:r>
          </w:p>
        </w:tc>
        <w:tc>
          <w:tcPr>
            <w:tcW w:type="dxa" w:w="1704"/>
            <w:vAlign w:val="center"/>
            <w:tcMar>
              <w:top w:w="70" w:type="dxa"/>
              <w:left w:w="70" w:type="dxa"/>
              <w:bottom w:w="70" w:type="dxa"/>
              <w:right w:w="70" w:type="dxa"/>
            </w:tcMar>
          </w:tcPr>
          <w:p>
            <w:pPr>
              <w:spacing w:after="60" w:before="60"/>
            </w:pPr>
            <w:r>
              <w:rPr>
                <w:b w:val="0"/>
                <w:sz w:val="20"/>
              </w:rPr>
              <w:t>5.000%</w:t>
            </w:r>
          </w:p>
        </w:tc>
        <w:tc>
          <w:tcPr>
            <w:tcW w:type="dxa" w:w="1704"/>
            <w:vAlign w:val="center"/>
            <w:tcMar>
              <w:top w:w="70" w:type="dxa"/>
              <w:left w:w="70" w:type="dxa"/>
              <w:bottom w:w="70" w:type="dxa"/>
              <w:right w:w="70" w:type="dxa"/>
            </w:tcMar>
          </w:tcPr>
          <w:p>
            <w:pPr>
              <w:spacing w:after="60" w:before="60"/>
            </w:pPr>
            <w:r>
              <w:rPr>
                <w:b w:val="0"/>
                <w:sz w:val="20"/>
              </w:rPr>
              <w:t>400</w:t>
            </w:r>
          </w:p>
        </w:tc>
      </w:tr>
      <w:tr>
        <w:trPr>
          <w:cantSplit/>
        </w:trPr>
        <w:tc>
          <w:tcPr>
            <w:tcW w:type="dxa" w:w="5112"/>
            <w:vAlign w:val="center"/>
            <w:tcMar>
              <w:top w:w="70" w:type="dxa"/>
              <w:left w:w="70" w:type="dxa"/>
              <w:bottom w:w="70" w:type="dxa"/>
              <w:right w:w="70" w:type="dxa"/>
            </w:tcMar>
          </w:tcPr>
          <w:p>
            <w:pPr>
              <w:spacing w:after="60" w:before="60"/>
            </w:pPr>
            <w:r>
              <w:rPr>
                <w:b w:val="0"/>
                <w:sz w:val="20"/>
              </w:rPr>
              <w:t>Oil</w:t>
            </w:r>
          </w:p>
        </w:tc>
        <w:tc>
          <w:tcPr>
            <w:tcW w:type="dxa" w:w="1704"/>
            <w:vAlign w:val="center"/>
            <w:tcMar>
              <w:top w:w="70" w:type="dxa"/>
              <w:left w:w="70" w:type="dxa"/>
              <w:bottom w:w="70" w:type="dxa"/>
              <w:right w:w="70" w:type="dxa"/>
            </w:tcMar>
          </w:tcPr>
          <w:p>
            <w:pPr>
              <w:spacing w:after="60" w:before="60"/>
            </w:pPr>
            <w:r>
              <w:rPr>
                <w:b w:val="0"/>
                <w:sz w:val="20"/>
              </w:rPr>
              <w:t>50</w:t>
            </w:r>
          </w:p>
        </w:tc>
        <w:tc>
          <w:tcPr>
            <w:tcW w:type="dxa" w:w="1704"/>
            <w:vAlign w:val="center"/>
            <w:tcMar>
              <w:top w:w="70" w:type="dxa"/>
              <w:left w:w="70" w:type="dxa"/>
              <w:bottom w:w="70" w:type="dxa"/>
              <w:right w:w="70" w:type="dxa"/>
            </w:tcMar>
          </w:tcPr>
          <w:p>
            <w:pPr>
              <w:spacing w:after="60" w:before="60"/>
            </w:pPr>
            <w:r>
              <w:rPr>
                <w:b w:val="0"/>
                <w:sz w:val="20"/>
              </w:rPr>
              <w:t>5.000%</w:t>
            </w:r>
          </w:p>
        </w:tc>
        <w:tc>
          <w:tcPr>
            <w:tcW w:type="dxa" w:w="1704"/>
            <w:vAlign w:val="center"/>
            <w:tcMar>
              <w:top w:w="70" w:type="dxa"/>
              <w:left w:w="70" w:type="dxa"/>
              <w:bottom w:w="70" w:type="dxa"/>
              <w:right w:w="70" w:type="dxa"/>
            </w:tcMar>
          </w:tcPr>
          <w:p>
            <w:pPr>
              <w:spacing w:after="60" w:before="60"/>
            </w:pPr>
            <w:r>
              <w:rPr>
                <w:b w:val="0"/>
                <w:sz w:val="20"/>
              </w:rPr>
              <w:t>400</w:t>
            </w:r>
          </w:p>
        </w:tc>
      </w:tr>
      <w:tr>
        <w:trPr>
          <w:cantSplit/>
        </w:trPr>
        <w:tc>
          <w:tcPr>
            <w:tcW w:type="dxa" w:w="5112"/>
            <w:vAlign w:val="center"/>
            <w:tcMar>
              <w:top w:w="70" w:type="dxa"/>
              <w:left w:w="70" w:type="dxa"/>
              <w:bottom w:w="70" w:type="dxa"/>
              <w:right w:w="70" w:type="dxa"/>
            </w:tcMar>
          </w:tcPr>
          <w:p>
            <w:pPr>
              <w:spacing w:after="60" w:before="60"/>
            </w:pPr>
            <w:r>
              <w:rPr>
                <w:b w:val="0"/>
                <w:sz w:val="20"/>
              </w:rPr>
              <w:t>Skim milk powder</w:t>
            </w:r>
          </w:p>
        </w:tc>
        <w:tc>
          <w:tcPr>
            <w:tcW w:type="dxa" w:w="1704"/>
            <w:vAlign w:val="center"/>
            <w:tcMar>
              <w:top w:w="70" w:type="dxa"/>
              <w:left w:w="70" w:type="dxa"/>
              <w:bottom w:w="70" w:type="dxa"/>
              <w:right w:w="70" w:type="dxa"/>
            </w:tcMar>
          </w:tcPr>
          <w:p>
            <w:pPr>
              <w:spacing w:after="60" w:before="60"/>
            </w:pPr>
            <w:r>
              <w:rPr>
                <w:b w:val="0"/>
                <w:sz w:val="20"/>
              </w:rPr>
              <w:t>30</w:t>
            </w:r>
          </w:p>
        </w:tc>
        <w:tc>
          <w:tcPr>
            <w:tcW w:type="dxa" w:w="1704"/>
            <w:vAlign w:val="center"/>
            <w:tcMar>
              <w:top w:w="70" w:type="dxa"/>
              <w:left w:w="70" w:type="dxa"/>
              <w:bottom w:w="70" w:type="dxa"/>
              <w:right w:w="70" w:type="dxa"/>
            </w:tcMar>
          </w:tcPr>
          <w:p>
            <w:pPr>
              <w:spacing w:after="60" w:before="60"/>
            </w:pPr>
            <w:r>
              <w:rPr>
                <w:b w:val="0"/>
                <w:sz w:val="20"/>
              </w:rPr>
              <w:t>3.000%</w:t>
            </w:r>
          </w:p>
        </w:tc>
        <w:tc>
          <w:tcPr>
            <w:tcW w:type="dxa" w:w="1704"/>
            <w:vAlign w:val="center"/>
            <w:tcMar>
              <w:top w:w="70" w:type="dxa"/>
              <w:left w:w="70" w:type="dxa"/>
              <w:bottom w:w="70" w:type="dxa"/>
              <w:right w:w="70" w:type="dxa"/>
            </w:tcMar>
          </w:tcPr>
          <w:p>
            <w:pPr>
              <w:spacing w:after="60" w:before="60"/>
            </w:pPr>
            <w:r>
              <w:rPr>
                <w:b w:val="0"/>
                <w:sz w:val="20"/>
              </w:rPr>
              <w:t>240</w:t>
            </w:r>
          </w:p>
        </w:tc>
      </w:tr>
      <w:tr>
        <w:trPr>
          <w:cantSplit/>
        </w:trPr>
        <w:tc>
          <w:tcPr>
            <w:tcW w:type="dxa" w:w="5112"/>
            <w:vAlign w:val="center"/>
            <w:tcMar>
              <w:top w:w="70" w:type="dxa"/>
              <w:left w:w="70" w:type="dxa"/>
              <w:bottom w:w="70" w:type="dxa"/>
              <w:right w:w="70" w:type="dxa"/>
            </w:tcMar>
          </w:tcPr>
          <w:p>
            <w:pPr>
              <w:spacing w:after="60" w:before="60"/>
            </w:pPr>
            <w:r>
              <w:rPr>
                <w:b w:val="0"/>
                <w:sz w:val="20"/>
              </w:rPr>
              <w:t>Salt</w:t>
            </w:r>
          </w:p>
        </w:tc>
        <w:tc>
          <w:tcPr>
            <w:tcW w:type="dxa" w:w="1704"/>
            <w:vAlign w:val="center"/>
            <w:tcMar>
              <w:top w:w="70" w:type="dxa"/>
              <w:left w:w="70" w:type="dxa"/>
              <w:bottom w:w="70" w:type="dxa"/>
              <w:right w:w="70" w:type="dxa"/>
            </w:tcMar>
          </w:tcPr>
          <w:p>
            <w:pPr>
              <w:spacing w:after="60" w:before="60"/>
            </w:pPr>
            <w:r>
              <w:rPr>
                <w:b w:val="0"/>
                <w:sz w:val="20"/>
              </w:rPr>
              <w:t>20</w:t>
            </w:r>
          </w:p>
        </w:tc>
        <w:tc>
          <w:tcPr>
            <w:tcW w:type="dxa" w:w="1704"/>
            <w:vAlign w:val="center"/>
            <w:tcMar>
              <w:top w:w="70" w:type="dxa"/>
              <w:left w:w="70" w:type="dxa"/>
              <w:bottom w:w="70" w:type="dxa"/>
              <w:right w:w="70" w:type="dxa"/>
            </w:tcMar>
          </w:tcPr>
          <w:p>
            <w:pPr>
              <w:spacing w:after="60" w:before="60"/>
            </w:pPr>
            <w:r>
              <w:rPr>
                <w:b w:val="0"/>
                <w:sz w:val="20"/>
              </w:rPr>
              <w:t>2.000%</w:t>
            </w:r>
          </w:p>
        </w:tc>
        <w:tc>
          <w:tcPr>
            <w:tcW w:type="dxa" w:w="1704"/>
            <w:vAlign w:val="center"/>
            <w:tcMar>
              <w:top w:w="70" w:type="dxa"/>
              <w:left w:w="70" w:type="dxa"/>
              <w:bottom w:w="70" w:type="dxa"/>
              <w:right w:w="70" w:type="dxa"/>
            </w:tcMar>
          </w:tcPr>
          <w:p>
            <w:pPr>
              <w:spacing w:after="60" w:before="60"/>
            </w:pPr>
            <w:r>
              <w:rPr>
                <w:b w:val="0"/>
                <w:sz w:val="20"/>
              </w:rPr>
              <w:t>160</w:t>
            </w:r>
          </w:p>
        </w:tc>
      </w:tr>
      <w:tr>
        <w:trPr>
          <w:cantSplit/>
        </w:trPr>
        <w:tc>
          <w:tcPr>
            <w:tcW w:type="dxa" w:w="5112"/>
            <w:vAlign w:val="center"/>
            <w:tcMar>
              <w:top w:w="70" w:type="dxa"/>
              <w:left w:w="70" w:type="dxa"/>
              <w:bottom w:w="70" w:type="dxa"/>
              <w:right w:w="70" w:type="dxa"/>
            </w:tcMar>
          </w:tcPr>
          <w:p>
            <w:pPr>
              <w:spacing w:after="60" w:before="60"/>
            </w:pPr>
            <w:r>
              <w:rPr>
                <w:b w:val="0"/>
                <w:sz w:val="20"/>
              </w:rPr>
              <w:t>Instant yeast Red</w:t>
            </w:r>
          </w:p>
        </w:tc>
        <w:tc>
          <w:tcPr>
            <w:tcW w:type="dxa" w:w="1704"/>
            <w:vAlign w:val="center"/>
            <w:tcMar>
              <w:top w:w="70" w:type="dxa"/>
              <w:left w:w="70" w:type="dxa"/>
              <w:bottom w:w="70" w:type="dxa"/>
              <w:right w:w="70" w:type="dxa"/>
            </w:tcMar>
          </w:tcPr>
          <w:p>
            <w:pPr>
              <w:spacing w:after="60" w:before="60"/>
            </w:pPr>
            <w:r>
              <w:rPr>
                <w:b w:val="0"/>
                <w:sz w:val="20"/>
              </w:rPr>
              <w:t>10</w:t>
            </w:r>
          </w:p>
        </w:tc>
        <w:tc>
          <w:tcPr>
            <w:tcW w:type="dxa" w:w="1704"/>
            <w:vAlign w:val="center"/>
            <w:tcMar>
              <w:top w:w="70" w:type="dxa"/>
              <w:left w:w="70" w:type="dxa"/>
              <w:bottom w:w="70" w:type="dxa"/>
              <w:right w:w="70" w:type="dxa"/>
            </w:tcMar>
          </w:tcPr>
          <w:p>
            <w:pPr>
              <w:spacing w:after="60" w:before="60"/>
            </w:pPr>
            <w:r>
              <w:rPr>
                <w:b w:val="0"/>
                <w:sz w:val="20"/>
              </w:rPr>
              <w:t>1.000%</w:t>
            </w:r>
          </w:p>
        </w:tc>
        <w:tc>
          <w:tcPr>
            <w:tcW w:type="dxa" w:w="1704"/>
            <w:vAlign w:val="center"/>
            <w:tcMar>
              <w:top w:w="70" w:type="dxa"/>
              <w:left w:w="70" w:type="dxa"/>
              <w:bottom w:w="70" w:type="dxa"/>
              <w:right w:w="70" w:type="dxa"/>
            </w:tcMar>
          </w:tcPr>
          <w:p>
            <w:pPr>
              <w:spacing w:after="60" w:before="60"/>
            </w:pPr>
            <w:r>
              <w:rPr>
                <w:b w:val="0"/>
                <w:sz w:val="20"/>
              </w:rPr>
              <w:t>80</w:t>
            </w:r>
          </w:p>
        </w:tc>
      </w:tr>
      <w:tr>
        <w:trPr>
          <w:cantSplit/>
        </w:trPr>
        <w:tc>
          <w:tcPr>
            <w:tcW w:type="dxa" w:w="5112"/>
            <w:vAlign w:val="center"/>
            <w:tcMar>
              <w:top w:w="70" w:type="dxa"/>
              <w:left w:w="70" w:type="dxa"/>
              <w:bottom w:w="70" w:type="dxa"/>
              <w:right w:w="70" w:type="dxa"/>
            </w:tcMar>
          </w:tcPr>
          <w:p>
            <w:pPr>
              <w:spacing w:after="60" w:before="60"/>
            </w:pPr>
            <w:r>
              <w:rPr>
                <w:b w:val="0"/>
                <w:sz w:val="20"/>
              </w:rPr>
              <w:t>TOTAL</w:t>
            </w:r>
          </w:p>
        </w:tc>
        <w:tc>
          <w:tcPr>
            <w:tcW w:type="dxa" w:w="1704"/>
            <w:vAlign w:val="center"/>
            <w:tcMar>
              <w:top w:w="70" w:type="dxa"/>
              <w:left w:w="70" w:type="dxa"/>
              <w:bottom w:w="70" w:type="dxa"/>
              <w:right w:w="70" w:type="dxa"/>
            </w:tcMar>
          </w:tcPr>
          <w:p>
            <w:pPr>
              <w:spacing w:after="60" w:before="60"/>
            </w:pPr>
            <w:r>
              <w:rPr>
                <w:b w:val="0"/>
                <w:sz w:val="20"/>
              </w:rPr>
              <w:t>1,770</w:t>
            </w:r>
          </w:p>
        </w:tc>
        <w:tc>
          <w:tcPr>
            <w:tcW w:type="dxa" w:w="1704"/>
            <w:vAlign w:val="center"/>
            <w:tcMar>
              <w:top w:w="70" w:type="dxa"/>
              <w:left w:w="70" w:type="dxa"/>
              <w:bottom w:w="70" w:type="dxa"/>
              <w:right w:w="70" w:type="dxa"/>
            </w:tcMar>
          </w:tcPr>
          <w:p>
            <w:pPr>
              <w:spacing w:after="60" w:before="60"/>
            </w:pPr>
            <w:r>
              <w:rPr>
                <w:b w:val="0"/>
                <w:sz w:val="20"/>
              </w:rPr>
              <w:t>177.000%</w:t>
            </w:r>
          </w:p>
        </w:tc>
        <w:tc>
          <w:tcPr>
            <w:tcW w:type="dxa" w:w="1704"/>
            <w:vAlign w:val="center"/>
            <w:tcMar>
              <w:top w:w="70" w:type="dxa"/>
              <w:left w:w="70" w:type="dxa"/>
              <w:bottom w:w="70" w:type="dxa"/>
              <w:right w:w="70" w:type="dxa"/>
            </w:tcMar>
          </w:tcPr>
          <w:p>
            <w:pPr>
              <w:spacing w:after="60" w:before="60"/>
            </w:pPr>
            <w:r>
              <w:rPr>
                <w:b w:val="0"/>
                <w:sz w:val="20"/>
              </w:rPr>
              <w:t>14,160</w:t>
            </w:r>
          </w:p>
        </w:tc>
      </w:tr>
    </w:tbl>
    <w:p>
      <w:pPr>
        <w:spacing w:after="20"/>
      </w:pPr>
    </w:p>
    <w:p>
      <w:r>
        <w:rPr>
          <w:b w:val="0"/>
        </w:rPr>
        <w:t>Effective ingredient-water estimate: 61.00% of flour, assuming egg 76%, milk 87.5%, butter 16% and margarine 18% water. Flour moisture is excluded; supplier data supersedes assumptions. This is not the volume of liquid to add.</w:t>
      </w:r>
    </w:p>
    <w:p>
      <w:r>
        <w:rPr>
          <w:b w:val="0"/>
        </w:rPr>
        <w:t>Mass route, pilot: 1,770 g input − 35.4 g handling/unretained (2%) − 173.46 g process loss (10% of post-handling mass) = 1,561.14 g retained. Allocation: 520.38 g finished component per unit. Production retained mass: 12,489.12 g. All losses are unmeasured planning allowances.</w:t>
      </w:r>
    </w:p>
    <w:p>
      <w:bookmarkStart w:id="124" w:name="section_124"/>
      <w:pPr>
        <w:pStyle w:val="Heading3"/>
      </w:pPr>
      <w:r>
        <w:t>Batch yield and portion control</w:t>
      </w:r>
      <w:bookmarkEnd w:id="124"/>
    </w:p>
    <w:p>
      <w:r>
        <w:rPr>
          <w:b w:val="0"/>
        </w:rPr>
        <w:t>Total ingredient input 1,770 g; modeled losses 208.86 g; net edible output 1,561.14 g = 3 × 520.38 g expected finished units, with no modeled remainder. Production example: 14,160 g input → 12,489.12 g output across 24 units. Display rounding is not label-weight verification.</w:t>
      </w:r>
    </w:p>
    <w:p>
      <w:r>
        <w:rPr>
          <w:b w:val="0"/>
        </w:rPr>
        <w:t>Raw dough/batter allocation before bake/fry: 578.2 g per final unit, excluding other components. Filling/glaze/oil are separate above.</w:t>
      </w:r>
    </w:p>
    <w:p>
      <w:bookmarkStart w:id="125" w:name="section_125"/>
      <w:pPr>
        <w:pStyle w:val="Heading3"/>
      </w:pPr>
      <w:r>
        <w:t>Numbered production method</w:t>
      </w:r>
      <w:bookmarkEnd w:id="125"/>
    </w:p>
    <w:p>
      <w:pPr>
        <w:ind w:left="216" w:hanging="216"/>
      </w:pPr>
      <w:r>
        <w:rPr>
          <w:b w:val="0"/>
        </w:rPr>
        <w:t>1. Mix dry ingredients and water 4 minutes slowly. Add oil and finish to full windowpane at 25–27°C, initial 5–8 minutes faster.</w:t>
      </w:r>
    </w:p>
    <w:p>
      <w:pPr>
        <w:ind w:left="216" w:hanging="216"/>
      </w:pPr>
      <w:r>
        <w:rPr>
          <w:b w:val="0"/>
        </w:rPr>
        <w:t>2. Bulk ferment 45–60 minutes; divide into three equal pieces and bench-rest 15 minutes.</w:t>
      </w:r>
    </w:p>
    <w:p>
      <w:pPr>
        <w:ind w:left="216" w:hanging="216"/>
      </w:pPr>
      <w:r>
        <w:rPr>
          <w:b w:val="0"/>
        </w:rPr>
        <w:t>3. Mold tight even cylinders without tearing and put in greased tins around 22 × 11 × 10 cm. Trial lid clearance; pan dimensions are not confirmed equipment.</w:t>
      </w:r>
    </w:p>
    <w:p>
      <w:pPr>
        <w:ind w:left="216" w:hanging="216"/>
      </w:pPr>
      <w:r>
        <w:rPr>
          <w:b w:val="0"/>
        </w:rPr>
        <w:t>4. Proof at 28°C, 75–80% RH for about 60–85 minutes; for a lidded loaf close when near 1.5–2 cm below the lid and only after trialing actual pan volume.</w:t>
      </w:r>
    </w:p>
    <w:p>
      <w:pPr>
        <w:ind w:left="216" w:hanging="216"/>
      </w:pPr>
      <w:r>
        <w:rPr>
          <w:b w:val="0"/>
        </w:rPr>
        <w:t>5. Bake at 190–200°C for 32–40 minutes without steam. Check 94–96°C crumb, set sidewalls, then unmold and cool completely before manual slicing with a guarded work procedure.</w:t>
      </w:r>
    </w:p>
    <w:p>
      <w:bookmarkStart w:id="126" w:name="section_126"/>
      <w:pPr>
        <w:pStyle w:val="Heading3"/>
      </w:pPr>
      <w:r>
        <w:t>Quality, defects and controlled variants</w:t>
      </w:r>
      <w:bookmarkEnd w:id="126"/>
    </w:p>
    <w:p>
      <w:r>
        <w:rPr>
          <w:b w:val="0"/>
        </w:rPr>
        <w:t>Waisted sides → early unmolding/underbake. Dense top → lid overfill. Ragged slices → slicing warm or unsuitable knife.</w:t>
      </w:r>
    </w:p>
    <w:p>
      <w:r>
        <w:rPr>
          <w:b w:val="0"/>
        </w:rPr>
        <w:t>Open-top pan route avoids buying lids immediately; define a distinct pan/load specification.</w:t>
      </w:r>
    </w:p>
    <w:p>
      <w:bookmarkStart w:id="127" w:name="section_127"/>
      <w:pPr>
        <w:pStyle w:val="Heading3"/>
      </w:pPr>
      <w:r>
        <w:t>Allergens, packing, life study and costing</w:t>
      </w:r>
      <w:bookmarkEnd w:id="127"/>
    </w:p>
    <w:p>
      <w:r>
        <w:rPr>
          <w:b w:val="0"/>
        </w:rPr>
        <w:t>Allergens/ingredients to declare: wheat/gluten, milk.</w:t>
      </w:r>
    </w:p>
    <w:p>
      <w:r>
        <w:rPr>
          <w:b w:val="0"/>
        </w:rPr>
        <w:t>Cool fully before food-grade bagging; use paper/ventilated protection for crisp baguettes. Label lot and allergens. Covered dry transport; no unvalidated multi-day life. Assess at 0/6/24/48 hours; safety/storage approval remains H05. No reheating is required for the plain product.</w:t>
      </w:r>
    </w:p>
    <w:p>
      <w:bookmarkStart w:id="128" w:name="section_128"/>
      <w:pPr>
        <w:pStyle w:val="Heading2"/>
      </w:pPr>
      <w:r>
        <w:t>S-B05 — Soft burger buns</w:t>
      </w:r>
      <w:bookmarkEnd w:id="128"/>
    </w:p>
    <w:p>
      <w:r>
        <w:rPr>
          <w:b w:val="0"/>
        </w:rPr>
        <w:t>20 buns; no wash or seed in the costed base, simplifying allergens and pickup.</w:t>
      </w:r>
    </w:p>
    <w:p>
      <w:r>
        <w:rPr>
          <w:b w:val="0"/>
        </w:rPr>
        <w:t>Stage: Launch • Fit class 1 • Pilot 20 units • Production example ×5 = 100 units.</w:t>
      </w:r>
    </w:p>
    <w:p>
      <w:r>
        <w:rPr>
          <w:b w:val="0"/>
        </w:rPr>
        <w:t>Commercial case: B2B or in-house burger platform. Reserve a part of the same dough for S-F03 only under separate lot/quantity records.</w:t>
      </w:r>
    </w:p>
    <w:p>
      <w:r>
        <w:rPr>
          <w:b w:val="0"/>
        </w:rPr>
        <w:t>Technical basis: [S03], [S04]. All exact formulas and operating adaptations here require controlled trials.</w:t>
      </w:r>
    </w:p>
    <w:p>
      <w:bookmarkStart w:id="129" w:name="section_129"/>
      <w:pPr>
        <w:pStyle w:val="Heading3"/>
      </w:pPr>
      <w:r>
        <w:t>Formula — Soft bun dough</w:t>
      </w:r>
      <w:bookmarkEnd w:id="129"/>
    </w:p>
    <w:p>
      <w:r>
        <w:rPr>
          <w:b w:val="0"/>
        </w:rPr>
        <w:t>Percent basis: total wheat flour in this component = 100% (baker’s percentage).</w:t>
      </w:r>
    </w:p>
    <w:tbl>
      <w:tblPr>
        <w:tblW w:type="auto" w:w="0"/>
        <w:jc w:val="center"/>
        <w:tblLayout w:type="fixed"/>
        <w:tblLook w:firstColumn="1" w:firstRow="1" w:lastColumn="0" w:lastRow="0" w:noHBand="0" w:noVBand="1" w:val="04A0"/>
      </w:tblPr>
      <w:tblGrid>
        <w:gridCol w:w="5112"/>
        <w:gridCol w:w="1704"/>
        <w:gridCol w:w="1704"/>
        <w:gridCol w:w="1704"/>
      </w:tblGrid>
      <w:tr>
        <w:trPr>
          <w:cantSplit/>
          <w:tblHeader/>
        </w:trPr>
        <w:tc>
          <w:tcPr>
            <w:tcW w:type="dxa" w:w="5112"/>
            <w:vAlign w:val="center"/>
            <w:tcMar>
              <w:top w:w="70" w:type="dxa"/>
              <w:left w:w="70" w:type="dxa"/>
              <w:bottom w:w="70" w:type="dxa"/>
              <w:right w:w="70" w:type="dxa"/>
            </w:tcMar>
            <w:shd w:fill="E8E4DB"/>
          </w:tcPr>
          <w:p>
            <w:pPr>
              <w:keepNext/>
              <w:spacing w:after="60" w:before="60"/>
            </w:pPr>
            <w:r>
              <w:rPr>
                <w:b/>
                <w:sz w:val="20"/>
              </w:rPr>
              <w:t>Ingredient / specification</w:t>
            </w:r>
          </w:p>
        </w:tc>
        <w:tc>
          <w:tcPr>
            <w:tcW w:type="dxa" w:w="1704"/>
            <w:vAlign w:val="center"/>
            <w:tcMar>
              <w:top w:w="70" w:type="dxa"/>
              <w:left w:w="70" w:type="dxa"/>
              <w:bottom w:w="70" w:type="dxa"/>
              <w:right w:w="70" w:type="dxa"/>
            </w:tcMar>
            <w:shd w:fill="E8E4DB"/>
          </w:tcPr>
          <w:p>
            <w:pPr>
              <w:keepNext/>
              <w:spacing w:after="60" w:before="60"/>
            </w:pPr>
            <w:r>
              <w:rPr>
                <w:b/>
                <w:sz w:val="20"/>
              </w:rPr>
              <w:t>Pilot g</w:t>
            </w:r>
          </w:p>
        </w:tc>
        <w:tc>
          <w:tcPr>
            <w:tcW w:type="dxa" w:w="1704"/>
            <w:vAlign w:val="center"/>
            <w:tcMar>
              <w:top w:w="70" w:type="dxa"/>
              <w:left w:w="70" w:type="dxa"/>
              <w:bottom w:w="70" w:type="dxa"/>
              <w:right w:w="70" w:type="dxa"/>
            </w:tcMar>
            <w:shd w:fill="E8E4DB"/>
          </w:tcPr>
          <w:p>
            <w:pPr>
              <w:keepNext/>
              <w:spacing w:after="60" w:before="60"/>
            </w:pPr>
            <w:r>
              <w:rPr>
                <w:b/>
                <w:sz w:val="20"/>
              </w:rPr>
              <w:t>Percent</w:t>
            </w:r>
          </w:p>
        </w:tc>
        <w:tc>
          <w:tcPr>
            <w:tcW w:type="dxa" w:w="1704"/>
            <w:vAlign w:val="center"/>
            <w:tcMar>
              <w:top w:w="70" w:type="dxa"/>
              <w:left w:w="70" w:type="dxa"/>
              <w:bottom w:w="70" w:type="dxa"/>
              <w:right w:w="70" w:type="dxa"/>
            </w:tcMar>
            <w:shd w:fill="E8E4DB"/>
          </w:tcPr>
          <w:p>
            <w:pPr>
              <w:keepNext/>
              <w:spacing w:after="60" w:before="60"/>
            </w:pPr>
            <w:r>
              <w:rPr>
                <w:b/>
                <w:sz w:val="20"/>
              </w:rPr>
              <w:t>Production g</w:t>
            </w:r>
          </w:p>
        </w:tc>
      </w:tr>
      <w:tr>
        <w:trPr>
          <w:cantSplit/>
        </w:trPr>
        <w:tc>
          <w:tcPr>
            <w:tcW w:type="dxa" w:w="5112"/>
            <w:vAlign w:val="center"/>
            <w:tcMar>
              <w:top w:w="70" w:type="dxa"/>
              <w:left w:w="70" w:type="dxa"/>
              <w:bottom w:w="70" w:type="dxa"/>
              <w:right w:w="70" w:type="dxa"/>
            </w:tcMar>
          </w:tcPr>
          <w:p>
            <w:pPr>
              <w:spacing w:after="60" w:before="60"/>
            </w:pPr>
            <w:r>
              <w:rPr>
                <w:b w:val="0"/>
                <w:sz w:val="20"/>
              </w:rPr>
              <w:t>Bread flour</w:t>
            </w:r>
          </w:p>
        </w:tc>
        <w:tc>
          <w:tcPr>
            <w:tcW w:type="dxa" w:w="1704"/>
            <w:vAlign w:val="center"/>
            <w:tcMar>
              <w:top w:w="70" w:type="dxa"/>
              <w:left w:w="70" w:type="dxa"/>
              <w:bottom w:w="70" w:type="dxa"/>
              <w:right w:w="70" w:type="dxa"/>
            </w:tcMar>
          </w:tcPr>
          <w:p>
            <w:pPr>
              <w:spacing w:after="60" w:before="60"/>
            </w:pPr>
            <w:r>
              <w:rPr>
                <w:b w:val="0"/>
                <w:sz w:val="20"/>
              </w:rPr>
              <w:t>1,000</w:t>
            </w:r>
          </w:p>
        </w:tc>
        <w:tc>
          <w:tcPr>
            <w:tcW w:type="dxa" w:w="1704"/>
            <w:vAlign w:val="center"/>
            <w:tcMar>
              <w:top w:w="70" w:type="dxa"/>
              <w:left w:w="70" w:type="dxa"/>
              <w:bottom w:w="70" w:type="dxa"/>
              <w:right w:w="70" w:type="dxa"/>
            </w:tcMar>
          </w:tcPr>
          <w:p>
            <w:pPr>
              <w:spacing w:after="60" w:before="60"/>
            </w:pPr>
            <w:r>
              <w:rPr>
                <w:b w:val="0"/>
                <w:sz w:val="20"/>
              </w:rPr>
              <w:t>100.000%</w:t>
            </w:r>
          </w:p>
        </w:tc>
        <w:tc>
          <w:tcPr>
            <w:tcW w:type="dxa" w:w="1704"/>
            <w:vAlign w:val="center"/>
            <w:tcMar>
              <w:top w:w="70" w:type="dxa"/>
              <w:left w:w="70" w:type="dxa"/>
              <w:bottom w:w="70" w:type="dxa"/>
              <w:right w:w="70" w:type="dxa"/>
            </w:tcMar>
          </w:tcPr>
          <w:p>
            <w:pPr>
              <w:spacing w:after="60" w:before="60"/>
            </w:pPr>
            <w:r>
              <w:rPr>
                <w:b w:val="0"/>
                <w:sz w:val="20"/>
              </w:rPr>
              <w:t>5,000</w:t>
            </w:r>
          </w:p>
        </w:tc>
      </w:tr>
      <w:tr>
        <w:trPr>
          <w:cantSplit/>
        </w:trPr>
        <w:tc>
          <w:tcPr>
            <w:tcW w:type="dxa" w:w="5112"/>
            <w:vAlign w:val="center"/>
            <w:tcMar>
              <w:top w:w="70" w:type="dxa"/>
              <w:left w:w="70" w:type="dxa"/>
              <w:bottom w:w="70" w:type="dxa"/>
              <w:right w:w="70" w:type="dxa"/>
            </w:tcMar>
          </w:tcPr>
          <w:p>
            <w:pPr>
              <w:spacing w:after="60" w:before="60"/>
            </w:pPr>
            <w:r>
              <w:rPr>
                <w:b w:val="0"/>
                <w:sz w:val="20"/>
              </w:rPr>
              <w:t>Water</w:t>
            </w:r>
          </w:p>
        </w:tc>
        <w:tc>
          <w:tcPr>
            <w:tcW w:type="dxa" w:w="1704"/>
            <w:vAlign w:val="center"/>
            <w:tcMar>
              <w:top w:w="70" w:type="dxa"/>
              <w:left w:w="70" w:type="dxa"/>
              <w:bottom w:w="70" w:type="dxa"/>
              <w:right w:w="70" w:type="dxa"/>
            </w:tcMar>
          </w:tcPr>
          <w:p>
            <w:pPr>
              <w:spacing w:after="60" w:before="60"/>
            </w:pPr>
            <w:r>
              <w:rPr>
                <w:b w:val="0"/>
                <w:sz w:val="20"/>
              </w:rPr>
              <w:t>560</w:t>
            </w:r>
          </w:p>
        </w:tc>
        <w:tc>
          <w:tcPr>
            <w:tcW w:type="dxa" w:w="1704"/>
            <w:vAlign w:val="center"/>
            <w:tcMar>
              <w:top w:w="70" w:type="dxa"/>
              <w:left w:w="70" w:type="dxa"/>
              <w:bottom w:w="70" w:type="dxa"/>
              <w:right w:w="70" w:type="dxa"/>
            </w:tcMar>
          </w:tcPr>
          <w:p>
            <w:pPr>
              <w:spacing w:after="60" w:before="60"/>
            </w:pPr>
            <w:r>
              <w:rPr>
                <w:b w:val="0"/>
                <w:sz w:val="20"/>
              </w:rPr>
              <w:t>56.000%</w:t>
            </w:r>
          </w:p>
        </w:tc>
        <w:tc>
          <w:tcPr>
            <w:tcW w:type="dxa" w:w="1704"/>
            <w:vAlign w:val="center"/>
            <w:tcMar>
              <w:top w:w="70" w:type="dxa"/>
              <w:left w:w="70" w:type="dxa"/>
              <w:bottom w:w="70" w:type="dxa"/>
              <w:right w:w="70" w:type="dxa"/>
            </w:tcMar>
          </w:tcPr>
          <w:p>
            <w:pPr>
              <w:spacing w:after="60" w:before="60"/>
            </w:pPr>
            <w:r>
              <w:rPr>
                <w:b w:val="0"/>
                <w:sz w:val="20"/>
              </w:rPr>
              <w:t>2,800</w:t>
            </w:r>
          </w:p>
        </w:tc>
      </w:tr>
      <w:tr>
        <w:trPr>
          <w:cantSplit/>
        </w:trPr>
        <w:tc>
          <w:tcPr>
            <w:tcW w:type="dxa" w:w="5112"/>
            <w:vAlign w:val="center"/>
            <w:tcMar>
              <w:top w:w="70" w:type="dxa"/>
              <w:left w:w="70" w:type="dxa"/>
              <w:bottom w:w="70" w:type="dxa"/>
              <w:right w:w="70" w:type="dxa"/>
            </w:tcMar>
          </w:tcPr>
          <w:p>
            <w:pPr>
              <w:spacing w:after="60" w:before="60"/>
            </w:pPr>
            <w:r>
              <w:rPr>
                <w:b w:val="0"/>
                <w:sz w:val="20"/>
              </w:rPr>
              <w:t>Sugar</w:t>
            </w:r>
          </w:p>
        </w:tc>
        <w:tc>
          <w:tcPr>
            <w:tcW w:type="dxa" w:w="1704"/>
            <w:vAlign w:val="center"/>
            <w:tcMar>
              <w:top w:w="70" w:type="dxa"/>
              <w:left w:w="70" w:type="dxa"/>
              <w:bottom w:w="70" w:type="dxa"/>
              <w:right w:w="70" w:type="dxa"/>
            </w:tcMar>
          </w:tcPr>
          <w:p>
            <w:pPr>
              <w:spacing w:after="60" w:before="60"/>
            </w:pPr>
            <w:r>
              <w:rPr>
                <w:b w:val="0"/>
                <w:sz w:val="20"/>
              </w:rPr>
              <w:t>80</w:t>
            </w:r>
          </w:p>
        </w:tc>
        <w:tc>
          <w:tcPr>
            <w:tcW w:type="dxa" w:w="1704"/>
            <w:vAlign w:val="center"/>
            <w:tcMar>
              <w:top w:w="70" w:type="dxa"/>
              <w:left w:w="70" w:type="dxa"/>
              <w:bottom w:w="70" w:type="dxa"/>
              <w:right w:w="70" w:type="dxa"/>
            </w:tcMar>
          </w:tcPr>
          <w:p>
            <w:pPr>
              <w:spacing w:after="60" w:before="60"/>
            </w:pPr>
            <w:r>
              <w:rPr>
                <w:b w:val="0"/>
                <w:sz w:val="20"/>
              </w:rPr>
              <w:t>8.000%</w:t>
            </w:r>
          </w:p>
        </w:tc>
        <w:tc>
          <w:tcPr>
            <w:tcW w:type="dxa" w:w="1704"/>
            <w:vAlign w:val="center"/>
            <w:tcMar>
              <w:top w:w="70" w:type="dxa"/>
              <w:left w:w="70" w:type="dxa"/>
              <w:bottom w:w="70" w:type="dxa"/>
              <w:right w:w="70" w:type="dxa"/>
            </w:tcMar>
          </w:tcPr>
          <w:p>
            <w:pPr>
              <w:spacing w:after="60" w:before="60"/>
            </w:pPr>
            <w:r>
              <w:rPr>
                <w:b w:val="0"/>
                <w:sz w:val="20"/>
              </w:rPr>
              <w:t>400</w:t>
            </w:r>
          </w:p>
        </w:tc>
      </w:tr>
      <w:tr>
        <w:trPr>
          <w:cantSplit/>
        </w:trPr>
        <w:tc>
          <w:tcPr>
            <w:tcW w:type="dxa" w:w="5112"/>
            <w:vAlign w:val="center"/>
            <w:tcMar>
              <w:top w:w="70" w:type="dxa"/>
              <w:left w:w="70" w:type="dxa"/>
              <w:bottom w:w="70" w:type="dxa"/>
              <w:right w:w="70" w:type="dxa"/>
            </w:tcMar>
          </w:tcPr>
          <w:p>
            <w:pPr>
              <w:spacing w:after="60" w:before="60"/>
            </w:pPr>
            <w:r>
              <w:rPr>
                <w:b w:val="0"/>
                <w:sz w:val="20"/>
              </w:rPr>
              <w:t>Oil</w:t>
            </w:r>
          </w:p>
        </w:tc>
        <w:tc>
          <w:tcPr>
            <w:tcW w:type="dxa" w:w="1704"/>
            <w:vAlign w:val="center"/>
            <w:tcMar>
              <w:top w:w="70" w:type="dxa"/>
              <w:left w:w="70" w:type="dxa"/>
              <w:bottom w:w="70" w:type="dxa"/>
              <w:right w:w="70" w:type="dxa"/>
            </w:tcMar>
          </w:tcPr>
          <w:p>
            <w:pPr>
              <w:spacing w:after="60" w:before="60"/>
            </w:pPr>
            <w:r>
              <w:rPr>
                <w:b w:val="0"/>
                <w:sz w:val="20"/>
              </w:rPr>
              <w:t>80</w:t>
            </w:r>
          </w:p>
        </w:tc>
        <w:tc>
          <w:tcPr>
            <w:tcW w:type="dxa" w:w="1704"/>
            <w:vAlign w:val="center"/>
            <w:tcMar>
              <w:top w:w="70" w:type="dxa"/>
              <w:left w:w="70" w:type="dxa"/>
              <w:bottom w:w="70" w:type="dxa"/>
              <w:right w:w="70" w:type="dxa"/>
            </w:tcMar>
          </w:tcPr>
          <w:p>
            <w:pPr>
              <w:spacing w:after="60" w:before="60"/>
            </w:pPr>
            <w:r>
              <w:rPr>
                <w:b w:val="0"/>
                <w:sz w:val="20"/>
              </w:rPr>
              <w:t>8.000%</w:t>
            </w:r>
          </w:p>
        </w:tc>
        <w:tc>
          <w:tcPr>
            <w:tcW w:type="dxa" w:w="1704"/>
            <w:vAlign w:val="center"/>
            <w:tcMar>
              <w:top w:w="70" w:type="dxa"/>
              <w:left w:w="70" w:type="dxa"/>
              <w:bottom w:w="70" w:type="dxa"/>
              <w:right w:w="70" w:type="dxa"/>
            </w:tcMar>
          </w:tcPr>
          <w:p>
            <w:pPr>
              <w:spacing w:after="60" w:before="60"/>
            </w:pPr>
            <w:r>
              <w:rPr>
                <w:b w:val="0"/>
                <w:sz w:val="20"/>
              </w:rPr>
              <w:t>400</w:t>
            </w:r>
          </w:p>
        </w:tc>
      </w:tr>
      <w:tr>
        <w:trPr>
          <w:cantSplit/>
        </w:trPr>
        <w:tc>
          <w:tcPr>
            <w:tcW w:type="dxa" w:w="5112"/>
            <w:vAlign w:val="center"/>
            <w:tcMar>
              <w:top w:w="70" w:type="dxa"/>
              <w:left w:w="70" w:type="dxa"/>
              <w:bottom w:w="70" w:type="dxa"/>
              <w:right w:w="70" w:type="dxa"/>
            </w:tcMar>
          </w:tcPr>
          <w:p>
            <w:pPr>
              <w:spacing w:after="60" w:before="60"/>
            </w:pPr>
            <w:r>
              <w:rPr>
                <w:b w:val="0"/>
                <w:sz w:val="20"/>
              </w:rPr>
              <w:t>Skim milk powder</w:t>
            </w:r>
          </w:p>
        </w:tc>
        <w:tc>
          <w:tcPr>
            <w:tcW w:type="dxa" w:w="1704"/>
            <w:vAlign w:val="center"/>
            <w:tcMar>
              <w:top w:w="70" w:type="dxa"/>
              <w:left w:w="70" w:type="dxa"/>
              <w:bottom w:w="70" w:type="dxa"/>
              <w:right w:w="70" w:type="dxa"/>
            </w:tcMar>
          </w:tcPr>
          <w:p>
            <w:pPr>
              <w:spacing w:after="60" w:before="60"/>
            </w:pPr>
            <w:r>
              <w:rPr>
                <w:b w:val="0"/>
                <w:sz w:val="20"/>
              </w:rPr>
              <w:t>40</w:t>
            </w:r>
          </w:p>
        </w:tc>
        <w:tc>
          <w:tcPr>
            <w:tcW w:type="dxa" w:w="1704"/>
            <w:vAlign w:val="center"/>
            <w:tcMar>
              <w:top w:w="70" w:type="dxa"/>
              <w:left w:w="70" w:type="dxa"/>
              <w:bottom w:w="70" w:type="dxa"/>
              <w:right w:w="70" w:type="dxa"/>
            </w:tcMar>
          </w:tcPr>
          <w:p>
            <w:pPr>
              <w:spacing w:after="60" w:before="60"/>
            </w:pPr>
            <w:r>
              <w:rPr>
                <w:b w:val="0"/>
                <w:sz w:val="20"/>
              </w:rPr>
              <w:t>4.000%</w:t>
            </w:r>
          </w:p>
        </w:tc>
        <w:tc>
          <w:tcPr>
            <w:tcW w:type="dxa" w:w="1704"/>
            <w:vAlign w:val="center"/>
            <w:tcMar>
              <w:top w:w="70" w:type="dxa"/>
              <w:left w:w="70" w:type="dxa"/>
              <w:bottom w:w="70" w:type="dxa"/>
              <w:right w:w="70" w:type="dxa"/>
            </w:tcMar>
          </w:tcPr>
          <w:p>
            <w:pPr>
              <w:spacing w:after="60" w:before="60"/>
            </w:pPr>
            <w:r>
              <w:rPr>
                <w:b w:val="0"/>
                <w:sz w:val="20"/>
              </w:rPr>
              <w:t>200</w:t>
            </w:r>
          </w:p>
        </w:tc>
      </w:tr>
      <w:tr>
        <w:trPr>
          <w:cantSplit/>
        </w:trPr>
        <w:tc>
          <w:tcPr>
            <w:tcW w:type="dxa" w:w="5112"/>
            <w:vAlign w:val="center"/>
            <w:tcMar>
              <w:top w:w="70" w:type="dxa"/>
              <w:left w:w="70" w:type="dxa"/>
              <w:bottom w:w="70" w:type="dxa"/>
              <w:right w:w="70" w:type="dxa"/>
            </w:tcMar>
          </w:tcPr>
          <w:p>
            <w:pPr>
              <w:spacing w:after="60" w:before="60"/>
            </w:pPr>
            <w:r>
              <w:rPr>
                <w:b w:val="0"/>
                <w:sz w:val="20"/>
              </w:rPr>
              <w:t>Salt</w:t>
            </w:r>
          </w:p>
        </w:tc>
        <w:tc>
          <w:tcPr>
            <w:tcW w:type="dxa" w:w="1704"/>
            <w:vAlign w:val="center"/>
            <w:tcMar>
              <w:top w:w="70" w:type="dxa"/>
              <w:left w:w="70" w:type="dxa"/>
              <w:bottom w:w="70" w:type="dxa"/>
              <w:right w:w="70" w:type="dxa"/>
            </w:tcMar>
          </w:tcPr>
          <w:p>
            <w:pPr>
              <w:spacing w:after="60" w:before="60"/>
            </w:pPr>
            <w:r>
              <w:rPr>
                <w:b w:val="0"/>
                <w:sz w:val="20"/>
              </w:rPr>
              <w:t>18</w:t>
            </w:r>
          </w:p>
        </w:tc>
        <w:tc>
          <w:tcPr>
            <w:tcW w:type="dxa" w:w="1704"/>
            <w:vAlign w:val="center"/>
            <w:tcMar>
              <w:top w:w="70" w:type="dxa"/>
              <w:left w:w="70" w:type="dxa"/>
              <w:bottom w:w="70" w:type="dxa"/>
              <w:right w:w="70" w:type="dxa"/>
            </w:tcMar>
          </w:tcPr>
          <w:p>
            <w:pPr>
              <w:spacing w:after="60" w:before="60"/>
            </w:pPr>
            <w:r>
              <w:rPr>
                <w:b w:val="0"/>
                <w:sz w:val="20"/>
              </w:rPr>
              <w:t>1.800%</w:t>
            </w:r>
          </w:p>
        </w:tc>
        <w:tc>
          <w:tcPr>
            <w:tcW w:type="dxa" w:w="1704"/>
            <w:vAlign w:val="center"/>
            <w:tcMar>
              <w:top w:w="70" w:type="dxa"/>
              <w:left w:w="70" w:type="dxa"/>
              <w:bottom w:w="70" w:type="dxa"/>
              <w:right w:w="70" w:type="dxa"/>
            </w:tcMar>
          </w:tcPr>
          <w:p>
            <w:pPr>
              <w:spacing w:after="60" w:before="60"/>
            </w:pPr>
            <w:r>
              <w:rPr>
                <w:b w:val="0"/>
                <w:sz w:val="20"/>
              </w:rPr>
              <w:t>90</w:t>
            </w:r>
          </w:p>
        </w:tc>
      </w:tr>
      <w:tr>
        <w:trPr>
          <w:cantSplit/>
        </w:trPr>
        <w:tc>
          <w:tcPr>
            <w:tcW w:type="dxa" w:w="5112"/>
            <w:vAlign w:val="center"/>
            <w:tcMar>
              <w:top w:w="70" w:type="dxa"/>
              <w:left w:w="70" w:type="dxa"/>
              <w:bottom w:w="70" w:type="dxa"/>
              <w:right w:w="70" w:type="dxa"/>
            </w:tcMar>
          </w:tcPr>
          <w:p>
            <w:pPr>
              <w:spacing w:after="60" w:before="60"/>
            </w:pPr>
            <w:r>
              <w:rPr>
                <w:b w:val="0"/>
                <w:sz w:val="20"/>
              </w:rPr>
              <w:t>Instant yeast Gold</w:t>
            </w:r>
          </w:p>
        </w:tc>
        <w:tc>
          <w:tcPr>
            <w:tcW w:type="dxa" w:w="1704"/>
            <w:vAlign w:val="center"/>
            <w:tcMar>
              <w:top w:w="70" w:type="dxa"/>
              <w:left w:w="70" w:type="dxa"/>
              <w:bottom w:w="70" w:type="dxa"/>
              <w:right w:w="70" w:type="dxa"/>
            </w:tcMar>
          </w:tcPr>
          <w:p>
            <w:pPr>
              <w:spacing w:after="60" w:before="60"/>
            </w:pPr>
            <w:r>
              <w:rPr>
                <w:b w:val="0"/>
                <w:sz w:val="20"/>
              </w:rPr>
              <w:t>12</w:t>
            </w:r>
          </w:p>
        </w:tc>
        <w:tc>
          <w:tcPr>
            <w:tcW w:type="dxa" w:w="1704"/>
            <w:vAlign w:val="center"/>
            <w:tcMar>
              <w:top w:w="70" w:type="dxa"/>
              <w:left w:w="70" w:type="dxa"/>
              <w:bottom w:w="70" w:type="dxa"/>
              <w:right w:w="70" w:type="dxa"/>
            </w:tcMar>
          </w:tcPr>
          <w:p>
            <w:pPr>
              <w:spacing w:after="60" w:before="60"/>
            </w:pPr>
            <w:r>
              <w:rPr>
                <w:b w:val="0"/>
                <w:sz w:val="20"/>
              </w:rPr>
              <w:t>1.200%</w:t>
            </w:r>
          </w:p>
        </w:tc>
        <w:tc>
          <w:tcPr>
            <w:tcW w:type="dxa" w:w="1704"/>
            <w:vAlign w:val="center"/>
            <w:tcMar>
              <w:top w:w="70" w:type="dxa"/>
              <w:left w:w="70" w:type="dxa"/>
              <w:bottom w:w="70" w:type="dxa"/>
              <w:right w:w="70" w:type="dxa"/>
            </w:tcMar>
          </w:tcPr>
          <w:p>
            <w:pPr>
              <w:spacing w:after="60" w:before="60"/>
            </w:pPr>
            <w:r>
              <w:rPr>
                <w:b w:val="0"/>
                <w:sz w:val="20"/>
              </w:rPr>
              <w:t>60</w:t>
            </w:r>
          </w:p>
        </w:tc>
      </w:tr>
      <w:tr>
        <w:trPr>
          <w:cantSplit/>
        </w:trPr>
        <w:tc>
          <w:tcPr>
            <w:tcW w:type="dxa" w:w="5112"/>
            <w:vAlign w:val="center"/>
            <w:tcMar>
              <w:top w:w="70" w:type="dxa"/>
              <w:left w:w="70" w:type="dxa"/>
              <w:bottom w:w="70" w:type="dxa"/>
              <w:right w:w="70" w:type="dxa"/>
            </w:tcMar>
          </w:tcPr>
          <w:p>
            <w:pPr>
              <w:spacing w:after="60" w:before="60"/>
            </w:pPr>
            <w:r>
              <w:rPr>
                <w:b w:val="0"/>
                <w:sz w:val="20"/>
              </w:rPr>
              <w:t>Whole egg</w:t>
            </w:r>
          </w:p>
        </w:tc>
        <w:tc>
          <w:tcPr>
            <w:tcW w:type="dxa" w:w="1704"/>
            <w:vAlign w:val="center"/>
            <w:tcMar>
              <w:top w:w="70" w:type="dxa"/>
              <w:left w:w="70" w:type="dxa"/>
              <w:bottom w:w="70" w:type="dxa"/>
              <w:right w:w="70" w:type="dxa"/>
            </w:tcMar>
          </w:tcPr>
          <w:p>
            <w:pPr>
              <w:spacing w:after="60" w:before="60"/>
            </w:pPr>
            <w:r>
              <w:rPr>
                <w:b w:val="0"/>
                <w:sz w:val="20"/>
              </w:rPr>
              <w:t>50</w:t>
            </w:r>
          </w:p>
        </w:tc>
        <w:tc>
          <w:tcPr>
            <w:tcW w:type="dxa" w:w="1704"/>
            <w:vAlign w:val="center"/>
            <w:tcMar>
              <w:top w:w="70" w:type="dxa"/>
              <w:left w:w="70" w:type="dxa"/>
              <w:bottom w:w="70" w:type="dxa"/>
              <w:right w:w="70" w:type="dxa"/>
            </w:tcMar>
          </w:tcPr>
          <w:p>
            <w:pPr>
              <w:spacing w:after="60" w:before="60"/>
            </w:pPr>
            <w:r>
              <w:rPr>
                <w:b w:val="0"/>
                <w:sz w:val="20"/>
              </w:rPr>
              <w:t>5.000%</w:t>
            </w:r>
          </w:p>
        </w:tc>
        <w:tc>
          <w:tcPr>
            <w:tcW w:type="dxa" w:w="1704"/>
            <w:vAlign w:val="center"/>
            <w:tcMar>
              <w:top w:w="70" w:type="dxa"/>
              <w:left w:w="70" w:type="dxa"/>
              <w:bottom w:w="70" w:type="dxa"/>
              <w:right w:w="70" w:type="dxa"/>
            </w:tcMar>
          </w:tcPr>
          <w:p>
            <w:pPr>
              <w:spacing w:after="60" w:before="60"/>
            </w:pPr>
            <w:r>
              <w:rPr>
                <w:b w:val="0"/>
                <w:sz w:val="20"/>
              </w:rPr>
              <w:t>250</w:t>
            </w:r>
          </w:p>
        </w:tc>
      </w:tr>
      <w:tr>
        <w:trPr>
          <w:cantSplit/>
        </w:trPr>
        <w:tc>
          <w:tcPr>
            <w:tcW w:type="dxa" w:w="5112"/>
            <w:vAlign w:val="center"/>
            <w:tcMar>
              <w:top w:w="70" w:type="dxa"/>
              <w:left w:w="70" w:type="dxa"/>
              <w:bottom w:w="70" w:type="dxa"/>
              <w:right w:w="70" w:type="dxa"/>
            </w:tcMar>
          </w:tcPr>
          <w:p>
            <w:pPr>
              <w:spacing w:after="60" w:before="60"/>
            </w:pPr>
            <w:r>
              <w:rPr>
                <w:b w:val="0"/>
                <w:sz w:val="20"/>
              </w:rPr>
              <w:t>TOTAL</w:t>
            </w:r>
          </w:p>
        </w:tc>
        <w:tc>
          <w:tcPr>
            <w:tcW w:type="dxa" w:w="1704"/>
            <w:vAlign w:val="center"/>
            <w:tcMar>
              <w:top w:w="70" w:type="dxa"/>
              <w:left w:w="70" w:type="dxa"/>
              <w:bottom w:w="70" w:type="dxa"/>
              <w:right w:w="70" w:type="dxa"/>
            </w:tcMar>
          </w:tcPr>
          <w:p>
            <w:pPr>
              <w:spacing w:after="60" w:before="60"/>
            </w:pPr>
            <w:r>
              <w:rPr>
                <w:b w:val="0"/>
                <w:sz w:val="20"/>
              </w:rPr>
              <w:t>1,840</w:t>
            </w:r>
          </w:p>
        </w:tc>
        <w:tc>
          <w:tcPr>
            <w:tcW w:type="dxa" w:w="1704"/>
            <w:vAlign w:val="center"/>
            <w:tcMar>
              <w:top w:w="70" w:type="dxa"/>
              <w:left w:w="70" w:type="dxa"/>
              <w:bottom w:w="70" w:type="dxa"/>
              <w:right w:w="70" w:type="dxa"/>
            </w:tcMar>
          </w:tcPr>
          <w:p>
            <w:pPr>
              <w:spacing w:after="60" w:before="60"/>
            </w:pPr>
            <w:r>
              <w:rPr>
                <w:b w:val="0"/>
                <w:sz w:val="20"/>
              </w:rPr>
              <w:t>184.000%</w:t>
            </w:r>
          </w:p>
        </w:tc>
        <w:tc>
          <w:tcPr>
            <w:tcW w:type="dxa" w:w="1704"/>
            <w:vAlign w:val="center"/>
            <w:tcMar>
              <w:top w:w="70" w:type="dxa"/>
              <w:left w:w="70" w:type="dxa"/>
              <w:bottom w:w="70" w:type="dxa"/>
              <w:right w:w="70" w:type="dxa"/>
            </w:tcMar>
          </w:tcPr>
          <w:p>
            <w:pPr>
              <w:spacing w:after="60" w:before="60"/>
            </w:pPr>
            <w:r>
              <w:rPr>
                <w:b w:val="0"/>
                <w:sz w:val="20"/>
              </w:rPr>
              <w:t>9,200</w:t>
            </w:r>
          </w:p>
        </w:tc>
      </w:tr>
    </w:tbl>
    <w:p>
      <w:pPr>
        <w:spacing w:after="20"/>
      </w:pPr>
    </w:p>
    <w:p>
      <w:r>
        <w:rPr>
          <w:b w:val="0"/>
        </w:rPr>
        <w:t>Effective ingredient-water estimate: 59.80% of flour, assuming egg 76%, milk 87.5%, butter 16% and margarine 18% water. Flour moisture is excluded; supplier data supersedes assumptions. This is not the volume of liquid to add.</w:t>
      </w:r>
    </w:p>
    <w:p>
      <w:r>
        <w:rPr>
          <w:b w:val="0"/>
        </w:rPr>
        <w:t>Mass route, pilot: 1,840 g input − 36.8 g handling/unretained (2%) − 216.384 g process loss (12% of post-handling mass) = 1,586.816 g retained. Allocation: 79.341 g finished component per unit. Production retained mass: 7,934.08 g. All losses are unmeasured planning allowances.</w:t>
      </w:r>
    </w:p>
    <w:p>
      <w:bookmarkStart w:id="130" w:name="section_130"/>
      <w:pPr>
        <w:pStyle w:val="Heading3"/>
      </w:pPr>
      <w:r>
        <w:t>Batch yield and portion control</w:t>
      </w:r>
      <w:bookmarkEnd w:id="130"/>
    </w:p>
    <w:p>
      <w:r>
        <w:rPr>
          <w:b w:val="0"/>
        </w:rPr>
        <w:t>Total ingredient input 1,840 g; modeled losses 253.184 g; net edible output 1,586.816 g = 20 × 79.341 g expected finished units, with no modeled remainder. Production example: 9,200 g input → 7,934.08 g output across 100 units. Display rounding is not label-weight verification.</w:t>
      </w:r>
    </w:p>
    <w:p>
      <w:r>
        <w:rPr>
          <w:b w:val="0"/>
        </w:rPr>
        <w:t>Raw dough/batter allocation before bake/fry: 90.16 g per final unit, excluding other components. Filling/glaze/oil are separate above.</w:t>
      </w:r>
    </w:p>
    <w:p>
      <w:bookmarkStart w:id="131" w:name="section_131"/>
      <w:pPr>
        <w:pStyle w:val="Heading3"/>
      </w:pPr>
      <w:r>
        <w:t>Numbered production method</w:t>
      </w:r>
      <w:bookmarkEnd w:id="131"/>
    </w:p>
    <w:p>
      <w:pPr>
        <w:ind w:left="216" w:hanging="216"/>
      </w:pPr>
      <w:r>
        <w:rPr>
          <w:b w:val="0"/>
        </w:rPr>
        <w:t>1. Mix all ingredients except oil for 4 minutes slowly. Add oil and develop to a smooth windowpane, keeping dough at 25–27°C.</w:t>
      </w:r>
    </w:p>
    <w:p>
      <w:pPr>
        <w:ind w:left="216" w:hanging="216"/>
      </w:pPr>
      <w:r>
        <w:rPr>
          <w:b w:val="0"/>
        </w:rPr>
        <w:t>2. Bulk ferment covered 45–60 minutes. Divide the usable dough equally into 20 pieces, round with a sealed base and rest 10 minutes.</w:t>
      </w:r>
    </w:p>
    <w:p>
      <w:pPr>
        <w:ind w:left="216" w:hanging="216"/>
      </w:pPr>
      <w:r>
        <w:rPr>
          <w:b w:val="0"/>
        </w:rPr>
        <w:t>3. Flatten to approximately 9 cm; place with at least 3 cm expansion clearance. Proof at 28–30°C, 75–80% RH for 45–70 minutes to a soft slow-return indentation.</w:t>
      </w:r>
    </w:p>
    <w:p>
      <w:pPr>
        <w:ind w:left="216" w:hanging="216"/>
      </w:pPr>
      <w:r>
        <w:rPr>
          <w:b w:val="0"/>
        </w:rPr>
        <w:t>4. Bake 13–18 minutes at 185–195°C without steam. Check a set center near 94–96°C. Cool on racks completely before bagging or splitting.</w:t>
      </w:r>
    </w:p>
    <w:p>
      <w:pPr>
        <w:ind w:left="216" w:hanging="216"/>
      </w:pPr>
      <w:r>
        <w:rPr>
          <w:b w:val="0"/>
        </w:rPr>
        <w:t>5. Check 10 raw and cooled weights. Test one bun with a hot patty and sauce for 15 minutes; approve softness without base collapse.</w:t>
      </w:r>
    </w:p>
    <w:p>
      <w:bookmarkStart w:id="132" w:name="section_132"/>
      <w:pPr>
        <w:pStyle w:val="Heading3"/>
      </w:pPr>
      <w:r>
        <w:t>Quality, defects and controlled variants</w:t>
      </w:r>
      <w:bookmarkEnd w:id="132"/>
    </w:p>
    <w:p>
      <w:r>
        <w:rPr>
          <w:b w:val="0"/>
        </w:rPr>
        <w:t>Flat crown → overproof or careless transfer. Splits → tight skin/underproof. Dry bun → too much bake loss.</w:t>
      </w:r>
    </w:p>
    <w:p>
      <w:r>
        <w:rPr>
          <w:b w:val="0"/>
        </w:rPr>
        <w:t>For sesame variant, add and cost 1 g seed per bun before baking; seeds introduce sesame and may shed. Base recipe excludes them.</w:t>
      </w:r>
    </w:p>
    <w:p>
      <w:bookmarkStart w:id="133" w:name="section_133"/>
      <w:pPr>
        <w:pStyle w:val="Heading3"/>
      </w:pPr>
      <w:r>
        <w:t>Allergens, packing, life study and costing</w:t>
      </w:r>
      <w:bookmarkEnd w:id="133"/>
    </w:p>
    <w:p>
      <w:r>
        <w:rPr>
          <w:b w:val="0"/>
        </w:rPr>
        <w:t>Allergens/ingredients to declare: wheat/gluten, egg, milk.</w:t>
      </w:r>
    </w:p>
    <w:p>
      <w:r>
        <w:rPr>
          <w:b w:val="0"/>
        </w:rPr>
        <w:t>Cool fully before food-grade bagging; use paper/ventilated protection for crisp baguettes. Label lot and allergens. Covered dry transport; no unvalidated multi-day life. Assess at 0/6/24/48 hours; safety/storage approval remains H05. No reheating is required for the plain product.</w:t>
      </w:r>
    </w:p>
    <w:p>
      <w:bookmarkStart w:id="134" w:name="section_134"/>
      <w:pPr>
        <w:pStyle w:val="Heading2"/>
      </w:pPr>
      <w:r>
        <w:t>S-B06 — Professional 50%-butter brioche</w:t>
      </w:r>
      <w:bookmarkEnd w:id="134"/>
    </w:p>
    <w:p>
      <w:r>
        <w:rPr>
          <w:b w:val="0"/>
        </w:rPr>
        <w:t>Five plain loaves; original brioche retained and deepened. Not Brioche Vendéenne or a protected-origin claim.</w:t>
      </w:r>
    </w:p>
    <w:p>
      <w:r>
        <w:rPr>
          <w:b w:val="0"/>
        </w:rPr>
        <w:t>Stage: Phase 2 • Fit class 3 • Pilot 5 units • Production example ×5 = 25 units.</w:t>
      </w:r>
    </w:p>
    <w:p>
      <w:r>
        <w:rPr>
          <w:b w:val="0"/>
        </w:rPr>
        <w:t>Commercial case: Premium weekend preorder or festive braid. Butter cost and chilling capacity, not maximum mixer size, determine feasibility.</w:t>
      </w:r>
    </w:p>
    <w:p>
      <w:r>
        <w:rPr>
          <w:b w:val="0"/>
        </w:rPr>
        <w:t>Technical basis: [S01], [S03]. All exact formulas and operating adaptations here require controlled trials.</w:t>
      </w:r>
    </w:p>
    <w:p>
      <w:bookmarkStart w:id="135" w:name="section_135"/>
      <w:pPr>
        <w:pStyle w:val="Heading3"/>
      </w:pPr>
      <w:r>
        <w:t>Formula — Dough</w:t>
      </w:r>
      <w:bookmarkEnd w:id="135"/>
    </w:p>
    <w:p>
      <w:r>
        <w:rPr>
          <w:b w:val="0"/>
        </w:rPr>
        <w:t>Percent basis: total wheat flour in this component = 100% (baker’s percentage).</w:t>
      </w:r>
    </w:p>
    <w:tbl>
      <w:tblPr>
        <w:tblW w:type="auto" w:w="0"/>
        <w:jc w:val="center"/>
        <w:tblLayout w:type="fixed"/>
        <w:tblLook w:firstColumn="1" w:firstRow="1" w:lastColumn="0" w:lastRow="0" w:noHBand="0" w:noVBand="1" w:val="04A0"/>
      </w:tblPr>
      <w:tblGrid>
        <w:gridCol w:w="5112"/>
        <w:gridCol w:w="1704"/>
        <w:gridCol w:w="1704"/>
        <w:gridCol w:w="1704"/>
      </w:tblGrid>
      <w:tr>
        <w:trPr>
          <w:cantSplit/>
          <w:tblHeader/>
        </w:trPr>
        <w:tc>
          <w:tcPr>
            <w:tcW w:type="dxa" w:w="5112"/>
            <w:vAlign w:val="center"/>
            <w:tcMar>
              <w:top w:w="70" w:type="dxa"/>
              <w:left w:w="70" w:type="dxa"/>
              <w:bottom w:w="70" w:type="dxa"/>
              <w:right w:w="70" w:type="dxa"/>
            </w:tcMar>
            <w:shd w:fill="E8E4DB"/>
          </w:tcPr>
          <w:p>
            <w:pPr>
              <w:keepNext/>
              <w:spacing w:after="60" w:before="60"/>
            </w:pPr>
            <w:r>
              <w:rPr>
                <w:b/>
                <w:sz w:val="20"/>
              </w:rPr>
              <w:t>Ingredient / specification</w:t>
            </w:r>
          </w:p>
        </w:tc>
        <w:tc>
          <w:tcPr>
            <w:tcW w:type="dxa" w:w="1704"/>
            <w:vAlign w:val="center"/>
            <w:tcMar>
              <w:top w:w="70" w:type="dxa"/>
              <w:left w:w="70" w:type="dxa"/>
              <w:bottom w:w="70" w:type="dxa"/>
              <w:right w:w="70" w:type="dxa"/>
            </w:tcMar>
            <w:shd w:fill="E8E4DB"/>
          </w:tcPr>
          <w:p>
            <w:pPr>
              <w:keepNext/>
              <w:spacing w:after="60" w:before="60"/>
            </w:pPr>
            <w:r>
              <w:rPr>
                <w:b/>
                <w:sz w:val="20"/>
              </w:rPr>
              <w:t>Pilot g</w:t>
            </w:r>
          </w:p>
        </w:tc>
        <w:tc>
          <w:tcPr>
            <w:tcW w:type="dxa" w:w="1704"/>
            <w:vAlign w:val="center"/>
            <w:tcMar>
              <w:top w:w="70" w:type="dxa"/>
              <w:left w:w="70" w:type="dxa"/>
              <w:bottom w:w="70" w:type="dxa"/>
              <w:right w:w="70" w:type="dxa"/>
            </w:tcMar>
            <w:shd w:fill="E8E4DB"/>
          </w:tcPr>
          <w:p>
            <w:pPr>
              <w:keepNext/>
              <w:spacing w:after="60" w:before="60"/>
            </w:pPr>
            <w:r>
              <w:rPr>
                <w:b/>
                <w:sz w:val="20"/>
              </w:rPr>
              <w:t>Percent</w:t>
            </w:r>
          </w:p>
        </w:tc>
        <w:tc>
          <w:tcPr>
            <w:tcW w:type="dxa" w:w="1704"/>
            <w:vAlign w:val="center"/>
            <w:tcMar>
              <w:top w:w="70" w:type="dxa"/>
              <w:left w:w="70" w:type="dxa"/>
              <w:bottom w:w="70" w:type="dxa"/>
              <w:right w:w="70" w:type="dxa"/>
            </w:tcMar>
            <w:shd w:fill="E8E4DB"/>
          </w:tcPr>
          <w:p>
            <w:pPr>
              <w:keepNext/>
              <w:spacing w:after="60" w:before="60"/>
            </w:pPr>
            <w:r>
              <w:rPr>
                <w:b/>
                <w:sz w:val="20"/>
              </w:rPr>
              <w:t>Production g</w:t>
            </w:r>
          </w:p>
        </w:tc>
      </w:tr>
      <w:tr>
        <w:trPr>
          <w:cantSplit/>
        </w:trPr>
        <w:tc>
          <w:tcPr>
            <w:tcW w:type="dxa" w:w="5112"/>
            <w:vAlign w:val="center"/>
            <w:tcMar>
              <w:top w:w="70" w:type="dxa"/>
              <w:left w:w="70" w:type="dxa"/>
              <w:bottom w:w="70" w:type="dxa"/>
              <w:right w:w="70" w:type="dxa"/>
            </w:tcMar>
          </w:tcPr>
          <w:p>
            <w:pPr>
              <w:spacing w:after="60" w:before="60"/>
            </w:pPr>
            <w:r>
              <w:rPr>
                <w:b w:val="0"/>
                <w:sz w:val="20"/>
              </w:rPr>
              <w:t>Bread flour</w:t>
            </w:r>
          </w:p>
        </w:tc>
        <w:tc>
          <w:tcPr>
            <w:tcW w:type="dxa" w:w="1704"/>
            <w:vAlign w:val="center"/>
            <w:tcMar>
              <w:top w:w="70" w:type="dxa"/>
              <w:left w:w="70" w:type="dxa"/>
              <w:bottom w:w="70" w:type="dxa"/>
              <w:right w:w="70" w:type="dxa"/>
            </w:tcMar>
          </w:tcPr>
          <w:p>
            <w:pPr>
              <w:spacing w:after="60" w:before="60"/>
            </w:pPr>
            <w:r>
              <w:rPr>
                <w:b w:val="0"/>
                <w:sz w:val="20"/>
              </w:rPr>
              <w:t>1,000</w:t>
            </w:r>
          </w:p>
        </w:tc>
        <w:tc>
          <w:tcPr>
            <w:tcW w:type="dxa" w:w="1704"/>
            <w:vAlign w:val="center"/>
            <w:tcMar>
              <w:top w:w="70" w:type="dxa"/>
              <w:left w:w="70" w:type="dxa"/>
              <w:bottom w:w="70" w:type="dxa"/>
              <w:right w:w="70" w:type="dxa"/>
            </w:tcMar>
          </w:tcPr>
          <w:p>
            <w:pPr>
              <w:spacing w:after="60" w:before="60"/>
            </w:pPr>
            <w:r>
              <w:rPr>
                <w:b w:val="0"/>
                <w:sz w:val="20"/>
              </w:rPr>
              <w:t>100.000%</w:t>
            </w:r>
          </w:p>
        </w:tc>
        <w:tc>
          <w:tcPr>
            <w:tcW w:type="dxa" w:w="1704"/>
            <w:vAlign w:val="center"/>
            <w:tcMar>
              <w:top w:w="70" w:type="dxa"/>
              <w:left w:w="70" w:type="dxa"/>
              <w:bottom w:w="70" w:type="dxa"/>
              <w:right w:w="70" w:type="dxa"/>
            </w:tcMar>
          </w:tcPr>
          <w:p>
            <w:pPr>
              <w:spacing w:after="60" w:before="60"/>
            </w:pPr>
            <w:r>
              <w:rPr>
                <w:b w:val="0"/>
                <w:sz w:val="20"/>
              </w:rPr>
              <w:t>5,000</w:t>
            </w:r>
          </w:p>
        </w:tc>
      </w:tr>
      <w:tr>
        <w:trPr>
          <w:cantSplit/>
        </w:trPr>
        <w:tc>
          <w:tcPr>
            <w:tcW w:type="dxa" w:w="5112"/>
            <w:vAlign w:val="center"/>
            <w:tcMar>
              <w:top w:w="70" w:type="dxa"/>
              <w:left w:w="70" w:type="dxa"/>
              <w:bottom w:w="70" w:type="dxa"/>
              <w:right w:w="70" w:type="dxa"/>
            </w:tcMar>
          </w:tcPr>
          <w:p>
            <w:pPr>
              <w:spacing w:after="60" w:before="60"/>
            </w:pPr>
            <w:r>
              <w:rPr>
                <w:b w:val="0"/>
                <w:sz w:val="20"/>
              </w:rPr>
              <w:t>Whole egg</w:t>
            </w:r>
          </w:p>
        </w:tc>
        <w:tc>
          <w:tcPr>
            <w:tcW w:type="dxa" w:w="1704"/>
            <w:vAlign w:val="center"/>
            <w:tcMar>
              <w:top w:w="70" w:type="dxa"/>
              <w:left w:w="70" w:type="dxa"/>
              <w:bottom w:w="70" w:type="dxa"/>
              <w:right w:w="70" w:type="dxa"/>
            </w:tcMar>
          </w:tcPr>
          <w:p>
            <w:pPr>
              <w:spacing w:after="60" w:before="60"/>
            </w:pPr>
            <w:r>
              <w:rPr>
                <w:b w:val="0"/>
                <w:sz w:val="20"/>
              </w:rPr>
              <w:t>500</w:t>
            </w:r>
          </w:p>
        </w:tc>
        <w:tc>
          <w:tcPr>
            <w:tcW w:type="dxa" w:w="1704"/>
            <w:vAlign w:val="center"/>
            <w:tcMar>
              <w:top w:w="70" w:type="dxa"/>
              <w:left w:w="70" w:type="dxa"/>
              <w:bottom w:w="70" w:type="dxa"/>
              <w:right w:w="70" w:type="dxa"/>
            </w:tcMar>
          </w:tcPr>
          <w:p>
            <w:pPr>
              <w:spacing w:after="60" w:before="60"/>
            </w:pPr>
            <w:r>
              <w:rPr>
                <w:b w:val="0"/>
                <w:sz w:val="20"/>
              </w:rPr>
              <w:t>50.000%</w:t>
            </w:r>
          </w:p>
        </w:tc>
        <w:tc>
          <w:tcPr>
            <w:tcW w:type="dxa" w:w="1704"/>
            <w:vAlign w:val="center"/>
            <w:tcMar>
              <w:top w:w="70" w:type="dxa"/>
              <w:left w:w="70" w:type="dxa"/>
              <w:bottom w:w="70" w:type="dxa"/>
              <w:right w:w="70" w:type="dxa"/>
            </w:tcMar>
          </w:tcPr>
          <w:p>
            <w:pPr>
              <w:spacing w:after="60" w:before="60"/>
            </w:pPr>
            <w:r>
              <w:rPr>
                <w:b w:val="0"/>
                <w:sz w:val="20"/>
              </w:rPr>
              <w:t>2,500</w:t>
            </w:r>
          </w:p>
        </w:tc>
      </w:tr>
      <w:tr>
        <w:trPr>
          <w:cantSplit/>
        </w:trPr>
        <w:tc>
          <w:tcPr>
            <w:tcW w:type="dxa" w:w="5112"/>
            <w:vAlign w:val="center"/>
            <w:tcMar>
              <w:top w:w="70" w:type="dxa"/>
              <w:left w:w="70" w:type="dxa"/>
              <w:bottom w:w="70" w:type="dxa"/>
              <w:right w:w="70" w:type="dxa"/>
            </w:tcMar>
          </w:tcPr>
          <w:p>
            <w:pPr>
              <w:spacing w:after="60" w:before="60"/>
            </w:pPr>
            <w:r>
              <w:rPr>
                <w:b w:val="0"/>
                <w:sz w:val="20"/>
              </w:rPr>
              <w:t>Butter 82%</w:t>
            </w:r>
          </w:p>
        </w:tc>
        <w:tc>
          <w:tcPr>
            <w:tcW w:type="dxa" w:w="1704"/>
            <w:vAlign w:val="center"/>
            <w:tcMar>
              <w:top w:w="70" w:type="dxa"/>
              <w:left w:w="70" w:type="dxa"/>
              <w:bottom w:w="70" w:type="dxa"/>
              <w:right w:w="70" w:type="dxa"/>
            </w:tcMar>
          </w:tcPr>
          <w:p>
            <w:pPr>
              <w:spacing w:after="60" w:before="60"/>
            </w:pPr>
            <w:r>
              <w:rPr>
                <w:b w:val="0"/>
                <w:sz w:val="20"/>
              </w:rPr>
              <w:t>500</w:t>
            </w:r>
          </w:p>
        </w:tc>
        <w:tc>
          <w:tcPr>
            <w:tcW w:type="dxa" w:w="1704"/>
            <w:vAlign w:val="center"/>
            <w:tcMar>
              <w:top w:w="70" w:type="dxa"/>
              <w:left w:w="70" w:type="dxa"/>
              <w:bottom w:w="70" w:type="dxa"/>
              <w:right w:w="70" w:type="dxa"/>
            </w:tcMar>
          </w:tcPr>
          <w:p>
            <w:pPr>
              <w:spacing w:after="60" w:before="60"/>
            </w:pPr>
            <w:r>
              <w:rPr>
                <w:b w:val="0"/>
                <w:sz w:val="20"/>
              </w:rPr>
              <w:t>50.000%</w:t>
            </w:r>
          </w:p>
        </w:tc>
        <w:tc>
          <w:tcPr>
            <w:tcW w:type="dxa" w:w="1704"/>
            <w:vAlign w:val="center"/>
            <w:tcMar>
              <w:top w:w="70" w:type="dxa"/>
              <w:left w:w="70" w:type="dxa"/>
              <w:bottom w:w="70" w:type="dxa"/>
              <w:right w:w="70" w:type="dxa"/>
            </w:tcMar>
          </w:tcPr>
          <w:p>
            <w:pPr>
              <w:spacing w:after="60" w:before="60"/>
            </w:pPr>
            <w:r>
              <w:rPr>
                <w:b w:val="0"/>
                <w:sz w:val="20"/>
              </w:rPr>
              <w:t>2,500</w:t>
            </w:r>
          </w:p>
        </w:tc>
      </w:tr>
      <w:tr>
        <w:trPr>
          <w:cantSplit/>
        </w:trPr>
        <w:tc>
          <w:tcPr>
            <w:tcW w:type="dxa" w:w="5112"/>
            <w:vAlign w:val="center"/>
            <w:tcMar>
              <w:top w:w="70" w:type="dxa"/>
              <w:left w:w="70" w:type="dxa"/>
              <w:bottom w:w="70" w:type="dxa"/>
              <w:right w:w="70" w:type="dxa"/>
            </w:tcMar>
          </w:tcPr>
          <w:p>
            <w:pPr>
              <w:spacing w:after="60" w:before="60"/>
            </w:pPr>
            <w:r>
              <w:rPr>
                <w:b w:val="0"/>
                <w:sz w:val="20"/>
              </w:rPr>
              <w:t>Sugar</w:t>
            </w:r>
          </w:p>
        </w:tc>
        <w:tc>
          <w:tcPr>
            <w:tcW w:type="dxa" w:w="1704"/>
            <w:vAlign w:val="center"/>
            <w:tcMar>
              <w:top w:w="70" w:type="dxa"/>
              <w:left w:w="70" w:type="dxa"/>
              <w:bottom w:w="70" w:type="dxa"/>
              <w:right w:w="70" w:type="dxa"/>
            </w:tcMar>
          </w:tcPr>
          <w:p>
            <w:pPr>
              <w:spacing w:after="60" w:before="60"/>
            </w:pPr>
            <w:r>
              <w:rPr>
                <w:b w:val="0"/>
                <w:sz w:val="20"/>
              </w:rPr>
              <w:t>150</w:t>
            </w:r>
          </w:p>
        </w:tc>
        <w:tc>
          <w:tcPr>
            <w:tcW w:type="dxa" w:w="1704"/>
            <w:vAlign w:val="center"/>
            <w:tcMar>
              <w:top w:w="70" w:type="dxa"/>
              <w:left w:w="70" w:type="dxa"/>
              <w:bottom w:w="70" w:type="dxa"/>
              <w:right w:w="70" w:type="dxa"/>
            </w:tcMar>
          </w:tcPr>
          <w:p>
            <w:pPr>
              <w:spacing w:after="60" w:before="60"/>
            </w:pPr>
            <w:r>
              <w:rPr>
                <w:b w:val="0"/>
                <w:sz w:val="20"/>
              </w:rPr>
              <w:t>15.000%</w:t>
            </w:r>
          </w:p>
        </w:tc>
        <w:tc>
          <w:tcPr>
            <w:tcW w:type="dxa" w:w="1704"/>
            <w:vAlign w:val="center"/>
            <w:tcMar>
              <w:top w:w="70" w:type="dxa"/>
              <w:left w:w="70" w:type="dxa"/>
              <w:bottom w:w="70" w:type="dxa"/>
              <w:right w:w="70" w:type="dxa"/>
            </w:tcMar>
          </w:tcPr>
          <w:p>
            <w:pPr>
              <w:spacing w:after="60" w:before="60"/>
            </w:pPr>
            <w:r>
              <w:rPr>
                <w:b w:val="0"/>
                <w:sz w:val="20"/>
              </w:rPr>
              <w:t>750</w:t>
            </w:r>
          </w:p>
        </w:tc>
      </w:tr>
      <w:tr>
        <w:trPr>
          <w:cantSplit/>
        </w:trPr>
        <w:tc>
          <w:tcPr>
            <w:tcW w:type="dxa" w:w="5112"/>
            <w:vAlign w:val="center"/>
            <w:tcMar>
              <w:top w:w="70" w:type="dxa"/>
              <w:left w:w="70" w:type="dxa"/>
              <w:bottom w:w="70" w:type="dxa"/>
              <w:right w:w="70" w:type="dxa"/>
            </w:tcMar>
          </w:tcPr>
          <w:p>
            <w:pPr>
              <w:spacing w:after="60" w:before="60"/>
            </w:pPr>
            <w:r>
              <w:rPr>
                <w:b w:val="0"/>
                <w:sz w:val="20"/>
              </w:rPr>
              <w:t>Whole milk 3.5%</w:t>
            </w:r>
          </w:p>
        </w:tc>
        <w:tc>
          <w:tcPr>
            <w:tcW w:type="dxa" w:w="1704"/>
            <w:vAlign w:val="center"/>
            <w:tcMar>
              <w:top w:w="70" w:type="dxa"/>
              <w:left w:w="70" w:type="dxa"/>
              <w:bottom w:w="70" w:type="dxa"/>
              <w:right w:w="70" w:type="dxa"/>
            </w:tcMar>
          </w:tcPr>
          <w:p>
            <w:pPr>
              <w:spacing w:after="60" w:before="60"/>
            </w:pPr>
            <w:r>
              <w:rPr>
                <w:b w:val="0"/>
                <w:sz w:val="20"/>
              </w:rPr>
              <w:t>100</w:t>
            </w:r>
          </w:p>
        </w:tc>
        <w:tc>
          <w:tcPr>
            <w:tcW w:type="dxa" w:w="1704"/>
            <w:vAlign w:val="center"/>
            <w:tcMar>
              <w:top w:w="70" w:type="dxa"/>
              <w:left w:w="70" w:type="dxa"/>
              <w:bottom w:w="70" w:type="dxa"/>
              <w:right w:w="70" w:type="dxa"/>
            </w:tcMar>
          </w:tcPr>
          <w:p>
            <w:pPr>
              <w:spacing w:after="60" w:before="60"/>
            </w:pPr>
            <w:r>
              <w:rPr>
                <w:b w:val="0"/>
                <w:sz w:val="20"/>
              </w:rPr>
              <w:t>10.000%</w:t>
            </w:r>
          </w:p>
        </w:tc>
        <w:tc>
          <w:tcPr>
            <w:tcW w:type="dxa" w:w="1704"/>
            <w:vAlign w:val="center"/>
            <w:tcMar>
              <w:top w:w="70" w:type="dxa"/>
              <w:left w:w="70" w:type="dxa"/>
              <w:bottom w:w="70" w:type="dxa"/>
              <w:right w:w="70" w:type="dxa"/>
            </w:tcMar>
          </w:tcPr>
          <w:p>
            <w:pPr>
              <w:spacing w:after="60" w:before="60"/>
            </w:pPr>
            <w:r>
              <w:rPr>
                <w:b w:val="0"/>
                <w:sz w:val="20"/>
              </w:rPr>
              <w:t>500</w:t>
            </w:r>
          </w:p>
        </w:tc>
      </w:tr>
      <w:tr>
        <w:trPr>
          <w:cantSplit/>
        </w:trPr>
        <w:tc>
          <w:tcPr>
            <w:tcW w:type="dxa" w:w="5112"/>
            <w:vAlign w:val="center"/>
            <w:tcMar>
              <w:top w:w="70" w:type="dxa"/>
              <w:left w:w="70" w:type="dxa"/>
              <w:bottom w:w="70" w:type="dxa"/>
              <w:right w:w="70" w:type="dxa"/>
            </w:tcMar>
          </w:tcPr>
          <w:p>
            <w:pPr>
              <w:spacing w:after="60" w:before="60"/>
            </w:pPr>
            <w:r>
              <w:rPr>
                <w:b w:val="0"/>
                <w:sz w:val="20"/>
              </w:rPr>
              <w:t>Salt</w:t>
            </w:r>
          </w:p>
        </w:tc>
        <w:tc>
          <w:tcPr>
            <w:tcW w:type="dxa" w:w="1704"/>
            <w:vAlign w:val="center"/>
            <w:tcMar>
              <w:top w:w="70" w:type="dxa"/>
              <w:left w:w="70" w:type="dxa"/>
              <w:bottom w:w="70" w:type="dxa"/>
              <w:right w:w="70" w:type="dxa"/>
            </w:tcMar>
          </w:tcPr>
          <w:p>
            <w:pPr>
              <w:spacing w:after="60" w:before="60"/>
            </w:pPr>
            <w:r>
              <w:rPr>
                <w:b w:val="0"/>
                <w:sz w:val="20"/>
              </w:rPr>
              <w:t>20</w:t>
            </w:r>
          </w:p>
        </w:tc>
        <w:tc>
          <w:tcPr>
            <w:tcW w:type="dxa" w:w="1704"/>
            <w:vAlign w:val="center"/>
            <w:tcMar>
              <w:top w:w="70" w:type="dxa"/>
              <w:left w:w="70" w:type="dxa"/>
              <w:bottom w:w="70" w:type="dxa"/>
              <w:right w:w="70" w:type="dxa"/>
            </w:tcMar>
          </w:tcPr>
          <w:p>
            <w:pPr>
              <w:spacing w:after="60" w:before="60"/>
            </w:pPr>
            <w:r>
              <w:rPr>
                <w:b w:val="0"/>
                <w:sz w:val="20"/>
              </w:rPr>
              <w:t>2.000%</w:t>
            </w:r>
          </w:p>
        </w:tc>
        <w:tc>
          <w:tcPr>
            <w:tcW w:type="dxa" w:w="1704"/>
            <w:vAlign w:val="center"/>
            <w:tcMar>
              <w:top w:w="70" w:type="dxa"/>
              <w:left w:w="70" w:type="dxa"/>
              <w:bottom w:w="70" w:type="dxa"/>
              <w:right w:w="70" w:type="dxa"/>
            </w:tcMar>
          </w:tcPr>
          <w:p>
            <w:pPr>
              <w:spacing w:after="60" w:before="60"/>
            </w:pPr>
            <w:r>
              <w:rPr>
                <w:b w:val="0"/>
                <w:sz w:val="20"/>
              </w:rPr>
              <w:t>100</w:t>
            </w:r>
          </w:p>
        </w:tc>
      </w:tr>
      <w:tr>
        <w:trPr>
          <w:cantSplit/>
        </w:trPr>
        <w:tc>
          <w:tcPr>
            <w:tcW w:type="dxa" w:w="5112"/>
            <w:vAlign w:val="center"/>
            <w:tcMar>
              <w:top w:w="70" w:type="dxa"/>
              <w:left w:w="70" w:type="dxa"/>
              <w:bottom w:w="70" w:type="dxa"/>
              <w:right w:w="70" w:type="dxa"/>
            </w:tcMar>
          </w:tcPr>
          <w:p>
            <w:pPr>
              <w:spacing w:after="60" w:before="60"/>
            </w:pPr>
            <w:r>
              <w:rPr>
                <w:b w:val="0"/>
                <w:sz w:val="20"/>
              </w:rPr>
              <w:t>Instant yeast Gold</w:t>
            </w:r>
          </w:p>
        </w:tc>
        <w:tc>
          <w:tcPr>
            <w:tcW w:type="dxa" w:w="1704"/>
            <w:vAlign w:val="center"/>
            <w:tcMar>
              <w:top w:w="70" w:type="dxa"/>
              <w:left w:w="70" w:type="dxa"/>
              <w:bottom w:w="70" w:type="dxa"/>
              <w:right w:w="70" w:type="dxa"/>
            </w:tcMar>
          </w:tcPr>
          <w:p>
            <w:pPr>
              <w:spacing w:after="60" w:before="60"/>
            </w:pPr>
            <w:r>
              <w:rPr>
                <w:b w:val="0"/>
                <w:sz w:val="20"/>
              </w:rPr>
              <w:t>15</w:t>
            </w:r>
          </w:p>
        </w:tc>
        <w:tc>
          <w:tcPr>
            <w:tcW w:type="dxa" w:w="1704"/>
            <w:vAlign w:val="center"/>
            <w:tcMar>
              <w:top w:w="70" w:type="dxa"/>
              <w:left w:w="70" w:type="dxa"/>
              <w:bottom w:w="70" w:type="dxa"/>
              <w:right w:w="70" w:type="dxa"/>
            </w:tcMar>
          </w:tcPr>
          <w:p>
            <w:pPr>
              <w:spacing w:after="60" w:before="60"/>
            </w:pPr>
            <w:r>
              <w:rPr>
                <w:b w:val="0"/>
                <w:sz w:val="20"/>
              </w:rPr>
              <w:t>1.500%</w:t>
            </w:r>
          </w:p>
        </w:tc>
        <w:tc>
          <w:tcPr>
            <w:tcW w:type="dxa" w:w="1704"/>
            <w:vAlign w:val="center"/>
            <w:tcMar>
              <w:top w:w="70" w:type="dxa"/>
              <w:left w:w="70" w:type="dxa"/>
              <w:bottom w:w="70" w:type="dxa"/>
              <w:right w:w="70" w:type="dxa"/>
            </w:tcMar>
          </w:tcPr>
          <w:p>
            <w:pPr>
              <w:spacing w:after="60" w:before="60"/>
            </w:pPr>
            <w:r>
              <w:rPr>
                <w:b w:val="0"/>
                <w:sz w:val="20"/>
              </w:rPr>
              <w:t>75</w:t>
            </w:r>
          </w:p>
        </w:tc>
      </w:tr>
      <w:tr>
        <w:trPr>
          <w:cantSplit/>
        </w:trPr>
        <w:tc>
          <w:tcPr>
            <w:tcW w:type="dxa" w:w="5112"/>
            <w:vAlign w:val="center"/>
            <w:tcMar>
              <w:top w:w="70" w:type="dxa"/>
              <w:left w:w="70" w:type="dxa"/>
              <w:bottom w:w="70" w:type="dxa"/>
              <w:right w:w="70" w:type="dxa"/>
            </w:tcMar>
          </w:tcPr>
          <w:p>
            <w:pPr>
              <w:spacing w:after="60" w:before="60"/>
            </w:pPr>
            <w:r>
              <w:rPr>
                <w:b w:val="0"/>
                <w:sz w:val="20"/>
              </w:rPr>
              <w:t>Vanilla</w:t>
            </w:r>
          </w:p>
        </w:tc>
        <w:tc>
          <w:tcPr>
            <w:tcW w:type="dxa" w:w="1704"/>
            <w:vAlign w:val="center"/>
            <w:tcMar>
              <w:top w:w="70" w:type="dxa"/>
              <w:left w:w="70" w:type="dxa"/>
              <w:bottom w:w="70" w:type="dxa"/>
              <w:right w:w="70" w:type="dxa"/>
            </w:tcMar>
          </w:tcPr>
          <w:p>
            <w:pPr>
              <w:spacing w:after="60" w:before="60"/>
            </w:pPr>
            <w:r>
              <w:rPr>
                <w:b w:val="0"/>
                <w:sz w:val="20"/>
              </w:rPr>
              <w:t>5</w:t>
            </w:r>
          </w:p>
        </w:tc>
        <w:tc>
          <w:tcPr>
            <w:tcW w:type="dxa" w:w="1704"/>
            <w:vAlign w:val="center"/>
            <w:tcMar>
              <w:top w:w="70" w:type="dxa"/>
              <w:left w:w="70" w:type="dxa"/>
              <w:bottom w:w="70" w:type="dxa"/>
              <w:right w:w="70" w:type="dxa"/>
            </w:tcMar>
          </w:tcPr>
          <w:p>
            <w:pPr>
              <w:spacing w:after="60" w:before="60"/>
            </w:pPr>
            <w:r>
              <w:rPr>
                <w:b w:val="0"/>
                <w:sz w:val="20"/>
              </w:rPr>
              <w:t>0.500%</w:t>
            </w:r>
          </w:p>
        </w:tc>
        <w:tc>
          <w:tcPr>
            <w:tcW w:type="dxa" w:w="1704"/>
            <w:vAlign w:val="center"/>
            <w:tcMar>
              <w:top w:w="70" w:type="dxa"/>
              <w:left w:w="70" w:type="dxa"/>
              <w:bottom w:w="70" w:type="dxa"/>
              <w:right w:w="70" w:type="dxa"/>
            </w:tcMar>
          </w:tcPr>
          <w:p>
            <w:pPr>
              <w:spacing w:after="60" w:before="60"/>
            </w:pPr>
            <w:r>
              <w:rPr>
                <w:b w:val="0"/>
                <w:sz w:val="20"/>
              </w:rPr>
              <w:t>25</w:t>
            </w:r>
          </w:p>
        </w:tc>
      </w:tr>
      <w:tr>
        <w:trPr>
          <w:cantSplit/>
        </w:trPr>
        <w:tc>
          <w:tcPr>
            <w:tcW w:type="dxa" w:w="5112"/>
            <w:vAlign w:val="center"/>
            <w:tcMar>
              <w:top w:w="70" w:type="dxa"/>
              <w:left w:w="70" w:type="dxa"/>
              <w:bottom w:w="70" w:type="dxa"/>
              <w:right w:w="70" w:type="dxa"/>
            </w:tcMar>
          </w:tcPr>
          <w:p>
            <w:pPr>
              <w:spacing w:after="60" w:before="60"/>
            </w:pPr>
            <w:r>
              <w:rPr>
                <w:b w:val="0"/>
                <w:sz w:val="20"/>
              </w:rPr>
              <w:t>TOTAL</w:t>
            </w:r>
          </w:p>
        </w:tc>
        <w:tc>
          <w:tcPr>
            <w:tcW w:type="dxa" w:w="1704"/>
            <w:vAlign w:val="center"/>
            <w:tcMar>
              <w:top w:w="70" w:type="dxa"/>
              <w:left w:w="70" w:type="dxa"/>
              <w:bottom w:w="70" w:type="dxa"/>
              <w:right w:w="70" w:type="dxa"/>
            </w:tcMar>
          </w:tcPr>
          <w:p>
            <w:pPr>
              <w:spacing w:after="60" w:before="60"/>
            </w:pPr>
            <w:r>
              <w:rPr>
                <w:b w:val="0"/>
                <w:sz w:val="20"/>
              </w:rPr>
              <w:t>2,290</w:t>
            </w:r>
          </w:p>
        </w:tc>
        <w:tc>
          <w:tcPr>
            <w:tcW w:type="dxa" w:w="1704"/>
            <w:vAlign w:val="center"/>
            <w:tcMar>
              <w:top w:w="70" w:type="dxa"/>
              <w:left w:w="70" w:type="dxa"/>
              <w:bottom w:w="70" w:type="dxa"/>
              <w:right w:w="70" w:type="dxa"/>
            </w:tcMar>
          </w:tcPr>
          <w:p>
            <w:pPr>
              <w:spacing w:after="60" w:before="60"/>
            </w:pPr>
            <w:r>
              <w:rPr>
                <w:b w:val="0"/>
                <w:sz w:val="20"/>
              </w:rPr>
              <w:t>229.000%</w:t>
            </w:r>
          </w:p>
        </w:tc>
        <w:tc>
          <w:tcPr>
            <w:tcW w:type="dxa" w:w="1704"/>
            <w:vAlign w:val="center"/>
            <w:tcMar>
              <w:top w:w="70" w:type="dxa"/>
              <w:left w:w="70" w:type="dxa"/>
              <w:bottom w:w="70" w:type="dxa"/>
              <w:right w:w="70" w:type="dxa"/>
            </w:tcMar>
          </w:tcPr>
          <w:p>
            <w:pPr>
              <w:spacing w:after="60" w:before="60"/>
            </w:pPr>
            <w:r>
              <w:rPr>
                <w:b w:val="0"/>
                <w:sz w:val="20"/>
              </w:rPr>
              <w:t>11,450</w:t>
            </w:r>
          </w:p>
        </w:tc>
      </w:tr>
    </w:tbl>
    <w:p>
      <w:pPr>
        <w:spacing w:after="20"/>
      </w:pPr>
    </w:p>
    <w:p>
      <w:r>
        <w:rPr>
          <w:b w:val="0"/>
        </w:rPr>
        <w:t>Effective ingredient-water estimate: 54.75% of flour, assuming egg 76%, milk 87.5%, butter 16% and margarine 18% water. Flour moisture is excluded; supplier data supersedes assumptions. This is not the volume of liquid to add.</w:t>
      </w:r>
    </w:p>
    <w:p>
      <w:r>
        <w:rPr>
          <w:b w:val="0"/>
        </w:rPr>
        <w:t>Mass route, pilot: 2,290 g input − 45.8 g handling/unretained (2%) − 269.304 g process loss (12% of post-handling mass) = 1,974.896 g retained. Allocation: 394.979 g finished component per unit. Production retained mass: 9,874.48 g. All losses are unmeasured planning allowances.</w:t>
      </w:r>
    </w:p>
    <w:p>
      <w:bookmarkStart w:id="136" w:name="section_136"/>
      <w:pPr>
        <w:pStyle w:val="Heading3"/>
      </w:pPr>
      <w:r>
        <w:t>Batch yield and portion control</w:t>
      </w:r>
      <w:bookmarkEnd w:id="136"/>
    </w:p>
    <w:p>
      <w:r>
        <w:rPr>
          <w:b w:val="0"/>
        </w:rPr>
        <w:t>Total ingredient input 2,290 g; modeled losses 315.104 g; net edible output 1,974.896 g = 5 × 394.979 g expected finished units, with no modeled remainder. Production example: 11,450 g input → 9,874.48 g output across 25 units. Display rounding is not label-weight verification.</w:t>
      </w:r>
    </w:p>
    <w:p>
      <w:r>
        <w:rPr>
          <w:b w:val="0"/>
        </w:rPr>
        <w:t>Raw dough/batter allocation before bake/fry: 448.84 g per final unit, excluding other components. Filling/glaze/oil are separate above.</w:t>
      </w:r>
    </w:p>
    <w:p>
      <w:bookmarkStart w:id="137" w:name="section_137"/>
      <w:pPr>
        <w:pStyle w:val="Heading3"/>
      </w:pPr>
      <w:r>
        <w:t>Numbered production method</w:t>
      </w:r>
      <w:bookmarkEnd w:id="137"/>
    </w:p>
    <w:p>
      <w:pPr>
        <w:ind w:left="216" w:hanging="216"/>
      </w:pPr>
      <w:r>
        <w:rPr>
          <w:b w:val="0"/>
        </w:rPr>
        <w:t>1. Use strong extensible flour (trial 11.5–13% protein), shell-free weighed chilled egg, and block butter. A 2.29 kg pilot needs a suitable small mixer or manual kneading, not an unverified minimum spiral load.</w:t>
      </w:r>
    </w:p>
    <w:p>
      <w:pPr>
        <w:ind w:left="216" w:hanging="216"/>
      </w:pPr>
      <w:r>
        <w:rPr>
          <w:b w:val="0"/>
        </w:rPr>
        <w:t>2. Start eggs/milk at 2–5°C and butter pliable at 16–18°C. Mix everything except butter 4–5 minutes slowly then develop until elastic.</w:t>
      </w:r>
    </w:p>
    <w:p>
      <w:pPr>
        <w:ind w:left="216" w:hanging="216"/>
      </w:pPr>
      <w:r>
        <w:rPr>
          <w:b w:val="0"/>
        </w:rPr>
        <w:t>3. Add butter in 4–6 portions on low speed; finish only once glossy with a thin windowpane. Aim for 24–26°C dough. Stop and chill if butter oils out; do not add flour to hide melting.</w:t>
      </w:r>
    </w:p>
    <w:p>
      <w:pPr>
        <w:ind w:left="216" w:hanging="216"/>
      </w:pPr>
      <w:r>
        <w:rPr>
          <w:b w:val="0"/>
        </w:rPr>
        <w:t>4. Bulk rest 45–60 minutes at 25–26°C. Flatten to 3–4 cm in covered shallow trays and refrigerate at 2–4°C for 8–16 hours. Log center cooling; never chill a deep 11 kg ball.</w:t>
      </w:r>
    </w:p>
    <w:p>
      <w:pPr>
        <w:ind w:left="216" w:hanging="216"/>
      </w:pPr>
      <w:r>
        <w:rPr>
          <w:b w:val="0"/>
        </w:rPr>
        <w:t>5. Divide chilled dough into five loaves; divide each loaf into five equal balls. Fit an open pan around 20–22 × 10 × 8 cm. Keep waiting dough chilled.</w:t>
      </w:r>
    </w:p>
    <w:p>
      <w:pPr>
        <w:ind w:left="216" w:hanging="216"/>
      </w:pPr>
      <w:r>
        <w:rPr>
          <w:b w:val="0"/>
        </w:rPr>
        <w:t>6. Proof at 26–28°C and 75–80% RH for an initial 2–3 hours until clearly puffy with a slow-return indentation. No free butter may pool below pieces.</w:t>
      </w:r>
    </w:p>
    <w:p>
      <w:pPr>
        <w:ind w:left="216" w:hanging="216"/>
      </w:pPr>
      <w:r>
        <w:rPr>
          <w:b w:val="0"/>
        </w:rPr>
        <w:t>7. Bake at 165–175°C, no steam, for about 30–40 minutes; aim for 90–94°C center plus fully set crumb. Color alone is unreliable. Rest 5–10 minutes, unmold and cool.</w:t>
      </w:r>
    </w:p>
    <w:p>
      <w:pPr>
        <w:ind w:left="216" w:hanging="216"/>
      </w:pPr>
      <w:r>
        <w:rPr>
          <w:b w:val="0"/>
        </w:rPr>
        <w:t>8. Approve a cut loaf showing fine pull-apart strands and clean butter aroma. Weigh raw and cooled units, record refrigeration occupancy and cost before accepting the premium format.</w:t>
      </w:r>
    </w:p>
    <w:p>
      <w:bookmarkStart w:id="138" w:name="section_138"/>
      <w:pPr>
        <w:pStyle w:val="Heading3"/>
      </w:pPr>
      <w:r>
        <w:t>Quality, defects and controlled variants</w:t>
      </w:r>
      <w:bookmarkEnd w:id="138"/>
    </w:p>
    <w:p>
      <w:r>
        <w:rPr>
          <w:b w:val="0"/>
        </w:rPr>
        <w:t>Greasy → butter too warm/added too early. Dense → weak gluten or short proof. Burnt top/gummy middle → bake too hot. Collapsed sides → underbake or overproof.</w:t>
      </w:r>
    </w:p>
    <w:p>
      <w:r>
        <w:rPr>
          <w:b w:val="0"/>
        </w:rPr>
        <w:t>Optional wash: prepare 50 g egg + 5 g milk per pilot, apply before bake only; weigh actual pickup and leftover separately. This is excluded from base mass and cost; base needs no wash.</w:t>
      </w:r>
    </w:p>
    <w:p>
      <w:bookmarkStart w:id="139" w:name="section_139"/>
      <w:pPr>
        <w:pStyle w:val="Heading3"/>
      </w:pPr>
      <w:r>
        <w:t>Allergens, packing, life study and costing</w:t>
      </w:r>
      <w:bookmarkEnd w:id="139"/>
    </w:p>
    <w:p>
      <w:r>
        <w:rPr>
          <w:b w:val="0"/>
        </w:rPr>
        <w:t>Allergens/ingredients to declare: wheat/gluten, egg, milk.</w:t>
      </w:r>
    </w:p>
    <w:p>
      <w:r>
        <w:rPr>
          <w:b w:val="0"/>
        </w:rPr>
        <w:t>Cool fully before food-grade bagging; use paper/ventilated protection for crisp baguettes. Label lot and allergens. Covered dry transport; no unvalidated multi-day life. Assess at 0/6/24/48 hours; safety/storage approval remains H05. No reheating is required for the plain product.</w:t>
      </w:r>
    </w:p>
    <w:p>
      <w:bookmarkStart w:id="140" w:name="section_140"/>
      <w:pPr>
        <w:pStyle w:val="Heading2"/>
      </w:pPr>
      <w:r>
        <w:t>S-B07 — Milk bread finger rolls / pain au lait</w:t>
      </w:r>
      <w:bookmarkEnd w:id="140"/>
    </w:p>
    <w:p>
      <w:r>
        <w:rPr>
          <w:b w:val="0"/>
        </w:rPr>
        <w:t>24 finger rolls; milk is not interchangeable with the same mass of water without reformulation.</w:t>
      </w:r>
    </w:p>
    <w:p>
      <w:r>
        <w:rPr>
          <w:b w:val="0"/>
        </w:rPr>
        <w:t>Stage: Launch • Fit class 1 • Pilot 24 units • Production example ×5 = 120 units.</w:t>
      </w:r>
    </w:p>
    <w:p>
      <w:r>
        <w:rPr>
          <w:b w:val="0"/>
        </w:rPr>
        <w:t>Commercial case: Child/family breakfast and school preorders, subject to school authorization and allergen information. Milk flavour is a hypothesis to test against price.</w:t>
      </w:r>
    </w:p>
    <w:p>
      <w:r>
        <w:rPr>
          <w:b w:val="0"/>
        </w:rPr>
        <w:t>Technical basis: [S03], [S05]. All exact formulas and operating adaptations here require controlled trials.</w:t>
      </w:r>
    </w:p>
    <w:p>
      <w:bookmarkStart w:id="141" w:name="section_141"/>
      <w:pPr>
        <w:pStyle w:val="Heading3"/>
      </w:pPr>
      <w:r>
        <w:t>Formula — Dough</w:t>
      </w:r>
      <w:bookmarkEnd w:id="141"/>
    </w:p>
    <w:p>
      <w:r>
        <w:rPr>
          <w:b w:val="0"/>
        </w:rPr>
        <w:t>Percent basis: total wheat flour in this component = 100% (baker’s percentage).</w:t>
      </w:r>
    </w:p>
    <w:tbl>
      <w:tblPr>
        <w:tblW w:type="auto" w:w="0"/>
        <w:jc w:val="center"/>
        <w:tblLayout w:type="fixed"/>
        <w:tblLook w:firstColumn="1" w:firstRow="1" w:lastColumn="0" w:lastRow="0" w:noHBand="0" w:noVBand="1" w:val="04A0"/>
      </w:tblPr>
      <w:tblGrid>
        <w:gridCol w:w="5112"/>
        <w:gridCol w:w="1704"/>
        <w:gridCol w:w="1704"/>
        <w:gridCol w:w="1704"/>
      </w:tblGrid>
      <w:tr>
        <w:trPr>
          <w:cantSplit/>
          <w:tblHeader/>
        </w:trPr>
        <w:tc>
          <w:tcPr>
            <w:tcW w:type="dxa" w:w="5112"/>
            <w:vAlign w:val="center"/>
            <w:tcMar>
              <w:top w:w="70" w:type="dxa"/>
              <w:left w:w="70" w:type="dxa"/>
              <w:bottom w:w="70" w:type="dxa"/>
              <w:right w:w="70" w:type="dxa"/>
            </w:tcMar>
            <w:shd w:fill="E8E4DB"/>
          </w:tcPr>
          <w:p>
            <w:pPr>
              <w:keepNext/>
              <w:spacing w:after="60" w:before="60"/>
            </w:pPr>
            <w:r>
              <w:rPr>
                <w:b/>
                <w:sz w:val="20"/>
              </w:rPr>
              <w:t>Ingredient / specification</w:t>
            </w:r>
          </w:p>
        </w:tc>
        <w:tc>
          <w:tcPr>
            <w:tcW w:type="dxa" w:w="1704"/>
            <w:vAlign w:val="center"/>
            <w:tcMar>
              <w:top w:w="70" w:type="dxa"/>
              <w:left w:w="70" w:type="dxa"/>
              <w:bottom w:w="70" w:type="dxa"/>
              <w:right w:w="70" w:type="dxa"/>
            </w:tcMar>
            <w:shd w:fill="E8E4DB"/>
          </w:tcPr>
          <w:p>
            <w:pPr>
              <w:keepNext/>
              <w:spacing w:after="60" w:before="60"/>
            </w:pPr>
            <w:r>
              <w:rPr>
                <w:b/>
                <w:sz w:val="20"/>
              </w:rPr>
              <w:t>Pilot g</w:t>
            </w:r>
          </w:p>
        </w:tc>
        <w:tc>
          <w:tcPr>
            <w:tcW w:type="dxa" w:w="1704"/>
            <w:vAlign w:val="center"/>
            <w:tcMar>
              <w:top w:w="70" w:type="dxa"/>
              <w:left w:w="70" w:type="dxa"/>
              <w:bottom w:w="70" w:type="dxa"/>
              <w:right w:w="70" w:type="dxa"/>
            </w:tcMar>
            <w:shd w:fill="E8E4DB"/>
          </w:tcPr>
          <w:p>
            <w:pPr>
              <w:keepNext/>
              <w:spacing w:after="60" w:before="60"/>
            </w:pPr>
            <w:r>
              <w:rPr>
                <w:b/>
                <w:sz w:val="20"/>
              </w:rPr>
              <w:t>Percent</w:t>
            </w:r>
          </w:p>
        </w:tc>
        <w:tc>
          <w:tcPr>
            <w:tcW w:type="dxa" w:w="1704"/>
            <w:vAlign w:val="center"/>
            <w:tcMar>
              <w:top w:w="70" w:type="dxa"/>
              <w:left w:w="70" w:type="dxa"/>
              <w:bottom w:w="70" w:type="dxa"/>
              <w:right w:w="70" w:type="dxa"/>
            </w:tcMar>
            <w:shd w:fill="E8E4DB"/>
          </w:tcPr>
          <w:p>
            <w:pPr>
              <w:keepNext/>
              <w:spacing w:after="60" w:before="60"/>
            </w:pPr>
            <w:r>
              <w:rPr>
                <w:b/>
                <w:sz w:val="20"/>
              </w:rPr>
              <w:t>Production g</w:t>
            </w:r>
          </w:p>
        </w:tc>
      </w:tr>
      <w:tr>
        <w:trPr>
          <w:cantSplit/>
        </w:trPr>
        <w:tc>
          <w:tcPr>
            <w:tcW w:type="dxa" w:w="5112"/>
            <w:vAlign w:val="center"/>
            <w:tcMar>
              <w:top w:w="70" w:type="dxa"/>
              <w:left w:w="70" w:type="dxa"/>
              <w:bottom w:w="70" w:type="dxa"/>
              <w:right w:w="70" w:type="dxa"/>
            </w:tcMar>
          </w:tcPr>
          <w:p>
            <w:pPr>
              <w:spacing w:after="60" w:before="60"/>
            </w:pPr>
            <w:r>
              <w:rPr>
                <w:b w:val="0"/>
                <w:sz w:val="20"/>
              </w:rPr>
              <w:t>Bread flour</w:t>
            </w:r>
          </w:p>
        </w:tc>
        <w:tc>
          <w:tcPr>
            <w:tcW w:type="dxa" w:w="1704"/>
            <w:vAlign w:val="center"/>
            <w:tcMar>
              <w:top w:w="70" w:type="dxa"/>
              <w:left w:w="70" w:type="dxa"/>
              <w:bottom w:w="70" w:type="dxa"/>
              <w:right w:w="70" w:type="dxa"/>
            </w:tcMar>
          </w:tcPr>
          <w:p>
            <w:pPr>
              <w:spacing w:after="60" w:before="60"/>
            </w:pPr>
            <w:r>
              <w:rPr>
                <w:b w:val="0"/>
                <w:sz w:val="20"/>
              </w:rPr>
              <w:t>1,000</w:t>
            </w:r>
          </w:p>
        </w:tc>
        <w:tc>
          <w:tcPr>
            <w:tcW w:type="dxa" w:w="1704"/>
            <w:vAlign w:val="center"/>
            <w:tcMar>
              <w:top w:w="70" w:type="dxa"/>
              <w:left w:w="70" w:type="dxa"/>
              <w:bottom w:w="70" w:type="dxa"/>
              <w:right w:w="70" w:type="dxa"/>
            </w:tcMar>
          </w:tcPr>
          <w:p>
            <w:pPr>
              <w:spacing w:after="60" w:before="60"/>
            </w:pPr>
            <w:r>
              <w:rPr>
                <w:b w:val="0"/>
                <w:sz w:val="20"/>
              </w:rPr>
              <w:t>100.000%</w:t>
            </w:r>
          </w:p>
        </w:tc>
        <w:tc>
          <w:tcPr>
            <w:tcW w:type="dxa" w:w="1704"/>
            <w:vAlign w:val="center"/>
            <w:tcMar>
              <w:top w:w="70" w:type="dxa"/>
              <w:left w:w="70" w:type="dxa"/>
              <w:bottom w:w="70" w:type="dxa"/>
              <w:right w:w="70" w:type="dxa"/>
            </w:tcMar>
          </w:tcPr>
          <w:p>
            <w:pPr>
              <w:spacing w:after="60" w:before="60"/>
            </w:pPr>
            <w:r>
              <w:rPr>
                <w:b w:val="0"/>
                <w:sz w:val="20"/>
              </w:rPr>
              <w:t>5,000</w:t>
            </w:r>
          </w:p>
        </w:tc>
      </w:tr>
      <w:tr>
        <w:trPr>
          <w:cantSplit/>
        </w:trPr>
        <w:tc>
          <w:tcPr>
            <w:tcW w:type="dxa" w:w="5112"/>
            <w:vAlign w:val="center"/>
            <w:tcMar>
              <w:top w:w="70" w:type="dxa"/>
              <w:left w:w="70" w:type="dxa"/>
              <w:bottom w:w="70" w:type="dxa"/>
              <w:right w:w="70" w:type="dxa"/>
            </w:tcMar>
          </w:tcPr>
          <w:p>
            <w:pPr>
              <w:spacing w:after="60" w:before="60"/>
            </w:pPr>
            <w:r>
              <w:rPr>
                <w:b w:val="0"/>
                <w:sz w:val="20"/>
              </w:rPr>
              <w:t>Whole milk 3.5%</w:t>
            </w:r>
          </w:p>
        </w:tc>
        <w:tc>
          <w:tcPr>
            <w:tcW w:type="dxa" w:w="1704"/>
            <w:vAlign w:val="center"/>
            <w:tcMar>
              <w:top w:w="70" w:type="dxa"/>
              <w:left w:w="70" w:type="dxa"/>
              <w:bottom w:w="70" w:type="dxa"/>
              <w:right w:w="70" w:type="dxa"/>
            </w:tcMar>
          </w:tcPr>
          <w:p>
            <w:pPr>
              <w:spacing w:after="60" w:before="60"/>
            </w:pPr>
            <w:r>
              <w:rPr>
                <w:b w:val="0"/>
                <w:sz w:val="20"/>
              </w:rPr>
              <w:t>640</w:t>
            </w:r>
          </w:p>
        </w:tc>
        <w:tc>
          <w:tcPr>
            <w:tcW w:type="dxa" w:w="1704"/>
            <w:vAlign w:val="center"/>
            <w:tcMar>
              <w:top w:w="70" w:type="dxa"/>
              <w:left w:w="70" w:type="dxa"/>
              <w:bottom w:w="70" w:type="dxa"/>
              <w:right w:w="70" w:type="dxa"/>
            </w:tcMar>
          </w:tcPr>
          <w:p>
            <w:pPr>
              <w:spacing w:after="60" w:before="60"/>
            </w:pPr>
            <w:r>
              <w:rPr>
                <w:b w:val="0"/>
                <w:sz w:val="20"/>
              </w:rPr>
              <w:t>64.000%</w:t>
            </w:r>
          </w:p>
        </w:tc>
        <w:tc>
          <w:tcPr>
            <w:tcW w:type="dxa" w:w="1704"/>
            <w:vAlign w:val="center"/>
            <w:tcMar>
              <w:top w:w="70" w:type="dxa"/>
              <w:left w:w="70" w:type="dxa"/>
              <w:bottom w:w="70" w:type="dxa"/>
              <w:right w:w="70" w:type="dxa"/>
            </w:tcMar>
          </w:tcPr>
          <w:p>
            <w:pPr>
              <w:spacing w:after="60" w:before="60"/>
            </w:pPr>
            <w:r>
              <w:rPr>
                <w:b w:val="0"/>
                <w:sz w:val="20"/>
              </w:rPr>
              <w:t>3,200</w:t>
            </w:r>
          </w:p>
        </w:tc>
      </w:tr>
      <w:tr>
        <w:trPr>
          <w:cantSplit/>
        </w:trPr>
        <w:tc>
          <w:tcPr>
            <w:tcW w:type="dxa" w:w="5112"/>
            <w:vAlign w:val="center"/>
            <w:tcMar>
              <w:top w:w="70" w:type="dxa"/>
              <w:left w:w="70" w:type="dxa"/>
              <w:bottom w:w="70" w:type="dxa"/>
              <w:right w:w="70" w:type="dxa"/>
            </w:tcMar>
          </w:tcPr>
          <w:p>
            <w:pPr>
              <w:spacing w:after="60" w:before="60"/>
            </w:pPr>
            <w:r>
              <w:rPr>
                <w:b w:val="0"/>
                <w:sz w:val="20"/>
              </w:rPr>
              <w:t>Sugar</w:t>
            </w:r>
          </w:p>
        </w:tc>
        <w:tc>
          <w:tcPr>
            <w:tcW w:type="dxa" w:w="1704"/>
            <w:vAlign w:val="center"/>
            <w:tcMar>
              <w:top w:w="70" w:type="dxa"/>
              <w:left w:w="70" w:type="dxa"/>
              <w:bottom w:w="70" w:type="dxa"/>
              <w:right w:w="70" w:type="dxa"/>
            </w:tcMar>
          </w:tcPr>
          <w:p>
            <w:pPr>
              <w:spacing w:after="60" w:before="60"/>
            </w:pPr>
            <w:r>
              <w:rPr>
                <w:b w:val="0"/>
                <w:sz w:val="20"/>
              </w:rPr>
              <w:t>120</w:t>
            </w:r>
          </w:p>
        </w:tc>
        <w:tc>
          <w:tcPr>
            <w:tcW w:type="dxa" w:w="1704"/>
            <w:vAlign w:val="center"/>
            <w:tcMar>
              <w:top w:w="70" w:type="dxa"/>
              <w:left w:w="70" w:type="dxa"/>
              <w:bottom w:w="70" w:type="dxa"/>
              <w:right w:w="70" w:type="dxa"/>
            </w:tcMar>
          </w:tcPr>
          <w:p>
            <w:pPr>
              <w:spacing w:after="60" w:before="60"/>
            </w:pPr>
            <w:r>
              <w:rPr>
                <w:b w:val="0"/>
                <w:sz w:val="20"/>
              </w:rPr>
              <w:t>12.000%</w:t>
            </w:r>
          </w:p>
        </w:tc>
        <w:tc>
          <w:tcPr>
            <w:tcW w:type="dxa" w:w="1704"/>
            <w:vAlign w:val="center"/>
            <w:tcMar>
              <w:top w:w="70" w:type="dxa"/>
              <w:left w:w="70" w:type="dxa"/>
              <w:bottom w:w="70" w:type="dxa"/>
              <w:right w:w="70" w:type="dxa"/>
            </w:tcMar>
          </w:tcPr>
          <w:p>
            <w:pPr>
              <w:spacing w:after="60" w:before="60"/>
            </w:pPr>
            <w:r>
              <w:rPr>
                <w:b w:val="0"/>
                <w:sz w:val="20"/>
              </w:rPr>
              <w:t>600</w:t>
            </w:r>
          </w:p>
        </w:tc>
      </w:tr>
      <w:tr>
        <w:trPr>
          <w:cantSplit/>
        </w:trPr>
        <w:tc>
          <w:tcPr>
            <w:tcW w:type="dxa" w:w="5112"/>
            <w:vAlign w:val="center"/>
            <w:tcMar>
              <w:top w:w="70" w:type="dxa"/>
              <w:left w:w="70" w:type="dxa"/>
              <w:bottom w:w="70" w:type="dxa"/>
              <w:right w:w="70" w:type="dxa"/>
            </w:tcMar>
          </w:tcPr>
          <w:p>
            <w:pPr>
              <w:spacing w:after="60" w:before="60"/>
            </w:pPr>
            <w:r>
              <w:rPr>
                <w:b w:val="0"/>
                <w:sz w:val="20"/>
              </w:rPr>
              <w:t>Butter 82%</w:t>
            </w:r>
          </w:p>
        </w:tc>
        <w:tc>
          <w:tcPr>
            <w:tcW w:type="dxa" w:w="1704"/>
            <w:vAlign w:val="center"/>
            <w:tcMar>
              <w:top w:w="70" w:type="dxa"/>
              <w:left w:w="70" w:type="dxa"/>
              <w:bottom w:w="70" w:type="dxa"/>
              <w:right w:w="70" w:type="dxa"/>
            </w:tcMar>
          </w:tcPr>
          <w:p>
            <w:pPr>
              <w:spacing w:after="60" w:before="60"/>
            </w:pPr>
            <w:r>
              <w:rPr>
                <w:b w:val="0"/>
                <w:sz w:val="20"/>
              </w:rPr>
              <w:t>80</w:t>
            </w:r>
          </w:p>
        </w:tc>
        <w:tc>
          <w:tcPr>
            <w:tcW w:type="dxa" w:w="1704"/>
            <w:vAlign w:val="center"/>
            <w:tcMar>
              <w:top w:w="70" w:type="dxa"/>
              <w:left w:w="70" w:type="dxa"/>
              <w:bottom w:w="70" w:type="dxa"/>
              <w:right w:w="70" w:type="dxa"/>
            </w:tcMar>
          </w:tcPr>
          <w:p>
            <w:pPr>
              <w:spacing w:after="60" w:before="60"/>
            </w:pPr>
            <w:r>
              <w:rPr>
                <w:b w:val="0"/>
                <w:sz w:val="20"/>
              </w:rPr>
              <w:t>8.000%</w:t>
            </w:r>
          </w:p>
        </w:tc>
        <w:tc>
          <w:tcPr>
            <w:tcW w:type="dxa" w:w="1704"/>
            <w:vAlign w:val="center"/>
            <w:tcMar>
              <w:top w:w="70" w:type="dxa"/>
              <w:left w:w="70" w:type="dxa"/>
              <w:bottom w:w="70" w:type="dxa"/>
              <w:right w:w="70" w:type="dxa"/>
            </w:tcMar>
          </w:tcPr>
          <w:p>
            <w:pPr>
              <w:spacing w:after="60" w:before="60"/>
            </w:pPr>
            <w:r>
              <w:rPr>
                <w:b w:val="0"/>
                <w:sz w:val="20"/>
              </w:rPr>
              <w:t>400</w:t>
            </w:r>
          </w:p>
        </w:tc>
      </w:tr>
      <w:tr>
        <w:trPr>
          <w:cantSplit/>
        </w:trPr>
        <w:tc>
          <w:tcPr>
            <w:tcW w:type="dxa" w:w="5112"/>
            <w:vAlign w:val="center"/>
            <w:tcMar>
              <w:top w:w="70" w:type="dxa"/>
              <w:left w:w="70" w:type="dxa"/>
              <w:bottom w:w="70" w:type="dxa"/>
              <w:right w:w="70" w:type="dxa"/>
            </w:tcMar>
          </w:tcPr>
          <w:p>
            <w:pPr>
              <w:spacing w:after="60" w:before="60"/>
            </w:pPr>
            <w:r>
              <w:rPr>
                <w:b w:val="0"/>
                <w:sz w:val="20"/>
              </w:rPr>
              <w:t>Salt</w:t>
            </w:r>
          </w:p>
        </w:tc>
        <w:tc>
          <w:tcPr>
            <w:tcW w:type="dxa" w:w="1704"/>
            <w:vAlign w:val="center"/>
            <w:tcMar>
              <w:top w:w="70" w:type="dxa"/>
              <w:left w:w="70" w:type="dxa"/>
              <w:bottom w:w="70" w:type="dxa"/>
              <w:right w:w="70" w:type="dxa"/>
            </w:tcMar>
          </w:tcPr>
          <w:p>
            <w:pPr>
              <w:spacing w:after="60" w:before="60"/>
            </w:pPr>
            <w:r>
              <w:rPr>
                <w:b w:val="0"/>
                <w:sz w:val="20"/>
              </w:rPr>
              <w:t>18</w:t>
            </w:r>
          </w:p>
        </w:tc>
        <w:tc>
          <w:tcPr>
            <w:tcW w:type="dxa" w:w="1704"/>
            <w:vAlign w:val="center"/>
            <w:tcMar>
              <w:top w:w="70" w:type="dxa"/>
              <w:left w:w="70" w:type="dxa"/>
              <w:bottom w:w="70" w:type="dxa"/>
              <w:right w:w="70" w:type="dxa"/>
            </w:tcMar>
          </w:tcPr>
          <w:p>
            <w:pPr>
              <w:spacing w:after="60" w:before="60"/>
            </w:pPr>
            <w:r>
              <w:rPr>
                <w:b w:val="0"/>
                <w:sz w:val="20"/>
              </w:rPr>
              <w:t>1.800%</w:t>
            </w:r>
          </w:p>
        </w:tc>
        <w:tc>
          <w:tcPr>
            <w:tcW w:type="dxa" w:w="1704"/>
            <w:vAlign w:val="center"/>
            <w:tcMar>
              <w:top w:w="70" w:type="dxa"/>
              <w:left w:w="70" w:type="dxa"/>
              <w:bottom w:w="70" w:type="dxa"/>
              <w:right w:w="70" w:type="dxa"/>
            </w:tcMar>
          </w:tcPr>
          <w:p>
            <w:pPr>
              <w:spacing w:after="60" w:before="60"/>
            </w:pPr>
            <w:r>
              <w:rPr>
                <w:b w:val="0"/>
                <w:sz w:val="20"/>
              </w:rPr>
              <w:t>90</w:t>
            </w:r>
          </w:p>
        </w:tc>
      </w:tr>
      <w:tr>
        <w:trPr>
          <w:cantSplit/>
        </w:trPr>
        <w:tc>
          <w:tcPr>
            <w:tcW w:type="dxa" w:w="5112"/>
            <w:vAlign w:val="center"/>
            <w:tcMar>
              <w:top w:w="70" w:type="dxa"/>
              <w:left w:w="70" w:type="dxa"/>
              <w:bottom w:w="70" w:type="dxa"/>
              <w:right w:w="70" w:type="dxa"/>
            </w:tcMar>
          </w:tcPr>
          <w:p>
            <w:pPr>
              <w:spacing w:after="60" w:before="60"/>
            </w:pPr>
            <w:r>
              <w:rPr>
                <w:b w:val="0"/>
                <w:sz w:val="20"/>
              </w:rPr>
              <w:t>Instant yeast Gold</w:t>
            </w:r>
          </w:p>
        </w:tc>
        <w:tc>
          <w:tcPr>
            <w:tcW w:type="dxa" w:w="1704"/>
            <w:vAlign w:val="center"/>
            <w:tcMar>
              <w:top w:w="70" w:type="dxa"/>
              <w:left w:w="70" w:type="dxa"/>
              <w:bottom w:w="70" w:type="dxa"/>
              <w:right w:w="70" w:type="dxa"/>
            </w:tcMar>
          </w:tcPr>
          <w:p>
            <w:pPr>
              <w:spacing w:after="60" w:before="60"/>
            </w:pPr>
            <w:r>
              <w:rPr>
                <w:b w:val="0"/>
                <w:sz w:val="20"/>
              </w:rPr>
              <w:t>12</w:t>
            </w:r>
          </w:p>
        </w:tc>
        <w:tc>
          <w:tcPr>
            <w:tcW w:type="dxa" w:w="1704"/>
            <w:vAlign w:val="center"/>
            <w:tcMar>
              <w:top w:w="70" w:type="dxa"/>
              <w:left w:w="70" w:type="dxa"/>
              <w:bottom w:w="70" w:type="dxa"/>
              <w:right w:w="70" w:type="dxa"/>
            </w:tcMar>
          </w:tcPr>
          <w:p>
            <w:pPr>
              <w:spacing w:after="60" w:before="60"/>
            </w:pPr>
            <w:r>
              <w:rPr>
                <w:b w:val="0"/>
                <w:sz w:val="20"/>
              </w:rPr>
              <w:t>1.200%</w:t>
            </w:r>
          </w:p>
        </w:tc>
        <w:tc>
          <w:tcPr>
            <w:tcW w:type="dxa" w:w="1704"/>
            <w:vAlign w:val="center"/>
            <w:tcMar>
              <w:top w:w="70" w:type="dxa"/>
              <w:left w:w="70" w:type="dxa"/>
              <w:bottom w:w="70" w:type="dxa"/>
              <w:right w:w="70" w:type="dxa"/>
            </w:tcMar>
          </w:tcPr>
          <w:p>
            <w:pPr>
              <w:spacing w:after="60" w:before="60"/>
            </w:pPr>
            <w:r>
              <w:rPr>
                <w:b w:val="0"/>
                <w:sz w:val="20"/>
              </w:rPr>
              <w:t>60</w:t>
            </w:r>
          </w:p>
        </w:tc>
      </w:tr>
      <w:tr>
        <w:trPr>
          <w:cantSplit/>
        </w:trPr>
        <w:tc>
          <w:tcPr>
            <w:tcW w:type="dxa" w:w="5112"/>
            <w:vAlign w:val="center"/>
            <w:tcMar>
              <w:top w:w="70" w:type="dxa"/>
              <w:left w:w="70" w:type="dxa"/>
              <w:bottom w:w="70" w:type="dxa"/>
              <w:right w:w="70" w:type="dxa"/>
            </w:tcMar>
          </w:tcPr>
          <w:p>
            <w:pPr>
              <w:spacing w:after="60" w:before="60"/>
            </w:pPr>
            <w:r>
              <w:rPr>
                <w:b w:val="0"/>
                <w:sz w:val="20"/>
              </w:rPr>
              <w:t>TOTAL</w:t>
            </w:r>
          </w:p>
        </w:tc>
        <w:tc>
          <w:tcPr>
            <w:tcW w:type="dxa" w:w="1704"/>
            <w:vAlign w:val="center"/>
            <w:tcMar>
              <w:top w:w="70" w:type="dxa"/>
              <w:left w:w="70" w:type="dxa"/>
              <w:bottom w:w="70" w:type="dxa"/>
              <w:right w:w="70" w:type="dxa"/>
            </w:tcMar>
          </w:tcPr>
          <w:p>
            <w:pPr>
              <w:spacing w:after="60" w:before="60"/>
            </w:pPr>
            <w:r>
              <w:rPr>
                <w:b w:val="0"/>
                <w:sz w:val="20"/>
              </w:rPr>
              <w:t>1,870</w:t>
            </w:r>
          </w:p>
        </w:tc>
        <w:tc>
          <w:tcPr>
            <w:tcW w:type="dxa" w:w="1704"/>
            <w:vAlign w:val="center"/>
            <w:tcMar>
              <w:top w:w="70" w:type="dxa"/>
              <w:left w:w="70" w:type="dxa"/>
              <w:bottom w:w="70" w:type="dxa"/>
              <w:right w:w="70" w:type="dxa"/>
            </w:tcMar>
          </w:tcPr>
          <w:p>
            <w:pPr>
              <w:spacing w:after="60" w:before="60"/>
            </w:pPr>
            <w:r>
              <w:rPr>
                <w:b w:val="0"/>
                <w:sz w:val="20"/>
              </w:rPr>
              <w:t>187.000%</w:t>
            </w:r>
          </w:p>
        </w:tc>
        <w:tc>
          <w:tcPr>
            <w:tcW w:type="dxa" w:w="1704"/>
            <w:vAlign w:val="center"/>
            <w:tcMar>
              <w:top w:w="70" w:type="dxa"/>
              <w:left w:w="70" w:type="dxa"/>
              <w:bottom w:w="70" w:type="dxa"/>
              <w:right w:w="70" w:type="dxa"/>
            </w:tcMar>
          </w:tcPr>
          <w:p>
            <w:pPr>
              <w:spacing w:after="60" w:before="60"/>
            </w:pPr>
            <w:r>
              <w:rPr>
                <w:b w:val="0"/>
                <w:sz w:val="20"/>
              </w:rPr>
              <w:t>9,350</w:t>
            </w:r>
          </w:p>
        </w:tc>
      </w:tr>
    </w:tbl>
    <w:p>
      <w:pPr>
        <w:spacing w:after="20"/>
      </w:pPr>
    </w:p>
    <w:p>
      <w:r>
        <w:rPr>
          <w:b w:val="0"/>
        </w:rPr>
        <w:t>Effective ingredient-water estimate: 57.28% of flour, assuming egg 76%, milk 87.5%, butter 16% and margarine 18% water. Flour moisture is excluded; supplier data supersedes assumptions. This is not the volume of liquid to add.</w:t>
      </w:r>
    </w:p>
    <w:p>
      <w:r>
        <w:rPr>
          <w:b w:val="0"/>
        </w:rPr>
        <w:t>Mass route, pilot: 1,870 g input − 37.4 g handling/unretained (2%) − 219.912 g process loss (12% of post-handling mass) = 1,612.688 g retained. Allocation: 67.195 g finished component per unit. Production retained mass: 8,063.44 g. All losses are unmeasured planning allowances.</w:t>
      </w:r>
    </w:p>
    <w:p>
      <w:bookmarkStart w:id="142" w:name="section_142"/>
      <w:pPr>
        <w:pStyle w:val="Heading3"/>
      </w:pPr>
      <w:r>
        <w:t>Batch yield and portion control</w:t>
      </w:r>
      <w:bookmarkEnd w:id="142"/>
    </w:p>
    <w:p>
      <w:r>
        <w:rPr>
          <w:b w:val="0"/>
        </w:rPr>
        <w:t>Total ingredient input 1,870 g; modeled losses 257.312 g; net edible output 1,612.688 g = 24 × 67.195 g expected finished units, with no modeled remainder. Production example: 9,350 g input → 8,063.44 g output across 120 units. Display rounding is not label-weight verification.</w:t>
      </w:r>
    </w:p>
    <w:p>
      <w:r>
        <w:rPr>
          <w:b w:val="0"/>
        </w:rPr>
        <w:t>Raw dough/batter allocation before bake/fry: 76.358 g per final unit, excluding other components. Filling/glaze/oil are separate above.</w:t>
      </w:r>
    </w:p>
    <w:p>
      <w:bookmarkStart w:id="143" w:name="section_143"/>
      <w:pPr>
        <w:pStyle w:val="Heading3"/>
      </w:pPr>
      <w:r>
        <w:t>Numbered production method</w:t>
      </w:r>
      <w:bookmarkEnd w:id="143"/>
    </w:p>
    <w:p>
      <w:pPr>
        <w:ind w:left="216" w:hanging="216"/>
      </w:pPr>
      <w:r>
        <w:rPr>
          <w:b w:val="0"/>
        </w:rPr>
        <w:t>1. Mix flour, milk, sugar and yeast 4 minutes slowly. Add salt then butter; develop to a supple windowpane at 25–27°C.</w:t>
      </w:r>
    </w:p>
    <w:p>
      <w:pPr>
        <w:ind w:left="216" w:hanging="216"/>
      </w:pPr>
      <w:r>
        <w:rPr>
          <w:b w:val="0"/>
        </w:rPr>
        <w:t>2. Ferment covered 45–60 minutes. Divide equally, round, rest 10–15 minutes and roll to 10–12 cm fingers.</w:t>
      </w:r>
    </w:p>
    <w:p>
      <w:pPr>
        <w:ind w:left="216" w:hanging="216"/>
      </w:pPr>
      <w:r>
        <w:rPr>
          <w:b w:val="0"/>
        </w:rPr>
        <w:t>3. Proof at 28°C, 75–80% RH for 45–70 minutes until visibly light. Make three shallow snips without deflating.</w:t>
      </w:r>
    </w:p>
    <w:p>
      <w:pPr>
        <w:ind w:left="216" w:hanging="216"/>
      </w:pPr>
      <w:r>
        <w:rPr>
          <w:b w:val="0"/>
        </w:rPr>
        <w:t>4. Bake 12–17 minutes at 180–190°C without steam. Check an evenly set 94–96°C center and a thin golden crust.</w:t>
      </w:r>
    </w:p>
    <w:p>
      <w:pPr>
        <w:ind w:left="216" w:hanging="216"/>
      </w:pPr>
      <w:r>
        <w:rPr>
          <w:b w:val="0"/>
        </w:rPr>
        <w:t>5. Cool protected on racks; bag without condensation. Weigh a three-roll family pack as well as individual pieces.</w:t>
      </w:r>
    </w:p>
    <w:p>
      <w:bookmarkStart w:id="144" w:name="section_144"/>
      <w:pPr>
        <w:pStyle w:val="Heading3"/>
      </w:pPr>
      <w:r>
        <w:t>Quality, defects and controlled variants</w:t>
      </w:r>
      <w:bookmarkEnd w:id="144"/>
    </w:p>
    <w:p>
      <w:r>
        <w:rPr>
          <w:b w:val="0"/>
        </w:rPr>
        <w:t>Tough crumb → dusting flour or underhydration. Dark crust → too hot for sugar. Weak proof → yeast not suited to sweet dough.</w:t>
      </w:r>
    </w:p>
    <w:p>
      <w:r>
        <w:rPr>
          <w:b w:val="0"/>
        </w:rPr>
        <w:t>Vanilla or coconut toppings belong to separately costed variants, not extra strategic products.</w:t>
      </w:r>
    </w:p>
    <w:p>
      <w:bookmarkStart w:id="145" w:name="section_145"/>
      <w:pPr>
        <w:pStyle w:val="Heading3"/>
      </w:pPr>
      <w:r>
        <w:t>Allergens, packing, life study and costing</w:t>
      </w:r>
      <w:bookmarkEnd w:id="145"/>
    </w:p>
    <w:p>
      <w:r>
        <w:rPr>
          <w:b w:val="0"/>
        </w:rPr>
        <w:t>Allergens/ingredients to declare: wheat/gluten, milk.</w:t>
      </w:r>
    </w:p>
    <w:p>
      <w:r>
        <w:rPr>
          <w:b w:val="0"/>
        </w:rPr>
        <w:t>Cool fully before food-grade bagging; use paper/ventilated protection for crisp baguettes. Label lot and allergens. Covered dry transport; no unvalidated multi-day life. Assess at 0/6/24/48 hours; safety/storage approval remains H05. No reheating is required for the plain product.</w:t>
      </w:r>
    </w:p>
    <w:p>
      <w:bookmarkStart w:id="146" w:name="section_146"/>
      <w:pPr>
        <w:pStyle w:val="Heading2"/>
      </w:pPr>
      <w:r>
        <w:t>S-P01 — Yeast donuts: plain, glazed and beignets sucrés</w:t>
      </w:r>
      <w:bookmarkEnd w:id="146"/>
    </w:p>
    <w:p>
      <w:r>
        <w:rPr>
          <w:b w:val="0"/>
        </w:rPr>
        <w:t>30 dough-divided donuts; oil bath charge is not absorbed oil. Record all discarded/filter oil in process consumables.</w:t>
      </w:r>
    </w:p>
    <w:p>
      <w:r>
        <w:rPr>
          <w:b w:val="0"/>
        </w:rPr>
        <w:t>Stage: Launch • Fit class 1 • Pilot 30 units • Production example ×4 = 120 units.</w:t>
      </w:r>
    </w:p>
    <w:p>
      <w:r>
        <w:rPr>
          <w:b w:val="0"/>
        </w:rPr>
        <w:t>Commercial case: Plain base with two low-complexity finishes. Glaze creates a visual premium; beignets sucrés here means a rich solid yeast dough, not a second invented dough.</w:t>
      </w:r>
    </w:p>
    <w:p>
      <w:r>
        <w:rPr>
          <w:b w:val="0"/>
        </w:rPr>
        <w:t>Technical basis: [S03], [S22]. All exact formulas and operating adaptations here require controlled trials.</w:t>
      </w:r>
    </w:p>
    <w:p>
      <w:bookmarkStart w:id="147" w:name="section_147"/>
      <w:pPr>
        <w:pStyle w:val="Heading3"/>
      </w:pPr>
      <w:r>
        <w:t>Formula — Yeast dough</w:t>
      </w:r>
      <w:bookmarkEnd w:id="147"/>
    </w:p>
    <w:p>
      <w:r>
        <w:rPr>
          <w:b w:val="0"/>
        </w:rPr>
        <w:t>Percent basis: total wheat flour in this component = 100% (baker’s percentage).</w:t>
      </w:r>
    </w:p>
    <w:tbl>
      <w:tblPr>
        <w:tblW w:type="auto" w:w="0"/>
        <w:jc w:val="center"/>
        <w:tblLayout w:type="fixed"/>
        <w:tblLook w:firstColumn="1" w:firstRow="1" w:lastColumn="0" w:lastRow="0" w:noHBand="0" w:noVBand="1" w:val="04A0"/>
      </w:tblPr>
      <w:tblGrid>
        <w:gridCol w:w="5112"/>
        <w:gridCol w:w="1704"/>
        <w:gridCol w:w="1704"/>
        <w:gridCol w:w="1704"/>
      </w:tblGrid>
      <w:tr>
        <w:trPr>
          <w:cantSplit/>
          <w:tblHeader/>
        </w:trPr>
        <w:tc>
          <w:tcPr>
            <w:tcW w:type="dxa" w:w="5112"/>
            <w:vAlign w:val="center"/>
            <w:tcMar>
              <w:top w:w="70" w:type="dxa"/>
              <w:left w:w="70" w:type="dxa"/>
              <w:bottom w:w="70" w:type="dxa"/>
              <w:right w:w="70" w:type="dxa"/>
            </w:tcMar>
            <w:shd w:fill="E8E4DB"/>
          </w:tcPr>
          <w:p>
            <w:pPr>
              <w:keepNext/>
              <w:spacing w:after="60" w:before="60"/>
            </w:pPr>
            <w:r>
              <w:rPr>
                <w:b/>
                <w:sz w:val="20"/>
              </w:rPr>
              <w:t>Ingredient / specification</w:t>
            </w:r>
          </w:p>
        </w:tc>
        <w:tc>
          <w:tcPr>
            <w:tcW w:type="dxa" w:w="1704"/>
            <w:vAlign w:val="center"/>
            <w:tcMar>
              <w:top w:w="70" w:type="dxa"/>
              <w:left w:w="70" w:type="dxa"/>
              <w:bottom w:w="70" w:type="dxa"/>
              <w:right w:w="70" w:type="dxa"/>
            </w:tcMar>
            <w:shd w:fill="E8E4DB"/>
          </w:tcPr>
          <w:p>
            <w:pPr>
              <w:keepNext/>
              <w:spacing w:after="60" w:before="60"/>
            </w:pPr>
            <w:r>
              <w:rPr>
                <w:b/>
                <w:sz w:val="20"/>
              </w:rPr>
              <w:t>Pilot g</w:t>
            </w:r>
          </w:p>
        </w:tc>
        <w:tc>
          <w:tcPr>
            <w:tcW w:type="dxa" w:w="1704"/>
            <w:vAlign w:val="center"/>
            <w:tcMar>
              <w:top w:w="70" w:type="dxa"/>
              <w:left w:w="70" w:type="dxa"/>
              <w:bottom w:w="70" w:type="dxa"/>
              <w:right w:w="70" w:type="dxa"/>
            </w:tcMar>
            <w:shd w:fill="E8E4DB"/>
          </w:tcPr>
          <w:p>
            <w:pPr>
              <w:keepNext/>
              <w:spacing w:after="60" w:before="60"/>
            </w:pPr>
            <w:r>
              <w:rPr>
                <w:b/>
                <w:sz w:val="20"/>
              </w:rPr>
              <w:t>Percent</w:t>
            </w:r>
          </w:p>
        </w:tc>
        <w:tc>
          <w:tcPr>
            <w:tcW w:type="dxa" w:w="1704"/>
            <w:vAlign w:val="center"/>
            <w:tcMar>
              <w:top w:w="70" w:type="dxa"/>
              <w:left w:w="70" w:type="dxa"/>
              <w:bottom w:w="70" w:type="dxa"/>
              <w:right w:w="70" w:type="dxa"/>
            </w:tcMar>
            <w:shd w:fill="E8E4DB"/>
          </w:tcPr>
          <w:p>
            <w:pPr>
              <w:keepNext/>
              <w:spacing w:after="60" w:before="60"/>
            </w:pPr>
            <w:r>
              <w:rPr>
                <w:b/>
                <w:sz w:val="20"/>
              </w:rPr>
              <w:t>Production g</w:t>
            </w:r>
          </w:p>
        </w:tc>
      </w:tr>
      <w:tr>
        <w:trPr>
          <w:cantSplit/>
        </w:trPr>
        <w:tc>
          <w:tcPr>
            <w:tcW w:type="dxa" w:w="5112"/>
            <w:vAlign w:val="center"/>
            <w:tcMar>
              <w:top w:w="70" w:type="dxa"/>
              <w:left w:w="70" w:type="dxa"/>
              <w:bottom w:w="70" w:type="dxa"/>
              <w:right w:w="70" w:type="dxa"/>
            </w:tcMar>
          </w:tcPr>
          <w:p>
            <w:pPr>
              <w:spacing w:after="60" w:before="60"/>
            </w:pPr>
            <w:r>
              <w:rPr>
                <w:b w:val="0"/>
                <w:sz w:val="20"/>
              </w:rPr>
              <w:t>Bread flour</w:t>
            </w:r>
          </w:p>
        </w:tc>
        <w:tc>
          <w:tcPr>
            <w:tcW w:type="dxa" w:w="1704"/>
            <w:vAlign w:val="center"/>
            <w:tcMar>
              <w:top w:w="70" w:type="dxa"/>
              <w:left w:w="70" w:type="dxa"/>
              <w:bottom w:w="70" w:type="dxa"/>
              <w:right w:w="70" w:type="dxa"/>
            </w:tcMar>
          </w:tcPr>
          <w:p>
            <w:pPr>
              <w:spacing w:after="60" w:before="60"/>
            </w:pPr>
            <w:r>
              <w:rPr>
                <w:b w:val="0"/>
                <w:sz w:val="20"/>
              </w:rPr>
              <w:t>1,000</w:t>
            </w:r>
          </w:p>
        </w:tc>
        <w:tc>
          <w:tcPr>
            <w:tcW w:type="dxa" w:w="1704"/>
            <w:vAlign w:val="center"/>
            <w:tcMar>
              <w:top w:w="70" w:type="dxa"/>
              <w:left w:w="70" w:type="dxa"/>
              <w:bottom w:w="70" w:type="dxa"/>
              <w:right w:w="70" w:type="dxa"/>
            </w:tcMar>
          </w:tcPr>
          <w:p>
            <w:pPr>
              <w:spacing w:after="60" w:before="60"/>
            </w:pPr>
            <w:r>
              <w:rPr>
                <w:b w:val="0"/>
                <w:sz w:val="20"/>
              </w:rPr>
              <w:t>100.000%</w:t>
            </w:r>
          </w:p>
        </w:tc>
        <w:tc>
          <w:tcPr>
            <w:tcW w:type="dxa" w:w="1704"/>
            <w:vAlign w:val="center"/>
            <w:tcMar>
              <w:top w:w="70" w:type="dxa"/>
              <w:left w:w="70" w:type="dxa"/>
              <w:bottom w:w="70" w:type="dxa"/>
              <w:right w:w="70" w:type="dxa"/>
            </w:tcMar>
          </w:tcPr>
          <w:p>
            <w:pPr>
              <w:spacing w:after="60" w:before="60"/>
            </w:pPr>
            <w:r>
              <w:rPr>
                <w:b w:val="0"/>
                <w:sz w:val="20"/>
              </w:rPr>
              <w:t>4,000</w:t>
            </w:r>
          </w:p>
        </w:tc>
      </w:tr>
      <w:tr>
        <w:trPr>
          <w:cantSplit/>
        </w:trPr>
        <w:tc>
          <w:tcPr>
            <w:tcW w:type="dxa" w:w="5112"/>
            <w:vAlign w:val="center"/>
            <w:tcMar>
              <w:top w:w="70" w:type="dxa"/>
              <w:left w:w="70" w:type="dxa"/>
              <w:bottom w:w="70" w:type="dxa"/>
              <w:right w:w="70" w:type="dxa"/>
            </w:tcMar>
          </w:tcPr>
          <w:p>
            <w:pPr>
              <w:spacing w:after="60" w:before="60"/>
            </w:pPr>
            <w:r>
              <w:rPr>
                <w:b w:val="0"/>
                <w:sz w:val="20"/>
              </w:rPr>
              <w:t>Water</w:t>
            </w:r>
          </w:p>
        </w:tc>
        <w:tc>
          <w:tcPr>
            <w:tcW w:type="dxa" w:w="1704"/>
            <w:vAlign w:val="center"/>
            <w:tcMar>
              <w:top w:w="70" w:type="dxa"/>
              <w:left w:w="70" w:type="dxa"/>
              <w:bottom w:w="70" w:type="dxa"/>
              <w:right w:w="70" w:type="dxa"/>
            </w:tcMar>
          </w:tcPr>
          <w:p>
            <w:pPr>
              <w:spacing w:after="60" w:before="60"/>
            </w:pPr>
            <w:r>
              <w:rPr>
                <w:b w:val="0"/>
                <w:sz w:val="20"/>
              </w:rPr>
              <w:t>490</w:t>
            </w:r>
          </w:p>
        </w:tc>
        <w:tc>
          <w:tcPr>
            <w:tcW w:type="dxa" w:w="1704"/>
            <w:vAlign w:val="center"/>
            <w:tcMar>
              <w:top w:w="70" w:type="dxa"/>
              <w:left w:w="70" w:type="dxa"/>
              <w:bottom w:w="70" w:type="dxa"/>
              <w:right w:w="70" w:type="dxa"/>
            </w:tcMar>
          </w:tcPr>
          <w:p>
            <w:pPr>
              <w:spacing w:after="60" w:before="60"/>
            </w:pPr>
            <w:r>
              <w:rPr>
                <w:b w:val="0"/>
                <w:sz w:val="20"/>
              </w:rPr>
              <w:t>49.000%</w:t>
            </w:r>
          </w:p>
        </w:tc>
        <w:tc>
          <w:tcPr>
            <w:tcW w:type="dxa" w:w="1704"/>
            <w:vAlign w:val="center"/>
            <w:tcMar>
              <w:top w:w="70" w:type="dxa"/>
              <w:left w:w="70" w:type="dxa"/>
              <w:bottom w:w="70" w:type="dxa"/>
              <w:right w:w="70" w:type="dxa"/>
            </w:tcMar>
          </w:tcPr>
          <w:p>
            <w:pPr>
              <w:spacing w:after="60" w:before="60"/>
            </w:pPr>
            <w:r>
              <w:rPr>
                <w:b w:val="0"/>
                <w:sz w:val="20"/>
              </w:rPr>
              <w:t>1,960</w:t>
            </w:r>
          </w:p>
        </w:tc>
      </w:tr>
      <w:tr>
        <w:trPr>
          <w:cantSplit/>
        </w:trPr>
        <w:tc>
          <w:tcPr>
            <w:tcW w:type="dxa" w:w="5112"/>
            <w:vAlign w:val="center"/>
            <w:tcMar>
              <w:top w:w="70" w:type="dxa"/>
              <w:left w:w="70" w:type="dxa"/>
              <w:bottom w:w="70" w:type="dxa"/>
              <w:right w:w="70" w:type="dxa"/>
            </w:tcMar>
          </w:tcPr>
          <w:p>
            <w:pPr>
              <w:spacing w:after="60" w:before="60"/>
            </w:pPr>
            <w:r>
              <w:rPr>
                <w:b w:val="0"/>
                <w:sz w:val="20"/>
              </w:rPr>
              <w:t>Whole egg</w:t>
            </w:r>
          </w:p>
        </w:tc>
        <w:tc>
          <w:tcPr>
            <w:tcW w:type="dxa" w:w="1704"/>
            <w:vAlign w:val="center"/>
            <w:tcMar>
              <w:top w:w="70" w:type="dxa"/>
              <w:left w:w="70" w:type="dxa"/>
              <w:bottom w:w="70" w:type="dxa"/>
              <w:right w:w="70" w:type="dxa"/>
            </w:tcMar>
          </w:tcPr>
          <w:p>
            <w:pPr>
              <w:spacing w:after="60" w:before="60"/>
            </w:pPr>
            <w:r>
              <w:rPr>
                <w:b w:val="0"/>
                <w:sz w:val="20"/>
              </w:rPr>
              <w:t>100</w:t>
            </w:r>
          </w:p>
        </w:tc>
        <w:tc>
          <w:tcPr>
            <w:tcW w:type="dxa" w:w="1704"/>
            <w:vAlign w:val="center"/>
            <w:tcMar>
              <w:top w:w="70" w:type="dxa"/>
              <w:left w:w="70" w:type="dxa"/>
              <w:bottom w:w="70" w:type="dxa"/>
              <w:right w:w="70" w:type="dxa"/>
            </w:tcMar>
          </w:tcPr>
          <w:p>
            <w:pPr>
              <w:spacing w:after="60" w:before="60"/>
            </w:pPr>
            <w:r>
              <w:rPr>
                <w:b w:val="0"/>
                <w:sz w:val="20"/>
              </w:rPr>
              <w:t>10.000%</w:t>
            </w:r>
          </w:p>
        </w:tc>
        <w:tc>
          <w:tcPr>
            <w:tcW w:type="dxa" w:w="1704"/>
            <w:vAlign w:val="center"/>
            <w:tcMar>
              <w:top w:w="70" w:type="dxa"/>
              <w:left w:w="70" w:type="dxa"/>
              <w:bottom w:w="70" w:type="dxa"/>
              <w:right w:w="70" w:type="dxa"/>
            </w:tcMar>
          </w:tcPr>
          <w:p>
            <w:pPr>
              <w:spacing w:after="60" w:before="60"/>
            </w:pPr>
            <w:r>
              <w:rPr>
                <w:b w:val="0"/>
                <w:sz w:val="20"/>
              </w:rPr>
              <w:t>400</w:t>
            </w:r>
          </w:p>
        </w:tc>
      </w:tr>
      <w:tr>
        <w:trPr>
          <w:cantSplit/>
        </w:trPr>
        <w:tc>
          <w:tcPr>
            <w:tcW w:type="dxa" w:w="5112"/>
            <w:vAlign w:val="center"/>
            <w:tcMar>
              <w:top w:w="70" w:type="dxa"/>
              <w:left w:w="70" w:type="dxa"/>
              <w:bottom w:w="70" w:type="dxa"/>
              <w:right w:w="70" w:type="dxa"/>
            </w:tcMar>
          </w:tcPr>
          <w:p>
            <w:pPr>
              <w:spacing w:after="60" w:before="60"/>
            </w:pPr>
            <w:r>
              <w:rPr>
                <w:b w:val="0"/>
                <w:sz w:val="20"/>
              </w:rPr>
              <w:t>Sugar</w:t>
            </w:r>
          </w:p>
        </w:tc>
        <w:tc>
          <w:tcPr>
            <w:tcW w:type="dxa" w:w="1704"/>
            <w:vAlign w:val="center"/>
            <w:tcMar>
              <w:top w:w="70" w:type="dxa"/>
              <w:left w:w="70" w:type="dxa"/>
              <w:bottom w:w="70" w:type="dxa"/>
              <w:right w:w="70" w:type="dxa"/>
            </w:tcMar>
          </w:tcPr>
          <w:p>
            <w:pPr>
              <w:spacing w:after="60" w:before="60"/>
            </w:pPr>
            <w:r>
              <w:rPr>
                <w:b w:val="0"/>
                <w:sz w:val="20"/>
              </w:rPr>
              <w:t>100</w:t>
            </w:r>
          </w:p>
        </w:tc>
        <w:tc>
          <w:tcPr>
            <w:tcW w:type="dxa" w:w="1704"/>
            <w:vAlign w:val="center"/>
            <w:tcMar>
              <w:top w:w="70" w:type="dxa"/>
              <w:left w:w="70" w:type="dxa"/>
              <w:bottom w:w="70" w:type="dxa"/>
              <w:right w:w="70" w:type="dxa"/>
            </w:tcMar>
          </w:tcPr>
          <w:p>
            <w:pPr>
              <w:spacing w:after="60" w:before="60"/>
            </w:pPr>
            <w:r>
              <w:rPr>
                <w:b w:val="0"/>
                <w:sz w:val="20"/>
              </w:rPr>
              <w:t>10.000%</w:t>
            </w:r>
          </w:p>
        </w:tc>
        <w:tc>
          <w:tcPr>
            <w:tcW w:type="dxa" w:w="1704"/>
            <w:vAlign w:val="center"/>
            <w:tcMar>
              <w:top w:w="70" w:type="dxa"/>
              <w:left w:w="70" w:type="dxa"/>
              <w:bottom w:w="70" w:type="dxa"/>
              <w:right w:w="70" w:type="dxa"/>
            </w:tcMar>
          </w:tcPr>
          <w:p>
            <w:pPr>
              <w:spacing w:after="60" w:before="60"/>
            </w:pPr>
            <w:r>
              <w:rPr>
                <w:b w:val="0"/>
                <w:sz w:val="20"/>
              </w:rPr>
              <w:t>400</w:t>
            </w:r>
          </w:p>
        </w:tc>
      </w:tr>
      <w:tr>
        <w:trPr>
          <w:cantSplit/>
        </w:trPr>
        <w:tc>
          <w:tcPr>
            <w:tcW w:type="dxa" w:w="5112"/>
            <w:vAlign w:val="center"/>
            <w:tcMar>
              <w:top w:w="70" w:type="dxa"/>
              <w:left w:w="70" w:type="dxa"/>
              <w:bottom w:w="70" w:type="dxa"/>
              <w:right w:w="70" w:type="dxa"/>
            </w:tcMar>
          </w:tcPr>
          <w:p>
            <w:pPr>
              <w:spacing w:after="60" w:before="60"/>
            </w:pPr>
            <w:r>
              <w:rPr>
                <w:b w:val="0"/>
                <w:sz w:val="20"/>
              </w:rPr>
              <w:t>Butter 82%</w:t>
            </w:r>
          </w:p>
        </w:tc>
        <w:tc>
          <w:tcPr>
            <w:tcW w:type="dxa" w:w="1704"/>
            <w:vAlign w:val="center"/>
            <w:tcMar>
              <w:top w:w="70" w:type="dxa"/>
              <w:left w:w="70" w:type="dxa"/>
              <w:bottom w:w="70" w:type="dxa"/>
              <w:right w:w="70" w:type="dxa"/>
            </w:tcMar>
          </w:tcPr>
          <w:p>
            <w:pPr>
              <w:spacing w:after="60" w:before="60"/>
            </w:pPr>
            <w:r>
              <w:rPr>
                <w:b w:val="0"/>
                <w:sz w:val="20"/>
              </w:rPr>
              <w:t>80</w:t>
            </w:r>
          </w:p>
        </w:tc>
        <w:tc>
          <w:tcPr>
            <w:tcW w:type="dxa" w:w="1704"/>
            <w:vAlign w:val="center"/>
            <w:tcMar>
              <w:top w:w="70" w:type="dxa"/>
              <w:left w:w="70" w:type="dxa"/>
              <w:bottom w:w="70" w:type="dxa"/>
              <w:right w:w="70" w:type="dxa"/>
            </w:tcMar>
          </w:tcPr>
          <w:p>
            <w:pPr>
              <w:spacing w:after="60" w:before="60"/>
            </w:pPr>
            <w:r>
              <w:rPr>
                <w:b w:val="0"/>
                <w:sz w:val="20"/>
              </w:rPr>
              <w:t>8.000%</w:t>
            </w:r>
          </w:p>
        </w:tc>
        <w:tc>
          <w:tcPr>
            <w:tcW w:type="dxa" w:w="1704"/>
            <w:vAlign w:val="center"/>
            <w:tcMar>
              <w:top w:w="70" w:type="dxa"/>
              <w:left w:w="70" w:type="dxa"/>
              <w:bottom w:w="70" w:type="dxa"/>
              <w:right w:w="70" w:type="dxa"/>
            </w:tcMar>
          </w:tcPr>
          <w:p>
            <w:pPr>
              <w:spacing w:after="60" w:before="60"/>
            </w:pPr>
            <w:r>
              <w:rPr>
                <w:b w:val="0"/>
                <w:sz w:val="20"/>
              </w:rPr>
              <w:t>320</w:t>
            </w:r>
          </w:p>
        </w:tc>
      </w:tr>
      <w:tr>
        <w:trPr>
          <w:cantSplit/>
        </w:trPr>
        <w:tc>
          <w:tcPr>
            <w:tcW w:type="dxa" w:w="5112"/>
            <w:vAlign w:val="center"/>
            <w:tcMar>
              <w:top w:w="70" w:type="dxa"/>
              <w:left w:w="70" w:type="dxa"/>
              <w:bottom w:w="70" w:type="dxa"/>
              <w:right w:w="70" w:type="dxa"/>
            </w:tcMar>
          </w:tcPr>
          <w:p>
            <w:pPr>
              <w:spacing w:after="60" w:before="60"/>
            </w:pPr>
            <w:r>
              <w:rPr>
                <w:b w:val="0"/>
                <w:sz w:val="20"/>
              </w:rPr>
              <w:t>Skim milk powder</w:t>
            </w:r>
          </w:p>
        </w:tc>
        <w:tc>
          <w:tcPr>
            <w:tcW w:type="dxa" w:w="1704"/>
            <w:vAlign w:val="center"/>
            <w:tcMar>
              <w:top w:w="70" w:type="dxa"/>
              <w:left w:w="70" w:type="dxa"/>
              <w:bottom w:w="70" w:type="dxa"/>
              <w:right w:w="70" w:type="dxa"/>
            </w:tcMar>
          </w:tcPr>
          <w:p>
            <w:pPr>
              <w:spacing w:after="60" w:before="60"/>
            </w:pPr>
            <w:r>
              <w:rPr>
                <w:b w:val="0"/>
                <w:sz w:val="20"/>
              </w:rPr>
              <w:t>30</w:t>
            </w:r>
          </w:p>
        </w:tc>
        <w:tc>
          <w:tcPr>
            <w:tcW w:type="dxa" w:w="1704"/>
            <w:vAlign w:val="center"/>
            <w:tcMar>
              <w:top w:w="70" w:type="dxa"/>
              <w:left w:w="70" w:type="dxa"/>
              <w:bottom w:w="70" w:type="dxa"/>
              <w:right w:w="70" w:type="dxa"/>
            </w:tcMar>
          </w:tcPr>
          <w:p>
            <w:pPr>
              <w:spacing w:after="60" w:before="60"/>
            </w:pPr>
            <w:r>
              <w:rPr>
                <w:b w:val="0"/>
                <w:sz w:val="20"/>
              </w:rPr>
              <w:t>3.000%</w:t>
            </w:r>
          </w:p>
        </w:tc>
        <w:tc>
          <w:tcPr>
            <w:tcW w:type="dxa" w:w="1704"/>
            <w:vAlign w:val="center"/>
            <w:tcMar>
              <w:top w:w="70" w:type="dxa"/>
              <w:left w:w="70" w:type="dxa"/>
              <w:bottom w:w="70" w:type="dxa"/>
              <w:right w:w="70" w:type="dxa"/>
            </w:tcMar>
          </w:tcPr>
          <w:p>
            <w:pPr>
              <w:spacing w:after="60" w:before="60"/>
            </w:pPr>
            <w:r>
              <w:rPr>
                <w:b w:val="0"/>
                <w:sz w:val="20"/>
              </w:rPr>
              <w:t>120</w:t>
            </w:r>
          </w:p>
        </w:tc>
      </w:tr>
      <w:tr>
        <w:trPr>
          <w:cantSplit/>
        </w:trPr>
        <w:tc>
          <w:tcPr>
            <w:tcW w:type="dxa" w:w="5112"/>
            <w:vAlign w:val="center"/>
            <w:tcMar>
              <w:top w:w="70" w:type="dxa"/>
              <w:left w:w="70" w:type="dxa"/>
              <w:bottom w:w="70" w:type="dxa"/>
              <w:right w:w="70" w:type="dxa"/>
            </w:tcMar>
          </w:tcPr>
          <w:p>
            <w:pPr>
              <w:spacing w:after="60" w:before="60"/>
            </w:pPr>
            <w:r>
              <w:rPr>
                <w:b w:val="0"/>
                <w:sz w:val="20"/>
              </w:rPr>
              <w:t>Salt</w:t>
            </w:r>
          </w:p>
        </w:tc>
        <w:tc>
          <w:tcPr>
            <w:tcW w:type="dxa" w:w="1704"/>
            <w:vAlign w:val="center"/>
            <w:tcMar>
              <w:top w:w="70" w:type="dxa"/>
              <w:left w:w="70" w:type="dxa"/>
              <w:bottom w:w="70" w:type="dxa"/>
              <w:right w:w="70" w:type="dxa"/>
            </w:tcMar>
          </w:tcPr>
          <w:p>
            <w:pPr>
              <w:spacing w:after="60" w:before="60"/>
            </w:pPr>
            <w:r>
              <w:rPr>
                <w:b w:val="0"/>
                <w:sz w:val="20"/>
              </w:rPr>
              <w:t>18</w:t>
            </w:r>
          </w:p>
        </w:tc>
        <w:tc>
          <w:tcPr>
            <w:tcW w:type="dxa" w:w="1704"/>
            <w:vAlign w:val="center"/>
            <w:tcMar>
              <w:top w:w="70" w:type="dxa"/>
              <w:left w:w="70" w:type="dxa"/>
              <w:bottom w:w="70" w:type="dxa"/>
              <w:right w:w="70" w:type="dxa"/>
            </w:tcMar>
          </w:tcPr>
          <w:p>
            <w:pPr>
              <w:spacing w:after="60" w:before="60"/>
            </w:pPr>
            <w:r>
              <w:rPr>
                <w:b w:val="0"/>
                <w:sz w:val="20"/>
              </w:rPr>
              <w:t>1.800%</w:t>
            </w:r>
          </w:p>
        </w:tc>
        <w:tc>
          <w:tcPr>
            <w:tcW w:type="dxa" w:w="1704"/>
            <w:vAlign w:val="center"/>
            <w:tcMar>
              <w:top w:w="70" w:type="dxa"/>
              <w:left w:w="70" w:type="dxa"/>
              <w:bottom w:w="70" w:type="dxa"/>
              <w:right w:w="70" w:type="dxa"/>
            </w:tcMar>
          </w:tcPr>
          <w:p>
            <w:pPr>
              <w:spacing w:after="60" w:before="60"/>
            </w:pPr>
            <w:r>
              <w:rPr>
                <w:b w:val="0"/>
                <w:sz w:val="20"/>
              </w:rPr>
              <w:t>72</w:t>
            </w:r>
          </w:p>
        </w:tc>
      </w:tr>
      <w:tr>
        <w:trPr>
          <w:cantSplit/>
        </w:trPr>
        <w:tc>
          <w:tcPr>
            <w:tcW w:type="dxa" w:w="5112"/>
            <w:vAlign w:val="center"/>
            <w:tcMar>
              <w:top w:w="70" w:type="dxa"/>
              <w:left w:w="70" w:type="dxa"/>
              <w:bottom w:w="70" w:type="dxa"/>
              <w:right w:w="70" w:type="dxa"/>
            </w:tcMar>
          </w:tcPr>
          <w:p>
            <w:pPr>
              <w:spacing w:after="60" w:before="60"/>
            </w:pPr>
            <w:r>
              <w:rPr>
                <w:b w:val="0"/>
                <w:sz w:val="20"/>
              </w:rPr>
              <w:t>Instant yeast Gold</w:t>
            </w:r>
          </w:p>
        </w:tc>
        <w:tc>
          <w:tcPr>
            <w:tcW w:type="dxa" w:w="1704"/>
            <w:vAlign w:val="center"/>
            <w:tcMar>
              <w:top w:w="70" w:type="dxa"/>
              <w:left w:w="70" w:type="dxa"/>
              <w:bottom w:w="70" w:type="dxa"/>
              <w:right w:w="70" w:type="dxa"/>
            </w:tcMar>
          </w:tcPr>
          <w:p>
            <w:pPr>
              <w:spacing w:after="60" w:before="60"/>
            </w:pPr>
            <w:r>
              <w:rPr>
                <w:b w:val="0"/>
                <w:sz w:val="20"/>
              </w:rPr>
              <w:t>15</w:t>
            </w:r>
          </w:p>
        </w:tc>
        <w:tc>
          <w:tcPr>
            <w:tcW w:type="dxa" w:w="1704"/>
            <w:vAlign w:val="center"/>
            <w:tcMar>
              <w:top w:w="70" w:type="dxa"/>
              <w:left w:w="70" w:type="dxa"/>
              <w:bottom w:w="70" w:type="dxa"/>
              <w:right w:w="70" w:type="dxa"/>
            </w:tcMar>
          </w:tcPr>
          <w:p>
            <w:pPr>
              <w:spacing w:after="60" w:before="60"/>
            </w:pPr>
            <w:r>
              <w:rPr>
                <w:b w:val="0"/>
                <w:sz w:val="20"/>
              </w:rPr>
              <w:t>1.500%</w:t>
            </w:r>
          </w:p>
        </w:tc>
        <w:tc>
          <w:tcPr>
            <w:tcW w:type="dxa" w:w="1704"/>
            <w:vAlign w:val="center"/>
            <w:tcMar>
              <w:top w:w="70" w:type="dxa"/>
              <w:left w:w="70" w:type="dxa"/>
              <w:bottom w:w="70" w:type="dxa"/>
              <w:right w:w="70" w:type="dxa"/>
            </w:tcMar>
          </w:tcPr>
          <w:p>
            <w:pPr>
              <w:spacing w:after="60" w:before="60"/>
            </w:pPr>
            <w:r>
              <w:rPr>
                <w:b w:val="0"/>
                <w:sz w:val="20"/>
              </w:rPr>
              <w:t>60</w:t>
            </w:r>
          </w:p>
        </w:tc>
      </w:tr>
      <w:tr>
        <w:trPr>
          <w:cantSplit/>
        </w:trPr>
        <w:tc>
          <w:tcPr>
            <w:tcW w:type="dxa" w:w="5112"/>
            <w:vAlign w:val="center"/>
            <w:tcMar>
              <w:top w:w="70" w:type="dxa"/>
              <w:left w:w="70" w:type="dxa"/>
              <w:bottom w:w="70" w:type="dxa"/>
              <w:right w:w="70" w:type="dxa"/>
            </w:tcMar>
          </w:tcPr>
          <w:p>
            <w:pPr>
              <w:spacing w:after="60" w:before="60"/>
            </w:pPr>
            <w:r>
              <w:rPr>
                <w:b w:val="0"/>
                <w:sz w:val="20"/>
              </w:rPr>
              <w:t>Vanilla</w:t>
            </w:r>
          </w:p>
        </w:tc>
        <w:tc>
          <w:tcPr>
            <w:tcW w:type="dxa" w:w="1704"/>
            <w:vAlign w:val="center"/>
            <w:tcMar>
              <w:top w:w="70" w:type="dxa"/>
              <w:left w:w="70" w:type="dxa"/>
              <w:bottom w:w="70" w:type="dxa"/>
              <w:right w:w="70" w:type="dxa"/>
            </w:tcMar>
          </w:tcPr>
          <w:p>
            <w:pPr>
              <w:spacing w:after="60" w:before="60"/>
            </w:pPr>
            <w:r>
              <w:rPr>
                <w:b w:val="0"/>
                <w:sz w:val="20"/>
              </w:rPr>
              <w:t>5</w:t>
            </w:r>
          </w:p>
        </w:tc>
        <w:tc>
          <w:tcPr>
            <w:tcW w:type="dxa" w:w="1704"/>
            <w:vAlign w:val="center"/>
            <w:tcMar>
              <w:top w:w="70" w:type="dxa"/>
              <w:left w:w="70" w:type="dxa"/>
              <w:bottom w:w="70" w:type="dxa"/>
              <w:right w:w="70" w:type="dxa"/>
            </w:tcMar>
          </w:tcPr>
          <w:p>
            <w:pPr>
              <w:spacing w:after="60" w:before="60"/>
            </w:pPr>
            <w:r>
              <w:rPr>
                <w:b w:val="0"/>
                <w:sz w:val="20"/>
              </w:rPr>
              <w:t>0.500%</w:t>
            </w:r>
          </w:p>
        </w:tc>
        <w:tc>
          <w:tcPr>
            <w:tcW w:type="dxa" w:w="1704"/>
            <w:vAlign w:val="center"/>
            <w:tcMar>
              <w:top w:w="70" w:type="dxa"/>
              <w:left w:w="70" w:type="dxa"/>
              <w:bottom w:w="70" w:type="dxa"/>
              <w:right w:w="70" w:type="dxa"/>
            </w:tcMar>
          </w:tcPr>
          <w:p>
            <w:pPr>
              <w:spacing w:after="60" w:before="60"/>
            </w:pPr>
            <w:r>
              <w:rPr>
                <w:b w:val="0"/>
                <w:sz w:val="20"/>
              </w:rPr>
              <w:t>20</w:t>
            </w:r>
          </w:p>
        </w:tc>
      </w:tr>
      <w:tr>
        <w:trPr>
          <w:cantSplit/>
        </w:trPr>
        <w:tc>
          <w:tcPr>
            <w:tcW w:type="dxa" w:w="5112"/>
            <w:vAlign w:val="center"/>
            <w:tcMar>
              <w:top w:w="70" w:type="dxa"/>
              <w:left w:w="70" w:type="dxa"/>
              <w:bottom w:w="70" w:type="dxa"/>
              <w:right w:w="70" w:type="dxa"/>
            </w:tcMar>
          </w:tcPr>
          <w:p>
            <w:pPr>
              <w:spacing w:after="60" w:before="60"/>
            </w:pPr>
            <w:r>
              <w:rPr>
                <w:b w:val="0"/>
                <w:sz w:val="20"/>
              </w:rPr>
              <w:t>TOTAL</w:t>
            </w:r>
          </w:p>
        </w:tc>
        <w:tc>
          <w:tcPr>
            <w:tcW w:type="dxa" w:w="1704"/>
            <w:vAlign w:val="center"/>
            <w:tcMar>
              <w:top w:w="70" w:type="dxa"/>
              <w:left w:w="70" w:type="dxa"/>
              <w:bottom w:w="70" w:type="dxa"/>
              <w:right w:w="70" w:type="dxa"/>
            </w:tcMar>
          </w:tcPr>
          <w:p>
            <w:pPr>
              <w:spacing w:after="60" w:before="60"/>
            </w:pPr>
            <w:r>
              <w:rPr>
                <w:b w:val="0"/>
                <w:sz w:val="20"/>
              </w:rPr>
              <w:t>1,838</w:t>
            </w:r>
          </w:p>
        </w:tc>
        <w:tc>
          <w:tcPr>
            <w:tcW w:type="dxa" w:w="1704"/>
            <w:vAlign w:val="center"/>
            <w:tcMar>
              <w:top w:w="70" w:type="dxa"/>
              <w:left w:w="70" w:type="dxa"/>
              <w:bottom w:w="70" w:type="dxa"/>
              <w:right w:w="70" w:type="dxa"/>
            </w:tcMar>
          </w:tcPr>
          <w:p>
            <w:pPr>
              <w:spacing w:after="60" w:before="60"/>
            </w:pPr>
            <w:r>
              <w:rPr>
                <w:b w:val="0"/>
                <w:sz w:val="20"/>
              </w:rPr>
              <w:t>183.800%</w:t>
            </w:r>
          </w:p>
        </w:tc>
        <w:tc>
          <w:tcPr>
            <w:tcW w:type="dxa" w:w="1704"/>
            <w:vAlign w:val="center"/>
            <w:tcMar>
              <w:top w:w="70" w:type="dxa"/>
              <w:left w:w="70" w:type="dxa"/>
              <w:bottom w:w="70" w:type="dxa"/>
              <w:right w:w="70" w:type="dxa"/>
            </w:tcMar>
          </w:tcPr>
          <w:p>
            <w:pPr>
              <w:spacing w:after="60" w:before="60"/>
            </w:pPr>
            <w:r>
              <w:rPr>
                <w:b w:val="0"/>
                <w:sz w:val="20"/>
              </w:rPr>
              <w:t>7,352</w:t>
            </w:r>
          </w:p>
        </w:tc>
      </w:tr>
    </w:tbl>
    <w:p>
      <w:pPr>
        <w:spacing w:after="20"/>
      </w:pPr>
    </w:p>
    <w:p>
      <w:r>
        <w:rPr>
          <w:b w:val="0"/>
        </w:rPr>
        <w:t>Effective ingredient-water estimate: 57.88% of flour, assuming egg 76%, milk 87.5%, butter 16% and margarine 18% water. Flour moisture is excluded; supplier data supersedes assumptions. This is not the volume of liquid to add.</w:t>
      </w:r>
    </w:p>
    <w:p>
      <w:r>
        <w:rPr>
          <w:b w:val="0"/>
        </w:rPr>
        <w:t>Mass route, pilot: 1,838 g input − 36.76 g handling/unretained (2%) − 216.149 g process loss (12% of post-handling mass) = 1,585.091 g retained. Allocation: 52.836 g finished component per unit. Production retained mass: 6,340.365 g. All losses are unmeasured planning allowances.</w:t>
      </w:r>
    </w:p>
    <w:p>
      <w:bookmarkStart w:id="148" w:name="section_148"/>
      <w:pPr>
        <w:pStyle w:val="Heading3"/>
      </w:pPr>
      <w:r>
        <w:t>Formula — Absorbed frying oil</w:t>
      </w:r>
      <w:bookmarkEnd w:id="148"/>
    </w:p>
    <w:p>
      <w:r>
        <w:rPr>
          <w:b w:val="0"/>
        </w:rPr>
        <w:t>Percent basis: this component input = 100% (not whole assembled product).</w:t>
      </w:r>
    </w:p>
    <w:tbl>
      <w:tblPr>
        <w:tblW w:type="auto" w:w="0"/>
        <w:jc w:val="center"/>
        <w:tblLayout w:type="fixed"/>
        <w:tblLook w:firstColumn="1" w:firstRow="1" w:lastColumn="0" w:lastRow="0" w:noHBand="0" w:noVBand="1" w:val="04A0"/>
      </w:tblPr>
      <w:tblGrid>
        <w:gridCol w:w="5112"/>
        <w:gridCol w:w="1704"/>
        <w:gridCol w:w="1704"/>
        <w:gridCol w:w="1704"/>
      </w:tblGrid>
      <w:tr>
        <w:trPr>
          <w:cantSplit/>
          <w:tblHeader/>
        </w:trPr>
        <w:tc>
          <w:tcPr>
            <w:tcW w:type="dxa" w:w="5112"/>
            <w:vAlign w:val="center"/>
            <w:tcMar>
              <w:top w:w="70" w:type="dxa"/>
              <w:left w:w="70" w:type="dxa"/>
              <w:bottom w:w="70" w:type="dxa"/>
              <w:right w:w="70" w:type="dxa"/>
            </w:tcMar>
            <w:shd w:fill="E8E4DB"/>
          </w:tcPr>
          <w:p>
            <w:pPr>
              <w:keepNext/>
              <w:spacing w:after="60" w:before="60"/>
            </w:pPr>
            <w:r>
              <w:rPr>
                <w:b/>
                <w:sz w:val="20"/>
              </w:rPr>
              <w:t>Ingredient / specification</w:t>
            </w:r>
          </w:p>
        </w:tc>
        <w:tc>
          <w:tcPr>
            <w:tcW w:type="dxa" w:w="1704"/>
            <w:vAlign w:val="center"/>
            <w:tcMar>
              <w:top w:w="70" w:type="dxa"/>
              <w:left w:w="70" w:type="dxa"/>
              <w:bottom w:w="70" w:type="dxa"/>
              <w:right w:w="70" w:type="dxa"/>
            </w:tcMar>
            <w:shd w:fill="E8E4DB"/>
          </w:tcPr>
          <w:p>
            <w:pPr>
              <w:keepNext/>
              <w:spacing w:after="60" w:before="60"/>
            </w:pPr>
            <w:r>
              <w:rPr>
                <w:b/>
                <w:sz w:val="20"/>
              </w:rPr>
              <w:t>Pilot g</w:t>
            </w:r>
          </w:p>
        </w:tc>
        <w:tc>
          <w:tcPr>
            <w:tcW w:type="dxa" w:w="1704"/>
            <w:vAlign w:val="center"/>
            <w:tcMar>
              <w:top w:w="70" w:type="dxa"/>
              <w:left w:w="70" w:type="dxa"/>
              <w:bottom w:w="70" w:type="dxa"/>
              <w:right w:w="70" w:type="dxa"/>
            </w:tcMar>
            <w:shd w:fill="E8E4DB"/>
          </w:tcPr>
          <w:p>
            <w:pPr>
              <w:keepNext/>
              <w:spacing w:after="60" w:before="60"/>
            </w:pPr>
            <w:r>
              <w:rPr>
                <w:b/>
                <w:sz w:val="20"/>
              </w:rPr>
              <w:t>Percent</w:t>
            </w:r>
          </w:p>
        </w:tc>
        <w:tc>
          <w:tcPr>
            <w:tcW w:type="dxa" w:w="1704"/>
            <w:vAlign w:val="center"/>
            <w:tcMar>
              <w:top w:w="70" w:type="dxa"/>
              <w:left w:w="70" w:type="dxa"/>
              <w:bottom w:w="70" w:type="dxa"/>
              <w:right w:w="70" w:type="dxa"/>
            </w:tcMar>
            <w:shd w:fill="E8E4DB"/>
          </w:tcPr>
          <w:p>
            <w:pPr>
              <w:keepNext/>
              <w:spacing w:after="60" w:before="60"/>
            </w:pPr>
            <w:r>
              <w:rPr>
                <w:b/>
                <w:sz w:val="20"/>
              </w:rPr>
              <w:t>Production g</w:t>
            </w:r>
          </w:p>
        </w:tc>
      </w:tr>
      <w:tr>
        <w:trPr>
          <w:cantSplit/>
        </w:trPr>
        <w:tc>
          <w:tcPr>
            <w:tcW w:type="dxa" w:w="5112"/>
            <w:vAlign w:val="center"/>
            <w:tcMar>
              <w:top w:w="70" w:type="dxa"/>
              <w:left w:w="70" w:type="dxa"/>
              <w:bottom w:w="70" w:type="dxa"/>
              <w:right w:w="70" w:type="dxa"/>
            </w:tcMar>
          </w:tcPr>
          <w:p>
            <w:pPr>
              <w:spacing w:after="60" w:before="60"/>
            </w:pPr>
            <w:r>
              <w:rPr>
                <w:b w:val="0"/>
                <w:sz w:val="20"/>
              </w:rPr>
              <w:t>Oil</w:t>
            </w:r>
          </w:p>
        </w:tc>
        <w:tc>
          <w:tcPr>
            <w:tcW w:type="dxa" w:w="1704"/>
            <w:vAlign w:val="center"/>
            <w:tcMar>
              <w:top w:w="70" w:type="dxa"/>
              <w:left w:w="70" w:type="dxa"/>
              <w:bottom w:w="70" w:type="dxa"/>
              <w:right w:w="70" w:type="dxa"/>
            </w:tcMar>
          </w:tcPr>
          <w:p>
            <w:pPr>
              <w:spacing w:after="60" w:before="60"/>
            </w:pPr>
            <w:r>
              <w:rPr>
                <w:b w:val="0"/>
                <w:sz w:val="20"/>
              </w:rPr>
              <w:t>120</w:t>
            </w:r>
          </w:p>
        </w:tc>
        <w:tc>
          <w:tcPr>
            <w:tcW w:type="dxa" w:w="1704"/>
            <w:vAlign w:val="center"/>
            <w:tcMar>
              <w:top w:w="70" w:type="dxa"/>
              <w:left w:w="70" w:type="dxa"/>
              <w:bottom w:w="70" w:type="dxa"/>
              <w:right w:w="70" w:type="dxa"/>
            </w:tcMar>
          </w:tcPr>
          <w:p>
            <w:pPr>
              <w:spacing w:after="60" w:before="60"/>
            </w:pPr>
            <w:r>
              <w:rPr>
                <w:b w:val="0"/>
                <w:sz w:val="20"/>
              </w:rPr>
              <w:t>100.000%</w:t>
            </w:r>
          </w:p>
        </w:tc>
        <w:tc>
          <w:tcPr>
            <w:tcW w:type="dxa" w:w="1704"/>
            <w:vAlign w:val="center"/>
            <w:tcMar>
              <w:top w:w="70" w:type="dxa"/>
              <w:left w:w="70" w:type="dxa"/>
              <w:bottom w:w="70" w:type="dxa"/>
              <w:right w:w="70" w:type="dxa"/>
            </w:tcMar>
          </w:tcPr>
          <w:p>
            <w:pPr>
              <w:spacing w:after="60" w:before="60"/>
            </w:pPr>
            <w:r>
              <w:rPr>
                <w:b w:val="0"/>
                <w:sz w:val="20"/>
              </w:rPr>
              <w:t>480</w:t>
            </w:r>
          </w:p>
        </w:tc>
      </w:tr>
      <w:tr>
        <w:trPr>
          <w:cantSplit/>
        </w:trPr>
        <w:tc>
          <w:tcPr>
            <w:tcW w:type="dxa" w:w="5112"/>
            <w:vAlign w:val="center"/>
            <w:tcMar>
              <w:top w:w="70" w:type="dxa"/>
              <w:left w:w="70" w:type="dxa"/>
              <w:bottom w:w="70" w:type="dxa"/>
              <w:right w:w="70" w:type="dxa"/>
            </w:tcMar>
          </w:tcPr>
          <w:p>
            <w:pPr>
              <w:spacing w:after="60" w:before="60"/>
            </w:pPr>
            <w:r>
              <w:rPr>
                <w:b w:val="0"/>
                <w:sz w:val="20"/>
              </w:rPr>
              <w:t>TOTAL</w:t>
            </w:r>
          </w:p>
        </w:tc>
        <w:tc>
          <w:tcPr>
            <w:tcW w:type="dxa" w:w="1704"/>
            <w:vAlign w:val="center"/>
            <w:tcMar>
              <w:top w:w="70" w:type="dxa"/>
              <w:left w:w="70" w:type="dxa"/>
              <w:bottom w:w="70" w:type="dxa"/>
              <w:right w:w="70" w:type="dxa"/>
            </w:tcMar>
          </w:tcPr>
          <w:p>
            <w:pPr>
              <w:spacing w:after="60" w:before="60"/>
            </w:pPr>
            <w:r>
              <w:rPr>
                <w:b w:val="0"/>
                <w:sz w:val="20"/>
              </w:rPr>
              <w:t>120</w:t>
            </w:r>
          </w:p>
        </w:tc>
        <w:tc>
          <w:tcPr>
            <w:tcW w:type="dxa" w:w="1704"/>
            <w:vAlign w:val="center"/>
            <w:tcMar>
              <w:top w:w="70" w:type="dxa"/>
              <w:left w:w="70" w:type="dxa"/>
              <w:bottom w:w="70" w:type="dxa"/>
              <w:right w:w="70" w:type="dxa"/>
            </w:tcMar>
          </w:tcPr>
          <w:p>
            <w:pPr>
              <w:spacing w:after="60" w:before="60"/>
            </w:pPr>
            <w:r>
              <w:rPr>
                <w:b w:val="0"/>
                <w:sz w:val="20"/>
              </w:rPr>
              <w:t>100.000%</w:t>
            </w:r>
          </w:p>
        </w:tc>
        <w:tc>
          <w:tcPr>
            <w:tcW w:type="dxa" w:w="1704"/>
            <w:vAlign w:val="center"/>
            <w:tcMar>
              <w:top w:w="70" w:type="dxa"/>
              <w:left w:w="70" w:type="dxa"/>
              <w:bottom w:w="70" w:type="dxa"/>
              <w:right w:w="70" w:type="dxa"/>
            </w:tcMar>
          </w:tcPr>
          <w:p>
            <w:pPr>
              <w:spacing w:after="60" w:before="60"/>
            </w:pPr>
            <w:r>
              <w:rPr>
                <w:b w:val="0"/>
                <w:sz w:val="20"/>
              </w:rPr>
              <w:t>480</w:t>
            </w:r>
          </w:p>
        </w:tc>
      </w:tr>
    </w:tbl>
    <w:p>
      <w:pPr>
        <w:spacing w:after="20"/>
      </w:pPr>
    </w:p>
    <w:p>
      <w:r>
        <w:rPr>
          <w:b w:val="0"/>
        </w:rPr>
        <w:t>Mass route, pilot: 120 g input − 0 g handling/unretained (0%) − 0 g process loss (0% of post-handling mass) = 120 g retained. Allocation: 4 g finished component per unit. Production retained mass: 480 g. All losses are unmeasured planning allowances.</w:t>
      </w:r>
    </w:p>
    <w:p>
      <w:bookmarkStart w:id="149" w:name="section_149"/>
      <w:pPr>
        <w:pStyle w:val="Heading3"/>
      </w:pPr>
      <w:r>
        <w:t>Batch yield and portion control</w:t>
      </w:r>
      <w:bookmarkEnd w:id="149"/>
    </w:p>
    <w:p>
      <w:r>
        <w:rPr>
          <w:b w:val="0"/>
        </w:rPr>
        <w:t>Total ingredient input 1,958 g; modeled losses 252.909 g; net edible output 1,705.091 g = 30 × 56.836 g expected finished units, with no modeled remainder. Production example: 7,832 g input → 6,820.365 g output across 120 units. Display rounding is not label-weight verification.</w:t>
      </w:r>
    </w:p>
    <w:p>
      <w:r>
        <w:rPr>
          <w:b w:val="0"/>
        </w:rPr>
        <w:t>Raw dough/batter allocation before bake/fry: 60.041 g per final unit, excluding other components. Filling/glaze/oil are separate above.</w:t>
      </w:r>
    </w:p>
    <w:p>
      <w:bookmarkStart w:id="150" w:name="section_150"/>
      <w:pPr>
        <w:pStyle w:val="Heading3"/>
      </w:pPr>
      <w:r>
        <w:t>Numbered production method</w:t>
      </w:r>
      <w:bookmarkEnd w:id="150"/>
    </w:p>
    <w:p>
      <w:pPr>
        <w:ind w:left="216" w:hanging="216"/>
      </w:pPr>
      <w:r>
        <w:rPr>
          <w:b w:val="0"/>
        </w:rPr>
        <w:t>1. Mix dry ingredients with water and eggs slowly 4 minutes; develop briefly then add butter. Finish smooth at 24–26°C with a thin membrane.</w:t>
      </w:r>
    </w:p>
    <w:p>
      <w:pPr>
        <w:ind w:left="216" w:hanging="216"/>
      </w:pPr>
      <w:r>
        <w:rPr>
          <w:b w:val="0"/>
        </w:rPr>
        <w:t>2. Bulk ferment 45–60 minutes. Divide equally into 30 pieces and form rings by opening the center; this avoids uncosted cutter scraps. For solid beignets sucrés, flatten rounds to 10–12 mm.</w:t>
      </w:r>
    </w:p>
    <w:p>
      <w:pPr>
        <w:ind w:left="216" w:hanging="216"/>
      </w:pPr>
      <w:r>
        <w:rPr>
          <w:b w:val="0"/>
        </w:rPr>
        <w:t>3. Proof at 28–30°C, 70–75% RH for about 35–55 minutes on transferable screens until light but strong enough to lift.</w:t>
      </w:r>
    </w:p>
    <w:p>
      <w:pPr>
        <w:ind w:left="216" w:hanging="216"/>
      </w:pPr>
      <w:r>
        <w:rPr>
          <w:b w:val="0"/>
        </w:rPr>
        <w:t>4. Fry rings at 175°C initial trial, approximately 90–120 seconds per side; solid rounds may need 2–3 minutes per side at 170–175°C. Log recovery between loads.</w:t>
      </w:r>
    </w:p>
    <w:p>
      <w:pPr>
        <w:ind w:left="216" w:hanging="216"/>
      </w:pPr>
      <w:r>
        <w:rPr>
          <w:b w:val="0"/>
        </w:rPr>
        <w:t>5. Drain on a rack. Split a first-off sample: no raw flour line or wet center. Verify egg-containing product reaches 75°C for 30 seconds while developing a separate full cooked-crumb quality target.</w:t>
      </w:r>
    </w:p>
    <w:p>
      <w:pPr>
        <w:ind w:left="216" w:hanging="216"/>
      </w:pPr>
      <w:r>
        <w:rPr>
          <w:b w:val="0"/>
        </w:rPr>
        <w:t>6. For the costed plain format, pack after steam dissipates. For glaze or sugar finishing use the exact variant allowances below, record pickup and maintain separate SKU costs.</w:t>
      </w:r>
    </w:p>
    <w:p>
      <w:bookmarkStart w:id="151" w:name="section_151"/>
      <w:pPr>
        <w:pStyle w:val="Heading3"/>
      </w:pPr>
      <w:r>
        <w:t>Quality, defects and controlled variants</w:t>
      </w:r>
      <w:bookmarkEnd w:id="151"/>
    </w:p>
    <w:p>
      <w:r>
        <w:rPr>
          <w:b w:val="0"/>
        </w:rPr>
        <w:t>Greasy → cool oil/overproof/long fry. Black crust/raw center → hot oil or large pieces. Glaze runs → hot donut or thin glaze. Fry offcuts separately, never hide them in yield.</w:t>
      </w:r>
    </w:p>
    <w:p>
      <w:r>
        <w:rPr>
          <w:b w:val="0"/>
        </w:rPr>
        <w:t>Glaze for 30: icing sugar 240 g + potable water 40 g + glucose syrup 80% solids 15 g + vanilla 2 g = 297 g. Model 20% bowl/drip loss = 237.6 g pickup, 7.92 g/donut; no milk. Sugar finish: charge 120 g caster sugar, model 25% unretained = 90 g pickup, 3 g/donut. Choose one finish; do not add both. Workbook contains separate finish rows.</w:t>
      </w:r>
    </w:p>
    <w:p>
      <w:bookmarkStart w:id="152" w:name="section_152"/>
      <w:pPr>
        <w:pStyle w:val="Heading3"/>
      </w:pPr>
      <w:r>
        <w:t>Allergens, packing, life study and costing</w:t>
      </w:r>
      <w:bookmarkEnd w:id="152"/>
    </w:p>
    <w:p>
      <w:r>
        <w:rPr>
          <w:b w:val="0"/>
        </w:rPr>
        <w:t>Allergens/ingredients to declare: wheat/gluten, egg, milk.</w:t>
      </w:r>
    </w:p>
    <w:p>
      <w:r>
        <w:rPr>
          <w:b w:val="0"/>
        </w:rPr>
        <w:t>Pack only after steam/condensation is controlled. Dry sleeves for immediate fried sales, sealed barrier packs for fully cooled biscuits/cake. During pilots use fresh same-day sales; H05 retained samples and relevant water-activity/microbial review set any later life. Reheating is not a preservation method.</w:t>
      </w:r>
    </w:p>
    <w:p>
      <w:bookmarkStart w:id="153" w:name="section_153"/>
      <w:pPr>
        <w:pStyle w:val="Heading2"/>
      </w:pPr>
      <w:r>
        <w:t>S-P02 — Yeast puff-puff / beignets farine</w:t>
      </w:r>
      <w:bookmarkEnd w:id="153"/>
    </w:p>
    <w:p>
      <w:r>
        <w:rPr>
          <w:b w:val="0"/>
        </w:rPr>
        <w:t>60 small beignets = 20 three-piece portions. Pilot raw piece is calculated, not guessed from scoop volume.</w:t>
      </w:r>
    </w:p>
    <w:p>
      <w:r>
        <w:rPr>
          <w:b w:val="0"/>
        </w:rPr>
        <w:t>Stage: Launch • Fit class 1 • Pilot 60 units • Production example ×4 = 240 units.</w:t>
      </w:r>
    </w:p>
    <w:p>
      <w:r>
        <w:rPr>
          <w:b w:val="0"/>
        </w:rPr>
        <w:t>Commercial case: S29/S31 show flour-beignet/bean breakfast formats. Test a small breakfast bundle after a separate bean/porridge process is approved.</w:t>
      </w:r>
    </w:p>
    <w:p>
      <w:r>
        <w:rPr>
          <w:b w:val="0"/>
        </w:rPr>
        <w:t>Technical basis: [S29], [S31]. All exact formulas and operating adaptations here require controlled trials.</w:t>
      </w:r>
    </w:p>
    <w:p>
      <w:bookmarkStart w:id="154" w:name="section_154"/>
      <w:pPr>
        <w:pStyle w:val="Heading3"/>
      </w:pPr>
      <w:r>
        <w:t>Formula — Batter</w:t>
      </w:r>
      <w:bookmarkEnd w:id="154"/>
    </w:p>
    <w:p>
      <w:r>
        <w:rPr>
          <w:b w:val="0"/>
        </w:rPr>
        <w:t>Percent basis: total wheat flour in this component = 100% (baker’s percentage).</w:t>
      </w:r>
    </w:p>
    <w:tbl>
      <w:tblPr>
        <w:tblW w:type="auto" w:w="0"/>
        <w:jc w:val="center"/>
        <w:tblLayout w:type="fixed"/>
        <w:tblLook w:firstColumn="1" w:firstRow="1" w:lastColumn="0" w:lastRow="0" w:noHBand="0" w:noVBand="1" w:val="04A0"/>
      </w:tblPr>
      <w:tblGrid>
        <w:gridCol w:w="5112"/>
        <w:gridCol w:w="1704"/>
        <w:gridCol w:w="1704"/>
        <w:gridCol w:w="1704"/>
      </w:tblGrid>
      <w:tr>
        <w:trPr>
          <w:cantSplit/>
          <w:tblHeader/>
        </w:trPr>
        <w:tc>
          <w:tcPr>
            <w:tcW w:type="dxa" w:w="5112"/>
            <w:vAlign w:val="center"/>
            <w:tcMar>
              <w:top w:w="70" w:type="dxa"/>
              <w:left w:w="70" w:type="dxa"/>
              <w:bottom w:w="70" w:type="dxa"/>
              <w:right w:w="70" w:type="dxa"/>
            </w:tcMar>
            <w:shd w:fill="E8E4DB"/>
          </w:tcPr>
          <w:p>
            <w:pPr>
              <w:keepNext/>
              <w:spacing w:after="60" w:before="60"/>
            </w:pPr>
            <w:r>
              <w:rPr>
                <w:b/>
                <w:sz w:val="20"/>
              </w:rPr>
              <w:t>Ingredient / specification</w:t>
            </w:r>
          </w:p>
        </w:tc>
        <w:tc>
          <w:tcPr>
            <w:tcW w:type="dxa" w:w="1704"/>
            <w:vAlign w:val="center"/>
            <w:tcMar>
              <w:top w:w="70" w:type="dxa"/>
              <w:left w:w="70" w:type="dxa"/>
              <w:bottom w:w="70" w:type="dxa"/>
              <w:right w:w="70" w:type="dxa"/>
            </w:tcMar>
            <w:shd w:fill="E8E4DB"/>
          </w:tcPr>
          <w:p>
            <w:pPr>
              <w:keepNext/>
              <w:spacing w:after="60" w:before="60"/>
            </w:pPr>
            <w:r>
              <w:rPr>
                <w:b/>
                <w:sz w:val="20"/>
              </w:rPr>
              <w:t>Pilot g</w:t>
            </w:r>
          </w:p>
        </w:tc>
        <w:tc>
          <w:tcPr>
            <w:tcW w:type="dxa" w:w="1704"/>
            <w:vAlign w:val="center"/>
            <w:tcMar>
              <w:top w:w="70" w:type="dxa"/>
              <w:left w:w="70" w:type="dxa"/>
              <w:bottom w:w="70" w:type="dxa"/>
              <w:right w:w="70" w:type="dxa"/>
            </w:tcMar>
            <w:shd w:fill="E8E4DB"/>
          </w:tcPr>
          <w:p>
            <w:pPr>
              <w:keepNext/>
              <w:spacing w:after="60" w:before="60"/>
            </w:pPr>
            <w:r>
              <w:rPr>
                <w:b/>
                <w:sz w:val="20"/>
              </w:rPr>
              <w:t>Percent</w:t>
            </w:r>
          </w:p>
        </w:tc>
        <w:tc>
          <w:tcPr>
            <w:tcW w:type="dxa" w:w="1704"/>
            <w:vAlign w:val="center"/>
            <w:tcMar>
              <w:top w:w="70" w:type="dxa"/>
              <w:left w:w="70" w:type="dxa"/>
              <w:bottom w:w="70" w:type="dxa"/>
              <w:right w:w="70" w:type="dxa"/>
            </w:tcMar>
            <w:shd w:fill="E8E4DB"/>
          </w:tcPr>
          <w:p>
            <w:pPr>
              <w:keepNext/>
              <w:spacing w:after="60" w:before="60"/>
            </w:pPr>
            <w:r>
              <w:rPr>
                <w:b/>
                <w:sz w:val="20"/>
              </w:rPr>
              <w:t>Production g</w:t>
            </w:r>
          </w:p>
        </w:tc>
      </w:tr>
      <w:tr>
        <w:trPr>
          <w:cantSplit/>
        </w:trPr>
        <w:tc>
          <w:tcPr>
            <w:tcW w:type="dxa" w:w="5112"/>
            <w:vAlign w:val="center"/>
            <w:tcMar>
              <w:top w:w="70" w:type="dxa"/>
              <w:left w:w="70" w:type="dxa"/>
              <w:bottom w:w="70" w:type="dxa"/>
              <w:right w:w="70" w:type="dxa"/>
            </w:tcMar>
          </w:tcPr>
          <w:p>
            <w:pPr>
              <w:spacing w:after="60" w:before="60"/>
            </w:pPr>
            <w:r>
              <w:rPr>
                <w:b w:val="0"/>
                <w:sz w:val="20"/>
              </w:rPr>
              <w:t>Bread flour</w:t>
            </w:r>
          </w:p>
        </w:tc>
        <w:tc>
          <w:tcPr>
            <w:tcW w:type="dxa" w:w="1704"/>
            <w:vAlign w:val="center"/>
            <w:tcMar>
              <w:top w:w="70" w:type="dxa"/>
              <w:left w:w="70" w:type="dxa"/>
              <w:bottom w:w="70" w:type="dxa"/>
              <w:right w:w="70" w:type="dxa"/>
            </w:tcMar>
          </w:tcPr>
          <w:p>
            <w:pPr>
              <w:spacing w:after="60" w:before="60"/>
            </w:pPr>
            <w:r>
              <w:rPr>
                <w:b w:val="0"/>
                <w:sz w:val="20"/>
              </w:rPr>
              <w:t>1,000</w:t>
            </w:r>
          </w:p>
        </w:tc>
        <w:tc>
          <w:tcPr>
            <w:tcW w:type="dxa" w:w="1704"/>
            <w:vAlign w:val="center"/>
            <w:tcMar>
              <w:top w:w="70" w:type="dxa"/>
              <w:left w:w="70" w:type="dxa"/>
              <w:bottom w:w="70" w:type="dxa"/>
              <w:right w:w="70" w:type="dxa"/>
            </w:tcMar>
          </w:tcPr>
          <w:p>
            <w:pPr>
              <w:spacing w:after="60" w:before="60"/>
            </w:pPr>
            <w:r>
              <w:rPr>
                <w:b w:val="0"/>
                <w:sz w:val="20"/>
              </w:rPr>
              <w:t>100.000%</w:t>
            </w:r>
          </w:p>
        </w:tc>
        <w:tc>
          <w:tcPr>
            <w:tcW w:type="dxa" w:w="1704"/>
            <w:vAlign w:val="center"/>
            <w:tcMar>
              <w:top w:w="70" w:type="dxa"/>
              <w:left w:w="70" w:type="dxa"/>
              <w:bottom w:w="70" w:type="dxa"/>
              <w:right w:w="70" w:type="dxa"/>
            </w:tcMar>
          </w:tcPr>
          <w:p>
            <w:pPr>
              <w:spacing w:after="60" w:before="60"/>
            </w:pPr>
            <w:r>
              <w:rPr>
                <w:b w:val="0"/>
                <w:sz w:val="20"/>
              </w:rPr>
              <w:t>4,000</w:t>
            </w:r>
          </w:p>
        </w:tc>
      </w:tr>
      <w:tr>
        <w:trPr>
          <w:cantSplit/>
        </w:trPr>
        <w:tc>
          <w:tcPr>
            <w:tcW w:type="dxa" w:w="5112"/>
            <w:vAlign w:val="center"/>
            <w:tcMar>
              <w:top w:w="70" w:type="dxa"/>
              <w:left w:w="70" w:type="dxa"/>
              <w:bottom w:w="70" w:type="dxa"/>
              <w:right w:w="70" w:type="dxa"/>
            </w:tcMar>
          </w:tcPr>
          <w:p>
            <w:pPr>
              <w:spacing w:after="60" w:before="60"/>
            </w:pPr>
            <w:r>
              <w:rPr>
                <w:b w:val="0"/>
                <w:sz w:val="20"/>
              </w:rPr>
              <w:t>Water</w:t>
            </w:r>
          </w:p>
        </w:tc>
        <w:tc>
          <w:tcPr>
            <w:tcW w:type="dxa" w:w="1704"/>
            <w:vAlign w:val="center"/>
            <w:tcMar>
              <w:top w:w="70" w:type="dxa"/>
              <w:left w:w="70" w:type="dxa"/>
              <w:bottom w:w="70" w:type="dxa"/>
              <w:right w:w="70" w:type="dxa"/>
            </w:tcMar>
          </w:tcPr>
          <w:p>
            <w:pPr>
              <w:spacing w:after="60" w:before="60"/>
            </w:pPr>
            <w:r>
              <w:rPr>
                <w:b w:val="0"/>
                <w:sz w:val="20"/>
              </w:rPr>
              <w:t>650</w:t>
            </w:r>
          </w:p>
        </w:tc>
        <w:tc>
          <w:tcPr>
            <w:tcW w:type="dxa" w:w="1704"/>
            <w:vAlign w:val="center"/>
            <w:tcMar>
              <w:top w:w="70" w:type="dxa"/>
              <w:left w:w="70" w:type="dxa"/>
              <w:bottom w:w="70" w:type="dxa"/>
              <w:right w:w="70" w:type="dxa"/>
            </w:tcMar>
          </w:tcPr>
          <w:p>
            <w:pPr>
              <w:spacing w:after="60" w:before="60"/>
            </w:pPr>
            <w:r>
              <w:rPr>
                <w:b w:val="0"/>
                <w:sz w:val="20"/>
              </w:rPr>
              <w:t>65.000%</w:t>
            </w:r>
          </w:p>
        </w:tc>
        <w:tc>
          <w:tcPr>
            <w:tcW w:type="dxa" w:w="1704"/>
            <w:vAlign w:val="center"/>
            <w:tcMar>
              <w:top w:w="70" w:type="dxa"/>
              <w:left w:w="70" w:type="dxa"/>
              <w:bottom w:w="70" w:type="dxa"/>
              <w:right w:w="70" w:type="dxa"/>
            </w:tcMar>
          </w:tcPr>
          <w:p>
            <w:pPr>
              <w:spacing w:after="60" w:before="60"/>
            </w:pPr>
            <w:r>
              <w:rPr>
                <w:b w:val="0"/>
                <w:sz w:val="20"/>
              </w:rPr>
              <w:t>2,600</w:t>
            </w:r>
          </w:p>
        </w:tc>
      </w:tr>
      <w:tr>
        <w:trPr>
          <w:cantSplit/>
        </w:trPr>
        <w:tc>
          <w:tcPr>
            <w:tcW w:type="dxa" w:w="5112"/>
            <w:vAlign w:val="center"/>
            <w:tcMar>
              <w:top w:w="70" w:type="dxa"/>
              <w:left w:w="70" w:type="dxa"/>
              <w:bottom w:w="70" w:type="dxa"/>
              <w:right w:w="70" w:type="dxa"/>
            </w:tcMar>
          </w:tcPr>
          <w:p>
            <w:pPr>
              <w:spacing w:after="60" w:before="60"/>
            </w:pPr>
            <w:r>
              <w:rPr>
                <w:b w:val="0"/>
                <w:sz w:val="20"/>
              </w:rPr>
              <w:t>Sugar</w:t>
            </w:r>
          </w:p>
        </w:tc>
        <w:tc>
          <w:tcPr>
            <w:tcW w:type="dxa" w:w="1704"/>
            <w:vAlign w:val="center"/>
            <w:tcMar>
              <w:top w:w="70" w:type="dxa"/>
              <w:left w:w="70" w:type="dxa"/>
              <w:bottom w:w="70" w:type="dxa"/>
              <w:right w:w="70" w:type="dxa"/>
            </w:tcMar>
          </w:tcPr>
          <w:p>
            <w:pPr>
              <w:spacing w:after="60" w:before="60"/>
            </w:pPr>
            <w:r>
              <w:rPr>
                <w:b w:val="0"/>
                <w:sz w:val="20"/>
              </w:rPr>
              <w:t>120</w:t>
            </w:r>
          </w:p>
        </w:tc>
        <w:tc>
          <w:tcPr>
            <w:tcW w:type="dxa" w:w="1704"/>
            <w:vAlign w:val="center"/>
            <w:tcMar>
              <w:top w:w="70" w:type="dxa"/>
              <w:left w:w="70" w:type="dxa"/>
              <w:bottom w:w="70" w:type="dxa"/>
              <w:right w:w="70" w:type="dxa"/>
            </w:tcMar>
          </w:tcPr>
          <w:p>
            <w:pPr>
              <w:spacing w:after="60" w:before="60"/>
            </w:pPr>
            <w:r>
              <w:rPr>
                <w:b w:val="0"/>
                <w:sz w:val="20"/>
              </w:rPr>
              <w:t>12.000%</w:t>
            </w:r>
          </w:p>
        </w:tc>
        <w:tc>
          <w:tcPr>
            <w:tcW w:type="dxa" w:w="1704"/>
            <w:vAlign w:val="center"/>
            <w:tcMar>
              <w:top w:w="70" w:type="dxa"/>
              <w:left w:w="70" w:type="dxa"/>
              <w:bottom w:w="70" w:type="dxa"/>
              <w:right w:w="70" w:type="dxa"/>
            </w:tcMar>
          </w:tcPr>
          <w:p>
            <w:pPr>
              <w:spacing w:after="60" w:before="60"/>
            </w:pPr>
            <w:r>
              <w:rPr>
                <w:b w:val="0"/>
                <w:sz w:val="20"/>
              </w:rPr>
              <w:t>480</w:t>
            </w:r>
          </w:p>
        </w:tc>
      </w:tr>
      <w:tr>
        <w:trPr>
          <w:cantSplit/>
        </w:trPr>
        <w:tc>
          <w:tcPr>
            <w:tcW w:type="dxa" w:w="5112"/>
            <w:vAlign w:val="center"/>
            <w:tcMar>
              <w:top w:w="70" w:type="dxa"/>
              <w:left w:w="70" w:type="dxa"/>
              <w:bottom w:w="70" w:type="dxa"/>
              <w:right w:w="70" w:type="dxa"/>
            </w:tcMar>
          </w:tcPr>
          <w:p>
            <w:pPr>
              <w:spacing w:after="60" w:before="60"/>
            </w:pPr>
            <w:r>
              <w:rPr>
                <w:b w:val="0"/>
                <w:sz w:val="20"/>
              </w:rPr>
              <w:t>Salt</w:t>
            </w:r>
          </w:p>
        </w:tc>
        <w:tc>
          <w:tcPr>
            <w:tcW w:type="dxa" w:w="1704"/>
            <w:vAlign w:val="center"/>
            <w:tcMar>
              <w:top w:w="70" w:type="dxa"/>
              <w:left w:w="70" w:type="dxa"/>
              <w:bottom w:w="70" w:type="dxa"/>
              <w:right w:w="70" w:type="dxa"/>
            </w:tcMar>
          </w:tcPr>
          <w:p>
            <w:pPr>
              <w:spacing w:after="60" w:before="60"/>
            </w:pPr>
            <w:r>
              <w:rPr>
                <w:b w:val="0"/>
                <w:sz w:val="20"/>
              </w:rPr>
              <w:t>12</w:t>
            </w:r>
          </w:p>
        </w:tc>
        <w:tc>
          <w:tcPr>
            <w:tcW w:type="dxa" w:w="1704"/>
            <w:vAlign w:val="center"/>
            <w:tcMar>
              <w:top w:w="70" w:type="dxa"/>
              <w:left w:w="70" w:type="dxa"/>
              <w:bottom w:w="70" w:type="dxa"/>
              <w:right w:w="70" w:type="dxa"/>
            </w:tcMar>
          </w:tcPr>
          <w:p>
            <w:pPr>
              <w:spacing w:after="60" w:before="60"/>
            </w:pPr>
            <w:r>
              <w:rPr>
                <w:b w:val="0"/>
                <w:sz w:val="20"/>
              </w:rPr>
              <w:t>1.200%</w:t>
            </w:r>
          </w:p>
        </w:tc>
        <w:tc>
          <w:tcPr>
            <w:tcW w:type="dxa" w:w="1704"/>
            <w:vAlign w:val="center"/>
            <w:tcMar>
              <w:top w:w="70" w:type="dxa"/>
              <w:left w:w="70" w:type="dxa"/>
              <w:bottom w:w="70" w:type="dxa"/>
              <w:right w:w="70" w:type="dxa"/>
            </w:tcMar>
          </w:tcPr>
          <w:p>
            <w:pPr>
              <w:spacing w:after="60" w:before="60"/>
            </w:pPr>
            <w:r>
              <w:rPr>
                <w:b w:val="0"/>
                <w:sz w:val="20"/>
              </w:rPr>
              <w:t>48</w:t>
            </w:r>
          </w:p>
        </w:tc>
      </w:tr>
      <w:tr>
        <w:trPr>
          <w:cantSplit/>
        </w:trPr>
        <w:tc>
          <w:tcPr>
            <w:tcW w:type="dxa" w:w="5112"/>
            <w:vAlign w:val="center"/>
            <w:tcMar>
              <w:top w:w="70" w:type="dxa"/>
              <w:left w:w="70" w:type="dxa"/>
              <w:bottom w:w="70" w:type="dxa"/>
              <w:right w:w="70" w:type="dxa"/>
            </w:tcMar>
          </w:tcPr>
          <w:p>
            <w:pPr>
              <w:spacing w:after="60" w:before="60"/>
            </w:pPr>
            <w:r>
              <w:rPr>
                <w:b w:val="0"/>
                <w:sz w:val="20"/>
              </w:rPr>
              <w:t>Instant yeast Gold</w:t>
            </w:r>
          </w:p>
        </w:tc>
        <w:tc>
          <w:tcPr>
            <w:tcW w:type="dxa" w:w="1704"/>
            <w:vAlign w:val="center"/>
            <w:tcMar>
              <w:top w:w="70" w:type="dxa"/>
              <w:left w:w="70" w:type="dxa"/>
              <w:bottom w:w="70" w:type="dxa"/>
              <w:right w:w="70" w:type="dxa"/>
            </w:tcMar>
          </w:tcPr>
          <w:p>
            <w:pPr>
              <w:spacing w:after="60" w:before="60"/>
            </w:pPr>
            <w:r>
              <w:rPr>
                <w:b w:val="0"/>
                <w:sz w:val="20"/>
              </w:rPr>
              <w:t>12</w:t>
            </w:r>
          </w:p>
        </w:tc>
        <w:tc>
          <w:tcPr>
            <w:tcW w:type="dxa" w:w="1704"/>
            <w:vAlign w:val="center"/>
            <w:tcMar>
              <w:top w:w="70" w:type="dxa"/>
              <w:left w:w="70" w:type="dxa"/>
              <w:bottom w:w="70" w:type="dxa"/>
              <w:right w:w="70" w:type="dxa"/>
            </w:tcMar>
          </w:tcPr>
          <w:p>
            <w:pPr>
              <w:spacing w:after="60" w:before="60"/>
            </w:pPr>
            <w:r>
              <w:rPr>
                <w:b w:val="0"/>
                <w:sz w:val="20"/>
              </w:rPr>
              <w:t>1.200%</w:t>
            </w:r>
          </w:p>
        </w:tc>
        <w:tc>
          <w:tcPr>
            <w:tcW w:type="dxa" w:w="1704"/>
            <w:vAlign w:val="center"/>
            <w:tcMar>
              <w:top w:w="70" w:type="dxa"/>
              <w:left w:w="70" w:type="dxa"/>
              <w:bottom w:w="70" w:type="dxa"/>
              <w:right w:w="70" w:type="dxa"/>
            </w:tcMar>
          </w:tcPr>
          <w:p>
            <w:pPr>
              <w:spacing w:after="60" w:before="60"/>
            </w:pPr>
            <w:r>
              <w:rPr>
                <w:b w:val="0"/>
                <w:sz w:val="20"/>
              </w:rPr>
              <w:t>48</w:t>
            </w:r>
          </w:p>
        </w:tc>
      </w:tr>
      <w:tr>
        <w:trPr>
          <w:cantSplit/>
        </w:trPr>
        <w:tc>
          <w:tcPr>
            <w:tcW w:type="dxa" w:w="5112"/>
            <w:vAlign w:val="center"/>
            <w:tcMar>
              <w:top w:w="70" w:type="dxa"/>
              <w:left w:w="70" w:type="dxa"/>
              <w:bottom w:w="70" w:type="dxa"/>
              <w:right w:w="70" w:type="dxa"/>
            </w:tcMar>
          </w:tcPr>
          <w:p>
            <w:pPr>
              <w:spacing w:after="60" w:before="60"/>
            </w:pPr>
            <w:r>
              <w:rPr>
                <w:b w:val="0"/>
                <w:sz w:val="20"/>
              </w:rPr>
              <w:t>Nutmeg</w:t>
            </w:r>
          </w:p>
        </w:tc>
        <w:tc>
          <w:tcPr>
            <w:tcW w:type="dxa" w:w="1704"/>
            <w:vAlign w:val="center"/>
            <w:tcMar>
              <w:top w:w="70" w:type="dxa"/>
              <w:left w:w="70" w:type="dxa"/>
              <w:bottom w:w="70" w:type="dxa"/>
              <w:right w:w="70" w:type="dxa"/>
            </w:tcMar>
          </w:tcPr>
          <w:p>
            <w:pPr>
              <w:spacing w:after="60" w:before="60"/>
            </w:pPr>
            <w:r>
              <w:rPr>
                <w:b w:val="0"/>
                <w:sz w:val="20"/>
              </w:rPr>
              <w:t>2</w:t>
            </w:r>
          </w:p>
        </w:tc>
        <w:tc>
          <w:tcPr>
            <w:tcW w:type="dxa" w:w="1704"/>
            <w:vAlign w:val="center"/>
            <w:tcMar>
              <w:top w:w="70" w:type="dxa"/>
              <w:left w:w="70" w:type="dxa"/>
              <w:bottom w:w="70" w:type="dxa"/>
              <w:right w:w="70" w:type="dxa"/>
            </w:tcMar>
          </w:tcPr>
          <w:p>
            <w:pPr>
              <w:spacing w:after="60" w:before="60"/>
            </w:pPr>
            <w:r>
              <w:rPr>
                <w:b w:val="0"/>
                <w:sz w:val="20"/>
              </w:rPr>
              <w:t>0.200%</w:t>
            </w:r>
          </w:p>
        </w:tc>
        <w:tc>
          <w:tcPr>
            <w:tcW w:type="dxa" w:w="1704"/>
            <w:vAlign w:val="center"/>
            <w:tcMar>
              <w:top w:w="70" w:type="dxa"/>
              <w:left w:w="70" w:type="dxa"/>
              <w:bottom w:w="70" w:type="dxa"/>
              <w:right w:w="70" w:type="dxa"/>
            </w:tcMar>
          </w:tcPr>
          <w:p>
            <w:pPr>
              <w:spacing w:after="60" w:before="60"/>
            </w:pPr>
            <w:r>
              <w:rPr>
                <w:b w:val="0"/>
                <w:sz w:val="20"/>
              </w:rPr>
              <w:t>8</w:t>
            </w:r>
          </w:p>
        </w:tc>
      </w:tr>
      <w:tr>
        <w:trPr>
          <w:cantSplit/>
        </w:trPr>
        <w:tc>
          <w:tcPr>
            <w:tcW w:type="dxa" w:w="5112"/>
            <w:vAlign w:val="center"/>
            <w:tcMar>
              <w:top w:w="70" w:type="dxa"/>
              <w:left w:w="70" w:type="dxa"/>
              <w:bottom w:w="70" w:type="dxa"/>
              <w:right w:w="70" w:type="dxa"/>
            </w:tcMar>
          </w:tcPr>
          <w:p>
            <w:pPr>
              <w:spacing w:after="60" w:before="60"/>
            </w:pPr>
            <w:r>
              <w:rPr>
                <w:b w:val="0"/>
                <w:sz w:val="20"/>
              </w:rPr>
              <w:t>TOTAL</w:t>
            </w:r>
          </w:p>
        </w:tc>
        <w:tc>
          <w:tcPr>
            <w:tcW w:type="dxa" w:w="1704"/>
            <w:vAlign w:val="center"/>
            <w:tcMar>
              <w:top w:w="70" w:type="dxa"/>
              <w:left w:w="70" w:type="dxa"/>
              <w:bottom w:w="70" w:type="dxa"/>
              <w:right w:w="70" w:type="dxa"/>
            </w:tcMar>
          </w:tcPr>
          <w:p>
            <w:pPr>
              <w:spacing w:after="60" w:before="60"/>
            </w:pPr>
            <w:r>
              <w:rPr>
                <w:b w:val="0"/>
                <w:sz w:val="20"/>
              </w:rPr>
              <w:t>1,796</w:t>
            </w:r>
          </w:p>
        </w:tc>
        <w:tc>
          <w:tcPr>
            <w:tcW w:type="dxa" w:w="1704"/>
            <w:vAlign w:val="center"/>
            <w:tcMar>
              <w:top w:w="70" w:type="dxa"/>
              <w:left w:w="70" w:type="dxa"/>
              <w:bottom w:w="70" w:type="dxa"/>
              <w:right w:w="70" w:type="dxa"/>
            </w:tcMar>
          </w:tcPr>
          <w:p>
            <w:pPr>
              <w:spacing w:after="60" w:before="60"/>
            </w:pPr>
            <w:r>
              <w:rPr>
                <w:b w:val="0"/>
                <w:sz w:val="20"/>
              </w:rPr>
              <w:t>179.600%</w:t>
            </w:r>
          </w:p>
        </w:tc>
        <w:tc>
          <w:tcPr>
            <w:tcW w:type="dxa" w:w="1704"/>
            <w:vAlign w:val="center"/>
            <w:tcMar>
              <w:top w:w="70" w:type="dxa"/>
              <w:left w:w="70" w:type="dxa"/>
              <w:bottom w:w="70" w:type="dxa"/>
              <w:right w:w="70" w:type="dxa"/>
            </w:tcMar>
          </w:tcPr>
          <w:p>
            <w:pPr>
              <w:spacing w:after="60" w:before="60"/>
            </w:pPr>
            <w:r>
              <w:rPr>
                <w:b w:val="0"/>
                <w:sz w:val="20"/>
              </w:rPr>
              <w:t>7,184</w:t>
            </w:r>
          </w:p>
        </w:tc>
      </w:tr>
    </w:tbl>
    <w:p>
      <w:pPr>
        <w:spacing w:after="20"/>
      </w:pPr>
    </w:p>
    <w:p>
      <w:r>
        <w:rPr>
          <w:b w:val="0"/>
        </w:rPr>
        <w:t>Effective ingredient-water estimate: 65.00% of flour, assuming egg 76%, milk 87.5%, butter 16% and margarine 18% water. Flour moisture is excluded; supplier data supersedes assumptions. This is not the volume of liquid to add.</w:t>
      </w:r>
    </w:p>
    <w:p>
      <w:r>
        <w:rPr>
          <w:b w:val="0"/>
        </w:rPr>
        <w:t>Mass route, pilot: 1,796 g input − 35.92 g handling/unretained (2%) − 246.411 g process loss (14% of post-handling mass) = 1,513.669 g retained. Allocation: 25.228 g finished component per unit. Production retained mass: 6,054.675 g. All losses are unmeasured planning allowances.</w:t>
      </w:r>
    </w:p>
    <w:p>
      <w:bookmarkStart w:id="155" w:name="section_155"/>
      <w:pPr>
        <w:pStyle w:val="Heading3"/>
      </w:pPr>
      <w:r>
        <w:t>Formula — Absorbed frying oil</w:t>
      </w:r>
      <w:bookmarkEnd w:id="155"/>
    </w:p>
    <w:p>
      <w:r>
        <w:rPr>
          <w:b w:val="0"/>
        </w:rPr>
        <w:t>Percent basis: this component input = 100% (not whole assembled product).</w:t>
      </w:r>
    </w:p>
    <w:tbl>
      <w:tblPr>
        <w:tblW w:type="auto" w:w="0"/>
        <w:jc w:val="center"/>
        <w:tblLayout w:type="fixed"/>
        <w:tblLook w:firstColumn="1" w:firstRow="1" w:lastColumn="0" w:lastRow="0" w:noHBand="0" w:noVBand="1" w:val="04A0"/>
      </w:tblPr>
      <w:tblGrid>
        <w:gridCol w:w="5112"/>
        <w:gridCol w:w="1704"/>
        <w:gridCol w:w="1704"/>
        <w:gridCol w:w="1704"/>
      </w:tblGrid>
      <w:tr>
        <w:trPr>
          <w:cantSplit/>
          <w:tblHeader/>
        </w:trPr>
        <w:tc>
          <w:tcPr>
            <w:tcW w:type="dxa" w:w="5112"/>
            <w:vAlign w:val="center"/>
            <w:tcMar>
              <w:top w:w="70" w:type="dxa"/>
              <w:left w:w="70" w:type="dxa"/>
              <w:bottom w:w="70" w:type="dxa"/>
              <w:right w:w="70" w:type="dxa"/>
            </w:tcMar>
            <w:shd w:fill="E8E4DB"/>
          </w:tcPr>
          <w:p>
            <w:pPr>
              <w:keepNext/>
              <w:spacing w:after="60" w:before="60"/>
            </w:pPr>
            <w:r>
              <w:rPr>
                <w:b/>
                <w:sz w:val="20"/>
              </w:rPr>
              <w:t>Ingredient / specification</w:t>
            </w:r>
          </w:p>
        </w:tc>
        <w:tc>
          <w:tcPr>
            <w:tcW w:type="dxa" w:w="1704"/>
            <w:vAlign w:val="center"/>
            <w:tcMar>
              <w:top w:w="70" w:type="dxa"/>
              <w:left w:w="70" w:type="dxa"/>
              <w:bottom w:w="70" w:type="dxa"/>
              <w:right w:w="70" w:type="dxa"/>
            </w:tcMar>
            <w:shd w:fill="E8E4DB"/>
          </w:tcPr>
          <w:p>
            <w:pPr>
              <w:keepNext/>
              <w:spacing w:after="60" w:before="60"/>
            </w:pPr>
            <w:r>
              <w:rPr>
                <w:b/>
                <w:sz w:val="20"/>
              </w:rPr>
              <w:t>Pilot g</w:t>
            </w:r>
          </w:p>
        </w:tc>
        <w:tc>
          <w:tcPr>
            <w:tcW w:type="dxa" w:w="1704"/>
            <w:vAlign w:val="center"/>
            <w:tcMar>
              <w:top w:w="70" w:type="dxa"/>
              <w:left w:w="70" w:type="dxa"/>
              <w:bottom w:w="70" w:type="dxa"/>
              <w:right w:w="70" w:type="dxa"/>
            </w:tcMar>
            <w:shd w:fill="E8E4DB"/>
          </w:tcPr>
          <w:p>
            <w:pPr>
              <w:keepNext/>
              <w:spacing w:after="60" w:before="60"/>
            </w:pPr>
            <w:r>
              <w:rPr>
                <w:b/>
                <w:sz w:val="20"/>
              </w:rPr>
              <w:t>Percent</w:t>
            </w:r>
          </w:p>
        </w:tc>
        <w:tc>
          <w:tcPr>
            <w:tcW w:type="dxa" w:w="1704"/>
            <w:vAlign w:val="center"/>
            <w:tcMar>
              <w:top w:w="70" w:type="dxa"/>
              <w:left w:w="70" w:type="dxa"/>
              <w:bottom w:w="70" w:type="dxa"/>
              <w:right w:w="70" w:type="dxa"/>
            </w:tcMar>
            <w:shd w:fill="E8E4DB"/>
          </w:tcPr>
          <w:p>
            <w:pPr>
              <w:keepNext/>
              <w:spacing w:after="60" w:before="60"/>
            </w:pPr>
            <w:r>
              <w:rPr>
                <w:b/>
                <w:sz w:val="20"/>
              </w:rPr>
              <w:t>Production g</w:t>
            </w:r>
          </w:p>
        </w:tc>
      </w:tr>
      <w:tr>
        <w:trPr>
          <w:cantSplit/>
        </w:trPr>
        <w:tc>
          <w:tcPr>
            <w:tcW w:type="dxa" w:w="5112"/>
            <w:vAlign w:val="center"/>
            <w:tcMar>
              <w:top w:w="70" w:type="dxa"/>
              <w:left w:w="70" w:type="dxa"/>
              <w:bottom w:w="70" w:type="dxa"/>
              <w:right w:w="70" w:type="dxa"/>
            </w:tcMar>
          </w:tcPr>
          <w:p>
            <w:pPr>
              <w:spacing w:after="60" w:before="60"/>
            </w:pPr>
            <w:r>
              <w:rPr>
                <w:b w:val="0"/>
                <w:sz w:val="20"/>
              </w:rPr>
              <w:t>Oil</w:t>
            </w:r>
          </w:p>
        </w:tc>
        <w:tc>
          <w:tcPr>
            <w:tcW w:type="dxa" w:w="1704"/>
            <w:vAlign w:val="center"/>
            <w:tcMar>
              <w:top w:w="70" w:type="dxa"/>
              <w:left w:w="70" w:type="dxa"/>
              <w:bottom w:w="70" w:type="dxa"/>
              <w:right w:w="70" w:type="dxa"/>
            </w:tcMar>
          </w:tcPr>
          <w:p>
            <w:pPr>
              <w:spacing w:after="60" w:before="60"/>
            </w:pPr>
            <w:r>
              <w:rPr>
                <w:b w:val="0"/>
                <w:sz w:val="20"/>
              </w:rPr>
              <w:t>150</w:t>
            </w:r>
          </w:p>
        </w:tc>
        <w:tc>
          <w:tcPr>
            <w:tcW w:type="dxa" w:w="1704"/>
            <w:vAlign w:val="center"/>
            <w:tcMar>
              <w:top w:w="70" w:type="dxa"/>
              <w:left w:w="70" w:type="dxa"/>
              <w:bottom w:w="70" w:type="dxa"/>
              <w:right w:w="70" w:type="dxa"/>
            </w:tcMar>
          </w:tcPr>
          <w:p>
            <w:pPr>
              <w:spacing w:after="60" w:before="60"/>
            </w:pPr>
            <w:r>
              <w:rPr>
                <w:b w:val="0"/>
                <w:sz w:val="20"/>
              </w:rPr>
              <w:t>100.000%</w:t>
            </w:r>
          </w:p>
        </w:tc>
        <w:tc>
          <w:tcPr>
            <w:tcW w:type="dxa" w:w="1704"/>
            <w:vAlign w:val="center"/>
            <w:tcMar>
              <w:top w:w="70" w:type="dxa"/>
              <w:left w:w="70" w:type="dxa"/>
              <w:bottom w:w="70" w:type="dxa"/>
              <w:right w:w="70" w:type="dxa"/>
            </w:tcMar>
          </w:tcPr>
          <w:p>
            <w:pPr>
              <w:spacing w:after="60" w:before="60"/>
            </w:pPr>
            <w:r>
              <w:rPr>
                <w:b w:val="0"/>
                <w:sz w:val="20"/>
              </w:rPr>
              <w:t>600</w:t>
            </w:r>
          </w:p>
        </w:tc>
      </w:tr>
      <w:tr>
        <w:trPr>
          <w:cantSplit/>
        </w:trPr>
        <w:tc>
          <w:tcPr>
            <w:tcW w:type="dxa" w:w="5112"/>
            <w:vAlign w:val="center"/>
            <w:tcMar>
              <w:top w:w="70" w:type="dxa"/>
              <w:left w:w="70" w:type="dxa"/>
              <w:bottom w:w="70" w:type="dxa"/>
              <w:right w:w="70" w:type="dxa"/>
            </w:tcMar>
          </w:tcPr>
          <w:p>
            <w:pPr>
              <w:spacing w:after="60" w:before="60"/>
            </w:pPr>
            <w:r>
              <w:rPr>
                <w:b w:val="0"/>
                <w:sz w:val="20"/>
              </w:rPr>
              <w:t>TOTAL</w:t>
            </w:r>
          </w:p>
        </w:tc>
        <w:tc>
          <w:tcPr>
            <w:tcW w:type="dxa" w:w="1704"/>
            <w:vAlign w:val="center"/>
            <w:tcMar>
              <w:top w:w="70" w:type="dxa"/>
              <w:left w:w="70" w:type="dxa"/>
              <w:bottom w:w="70" w:type="dxa"/>
              <w:right w:w="70" w:type="dxa"/>
            </w:tcMar>
          </w:tcPr>
          <w:p>
            <w:pPr>
              <w:spacing w:after="60" w:before="60"/>
            </w:pPr>
            <w:r>
              <w:rPr>
                <w:b w:val="0"/>
                <w:sz w:val="20"/>
              </w:rPr>
              <w:t>150</w:t>
            </w:r>
          </w:p>
        </w:tc>
        <w:tc>
          <w:tcPr>
            <w:tcW w:type="dxa" w:w="1704"/>
            <w:vAlign w:val="center"/>
            <w:tcMar>
              <w:top w:w="70" w:type="dxa"/>
              <w:left w:w="70" w:type="dxa"/>
              <w:bottom w:w="70" w:type="dxa"/>
              <w:right w:w="70" w:type="dxa"/>
            </w:tcMar>
          </w:tcPr>
          <w:p>
            <w:pPr>
              <w:spacing w:after="60" w:before="60"/>
            </w:pPr>
            <w:r>
              <w:rPr>
                <w:b w:val="0"/>
                <w:sz w:val="20"/>
              </w:rPr>
              <w:t>100.000%</w:t>
            </w:r>
          </w:p>
        </w:tc>
        <w:tc>
          <w:tcPr>
            <w:tcW w:type="dxa" w:w="1704"/>
            <w:vAlign w:val="center"/>
            <w:tcMar>
              <w:top w:w="70" w:type="dxa"/>
              <w:left w:w="70" w:type="dxa"/>
              <w:bottom w:w="70" w:type="dxa"/>
              <w:right w:w="70" w:type="dxa"/>
            </w:tcMar>
          </w:tcPr>
          <w:p>
            <w:pPr>
              <w:spacing w:after="60" w:before="60"/>
            </w:pPr>
            <w:r>
              <w:rPr>
                <w:b w:val="0"/>
                <w:sz w:val="20"/>
              </w:rPr>
              <w:t>600</w:t>
            </w:r>
          </w:p>
        </w:tc>
      </w:tr>
    </w:tbl>
    <w:p>
      <w:pPr>
        <w:spacing w:after="20"/>
      </w:pPr>
    </w:p>
    <w:p>
      <w:r>
        <w:rPr>
          <w:b w:val="0"/>
        </w:rPr>
        <w:t>Mass route, pilot: 150 g input − 0 g handling/unretained (0%) − 0 g process loss (0% of post-handling mass) = 150 g retained. Allocation: 2.5 g finished component per unit. Production retained mass: 600 g. All losses are unmeasured planning allowances.</w:t>
      </w:r>
    </w:p>
    <w:p>
      <w:bookmarkStart w:id="156" w:name="section_156"/>
      <w:pPr>
        <w:pStyle w:val="Heading3"/>
      </w:pPr>
      <w:r>
        <w:t>Batch yield and portion control</w:t>
      </w:r>
      <w:bookmarkEnd w:id="156"/>
    </w:p>
    <w:p>
      <w:r>
        <w:rPr>
          <w:b w:val="0"/>
        </w:rPr>
        <w:t>Total ingredient input 1,946 g; modeled losses 282.331 g; net edible output 1,663.669 g = 60 × 27.728 g expected finished units, with no modeled remainder. Production example: 7,784 g input → 6,654.675 g output across 240 units. Display rounding is not label-weight verification.</w:t>
      </w:r>
    </w:p>
    <w:p>
      <w:r>
        <w:rPr>
          <w:b w:val="0"/>
        </w:rPr>
        <w:t>Raw dough/batter allocation before bake/fry: 29.335 g per final unit, excluding other components. Filling/glaze/oil are separate above.</w:t>
      </w:r>
    </w:p>
    <w:p>
      <w:bookmarkStart w:id="157" w:name="section_157"/>
      <w:pPr>
        <w:pStyle w:val="Heading3"/>
      </w:pPr>
      <w:r>
        <w:t>Numbered production method</w:t>
      </w:r>
      <w:bookmarkEnd w:id="157"/>
    </w:p>
    <w:p>
      <w:pPr>
        <w:ind w:left="216" w:hanging="216"/>
      </w:pPr>
      <w:r>
        <w:rPr>
          <w:b w:val="0"/>
        </w:rPr>
        <w:t>1. Mix water, flour, sugar, yeast, salt and nutmeg to a stretchy dropping batter; no dry pockets. Target 26–28°C.</w:t>
      </w:r>
    </w:p>
    <w:p>
      <w:pPr>
        <w:ind w:left="216" w:hanging="216"/>
      </w:pPr>
      <w:r>
        <w:rPr>
          <w:b w:val="0"/>
        </w:rPr>
        <w:t>2. Cover and ferment 60–90 minutes at 27–29°C until well aerated and increased about 75% in volume. Do not continuously degas the batter.</w:t>
      </w:r>
    </w:p>
    <w:p>
      <w:pPr>
        <w:ind w:left="216" w:hanging="216"/>
      </w:pPr>
      <w:r>
        <w:rPr>
          <w:b w:val="0"/>
        </w:rPr>
        <w:t>3. Use a weighed release scoop to divide equally into the stated count. Trial oil at 170–175°C; fry small loads for 3–5 minutes, turning until evenly browned.</w:t>
      </w:r>
    </w:p>
    <w:p>
      <w:pPr>
        <w:ind w:left="216" w:hanging="216"/>
      </w:pPr>
      <w:r>
        <w:rPr>
          <w:b w:val="0"/>
        </w:rPr>
        <w:t>4. Cut samples to verify a fully set elastic center. Drain and weigh oil uptake/loss; keep sweet frying before savory products.</w:t>
      </w:r>
    </w:p>
    <w:p>
      <w:pPr>
        <w:ind w:left="216" w:hanging="216"/>
      </w:pPr>
      <w:r>
        <w:rPr>
          <w:b w:val="0"/>
        </w:rPr>
        <w:t>5. Serve near production in a dry paper sleeve, ideally three pieces per purchase. No overnight ambient carryover during trials.</w:t>
      </w:r>
    </w:p>
    <w:p>
      <w:bookmarkStart w:id="158" w:name="section_158"/>
      <w:pPr>
        <w:pStyle w:val="Heading3"/>
      </w:pPr>
      <w:r>
        <w:t>Quality, defects and controlled variants</w:t>
      </w:r>
      <w:bookmarkEnd w:id="158"/>
    </w:p>
    <w:p>
      <w:r>
        <w:rPr>
          <w:b w:val="0"/>
        </w:rPr>
        <w:t>Sour/flat → overfermentation. Dense → cold batter/inactive yeast. Hollow wet shell → excessive oil heat. Irregular weights → scoop calibration.</w:t>
      </w:r>
    </w:p>
    <w:p>
      <w:r>
        <w:rPr>
          <w:b w:val="0"/>
        </w:rPr>
        <w:t>BHB bundle is retained as a commercial concept, not counted as a fully developed recipe here; do not add uncosted beans and porridge to the three-piece base.</w:t>
      </w:r>
    </w:p>
    <w:p>
      <w:bookmarkStart w:id="159" w:name="section_159"/>
      <w:pPr>
        <w:pStyle w:val="Heading3"/>
      </w:pPr>
      <w:r>
        <w:t>Allergens, packing, life study and costing</w:t>
      </w:r>
      <w:bookmarkEnd w:id="159"/>
    </w:p>
    <w:p>
      <w:r>
        <w:rPr>
          <w:b w:val="0"/>
        </w:rPr>
        <w:t>Allergens/ingredients to declare: wheat/gluten.</w:t>
      </w:r>
    </w:p>
    <w:p>
      <w:r>
        <w:rPr>
          <w:b w:val="0"/>
        </w:rPr>
        <w:t>Pack only after steam/condensation is controlled. Dry sleeves for immediate fried sales, sealed barrier packs for fully cooled biscuits/cake. During pilots use fresh same-day sales; H05 retained samples and relevant water-activity/microbial review set any later life. Reheating is not a preservation method.</w:t>
      </w:r>
    </w:p>
    <w:p>
      <w:bookmarkStart w:id="160" w:name="section_160"/>
      <w:pPr>
        <w:pStyle w:val="Heading2"/>
      </w:pPr>
      <w:r>
        <w:t>S-P03 — Cameroonian cake-style beignets soufflés</w:t>
      </w:r>
      <w:bookmarkEnd w:id="160"/>
    </w:p>
    <w:p>
      <w:r>
        <w:rPr>
          <w:b w:val="0"/>
        </w:rPr>
        <w:t>40 cake-like fritters; the name is grounded in S06, but local naming should be checked at the counter.</w:t>
      </w:r>
    </w:p>
    <w:p>
      <w:r>
        <w:rPr>
          <w:b w:val="0"/>
        </w:rPr>
        <w:t>Stage: Phase 2 • Fit class 1 • Pilot 40 units • Production example ×4 = 160 units.</w:t>
      </w:r>
    </w:p>
    <w:p>
      <w:r>
        <w:rPr>
          <w:b w:val="0"/>
        </w:rPr>
        <w:t>Commercial case: An additional familiar bakery-style snack with no proofing delay. Egg and milk costs require a distinct price test.</w:t>
      </w:r>
    </w:p>
    <w:p>
      <w:r>
        <w:rPr>
          <w:b w:val="0"/>
        </w:rPr>
        <w:t>Technical basis: [S06], [S22]. All exact formulas and operating adaptations here require controlled trials.</w:t>
      </w:r>
    </w:p>
    <w:p>
      <w:bookmarkStart w:id="161" w:name="section_161"/>
      <w:pPr>
        <w:pStyle w:val="Heading3"/>
      </w:pPr>
      <w:r>
        <w:t>Formula — Batter</w:t>
      </w:r>
      <w:bookmarkEnd w:id="161"/>
    </w:p>
    <w:p>
      <w:r>
        <w:rPr>
          <w:b w:val="0"/>
        </w:rPr>
        <w:t>Percent basis: total wheat flour in this component = 100% (baker’s percentage).</w:t>
      </w:r>
    </w:p>
    <w:tbl>
      <w:tblPr>
        <w:tblW w:type="auto" w:w="0"/>
        <w:jc w:val="center"/>
        <w:tblLayout w:type="fixed"/>
        <w:tblLook w:firstColumn="1" w:firstRow="1" w:lastColumn="0" w:lastRow="0" w:noHBand="0" w:noVBand="1" w:val="04A0"/>
      </w:tblPr>
      <w:tblGrid>
        <w:gridCol w:w="5112"/>
        <w:gridCol w:w="1704"/>
        <w:gridCol w:w="1704"/>
        <w:gridCol w:w="1704"/>
      </w:tblGrid>
      <w:tr>
        <w:trPr>
          <w:cantSplit/>
          <w:tblHeader/>
        </w:trPr>
        <w:tc>
          <w:tcPr>
            <w:tcW w:type="dxa" w:w="5112"/>
            <w:vAlign w:val="center"/>
            <w:tcMar>
              <w:top w:w="70" w:type="dxa"/>
              <w:left w:w="70" w:type="dxa"/>
              <w:bottom w:w="70" w:type="dxa"/>
              <w:right w:w="70" w:type="dxa"/>
            </w:tcMar>
            <w:shd w:fill="E8E4DB"/>
          </w:tcPr>
          <w:p>
            <w:pPr>
              <w:keepNext/>
              <w:spacing w:after="60" w:before="60"/>
            </w:pPr>
            <w:r>
              <w:rPr>
                <w:b/>
                <w:sz w:val="20"/>
              </w:rPr>
              <w:t>Ingredient / specification</w:t>
            </w:r>
          </w:p>
        </w:tc>
        <w:tc>
          <w:tcPr>
            <w:tcW w:type="dxa" w:w="1704"/>
            <w:vAlign w:val="center"/>
            <w:tcMar>
              <w:top w:w="70" w:type="dxa"/>
              <w:left w:w="70" w:type="dxa"/>
              <w:bottom w:w="70" w:type="dxa"/>
              <w:right w:w="70" w:type="dxa"/>
            </w:tcMar>
            <w:shd w:fill="E8E4DB"/>
          </w:tcPr>
          <w:p>
            <w:pPr>
              <w:keepNext/>
              <w:spacing w:after="60" w:before="60"/>
            </w:pPr>
            <w:r>
              <w:rPr>
                <w:b/>
                <w:sz w:val="20"/>
              </w:rPr>
              <w:t>Pilot g</w:t>
            </w:r>
          </w:p>
        </w:tc>
        <w:tc>
          <w:tcPr>
            <w:tcW w:type="dxa" w:w="1704"/>
            <w:vAlign w:val="center"/>
            <w:tcMar>
              <w:top w:w="70" w:type="dxa"/>
              <w:left w:w="70" w:type="dxa"/>
              <w:bottom w:w="70" w:type="dxa"/>
              <w:right w:w="70" w:type="dxa"/>
            </w:tcMar>
            <w:shd w:fill="E8E4DB"/>
          </w:tcPr>
          <w:p>
            <w:pPr>
              <w:keepNext/>
              <w:spacing w:after="60" w:before="60"/>
            </w:pPr>
            <w:r>
              <w:rPr>
                <w:b/>
                <w:sz w:val="20"/>
              </w:rPr>
              <w:t>Percent</w:t>
            </w:r>
          </w:p>
        </w:tc>
        <w:tc>
          <w:tcPr>
            <w:tcW w:type="dxa" w:w="1704"/>
            <w:vAlign w:val="center"/>
            <w:tcMar>
              <w:top w:w="70" w:type="dxa"/>
              <w:left w:w="70" w:type="dxa"/>
              <w:bottom w:w="70" w:type="dxa"/>
              <w:right w:w="70" w:type="dxa"/>
            </w:tcMar>
            <w:shd w:fill="E8E4DB"/>
          </w:tcPr>
          <w:p>
            <w:pPr>
              <w:keepNext/>
              <w:spacing w:after="60" w:before="60"/>
            </w:pPr>
            <w:r>
              <w:rPr>
                <w:b/>
                <w:sz w:val="20"/>
              </w:rPr>
              <w:t>Production g</w:t>
            </w:r>
          </w:p>
        </w:tc>
      </w:tr>
      <w:tr>
        <w:trPr>
          <w:cantSplit/>
        </w:trPr>
        <w:tc>
          <w:tcPr>
            <w:tcW w:type="dxa" w:w="5112"/>
            <w:vAlign w:val="center"/>
            <w:tcMar>
              <w:top w:w="70" w:type="dxa"/>
              <w:left w:w="70" w:type="dxa"/>
              <w:bottom w:w="70" w:type="dxa"/>
              <w:right w:w="70" w:type="dxa"/>
            </w:tcMar>
          </w:tcPr>
          <w:p>
            <w:pPr>
              <w:spacing w:after="60" w:before="60"/>
            </w:pPr>
            <w:r>
              <w:rPr>
                <w:b w:val="0"/>
                <w:sz w:val="20"/>
              </w:rPr>
              <w:t>Plain flour</w:t>
            </w:r>
          </w:p>
        </w:tc>
        <w:tc>
          <w:tcPr>
            <w:tcW w:type="dxa" w:w="1704"/>
            <w:vAlign w:val="center"/>
            <w:tcMar>
              <w:top w:w="70" w:type="dxa"/>
              <w:left w:w="70" w:type="dxa"/>
              <w:bottom w:w="70" w:type="dxa"/>
              <w:right w:w="70" w:type="dxa"/>
            </w:tcMar>
          </w:tcPr>
          <w:p>
            <w:pPr>
              <w:spacing w:after="60" w:before="60"/>
            </w:pPr>
            <w:r>
              <w:rPr>
                <w:b w:val="0"/>
                <w:sz w:val="20"/>
              </w:rPr>
              <w:t>1,000</w:t>
            </w:r>
          </w:p>
        </w:tc>
        <w:tc>
          <w:tcPr>
            <w:tcW w:type="dxa" w:w="1704"/>
            <w:vAlign w:val="center"/>
            <w:tcMar>
              <w:top w:w="70" w:type="dxa"/>
              <w:left w:w="70" w:type="dxa"/>
              <w:bottom w:w="70" w:type="dxa"/>
              <w:right w:w="70" w:type="dxa"/>
            </w:tcMar>
          </w:tcPr>
          <w:p>
            <w:pPr>
              <w:spacing w:after="60" w:before="60"/>
            </w:pPr>
            <w:r>
              <w:rPr>
                <w:b w:val="0"/>
                <w:sz w:val="20"/>
              </w:rPr>
              <w:t>100.000%</w:t>
            </w:r>
          </w:p>
        </w:tc>
        <w:tc>
          <w:tcPr>
            <w:tcW w:type="dxa" w:w="1704"/>
            <w:vAlign w:val="center"/>
            <w:tcMar>
              <w:top w:w="70" w:type="dxa"/>
              <w:left w:w="70" w:type="dxa"/>
              <w:bottom w:w="70" w:type="dxa"/>
              <w:right w:w="70" w:type="dxa"/>
            </w:tcMar>
          </w:tcPr>
          <w:p>
            <w:pPr>
              <w:spacing w:after="60" w:before="60"/>
            </w:pPr>
            <w:r>
              <w:rPr>
                <w:b w:val="0"/>
                <w:sz w:val="20"/>
              </w:rPr>
              <w:t>4,000</w:t>
            </w:r>
          </w:p>
        </w:tc>
      </w:tr>
      <w:tr>
        <w:trPr>
          <w:cantSplit/>
        </w:trPr>
        <w:tc>
          <w:tcPr>
            <w:tcW w:type="dxa" w:w="5112"/>
            <w:vAlign w:val="center"/>
            <w:tcMar>
              <w:top w:w="70" w:type="dxa"/>
              <w:left w:w="70" w:type="dxa"/>
              <w:bottom w:w="70" w:type="dxa"/>
              <w:right w:w="70" w:type="dxa"/>
            </w:tcMar>
          </w:tcPr>
          <w:p>
            <w:pPr>
              <w:spacing w:after="60" w:before="60"/>
            </w:pPr>
            <w:r>
              <w:rPr>
                <w:b w:val="0"/>
                <w:sz w:val="20"/>
              </w:rPr>
              <w:t>Whole egg</w:t>
            </w:r>
          </w:p>
        </w:tc>
        <w:tc>
          <w:tcPr>
            <w:tcW w:type="dxa" w:w="1704"/>
            <w:vAlign w:val="center"/>
            <w:tcMar>
              <w:top w:w="70" w:type="dxa"/>
              <w:left w:w="70" w:type="dxa"/>
              <w:bottom w:w="70" w:type="dxa"/>
              <w:right w:w="70" w:type="dxa"/>
            </w:tcMar>
          </w:tcPr>
          <w:p>
            <w:pPr>
              <w:spacing w:after="60" w:before="60"/>
            </w:pPr>
            <w:r>
              <w:rPr>
                <w:b w:val="0"/>
                <w:sz w:val="20"/>
              </w:rPr>
              <w:t>400</w:t>
            </w:r>
          </w:p>
        </w:tc>
        <w:tc>
          <w:tcPr>
            <w:tcW w:type="dxa" w:w="1704"/>
            <w:vAlign w:val="center"/>
            <w:tcMar>
              <w:top w:w="70" w:type="dxa"/>
              <w:left w:w="70" w:type="dxa"/>
              <w:bottom w:w="70" w:type="dxa"/>
              <w:right w:w="70" w:type="dxa"/>
            </w:tcMar>
          </w:tcPr>
          <w:p>
            <w:pPr>
              <w:spacing w:after="60" w:before="60"/>
            </w:pPr>
            <w:r>
              <w:rPr>
                <w:b w:val="0"/>
                <w:sz w:val="20"/>
              </w:rPr>
              <w:t>40.000%</w:t>
            </w:r>
          </w:p>
        </w:tc>
        <w:tc>
          <w:tcPr>
            <w:tcW w:type="dxa" w:w="1704"/>
            <w:vAlign w:val="center"/>
            <w:tcMar>
              <w:top w:w="70" w:type="dxa"/>
              <w:left w:w="70" w:type="dxa"/>
              <w:bottom w:w="70" w:type="dxa"/>
              <w:right w:w="70" w:type="dxa"/>
            </w:tcMar>
          </w:tcPr>
          <w:p>
            <w:pPr>
              <w:spacing w:after="60" w:before="60"/>
            </w:pPr>
            <w:r>
              <w:rPr>
                <w:b w:val="0"/>
                <w:sz w:val="20"/>
              </w:rPr>
              <w:t>1,600</w:t>
            </w:r>
          </w:p>
        </w:tc>
      </w:tr>
      <w:tr>
        <w:trPr>
          <w:cantSplit/>
        </w:trPr>
        <w:tc>
          <w:tcPr>
            <w:tcW w:type="dxa" w:w="5112"/>
            <w:vAlign w:val="center"/>
            <w:tcMar>
              <w:top w:w="70" w:type="dxa"/>
              <w:left w:w="70" w:type="dxa"/>
              <w:bottom w:w="70" w:type="dxa"/>
              <w:right w:w="70" w:type="dxa"/>
            </w:tcMar>
          </w:tcPr>
          <w:p>
            <w:pPr>
              <w:spacing w:after="60" w:before="60"/>
            </w:pPr>
            <w:r>
              <w:rPr>
                <w:b w:val="0"/>
                <w:sz w:val="20"/>
              </w:rPr>
              <w:t>Whole milk 3.5%</w:t>
            </w:r>
          </w:p>
        </w:tc>
        <w:tc>
          <w:tcPr>
            <w:tcW w:type="dxa" w:w="1704"/>
            <w:vAlign w:val="center"/>
            <w:tcMar>
              <w:top w:w="70" w:type="dxa"/>
              <w:left w:w="70" w:type="dxa"/>
              <w:bottom w:w="70" w:type="dxa"/>
              <w:right w:w="70" w:type="dxa"/>
            </w:tcMar>
          </w:tcPr>
          <w:p>
            <w:pPr>
              <w:spacing w:after="60" w:before="60"/>
            </w:pPr>
            <w:r>
              <w:rPr>
                <w:b w:val="0"/>
                <w:sz w:val="20"/>
              </w:rPr>
              <w:t>480</w:t>
            </w:r>
          </w:p>
        </w:tc>
        <w:tc>
          <w:tcPr>
            <w:tcW w:type="dxa" w:w="1704"/>
            <w:vAlign w:val="center"/>
            <w:tcMar>
              <w:top w:w="70" w:type="dxa"/>
              <w:left w:w="70" w:type="dxa"/>
              <w:bottom w:w="70" w:type="dxa"/>
              <w:right w:w="70" w:type="dxa"/>
            </w:tcMar>
          </w:tcPr>
          <w:p>
            <w:pPr>
              <w:spacing w:after="60" w:before="60"/>
            </w:pPr>
            <w:r>
              <w:rPr>
                <w:b w:val="0"/>
                <w:sz w:val="20"/>
              </w:rPr>
              <w:t>48.000%</w:t>
            </w:r>
          </w:p>
        </w:tc>
        <w:tc>
          <w:tcPr>
            <w:tcW w:type="dxa" w:w="1704"/>
            <w:vAlign w:val="center"/>
            <w:tcMar>
              <w:top w:w="70" w:type="dxa"/>
              <w:left w:w="70" w:type="dxa"/>
              <w:bottom w:w="70" w:type="dxa"/>
              <w:right w:w="70" w:type="dxa"/>
            </w:tcMar>
          </w:tcPr>
          <w:p>
            <w:pPr>
              <w:spacing w:after="60" w:before="60"/>
            </w:pPr>
            <w:r>
              <w:rPr>
                <w:b w:val="0"/>
                <w:sz w:val="20"/>
              </w:rPr>
              <w:t>1,920</w:t>
            </w:r>
          </w:p>
        </w:tc>
      </w:tr>
      <w:tr>
        <w:trPr>
          <w:cantSplit/>
        </w:trPr>
        <w:tc>
          <w:tcPr>
            <w:tcW w:type="dxa" w:w="5112"/>
            <w:vAlign w:val="center"/>
            <w:tcMar>
              <w:top w:w="70" w:type="dxa"/>
              <w:left w:w="70" w:type="dxa"/>
              <w:bottom w:w="70" w:type="dxa"/>
              <w:right w:w="70" w:type="dxa"/>
            </w:tcMar>
          </w:tcPr>
          <w:p>
            <w:pPr>
              <w:spacing w:after="60" w:before="60"/>
            </w:pPr>
            <w:r>
              <w:rPr>
                <w:b w:val="0"/>
                <w:sz w:val="20"/>
              </w:rPr>
              <w:t>Sugar</w:t>
            </w:r>
          </w:p>
        </w:tc>
        <w:tc>
          <w:tcPr>
            <w:tcW w:type="dxa" w:w="1704"/>
            <w:vAlign w:val="center"/>
            <w:tcMar>
              <w:top w:w="70" w:type="dxa"/>
              <w:left w:w="70" w:type="dxa"/>
              <w:bottom w:w="70" w:type="dxa"/>
              <w:right w:w="70" w:type="dxa"/>
            </w:tcMar>
          </w:tcPr>
          <w:p>
            <w:pPr>
              <w:spacing w:after="60" w:before="60"/>
            </w:pPr>
            <w:r>
              <w:rPr>
                <w:b w:val="0"/>
                <w:sz w:val="20"/>
              </w:rPr>
              <w:t>220</w:t>
            </w:r>
          </w:p>
        </w:tc>
        <w:tc>
          <w:tcPr>
            <w:tcW w:type="dxa" w:w="1704"/>
            <w:vAlign w:val="center"/>
            <w:tcMar>
              <w:top w:w="70" w:type="dxa"/>
              <w:left w:w="70" w:type="dxa"/>
              <w:bottom w:w="70" w:type="dxa"/>
              <w:right w:w="70" w:type="dxa"/>
            </w:tcMar>
          </w:tcPr>
          <w:p>
            <w:pPr>
              <w:spacing w:after="60" w:before="60"/>
            </w:pPr>
            <w:r>
              <w:rPr>
                <w:b w:val="0"/>
                <w:sz w:val="20"/>
              </w:rPr>
              <w:t>22.000%</w:t>
            </w:r>
          </w:p>
        </w:tc>
        <w:tc>
          <w:tcPr>
            <w:tcW w:type="dxa" w:w="1704"/>
            <w:vAlign w:val="center"/>
            <w:tcMar>
              <w:top w:w="70" w:type="dxa"/>
              <w:left w:w="70" w:type="dxa"/>
              <w:bottom w:w="70" w:type="dxa"/>
              <w:right w:w="70" w:type="dxa"/>
            </w:tcMar>
          </w:tcPr>
          <w:p>
            <w:pPr>
              <w:spacing w:after="60" w:before="60"/>
            </w:pPr>
            <w:r>
              <w:rPr>
                <w:b w:val="0"/>
                <w:sz w:val="20"/>
              </w:rPr>
              <w:t>880</w:t>
            </w:r>
          </w:p>
        </w:tc>
      </w:tr>
      <w:tr>
        <w:trPr>
          <w:cantSplit/>
        </w:trPr>
        <w:tc>
          <w:tcPr>
            <w:tcW w:type="dxa" w:w="5112"/>
            <w:vAlign w:val="center"/>
            <w:tcMar>
              <w:top w:w="70" w:type="dxa"/>
              <w:left w:w="70" w:type="dxa"/>
              <w:bottom w:w="70" w:type="dxa"/>
              <w:right w:w="70" w:type="dxa"/>
            </w:tcMar>
          </w:tcPr>
          <w:p>
            <w:pPr>
              <w:spacing w:after="60" w:before="60"/>
            </w:pPr>
            <w:r>
              <w:rPr>
                <w:b w:val="0"/>
                <w:sz w:val="20"/>
              </w:rPr>
              <w:t>Oil</w:t>
            </w:r>
          </w:p>
        </w:tc>
        <w:tc>
          <w:tcPr>
            <w:tcW w:type="dxa" w:w="1704"/>
            <w:vAlign w:val="center"/>
            <w:tcMar>
              <w:top w:w="70" w:type="dxa"/>
              <w:left w:w="70" w:type="dxa"/>
              <w:bottom w:w="70" w:type="dxa"/>
              <w:right w:w="70" w:type="dxa"/>
            </w:tcMar>
          </w:tcPr>
          <w:p>
            <w:pPr>
              <w:spacing w:after="60" w:before="60"/>
            </w:pPr>
            <w:r>
              <w:rPr>
                <w:b w:val="0"/>
                <w:sz w:val="20"/>
              </w:rPr>
              <w:t>100</w:t>
            </w:r>
          </w:p>
        </w:tc>
        <w:tc>
          <w:tcPr>
            <w:tcW w:type="dxa" w:w="1704"/>
            <w:vAlign w:val="center"/>
            <w:tcMar>
              <w:top w:w="70" w:type="dxa"/>
              <w:left w:w="70" w:type="dxa"/>
              <w:bottom w:w="70" w:type="dxa"/>
              <w:right w:w="70" w:type="dxa"/>
            </w:tcMar>
          </w:tcPr>
          <w:p>
            <w:pPr>
              <w:spacing w:after="60" w:before="60"/>
            </w:pPr>
            <w:r>
              <w:rPr>
                <w:b w:val="0"/>
                <w:sz w:val="20"/>
              </w:rPr>
              <w:t>10.000%</w:t>
            </w:r>
          </w:p>
        </w:tc>
        <w:tc>
          <w:tcPr>
            <w:tcW w:type="dxa" w:w="1704"/>
            <w:vAlign w:val="center"/>
            <w:tcMar>
              <w:top w:w="70" w:type="dxa"/>
              <w:left w:w="70" w:type="dxa"/>
              <w:bottom w:w="70" w:type="dxa"/>
              <w:right w:w="70" w:type="dxa"/>
            </w:tcMar>
          </w:tcPr>
          <w:p>
            <w:pPr>
              <w:spacing w:after="60" w:before="60"/>
            </w:pPr>
            <w:r>
              <w:rPr>
                <w:b w:val="0"/>
                <w:sz w:val="20"/>
              </w:rPr>
              <w:t>400</w:t>
            </w:r>
          </w:p>
        </w:tc>
      </w:tr>
      <w:tr>
        <w:trPr>
          <w:cantSplit/>
        </w:trPr>
        <w:tc>
          <w:tcPr>
            <w:tcW w:type="dxa" w:w="5112"/>
            <w:vAlign w:val="center"/>
            <w:tcMar>
              <w:top w:w="70" w:type="dxa"/>
              <w:left w:w="70" w:type="dxa"/>
              <w:bottom w:w="70" w:type="dxa"/>
              <w:right w:w="70" w:type="dxa"/>
            </w:tcMar>
          </w:tcPr>
          <w:p>
            <w:pPr>
              <w:spacing w:after="60" w:before="60"/>
            </w:pPr>
            <w:r>
              <w:rPr>
                <w:b w:val="0"/>
                <w:sz w:val="20"/>
              </w:rPr>
              <w:t>Baking powder</w:t>
            </w:r>
          </w:p>
        </w:tc>
        <w:tc>
          <w:tcPr>
            <w:tcW w:type="dxa" w:w="1704"/>
            <w:vAlign w:val="center"/>
            <w:tcMar>
              <w:top w:w="70" w:type="dxa"/>
              <w:left w:w="70" w:type="dxa"/>
              <w:bottom w:w="70" w:type="dxa"/>
              <w:right w:w="70" w:type="dxa"/>
            </w:tcMar>
          </w:tcPr>
          <w:p>
            <w:pPr>
              <w:spacing w:after="60" w:before="60"/>
            </w:pPr>
            <w:r>
              <w:rPr>
                <w:b w:val="0"/>
                <w:sz w:val="20"/>
              </w:rPr>
              <w:t>20</w:t>
            </w:r>
          </w:p>
        </w:tc>
        <w:tc>
          <w:tcPr>
            <w:tcW w:type="dxa" w:w="1704"/>
            <w:vAlign w:val="center"/>
            <w:tcMar>
              <w:top w:w="70" w:type="dxa"/>
              <w:left w:w="70" w:type="dxa"/>
              <w:bottom w:w="70" w:type="dxa"/>
              <w:right w:w="70" w:type="dxa"/>
            </w:tcMar>
          </w:tcPr>
          <w:p>
            <w:pPr>
              <w:spacing w:after="60" w:before="60"/>
            </w:pPr>
            <w:r>
              <w:rPr>
                <w:b w:val="0"/>
                <w:sz w:val="20"/>
              </w:rPr>
              <w:t>2.000%</w:t>
            </w:r>
          </w:p>
        </w:tc>
        <w:tc>
          <w:tcPr>
            <w:tcW w:type="dxa" w:w="1704"/>
            <w:vAlign w:val="center"/>
            <w:tcMar>
              <w:top w:w="70" w:type="dxa"/>
              <w:left w:w="70" w:type="dxa"/>
              <w:bottom w:w="70" w:type="dxa"/>
              <w:right w:w="70" w:type="dxa"/>
            </w:tcMar>
          </w:tcPr>
          <w:p>
            <w:pPr>
              <w:spacing w:after="60" w:before="60"/>
            </w:pPr>
            <w:r>
              <w:rPr>
                <w:b w:val="0"/>
                <w:sz w:val="20"/>
              </w:rPr>
              <w:t>80</w:t>
            </w:r>
          </w:p>
        </w:tc>
      </w:tr>
      <w:tr>
        <w:trPr>
          <w:cantSplit/>
        </w:trPr>
        <w:tc>
          <w:tcPr>
            <w:tcW w:type="dxa" w:w="5112"/>
            <w:vAlign w:val="center"/>
            <w:tcMar>
              <w:top w:w="70" w:type="dxa"/>
              <w:left w:w="70" w:type="dxa"/>
              <w:bottom w:w="70" w:type="dxa"/>
              <w:right w:w="70" w:type="dxa"/>
            </w:tcMar>
          </w:tcPr>
          <w:p>
            <w:pPr>
              <w:spacing w:after="60" w:before="60"/>
            </w:pPr>
            <w:r>
              <w:rPr>
                <w:b w:val="0"/>
                <w:sz w:val="20"/>
              </w:rPr>
              <w:t>Salt</w:t>
            </w:r>
          </w:p>
        </w:tc>
        <w:tc>
          <w:tcPr>
            <w:tcW w:type="dxa" w:w="1704"/>
            <w:vAlign w:val="center"/>
            <w:tcMar>
              <w:top w:w="70" w:type="dxa"/>
              <w:left w:w="70" w:type="dxa"/>
              <w:bottom w:w="70" w:type="dxa"/>
              <w:right w:w="70" w:type="dxa"/>
            </w:tcMar>
          </w:tcPr>
          <w:p>
            <w:pPr>
              <w:spacing w:after="60" w:before="60"/>
            </w:pPr>
            <w:r>
              <w:rPr>
                <w:b w:val="0"/>
                <w:sz w:val="20"/>
              </w:rPr>
              <w:t>10</w:t>
            </w:r>
          </w:p>
        </w:tc>
        <w:tc>
          <w:tcPr>
            <w:tcW w:type="dxa" w:w="1704"/>
            <w:vAlign w:val="center"/>
            <w:tcMar>
              <w:top w:w="70" w:type="dxa"/>
              <w:left w:w="70" w:type="dxa"/>
              <w:bottom w:w="70" w:type="dxa"/>
              <w:right w:w="70" w:type="dxa"/>
            </w:tcMar>
          </w:tcPr>
          <w:p>
            <w:pPr>
              <w:spacing w:after="60" w:before="60"/>
            </w:pPr>
            <w:r>
              <w:rPr>
                <w:b w:val="0"/>
                <w:sz w:val="20"/>
              </w:rPr>
              <w:t>1.000%</w:t>
            </w:r>
          </w:p>
        </w:tc>
        <w:tc>
          <w:tcPr>
            <w:tcW w:type="dxa" w:w="1704"/>
            <w:vAlign w:val="center"/>
            <w:tcMar>
              <w:top w:w="70" w:type="dxa"/>
              <w:left w:w="70" w:type="dxa"/>
              <w:bottom w:w="70" w:type="dxa"/>
              <w:right w:w="70" w:type="dxa"/>
            </w:tcMar>
          </w:tcPr>
          <w:p>
            <w:pPr>
              <w:spacing w:after="60" w:before="60"/>
            </w:pPr>
            <w:r>
              <w:rPr>
                <w:b w:val="0"/>
                <w:sz w:val="20"/>
              </w:rPr>
              <w:t>40</w:t>
            </w:r>
          </w:p>
        </w:tc>
      </w:tr>
      <w:tr>
        <w:trPr>
          <w:cantSplit/>
        </w:trPr>
        <w:tc>
          <w:tcPr>
            <w:tcW w:type="dxa" w:w="5112"/>
            <w:vAlign w:val="center"/>
            <w:tcMar>
              <w:top w:w="70" w:type="dxa"/>
              <w:left w:w="70" w:type="dxa"/>
              <w:bottom w:w="70" w:type="dxa"/>
              <w:right w:w="70" w:type="dxa"/>
            </w:tcMar>
          </w:tcPr>
          <w:p>
            <w:pPr>
              <w:spacing w:after="60" w:before="60"/>
            </w:pPr>
            <w:r>
              <w:rPr>
                <w:b w:val="0"/>
                <w:sz w:val="20"/>
              </w:rPr>
              <w:t>Vanilla</w:t>
            </w:r>
          </w:p>
        </w:tc>
        <w:tc>
          <w:tcPr>
            <w:tcW w:type="dxa" w:w="1704"/>
            <w:vAlign w:val="center"/>
            <w:tcMar>
              <w:top w:w="70" w:type="dxa"/>
              <w:left w:w="70" w:type="dxa"/>
              <w:bottom w:w="70" w:type="dxa"/>
              <w:right w:w="70" w:type="dxa"/>
            </w:tcMar>
          </w:tcPr>
          <w:p>
            <w:pPr>
              <w:spacing w:after="60" w:before="60"/>
            </w:pPr>
            <w:r>
              <w:rPr>
                <w:b w:val="0"/>
                <w:sz w:val="20"/>
              </w:rPr>
              <w:t>6</w:t>
            </w:r>
          </w:p>
        </w:tc>
        <w:tc>
          <w:tcPr>
            <w:tcW w:type="dxa" w:w="1704"/>
            <w:vAlign w:val="center"/>
            <w:tcMar>
              <w:top w:w="70" w:type="dxa"/>
              <w:left w:w="70" w:type="dxa"/>
              <w:bottom w:w="70" w:type="dxa"/>
              <w:right w:w="70" w:type="dxa"/>
            </w:tcMar>
          </w:tcPr>
          <w:p>
            <w:pPr>
              <w:spacing w:after="60" w:before="60"/>
            </w:pPr>
            <w:r>
              <w:rPr>
                <w:b w:val="0"/>
                <w:sz w:val="20"/>
              </w:rPr>
              <w:t>0.600%</w:t>
            </w:r>
          </w:p>
        </w:tc>
        <w:tc>
          <w:tcPr>
            <w:tcW w:type="dxa" w:w="1704"/>
            <w:vAlign w:val="center"/>
            <w:tcMar>
              <w:top w:w="70" w:type="dxa"/>
              <w:left w:w="70" w:type="dxa"/>
              <w:bottom w:w="70" w:type="dxa"/>
              <w:right w:w="70" w:type="dxa"/>
            </w:tcMar>
          </w:tcPr>
          <w:p>
            <w:pPr>
              <w:spacing w:after="60" w:before="60"/>
            </w:pPr>
            <w:r>
              <w:rPr>
                <w:b w:val="0"/>
                <w:sz w:val="20"/>
              </w:rPr>
              <w:t>24</w:t>
            </w:r>
          </w:p>
        </w:tc>
      </w:tr>
      <w:tr>
        <w:trPr>
          <w:cantSplit/>
        </w:trPr>
        <w:tc>
          <w:tcPr>
            <w:tcW w:type="dxa" w:w="5112"/>
            <w:vAlign w:val="center"/>
            <w:tcMar>
              <w:top w:w="70" w:type="dxa"/>
              <w:left w:w="70" w:type="dxa"/>
              <w:bottom w:w="70" w:type="dxa"/>
              <w:right w:w="70" w:type="dxa"/>
            </w:tcMar>
          </w:tcPr>
          <w:p>
            <w:pPr>
              <w:spacing w:after="60" w:before="60"/>
            </w:pPr>
            <w:r>
              <w:rPr>
                <w:b w:val="0"/>
                <w:sz w:val="20"/>
              </w:rPr>
              <w:t>Nutmeg</w:t>
            </w:r>
          </w:p>
        </w:tc>
        <w:tc>
          <w:tcPr>
            <w:tcW w:type="dxa" w:w="1704"/>
            <w:vAlign w:val="center"/>
            <w:tcMar>
              <w:top w:w="70" w:type="dxa"/>
              <w:left w:w="70" w:type="dxa"/>
              <w:bottom w:w="70" w:type="dxa"/>
              <w:right w:w="70" w:type="dxa"/>
            </w:tcMar>
          </w:tcPr>
          <w:p>
            <w:pPr>
              <w:spacing w:after="60" w:before="60"/>
            </w:pPr>
            <w:r>
              <w:rPr>
                <w:b w:val="0"/>
                <w:sz w:val="20"/>
              </w:rPr>
              <w:t>2</w:t>
            </w:r>
          </w:p>
        </w:tc>
        <w:tc>
          <w:tcPr>
            <w:tcW w:type="dxa" w:w="1704"/>
            <w:vAlign w:val="center"/>
            <w:tcMar>
              <w:top w:w="70" w:type="dxa"/>
              <w:left w:w="70" w:type="dxa"/>
              <w:bottom w:w="70" w:type="dxa"/>
              <w:right w:w="70" w:type="dxa"/>
            </w:tcMar>
          </w:tcPr>
          <w:p>
            <w:pPr>
              <w:spacing w:after="60" w:before="60"/>
            </w:pPr>
            <w:r>
              <w:rPr>
                <w:b w:val="0"/>
                <w:sz w:val="20"/>
              </w:rPr>
              <w:t>0.200%</w:t>
            </w:r>
          </w:p>
        </w:tc>
        <w:tc>
          <w:tcPr>
            <w:tcW w:type="dxa" w:w="1704"/>
            <w:vAlign w:val="center"/>
            <w:tcMar>
              <w:top w:w="70" w:type="dxa"/>
              <w:left w:w="70" w:type="dxa"/>
              <w:bottom w:w="70" w:type="dxa"/>
              <w:right w:w="70" w:type="dxa"/>
            </w:tcMar>
          </w:tcPr>
          <w:p>
            <w:pPr>
              <w:spacing w:after="60" w:before="60"/>
            </w:pPr>
            <w:r>
              <w:rPr>
                <w:b w:val="0"/>
                <w:sz w:val="20"/>
              </w:rPr>
              <w:t>8</w:t>
            </w:r>
          </w:p>
        </w:tc>
      </w:tr>
      <w:tr>
        <w:trPr>
          <w:cantSplit/>
        </w:trPr>
        <w:tc>
          <w:tcPr>
            <w:tcW w:type="dxa" w:w="5112"/>
            <w:vAlign w:val="center"/>
            <w:tcMar>
              <w:top w:w="70" w:type="dxa"/>
              <w:left w:w="70" w:type="dxa"/>
              <w:bottom w:w="70" w:type="dxa"/>
              <w:right w:w="70" w:type="dxa"/>
            </w:tcMar>
          </w:tcPr>
          <w:p>
            <w:pPr>
              <w:spacing w:after="60" w:before="60"/>
            </w:pPr>
            <w:r>
              <w:rPr>
                <w:b w:val="0"/>
                <w:sz w:val="20"/>
              </w:rPr>
              <w:t>TOTAL</w:t>
            </w:r>
          </w:p>
        </w:tc>
        <w:tc>
          <w:tcPr>
            <w:tcW w:type="dxa" w:w="1704"/>
            <w:vAlign w:val="center"/>
            <w:tcMar>
              <w:top w:w="70" w:type="dxa"/>
              <w:left w:w="70" w:type="dxa"/>
              <w:bottom w:w="70" w:type="dxa"/>
              <w:right w:w="70" w:type="dxa"/>
            </w:tcMar>
          </w:tcPr>
          <w:p>
            <w:pPr>
              <w:spacing w:after="60" w:before="60"/>
            </w:pPr>
            <w:r>
              <w:rPr>
                <w:b w:val="0"/>
                <w:sz w:val="20"/>
              </w:rPr>
              <w:t>2,238</w:t>
            </w:r>
          </w:p>
        </w:tc>
        <w:tc>
          <w:tcPr>
            <w:tcW w:type="dxa" w:w="1704"/>
            <w:vAlign w:val="center"/>
            <w:tcMar>
              <w:top w:w="70" w:type="dxa"/>
              <w:left w:w="70" w:type="dxa"/>
              <w:bottom w:w="70" w:type="dxa"/>
              <w:right w:w="70" w:type="dxa"/>
            </w:tcMar>
          </w:tcPr>
          <w:p>
            <w:pPr>
              <w:spacing w:after="60" w:before="60"/>
            </w:pPr>
            <w:r>
              <w:rPr>
                <w:b w:val="0"/>
                <w:sz w:val="20"/>
              </w:rPr>
              <w:t>223.800%</w:t>
            </w:r>
          </w:p>
        </w:tc>
        <w:tc>
          <w:tcPr>
            <w:tcW w:type="dxa" w:w="1704"/>
            <w:vAlign w:val="center"/>
            <w:tcMar>
              <w:top w:w="70" w:type="dxa"/>
              <w:left w:w="70" w:type="dxa"/>
              <w:bottom w:w="70" w:type="dxa"/>
              <w:right w:w="70" w:type="dxa"/>
            </w:tcMar>
          </w:tcPr>
          <w:p>
            <w:pPr>
              <w:spacing w:after="60" w:before="60"/>
            </w:pPr>
            <w:r>
              <w:rPr>
                <w:b w:val="0"/>
                <w:sz w:val="20"/>
              </w:rPr>
              <w:t>8,952</w:t>
            </w:r>
          </w:p>
        </w:tc>
      </w:tr>
    </w:tbl>
    <w:p>
      <w:pPr>
        <w:spacing w:after="20"/>
      </w:pPr>
    </w:p>
    <w:p>
      <w:r>
        <w:rPr>
          <w:b w:val="0"/>
        </w:rPr>
        <w:t>Effective ingredient-water estimate: 72.40% of flour, assuming egg 76%, milk 87.5%, butter 16% and margarine 18% water. Flour moisture is excluded; supplier data supersedes assumptions. This is not the volume of liquid to add.</w:t>
      </w:r>
    </w:p>
    <w:p>
      <w:r>
        <w:rPr>
          <w:b w:val="0"/>
        </w:rPr>
        <w:t>Mass route, pilot: 2,238 g input − 44.76 g handling/unretained (2%) − 307.054 g process loss (14% of post-handling mass) = 1,886.186 g retained. Allocation: 47.155 g finished component per unit. Production retained mass: 7,544.746 g. All losses are unmeasured planning allowances.</w:t>
      </w:r>
    </w:p>
    <w:p>
      <w:bookmarkStart w:id="162" w:name="section_162"/>
      <w:pPr>
        <w:pStyle w:val="Heading3"/>
      </w:pPr>
      <w:r>
        <w:t>Formula — Absorbed frying oil</w:t>
      </w:r>
      <w:bookmarkEnd w:id="162"/>
    </w:p>
    <w:p>
      <w:r>
        <w:rPr>
          <w:b w:val="0"/>
        </w:rPr>
        <w:t>Percent basis: this component input = 100% (not whole assembled product).</w:t>
      </w:r>
    </w:p>
    <w:tbl>
      <w:tblPr>
        <w:tblW w:type="auto" w:w="0"/>
        <w:jc w:val="center"/>
        <w:tblLayout w:type="fixed"/>
        <w:tblLook w:firstColumn="1" w:firstRow="1" w:lastColumn="0" w:lastRow="0" w:noHBand="0" w:noVBand="1" w:val="04A0"/>
      </w:tblPr>
      <w:tblGrid>
        <w:gridCol w:w="5112"/>
        <w:gridCol w:w="1704"/>
        <w:gridCol w:w="1704"/>
        <w:gridCol w:w="1704"/>
      </w:tblGrid>
      <w:tr>
        <w:trPr>
          <w:cantSplit/>
          <w:tblHeader/>
        </w:trPr>
        <w:tc>
          <w:tcPr>
            <w:tcW w:type="dxa" w:w="5112"/>
            <w:vAlign w:val="center"/>
            <w:tcMar>
              <w:top w:w="70" w:type="dxa"/>
              <w:left w:w="70" w:type="dxa"/>
              <w:bottom w:w="70" w:type="dxa"/>
              <w:right w:w="70" w:type="dxa"/>
            </w:tcMar>
            <w:shd w:fill="E8E4DB"/>
          </w:tcPr>
          <w:p>
            <w:pPr>
              <w:keepNext/>
              <w:spacing w:after="60" w:before="60"/>
            </w:pPr>
            <w:r>
              <w:rPr>
                <w:b/>
                <w:sz w:val="20"/>
              </w:rPr>
              <w:t>Ingredient / specification</w:t>
            </w:r>
          </w:p>
        </w:tc>
        <w:tc>
          <w:tcPr>
            <w:tcW w:type="dxa" w:w="1704"/>
            <w:vAlign w:val="center"/>
            <w:tcMar>
              <w:top w:w="70" w:type="dxa"/>
              <w:left w:w="70" w:type="dxa"/>
              <w:bottom w:w="70" w:type="dxa"/>
              <w:right w:w="70" w:type="dxa"/>
            </w:tcMar>
            <w:shd w:fill="E8E4DB"/>
          </w:tcPr>
          <w:p>
            <w:pPr>
              <w:keepNext/>
              <w:spacing w:after="60" w:before="60"/>
            </w:pPr>
            <w:r>
              <w:rPr>
                <w:b/>
                <w:sz w:val="20"/>
              </w:rPr>
              <w:t>Pilot g</w:t>
            </w:r>
          </w:p>
        </w:tc>
        <w:tc>
          <w:tcPr>
            <w:tcW w:type="dxa" w:w="1704"/>
            <w:vAlign w:val="center"/>
            <w:tcMar>
              <w:top w:w="70" w:type="dxa"/>
              <w:left w:w="70" w:type="dxa"/>
              <w:bottom w:w="70" w:type="dxa"/>
              <w:right w:w="70" w:type="dxa"/>
            </w:tcMar>
            <w:shd w:fill="E8E4DB"/>
          </w:tcPr>
          <w:p>
            <w:pPr>
              <w:keepNext/>
              <w:spacing w:after="60" w:before="60"/>
            </w:pPr>
            <w:r>
              <w:rPr>
                <w:b/>
                <w:sz w:val="20"/>
              </w:rPr>
              <w:t>Percent</w:t>
            </w:r>
          </w:p>
        </w:tc>
        <w:tc>
          <w:tcPr>
            <w:tcW w:type="dxa" w:w="1704"/>
            <w:vAlign w:val="center"/>
            <w:tcMar>
              <w:top w:w="70" w:type="dxa"/>
              <w:left w:w="70" w:type="dxa"/>
              <w:bottom w:w="70" w:type="dxa"/>
              <w:right w:w="70" w:type="dxa"/>
            </w:tcMar>
            <w:shd w:fill="E8E4DB"/>
          </w:tcPr>
          <w:p>
            <w:pPr>
              <w:keepNext/>
              <w:spacing w:after="60" w:before="60"/>
            </w:pPr>
            <w:r>
              <w:rPr>
                <w:b/>
                <w:sz w:val="20"/>
              </w:rPr>
              <w:t>Production g</w:t>
            </w:r>
          </w:p>
        </w:tc>
      </w:tr>
      <w:tr>
        <w:trPr>
          <w:cantSplit/>
        </w:trPr>
        <w:tc>
          <w:tcPr>
            <w:tcW w:type="dxa" w:w="5112"/>
            <w:vAlign w:val="center"/>
            <w:tcMar>
              <w:top w:w="70" w:type="dxa"/>
              <w:left w:w="70" w:type="dxa"/>
              <w:bottom w:w="70" w:type="dxa"/>
              <w:right w:w="70" w:type="dxa"/>
            </w:tcMar>
          </w:tcPr>
          <w:p>
            <w:pPr>
              <w:spacing w:after="60" w:before="60"/>
            </w:pPr>
            <w:r>
              <w:rPr>
                <w:b w:val="0"/>
                <w:sz w:val="20"/>
              </w:rPr>
              <w:t>Oil</w:t>
            </w:r>
          </w:p>
        </w:tc>
        <w:tc>
          <w:tcPr>
            <w:tcW w:type="dxa" w:w="1704"/>
            <w:vAlign w:val="center"/>
            <w:tcMar>
              <w:top w:w="70" w:type="dxa"/>
              <w:left w:w="70" w:type="dxa"/>
              <w:bottom w:w="70" w:type="dxa"/>
              <w:right w:w="70" w:type="dxa"/>
            </w:tcMar>
          </w:tcPr>
          <w:p>
            <w:pPr>
              <w:spacing w:after="60" w:before="60"/>
            </w:pPr>
            <w:r>
              <w:rPr>
                <w:b w:val="0"/>
                <w:sz w:val="20"/>
              </w:rPr>
              <w:t>160</w:t>
            </w:r>
          </w:p>
        </w:tc>
        <w:tc>
          <w:tcPr>
            <w:tcW w:type="dxa" w:w="1704"/>
            <w:vAlign w:val="center"/>
            <w:tcMar>
              <w:top w:w="70" w:type="dxa"/>
              <w:left w:w="70" w:type="dxa"/>
              <w:bottom w:w="70" w:type="dxa"/>
              <w:right w:w="70" w:type="dxa"/>
            </w:tcMar>
          </w:tcPr>
          <w:p>
            <w:pPr>
              <w:spacing w:after="60" w:before="60"/>
            </w:pPr>
            <w:r>
              <w:rPr>
                <w:b w:val="0"/>
                <w:sz w:val="20"/>
              </w:rPr>
              <w:t>100.000%</w:t>
            </w:r>
          </w:p>
        </w:tc>
        <w:tc>
          <w:tcPr>
            <w:tcW w:type="dxa" w:w="1704"/>
            <w:vAlign w:val="center"/>
            <w:tcMar>
              <w:top w:w="70" w:type="dxa"/>
              <w:left w:w="70" w:type="dxa"/>
              <w:bottom w:w="70" w:type="dxa"/>
              <w:right w:w="70" w:type="dxa"/>
            </w:tcMar>
          </w:tcPr>
          <w:p>
            <w:pPr>
              <w:spacing w:after="60" w:before="60"/>
            </w:pPr>
            <w:r>
              <w:rPr>
                <w:b w:val="0"/>
                <w:sz w:val="20"/>
              </w:rPr>
              <w:t>640</w:t>
            </w:r>
          </w:p>
        </w:tc>
      </w:tr>
      <w:tr>
        <w:trPr>
          <w:cantSplit/>
        </w:trPr>
        <w:tc>
          <w:tcPr>
            <w:tcW w:type="dxa" w:w="5112"/>
            <w:vAlign w:val="center"/>
            <w:tcMar>
              <w:top w:w="70" w:type="dxa"/>
              <w:left w:w="70" w:type="dxa"/>
              <w:bottom w:w="70" w:type="dxa"/>
              <w:right w:w="70" w:type="dxa"/>
            </w:tcMar>
          </w:tcPr>
          <w:p>
            <w:pPr>
              <w:spacing w:after="60" w:before="60"/>
            </w:pPr>
            <w:r>
              <w:rPr>
                <w:b w:val="0"/>
                <w:sz w:val="20"/>
              </w:rPr>
              <w:t>TOTAL</w:t>
            </w:r>
          </w:p>
        </w:tc>
        <w:tc>
          <w:tcPr>
            <w:tcW w:type="dxa" w:w="1704"/>
            <w:vAlign w:val="center"/>
            <w:tcMar>
              <w:top w:w="70" w:type="dxa"/>
              <w:left w:w="70" w:type="dxa"/>
              <w:bottom w:w="70" w:type="dxa"/>
              <w:right w:w="70" w:type="dxa"/>
            </w:tcMar>
          </w:tcPr>
          <w:p>
            <w:pPr>
              <w:spacing w:after="60" w:before="60"/>
            </w:pPr>
            <w:r>
              <w:rPr>
                <w:b w:val="0"/>
                <w:sz w:val="20"/>
              </w:rPr>
              <w:t>160</w:t>
            </w:r>
          </w:p>
        </w:tc>
        <w:tc>
          <w:tcPr>
            <w:tcW w:type="dxa" w:w="1704"/>
            <w:vAlign w:val="center"/>
            <w:tcMar>
              <w:top w:w="70" w:type="dxa"/>
              <w:left w:w="70" w:type="dxa"/>
              <w:bottom w:w="70" w:type="dxa"/>
              <w:right w:w="70" w:type="dxa"/>
            </w:tcMar>
          </w:tcPr>
          <w:p>
            <w:pPr>
              <w:spacing w:after="60" w:before="60"/>
            </w:pPr>
            <w:r>
              <w:rPr>
                <w:b w:val="0"/>
                <w:sz w:val="20"/>
              </w:rPr>
              <w:t>100.000%</w:t>
            </w:r>
          </w:p>
        </w:tc>
        <w:tc>
          <w:tcPr>
            <w:tcW w:type="dxa" w:w="1704"/>
            <w:vAlign w:val="center"/>
            <w:tcMar>
              <w:top w:w="70" w:type="dxa"/>
              <w:left w:w="70" w:type="dxa"/>
              <w:bottom w:w="70" w:type="dxa"/>
              <w:right w:w="70" w:type="dxa"/>
            </w:tcMar>
          </w:tcPr>
          <w:p>
            <w:pPr>
              <w:spacing w:after="60" w:before="60"/>
            </w:pPr>
            <w:r>
              <w:rPr>
                <w:b w:val="0"/>
                <w:sz w:val="20"/>
              </w:rPr>
              <w:t>640</w:t>
            </w:r>
          </w:p>
        </w:tc>
      </w:tr>
    </w:tbl>
    <w:p>
      <w:pPr>
        <w:spacing w:after="20"/>
      </w:pPr>
    </w:p>
    <w:p>
      <w:r>
        <w:rPr>
          <w:b w:val="0"/>
        </w:rPr>
        <w:t>Mass route, pilot: 160 g input − 0 g handling/unretained (0%) − 0 g process loss (0% of post-handling mass) = 160 g retained. Allocation: 4 g finished component per unit. Production retained mass: 640 g. All losses are unmeasured planning allowances.</w:t>
      </w:r>
    </w:p>
    <w:p>
      <w:bookmarkStart w:id="163" w:name="section_163"/>
      <w:pPr>
        <w:pStyle w:val="Heading3"/>
      </w:pPr>
      <w:r>
        <w:t>Batch yield and portion control</w:t>
      </w:r>
      <w:bookmarkEnd w:id="163"/>
    </w:p>
    <w:p>
      <w:r>
        <w:rPr>
          <w:b w:val="0"/>
        </w:rPr>
        <w:t>Total ingredient input 2,398 g; modeled losses 351.814 g; net edible output 2,046.186 g = 40 × 51.155 g expected finished units, with no modeled remainder. Production example: 9,592 g input → 8,184.746 g output across 160 units. Display rounding is not label-weight verification.</w:t>
      </w:r>
    </w:p>
    <w:p>
      <w:r>
        <w:rPr>
          <w:b w:val="0"/>
        </w:rPr>
        <w:t>Raw dough/batter allocation before bake/fry: 54.831 g per final unit, excluding other components. Filling/glaze/oil are separate above.</w:t>
      </w:r>
    </w:p>
    <w:p>
      <w:bookmarkStart w:id="164" w:name="section_164"/>
      <w:pPr>
        <w:pStyle w:val="Heading3"/>
      </w:pPr>
      <w:r>
        <w:t>Numbered production method</w:t>
      </w:r>
      <w:bookmarkEnd w:id="164"/>
    </w:p>
    <w:p>
      <w:pPr>
        <w:ind w:left="216" w:hanging="216"/>
      </w:pPr>
      <w:r>
        <w:rPr>
          <w:b w:val="0"/>
        </w:rPr>
        <w:t>1. Whisk eggs, milk, sugar, oil and vanilla by hand in a suitable bowl; do not assume a spiral mixer can aerate cake batter.</w:t>
      </w:r>
    </w:p>
    <w:p>
      <w:pPr>
        <w:ind w:left="216" w:hanging="216"/>
      </w:pPr>
      <w:r>
        <w:rPr>
          <w:b w:val="0"/>
        </w:rPr>
        <w:t>2. Sieve flour with double-acting baking powder, salt and nutmeg. Fold into liquids only until smooth. No yeast fermentation or proofer is used.</w:t>
      </w:r>
    </w:p>
    <w:p>
      <w:pPr>
        <w:ind w:left="216" w:hanging="216"/>
      </w:pPr>
      <w:r>
        <w:rPr>
          <w:b w:val="0"/>
        </w:rPr>
        <w:t>3. Deposit promptly with a release scoop into 170–175°C oil. The trial piece count requires equal weighed scoops; fry about 4–6 minutes while turning.</w:t>
      </w:r>
    </w:p>
    <w:p>
      <w:pPr>
        <w:ind w:left="216" w:hanging="216"/>
      </w:pPr>
      <w:r>
        <w:rPr>
          <w:b w:val="0"/>
        </w:rPr>
        <w:t>4. Check the center 75°C for 30 seconds and a fully set cakey texture, not simply a dark exterior. If the surface colors too soon, reduce portion size or heat on the next trial.</w:t>
      </w:r>
    </w:p>
    <w:p>
      <w:pPr>
        <w:ind w:left="216" w:hanging="216"/>
      </w:pPr>
      <w:r>
        <w:rPr>
          <w:b w:val="0"/>
        </w:rPr>
        <w:t>5. Drain, cool until steam dissipates and pack in a ventilated sleeve. Compare fresh texture with S-P02 in a blind tasting.</w:t>
      </w:r>
    </w:p>
    <w:p>
      <w:bookmarkStart w:id="165" w:name="section_165"/>
      <w:pPr>
        <w:pStyle w:val="Heading3"/>
      </w:pPr>
      <w:r>
        <w:t>Quality, defects and controlled variants</w:t>
      </w:r>
      <w:bookmarkEnd w:id="165"/>
    </w:p>
    <w:p>
      <w:r>
        <w:rPr>
          <w:b w:val="0"/>
        </w:rPr>
        <w:t>Tough → overmix after flour. Bitter → excess or unsuitable leavener. Raw inside → large scoops/high heat. Flat → exhausted baking powder or delayed frying.</w:t>
      </w:r>
    </w:p>
    <w:p>
      <w:r>
        <w:rPr>
          <w:b w:val="0"/>
        </w:rPr>
        <w:t>Use only specified double-acting baking powder at the recorded dose; supplier change triggers leavening test. Do not substitute yeast.</w:t>
      </w:r>
    </w:p>
    <w:p>
      <w:bookmarkStart w:id="166" w:name="section_166"/>
      <w:pPr>
        <w:pStyle w:val="Heading3"/>
      </w:pPr>
      <w:r>
        <w:t>Allergens, packing, life study and costing</w:t>
      </w:r>
      <w:bookmarkEnd w:id="166"/>
    </w:p>
    <w:p>
      <w:r>
        <w:rPr>
          <w:b w:val="0"/>
        </w:rPr>
        <w:t>Allergens/ingredients to declare: wheat/gluten, egg, milk.</w:t>
      </w:r>
    </w:p>
    <w:p>
      <w:r>
        <w:rPr>
          <w:b w:val="0"/>
        </w:rPr>
        <w:t>Pack only after steam/condensation is controlled. Dry sleeves for immediate fried sales, sealed barrier packs for fully cooled biscuits/cake. During pilots use fresh same-day sales; H05 retained samples and relevant water-activity/microbial review set any later life. Reheating is not a preservation method.</w:t>
      </w:r>
    </w:p>
    <w:p>
      <w:bookmarkStart w:id="167" w:name="section_167"/>
      <w:pPr>
        <w:pStyle w:val="Heading2"/>
      </w:pPr>
      <w:r>
        <w:t>S-P04 — Coconut butter biscuits</w:t>
      </w:r>
      <w:bookmarkEnd w:id="167"/>
    </w:p>
    <w:p>
      <w:r>
        <w:rPr>
          <w:b w:val="0"/>
        </w:rPr>
        <w:t>80 biscuits; sell four-packs. Budget manual labour; spiral hook is not a creaming paddle.</w:t>
      </w:r>
    </w:p>
    <w:p>
      <w:r>
        <w:rPr>
          <w:b w:val="0"/>
        </w:rPr>
        <w:t>Stage: Launch • Fit class 2 • Pilot 80 units • Production example ×3 = 240 units.</w:t>
      </w:r>
    </w:p>
    <w:p>
      <w:r>
        <w:rPr>
          <w:b w:val="0"/>
        </w:rPr>
        <w:t>Commercial case: Portable small-ticket treat and event packs; coconut is a signature hypothesis, not a proved bestseller.</w:t>
      </w:r>
    </w:p>
    <w:p>
      <w:r>
        <w:rPr>
          <w:b w:val="0"/>
        </w:rPr>
        <w:t>Technical basis: [S07], [S34]. All exact formulas and operating adaptations here require controlled trials.</w:t>
      </w:r>
    </w:p>
    <w:p>
      <w:bookmarkStart w:id="168" w:name="section_168"/>
      <w:pPr>
        <w:pStyle w:val="Heading3"/>
      </w:pPr>
      <w:r>
        <w:t>Formula — Biscuit dough</w:t>
      </w:r>
      <w:bookmarkEnd w:id="168"/>
    </w:p>
    <w:p>
      <w:r>
        <w:rPr>
          <w:b w:val="0"/>
        </w:rPr>
        <w:t>Percent basis: total wheat flour in this component = 100% (baker’s percentage).</w:t>
      </w:r>
    </w:p>
    <w:tbl>
      <w:tblPr>
        <w:tblW w:type="auto" w:w="0"/>
        <w:jc w:val="center"/>
        <w:tblLayout w:type="fixed"/>
        <w:tblLook w:firstColumn="1" w:firstRow="1" w:lastColumn="0" w:lastRow="0" w:noHBand="0" w:noVBand="1" w:val="04A0"/>
      </w:tblPr>
      <w:tblGrid>
        <w:gridCol w:w="5112"/>
        <w:gridCol w:w="1704"/>
        <w:gridCol w:w="1704"/>
        <w:gridCol w:w="1704"/>
      </w:tblGrid>
      <w:tr>
        <w:trPr>
          <w:cantSplit/>
          <w:tblHeader/>
        </w:trPr>
        <w:tc>
          <w:tcPr>
            <w:tcW w:type="dxa" w:w="5112"/>
            <w:vAlign w:val="center"/>
            <w:tcMar>
              <w:top w:w="70" w:type="dxa"/>
              <w:left w:w="70" w:type="dxa"/>
              <w:bottom w:w="70" w:type="dxa"/>
              <w:right w:w="70" w:type="dxa"/>
            </w:tcMar>
            <w:shd w:fill="E8E4DB"/>
          </w:tcPr>
          <w:p>
            <w:pPr>
              <w:keepNext/>
              <w:spacing w:after="60" w:before="60"/>
            </w:pPr>
            <w:r>
              <w:rPr>
                <w:b/>
                <w:sz w:val="20"/>
              </w:rPr>
              <w:t>Ingredient / specification</w:t>
            </w:r>
          </w:p>
        </w:tc>
        <w:tc>
          <w:tcPr>
            <w:tcW w:type="dxa" w:w="1704"/>
            <w:vAlign w:val="center"/>
            <w:tcMar>
              <w:top w:w="70" w:type="dxa"/>
              <w:left w:w="70" w:type="dxa"/>
              <w:bottom w:w="70" w:type="dxa"/>
              <w:right w:w="70" w:type="dxa"/>
            </w:tcMar>
            <w:shd w:fill="E8E4DB"/>
          </w:tcPr>
          <w:p>
            <w:pPr>
              <w:keepNext/>
              <w:spacing w:after="60" w:before="60"/>
            </w:pPr>
            <w:r>
              <w:rPr>
                <w:b/>
                <w:sz w:val="20"/>
              </w:rPr>
              <w:t>Pilot g</w:t>
            </w:r>
          </w:p>
        </w:tc>
        <w:tc>
          <w:tcPr>
            <w:tcW w:type="dxa" w:w="1704"/>
            <w:vAlign w:val="center"/>
            <w:tcMar>
              <w:top w:w="70" w:type="dxa"/>
              <w:left w:w="70" w:type="dxa"/>
              <w:bottom w:w="70" w:type="dxa"/>
              <w:right w:w="70" w:type="dxa"/>
            </w:tcMar>
            <w:shd w:fill="E8E4DB"/>
          </w:tcPr>
          <w:p>
            <w:pPr>
              <w:keepNext/>
              <w:spacing w:after="60" w:before="60"/>
            </w:pPr>
            <w:r>
              <w:rPr>
                <w:b/>
                <w:sz w:val="20"/>
              </w:rPr>
              <w:t>Percent</w:t>
            </w:r>
          </w:p>
        </w:tc>
        <w:tc>
          <w:tcPr>
            <w:tcW w:type="dxa" w:w="1704"/>
            <w:vAlign w:val="center"/>
            <w:tcMar>
              <w:top w:w="70" w:type="dxa"/>
              <w:left w:w="70" w:type="dxa"/>
              <w:bottom w:w="70" w:type="dxa"/>
              <w:right w:w="70" w:type="dxa"/>
            </w:tcMar>
            <w:shd w:fill="E8E4DB"/>
          </w:tcPr>
          <w:p>
            <w:pPr>
              <w:keepNext/>
              <w:spacing w:after="60" w:before="60"/>
            </w:pPr>
            <w:r>
              <w:rPr>
                <w:b/>
                <w:sz w:val="20"/>
              </w:rPr>
              <w:t>Production g</w:t>
            </w:r>
          </w:p>
        </w:tc>
      </w:tr>
      <w:tr>
        <w:trPr>
          <w:cantSplit/>
        </w:trPr>
        <w:tc>
          <w:tcPr>
            <w:tcW w:type="dxa" w:w="5112"/>
            <w:vAlign w:val="center"/>
            <w:tcMar>
              <w:top w:w="70" w:type="dxa"/>
              <w:left w:w="70" w:type="dxa"/>
              <w:bottom w:w="70" w:type="dxa"/>
              <w:right w:w="70" w:type="dxa"/>
            </w:tcMar>
          </w:tcPr>
          <w:p>
            <w:pPr>
              <w:spacing w:after="60" w:before="60"/>
            </w:pPr>
            <w:r>
              <w:rPr>
                <w:b w:val="0"/>
                <w:sz w:val="20"/>
              </w:rPr>
              <w:t>Plain flour</w:t>
            </w:r>
          </w:p>
        </w:tc>
        <w:tc>
          <w:tcPr>
            <w:tcW w:type="dxa" w:w="1704"/>
            <w:vAlign w:val="center"/>
            <w:tcMar>
              <w:top w:w="70" w:type="dxa"/>
              <w:left w:w="70" w:type="dxa"/>
              <w:bottom w:w="70" w:type="dxa"/>
              <w:right w:w="70" w:type="dxa"/>
            </w:tcMar>
          </w:tcPr>
          <w:p>
            <w:pPr>
              <w:spacing w:after="60" w:before="60"/>
            </w:pPr>
            <w:r>
              <w:rPr>
                <w:b w:val="0"/>
                <w:sz w:val="20"/>
              </w:rPr>
              <w:t>1,000</w:t>
            </w:r>
          </w:p>
        </w:tc>
        <w:tc>
          <w:tcPr>
            <w:tcW w:type="dxa" w:w="1704"/>
            <w:vAlign w:val="center"/>
            <w:tcMar>
              <w:top w:w="70" w:type="dxa"/>
              <w:left w:w="70" w:type="dxa"/>
              <w:bottom w:w="70" w:type="dxa"/>
              <w:right w:w="70" w:type="dxa"/>
            </w:tcMar>
          </w:tcPr>
          <w:p>
            <w:pPr>
              <w:spacing w:after="60" w:before="60"/>
            </w:pPr>
            <w:r>
              <w:rPr>
                <w:b w:val="0"/>
                <w:sz w:val="20"/>
              </w:rPr>
              <w:t>100.000%</w:t>
            </w:r>
          </w:p>
        </w:tc>
        <w:tc>
          <w:tcPr>
            <w:tcW w:type="dxa" w:w="1704"/>
            <w:vAlign w:val="center"/>
            <w:tcMar>
              <w:top w:w="70" w:type="dxa"/>
              <w:left w:w="70" w:type="dxa"/>
              <w:bottom w:w="70" w:type="dxa"/>
              <w:right w:w="70" w:type="dxa"/>
            </w:tcMar>
          </w:tcPr>
          <w:p>
            <w:pPr>
              <w:spacing w:after="60" w:before="60"/>
            </w:pPr>
            <w:r>
              <w:rPr>
                <w:b w:val="0"/>
                <w:sz w:val="20"/>
              </w:rPr>
              <w:t>3,000</w:t>
            </w:r>
          </w:p>
        </w:tc>
      </w:tr>
      <w:tr>
        <w:trPr>
          <w:cantSplit/>
        </w:trPr>
        <w:tc>
          <w:tcPr>
            <w:tcW w:type="dxa" w:w="5112"/>
            <w:vAlign w:val="center"/>
            <w:tcMar>
              <w:top w:w="70" w:type="dxa"/>
              <w:left w:w="70" w:type="dxa"/>
              <w:bottom w:w="70" w:type="dxa"/>
              <w:right w:w="70" w:type="dxa"/>
            </w:tcMar>
          </w:tcPr>
          <w:p>
            <w:pPr>
              <w:spacing w:after="60" w:before="60"/>
            </w:pPr>
            <w:r>
              <w:rPr>
                <w:b w:val="0"/>
                <w:sz w:val="20"/>
              </w:rPr>
              <w:t>Butter 82%</w:t>
            </w:r>
          </w:p>
        </w:tc>
        <w:tc>
          <w:tcPr>
            <w:tcW w:type="dxa" w:w="1704"/>
            <w:vAlign w:val="center"/>
            <w:tcMar>
              <w:top w:w="70" w:type="dxa"/>
              <w:left w:w="70" w:type="dxa"/>
              <w:bottom w:w="70" w:type="dxa"/>
              <w:right w:w="70" w:type="dxa"/>
            </w:tcMar>
          </w:tcPr>
          <w:p>
            <w:pPr>
              <w:spacing w:after="60" w:before="60"/>
            </w:pPr>
            <w:r>
              <w:rPr>
                <w:b w:val="0"/>
                <w:sz w:val="20"/>
              </w:rPr>
              <w:t>550</w:t>
            </w:r>
          </w:p>
        </w:tc>
        <w:tc>
          <w:tcPr>
            <w:tcW w:type="dxa" w:w="1704"/>
            <w:vAlign w:val="center"/>
            <w:tcMar>
              <w:top w:w="70" w:type="dxa"/>
              <w:left w:w="70" w:type="dxa"/>
              <w:bottom w:w="70" w:type="dxa"/>
              <w:right w:w="70" w:type="dxa"/>
            </w:tcMar>
          </w:tcPr>
          <w:p>
            <w:pPr>
              <w:spacing w:after="60" w:before="60"/>
            </w:pPr>
            <w:r>
              <w:rPr>
                <w:b w:val="0"/>
                <w:sz w:val="20"/>
              </w:rPr>
              <w:t>55.000%</w:t>
            </w:r>
          </w:p>
        </w:tc>
        <w:tc>
          <w:tcPr>
            <w:tcW w:type="dxa" w:w="1704"/>
            <w:vAlign w:val="center"/>
            <w:tcMar>
              <w:top w:w="70" w:type="dxa"/>
              <w:left w:w="70" w:type="dxa"/>
              <w:bottom w:w="70" w:type="dxa"/>
              <w:right w:w="70" w:type="dxa"/>
            </w:tcMar>
          </w:tcPr>
          <w:p>
            <w:pPr>
              <w:spacing w:after="60" w:before="60"/>
            </w:pPr>
            <w:r>
              <w:rPr>
                <w:b w:val="0"/>
                <w:sz w:val="20"/>
              </w:rPr>
              <w:t>1,650</w:t>
            </w:r>
          </w:p>
        </w:tc>
      </w:tr>
      <w:tr>
        <w:trPr>
          <w:cantSplit/>
        </w:trPr>
        <w:tc>
          <w:tcPr>
            <w:tcW w:type="dxa" w:w="5112"/>
            <w:vAlign w:val="center"/>
            <w:tcMar>
              <w:top w:w="70" w:type="dxa"/>
              <w:left w:w="70" w:type="dxa"/>
              <w:bottom w:w="70" w:type="dxa"/>
              <w:right w:w="70" w:type="dxa"/>
            </w:tcMar>
          </w:tcPr>
          <w:p>
            <w:pPr>
              <w:spacing w:after="60" w:before="60"/>
            </w:pPr>
            <w:r>
              <w:rPr>
                <w:b w:val="0"/>
                <w:sz w:val="20"/>
              </w:rPr>
              <w:t>Icing sugar</w:t>
            </w:r>
          </w:p>
        </w:tc>
        <w:tc>
          <w:tcPr>
            <w:tcW w:type="dxa" w:w="1704"/>
            <w:vAlign w:val="center"/>
            <w:tcMar>
              <w:top w:w="70" w:type="dxa"/>
              <w:left w:w="70" w:type="dxa"/>
              <w:bottom w:w="70" w:type="dxa"/>
              <w:right w:w="70" w:type="dxa"/>
            </w:tcMar>
          </w:tcPr>
          <w:p>
            <w:pPr>
              <w:spacing w:after="60" w:before="60"/>
            </w:pPr>
            <w:r>
              <w:rPr>
                <w:b w:val="0"/>
                <w:sz w:val="20"/>
              </w:rPr>
              <w:t>350</w:t>
            </w:r>
          </w:p>
        </w:tc>
        <w:tc>
          <w:tcPr>
            <w:tcW w:type="dxa" w:w="1704"/>
            <w:vAlign w:val="center"/>
            <w:tcMar>
              <w:top w:w="70" w:type="dxa"/>
              <w:left w:w="70" w:type="dxa"/>
              <w:bottom w:w="70" w:type="dxa"/>
              <w:right w:w="70" w:type="dxa"/>
            </w:tcMar>
          </w:tcPr>
          <w:p>
            <w:pPr>
              <w:spacing w:after="60" w:before="60"/>
            </w:pPr>
            <w:r>
              <w:rPr>
                <w:b w:val="0"/>
                <w:sz w:val="20"/>
              </w:rPr>
              <w:t>35.000%</w:t>
            </w:r>
          </w:p>
        </w:tc>
        <w:tc>
          <w:tcPr>
            <w:tcW w:type="dxa" w:w="1704"/>
            <w:vAlign w:val="center"/>
            <w:tcMar>
              <w:top w:w="70" w:type="dxa"/>
              <w:left w:w="70" w:type="dxa"/>
              <w:bottom w:w="70" w:type="dxa"/>
              <w:right w:w="70" w:type="dxa"/>
            </w:tcMar>
          </w:tcPr>
          <w:p>
            <w:pPr>
              <w:spacing w:after="60" w:before="60"/>
            </w:pPr>
            <w:r>
              <w:rPr>
                <w:b w:val="0"/>
                <w:sz w:val="20"/>
              </w:rPr>
              <w:t>1,050</w:t>
            </w:r>
          </w:p>
        </w:tc>
      </w:tr>
      <w:tr>
        <w:trPr>
          <w:cantSplit/>
        </w:trPr>
        <w:tc>
          <w:tcPr>
            <w:tcW w:type="dxa" w:w="5112"/>
            <w:vAlign w:val="center"/>
            <w:tcMar>
              <w:top w:w="70" w:type="dxa"/>
              <w:left w:w="70" w:type="dxa"/>
              <w:bottom w:w="70" w:type="dxa"/>
              <w:right w:w="70" w:type="dxa"/>
            </w:tcMar>
          </w:tcPr>
          <w:p>
            <w:pPr>
              <w:spacing w:after="60" w:before="60"/>
            </w:pPr>
            <w:r>
              <w:rPr>
                <w:b w:val="0"/>
                <w:sz w:val="20"/>
              </w:rPr>
              <w:t>Whole egg</w:t>
            </w:r>
          </w:p>
        </w:tc>
        <w:tc>
          <w:tcPr>
            <w:tcW w:type="dxa" w:w="1704"/>
            <w:vAlign w:val="center"/>
            <w:tcMar>
              <w:top w:w="70" w:type="dxa"/>
              <w:left w:w="70" w:type="dxa"/>
              <w:bottom w:w="70" w:type="dxa"/>
              <w:right w:w="70" w:type="dxa"/>
            </w:tcMar>
          </w:tcPr>
          <w:p>
            <w:pPr>
              <w:spacing w:after="60" w:before="60"/>
            </w:pPr>
            <w:r>
              <w:rPr>
                <w:b w:val="0"/>
                <w:sz w:val="20"/>
              </w:rPr>
              <w:t>100</w:t>
            </w:r>
          </w:p>
        </w:tc>
        <w:tc>
          <w:tcPr>
            <w:tcW w:type="dxa" w:w="1704"/>
            <w:vAlign w:val="center"/>
            <w:tcMar>
              <w:top w:w="70" w:type="dxa"/>
              <w:left w:w="70" w:type="dxa"/>
              <w:bottom w:w="70" w:type="dxa"/>
              <w:right w:w="70" w:type="dxa"/>
            </w:tcMar>
          </w:tcPr>
          <w:p>
            <w:pPr>
              <w:spacing w:after="60" w:before="60"/>
            </w:pPr>
            <w:r>
              <w:rPr>
                <w:b w:val="0"/>
                <w:sz w:val="20"/>
              </w:rPr>
              <w:t>10.000%</w:t>
            </w:r>
          </w:p>
        </w:tc>
        <w:tc>
          <w:tcPr>
            <w:tcW w:type="dxa" w:w="1704"/>
            <w:vAlign w:val="center"/>
            <w:tcMar>
              <w:top w:w="70" w:type="dxa"/>
              <w:left w:w="70" w:type="dxa"/>
              <w:bottom w:w="70" w:type="dxa"/>
              <w:right w:w="70" w:type="dxa"/>
            </w:tcMar>
          </w:tcPr>
          <w:p>
            <w:pPr>
              <w:spacing w:after="60" w:before="60"/>
            </w:pPr>
            <w:r>
              <w:rPr>
                <w:b w:val="0"/>
                <w:sz w:val="20"/>
              </w:rPr>
              <w:t>300</w:t>
            </w:r>
          </w:p>
        </w:tc>
      </w:tr>
      <w:tr>
        <w:trPr>
          <w:cantSplit/>
        </w:trPr>
        <w:tc>
          <w:tcPr>
            <w:tcW w:type="dxa" w:w="5112"/>
            <w:vAlign w:val="center"/>
            <w:tcMar>
              <w:top w:w="70" w:type="dxa"/>
              <w:left w:w="70" w:type="dxa"/>
              <w:bottom w:w="70" w:type="dxa"/>
              <w:right w:w="70" w:type="dxa"/>
            </w:tcMar>
          </w:tcPr>
          <w:p>
            <w:pPr>
              <w:spacing w:after="60" w:before="60"/>
            </w:pPr>
            <w:r>
              <w:rPr>
                <w:b w:val="0"/>
                <w:sz w:val="20"/>
              </w:rPr>
              <w:t>Desiccated coconut</w:t>
            </w:r>
          </w:p>
        </w:tc>
        <w:tc>
          <w:tcPr>
            <w:tcW w:type="dxa" w:w="1704"/>
            <w:vAlign w:val="center"/>
            <w:tcMar>
              <w:top w:w="70" w:type="dxa"/>
              <w:left w:w="70" w:type="dxa"/>
              <w:bottom w:w="70" w:type="dxa"/>
              <w:right w:w="70" w:type="dxa"/>
            </w:tcMar>
          </w:tcPr>
          <w:p>
            <w:pPr>
              <w:spacing w:after="60" w:before="60"/>
            </w:pPr>
            <w:r>
              <w:rPr>
                <w:b w:val="0"/>
                <w:sz w:val="20"/>
              </w:rPr>
              <w:t>150</w:t>
            </w:r>
          </w:p>
        </w:tc>
        <w:tc>
          <w:tcPr>
            <w:tcW w:type="dxa" w:w="1704"/>
            <w:vAlign w:val="center"/>
            <w:tcMar>
              <w:top w:w="70" w:type="dxa"/>
              <w:left w:w="70" w:type="dxa"/>
              <w:bottom w:w="70" w:type="dxa"/>
              <w:right w:w="70" w:type="dxa"/>
            </w:tcMar>
          </w:tcPr>
          <w:p>
            <w:pPr>
              <w:spacing w:after="60" w:before="60"/>
            </w:pPr>
            <w:r>
              <w:rPr>
                <w:b w:val="0"/>
                <w:sz w:val="20"/>
              </w:rPr>
              <w:t>15.000%</w:t>
            </w:r>
          </w:p>
        </w:tc>
        <w:tc>
          <w:tcPr>
            <w:tcW w:type="dxa" w:w="1704"/>
            <w:vAlign w:val="center"/>
            <w:tcMar>
              <w:top w:w="70" w:type="dxa"/>
              <w:left w:w="70" w:type="dxa"/>
              <w:bottom w:w="70" w:type="dxa"/>
              <w:right w:w="70" w:type="dxa"/>
            </w:tcMar>
          </w:tcPr>
          <w:p>
            <w:pPr>
              <w:spacing w:after="60" w:before="60"/>
            </w:pPr>
            <w:r>
              <w:rPr>
                <w:b w:val="0"/>
                <w:sz w:val="20"/>
              </w:rPr>
              <w:t>450</w:t>
            </w:r>
          </w:p>
        </w:tc>
      </w:tr>
      <w:tr>
        <w:trPr>
          <w:cantSplit/>
        </w:trPr>
        <w:tc>
          <w:tcPr>
            <w:tcW w:type="dxa" w:w="5112"/>
            <w:vAlign w:val="center"/>
            <w:tcMar>
              <w:top w:w="70" w:type="dxa"/>
              <w:left w:w="70" w:type="dxa"/>
              <w:bottom w:w="70" w:type="dxa"/>
              <w:right w:w="70" w:type="dxa"/>
            </w:tcMar>
          </w:tcPr>
          <w:p>
            <w:pPr>
              <w:spacing w:after="60" w:before="60"/>
            </w:pPr>
            <w:r>
              <w:rPr>
                <w:b w:val="0"/>
                <w:sz w:val="20"/>
              </w:rPr>
              <w:t>Salt</w:t>
            </w:r>
          </w:p>
        </w:tc>
        <w:tc>
          <w:tcPr>
            <w:tcW w:type="dxa" w:w="1704"/>
            <w:vAlign w:val="center"/>
            <w:tcMar>
              <w:top w:w="70" w:type="dxa"/>
              <w:left w:w="70" w:type="dxa"/>
              <w:bottom w:w="70" w:type="dxa"/>
              <w:right w:w="70" w:type="dxa"/>
            </w:tcMar>
          </w:tcPr>
          <w:p>
            <w:pPr>
              <w:spacing w:after="60" w:before="60"/>
            </w:pPr>
            <w:r>
              <w:rPr>
                <w:b w:val="0"/>
                <w:sz w:val="20"/>
              </w:rPr>
              <w:t>5</w:t>
            </w:r>
          </w:p>
        </w:tc>
        <w:tc>
          <w:tcPr>
            <w:tcW w:type="dxa" w:w="1704"/>
            <w:vAlign w:val="center"/>
            <w:tcMar>
              <w:top w:w="70" w:type="dxa"/>
              <w:left w:w="70" w:type="dxa"/>
              <w:bottom w:w="70" w:type="dxa"/>
              <w:right w:w="70" w:type="dxa"/>
            </w:tcMar>
          </w:tcPr>
          <w:p>
            <w:pPr>
              <w:spacing w:after="60" w:before="60"/>
            </w:pPr>
            <w:r>
              <w:rPr>
                <w:b w:val="0"/>
                <w:sz w:val="20"/>
              </w:rPr>
              <w:t>0.500%</w:t>
            </w:r>
          </w:p>
        </w:tc>
        <w:tc>
          <w:tcPr>
            <w:tcW w:type="dxa" w:w="1704"/>
            <w:vAlign w:val="center"/>
            <w:tcMar>
              <w:top w:w="70" w:type="dxa"/>
              <w:left w:w="70" w:type="dxa"/>
              <w:bottom w:w="70" w:type="dxa"/>
              <w:right w:w="70" w:type="dxa"/>
            </w:tcMar>
          </w:tcPr>
          <w:p>
            <w:pPr>
              <w:spacing w:after="60" w:before="60"/>
            </w:pPr>
            <w:r>
              <w:rPr>
                <w:b w:val="0"/>
                <w:sz w:val="20"/>
              </w:rPr>
              <w:t>15</w:t>
            </w:r>
          </w:p>
        </w:tc>
      </w:tr>
      <w:tr>
        <w:trPr>
          <w:cantSplit/>
        </w:trPr>
        <w:tc>
          <w:tcPr>
            <w:tcW w:type="dxa" w:w="5112"/>
            <w:vAlign w:val="center"/>
            <w:tcMar>
              <w:top w:w="70" w:type="dxa"/>
              <w:left w:w="70" w:type="dxa"/>
              <w:bottom w:w="70" w:type="dxa"/>
              <w:right w:w="70" w:type="dxa"/>
            </w:tcMar>
          </w:tcPr>
          <w:p>
            <w:pPr>
              <w:spacing w:after="60" w:before="60"/>
            </w:pPr>
            <w:r>
              <w:rPr>
                <w:b w:val="0"/>
                <w:sz w:val="20"/>
              </w:rPr>
              <w:t>Vanilla</w:t>
            </w:r>
          </w:p>
        </w:tc>
        <w:tc>
          <w:tcPr>
            <w:tcW w:type="dxa" w:w="1704"/>
            <w:vAlign w:val="center"/>
            <w:tcMar>
              <w:top w:w="70" w:type="dxa"/>
              <w:left w:w="70" w:type="dxa"/>
              <w:bottom w:w="70" w:type="dxa"/>
              <w:right w:w="70" w:type="dxa"/>
            </w:tcMar>
          </w:tcPr>
          <w:p>
            <w:pPr>
              <w:spacing w:after="60" w:before="60"/>
            </w:pPr>
            <w:r>
              <w:rPr>
                <w:b w:val="0"/>
                <w:sz w:val="20"/>
              </w:rPr>
              <w:t>5</w:t>
            </w:r>
          </w:p>
        </w:tc>
        <w:tc>
          <w:tcPr>
            <w:tcW w:type="dxa" w:w="1704"/>
            <w:vAlign w:val="center"/>
            <w:tcMar>
              <w:top w:w="70" w:type="dxa"/>
              <w:left w:w="70" w:type="dxa"/>
              <w:bottom w:w="70" w:type="dxa"/>
              <w:right w:w="70" w:type="dxa"/>
            </w:tcMar>
          </w:tcPr>
          <w:p>
            <w:pPr>
              <w:spacing w:after="60" w:before="60"/>
            </w:pPr>
            <w:r>
              <w:rPr>
                <w:b w:val="0"/>
                <w:sz w:val="20"/>
              </w:rPr>
              <w:t>0.500%</w:t>
            </w:r>
          </w:p>
        </w:tc>
        <w:tc>
          <w:tcPr>
            <w:tcW w:type="dxa" w:w="1704"/>
            <w:vAlign w:val="center"/>
            <w:tcMar>
              <w:top w:w="70" w:type="dxa"/>
              <w:left w:w="70" w:type="dxa"/>
              <w:bottom w:w="70" w:type="dxa"/>
              <w:right w:w="70" w:type="dxa"/>
            </w:tcMar>
          </w:tcPr>
          <w:p>
            <w:pPr>
              <w:spacing w:after="60" w:before="60"/>
            </w:pPr>
            <w:r>
              <w:rPr>
                <w:b w:val="0"/>
                <w:sz w:val="20"/>
              </w:rPr>
              <w:t>15</w:t>
            </w:r>
          </w:p>
        </w:tc>
      </w:tr>
      <w:tr>
        <w:trPr>
          <w:cantSplit/>
        </w:trPr>
        <w:tc>
          <w:tcPr>
            <w:tcW w:type="dxa" w:w="5112"/>
            <w:vAlign w:val="center"/>
            <w:tcMar>
              <w:top w:w="70" w:type="dxa"/>
              <w:left w:w="70" w:type="dxa"/>
              <w:bottom w:w="70" w:type="dxa"/>
              <w:right w:w="70" w:type="dxa"/>
            </w:tcMar>
          </w:tcPr>
          <w:p>
            <w:pPr>
              <w:spacing w:after="60" w:before="60"/>
            </w:pPr>
            <w:r>
              <w:rPr>
                <w:b w:val="0"/>
                <w:sz w:val="20"/>
              </w:rPr>
              <w:t>TOTAL</w:t>
            </w:r>
          </w:p>
        </w:tc>
        <w:tc>
          <w:tcPr>
            <w:tcW w:type="dxa" w:w="1704"/>
            <w:vAlign w:val="center"/>
            <w:tcMar>
              <w:top w:w="70" w:type="dxa"/>
              <w:left w:w="70" w:type="dxa"/>
              <w:bottom w:w="70" w:type="dxa"/>
              <w:right w:w="70" w:type="dxa"/>
            </w:tcMar>
          </w:tcPr>
          <w:p>
            <w:pPr>
              <w:spacing w:after="60" w:before="60"/>
            </w:pPr>
            <w:r>
              <w:rPr>
                <w:b w:val="0"/>
                <w:sz w:val="20"/>
              </w:rPr>
              <w:t>2,160</w:t>
            </w:r>
          </w:p>
        </w:tc>
        <w:tc>
          <w:tcPr>
            <w:tcW w:type="dxa" w:w="1704"/>
            <w:vAlign w:val="center"/>
            <w:tcMar>
              <w:top w:w="70" w:type="dxa"/>
              <w:left w:w="70" w:type="dxa"/>
              <w:bottom w:w="70" w:type="dxa"/>
              <w:right w:w="70" w:type="dxa"/>
            </w:tcMar>
          </w:tcPr>
          <w:p>
            <w:pPr>
              <w:spacing w:after="60" w:before="60"/>
            </w:pPr>
            <w:r>
              <w:rPr>
                <w:b w:val="0"/>
                <w:sz w:val="20"/>
              </w:rPr>
              <w:t>216.000%</w:t>
            </w:r>
          </w:p>
        </w:tc>
        <w:tc>
          <w:tcPr>
            <w:tcW w:type="dxa" w:w="1704"/>
            <w:vAlign w:val="center"/>
            <w:tcMar>
              <w:top w:w="70" w:type="dxa"/>
              <w:left w:w="70" w:type="dxa"/>
              <w:bottom w:w="70" w:type="dxa"/>
              <w:right w:w="70" w:type="dxa"/>
            </w:tcMar>
          </w:tcPr>
          <w:p>
            <w:pPr>
              <w:spacing w:after="60" w:before="60"/>
            </w:pPr>
            <w:r>
              <w:rPr>
                <w:b w:val="0"/>
                <w:sz w:val="20"/>
              </w:rPr>
              <w:t>6,480</w:t>
            </w:r>
          </w:p>
        </w:tc>
      </w:tr>
    </w:tbl>
    <w:p>
      <w:pPr>
        <w:spacing w:after="20"/>
      </w:pPr>
    </w:p>
    <w:p>
      <w:r>
        <w:rPr>
          <w:b w:val="0"/>
        </w:rPr>
        <w:t>Effective ingredient-water estimate: 16.40% of flour, assuming egg 76%, milk 87.5%, butter 16% and margarine 18% water. Flour moisture is excluded; supplier data supersedes assumptions. This is not the volume of liquid to add.</w:t>
      </w:r>
    </w:p>
    <w:p>
      <w:r>
        <w:rPr>
          <w:b w:val="0"/>
        </w:rPr>
        <w:t>Mass route, pilot: 2,160 g input − 43.2 g handling/unretained (2%) − 211.68 g process loss (10% of post-handling mass) = 1,905.12 g retained. Allocation: 23.814 g finished component per unit. Production retained mass: 5,715.36 g. All losses are unmeasured planning allowances.</w:t>
      </w:r>
    </w:p>
    <w:p>
      <w:bookmarkStart w:id="169" w:name="section_169"/>
      <w:pPr>
        <w:pStyle w:val="Heading3"/>
      </w:pPr>
      <w:r>
        <w:t>Batch yield and portion control</w:t>
      </w:r>
      <w:bookmarkEnd w:id="169"/>
    </w:p>
    <w:p>
      <w:r>
        <w:rPr>
          <w:b w:val="0"/>
        </w:rPr>
        <w:t>Total ingredient input 2,160 g; modeled losses 254.88 g; net edible output 1,905.12 g = 80 × 23.814 g expected finished units, with no modeled remainder. Production example: 6,480 g input → 5,715.36 g output across 240 units. Display rounding is not label-weight verification.</w:t>
      </w:r>
    </w:p>
    <w:p>
      <w:r>
        <w:rPr>
          <w:b w:val="0"/>
        </w:rPr>
        <w:t>Raw dough/batter allocation before bake/fry: 26.46 g per final unit, excluding other components. Filling/glaze/oil are separate above.</w:t>
      </w:r>
    </w:p>
    <w:p>
      <w:bookmarkStart w:id="170" w:name="section_170"/>
      <w:pPr>
        <w:pStyle w:val="Heading3"/>
      </w:pPr>
      <w:r>
        <w:t>Numbered production method</w:t>
      </w:r>
      <w:bookmarkEnd w:id="170"/>
    </w:p>
    <w:p>
      <w:pPr>
        <w:ind w:left="216" w:hanging="216"/>
      </w:pPr>
      <w:r>
        <w:rPr>
          <w:b w:val="0"/>
        </w:rPr>
        <w:t>1. Use dry fine desiccated coconut, not fresh coconut at the same weight. Cream pliable butter and icing sugar manually for a small trial; use a paddle mixer only if separately available.</w:t>
      </w:r>
    </w:p>
    <w:p>
      <w:pPr>
        <w:ind w:left="216" w:hanging="216"/>
      </w:pPr>
      <w:r>
        <w:rPr>
          <w:b w:val="0"/>
        </w:rPr>
        <w:t>2. Add egg gradually and vanilla. Fold in flour, salt and coconut briefly until just bound. Keep dough about 20–23°C; chill briefly if too soft, with safe refrigeration.</w:t>
      </w:r>
    </w:p>
    <w:p>
      <w:pPr>
        <w:ind w:left="216" w:hanging="216"/>
      </w:pPr>
      <w:r>
        <w:rPr>
          <w:b w:val="0"/>
        </w:rPr>
        <w:t>3. Divide into 80 portions; press to discs about 5 cm diameter and 6–8 mm thick with 2 cm spacing.</w:t>
      </w:r>
    </w:p>
    <w:p>
      <w:pPr>
        <w:ind w:left="216" w:hanging="216"/>
      </w:pPr>
      <w:r>
        <w:rPr>
          <w:b w:val="0"/>
        </w:rPr>
        <w:t>4. Bake at 160–170°C without steam for 14–20 minutes; rotate rack only according to machine safety procedure. Seek evenly golden edges and a dry cooled snap.</w:t>
      </w:r>
    </w:p>
    <w:p>
      <w:pPr>
        <w:ind w:left="216" w:hanging="216"/>
      </w:pPr>
      <w:r>
        <w:rPr>
          <w:b w:val="0"/>
        </w:rPr>
        <w:t>5. Cool fully, then seal in moisture-barrier food packs. Conduct water-activity and mold/packaging studies before any multi-day retail shelf-life claim.</w:t>
      </w:r>
    </w:p>
    <w:p>
      <w:bookmarkStart w:id="171" w:name="section_171"/>
      <w:pPr>
        <w:pStyle w:val="Heading3"/>
      </w:pPr>
      <w:r>
        <w:t>Quality, defects and controlled variants</w:t>
      </w:r>
      <w:bookmarkEnd w:id="171"/>
    </w:p>
    <w:p>
      <w:r>
        <w:rPr>
          <w:b w:val="0"/>
        </w:rPr>
        <w:t>Spread → warm fat or inaccurate flour. Tough → too much mixing. Soft after packing → cooling/poor barrier. Rancid → coconut/butter age.</w:t>
      </w:r>
    </w:p>
    <w:p>
      <w:r>
        <w:rPr>
          <w:b w:val="0"/>
        </w:rPr>
        <w:t>Fresh coconut introduces water and spoilage risk: reformulate and validate rather than substitute directly.</w:t>
      </w:r>
    </w:p>
    <w:p>
      <w:bookmarkStart w:id="172" w:name="section_172"/>
      <w:pPr>
        <w:pStyle w:val="Heading3"/>
      </w:pPr>
      <w:r>
        <w:t>Allergens, packing, life study and costing</w:t>
      </w:r>
      <w:bookmarkEnd w:id="172"/>
    </w:p>
    <w:p>
      <w:r>
        <w:rPr>
          <w:b w:val="0"/>
        </w:rPr>
        <w:t>Allergens/ingredients to declare: wheat/gluten, egg, milk, coconut (declare ingredient; verify local allergen classification).</w:t>
      </w:r>
    </w:p>
    <w:p>
      <w:r>
        <w:rPr>
          <w:b w:val="0"/>
        </w:rPr>
        <w:t>Pack only after steam/condensation is controlled. Dry sleeves for immediate fried sales, sealed barrier packs for fully cooled biscuits/cake. During pilots use fresh same-day sales; H05 retained samples and relevant water-activity/microbial review set any later life. Reheating is not a preservation method.</w:t>
      </w:r>
    </w:p>
    <w:p>
      <w:bookmarkStart w:id="173" w:name="section_173"/>
      <w:pPr>
        <w:pStyle w:val="Heading2"/>
      </w:pPr>
      <w:r>
        <w:t>S-P05 — Banana snack cake</w:t>
      </w:r>
      <w:bookmarkEnd w:id="173"/>
    </w:p>
    <w:p>
      <w:r>
        <w:rPr>
          <w:b w:val="0"/>
        </w:rPr>
        <w:t>32 slices; whole-tray or individually wrapped sale. Use the weighed finished tray for exact cut yield.</w:t>
      </w:r>
    </w:p>
    <w:p>
      <w:r>
        <w:rPr>
          <w:b w:val="0"/>
        </w:rPr>
        <w:t>Stage: Launch • Fit class 2 • Pilot 32 units • Production example ×3 = 96 units.</w:t>
      </w:r>
    </w:p>
    <w:p>
      <w:r>
        <w:rPr>
          <w:b w:val="0"/>
        </w:rPr>
        <w:t>Commercial case: Familiar fruit-cake direction with locally testable banana supply. Plain slices reduce frosting and refrigeration complexity, not automatically safety risk.</w:t>
      </w:r>
    </w:p>
    <w:p>
      <w:r>
        <w:rPr>
          <w:b w:val="0"/>
        </w:rPr>
        <w:t>Technical basis: [S07], [S22]. All exact formulas and operating adaptations here require controlled trials.</w:t>
      </w:r>
    </w:p>
    <w:p>
      <w:bookmarkStart w:id="174" w:name="section_174"/>
      <w:pPr>
        <w:pStyle w:val="Heading3"/>
      </w:pPr>
      <w:r>
        <w:t>Formula — Cake batter</w:t>
      </w:r>
      <w:bookmarkEnd w:id="174"/>
    </w:p>
    <w:p>
      <w:r>
        <w:rPr>
          <w:b w:val="0"/>
        </w:rPr>
        <w:t>Percent basis: total wheat flour in this component = 100% (baker’s percentage).</w:t>
      </w:r>
    </w:p>
    <w:tbl>
      <w:tblPr>
        <w:tblW w:type="auto" w:w="0"/>
        <w:jc w:val="center"/>
        <w:tblLayout w:type="fixed"/>
        <w:tblLook w:firstColumn="1" w:firstRow="1" w:lastColumn="0" w:lastRow="0" w:noHBand="0" w:noVBand="1" w:val="04A0"/>
      </w:tblPr>
      <w:tblGrid>
        <w:gridCol w:w="5112"/>
        <w:gridCol w:w="1704"/>
        <w:gridCol w:w="1704"/>
        <w:gridCol w:w="1704"/>
      </w:tblGrid>
      <w:tr>
        <w:trPr>
          <w:cantSplit/>
          <w:tblHeader/>
        </w:trPr>
        <w:tc>
          <w:tcPr>
            <w:tcW w:type="dxa" w:w="5112"/>
            <w:vAlign w:val="center"/>
            <w:tcMar>
              <w:top w:w="70" w:type="dxa"/>
              <w:left w:w="70" w:type="dxa"/>
              <w:bottom w:w="70" w:type="dxa"/>
              <w:right w:w="70" w:type="dxa"/>
            </w:tcMar>
            <w:shd w:fill="E8E4DB"/>
          </w:tcPr>
          <w:p>
            <w:pPr>
              <w:keepNext/>
              <w:spacing w:after="60" w:before="60"/>
            </w:pPr>
            <w:r>
              <w:rPr>
                <w:b/>
                <w:sz w:val="20"/>
              </w:rPr>
              <w:t>Ingredient / specification</w:t>
            </w:r>
          </w:p>
        </w:tc>
        <w:tc>
          <w:tcPr>
            <w:tcW w:type="dxa" w:w="1704"/>
            <w:vAlign w:val="center"/>
            <w:tcMar>
              <w:top w:w="70" w:type="dxa"/>
              <w:left w:w="70" w:type="dxa"/>
              <w:bottom w:w="70" w:type="dxa"/>
              <w:right w:w="70" w:type="dxa"/>
            </w:tcMar>
            <w:shd w:fill="E8E4DB"/>
          </w:tcPr>
          <w:p>
            <w:pPr>
              <w:keepNext/>
              <w:spacing w:after="60" w:before="60"/>
            </w:pPr>
            <w:r>
              <w:rPr>
                <w:b/>
                <w:sz w:val="20"/>
              </w:rPr>
              <w:t>Pilot g</w:t>
            </w:r>
          </w:p>
        </w:tc>
        <w:tc>
          <w:tcPr>
            <w:tcW w:type="dxa" w:w="1704"/>
            <w:vAlign w:val="center"/>
            <w:tcMar>
              <w:top w:w="70" w:type="dxa"/>
              <w:left w:w="70" w:type="dxa"/>
              <w:bottom w:w="70" w:type="dxa"/>
              <w:right w:w="70" w:type="dxa"/>
            </w:tcMar>
            <w:shd w:fill="E8E4DB"/>
          </w:tcPr>
          <w:p>
            <w:pPr>
              <w:keepNext/>
              <w:spacing w:after="60" w:before="60"/>
            </w:pPr>
            <w:r>
              <w:rPr>
                <w:b/>
                <w:sz w:val="20"/>
              </w:rPr>
              <w:t>Percent</w:t>
            </w:r>
          </w:p>
        </w:tc>
        <w:tc>
          <w:tcPr>
            <w:tcW w:type="dxa" w:w="1704"/>
            <w:vAlign w:val="center"/>
            <w:tcMar>
              <w:top w:w="70" w:type="dxa"/>
              <w:left w:w="70" w:type="dxa"/>
              <w:bottom w:w="70" w:type="dxa"/>
              <w:right w:w="70" w:type="dxa"/>
            </w:tcMar>
            <w:shd w:fill="E8E4DB"/>
          </w:tcPr>
          <w:p>
            <w:pPr>
              <w:keepNext/>
              <w:spacing w:after="60" w:before="60"/>
            </w:pPr>
            <w:r>
              <w:rPr>
                <w:b/>
                <w:sz w:val="20"/>
              </w:rPr>
              <w:t>Production g</w:t>
            </w:r>
          </w:p>
        </w:tc>
      </w:tr>
      <w:tr>
        <w:trPr>
          <w:cantSplit/>
        </w:trPr>
        <w:tc>
          <w:tcPr>
            <w:tcW w:type="dxa" w:w="5112"/>
            <w:vAlign w:val="center"/>
            <w:tcMar>
              <w:top w:w="70" w:type="dxa"/>
              <w:left w:w="70" w:type="dxa"/>
              <w:bottom w:w="70" w:type="dxa"/>
              <w:right w:w="70" w:type="dxa"/>
            </w:tcMar>
          </w:tcPr>
          <w:p>
            <w:pPr>
              <w:spacing w:after="60" w:before="60"/>
            </w:pPr>
            <w:r>
              <w:rPr>
                <w:b w:val="0"/>
                <w:sz w:val="20"/>
              </w:rPr>
              <w:t>Plain flour</w:t>
            </w:r>
          </w:p>
        </w:tc>
        <w:tc>
          <w:tcPr>
            <w:tcW w:type="dxa" w:w="1704"/>
            <w:vAlign w:val="center"/>
            <w:tcMar>
              <w:top w:w="70" w:type="dxa"/>
              <w:left w:w="70" w:type="dxa"/>
              <w:bottom w:w="70" w:type="dxa"/>
              <w:right w:w="70" w:type="dxa"/>
            </w:tcMar>
          </w:tcPr>
          <w:p>
            <w:pPr>
              <w:spacing w:after="60" w:before="60"/>
            </w:pPr>
            <w:r>
              <w:rPr>
                <w:b w:val="0"/>
                <w:sz w:val="20"/>
              </w:rPr>
              <w:t>1,000</w:t>
            </w:r>
          </w:p>
        </w:tc>
        <w:tc>
          <w:tcPr>
            <w:tcW w:type="dxa" w:w="1704"/>
            <w:vAlign w:val="center"/>
            <w:tcMar>
              <w:top w:w="70" w:type="dxa"/>
              <w:left w:w="70" w:type="dxa"/>
              <w:bottom w:w="70" w:type="dxa"/>
              <w:right w:w="70" w:type="dxa"/>
            </w:tcMar>
          </w:tcPr>
          <w:p>
            <w:pPr>
              <w:spacing w:after="60" w:before="60"/>
            </w:pPr>
            <w:r>
              <w:rPr>
                <w:b w:val="0"/>
                <w:sz w:val="20"/>
              </w:rPr>
              <w:t>100.000%</w:t>
            </w:r>
          </w:p>
        </w:tc>
        <w:tc>
          <w:tcPr>
            <w:tcW w:type="dxa" w:w="1704"/>
            <w:vAlign w:val="center"/>
            <w:tcMar>
              <w:top w:w="70" w:type="dxa"/>
              <w:left w:w="70" w:type="dxa"/>
              <w:bottom w:w="70" w:type="dxa"/>
              <w:right w:w="70" w:type="dxa"/>
            </w:tcMar>
          </w:tcPr>
          <w:p>
            <w:pPr>
              <w:spacing w:after="60" w:before="60"/>
            </w:pPr>
            <w:r>
              <w:rPr>
                <w:b w:val="0"/>
                <w:sz w:val="20"/>
              </w:rPr>
              <w:t>3,000</w:t>
            </w:r>
          </w:p>
        </w:tc>
      </w:tr>
      <w:tr>
        <w:trPr>
          <w:cantSplit/>
        </w:trPr>
        <w:tc>
          <w:tcPr>
            <w:tcW w:type="dxa" w:w="5112"/>
            <w:vAlign w:val="center"/>
            <w:tcMar>
              <w:top w:w="70" w:type="dxa"/>
              <w:left w:w="70" w:type="dxa"/>
              <w:bottom w:w="70" w:type="dxa"/>
              <w:right w:w="70" w:type="dxa"/>
            </w:tcMar>
          </w:tcPr>
          <w:p>
            <w:pPr>
              <w:spacing w:after="60" w:before="60"/>
            </w:pPr>
            <w:r>
              <w:rPr>
                <w:b w:val="0"/>
                <w:sz w:val="20"/>
              </w:rPr>
              <w:t>Banana pulp</w:t>
            </w:r>
          </w:p>
        </w:tc>
        <w:tc>
          <w:tcPr>
            <w:tcW w:type="dxa" w:w="1704"/>
            <w:vAlign w:val="center"/>
            <w:tcMar>
              <w:top w:w="70" w:type="dxa"/>
              <w:left w:w="70" w:type="dxa"/>
              <w:bottom w:w="70" w:type="dxa"/>
              <w:right w:w="70" w:type="dxa"/>
            </w:tcMar>
          </w:tcPr>
          <w:p>
            <w:pPr>
              <w:spacing w:after="60" w:before="60"/>
            </w:pPr>
            <w:r>
              <w:rPr>
                <w:b w:val="0"/>
                <w:sz w:val="20"/>
              </w:rPr>
              <w:t>900</w:t>
            </w:r>
          </w:p>
        </w:tc>
        <w:tc>
          <w:tcPr>
            <w:tcW w:type="dxa" w:w="1704"/>
            <w:vAlign w:val="center"/>
            <w:tcMar>
              <w:top w:w="70" w:type="dxa"/>
              <w:left w:w="70" w:type="dxa"/>
              <w:bottom w:w="70" w:type="dxa"/>
              <w:right w:w="70" w:type="dxa"/>
            </w:tcMar>
          </w:tcPr>
          <w:p>
            <w:pPr>
              <w:spacing w:after="60" w:before="60"/>
            </w:pPr>
            <w:r>
              <w:rPr>
                <w:b w:val="0"/>
                <w:sz w:val="20"/>
              </w:rPr>
              <w:t>90.000%</w:t>
            </w:r>
          </w:p>
        </w:tc>
        <w:tc>
          <w:tcPr>
            <w:tcW w:type="dxa" w:w="1704"/>
            <w:vAlign w:val="center"/>
            <w:tcMar>
              <w:top w:w="70" w:type="dxa"/>
              <w:left w:w="70" w:type="dxa"/>
              <w:bottom w:w="70" w:type="dxa"/>
              <w:right w:w="70" w:type="dxa"/>
            </w:tcMar>
          </w:tcPr>
          <w:p>
            <w:pPr>
              <w:spacing w:after="60" w:before="60"/>
            </w:pPr>
            <w:r>
              <w:rPr>
                <w:b w:val="0"/>
                <w:sz w:val="20"/>
              </w:rPr>
              <w:t>2,700</w:t>
            </w:r>
          </w:p>
        </w:tc>
      </w:tr>
      <w:tr>
        <w:trPr>
          <w:cantSplit/>
        </w:trPr>
        <w:tc>
          <w:tcPr>
            <w:tcW w:type="dxa" w:w="5112"/>
            <w:vAlign w:val="center"/>
            <w:tcMar>
              <w:top w:w="70" w:type="dxa"/>
              <w:left w:w="70" w:type="dxa"/>
              <w:bottom w:w="70" w:type="dxa"/>
              <w:right w:w="70" w:type="dxa"/>
            </w:tcMar>
          </w:tcPr>
          <w:p>
            <w:pPr>
              <w:spacing w:after="60" w:before="60"/>
            </w:pPr>
            <w:r>
              <w:rPr>
                <w:b w:val="0"/>
                <w:sz w:val="20"/>
              </w:rPr>
              <w:t>Sugar</w:t>
            </w:r>
          </w:p>
        </w:tc>
        <w:tc>
          <w:tcPr>
            <w:tcW w:type="dxa" w:w="1704"/>
            <w:vAlign w:val="center"/>
            <w:tcMar>
              <w:top w:w="70" w:type="dxa"/>
              <w:left w:w="70" w:type="dxa"/>
              <w:bottom w:w="70" w:type="dxa"/>
              <w:right w:w="70" w:type="dxa"/>
            </w:tcMar>
          </w:tcPr>
          <w:p>
            <w:pPr>
              <w:spacing w:after="60" w:before="60"/>
            </w:pPr>
            <w:r>
              <w:rPr>
                <w:b w:val="0"/>
                <w:sz w:val="20"/>
              </w:rPr>
              <w:t>650</w:t>
            </w:r>
          </w:p>
        </w:tc>
        <w:tc>
          <w:tcPr>
            <w:tcW w:type="dxa" w:w="1704"/>
            <w:vAlign w:val="center"/>
            <w:tcMar>
              <w:top w:w="70" w:type="dxa"/>
              <w:left w:w="70" w:type="dxa"/>
              <w:bottom w:w="70" w:type="dxa"/>
              <w:right w:w="70" w:type="dxa"/>
            </w:tcMar>
          </w:tcPr>
          <w:p>
            <w:pPr>
              <w:spacing w:after="60" w:before="60"/>
            </w:pPr>
            <w:r>
              <w:rPr>
                <w:b w:val="0"/>
                <w:sz w:val="20"/>
              </w:rPr>
              <w:t>65.000%</w:t>
            </w:r>
          </w:p>
        </w:tc>
        <w:tc>
          <w:tcPr>
            <w:tcW w:type="dxa" w:w="1704"/>
            <w:vAlign w:val="center"/>
            <w:tcMar>
              <w:top w:w="70" w:type="dxa"/>
              <w:left w:w="70" w:type="dxa"/>
              <w:bottom w:w="70" w:type="dxa"/>
              <w:right w:w="70" w:type="dxa"/>
            </w:tcMar>
          </w:tcPr>
          <w:p>
            <w:pPr>
              <w:spacing w:after="60" w:before="60"/>
            </w:pPr>
            <w:r>
              <w:rPr>
                <w:b w:val="0"/>
                <w:sz w:val="20"/>
              </w:rPr>
              <w:t>1,950</w:t>
            </w:r>
          </w:p>
        </w:tc>
      </w:tr>
      <w:tr>
        <w:trPr>
          <w:cantSplit/>
        </w:trPr>
        <w:tc>
          <w:tcPr>
            <w:tcW w:type="dxa" w:w="5112"/>
            <w:vAlign w:val="center"/>
            <w:tcMar>
              <w:top w:w="70" w:type="dxa"/>
              <w:left w:w="70" w:type="dxa"/>
              <w:bottom w:w="70" w:type="dxa"/>
              <w:right w:w="70" w:type="dxa"/>
            </w:tcMar>
          </w:tcPr>
          <w:p>
            <w:pPr>
              <w:spacing w:after="60" w:before="60"/>
            </w:pPr>
            <w:r>
              <w:rPr>
                <w:b w:val="0"/>
                <w:sz w:val="20"/>
              </w:rPr>
              <w:t>Oil</w:t>
            </w:r>
          </w:p>
        </w:tc>
        <w:tc>
          <w:tcPr>
            <w:tcW w:type="dxa" w:w="1704"/>
            <w:vAlign w:val="center"/>
            <w:tcMar>
              <w:top w:w="70" w:type="dxa"/>
              <w:left w:w="70" w:type="dxa"/>
              <w:bottom w:w="70" w:type="dxa"/>
              <w:right w:w="70" w:type="dxa"/>
            </w:tcMar>
          </w:tcPr>
          <w:p>
            <w:pPr>
              <w:spacing w:after="60" w:before="60"/>
            </w:pPr>
            <w:r>
              <w:rPr>
                <w:b w:val="0"/>
                <w:sz w:val="20"/>
              </w:rPr>
              <w:t>350</w:t>
            </w:r>
          </w:p>
        </w:tc>
        <w:tc>
          <w:tcPr>
            <w:tcW w:type="dxa" w:w="1704"/>
            <w:vAlign w:val="center"/>
            <w:tcMar>
              <w:top w:w="70" w:type="dxa"/>
              <w:left w:w="70" w:type="dxa"/>
              <w:bottom w:w="70" w:type="dxa"/>
              <w:right w:w="70" w:type="dxa"/>
            </w:tcMar>
          </w:tcPr>
          <w:p>
            <w:pPr>
              <w:spacing w:after="60" w:before="60"/>
            </w:pPr>
            <w:r>
              <w:rPr>
                <w:b w:val="0"/>
                <w:sz w:val="20"/>
              </w:rPr>
              <w:t>35.000%</w:t>
            </w:r>
          </w:p>
        </w:tc>
        <w:tc>
          <w:tcPr>
            <w:tcW w:type="dxa" w:w="1704"/>
            <w:vAlign w:val="center"/>
            <w:tcMar>
              <w:top w:w="70" w:type="dxa"/>
              <w:left w:w="70" w:type="dxa"/>
              <w:bottom w:w="70" w:type="dxa"/>
              <w:right w:w="70" w:type="dxa"/>
            </w:tcMar>
          </w:tcPr>
          <w:p>
            <w:pPr>
              <w:spacing w:after="60" w:before="60"/>
            </w:pPr>
            <w:r>
              <w:rPr>
                <w:b w:val="0"/>
                <w:sz w:val="20"/>
              </w:rPr>
              <w:t>1,050</w:t>
            </w:r>
          </w:p>
        </w:tc>
      </w:tr>
      <w:tr>
        <w:trPr>
          <w:cantSplit/>
        </w:trPr>
        <w:tc>
          <w:tcPr>
            <w:tcW w:type="dxa" w:w="5112"/>
            <w:vAlign w:val="center"/>
            <w:tcMar>
              <w:top w:w="70" w:type="dxa"/>
              <w:left w:w="70" w:type="dxa"/>
              <w:bottom w:w="70" w:type="dxa"/>
              <w:right w:w="70" w:type="dxa"/>
            </w:tcMar>
          </w:tcPr>
          <w:p>
            <w:pPr>
              <w:spacing w:after="60" w:before="60"/>
            </w:pPr>
            <w:r>
              <w:rPr>
                <w:b w:val="0"/>
                <w:sz w:val="20"/>
              </w:rPr>
              <w:t>Whole egg</w:t>
            </w:r>
          </w:p>
        </w:tc>
        <w:tc>
          <w:tcPr>
            <w:tcW w:type="dxa" w:w="1704"/>
            <w:vAlign w:val="center"/>
            <w:tcMar>
              <w:top w:w="70" w:type="dxa"/>
              <w:left w:w="70" w:type="dxa"/>
              <w:bottom w:w="70" w:type="dxa"/>
              <w:right w:w="70" w:type="dxa"/>
            </w:tcMar>
          </w:tcPr>
          <w:p>
            <w:pPr>
              <w:spacing w:after="60" w:before="60"/>
            </w:pPr>
            <w:r>
              <w:rPr>
                <w:b w:val="0"/>
                <w:sz w:val="20"/>
              </w:rPr>
              <w:t>500</w:t>
            </w:r>
          </w:p>
        </w:tc>
        <w:tc>
          <w:tcPr>
            <w:tcW w:type="dxa" w:w="1704"/>
            <w:vAlign w:val="center"/>
            <w:tcMar>
              <w:top w:w="70" w:type="dxa"/>
              <w:left w:w="70" w:type="dxa"/>
              <w:bottom w:w="70" w:type="dxa"/>
              <w:right w:w="70" w:type="dxa"/>
            </w:tcMar>
          </w:tcPr>
          <w:p>
            <w:pPr>
              <w:spacing w:after="60" w:before="60"/>
            </w:pPr>
            <w:r>
              <w:rPr>
                <w:b w:val="0"/>
                <w:sz w:val="20"/>
              </w:rPr>
              <w:t>50.000%</w:t>
            </w:r>
          </w:p>
        </w:tc>
        <w:tc>
          <w:tcPr>
            <w:tcW w:type="dxa" w:w="1704"/>
            <w:vAlign w:val="center"/>
            <w:tcMar>
              <w:top w:w="70" w:type="dxa"/>
              <w:left w:w="70" w:type="dxa"/>
              <w:bottom w:w="70" w:type="dxa"/>
              <w:right w:w="70" w:type="dxa"/>
            </w:tcMar>
          </w:tcPr>
          <w:p>
            <w:pPr>
              <w:spacing w:after="60" w:before="60"/>
            </w:pPr>
            <w:r>
              <w:rPr>
                <w:b w:val="0"/>
                <w:sz w:val="20"/>
              </w:rPr>
              <w:t>1,500</w:t>
            </w:r>
          </w:p>
        </w:tc>
      </w:tr>
      <w:tr>
        <w:trPr>
          <w:cantSplit/>
        </w:trPr>
        <w:tc>
          <w:tcPr>
            <w:tcW w:type="dxa" w:w="5112"/>
            <w:vAlign w:val="center"/>
            <w:tcMar>
              <w:top w:w="70" w:type="dxa"/>
              <w:left w:w="70" w:type="dxa"/>
              <w:bottom w:w="70" w:type="dxa"/>
              <w:right w:w="70" w:type="dxa"/>
            </w:tcMar>
          </w:tcPr>
          <w:p>
            <w:pPr>
              <w:spacing w:after="60" w:before="60"/>
            </w:pPr>
            <w:r>
              <w:rPr>
                <w:b w:val="0"/>
                <w:sz w:val="20"/>
              </w:rPr>
              <w:t>Whole milk 3.5%</w:t>
            </w:r>
          </w:p>
        </w:tc>
        <w:tc>
          <w:tcPr>
            <w:tcW w:type="dxa" w:w="1704"/>
            <w:vAlign w:val="center"/>
            <w:tcMar>
              <w:top w:w="70" w:type="dxa"/>
              <w:left w:w="70" w:type="dxa"/>
              <w:bottom w:w="70" w:type="dxa"/>
              <w:right w:w="70" w:type="dxa"/>
            </w:tcMar>
          </w:tcPr>
          <w:p>
            <w:pPr>
              <w:spacing w:after="60" w:before="60"/>
            </w:pPr>
            <w:r>
              <w:rPr>
                <w:b w:val="0"/>
                <w:sz w:val="20"/>
              </w:rPr>
              <w:t>150</w:t>
            </w:r>
          </w:p>
        </w:tc>
        <w:tc>
          <w:tcPr>
            <w:tcW w:type="dxa" w:w="1704"/>
            <w:vAlign w:val="center"/>
            <w:tcMar>
              <w:top w:w="70" w:type="dxa"/>
              <w:left w:w="70" w:type="dxa"/>
              <w:bottom w:w="70" w:type="dxa"/>
              <w:right w:w="70" w:type="dxa"/>
            </w:tcMar>
          </w:tcPr>
          <w:p>
            <w:pPr>
              <w:spacing w:after="60" w:before="60"/>
            </w:pPr>
            <w:r>
              <w:rPr>
                <w:b w:val="0"/>
                <w:sz w:val="20"/>
              </w:rPr>
              <w:t>15.000%</w:t>
            </w:r>
          </w:p>
        </w:tc>
        <w:tc>
          <w:tcPr>
            <w:tcW w:type="dxa" w:w="1704"/>
            <w:vAlign w:val="center"/>
            <w:tcMar>
              <w:top w:w="70" w:type="dxa"/>
              <w:left w:w="70" w:type="dxa"/>
              <w:bottom w:w="70" w:type="dxa"/>
              <w:right w:w="70" w:type="dxa"/>
            </w:tcMar>
          </w:tcPr>
          <w:p>
            <w:pPr>
              <w:spacing w:after="60" w:before="60"/>
            </w:pPr>
            <w:r>
              <w:rPr>
                <w:b w:val="0"/>
                <w:sz w:val="20"/>
              </w:rPr>
              <w:t>450</w:t>
            </w:r>
          </w:p>
        </w:tc>
      </w:tr>
      <w:tr>
        <w:trPr>
          <w:cantSplit/>
        </w:trPr>
        <w:tc>
          <w:tcPr>
            <w:tcW w:type="dxa" w:w="5112"/>
            <w:vAlign w:val="center"/>
            <w:tcMar>
              <w:top w:w="70" w:type="dxa"/>
              <w:left w:w="70" w:type="dxa"/>
              <w:bottom w:w="70" w:type="dxa"/>
              <w:right w:w="70" w:type="dxa"/>
            </w:tcMar>
          </w:tcPr>
          <w:p>
            <w:pPr>
              <w:spacing w:after="60" w:before="60"/>
            </w:pPr>
            <w:r>
              <w:rPr>
                <w:b w:val="0"/>
                <w:sz w:val="20"/>
              </w:rPr>
              <w:t>Baking powder</w:t>
            </w:r>
          </w:p>
        </w:tc>
        <w:tc>
          <w:tcPr>
            <w:tcW w:type="dxa" w:w="1704"/>
            <w:vAlign w:val="center"/>
            <w:tcMar>
              <w:top w:w="70" w:type="dxa"/>
              <w:left w:w="70" w:type="dxa"/>
              <w:bottom w:w="70" w:type="dxa"/>
              <w:right w:w="70" w:type="dxa"/>
            </w:tcMar>
          </w:tcPr>
          <w:p>
            <w:pPr>
              <w:spacing w:after="60" w:before="60"/>
            </w:pPr>
            <w:r>
              <w:rPr>
                <w:b w:val="0"/>
                <w:sz w:val="20"/>
              </w:rPr>
              <w:t>25</w:t>
            </w:r>
          </w:p>
        </w:tc>
        <w:tc>
          <w:tcPr>
            <w:tcW w:type="dxa" w:w="1704"/>
            <w:vAlign w:val="center"/>
            <w:tcMar>
              <w:top w:w="70" w:type="dxa"/>
              <w:left w:w="70" w:type="dxa"/>
              <w:bottom w:w="70" w:type="dxa"/>
              <w:right w:w="70" w:type="dxa"/>
            </w:tcMar>
          </w:tcPr>
          <w:p>
            <w:pPr>
              <w:spacing w:after="60" w:before="60"/>
            </w:pPr>
            <w:r>
              <w:rPr>
                <w:b w:val="0"/>
                <w:sz w:val="20"/>
              </w:rPr>
              <w:t>2.500%</w:t>
            </w:r>
          </w:p>
        </w:tc>
        <w:tc>
          <w:tcPr>
            <w:tcW w:type="dxa" w:w="1704"/>
            <w:vAlign w:val="center"/>
            <w:tcMar>
              <w:top w:w="70" w:type="dxa"/>
              <w:left w:w="70" w:type="dxa"/>
              <w:bottom w:w="70" w:type="dxa"/>
              <w:right w:w="70" w:type="dxa"/>
            </w:tcMar>
          </w:tcPr>
          <w:p>
            <w:pPr>
              <w:spacing w:after="60" w:before="60"/>
            </w:pPr>
            <w:r>
              <w:rPr>
                <w:b w:val="0"/>
                <w:sz w:val="20"/>
              </w:rPr>
              <w:t>75</w:t>
            </w:r>
          </w:p>
        </w:tc>
      </w:tr>
      <w:tr>
        <w:trPr>
          <w:cantSplit/>
        </w:trPr>
        <w:tc>
          <w:tcPr>
            <w:tcW w:type="dxa" w:w="5112"/>
            <w:vAlign w:val="center"/>
            <w:tcMar>
              <w:top w:w="70" w:type="dxa"/>
              <w:left w:w="70" w:type="dxa"/>
              <w:bottom w:w="70" w:type="dxa"/>
              <w:right w:w="70" w:type="dxa"/>
            </w:tcMar>
          </w:tcPr>
          <w:p>
            <w:pPr>
              <w:spacing w:after="60" w:before="60"/>
            </w:pPr>
            <w:r>
              <w:rPr>
                <w:b w:val="0"/>
                <w:sz w:val="20"/>
              </w:rPr>
              <w:t>Salt</w:t>
            </w:r>
          </w:p>
        </w:tc>
        <w:tc>
          <w:tcPr>
            <w:tcW w:type="dxa" w:w="1704"/>
            <w:vAlign w:val="center"/>
            <w:tcMar>
              <w:top w:w="70" w:type="dxa"/>
              <w:left w:w="70" w:type="dxa"/>
              <w:bottom w:w="70" w:type="dxa"/>
              <w:right w:w="70" w:type="dxa"/>
            </w:tcMar>
          </w:tcPr>
          <w:p>
            <w:pPr>
              <w:spacing w:after="60" w:before="60"/>
            </w:pPr>
            <w:r>
              <w:rPr>
                <w:b w:val="0"/>
                <w:sz w:val="20"/>
              </w:rPr>
              <w:t>10</w:t>
            </w:r>
          </w:p>
        </w:tc>
        <w:tc>
          <w:tcPr>
            <w:tcW w:type="dxa" w:w="1704"/>
            <w:vAlign w:val="center"/>
            <w:tcMar>
              <w:top w:w="70" w:type="dxa"/>
              <w:left w:w="70" w:type="dxa"/>
              <w:bottom w:w="70" w:type="dxa"/>
              <w:right w:w="70" w:type="dxa"/>
            </w:tcMar>
          </w:tcPr>
          <w:p>
            <w:pPr>
              <w:spacing w:after="60" w:before="60"/>
            </w:pPr>
            <w:r>
              <w:rPr>
                <w:b w:val="0"/>
                <w:sz w:val="20"/>
              </w:rPr>
              <w:t>1.000%</w:t>
            </w:r>
          </w:p>
        </w:tc>
        <w:tc>
          <w:tcPr>
            <w:tcW w:type="dxa" w:w="1704"/>
            <w:vAlign w:val="center"/>
            <w:tcMar>
              <w:top w:w="70" w:type="dxa"/>
              <w:left w:w="70" w:type="dxa"/>
              <w:bottom w:w="70" w:type="dxa"/>
              <w:right w:w="70" w:type="dxa"/>
            </w:tcMar>
          </w:tcPr>
          <w:p>
            <w:pPr>
              <w:spacing w:after="60" w:before="60"/>
            </w:pPr>
            <w:r>
              <w:rPr>
                <w:b w:val="0"/>
                <w:sz w:val="20"/>
              </w:rPr>
              <w:t>30</w:t>
            </w:r>
          </w:p>
        </w:tc>
      </w:tr>
      <w:tr>
        <w:trPr>
          <w:cantSplit/>
        </w:trPr>
        <w:tc>
          <w:tcPr>
            <w:tcW w:type="dxa" w:w="5112"/>
            <w:vAlign w:val="center"/>
            <w:tcMar>
              <w:top w:w="70" w:type="dxa"/>
              <w:left w:w="70" w:type="dxa"/>
              <w:bottom w:w="70" w:type="dxa"/>
              <w:right w:w="70" w:type="dxa"/>
            </w:tcMar>
          </w:tcPr>
          <w:p>
            <w:pPr>
              <w:spacing w:after="60" w:before="60"/>
            </w:pPr>
            <w:r>
              <w:rPr>
                <w:b w:val="0"/>
                <w:sz w:val="20"/>
              </w:rPr>
              <w:t>Cinnamon</w:t>
            </w:r>
          </w:p>
        </w:tc>
        <w:tc>
          <w:tcPr>
            <w:tcW w:type="dxa" w:w="1704"/>
            <w:vAlign w:val="center"/>
            <w:tcMar>
              <w:top w:w="70" w:type="dxa"/>
              <w:left w:w="70" w:type="dxa"/>
              <w:bottom w:w="70" w:type="dxa"/>
              <w:right w:w="70" w:type="dxa"/>
            </w:tcMar>
          </w:tcPr>
          <w:p>
            <w:pPr>
              <w:spacing w:after="60" w:before="60"/>
            </w:pPr>
            <w:r>
              <w:rPr>
                <w:b w:val="0"/>
                <w:sz w:val="20"/>
              </w:rPr>
              <w:t>5</w:t>
            </w:r>
          </w:p>
        </w:tc>
        <w:tc>
          <w:tcPr>
            <w:tcW w:type="dxa" w:w="1704"/>
            <w:vAlign w:val="center"/>
            <w:tcMar>
              <w:top w:w="70" w:type="dxa"/>
              <w:left w:w="70" w:type="dxa"/>
              <w:bottom w:w="70" w:type="dxa"/>
              <w:right w:w="70" w:type="dxa"/>
            </w:tcMar>
          </w:tcPr>
          <w:p>
            <w:pPr>
              <w:spacing w:after="60" w:before="60"/>
            </w:pPr>
            <w:r>
              <w:rPr>
                <w:b w:val="0"/>
                <w:sz w:val="20"/>
              </w:rPr>
              <w:t>0.500%</w:t>
            </w:r>
          </w:p>
        </w:tc>
        <w:tc>
          <w:tcPr>
            <w:tcW w:type="dxa" w:w="1704"/>
            <w:vAlign w:val="center"/>
            <w:tcMar>
              <w:top w:w="70" w:type="dxa"/>
              <w:left w:w="70" w:type="dxa"/>
              <w:bottom w:w="70" w:type="dxa"/>
              <w:right w:w="70" w:type="dxa"/>
            </w:tcMar>
          </w:tcPr>
          <w:p>
            <w:pPr>
              <w:spacing w:after="60" w:before="60"/>
            </w:pPr>
            <w:r>
              <w:rPr>
                <w:b w:val="0"/>
                <w:sz w:val="20"/>
              </w:rPr>
              <w:t>15</w:t>
            </w:r>
          </w:p>
        </w:tc>
      </w:tr>
      <w:tr>
        <w:trPr>
          <w:cantSplit/>
        </w:trPr>
        <w:tc>
          <w:tcPr>
            <w:tcW w:type="dxa" w:w="5112"/>
            <w:vAlign w:val="center"/>
            <w:tcMar>
              <w:top w:w="70" w:type="dxa"/>
              <w:left w:w="70" w:type="dxa"/>
              <w:bottom w:w="70" w:type="dxa"/>
              <w:right w:w="70" w:type="dxa"/>
            </w:tcMar>
          </w:tcPr>
          <w:p>
            <w:pPr>
              <w:spacing w:after="60" w:before="60"/>
            </w:pPr>
            <w:r>
              <w:rPr>
                <w:b w:val="0"/>
                <w:sz w:val="20"/>
              </w:rPr>
              <w:t>Vanilla</w:t>
            </w:r>
          </w:p>
        </w:tc>
        <w:tc>
          <w:tcPr>
            <w:tcW w:type="dxa" w:w="1704"/>
            <w:vAlign w:val="center"/>
            <w:tcMar>
              <w:top w:w="70" w:type="dxa"/>
              <w:left w:w="70" w:type="dxa"/>
              <w:bottom w:w="70" w:type="dxa"/>
              <w:right w:w="70" w:type="dxa"/>
            </w:tcMar>
          </w:tcPr>
          <w:p>
            <w:pPr>
              <w:spacing w:after="60" w:before="60"/>
            </w:pPr>
            <w:r>
              <w:rPr>
                <w:b w:val="0"/>
                <w:sz w:val="20"/>
              </w:rPr>
              <w:t>5</w:t>
            </w:r>
          </w:p>
        </w:tc>
        <w:tc>
          <w:tcPr>
            <w:tcW w:type="dxa" w:w="1704"/>
            <w:vAlign w:val="center"/>
            <w:tcMar>
              <w:top w:w="70" w:type="dxa"/>
              <w:left w:w="70" w:type="dxa"/>
              <w:bottom w:w="70" w:type="dxa"/>
              <w:right w:w="70" w:type="dxa"/>
            </w:tcMar>
          </w:tcPr>
          <w:p>
            <w:pPr>
              <w:spacing w:after="60" w:before="60"/>
            </w:pPr>
            <w:r>
              <w:rPr>
                <w:b w:val="0"/>
                <w:sz w:val="20"/>
              </w:rPr>
              <w:t>0.500%</w:t>
            </w:r>
          </w:p>
        </w:tc>
        <w:tc>
          <w:tcPr>
            <w:tcW w:type="dxa" w:w="1704"/>
            <w:vAlign w:val="center"/>
            <w:tcMar>
              <w:top w:w="70" w:type="dxa"/>
              <w:left w:w="70" w:type="dxa"/>
              <w:bottom w:w="70" w:type="dxa"/>
              <w:right w:w="70" w:type="dxa"/>
            </w:tcMar>
          </w:tcPr>
          <w:p>
            <w:pPr>
              <w:spacing w:after="60" w:before="60"/>
            </w:pPr>
            <w:r>
              <w:rPr>
                <w:b w:val="0"/>
                <w:sz w:val="20"/>
              </w:rPr>
              <w:t>15</w:t>
            </w:r>
          </w:p>
        </w:tc>
      </w:tr>
      <w:tr>
        <w:trPr>
          <w:cantSplit/>
        </w:trPr>
        <w:tc>
          <w:tcPr>
            <w:tcW w:type="dxa" w:w="5112"/>
            <w:vAlign w:val="center"/>
            <w:tcMar>
              <w:top w:w="70" w:type="dxa"/>
              <w:left w:w="70" w:type="dxa"/>
              <w:bottom w:w="70" w:type="dxa"/>
              <w:right w:w="70" w:type="dxa"/>
            </w:tcMar>
          </w:tcPr>
          <w:p>
            <w:pPr>
              <w:spacing w:after="60" w:before="60"/>
            </w:pPr>
            <w:r>
              <w:rPr>
                <w:b w:val="0"/>
                <w:sz w:val="20"/>
              </w:rPr>
              <w:t>TOTAL</w:t>
            </w:r>
          </w:p>
        </w:tc>
        <w:tc>
          <w:tcPr>
            <w:tcW w:type="dxa" w:w="1704"/>
            <w:vAlign w:val="center"/>
            <w:tcMar>
              <w:top w:w="70" w:type="dxa"/>
              <w:left w:w="70" w:type="dxa"/>
              <w:bottom w:w="70" w:type="dxa"/>
              <w:right w:w="70" w:type="dxa"/>
            </w:tcMar>
          </w:tcPr>
          <w:p>
            <w:pPr>
              <w:spacing w:after="60" w:before="60"/>
            </w:pPr>
            <w:r>
              <w:rPr>
                <w:b w:val="0"/>
                <w:sz w:val="20"/>
              </w:rPr>
              <w:t>3,595</w:t>
            </w:r>
          </w:p>
        </w:tc>
        <w:tc>
          <w:tcPr>
            <w:tcW w:type="dxa" w:w="1704"/>
            <w:vAlign w:val="center"/>
            <w:tcMar>
              <w:top w:w="70" w:type="dxa"/>
              <w:left w:w="70" w:type="dxa"/>
              <w:bottom w:w="70" w:type="dxa"/>
              <w:right w:w="70" w:type="dxa"/>
            </w:tcMar>
          </w:tcPr>
          <w:p>
            <w:pPr>
              <w:spacing w:after="60" w:before="60"/>
            </w:pPr>
            <w:r>
              <w:rPr>
                <w:b w:val="0"/>
                <w:sz w:val="20"/>
              </w:rPr>
              <w:t>359.500%</w:t>
            </w:r>
          </w:p>
        </w:tc>
        <w:tc>
          <w:tcPr>
            <w:tcW w:type="dxa" w:w="1704"/>
            <w:vAlign w:val="center"/>
            <w:tcMar>
              <w:top w:w="70" w:type="dxa"/>
              <w:left w:w="70" w:type="dxa"/>
              <w:bottom w:w="70" w:type="dxa"/>
              <w:right w:w="70" w:type="dxa"/>
            </w:tcMar>
          </w:tcPr>
          <w:p>
            <w:pPr>
              <w:spacing w:after="60" w:before="60"/>
            </w:pPr>
            <w:r>
              <w:rPr>
                <w:b w:val="0"/>
                <w:sz w:val="20"/>
              </w:rPr>
              <w:t>10,785</w:t>
            </w:r>
          </w:p>
        </w:tc>
      </w:tr>
    </w:tbl>
    <w:p>
      <w:pPr>
        <w:spacing w:after="20"/>
      </w:pPr>
    </w:p>
    <w:p>
      <w:r>
        <w:rPr>
          <w:b w:val="0"/>
        </w:rPr>
        <w:t>Effective ingredient-water estimate: 51.12% of flour, assuming egg 76%, milk 87.5%, butter 16% and margarine 18% water. Flour moisture is excluded; supplier data supersedes assumptions. This is not the volume of liquid to add.</w:t>
      </w:r>
    </w:p>
    <w:p>
      <w:r>
        <w:rPr>
          <w:b w:val="0"/>
        </w:rPr>
        <w:t>Mass route, pilot: 3,595 g input − 71.9 g handling/unretained (2%) − 422.772 g process loss (12% of post-handling mass) = 3,100.328 g retained. Allocation: 96.885 g finished component per unit. Production retained mass: 9,300.984 g. All losses are unmeasured planning allowances.</w:t>
      </w:r>
    </w:p>
    <w:p>
      <w:bookmarkStart w:id="175" w:name="section_175"/>
      <w:pPr>
        <w:pStyle w:val="Heading3"/>
      </w:pPr>
      <w:r>
        <w:t>Batch yield and portion control</w:t>
      </w:r>
      <w:bookmarkEnd w:id="175"/>
    </w:p>
    <w:p>
      <w:r>
        <w:rPr>
          <w:b w:val="0"/>
        </w:rPr>
        <w:t>Total ingredient input 3,595 g; modeled losses 494.672 g; net edible output 3,100.328 g = 32 × 96.885 g expected finished units, with no modeled remainder. Production example: 10,785 g input → 9,300.984 g output across 96 units. Display rounding is not label-weight verification.</w:t>
      </w:r>
    </w:p>
    <w:p>
      <w:r>
        <w:rPr>
          <w:b w:val="0"/>
        </w:rPr>
        <w:t>Raw dough/batter allocation before bake/fry: 110.097 g per final unit, excluding other components. Filling/glaze/oil are separate above.</w:t>
      </w:r>
    </w:p>
    <w:p>
      <w:bookmarkStart w:id="176" w:name="section_176"/>
      <w:pPr>
        <w:pStyle w:val="Heading3"/>
      </w:pPr>
      <w:r>
        <w:t>Numbered production method</w:t>
      </w:r>
      <w:bookmarkEnd w:id="176"/>
    </w:p>
    <w:p>
      <w:pPr>
        <w:ind w:left="216" w:hanging="216"/>
      </w:pPr>
      <w:r>
        <w:rPr>
          <w:b w:val="0"/>
        </w:rPr>
        <w:t>1. Prepare peeled ripe but sound banana; reject moldy fruit, and do not use a baking step to rescue spoiled ingredients. Mash to uniform pulp.</w:t>
      </w:r>
    </w:p>
    <w:p>
      <w:pPr>
        <w:ind w:left="216" w:hanging="216"/>
      </w:pPr>
      <w:r>
        <w:rPr>
          <w:b w:val="0"/>
        </w:rPr>
        <w:t>2. Whisk egg, sugar, oil, milk, banana and vanilla. Sieve flour, baking powder, salt and cinnamon; fold briefly into the wet mixture. Avoid intentional aeration with a spiral hook.</w:t>
      </w:r>
    </w:p>
    <w:p>
      <w:pPr>
        <w:ind w:left="216" w:hanging="216"/>
      </w:pPr>
      <w:r>
        <w:rPr>
          <w:b w:val="0"/>
        </w:rPr>
        <w:t>3. Distribute into lined shallow tins to about 3 cm raw depth; record actual tin area and fill mass. Do not pour the whole production batch into one deep pan.</w:t>
      </w:r>
    </w:p>
    <w:p>
      <w:pPr>
        <w:ind w:left="216" w:hanging="216"/>
      </w:pPr>
      <w:r>
        <w:rPr>
          <w:b w:val="0"/>
        </w:rPr>
        <w:t>4. Bake at 160–170°C, no steam, for about 30–45 minutes. Seek a set resilient center, clean skewer and initial quality target 95–98°C.</w:t>
      </w:r>
    </w:p>
    <w:p>
      <w:pPr>
        <w:ind w:left="216" w:hanging="216"/>
      </w:pPr>
      <w:r>
        <w:rPr>
          <w:b w:val="0"/>
        </w:rPr>
        <w:t>5. Cool protected, remove liners and divide the measured finished cake into 32 equal slices. The mass balance includes a 2% combined bowl/cutting reject allowance; record actual trimming separately.</w:t>
      </w:r>
    </w:p>
    <w:p>
      <w:bookmarkStart w:id="177" w:name="section_177"/>
      <w:pPr>
        <w:pStyle w:val="Heading3"/>
      </w:pPr>
      <w:r>
        <w:t>Quality, defects and controlled variants</w:t>
      </w:r>
      <w:bookmarkEnd w:id="177"/>
    </w:p>
    <w:p>
      <w:r>
        <w:rPr>
          <w:b w:val="0"/>
        </w:rPr>
        <w:t>Gummy line → too deep/underbaked/excess banana moisture. Tunnel → overmix. Crumbling → hot cutting or overbake.</w:t>
      </w:r>
    </w:p>
    <w:p>
      <w:r>
        <w:rPr>
          <w:b w:val="0"/>
        </w:rPr>
        <w:t>No cream cheese or custard icing in the base. Sugar reductions change structure and need a new trial.</w:t>
      </w:r>
    </w:p>
    <w:p>
      <w:bookmarkStart w:id="178" w:name="section_178"/>
      <w:pPr>
        <w:pStyle w:val="Heading3"/>
      </w:pPr>
      <w:r>
        <w:t>Allergens, packing, life study and costing</w:t>
      </w:r>
      <w:bookmarkEnd w:id="178"/>
    </w:p>
    <w:p>
      <w:r>
        <w:rPr>
          <w:b w:val="0"/>
        </w:rPr>
        <w:t>Allergens/ingredients to declare: wheat/gluten, egg, milk.</w:t>
      </w:r>
    </w:p>
    <w:p>
      <w:r>
        <w:rPr>
          <w:b w:val="0"/>
        </w:rPr>
        <w:t>Pack only after steam/condensation is controlled. Dry sleeves for immediate fried sales, sealed barrier packs for fully cooled biscuits/cake. During pilots use fresh same-day sales; H05 retained samples and relevant water-activity/microbial review set any later life. Reheating is not a preservation method.</w:t>
      </w:r>
    </w:p>
    <w:p>
      <w:bookmarkStart w:id="179" w:name="section_179"/>
      <w:pPr>
        <w:pStyle w:val="Heading2"/>
      </w:pPr>
      <w:r>
        <w:t>S-P06 — Cinnamon breakfast rolls</w:t>
      </w:r>
      <w:bookmarkEnd w:id="179"/>
    </w:p>
    <w:p>
      <w:r>
        <w:rPr>
          <w:b w:val="0"/>
        </w:rPr>
        <w:t>24 unglazed rolls. Filling loss is modeled separately from dough loss.</w:t>
      </w:r>
    </w:p>
    <w:p>
      <w:r>
        <w:rPr>
          <w:b w:val="0"/>
        </w:rPr>
        <w:t>Stage: Phase 2 • Fit class 1 • Pilot 24 units • Production example ×4 = 96 units.</w:t>
      </w:r>
    </w:p>
    <w:p>
      <w:r>
        <w:rPr>
          <w:b w:val="0"/>
        </w:rPr>
        <w:t>Commercial case: Premium breakfast/event preorder rather than another daily staple. Cinnamon supply and premium acceptance need testing.</w:t>
      </w:r>
    </w:p>
    <w:p>
      <w:r>
        <w:rPr>
          <w:b w:val="0"/>
        </w:rPr>
        <w:t>Technical basis: [S08], [S03]. All exact formulas and operating adaptations here require controlled trials.</w:t>
      </w:r>
    </w:p>
    <w:p>
      <w:bookmarkStart w:id="180" w:name="section_180"/>
      <w:pPr>
        <w:pStyle w:val="Heading3"/>
      </w:pPr>
      <w:r>
        <w:t>Formula — Dough</w:t>
      </w:r>
      <w:bookmarkEnd w:id="180"/>
    </w:p>
    <w:p>
      <w:r>
        <w:rPr>
          <w:b w:val="0"/>
        </w:rPr>
        <w:t>Percent basis: total wheat flour in this component = 100% (baker’s percentage).</w:t>
      </w:r>
    </w:p>
    <w:tbl>
      <w:tblPr>
        <w:tblW w:type="auto" w:w="0"/>
        <w:jc w:val="center"/>
        <w:tblLayout w:type="fixed"/>
        <w:tblLook w:firstColumn="1" w:firstRow="1" w:lastColumn="0" w:lastRow="0" w:noHBand="0" w:noVBand="1" w:val="04A0"/>
      </w:tblPr>
      <w:tblGrid>
        <w:gridCol w:w="5112"/>
        <w:gridCol w:w="1704"/>
        <w:gridCol w:w="1704"/>
        <w:gridCol w:w="1704"/>
      </w:tblGrid>
      <w:tr>
        <w:trPr>
          <w:cantSplit/>
          <w:tblHeader/>
        </w:trPr>
        <w:tc>
          <w:tcPr>
            <w:tcW w:type="dxa" w:w="5112"/>
            <w:vAlign w:val="center"/>
            <w:tcMar>
              <w:top w:w="70" w:type="dxa"/>
              <w:left w:w="70" w:type="dxa"/>
              <w:bottom w:w="70" w:type="dxa"/>
              <w:right w:w="70" w:type="dxa"/>
            </w:tcMar>
            <w:shd w:fill="E8E4DB"/>
          </w:tcPr>
          <w:p>
            <w:pPr>
              <w:keepNext/>
              <w:spacing w:after="60" w:before="60"/>
            </w:pPr>
            <w:r>
              <w:rPr>
                <w:b/>
                <w:sz w:val="20"/>
              </w:rPr>
              <w:t>Ingredient / specification</w:t>
            </w:r>
          </w:p>
        </w:tc>
        <w:tc>
          <w:tcPr>
            <w:tcW w:type="dxa" w:w="1704"/>
            <w:vAlign w:val="center"/>
            <w:tcMar>
              <w:top w:w="70" w:type="dxa"/>
              <w:left w:w="70" w:type="dxa"/>
              <w:bottom w:w="70" w:type="dxa"/>
              <w:right w:w="70" w:type="dxa"/>
            </w:tcMar>
            <w:shd w:fill="E8E4DB"/>
          </w:tcPr>
          <w:p>
            <w:pPr>
              <w:keepNext/>
              <w:spacing w:after="60" w:before="60"/>
            </w:pPr>
            <w:r>
              <w:rPr>
                <w:b/>
                <w:sz w:val="20"/>
              </w:rPr>
              <w:t>Pilot g</w:t>
            </w:r>
          </w:p>
        </w:tc>
        <w:tc>
          <w:tcPr>
            <w:tcW w:type="dxa" w:w="1704"/>
            <w:vAlign w:val="center"/>
            <w:tcMar>
              <w:top w:w="70" w:type="dxa"/>
              <w:left w:w="70" w:type="dxa"/>
              <w:bottom w:w="70" w:type="dxa"/>
              <w:right w:w="70" w:type="dxa"/>
            </w:tcMar>
            <w:shd w:fill="E8E4DB"/>
          </w:tcPr>
          <w:p>
            <w:pPr>
              <w:keepNext/>
              <w:spacing w:after="60" w:before="60"/>
            </w:pPr>
            <w:r>
              <w:rPr>
                <w:b/>
                <w:sz w:val="20"/>
              </w:rPr>
              <w:t>Percent</w:t>
            </w:r>
          </w:p>
        </w:tc>
        <w:tc>
          <w:tcPr>
            <w:tcW w:type="dxa" w:w="1704"/>
            <w:vAlign w:val="center"/>
            <w:tcMar>
              <w:top w:w="70" w:type="dxa"/>
              <w:left w:w="70" w:type="dxa"/>
              <w:bottom w:w="70" w:type="dxa"/>
              <w:right w:w="70" w:type="dxa"/>
            </w:tcMar>
            <w:shd w:fill="E8E4DB"/>
          </w:tcPr>
          <w:p>
            <w:pPr>
              <w:keepNext/>
              <w:spacing w:after="60" w:before="60"/>
            </w:pPr>
            <w:r>
              <w:rPr>
                <w:b/>
                <w:sz w:val="20"/>
              </w:rPr>
              <w:t>Production g</w:t>
            </w:r>
          </w:p>
        </w:tc>
      </w:tr>
      <w:tr>
        <w:trPr>
          <w:cantSplit/>
        </w:trPr>
        <w:tc>
          <w:tcPr>
            <w:tcW w:type="dxa" w:w="5112"/>
            <w:vAlign w:val="center"/>
            <w:tcMar>
              <w:top w:w="70" w:type="dxa"/>
              <w:left w:w="70" w:type="dxa"/>
              <w:bottom w:w="70" w:type="dxa"/>
              <w:right w:w="70" w:type="dxa"/>
            </w:tcMar>
          </w:tcPr>
          <w:p>
            <w:pPr>
              <w:spacing w:after="60" w:before="60"/>
            </w:pPr>
            <w:r>
              <w:rPr>
                <w:b w:val="0"/>
                <w:sz w:val="20"/>
              </w:rPr>
              <w:t>Bread flour</w:t>
            </w:r>
          </w:p>
        </w:tc>
        <w:tc>
          <w:tcPr>
            <w:tcW w:type="dxa" w:w="1704"/>
            <w:vAlign w:val="center"/>
            <w:tcMar>
              <w:top w:w="70" w:type="dxa"/>
              <w:left w:w="70" w:type="dxa"/>
              <w:bottom w:w="70" w:type="dxa"/>
              <w:right w:w="70" w:type="dxa"/>
            </w:tcMar>
          </w:tcPr>
          <w:p>
            <w:pPr>
              <w:spacing w:after="60" w:before="60"/>
            </w:pPr>
            <w:r>
              <w:rPr>
                <w:b w:val="0"/>
                <w:sz w:val="20"/>
              </w:rPr>
              <w:t>1,000</w:t>
            </w:r>
          </w:p>
        </w:tc>
        <w:tc>
          <w:tcPr>
            <w:tcW w:type="dxa" w:w="1704"/>
            <w:vAlign w:val="center"/>
            <w:tcMar>
              <w:top w:w="70" w:type="dxa"/>
              <w:left w:w="70" w:type="dxa"/>
              <w:bottom w:w="70" w:type="dxa"/>
              <w:right w:w="70" w:type="dxa"/>
            </w:tcMar>
          </w:tcPr>
          <w:p>
            <w:pPr>
              <w:spacing w:after="60" w:before="60"/>
            </w:pPr>
            <w:r>
              <w:rPr>
                <w:b w:val="0"/>
                <w:sz w:val="20"/>
              </w:rPr>
              <w:t>100.000%</w:t>
            </w:r>
          </w:p>
        </w:tc>
        <w:tc>
          <w:tcPr>
            <w:tcW w:type="dxa" w:w="1704"/>
            <w:vAlign w:val="center"/>
            <w:tcMar>
              <w:top w:w="70" w:type="dxa"/>
              <w:left w:w="70" w:type="dxa"/>
              <w:bottom w:w="70" w:type="dxa"/>
              <w:right w:w="70" w:type="dxa"/>
            </w:tcMar>
          </w:tcPr>
          <w:p>
            <w:pPr>
              <w:spacing w:after="60" w:before="60"/>
            </w:pPr>
            <w:r>
              <w:rPr>
                <w:b w:val="0"/>
                <w:sz w:val="20"/>
              </w:rPr>
              <w:t>4,000</w:t>
            </w:r>
          </w:p>
        </w:tc>
      </w:tr>
      <w:tr>
        <w:trPr>
          <w:cantSplit/>
        </w:trPr>
        <w:tc>
          <w:tcPr>
            <w:tcW w:type="dxa" w:w="5112"/>
            <w:vAlign w:val="center"/>
            <w:tcMar>
              <w:top w:w="70" w:type="dxa"/>
              <w:left w:w="70" w:type="dxa"/>
              <w:bottom w:w="70" w:type="dxa"/>
              <w:right w:w="70" w:type="dxa"/>
            </w:tcMar>
          </w:tcPr>
          <w:p>
            <w:pPr>
              <w:spacing w:after="60" w:before="60"/>
            </w:pPr>
            <w:r>
              <w:rPr>
                <w:b w:val="0"/>
                <w:sz w:val="20"/>
              </w:rPr>
              <w:t>Whole milk 3.5%</w:t>
            </w:r>
          </w:p>
        </w:tc>
        <w:tc>
          <w:tcPr>
            <w:tcW w:type="dxa" w:w="1704"/>
            <w:vAlign w:val="center"/>
            <w:tcMar>
              <w:top w:w="70" w:type="dxa"/>
              <w:left w:w="70" w:type="dxa"/>
              <w:bottom w:w="70" w:type="dxa"/>
              <w:right w:w="70" w:type="dxa"/>
            </w:tcMar>
          </w:tcPr>
          <w:p>
            <w:pPr>
              <w:spacing w:after="60" w:before="60"/>
            </w:pPr>
            <w:r>
              <w:rPr>
                <w:b w:val="0"/>
                <w:sz w:val="20"/>
              </w:rPr>
              <w:t>520</w:t>
            </w:r>
          </w:p>
        </w:tc>
        <w:tc>
          <w:tcPr>
            <w:tcW w:type="dxa" w:w="1704"/>
            <w:vAlign w:val="center"/>
            <w:tcMar>
              <w:top w:w="70" w:type="dxa"/>
              <w:left w:w="70" w:type="dxa"/>
              <w:bottom w:w="70" w:type="dxa"/>
              <w:right w:w="70" w:type="dxa"/>
            </w:tcMar>
          </w:tcPr>
          <w:p>
            <w:pPr>
              <w:spacing w:after="60" w:before="60"/>
            </w:pPr>
            <w:r>
              <w:rPr>
                <w:b w:val="0"/>
                <w:sz w:val="20"/>
              </w:rPr>
              <w:t>52.000%</w:t>
            </w:r>
          </w:p>
        </w:tc>
        <w:tc>
          <w:tcPr>
            <w:tcW w:type="dxa" w:w="1704"/>
            <w:vAlign w:val="center"/>
            <w:tcMar>
              <w:top w:w="70" w:type="dxa"/>
              <w:left w:w="70" w:type="dxa"/>
              <w:bottom w:w="70" w:type="dxa"/>
              <w:right w:w="70" w:type="dxa"/>
            </w:tcMar>
          </w:tcPr>
          <w:p>
            <w:pPr>
              <w:spacing w:after="60" w:before="60"/>
            </w:pPr>
            <w:r>
              <w:rPr>
                <w:b w:val="0"/>
                <w:sz w:val="20"/>
              </w:rPr>
              <w:t>2,080</w:t>
            </w:r>
          </w:p>
        </w:tc>
      </w:tr>
      <w:tr>
        <w:trPr>
          <w:cantSplit/>
        </w:trPr>
        <w:tc>
          <w:tcPr>
            <w:tcW w:type="dxa" w:w="5112"/>
            <w:vAlign w:val="center"/>
            <w:tcMar>
              <w:top w:w="70" w:type="dxa"/>
              <w:left w:w="70" w:type="dxa"/>
              <w:bottom w:w="70" w:type="dxa"/>
              <w:right w:w="70" w:type="dxa"/>
            </w:tcMar>
          </w:tcPr>
          <w:p>
            <w:pPr>
              <w:spacing w:after="60" w:before="60"/>
            </w:pPr>
            <w:r>
              <w:rPr>
                <w:b w:val="0"/>
                <w:sz w:val="20"/>
              </w:rPr>
              <w:t>Whole egg</w:t>
            </w:r>
          </w:p>
        </w:tc>
        <w:tc>
          <w:tcPr>
            <w:tcW w:type="dxa" w:w="1704"/>
            <w:vAlign w:val="center"/>
            <w:tcMar>
              <w:top w:w="70" w:type="dxa"/>
              <w:left w:w="70" w:type="dxa"/>
              <w:bottom w:w="70" w:type="dxa"/>
              <w:right w:w="70" w:type="dxa"/>
            </w:tcMar>
          </w:tcPr>
          <w:p>
            <w:pPr>
              <w:spacing w:after="60" w:before="60"/>
            </w:pPr>
            <w:r>
              <w:rPr>
                <w:b w:val="0"/>
                <w:sz w:val="20"/>
              </w:rPr>
              <w:t>100</w:t>
            </w:r>
          </w:p>
        </w:tc>
        <w:tc>
          <w:tcPr>
            <w:tcW w:type="dxa" w:w="1704"/>
            <w:vAlign w:val="center"/>
            <w:tcMar>
              <w:top w:w="70" w:type="dxa"/>
              <w:left w:w="70" w:type="dxa"/>
              <w:bottom w:w="70" w:type="dxa"/>
              <w:right w:w="70" w:type="dxa"/>
            </w:tcMar>
          </w:tcPr>
          <w:p>
            <w:pPr>
              <w:spacing w:after="60" w:before="60"/>
            </w:pPr>
            <w:r>
              <w:rPr>
                <w:b w:val="0"/>
                <w:sz w:val="20"/>
              </w:rPr>
              <w:t>10.000%</w:t>
            </w:r>
          </w:p>
        </w:tc>
        <w:tc>
          <w:tcPr>
            <w:tcW w:type="dxa" w:w="1704"/>
            <w:vAlign w:val="center"/>
            <w:tcMar>
              <w:top w:w="70" w:type="dxa"/>
              <w:left w:w="70" w:type="dxa"/>
              <w:bottom w:w="70" w:type="dxa"/>
              <w:right w:w="70" w:type="dxa"/>
            </w:tcMar>
          </w:tcPr>
          <w:p>
            <w:pPr>
              <w:spacing w:after="60" w:before="60"/>
            </w:pPr>
            <w:r>
              <w:rPr>
                <w:b w:val="0"/>
                <w:sz w:val="20"/>
              </w:rPr>
              <w:t>400</w:t>
            </w:r>
          </w:p>
        </w:tc>
      </w:tr>
      <w:tr>
        <w:trPr>
          <w:cantSplit/>
        </w:trPr>
        <w:tc>
          <w:tcPr>
            <w:tcW w:type="dxa" w:w="5112"/>
            <w:vAlign w:val="center"/>
            <w:tcMar>
              <w:top w:w="70" w:type="dxa"/>
              <w:left w:w="70" w:type="dxa"/>
              <w:bottom w:w="70" w:type="dxa"/>
              <w:right w:w="70" w:type="dxa"/>
            </w:tcMar>
          </w:tcPr>
          <w:p>
            <w:pPr>
              <w:spacing w:after="60" w:before="60"/>
            </w:pPr>
            <w:r>
              <w:rPr>
                <w:b w:val="0"/>
                <w:sz w:val="20"/>
              </w:rPr>
              <w:t>Sugar</w:t>
            </w:r>
          </w:p>
        </w:tc>
        <w:tc>
          <w:tcPr>
            <w:tcW w:type="dxa" w:w="1704"/>
            <w:vAlign w:val="center"/>
            <w:tcMar>
              <w:top w:w="70" w:type="dxa"/>
              <w:left w:w="70" w:type="dxa"/>
              <w:bottom w:w="70" w:type="dxa"/>
              <w:right w:w="70" w:type="dxa"/>
            </w:tcMar>
          </w:tcPr>
          <w:p>
            <w:pPr>
              <w:spacing w:after="60" w:before="60"/>
            </w:pPr>
            <w:r>
              <w:rPr>
                <w:b w:val="0"/>
                <w:sz w:val="20"/>
              </w:rPr>
              <w:t>120</w:t>
            </w:r>
          </w:p>
        </w:tc>
        <w:tc>
          <w:tcPr>
            <w:tcW w:type="dxa" w:w="1704"/>
            <w:vAlign w:val="center"/>
            <w:tcMar>
              <w:top w:w="70" w:type="dxa"/>
              <w:left w:w="70" w:type="dxa"/>
              <w:bottom w:w="70" w:type="dxa"/>
              <w:right w:w="70" w:type="dxa"/>
            </w:tcMar>
          </w:tcPr>
          <w:p>
            <w:pPr>
              <w:spacing w:after="60" w:before="60"/>
            </w:pPr>
            <w:r>
              <w:rPr>
                <w:b w:val="0"/>
                <w:sz w:val="20"/>
              </w:rPr>
              <w:t>12.000%</w:t>
            </w:r>
          </w:p>
        </w:tc>
        <w:tc>
          <w:tcPr>
            <w:tcW w:type="dxa" w:w="1704"/>
            <w:vAlign w:val="center"/>
            <w:tcMar>
              <w:top w:w="70" w:type="dxa"/>
              <w:left w:w="70" w:type="dxa"/>
              <w:bottom w:w="70" w:type="dxa"/>
              <w:right w:w="70" w:type="dxa"/>
            </w:tcMar>
          </w:tcPr>
          <w:p>
            <w:pPr>
              <w:spacing w:after="60" w:before="60"/>
            </w:pPr>
            <w:r>
              <w:rPr>
                <w:b w:val="0"/>
                <w:sz w:val="20"/>
              </w:rPr>
              <w:t>480</w:t>
            </w:r>
          </w:p>
        </w:tc>
      </w:tr>
      <w:tr>
        <w:trPr>
          <w:cantSplit/>
        </w:trPr>
        <w:tc>
          <w:tcPr>
            <w:tcW w:type="dxa" w:w="5112"/>
            <w:vAlign w:val="center"/>
            <w:tcMar>
              <w:top w:w="70" w:type="dxa"/>
              <w:left w:w="70" w:type="dxa"/>
              <w:bottom w:w="70" w:type="dxa"/>
              <w:right w:w="70" w:type="dxa"/>
            </w:tcMar>
          </w:tcPr>
          <w:p>
            <w:pPr>
              <w:spacing w:after="60" w:before="60"/>
            </w:pPr>
            <w:r>
              <w:rPr>
                <w:b w:val="0"/>
                <w:sz w:val="20"/>
              </w:rPr>
              <w:t>Butter 82%</w:t>
            </w:r>
          </w:p>
        </w:tc>
        <w:tc>
          <w:tcPr>
            <w:tcW w:type="dxa" w:w="1704"/>
            <w:vAlign w:val="center"/>
            <w:tcMar>
              <w:top w:w="70" w:type="dxa"/>
              <w:left w:w="70" w:type="dxa"/>
              <w:bottom w:w="70" w:type="dxa"/>
              <w:right w:w="70" w:type="dxa"/>
            </w:tcMar>
          </w:tcPr>
          <w:p>
            <w:pPr>
              <w:spacing w:after="60" w:before="60"/>
            </w:pPr>
            <w:r>
              <w:rPr>
                <w:b w:val="0"/>
                <w:sz w:val="20"/>
              </w:rPr>
              <w:t>120</w:t>
            </w:r>
          </w:p>
        </w:tc>
        <w:tc>
          <w:tcPr>
            <w:tcW w:type="dxa" w:w="1704"/>
            <w:vAlign w:val="center"/>
            <w:tcMar>
              <w:top w:w="70" w:type="dxa"/>
              <w:left w:w="70" w:type="dxa"/>
              <w:bottom w:w="70" w:type="dxa"/>
              <w:right w:w="70" w:type="dxa"/>
            </w:tcMar>
          </w:tcPr>
          <w:p>
            <w:pPr>
              <w:spacing w:after="60" w:before="60"/>
            </w:pPr>
            <w:r>
              <w:rPr>
                <w:b w:val="0"/>
                <w:sz w:val="20"/>
              </w:rPr>
              <w:t>12.000%</w:t>
            </w:r>
          </w:p>
        </w:tc>
        <w:tc>
          <w:tcPr>
            <w:tcW w:type="dxa" w:w="1704"/>
            <w:vAlign w:val="center"/>
            <w:tcMar>
              <w:top w:w="70" w:type="dxa"/>
              <w:left w:w="70" w:type="dxa"/>
              <w:bottom w:w="70" w:type="dxa"/>
              <w:right w:w="70" w:type="dxa"/>
            </w:tcMar>
          </w:tcPr>
          <w:p>
            <w:pPr>
              <w:spacing w:after="60" w:before="60"/>
            </w:pPr>
            <w:r>
              <w:rPr>
                <w:b w:val="0"/>
                <w:sz w:val="20"/>
              </w:rPr>
              <w:t>480</w:t>
            </w:r>
          </w:p>
        </w:tc>
      </w:tr>
      <w:tr>
        <w:trPr>
          <w:cantSplit/>
        </w:trPr>
        <w:tc>
          <w:tcPr>
            <w:tcW w:type="dxa" w:w="5112"/>
            <w:vAlign w:val="center"/>
            <w:tcMar>
              <w:top w:w="70" w:type="dxa"/>
              <w:left w:w="70" w:type="dxa"/>
              <w:bottom w:w="70" w:type="dxa"/>
              <w:right w:w="70" w:type="dxa"/>
            </w:tcMar>
          </w:tcPr>
          <w:p>
            <w:pPr>
              <w:spacing w:after="60" w:before="60"/>
            </w:pPr>
            <w:r>
              <w:rPr>
                <w:b w:val="0"/>
                <w:sz w:val="20"/>
              </w:rPr>
              <w:t>Salt</w:t>
            </w:r>
          </w:p>
        </w:tc>
        <w:tc>
          <w:tcPr>
            <w:tcW w:type="dxa" w:w="1704"/>
            <w:vAlign w:val="center"/>
            <w:tcMar>
              <w:top w:w="70" w:type="dxa"/>
              <w:left w:w="70" w:type="dxa"/>
              <w:bottom w:w="70" w:type="dxa"/>
              <w:right w:w="70" w:type="dxa"/>
            </w:tcMar>
          </w:tcPr>
          <w:p>
            <w:pPr>
              <w:spacing w:after="60" w:before="60"/>
            </w:pPr>
            <w:r>
              <w:rPr>
                <w:b w:val="0"/>
                <w:sz w:val="20"/>
              </w:rPr>
              <w:t>18</w:t>
            </w:r>
          </w:p>
        </w:tc>
        <w:tc>
          <w:tcPr>
            <w:tcW w:type="dxa" w:w="1704"/>
            <w:vAlign w:val="center"/>
            <w:tcMar>
              <w:top w:w="70" w:type="dxa"/>
              <w:left w:w="70" w:type="dxa"/>
              <w:bottom w:w="70" w:type="dxa"/>
              <w:right w:w="70" w:type="dxa"/>
            </w:tcMar>
          </w:tcPr>
          <w:p>
            <w:pPr>
              <w:spacing w:after="60" w:before="60"/>
            </w:pPr>
            <w:r>
              <w:rPr>
                <w:b w:val="0"/>
                <w:sz w:val="20"/>
              </w:rPr>
              <w:t>1.800%</w:t>
            </w:r>
          </w:p>
        </w:tc>
        <w:tc>
          <w:tcPr>
            <w:tcW w:type="dxa" w:w="1704"/>
            <w:vAlign w:val="center"/>
            <w:tcMar>
              <w:top w:w="70" w:type="dxa"/>
              <w:left w:w="70" w:type="dxa"/>
              <w:bottom w:w="70" w:type="dxa"/>
              <w:right w:w="70" w:type="dxa"/>
            </w:tcMar>
          </w:tcPr>
          <w:p>
            <w:pPr>
              <w:spacing w:after="60" w:before="60"/>
            </w:pPr>
            <w:r>
              <w:rPr>
                <w:b w:val="0"/>
                <w:sz w:val="20"/>
              </w:rPr>
              <w:t>72</w:t>
            </w:r>
          </w:p>
        </w:tc>
      </w:tr>
      <w:tr>
        <w:trPr>
          <w:cantSplit/>
        </w:trPr>
        <w:tc>
          <w:tcPr>
            <w:tcW w:type="dxa" w:w="5112"/>
            <w:vAlign w:val="center"/>
            <w:tcMar>
              <w:top w:w="70" w:type="dxa"/>
              <w:left w:w="70" w:type="dxa"/>
              <w:bottom w:w="70" w:type="dxa"/>
              <w:right w:w="70" w:type="dxa"/>
            </w:tcMar>
          </w:tcPr>
          <w:p>
            <w:pPr>
              <w:spacing w:after="60" w:before="60"/>
            </w:pPr>
            <w:r>
              <w:rPr>
                <w:b w:val="0"/>
                <w:sz w:val="20"/>
              </w:rPr>
              <w:t>Instant yeast Gold</w:t>
            </w:r>
          </w:p>
        </w:tc>
        <w:tc>
          <w:tcPr>
            <w:tcW w:type="dxa" w:w="1704"/>
            <w:vAlign w:val="center"/>
            <w:tcMar>
              <w:top w:w="70" w:type="dxa"/>
              <w:left w:w="70" w:type="dxa"/>
              <w:bottom w:w="70" w:type="dxa"/>
              <w:right w:w="70" w:type="dxa"/>
            </w:tcMar>
          </w:tcPr>
          <w:p>
            <w:pPr>
              <w:spacing w:after="60" w:before="60"/>
            </w:pPr>
            <w:r>
              <w:rPr>
                <w:b w:val="0"/>
                <w:sz w:val="20"/>
              </w:rPr>
              <w:t>15</w:t>
            </w:r>
          </w:p>
        </w:tc>
        <w:tc>
          <w:tcPr>
            <w:tcW w:type="dxa" w:w="1704"/>
            <w:vAlign w:val="center"/>
            <w:tcMar>
              <w:top w:w="70" w:type="dxa"/>
              <w:left w:w="70" w:type="dxa"/>
              <w:bottom w:w="70" w:type="dxa"/>
              <w:right w:w="70" w:type="dxa"/>
            </w:tcMar>
          </w:tcPr>
          <w:p>
            <w:pPr>
              <w:spacing w:after="60" w:before="60"/>
            </w:pPr>
            <w:r>
              <w:rPr>
                <w:b w:val="0"/>
                <w:sz w:val="20"/>
              </w:rPr>
              <w:t>1.500%</w:t>
            </w:r>
          </w:p>
        </w:tc>
        <w:tc>
          <w:tcPr>
            <w:tcW w:type="dxa" w:w="1704"/>
            <w:vAlign w:val="center"/>
            <w:tcMar>
              <w:top w:w="70" w:type="dxa"/>
              <w:left w:w="70" w:type="dxa"/>
              <w:bottom w:w="70" w:type="dxa"/>
              <w:right w:w="70" w:type="dxa"/>
            </w:tcMar>
          </w:tcPr>
          <w:p>
            <w:pPr>
              <w:spacing w:after="60" w:before="60"/>
            </w:pPr>
            <w:r>
              <w:rPr>
                <w:b w:val="0"/>
                <w:sz w:val="20"/>
              </w:rPr>
              <w:t>60</w:t>
            </w:r>
          </w:p>
        </w:tc>
      </w:tr>
      <w:tr>
        <w:trPr>
          <w:cantSplit/>
        </w:trPr>
        <w:tc>
          <w:tcPr>
            <w:tcW w:type="dxa" w:w="5112"/>
            <w:vAlign w:val="center"/>
            <w:tcMar>
              <w:top w:w="70" w:type="dxa"/>
              <w:left w:w="70" w:type="dxa"/>
              <w:bottom w:w="70" w:type="dxa"/>
              <w:right w:w="70" w:type="dxa"/>
            </w:tcMar>
          </w:tcPr>
          <w:p>
            <w:pPr>
              <w:spacing w:after="60" w:before="60"/>
            </w:pPr>
            <w:r>
              <w:rPr>
                <w:b w:val="0"/>
                <w:sz w:val="20"/>
              </w:rPr>
              <w:t>TOTAL</w:t>
            </w:r>
          </w:p>
        </w:tc>
        <w:tc>
          <w:tcPr>
            <w:tcW w:type="dxa" w:w="1704"/>
            <w:vAlign w:val="center"/>
            <w:tcMar>
              <w:top w:w="70" w:type="dxa"/>
              <w:left w:w="70" w:type="dxa"/>
              <w:bottom w:w="70" w:type="dxa"/>
              <w:right w:w="70" w:type="dxa"/>
            </w:tcMar>
          </w:tcPr>
          <w:p>
            <w:pPr>
              <w:spacing w:after="60" w:before="60"/>
            </w:pPr>
            <w:r>
              <w:rPr>
                <w:b w:val="0"/>
                <w:sz w:val="20"/>
              </w:rPr>
              <w:t>1,893</w:t>
            </w:r>
          </w:p>
        </w:tc>
        <w:tc>
          <w:tcPr>
            <w:tcW w:type="dxa" w:w="1704"/>
            <w:vAlign w:val="center"/>
            <w:tcMar>
              <w:top w:w="70" w:type="dxa"/>
              <w:left w:w="70" w:type="dxa"/>
              <w:bottom w:w="70" w:type="dxa"/>
              <w:right w:w="70" w:type="dxa"/>
            </w:tcMar>
          </w:tcPr>
          <w:p>
            <w:pPr>
              <w:spacing w:after="60" w:before="60"/>
            </w:pPr>
            <w:r>
              <w:rPr>
                <w:b w:val="0"/>
                <w:sz w:val="20"/>
              </w:rPr>
              <w:t>189.300%</w:t>
            </w:r>
          </w:p>
        </w:tc>
        <w:tc>
          <w:tcPr>
            <w:tcW w:type="dxa" w:w="1704"/>
            <w:vAlign w:val="center"/>
            <w:tcMar>
              <w:top w:w="70" w:type="dxa"/>
              <w:left w:w="70" w:type="dxa"/>
              <w:bottom w:w="70" w:type="dxa"/>
              <w:right w:w="70" w:type="dxa"/>
            </w:tcMar>
          </w:tcPr>
          <w:p>
            <w:pPr>
              <w:spacing w:after="60" w:before="60"/>
            </w:pPr>
            <w:r>
              <w:rPr>
                <w:b w:val="0"/>
                <w:sz w:val="20"/>
              </w:rPr>
              <w:t>7,572</w:t>
            </w:r>
          </w:p>
        </w:tc>
      </w:tr>
    </w:tbl>
    <w:p>
      <w:pPr>
        <w:spacing w:after="20"/>
      </w:pPr>
    </w:p>
    <w:p>
      <w:r>
        <w:rPr>
          <w:b w:val="0"/>
        </w:rPr>
        <w:t>Effective ingredient-water estimate: 55.02% of flour, assuming egg 76%, milk 87.5%, butter 16% and margarine 18% water. Flour moisture is excluded; supplier data supersedes assumptions. This is not the volume of liquid to add.</w:t>
      </w:r>
    </w:p>
    <w:p>
      <w:r>
        <w:rPr>
          <w:b w:val="0"/>
        </w:rPr>
        <w:t>Mass route, pilot: 1,893 g input − 37.86 g handling/unretained (2%) − 222.617 g process loss (12% of post-handling mass) = 1,632.523 g retained. Allocation: 68.022 g finished component per unit. Production retained mass: 6,530.093 g. All losses are unmeasured planning allowances.</w:t>
      </w:r>
    </w:p>
    <w:p>
      <w:bookmarkStart w:id="181" w:name="section_181"/>
      <w:pPr>
        <w:pStyle w:val="Heading3"/>
      </w:pPr>
      <w:r>
        <w:t>Formula — Cinnamon filling</w:t>
      </w:r>
      <w:bookmarkEnd w:id="181"/>
    </w:p>
    <w:p>
      <w:r>
        <w:rPr>
          <w:b w:val="0"/>
        </w:rPr>
        <w:t>Percent basis: this component input = 100% (not whole assembled product).</w:t>
      </w:r>
    </w:p>
    <w:tbl>
      <w:tblPr>
        <w:tblW w:type="auto" w:w="0"/>
        <w:jc w:val="center"/>
        <w:tblLayout w:type="fixed"/>
        <w:tblLook w:firstColumn="1" w:firstRow="1" w:lastColumn="0" w:lastRow="0" w:noHBand="0" w:noVBand="1" w:val="04A0"/>
      </w:tblPr>
      <w:tblGrid>
        <w:gridCol w:w="5112"/>
        <w:gridCol w:w="1704"/>
        <w:gridCol w:w="1704"/>
        <w:gridCol w:w="1704"/>
      </w:tblGrid>
      <w:tr>
        <w:trPr>
          <w:cantSplit/>
          <w:tblHeader/>
        </w:trPr>
        <w:tc>
          <w:tcPr>
            <w:tcW w:type="dxa" w:w="5112"/>
            <w:vAlign w:val="center"/>
            <w:tcMar>
              <w:top w:w="70" w:type="dxa"/>
              <w:left w:w="70" w:type="dxa"/>
              <w:bottom w:w="70" w:type="dxa"/>
              <w:right w:w="70" w:type="dxa"/>
            </w:tcMar>
            <w:shd w:fill="E8E4DB"/>
          </w:tcPr>
          <w:p>
            <w:pPr>
              <w:keepNext/>
              <w:spacing w:after="60" w:before="60"/>
            </w:pPr>
            <w:r>
              <w:rPr>
                <w:b/>
                <w:sz w:val="20"/>
              </w:rPr>
              <w:t>Ingredient / specification</w:t>
            </w:r>
          </w:p>
        </w:tc>
        <w:tc>
          <w:tcPr>
            <w:tcW w:type="dxa" w:w="1704"/>
            <w:vAlign w:val="center"/>
            <w:tcMar>
              <w:top w:w="70" w:type="dxa"/>
              <w:left w:w="70" w:type="dxa"/>
              <w:bottom w:w="70" w:type="dxa"/>
              <w:right w:w="70" w:type="dxa"/>
            </w:tcMar>
            <w:shd w:fill="E8E4DB"/>
          </w:tcPr>
          <w:p>
            <w:pPr>
              <w:keepNext/>
              <w:spacing w:after="60" w:before="60"/>
            </w:pPr>
            <w:r>
              <w:rPr>
                <w:b/>
                <w:sz w:val="20"/>
              </w:rPr>
              <w:t>Pilot g</w:t>
            </w:r>
          </w:p>
        </w:tc>
        <w:tc>
          <w:tcPr>
            <w:tcW w:type="dxa" w:w="1704"/>
            <w:vAlign w:val="center"/>
            <w:tcMar>
              <w:top w:w="70" w:type="dxa"/>
              <w:left w:w="70" w:type="dxa"/>
              <w:bottom w:w="70" w:type="dxa"/>
              <w:right w:w="70" w:type="dxa"/>
            </w:tcMar>
            <w:shd w:fill="E8E4DB"/>
          </w:tcPr>
          <w:p>
            <w:pPr>
              <w:keepNext/>
              <w:spacing w:after="60" w:before="60"/>
            </w:pPr>
            <w:r>
              <w:rPr>
                <w:b/>
                <w:sz w:val="20"/>
              </w:rPr>
              <w:t>Percent</w:t>
            </w:r>
          </w:p>
        </w:tc>
        <w:tc>
          <w:tcPr>
            <w:tcW w:type="dxa" w:w="1704"/>
            <w:vAlign w:val="center"/>
            <w:tcMar>
              <w:top w:w="70" w:type="dxa"/>
              <w:left w:w="70" w:type="dxa"/>
              <w:bottom w:w="70" w:type="dxa"/>
              <w:right w:w="70" w:type="dxa"/>
            </w:tcMar>
            <w:shd w:fill="E8E4DB"/>
          </w:tcPr>
          <w:p>
            <w:pPr>
              <w:keepNext/>
              <w:spacing w:after="60" w:before="60"/>
            </w:pPr>
            <w:r>
              <w:rPr>
                <w:b/>
                <w:sz w:val="20"/>
              </w:rPr>
              <w:t>Production g</w:t>
            </w:r>
          </w:p>
        </w:tc>
      </w:tr>
      <w:tr>
        <w:trPr>
          <w:cantSplit/>
        </w:trPr>
        <w:tc>
          <w:tcPr>
            <w:tcW w:type="dxa" w:w="5112"/>
            <w:vAlign w:val="center"/>
            <w:tcMar>
              <w:top w:w="70" w:type="dxa"/>
              <w:left w:w="70" w:type="dxa"/>
              <w:bottom w:w="70" w:type="dxa"/>
              <w:right w:w="70" w:type="dxa"/>
            </w:tcMar>
          </w:tcPr>
          <w:p>
            <w:pPr>
              <w:spacing w:after="60" w:before="60"/>
            </w:pPr>
            <w:r>
              <w:rPr>
                <w:b w:val="0"/>
                <w:sz w:val="20"/>
              </w:rPr>
              <w:t>Butter 82%</w:t>
            </w:r>
          </w:p>
        </w:tc>
        <w:tc>
          <w:tcPr>
            <w:tcW w:type="dxa" w:w="1704"/>
            <w:vAlign w:val="center"/>
            <w:tcMar>
              <w:top w:w="70" w:type="dxa"/>
              <w:left w:w="70" w:type="dxa"/>
              <w:bottom w:w="70" w:type="dxa"/>
              <w:right w:w="70" w:type="dxa"/>
            </w:tcMar>
          </w:tcPr>
          <w:p>
            <w:pPr>
              <w:spacing w:after="60" w:before="60"/>
            </w:pPr>
            <w:r>
              <w:rPr>
                <w:b w:val="0"/>
                <w:sz w:val="20"/>
              </w:rPr>
              <w:t>150</w:t>
            </w:r>
          </w:p>
        </w:tc>
        <w:tc>
          <w:tcPr>
            <w:tcW w:type="dxa" w:w="1704"/>
            <w:vAlign w:val="center"/>
            <w:tcMar>
              <w:top w:w="70" w:type="dxa"/>
              <w:left w:w="70" w:type="dxa"/>
              <w:bottom w:w="70" w:type="dxa"/>
              <w:right w:w="70" w:type="dxa"/>
            </w:tcMar>
          </w:tcPr>
          <w:p>
            <w:pPr>
              <w:spacing w:after="60" w:before="60"/>
            </w:pPr>
            <w:r>
              <w:rPr>
                <w:b w:val="0"/>
                <w:sz w:val="20"/>
              </w:rPr>
              <w:t>40.984%</w:t>
            </w:r>
          </w:p>
        </w:tc>
        <w:tc>
          <w:tcPr>
            <w:tcW w:type="dxa" w:w="1704"/>
            <w:vAlign w:val="center"/>
            <w:tcMar>
              <w:top w:w="70" w:type="dxa"/>
              <w:left w:w="70" w:type="dxa"/>
              <w:bottom w:w="70" w:type="dxa"/>
              <w:right w:w="70" w:type="dxa"/>
            </w:tcMar>
          </w:tcPr>
          <w:p>
            <w:pPr>
              <w:spacing w:after="60" w:before="60"/>
            </w:pPr>
            <w:r>
              <w:rPr>
                <w:b w:val="0"/>
                <w:sz w:val="20"/>
              </w:rPr>
              <w:t>600</w:t>
            </w:r>
          </w:p>
        </w:tc>
      </w:tr>
      <w:tr>
        <w:trPr>
          <w:cantSplit/>
        </w:trPr>
        <w:tc>
          <w:tcPr>
            <w:tcW w:type="dxa" w:w="5112"/>
            <w:vAlign w:val="center"/>
            <w:tcMar>
              <w:top w:w="70" w:type="dxa"/>
              <w:left w:w="70" w:type="dxa"/>
              <w:bottom w:w="70" w:type="dxa"/>
              <w:right w:w="70" w:type="dxa"/>
            </w:tcMar>
          </w:tcPr>
          <w:p>
            <w:pPr>
              <w:spacing w:after="60" w:before="60"/>
            </w:pPr>
            <w:r>
              <w:rPr>
                <w:b w:val="0"/>
                <w:sz w:val="20"/>
              </w:rPr>
              <w:t>Sugar</w:t>
            </w:r>
          </w:p>
        </w:tc>
        <w:tc>
          <w:tcPr>
            <w:tcW w:type="dxa" w:w="1704"/>
            <w:vAlign w:val="center"/>
            <w:tcMar>
              <w:top w:w="70" w:type="dxa"/>
              <w:left w:w="70" w:type="dxa"/>
              <w:bottom w:w="70" w:type="dxa"/>
              <w:right w:w="70" w:type="dxa"/>
            </w:tcMar>
          </w:tcPr>
          <w:p>
            <w:pPr>
              <w:spacing w:after="60" w:before="60"/>
            </w:pPr>
            <w:r>
              <w:rPr>
                <w:b w:val="0"/>
                <w:sz w:val="20"/>
              </w:rPr>
              <w:t>200</w:t>
            </w:r>
          </w:p>
        </w:tc>
        <w:tc>
          <w:tcPr>
            <w:tcW w:type="dxa" w:w="1704"/>
            <w:vAlign w:val="center"/>
            <w:tcMar>
              <w:top w:w="70" w:type="dxa"/>
              <w:left w:w="70" w:type="dxa"/>
              <w:bottom w:w="70" w:type="dxa"/>
              <w:right w:w="70" w:type="dxa"/>
            </w:tcMar>
          </w:tcPr>
          <w:p>
            <w:pPr>
              <w:spacing w:after="60" w:before="60"/>
            </w:pPr>
            <w:r>
              <w:rPr>
                <w:b w:val="0"/>
                <w:sz w:val="20"/>
              </w:rPr>
              <w:t>54.645%</w:t>
            </w:r>
          </w:p>
        </w:tc>
        <w:tc>
          <w:tcPr>
            <w:tcW w:type="dxa" w:w="1704"/>
            <w:vAlign w:val="center"/>
            <w:tcMar>
              <w:top w:w="70" w:type="dxa"/>
              <w:left w:w="70" w:type="dxa"/>
              <w:bottom w:w="70" w:type="dxa"/>
              <w:right w:w="70" w:type="dxa"/>
            </w:tcMar>
          </w:tcPr>
          <w:p>
            <w:pPr>
              <w:spacing w:after="60" w:before="60"/>
            </w:pPr>
            <w:r>
              <w:rPr>
                <w:b w:val="0"/>
                <w:sz w:val="20"/>
              </w:rPr>
              <w:t>800</w:t>
            </w:r>
          </w:p>
        </w:tc>
      </w:tr>
      <w:tr>
        <w:trPr>
          <w:cantSplit/>
        </w:trPr>
        <w:tc>
          <w:tcPr>
            <w:tcW w:type="dxa" w:w="5112"/>
            <w:vAlign w:val="center"/>
            <w:tcMar>
              <w:top w:w="70" w:type="dxa"/>
              <w:left w:w="70" w:type="dxa"/>
              <w:bottom w:w="70" w:type="dxa"/>
              <w:right w:w="70" w:type="dxa"/>
            </w:tcMar>
          </w:tcPr>
          <w:p>
            <w:pPr>
              <w:spacing w:after="60" w:before="60"/>
            </w:pPr>
            <w:r>
              <w:rPr>
                <w:b w:val="0"/>
                <w:sz w:val="20"/>
              </w:rPr>
              <w:t>Cinnamon</w:t>
            </w:r>
          </w:p>
        </w:tc>
        <w:tc>
          <w:tcPr>
            <w:tcW w:type="dxa" w:w="1704"/>
            <w:vAlign w:val="center"/>
            <w:tcMar>
              <w:top w:w="70" w:type="dxa"/>
              <w:left w:w="70" w:type="dxa"/>
              <w:bottom w:w="70" w:type="dxa"/>
              <w:right w:w="70" w:type="dxa"/>
            </w:tcMar>
          </w:tcPr>
          <w:p>
            <w:pPr>
              <w:spacing w:after="60" w:before="60"/>
            </w:pPr>
            <w:r>
              <w:rPr>
                <w:b w:val="0"/>
                <w:sz w:val="20"/>
              </w:rPr>
              <w:t>16</w:t>
            </w:r>
          </w:p>
        </w:tc>
        <w:tc>
          <w:tcPr>
            <w:tcW w:type="dxa" w:w="1704"/>
            <w:vAlign w:val="center"/>
            <w:tcMar>
              <w:top w:w="70" w:type="dxa"/>
              <w:left w:w="70" w:type="dxa"/>
              <w:bottom w:w="70" w:type="dxa"/>
              <w:right w:w="70" w:type="dxa"/>
            </w:tcMar>
          </w:tcPr>
          <w:p>
            <w:pPr>
              <w:spacing w:after="60" w:before="60"/>
            </w:pPr>
            <w:r>
              <w:rPr>
                <w:b w:val="0"/>
                <w:sz w:val="20"/>
              </w:rPr>
              <w:t>4.372%</w:t>
            </w:r>
          </w:p>
        </w:tc>
        <w:tc>
          <w:tcPr>
            <w:tcW w:type="dxa" w:w="1704"/>
            <w:vAlign w:val="center"/>
            <w:tcMar>
              <w:top w:w="70" w:type="dxa"/>
              <w:left w:w="70" w:type="dxa"/>
              <w:bottom w:w="70" w:type="dxa"/>
              <w:right w:w="70" w:type="dxa"/>
            </w:tcMar>
          </w:tcPr>
          <w:p>
            <w:pPr>
              <w:spacing w:after="60" w:before="60"/>
            </w:pPr>
            <w:r>
              <w:rPr>
                <w:b w:val="0"/>
                <w:sz w:val="20"/>
              </w:rPr>
              <w:t>64</w:t>
            </w:r>
          </w:p>
        </w:tc>
      </w:tr>
      <w:tr>
        <w:trPr>
          <w:cantSplit/>
        </w:trPr>
        <w:tc>
          <w:tcPr>
            <w:tcW w:type="dxa" w:w="5112"/>
            <w:vAlign w:val="center"/>
            <w:tcMar>
              <w:top w:w="70" w:type="dxa"/>
              <w:left w:w="70" w:type="dxa"/>
              <w:bottom w:w="70" w:type="dxa"/>
              <w:right w:w="70" w:type="dxa"/>
            </w:tcMar>
          </w:tcPr>
          <w:p>
            <w:pPr>
              <w:spacing w:after="60" w:before="60"/>
            </w:pPr>
            <w:r>
              <w:rPr>
                <w:b w:val="0"/>
                <w:sz w:val="20"/>
              </w:rPr>
              <w:t>TOTAL</w:t>
            </w:r>
          </w:p>
        </w:tc>
        <w:tc>
          <w:tcPr>
            <w:tcW w:type="dxa" w:w="1704"/>
            <w:vAlign w:val="center"/>
            <w:tcMar>
              <w:top w:w="70" w:type="dxa"/>
              <w:left w:w="70" w:type="dxa"/>
              <w:bottom w:w="70" w:type="dxa"/>
              <w:right w:w="70" w:type="dxa"/>
            </w:tcMar>
          </w:tcPr>
          <w:p>
            <w:pPr>
              <w:spacing w:after="60" w:before="60"/>
            </w:pPr>
            <w:r>
              <w:rPr>
                <w:b w:val="0"/>
                <w:sz w:val="20"/>
              </w:rPr>
              <w:t>366</w:t>
            </w:r>
          </w:p>
        </w:tc>
        <w:tc>
          <w:tcPr>
            <w:tcW w:type="dxa" w:w="1704"/>
            <w:vAlign w:val="center"/>
            <w:tcMar>
              <w:top w:w="70" w:type="dxa"/>
              <w:left w:w="70" w:type="dxa"/>
              <w:bottom w:w="70" w:type="dxa"/>
              <w:right w:w="70" w:type="dxa"/>
            </w:tcMar>
          </w:tcPr>
          <w:p>
            <w:pPr>
              <w:spacing w:after="60" w:before="60"/>
            </w:pPr>
            <w:r>
              <w:rPr>
                <w:b w:val="0"/>
                <w:sz w:val="20"/>
              </w:rPr>
              <w:t>100.000%</w:t>
            </w:r>
          </w:p>
        </w:tc>
        <w:tc>
          <w:tcPr>
            <w:tcW w:type="dxa" w:w="1704"/>
            <w:vAlign w:val="center"/>
            <w:tcMar>
              <w:top w:w="70" w:type="dxa"/>
              <w:left w:w="70" w:type="dxa"/>
              <w:bottom w:w="70" w:type="dxa"/>
              <w:right w:w="70" w:type="dxa"/>
            </w:tcMar>
          </w:tcPr>
          <w:p>
            <w:pPr>
              <w:spacing w:after="60" w:before="60"/>
            </w:pPr>
            <w:r>
              <w:rPr>
                <w:b w:val="0"/>
                <w:sz w:val="20"/>
              </w:rPr>
              <w:t>1,464</w:t>
            </w:r>
          </w:p>
        </w:tc>
      </w:tr>
    </w:tbl>
    <w:p>
      <w:pPr>
        <w:spacing w:after="20"/>
      </w:pPr>
    </w:p>
    <w:p>
      <w:r>
        <w:rPr>
          <w:b w:val="0"/>
        </w:rPr>
        <w:t>Mass route, pilot: 366 g input − 7.32 g handling/unretained (2%) − 43.042 g process loss (12% of post-handling mass) = 315.638 g retained. Allocation: 13.152 g finished component per unit. Production retained mass: 1,262.554 g. All losses are unmeasured planning allowances.</w:t>
      </w:r>
    </w:p>
    <w:p>
      <w:bookmarkStart w:id="182" w:name="section_182"/>
      <w:pPr>
        <w:pStyle w:val="Heading3"/>
      </w:pPr>
      <w:r>
        <w:t>Batch yield and portion control</w:t>
      </w:r>
      <w:bookmarkEnd w:id="182"/>
    </w:p>
    <w:p>
      <w:r>
        <w:rPr>
          <w:b w:val="0"/>
        </w:rPr>
        <w:t>Total ingredient input 2,259 g; modeled losses 310.838 g; net edible output 1,948.162 g = 24 × 81.173 g expected finished units, with no modeled remainder. Production example: 9,036 g input → 7,792.646 g output across 96 units. Display rounding is not label-weight verification.</w:t>
      </w:r>
    </w:p>
    <w:p>
      <w:r>
        <w:rPr>
          <w:b w:val="0"/>
        </w:rPr>
        <w:t>Raw dough/batter allocation before bake/fry: 77.297 g per final unit, excluding other components. Filling/glaze/oil are separate above.</w:t>
      </w:r>
    </w:p>
    <w:p>
      <w:bookmarkStart w:id="183" w:name="section_183"/>
      <w:pPr>
        <w:pStyle w:val="Heading3"/>
      </w:pPr>
      <w:r>
        <w:t>Numbered production method</w:t>
      </w:r>
      <w:bookmarkEnd w:id="183"/>
    </w:p>
    <w:p>
      <w:pPr>
        <w:ind w:left="216" w:hanging="216"/>
      </w:pPr>
      <w:r>
        <w:rPr>
          <w:b w:val="0"/>
        </w:rPr>
        <w:t>1. Mix and develop dough, adding butter after initial gluten formation, to 24–26°C. Bulk ferment covered 45–60 minutes.</w:t>
      </w:r>
    </w:p>
    <w:p>
      <w:pPr>
        <w:ind w:left="216" w:hanging="216"/>
      </w:pPr>
      <w:r>
        <w:rPr>
          <w:b w:val="0"/>
        </w:rPr>
        <w:t>2. Blend filling butter, sugar and cinnamon until spreadable. Rest dough 10–15 minutes then roll to about 6 mm, using the mini sheeter only after thickness and safety checks.</w:t>
      </w:r>
    </w:p>
    <w:p>
      <w:pPr>
        <w:ind w:left="216" w:hanging="216"/>
      </w:pPr>
      <w:r>
        <w:rPr>
          <w:b w:val="0"/>
        </w:rPr>
        <w:t>3. Spread the filling evenly, leaving a clean 1 cm edge. Roll a 48 cm log and cut 24 pieces approximately 2 cm wide. Divide into two logs if bench size requires.</w:t>
      </w:r>
    </w:p>
    <w:p>
      <w:pPr>
        <w:ind w:left="216" w:hanging="216"/>
      </w:pPr>
      <w:r>
        <w:rPr>
          <w:b w:val="0"/>
        </w:rPr>
        <w:t>4. Proof at 28°C, 75–80% RH for 45–65 minutes until rolls touch lightly and spring back slowly. Do not squeeze out filling.</w:t>
      </w:r>
    </w:p>
    <w:p>
      <w:pPr>
        <w:ind w:left="216" w:hanging="216"/>
      </w:pPr>
      <w:r>
        <w:rPr>
          <w:b w:val="0"/>
        </w:rPr>
        <w:t>5. Bake at 175–185°C for 20–28 minutes without steam. Check center rolls are fully set, near 93–96°C, not wet around the spiral. Cool protected before packing.</w:t>
      </w:r>
    </w:p>
    <w:p>
      <w:bookmarkStart w:id="184" w:name="section_184"/>
      <w:pPr>
        <w:pStyle w:val="Heading3"/>
      </w:pPr>
      <w:r>
        <w:t>Quality, defects and controlled variants</w:t>
      </w:r>
      <w:bookmarkEnd w:id="184"/>
    </w:p>
    <w:p>
      <w:r>
        <w:rPr>
          <w:b w:val="0"/>
        </w:rPr>
        <w:t>Loose spiral → poor seam or uneven filling. Burnt sugar bottom → excess filling/lower heat issue. Dense center → short proof or shallow browning mistaken for doneness.</w:t>
      </w:r>
    </w:p>
    <w:p>
      <w:r>
        <w:rPr>
          <w:b w:val="0"/>
        </w:rPr>
        <w:t>Optional water glaze uses S-P01 exact glaze recipe scaled to desired pickup; cost as an extra. No cream icing is included.</w:t>
      </w:r>
    </w:p>
    <w:p>
      <w:bookmarkStart w:id="185" w:name="section_185"/>
      <w:pPr>
        <w:pStyle w:val="Heading3"/>
      </w:pPr>
      <w:r>
        <w:t>Allergens, packing, life study and costing</w:t>
      </w:r>
      <w:bookmarkEnd w:id="185"/>
    </w:p>
    <w:p>
      <w:r>
        <w:rPr>
          <w:b w:val="0"/>
        </w:rPr>
        <w:t>Allergens/ingredients to declare: wheat/gluten, egg, milk.</w:t>
      </w:r>
    </w:p>
    <w:p>
      <w:r>
        <w:rPr>
          <w:b w:val="0"/>
        </w:rPr>
        <w:t>Pack only after steam/condensation is controlled. Dry sleeves for immediate fried sales, sealed barrier packs for fully cooled biscuits/cake. During pilots use fresh same-day sales; H05 retained samples and relevant water-activity/microbial review set any later life. Reheating is not a preservation method.</w:t>
      </w:r>
    </w:p>
    <w:p>
      <w:bookmarkStart w:id="186" w:name="section_186"/>
      <w:pPr>
        <w:pStyle w:val="Heading2"/>
      </w:pPr>
      <w:r>
        <w:t>S-F01 — Complete beef hamburger</w:t>
      </w:r>
      <w:bookmarkEnd w:id="186"/>
    </w:p>
    <w:p>
      <w:r>
        <w:rPr>
          <w:b w:val="0"/>
        </w:rPr>
        <w:t>10 complete burgers, not ten buns. Cheese upgrade: 20 g separately costed per unit; no fries in base.</w:t>
      </w:r>
    </w:p>
    <w:p>
      <w:r>
        <w:rPr>
          <w:b w:val="0"/>
        </w:rPr>
        <w:t>Stage: Phase 2 • Fit class 3 • Pilot 10 units • Production example ×5 = 50 units.</w:t>
      </w:r>
    </w:p>
    <w:p>
      <w:r>
        <w:rPr>
          <w:b w:val="0"/>
        </w:rPr>
        <w:t>Commercial case: S30 identifies burgers in Douala; local serving size and price need paid trials. Pan throughput and beef yield drive contribution.</w:t>
      </w:r>
    </w:p>
    <w:p>
      <w:r>
        <w:rPr>
          <w:b w:val="0"/>
        </w:rPr>
        <w:t>Technical basis: [S22], [S30]. All exact formulas and operating adaptations here require controlled trials.</w:t>
      </w:r>
    </w:p>
    <w:p>
      <w:bookmarkStart w:id="187" w:name="section_187"/>
      <w:pPr>
        <w:pStyle w:val="Heading3"/>
      </w:pPr>
      <w:r>
        <w:t>Formula — Soft bun dough</w:t>
      </w:r>
      <w:bookmarkEnd w:id="187"/>
    </w:p>
    <w:p>
      <w:r>
        <w:rPr>
          <w:b w:val="0"/>
        </w:rPr>
        <w:t>Percent basis: total wheat flour in this component = 100% (baker’s percentage).</w:t>
      </w:r>
    </w:p>
    <w:tbl>
      <w:tblPr>
        <w:tblW w:type="auto" w:w="0"/>
        <w:jc w:val="center"/>
        <w:tblLayout w:type="fixed"/>
        <w:tblLook w:firstColumn="1" w:firstRow="1" w:lastColumn="0" w:lastRow="0" w:noHBand="0" w:noVBand="1" w:val="04A0"/>
      </w:tblPr>
      <w:tblGrid>
        <w:gridCol w:w="5112"/>
        <w:gridCol w:w="1704"/>
        <w:gridCol w:w="1704"/>
        <w:gridCol w:w="1704"/>
      </w:tblGrid>
      <w:tr>
        <w:trPr>
          <w:cantSplit/>
          <w:tblHeader/>
        </w:trPr>
        <w:tc>
          <w:tcPr>
            <w:tcW w:type="dxa" w:w="5112"/>
            <w:vAlign w:val="center"/>
            <w:tcMar>
              <w:top w:w="70" w:type="dxa"/>
              <w:left w:w="70" w:type="dxa"/>
              <w:bottom w:w="70" w:type="dxa"/>
              <w:right w:w="70" w:type="dxa"/>
            </w:tcMar>
            <w:shd w:fill="E8E4DB"/>
          </w:tcPr>
          <w:p>
            <w:pPr>
              <w:keepNext/>
              <w:spacing w:after="60" w:before="60"/>
            </w:pPr>
            <w:r>
              <w:rPr>
                <w:b/>
                <w:sz w:val="20"/>
              </w:rPr>
              <w:t>Ingredient / specification</w:t>
            </w:r>
          </w:p>
        </w:tc>
        <w:tc>
          <w:tcPr>
            <w:tcW w:type="dxa" w:w="1704"/>
            <w:vAlign w:val="center"/>
            <w:tcMar>
              <w:top w:w="70" w:type="dxa"/>
              <w:left w:w="70" w:type="dxa"/>
              <w:bottom w:w="70" w:type="dxa"/>
              <w:right w:w="70" w:type="dxa"/>
            </w:tcMar>
            <w:shd w:fill="E8E4DB"/>
          </w:tcPr>
          <w:p>
            <w:pPr>
              <w:keepNext/>
              <w:spacing w:after="60" w:before="60"/>
            </w:pPr>
            <w:r>
              <w:rPr>
                <w:b/>
                <w:sz w:val="20"/>
              </w:rPr>
              <w:t>Pilot g</w:t>
            </w:r>
          </w:p>
        </w:tc>
        <w:tc>
          <w:tcPr>
            <w:tcW w:type="dxa" w:w="1704"/>
            <w:vAlign w:val="center"/>
            <w:tcMar>
              <w:top w:w="70" w:type="dxa"/>
              <w:left w:w="70" w:type="dxa"/>
              <w:bottom w:w="70" w:type="dxa"/>
              <w:right w:w="70" w:type="dxa"/>
            </w:tcMar>
            <w:shd w:fill="E8E4DB"/>
          </w:tcPr>
          <w:p>
            <w:pPr>
              <w:keepNext/>
              <w:spacing w:after="60" w:before="60"/>
            </w:pPr>
            <w:r>
              <w:rPr>
                <w:b/>
                <w:sz w:val="20"/>
              </w:rPr>
              <w:t>Percent</w:t>
            </w:r>
          </w:p>
        </w:tc>
        <w:tc>
          <w:tcPr>
            <w:tcW w:type="dxa" w:w="1704"/>
            <w:vAlign w:val="center"/>
            <w:tcMar>
              <w:top w:w="70" w:type="dxa"/>
              <w:left w:w="70" w:type="dxa"/>
              <w:bottom w:w="70" w:type="dxa"/>
              <w:right w:w="70" w:type="dxa"/>
            </w:tcMar>
            <w:shd w:fill="E8E4DB"/>
          </w:tcPr>
          <w:p>
            <w:pPr>
              <w:keepNext/>
              <w:spacing w:after="60" w:before="60"/>
            </w:pPr>
            <w:r>
              <w:rPr>
                <w:b/>
                <w:sz w:val="20"/>
              </w:rPr>
              <w:t>Production g</w:t>
            </w:r>
          </w:p>
        </w:tc>
      </w:tr>
      <w:tr>
        <w:trPr>
          <w:cantSplit/>
        </w:trPr>
        <w:tc>
          <w:tcPr>
            <w:tcW w:type="dxa" w:w="5112"/>
            <w:vAlign w:val="center"/>
            <w:tcMar>
              <w:top w:w="70" w:type="dxa"/>
              <w:left w:w="70" w:type="dxa"/>
              <w:bottom w:w="70" w:type="dxa"/>
              <w:right w:w="70" w:type="dxa"/>
            </w:tcMar>
          </w:tcPr>
          <w:p>
            <w:pPr>
              <w:spacing w:after="60" w:before="60"/>
            </w:pPr>
            <w:r>
              <w:rPr>
                <w:b w:val="0"/>
                <w:sz w:val="20"/>
              </w:rPr>
              <w:t>Bread flour</w:t>
            </w:r>
          </w:p>
        </w:tc>
        <w:tc>
          <w:tcPr>
            <w:tcW w:type="dxa" w:w="1704"/>
            <w:vAlign w:val="center"/>
            <w:tcMar>
              <w:top w:w="70" w:type="dxa"/>
              <w:left w:w="70" w:type="dxa"/>
              <w:bottom w:w="70" w:type="dxa"/>
              <w:right w:w="70" w:type="dxa"/>
            </w:tcMar>
          </w:tcPr>
          <w:p>
            <w:pPr>
              <w:spacing w:after="60" w:before="60"/>
            </w:pPr>
            <w:r>
              <w:rPr>
                <w:b w:val="0"/>
                <w:sz w:val="20"/>
              </w:rPr>
              <w:t>500</w:t>
            </w:r>
          </w:p>
        </w:tc>
        <w:tc>
          <w:tcPr>
            <w:tcW w:type="dxa" w:w="1704"/>
            <w:vAlign w:val="center"/>
            <w:tcMar>
              <w:top w:w="70" w:type="dxa"/>
              <w:left w:w="70" w:type="dxa"/>
              <w:bottom w:w="70" w:type="dxa"/>
              <w:right w:w="70" w:type="dxa"/>
            </w:tcMar>
          </w:tcPr>
          <w:p>
            <w:pPr>
              <w:spacing w:after="60" w:before="60"/>
            </w:pPr>
            <w:r>
              <w:rPr>
                <w:b w:val="0"/>
                <w:sz w:val="20"/>
              </w:rPr>
              <w:t>100.000%</w:t>
            </w:r>
          </w:p>
        </w:tc>
        <w:tc>
          <w:tcPr>
            <w:tcW w:type="dxa" w:w="1704"/>
            <w:vAlign w:val="center"/>
            <w:tcMar>
              <w:top w:w="70" w:type="dxa"/>
              <w:left w:w="70" w:type="dxa"/>
              <w:bottom w:w="70" w:type="dxa"/>
              <w:right w:w="70" w:type="dxa"/>
            </w:tcMar>
          </w:tcPr>
          <w:p>
            <w:pPr>
              <w:spacing w:after="60" w:before="60"/>
            </w:pPr>
            <w:r>
              <w:rPr>
                <w:b w:val="0"/>
                <w:sz w:val="20"/>
              </w:rPr>
              <w:t>2,500</w:t>
            </w:r>
          </w:p>
        </w:tc>
      </w:tr>
      <w:tr>
        <w:trPr>
          <w:cantSplit/>
        </w:trPr>
        <w:tc>
          <w:tcPr>
            <w:tcW w:type="dxa" w:w="5112"/>
            <w:vAlign w:val="center"/>
            <w:tcMar>
              <w:top w:w="70" w:type="dxa"/>
              <w:left w:w="70" w:type="dxa"/>
              <w:bottom w:w="70" w:type="dxa"/>
              <w:right w:w="70" w:type="dxa"/>
            </w:tcMar>
          </w:tcPr>
          <w:p>
            <w:pPr>
              <w:spacing w:after="60" w:before="60"/>
            </w:pPr>
            <w:r>
              <w:rPr>
                <w:b w:val="0"/>
                <w:sz w:val="20"/>
              </w:rPr>
              <w:t>Water</w:t>
            </w:r>
          </w:p>
        </w:tc>
        <w:tc>
          <w:tcPr>
            <w:tcW w:type="dxa" w:w="1704"/>
            <w:vAlign w:val="center"/>
            <w:tcMar>
              <w:top w:w="70" w:type="dxa"/>
              <w:left w:w="70" w:type="dxa"/>
              <w:bottom w:w="70" w:type="dxa"/>
              <w:right w:w="70" w:type="dxa"/>
            </w:tcMar>
          </w:tcPr>
          <w:p>
            <w:pPr>
              <w:spacing w:after="60" w:before="60"/>
            </w:pPr>
            <w:r>
              <w:rPr>
                <w:b w:val="0"/>
                <w:sz w:val="20"/>
              </w:rPr>
              <w:t>280</w:t>
            </w:r>
          </w:p>
        </w:tc>
        <w:tc>
          <w:tcPr>
            <w:tcW w:type="dxa" w:w="1704"/>
            <w:vAlign w:val="center"/>
            <w:tcMar>
              <w:top w:w="70" w:type="dxa"/>
              <w:left w:w="70" w:type="dxa"/>
              <w:bottom w:w="70" w:type="dxa"/>
              <w:right w:w="70" w:type="dxa"/>
            </w:tcMar>
          </w:tcPr>
          <w:p>
            <w:pPr>
              <w:spacing w:after="60" w:before="60"/>
            </w:pPr>
            <w:r>
              <w:rPr>
                <w:b w:val="0"/>
                <w:sz w:val="20"/>
              </w:rPr>
              <w:t>56.000%</w:t>
            </w:r>
          </w:p>
        </w:tc>
        <w:tc>
          <w:tcPr>
            <w:tcW w:type="dxa" w:w="1704"/>
            <w:vAlign w:val="center"/>
            <w:tcMar>
              <w:top w:w="70" w:type="dxa"/>
              <w:left w:w="70" w:type="dxa"/>
              <w:bottom w:w="70" w:type="dxa"/>
              <w:right w:w="70" w:type="dxa"/>
            </w:tcMar>
          </w:tcPr>
          <w:p>
            <w:pPr>
              <w:spacing w:after="60" w:before="60"/>
            </w:pPr>
            <w:r>
              <w:rPr>
                <w:b w:val="0"/>
                <w:sz w:val="20"/>
              </w:rPr>
              <w:t>1,400</w:t>
            </w:r>
          </w:p>
        </w:tc>
      </w:tr>
      <w:tr>
        <w:trPr>
          <w:cantSplit/>
        </w:trPr>
        <w:tc>
          <w:tcPr>
            <w:tcW w:type="dxa" w:w="5112"/>
            <w:vAlign w:val="center"/>
            <w:tcMar>
              <w:top w:w="70" w:type="dxa"/>
              <w:left w:w="70" w:type="dxa"/>
              <w:bottom w:w="70" w:type="dxa"/>
              <w:right w:w="70" w:type="dxa"/>
            </w:tcMar>
          </w:tcPr>
          <w:p>
            <w:pPr>
              <w:spacing w:after="60" w:before="60"/>
            </w:pPr>
            <w:r>
              <w:rPr>
                <w:b w:val="0"/>
                <w:sz w:val="20"/>
              </w:rPr>
              <w:t>Sugar</w:t>
            </w:r>
          </w:p>
        </w:tc>
        <w:tc>
          <w:tcPr>
            <w:tcW w:type="dxa" w:w="1704"/>
            <w:vAlign w:val="center"/>
            <w:tcMar>
              <w:top w:w="70" w:type="dxa"/>
              <w:left w:w="70" w:type="dxa"/>
              <w:bottom w:w="70" w:type="dxa"/>
              <w:right w:w="70" w:type="dxa"/>
            </w:tcMar>
          </w:tcPr>
          <w:p>
            <w:pPr>
              <w:spacing w:after="60" w:before="60"/>
            </w:pPr>
            <w:r>
              <w:rPr>
                <w:b w:val="0"/>
                <w:sz w:val="20"/>
              </w:rPr>
              <w:t>40</w:t>
            </w:r>
          </w:p>
        </w:tc>
        <w:tc>
          <w:tcPr>
            <w:tcW w:type="dxa" w:w="1704"/>
            <w:vAlign w:val="center"/>
            <w:tcMar>
              <w:top w:w="70" w:type="dxa"/>
              <w:left w:w="70" w:type="dxa"/>
              <w:bottom w:w="70" w:type="dxa"/>
              <w:right w:w="70" w:type="dxa"/>
            </w:tcMar>
          </w:tcPr>
          <w:p>
            <w:pPr>
              <w:spacing w:after="60" w:before="60"/>
            </w:pPr>
            <w:r>
              <w:rPr>
                <w:b w:val="0"/>
                <w:sz w:val="20"/>
              </w:rPr>
              <w:t>8.000%</w:t>
            </w:r>
          </w:p>
        </w:tc>
        <w:tc>
          <w:tcPr>
            <w:tcW w:type="dxa" w:w="1704"/>
            <w:vAlign w:val="center"/>
            <w:tcMar>
              <w:top w:w="70" w:type="dxa"/>
              <w:left w:w="70" w:type="dxa"/>
              <w:bottom w:w="70" w:type="dxa"/>
              <w:right w:w="70" w:type="dxa"/>
            </w:tcMar>
          </w:tcPr>
          <w:p>
            <w:pPr>
              <w:spacing w:after="60" w:before="60"/>
            </w:pPr>
            <w:r>
              <w:rPr>
                <w:b w:val="0"/>
                <w:sz w:val="20"/>
              </w:rPr>
              <w:t>200</w:t>
            </w:r>
          </w:p>
        </w:tc>
      </w:tr>
      <w:tr>
        <w:trPr>
          <w:cantSplit/>
        </w:trPr>
        <w:tc>
          <w:tcPr>
            <w:tcW w:type="dxa" w:w="5112"/>
            <w:vAlign w:val="center"/>
            <w:tcMar>
              <w:top w:w="70" w:type="dxa"/>
              <w:left w:w="70" w:type="dxa"/>
              <w:bottom w:w="70" w:type="dxa"/>
              <w:right w:w="70" w:type="dxa"/>
            </w:tcMar>
          </w:tcPr>
          <w:p>
            <w:pPr>
              <w:spacing w:after="60" w:before="60"/>
            </w:pPr>
            <w:r>
              <w:rPr>
                <w:b w:val="0"/>
                <w:sz w:val="20"/>
              </w:rPr>
              <w:t>Oil</w:t>
            </w:r>
          </w:p>
        </w:tc>
        <w:tc>
          <w:tcPr>
            <w:tcW w:type="dxa" w:w="1704"/>
            <w:vAlign w:val="center"/>
            <w:tcMar>
              <w:top w:w="70" w:type="dxa"/>
              <w:left w:w="70" w:type="dxa"/>
              <w:bottom w:w="70" w:type="dxa"/>
              <w:right w:w="70" w:type="dxa"/>
            </w:tcMar>
          </w:tcPr>
          <w:p>
            <w:pPr>
              <w:spacing w:after="60" w:before="60"/>
            </w:pPr>
            <w:r>
              <w:rPr>
                <w:b w:val="0"/>
                <w:sz w:val="20"/>
              </w:rPr>
              <w:t>40</w:t>
            </w:r>
          </w:p>
        </w:tc>
        <w:tc>
          <w:tcPr>
            <w:tcW w:type="dxa" w:w="1704"/>
            <w:vAlign w:val="center"/>
            <w:tcMar>
              <w:top w:w="70" w:type="dxa"/>
              <w:left w:w="70" w:type="dxa"/>
              <w:bottom w:w="70" w:type="dxa"/>
              <w:right w:w="70" w:type="dxa"/>
            </w:tcMar>
          </w:tcPr>
          <w:p>
            <w:pPr>
              <w:spacing w:after="60" w:before="60"/>
            </w:pPr>
            <w:r>
              <w:rPr>
                <w:b w:val="0"/>
                <w:sz w:val="20"/>
              </w:rPr>
              <w:t>8.000%</w:t>
            </w:r>
          </w:p>
        </w:tc>
        <w:tc>
          <w:tcPr>
            <w:tcW w:type="dxa" w:w="1704"/>
            <w:vAlign w:val="center"/>
            <w:tcMar>
              <w:top w:w="70" w:type="dxa"/>
              <w:left w:w="70" w:type="dxa"/>
              <w:bottom w:w="70" w:type="dxa"/>
              <w:right w:w="70" w:type="dxa"/>
            </w:tcMar>
          </w:tcPr>
          <w:p>
            <w:pPr>
              <w:spacing w:after="60" w:before="60"/>
            </w:pPr>
            <w:r>
              <w:rPr>
                <w:b w:val="0"/>
                <w:sz w:val="20"/>
              </w:rPr>
              <w:t>200</w:t>
            </w:r>
          </w:p>
        </w:tc>
      </w:tr>
      <w:tr>
        <w:trPr>
          <w:cantSplit/>
        </w:trPr>
        <w:tc>
          <w:tcPr>
            <w:tcW w:type="dxa" w:w="5112"/>
            <w:vAlign w:val="center"/>
            <w:tcMar>
              <w:top w:w="70" w:type="dxa"/>
              <w:left w:w="70" w:type="dxa"/>
              <w:bottom w:w="70" w:type="dxa"/>
              <w:right w:w="70" w:type="dxa"/>
            </w:tcMar>
          </w:tcPr>
          <w:p>
            <w:pPr>
              <w:spacing w:after="60" w:before="60"/>
            </w:pPr>
            <w:r>
              <w:rPr>
                <w:b w:val="0"/>
                <w:sz w:val="20"/>
              </w:rPr>
              <w:t>Skim milk powder</w:t>
            </w:r>
          </w:p>
        </w:tc>
        <w:tc>
          <w:tcPr>
            <w:tcW w:type="dxa" w:w="1704"/>
            <w:vAlign w:val="center"/>
            <w:tcMar>
              <w:top w:w="70" w:type="dxa"/>
              <w:left w:w="70" w:type="dxa"/>
              <w:bottom w:w="70" w:type="dxa"/>
              <w:right w:w="70" w:type="dxa"/>
            </w:tcMar>
          </w:tcPr>
          <w:p>
            <w:pPr>
              <w:spacing w:after="60" w:before="60"/>
            </w:pPr>
            <w:r>
              <w:rPr>
                <w:b w:val="0"/>
                <w:sz w:val="20"/>
              </w:rPr>
              <w:t>20</w:t>
            </w:r>
          </w:p>
        </w:tc>
        <w:tc>
          <w:tcPr>
            <w:tcW w:type="dxa" w:w="1704"/>
            <w:vAlign w:val="center"/>
            <w:tcMar>
              <w:top w:w="70" w:type="dxa"/>
              <w:left w:w="70" w:type="dxa"/>
              <w:bottom w:w="70" w:type="dxa"/>
              <w:right w:w="70" w:type="dxa"/>
            </w:tcMar>
          </w:tcPr>
          <w:p>
            <w:pPr>
              <w:spacing w:after="60" w:before="60"/>
            </w:pPr>
            <w:r>
              <w:rPr>
                <w:b w:val="0"/>
                <w:sz w:val="20"/>
              </w:rPr>
              <w:t>4.000%</w:t>
            </w:r>
          </w:p>
        </w:tc>
        <w:tc>
          <w:tcPr>
            <w:tcW w:type="dxa" w:w="1704"/>
            <w:vAlign w:val="center"/>
            <w:tcMar>
              <w:top w:w="70" w:type="dxa"/>
              <w:left w:w="70" w:type="dxa"/>
              <w:bottom w:w="70" w:type="dxa"/>
              <w:right w:w="70" w:type="dxa"/>
            </w:tcMar>
          </w:tcPr>
          <w:p>
            <w:pPr>
              <w:spacing w:after="60" w:before="60"/>
            </w:pPr>
            <w:r>
              <w:rPr>
                <w:b w:val="0"/>
                <w:sz w:val="20"/>
              </w:rPr>
              <w:t>100</w:t>
            </w:r>
          </w:p>
        </w:tc>
      </w:tr>
      <w:tr>
        <w:trPr>
          <w:cantSplit/>
        </w:trPr>
        <w:tc>
          <w:tcPr>
            <w:tcW w:type="dxa" w:w="5112"/>
            <w:vAlign w:val="center"/>
            <w:tcMar>
              <w:top w:w="70" w:type="dxa"/>
              <w:left w:w="70" w:type="dxa"/>
              <w:bottom w:w="70" w:type="dxa"/>
              <w:right w:w="70" w:type="dxa"/>
            </w:tcMar>
          </w:tcPr>
          <w:p>
            <w:pPr>
              <w:spacing w:after="60" w:before="60"/>
            </w:pPr>
            <w:r>
              <w:rPr>
                <w:b w:val="0"/>
                <w:sz w:val="20"/>
              </w:rPr>
              <w:t>Salt</w:t>
            </w:r>
          </w:p>
        </w:tc>
        <w:tc>
          <w:tcPr>
            <w:tcW w:type="dxa" w:w="1704"/>
            <w:vAlign w:val="center"/>
            <w:tcMar>
              <w:top w:w="70" w:type="dxa"/>
              <w:left w:w="70" w:type="dxa"/>
              <w:bottom w:w="70" w:type="dxa"/>
              <w:right w:w="70" w:type="dxa"/>
            </w:tcMar>
          </w:tcPr>
          <w:p>
            <w:pPr>
              <w:spacing w:after="60" w:before="60"/>
            </w:pPr>
            <w:r>
              <w:rPr>
                <w:b w:val="0"/>
                <w:sz w:val="20"/>
              </w:rPr>
              <w:t>9</w:t>
            </w:r>
          </w:p>
        </w:tc>
        <w:tc>
          <w:tcPr>
            <w:tcW w:type="dxa" w:w="1704"/>
            <w:vAlign w:val="center"/>
            <w:tcMar>
              <w:top w:w="70" w:type="dxa"/>
              <w:left w:w="70" w:type="dxa"/>
              <w:bottom w:w="70" w:type="dxa"/>
              <w:right w:w="70" w:type="dxa"/>
            </w:tcMar>
          </w:tcPr>
          <w:p>
            <w:pPr>
              <w:spacing w:after="60" w:before="60"/>
            </w:pPr>
            <w:r>
              <w:rPr>
                <w:b w:val="0"/>
                <w:sz w:val="20"/>
              </w:rPr>
              <w:t>1.800%</w:t>
            </w:r>
          </w:p>
        </w:tc>
        <w:tc>
          <w:tcPr>
            <w:tcW w:type="dxa" w:w="1704"/>
            <w:vAlign w:val="center"/>
            <w:tcMar>
              <w:top w:w="70" w:type="dxa"/>
              <w:left w:w="70" w:type="dxa"/>
              <w:bottom w:w="70" w:type="dxa"/>
              <w:right w:w="70" w:type="dxa"/>
            </w:tcMar>
          </w:tcPr>
          <w:p>
            <w:pPr>
              <w:spacing w:after="60" w:before="60"/>
            </w:pPr>
            <w:r>
              <w:rPr>
                <w:b w:val="0"/>
                <w:sz w:val="20"/>
              </w:rPr>
              <w:t>45</w:t>
            </w:r>
          </w:p>
        </w:tc>
      </w:tr>
      <w:tr>
        <w:trPr>
          <w:cantSplit/>
        </w:trPr>
        <w:tc>
          <w:tcPr>
            <w:tcW w:type="dxa" w:w="5112"/>
            <w:vAlign w:val="center"/>
            <w:tcMar>
              <w:top w:w="70" w:type="dxa"/>
              <w:left w:w="70" w:type="dxa"/>
              <w:bottom w:w="70" w:type="dxa"/>
              <w:right w:w="70" w:type="dxa"/>
            </w:tcMar>
          </w:tcPr>
          <w:p>
            <w:pPr>
              <w:spacing w:after="60" w:before="60"/>
            </w:pPr>
            <w:r>
              <w:rPr>
                <w:b w:val="0"/>
                <w:sz w:val="20"/>
              </w:rPr>
              <w:t>Instant yeast Gold</w:t>
            </w:r>
          </w:p>
        </w:tc>
        <w:tc>
          <w:tcPr>
            <w:tcW w:type="dxa" w:w="1704"/>
            <w:vAlign w:val="center"/>
            <w:tcMar>
              <w:top w:w="70" w:type="dxa"/>
              <w:left w:w="70" w:type="dxa"/>
              <w:bottom w:w="70" w:type="dxa"/>
              <w:right w:w="70" w:type="dxa"/>
            </w:tcMar>
          </w:tcPr>
          <w:p>
            <w:pPr>
              <w:spacing w:after="60" w:before="60"/>
            </w:pPr>
            <w:r>
              <w:rPr>
                <w:b w:val="0"/>
                <w:sz w:val="20"/>
              </w:rPr>
              <w:t>6</w:t>
            </w:r>
          </w:p>
        </w:tc>
        <w:tc>
          <w:tcPr>
            <w:tcW w:type="dxa" w:w="1704"/>
            <w:vAlign w:val="center"/>
            <w:tcMar>
              <w:top w:w="70" w:type="dxa"/>
              <w:left w:w="70" w:type="dxa"/>
              <w:bottom w:w="70" w:type="dxa"/>
              <w:right w:w="70" w:type="dxa"/>
            </w:tcMar>
          </w:tcPr>
          <w:p>
            <w:pPr>
              <w:spacing w:after="60" w:before="60"/>
            </w:pPr>
            <w:r>
              <w:rPr>
                <w:b w:val="0"/>
                <w:sz w:val="20"/>
              </w:rPr>
              <w:t>1.200%</w:t>
            </w:r>
          </w:p>
        </w:tc>
        <w:tc>
          <w:tcPr>
            <w:tcW w:type="dxa" w:w="1704"/>
            <w:vAlign w:val="center"/>
            <w:tcMar>
              <w:top w:w="70" w:type="dxa"/>
              <w:left w:w="70" w:type="dxa"/>
              <w:bottom w:w="70" w:type="dxa"/>
              <w:right w:w="70" w:type="dxa"/>
            </w:tcMar>
          </w:tcPr>
          <w:p>
            <w:pPr>
              <w:spacing w:after="60" w:before="60"/>
            </w:pPr>
            <w:r>
              <w:rPr>
                <w:b w:val="0"/>
                <w:sz w:val="20"/>
              </w:rPr>
              <w:t>30</w:t>
            </w:r>
          </w:p>
        </w:tc>
      </w:tr>
      <w:tr>
        <w:trPr>
          <w:cantSplit/>
        </w:trPr>
        <w:tc>
          <w:tcPr>
            <w:tcW w:type="dxa" w:w="5112"/>
            <w:vAlign w:val="center"/>
            <w:tcMar>
              <w:top w:w="70" w:type="dxa"/>
              <w:left w:w="70" w:type="dxa"/>
              <w:bottom w:w="70" w:type="dxa"/>
              <w:right w:w="70" w:type="dxa"/>
            </w:tcMar>
          </w:tcPr>
          <w:p>
            <w:pPr>
              <w:spacing w:after="60" w:before="60"/>
            </w:pPr>
            <w:r>
              <w:rPr>
                <w:b w:val="0"/>
                <w:sz w:val="20"/>
              </w:rPr>
              <w:t>Whole egg</w:t>
            </w:r>
          </w:p>
        </w:tc>
        <w:tc>
          <w:tcPr>
            <w:tcW w:type="dxa" w:w="1704"/>
            <w:vAlign w:val="center"/>
            <w:tcMar>
              <w:top w:w="70" w:type="dxa"/>
              <w:left w:w="70" w:type="dxa"/>
              <w:bottom w:w="70" w:type="dxa"/>
              <w:right w:w="70" w:type="dxa"/>
            </w:tcMar>
          </w:tcPr>
          <w:p>
            <w:pPr>
              <w:spacing w:after="60" w:before="60"/>
            </w:pPr>
            <w:r>
              <w:rPr>
                <w:b w:val="0"/>
                <w:sz w:val="20"/>
              </w:rPr>
              <w:t>25</w:t>
            </w:r>
          </w:p>
        </w:tc>
        <w:tc>
          <w:tcPr>
            <w:tcW w:type="dxa" w:w="1704"/>
            <w:vAlign w:val="center"/>
            <w:tcMar>
              <w:top w:w="70" w:type="dxa"/>
              <w:left w:w="70" w:type="dxa"/>
              <w:bottom w:w="70" w:type="dxa"/>
              <w:right w:w="70" w:type="dxa"/>
            </w:tcMar>
          </w:tcPr>
          <w:p>
            <w:pPr>
              <w:spacing w:after="60" w:before="60"/>
            </w:pPr>
            <w:r>
              <w:rPr>
                <w:b w:val="0"/>
                <w:sz w:val="20"/>
              </w:rPr>
              <w:t>5.000%</w:t>
            </w:r>
          </w:p>
        </w:tc>
        <w:tc>
          <w:tcPr>
            <w:tcW w:type="dxa" w:w="1704"/>
            <w:vAlign w:val="center"/>
            <w:tcMar>
              <w:top w:w="70" w:type="dxa"/>
              <w:left w:w="70" w:type="dxa"/>
              <w:bottom w:w="70" w:type="dxa"/>
              <w:right w:w="70" w:type="dxa"/>
            </w:tcMar>
          </w:tcPr>
          <w:p>
            <w:pPr>
              <w:spacing w:after="60" w:before="60"/>
            </w:pPr>
            <w:r>
              <w:rPr>
                <w:b w:val="0"/>
                <w:sz w:val="20"/>
              </w:rPr>
              <w:t>125</w:t>
            </w:r>
          </w:p>
        </w:tc>
      </w:tr>
      <w:tr>
        <w:trPr>
          <w:cantSplit/>
        </w:trPr>
        <w:tc>
          <w:tcPr>
            <w:tcW w:type="dxa" w:w="5112"/>
            <w:vAlign w:val="center"/>
            <w:tcMar>
              <w:top w:w="70" w:type="dxa"/>
              <w:left w:w="70" w:type="dxa"/>
              <w:bottom w:w="70" w:type="dxa"/>
              <w:right w:w="70" w:type="dxa"/>
            </w:tcMar>
          </w:tcPr>
          <w:p>
            <w:pPr>
              <w:spacing w:after="60" w:before="60"/>
            </w:pPr>
            <w:r>
              <w:rPr>
                <w:b w:val="0"/>
                <w:sz w:val="20"/>
              </w:rPr>
              <w:t>TOTAL</w:t>
            </w:r>
          </w:p>
        </w:tc>
        <w:tc>
          <w:tcPr>
            <w:tcW w:type="dxa" w:w="1704"/>
            <w:vAlign w:val="center"/>
            <w:tcMar>
              <w:top w:w="70" w:type="dxa"/>
              <w:left w:w="70" w:type="dxa"/>
              <w:bottom w:w="70" w:type="dxa"/>
              <w:right w:w="70" w:type="dxa"/>
            </w:tcMar>
          </w:tcPr>
          <w:p>
            <w:pPr>
              <w:spacing w:after="60" w:before="60"/>
            </w:pPr>
            <w:r>
              <w:rPr>
                <w:b w:val="0"/>
                <w:sz w:val="20"/>
              </w:rPr>
              <w:t>920</w:t>
            </w:r>
          </w:p>
        </w:tc>
        <w:tc>
          <w:tcPr>
            <w:tcW w:type="dxa" w:w="1704"/>
            <w:vAlign w:val="center"/>
            <w:tcMar>
              <w:top w:w="70" w:type="dxa"/>
              <w:left w:w="70" w:type="dxa"/>
              <w:bottom w:w="70" w:type="dxa"/>
              <w:right w:w="70" w:type="dxa"/>
            </w:tcMar>
          </w:tcPr>
          <w:p>
            <w:pPr>
              <w:spacing w:after="60" w:before="60"/>
            </w:pPr>
            <w:r>
              <w:rPr>
                <w:b w:val="0"/>
                <w:sz w:val="20"/>
              </w:rPr>
              <w:t>184.000%</w:t>
            </w:r>
          </w:p>
        </w:tc>
        <w:tc>
          <w:tcPr>
            <w:tcW w:type="dxa" w:w="1704"/>
            <w:vAlign w:val="center"/>
            <w:tcMar>
              <w:top w:w="70" w:type="dxa"/>
              <w:left w:w="70" w:type="dxa"/>
              <w:bottom w:w="70" w:type="dxa"/>
              <w:right w:w="70" w:type="dxa"/>
            </w:tcMar>
          </w:tcPr>
          <w:p>
            <w:pPr>
              <w:spacing w:after="60" w:before="60"/>
            </w:pPr>
            <w:r>
              <w:rPr>
                <w:b w:val="0"/>
                <w:sz w:val="20"/>
              </w:rPr>
              <w:t>4,600</w:t>
            </w:r>
          </w:p>
        </w:tc>
      </w:tr>
    </w:tbl>
    <w:p>
      <w:pPr>
        <w:spacing w:after="20"/>
      </w:pPr>
    </w:p>
    <w:p>
      <w:r>
        <w:rPr>
          <w:b w:val="0"/>
        </w:rPr>
        <w:t>Effective ingredient-water estimate: 59.80% of flour, assuming egg 76%, milk 87.5%, butter 16% and margarine 18% water. Flour moisture is excluded; supplier data supersedes assumptions. This is not the volume of liquid to add.</w:t>
      </w:r>
    </w:p>
    <w:p>
      <w:r>
        <w:rPr>
          <w:b w:val="0"/>
        </w:rPr>
        <w:t>Mass route, pilot: 920 g input − 18.4 g handling/unretained (2%) − 108.192 g process loss (12% of post-handling mass) = 793.408 g retained. Allocation: 79.341 g finished component per unit. Production retained mass: 3,967.04 g. All losses are unmeasured planning allowances.</w:t>
      </w:r>
    </w:p>
    <w:p>
      <w:bookmarkStart w:id="188" w:name="section_188"/>
      <w:pPr>
        <w:pStyle w:val="Heading3"/>
      </w:pPr>
      <w:r>
        <w:t>Formula — Seasoned beef patty</w:t>
      </w:r>
      <w:bookmarkEnd w:id="188"/>
    </w:p>
    <w:p>
      <w:r>
        <w:rPr>
          <w:b w:val="0"/>
        </w:rPr>
        <w:t>Percent basis: this component input = 100% (not whole assembled product).</w:t>
      </w:r>
    </w:p>
    <w:tbl>
      <w:tblPr>
        <w:tblW w:type="auto" w:w="0"/>
        <w:jc w:val="center"/>
        <w:tblLayout w:type="fixed"/>
        <w:tblLook w:firstColumn="1" w:firstRow="1" w:lastColumn="0" w:lastRow="0" w:noHBand="0" w:noVBand="1" w:val="04A0"/>
      </w:tblPr>
      <w:tblGrid>
        <w:gridCol w:w="5112"/>
        <w:gridCol w:w="1704"/>
        <w:gridCol w:w="1704"/>
        <w:gridCol w:w="1704"/>
      </w:tblGrid>
      <w:tr>
        <w:trPr>
          <w:cantSplit/>
          <w:tblHeader/>
        </w:trPr>
        <w:tc>
          <w:tcPr>
            <w:tcW w:type="dxa" w:w="5112"/>
            <w:vAlign w:val="center"/>
            <w:tcMar>
              <w:top w:w="70" w:type="dxa"/>
              <w:left w:w="70" w:type="dxa"/>
              <w:bottom w:w="70" w:type="dxa"/>
              <w:right w:w="70" w:type="dxa"/>
            </w:tcMar>
            <w:shd w:fill="E8E4DB"/>
          </w:tcPr>
          <w:p>
            <w:pPr>
              <w:keepNext/>
              <w:spacing w:after="60" w:before="60"/>
            </w:pPr>
            <w:r>
              <w:rPr>
                <w:b/>
                <w:sz w:val="20"/>
              </w:rPr>
              <w:t>Ingredient / specification</w:t>
            </w:r>
          </w:p>
        </w:tc>
        <w:tc>
          <w:tcPr>
            <w:tcW w:type="dxa" w:w="1704"/>
            <w:vAlign w:val="center"/>
            <w:tcMar>
              <w:top w:w="70" w:type="dxa"/>
              <w:left w:w="70" w:type="dxa"/>
              <w:bottom w:w="70" w:type="dxa"/>
              <w:right w:w="70" w:type="dxa"/>
            </w:tcMar>
            <w:shd w:fill="E8E4DB"/>
          </w:tcPr>
          <w:p>
            <w:pPr>
              <w:keepNext/>
              <w:spacing w:after="60" w:before="60"/>
            </w:pPr>
            <w:r>
              <w:rPr>
                <w:b/>
                <w:sz w:val="20"/>
              </w:rPr>
              <w:t>Pilot g</w:t>
            </w:r>
          </w:p>
        </w:tc>
        <w:tc>
          <w:tcPr>
            <w:tcW w:type="dxa" w:w="1704"/>
            <w:vAlign w:val="center"/>
            <w:tcMar>
              <w:top w:w="70" w:type="dxa"/>
              <w:left w:w="70" w:type="dxa"/>
              <w:bottom w:w="70" w:type="dxa"/>
              <w:right w:w="70" w:type="dxa"/>
            </w:tcMar>
            <w:shd w:fill="E8E4DB"/>
          </w:tcPr>
          <w:p>
            <w:pPr>
              <w:keepNext/>
              <w:spacing w:after="60" w:before="60"/>
            </w:pPr>
            <w:r>
              <w:rPr>
                <w:b/>
                <w:sz w:val="20"/>
              </w:rPr>
              <w:t>Percent</w:t>
            </w:r>
          </w:p>
        </w:tc>
        <w:tc>
          <w:tcPr>
            <w:tcW w:type="dxa" w:w="1704"/>
            <w:vAlign w:val="center"/>
            <w:tcMar>
              <w:top w:w="70" w:type="dxa"/>
              <w:left w:w="70" w:type="dxa"/>
              <w:bottom w:w="70" w:type="dxa"/>
              <w:right w:w="70" w:type="dxa"/>
            </w:tcMar>
            <w:shd w:fill="E8E4DB"/>
          </w:tcPr>
          <w:p>
            <w:pPr>
              <w:keepNext/>
              <w:spacing w:after="60" w:before="60"/>
            </w:pPr>
            <w:r>
              <w:rPr>
                <w:b/>
                <w:sz w:val="20"/>
              </w:rPr>
              <w:t>Production g</w:t>
            </w:r>
          </w:p>
        </w:tc>
      </w:tr>
      <w:tr>
        <w:trPr>
          <w:cantSplit/>
        </w:trPr>
        <w:tc>
          <w:tcPr>
            <w:tcW w:type="dxa" w:w="5112"/>
            <w:vAlign w:val="center"/>
            <w:tcMar>
              <w:top w:w="70" w:type="dxa"/>
              <w:left w:w="70" w:type="dxa"/>
              <w:bottom w:w="70" w:type="dxa"/>
              <w:right w:w="70" w:type="dxa"/>
            </w:tcMar>
          </w:tcPr>
          <w:p>
            <w:pPr>
              <w:spacing w:after="60" w:before="60"/>
            </w:pPr>
            <w:r>
              <w:rPr>
                <w:b w:val="0"/>
                <w:sz w:val="20"/>
              </w:rPr>
              <w:t>Raw beef mince</w:t>
            </w:r>
          </w:p>
        </w:tc>
        <w:tc>
          <w:tcPr>
            <w:tcW w:type="dxa" w:w="1704"/>
            <w:vAlign w:val="center"/>
            <w:tcMar>
              <w:top w:w="70" w:type="dxa"/>
              <w:left w:w="70" w:type="dxa"/>
              <w:bottom w:w="70" w:type="dxa"/>
              <w:right w:w="70" w:type="dxa"/>
            </w:tcMar>
          </w:tcPr>
          <w:p>
            <w:pPr>
              <w:spacing w:after="60" w:before="60"/>
            </w:pPr>
            <w:r>
              <w:rPr>
                <w:b w:val="0"/>
                <w:sz w:val="20"/>
              </w:rPr>
              <w:t>1,000</w:t>
            </w:r>
          </w:p>
        </w:tc>
        <w:tc>
          <w:tcPr>
            <w:tcW w:type="dxa" w:w="1704"/>
            <w:vAlign w:val="center"/>
            <w:tcMar>
              <w:top w:w="70" w:type="dxa"/>
              <w:left w:w="70" w:type="dxa"/>
              <w:bottom w:w="70" w:type="dxa"/>
              <w:right w:w="70" w:type="dxa"/>
            </w:tcMar>
          </w:tcPr>
          <w:p>
            <w:pPr>
              <w:spacing w:after="60" w:before="60"/>
            </w:pPr>
            <w:r>
              <w:rPr>
                <w:b w:val="0"/>
                <w:sz w:val="20"/>
              </w:rPr>
              <w:t>98.814%</w:t>
            </w:r>
          </w:p>
        </w:tc>
        <w:tc>
          <w:tcPr>
            <w:tcW w:type="dxa" w:w="1704"/>
            <w:vAlign w:val="center"/>
            <w:tcMar>
              <w:top w:w="70" w:type="dxa"/>
              <w:left w:w="70" w:type="dxa"/>
              <w:bottom w:w="70" w:type="dxa"/>
              <w:right w:w="70" w:type="dxa"/>
            </w:tcMar>
          </w:tcPr>
          <w:p>
            <w:pPr>
              <w:spacing w:after="60" w:before="60"/>
            </w:pPr>
            <w:r>
              <w:rPr>
                <w:b w:val="0"/>
                <w:sz w:val="20"/>
              </w:rPr>
              <w:t>5,000</w:t>
            </w:r>
          </w:p>
        </w:tc>
      </w:tr>
      <w:tr>
        <w:trPr>
          <w:cantSplit/>
        </w:trPr>
        <w:tc>
          <w:tcPr>
            <w:tcW w:type="dxa" w:w="5112"/>
            <w:vAlign w:val="center"/>
            <w:tcMar>
              <w:top w:w="70" w:type="dxa"/>
              <w:left w:w="70" w:type="dxa"/>
              <w:bottom w:w="70" w:type="dxa"/>
              <w:right w:w="70" w:type="dxa"/>
            </w:tcMar>
          </w:tcPr>
          <w:p>
            <w:pPr>
              <w:spacing w:after="60" w:before="60"/>
            </w:pPr>
            <w:r>
              <w:rPr>
                <w:b w:val="0"/>
                <w:sz w:val="20"/>
              </w:rPr>
              <w:t>Salt</w:t>
            </w:r>
          </w:p>
        </w:tc>
        <w:tc>
          <w:tcPr>
            <w:tcW w:type="dxa" w:w="1704"/>
            <w:vAlign w:val="center"/>
            <w:tcMar>
              <w:top w:w="70" w:type="dxa"/>
              <w:left w:w="70" w:type="dxa"/>
              <w:bottom w:w="70" w:type="dxa"/>
              <w:right w:w="70" w:type="dxa"/>
            </w:tcMar>
          </w:tcPr>
          <w:p>
            <w:pPr>
              <w:spacing w:after="60" w:before="60"/>
            </w:pPr>
            <w:r>
              <w:rPr>
                <w:b w:val="0"/>
                <w:sz w:val="20"/>
              </w:rPr>
              <w:t>10</w:t>
            </w:r>
          </w:p>
        </w:tc>
        <w:tc>
          <w:tcPr>
            <w:tcW w:type="dxa" w:w="1704"/>
            <w:vAlign w:val="center"/>
            <w:tcMar>
              <w:top w:w="70" w:type="dxa"/>
              <w:left w:w="70" w:type="dxa"/>
              <w:bottom w:w="70" w:type="dxa"/>
              <w:right w:w="70" w:type="dxa"/>
            </w:tcMar>
          </w:tcPr>
          <w:p>
            <w:pPr>
              <w:spacing w:after="60" w:before="60"/>
            </w:pPr>
            <w:r>
              <w:rPr>
                <w:b w:val="0"/>
                <w:sz w:val="20"/>
              </w:rPr>
              <w:t>0.988%</w:t>
            </w:r>
          </w:p>
        </w:tc>
        <w:tc>
          <w:tcPr>
            <w:tcW w:type="dxa" w:w="1704"/>
            <w:vAlign w:val="center"/>
            <w:tcMar>
              <w:top w:w="70" w:type="dxa"/>
              <w:left w:w="70" w:type="dxa"/>
              <w:bottom w:w="70" w:type="dxa"/>
              <w:right w:w="70" w:type="dxa"/>
            </w:tcMar>
          </w:tcPr>
          <w:p>
            <w:pPr>
              <w:spacing w:after="60" w:before="60"/>
            </w:pPr>
            <w:r>
              <w:rPr>
                <w:b w:val="0"/>
                <w:sz w:val="20"/>
              </w:rPr>
              <w:t>50</w:t>
            </w:r>
          </w:p>
        </w:tc>
      </w:tr>
      <w:tr>
        <w:trPr>
          <w:cantSplit/>
        </w:trPr>
        <w:tc>
          <w:tcPr>
            <w:tcW w:type="dxa" w:w="5112"/>
            <w:vAlign w:val="center"/>
            <w:tcMar>
              <w:top w:w="70" w:type="dxa"/>
              <w:left w:w="70" w:type="dxa"/>
              <w:bottom w:w="70" w:type="dxa"/>
              <w:right w:w="70" w:type="dxa"/>
            </w:tcMar>
          </w:tcPr>
          <w:p>
            <w:pPr>
              <w:spacing w:after="60" w:before="60"/>
            </w:pPr>
            <w:r>
              <w:rPr>
                <w:b w:val="0"/>
                <w:sz w:val="20"/>
              </w:rPr>
              <w:t>Black pepper</w:t>
            </w:r>
          </w:p>
        </w:tc>
        <w:tc>
          <w:tcPr>
            <w:tcW w:type="dxa" w:w="1704"/>
            <w:vAlign w:val="center"/>
            <w:tcMar>
              <w:top w:w="70" w:type="dxa"/>
              <w:left w:w="70" w:type="dxa"/>
              <w:bottom w:w="70" w:type="dxa"/>
              <w:right w:w="70" w:type="dxa"/>
            </w:tcMar>
          </w:tcPr>
          <w:p>
            <w:pPr>
              <w:spacing w:after="60" w:before="60"/>
            </w:pPr>
            <w:r>
              <w:rPr>
                <w:b w:val="0"/>
                <w:sz w:val="20"/>
              </w:rPr>
              <w:t>2</w:t>
            </w:r>
          </w:p>
        </w:tc>
        <w:tc>
          <w:tcPr>
            <w:tcW w:type="dxa" w:w="1704"/>
            <w:vAlign w:val="center"/>
            <w:tcMar>
              <w:top w:w="70" w:type="dxa"/>
              <w:left w:w="70" w:type="dxa"/>
              <w:bottom w:w="70" w:type="dxa"/>
              <w:right w:w="70" w:type="dxa"/>
            </w:tcMar>
          </w:tcPr>
          <w:p>
            <w:pPr>
              <w:spacing w:after="60" w:before="60"/>
            </w:pPr>
            <w:r>
              <w:rPr>
                <w:b w:val="0"/>
                <w:sz w:val="20"/>
              </w:rPr>
              <w:t>0.198%</w:t>
            </w:r>
          </w:p>
        </w:tc>
        <w:tc>
          <w:tcPr>
            <w:tcW w:type="dxa" w:w="1704"/>
            <w:vAlign w:val="center"/>
            <w:tcMar>
              <w:top w:w="70" w:type="dxa"/>
              <w:left w:w="70" w:type="dxa"/>
              <w:bottom w:w="70" w:type="dxa"/>
              <w:right w:w="70" w:type="dxa"/>
            </w:tcMar>
          </w:tcPr>
          <w:p>
            <w:pPr>
              <w:spacing w:after="60" w:before="60"/>
            </w:pPr>
            <w:r>
              <w:rPr>
                <w:b w:val="0"/>
                <w:sz w:val="20"/>
              </w:rPr>
              <w:t>10</w:t>
            </w:r>
          </w:p>
        </w:tc>
      </w:tr>
      <w:tr>
        <w:trPr>
          <w:cantSplit/>
        </w:trPr>
        <w:tc>
          <w:tcPr>
            <w:tcW w:type="dxa" w:w="5112"/>
            <w:vAlign w:val="center"/>
            <w:tcMar>
              <w:top w:w="70" w:type="dxa"/>
              <w:left w:w="70" w:type="dxa"/>
              <w:bottom w:w="70" w:type="dxa"/>
              <w:right w:w="70" w:type="dxa"/>
            </w:tcMar>
          </w:tcPr>
          <w:p>
            <w:pPr>
              <w:spacing w:after="60" w:before="60"/>
            </w:pPr>
            <w:r>
              <w:rPr>
                <w:b w:val="0"/>
                <w:sz w:val="20"/>
              </w:rPr>
              <w:t>TOTAL</w:t>
            </w:r>
          </w:p>
        </w:tc>
        <w:tc>
          <w:tcPr>
            <w:tcW w:type="dxa" w:w="1704"/>
            <w:vAlign w:val="center"/>
            <w:tcMar>
              <w:top w:w="70" w:type="dxa"/>
              <w:left w:w="70" w:type="dxa"/>
              <w:bottom w:w="70" w:type="dxa"/>
              <w:right w:w="70" w:type="dxa"/>
            </w:tcMar>
          </w:tcPr>
          <w:p>
            <w:pPr>
              <w:spacing w:after="60" w:before="60"/>
            </w:pPr>
            <w:r>
              <w:rPr>
                <w:b w:val="0"/>
                <w:sz w:val="20"/>
              </w:rPr>
              <w:t>1,012</w:t>
            </w:r>
          </w:p>
        </w:tc>
        <w:tc>
          <w:tcPr>
            <w:tcW w:type="dxa" w:w="1704"/>
            <w:vAlign w:val="center"/>
            <w:tcMar>
              <w:top w:w="70" w:type="dxa"/>
              <w:left w:w="70" w:type="dxa"/>
              <w:bottom w:w="70" w:type="dxa"/>
              <w:right w:w="70" w:type="dxa"/>
            </w:tcMar>
          </w:tcPr>
          <w:p>
            <w:pPr>
              <w:spacing w:after="60" w:before="60"/>
            </w:pPr>
            <w:r>
              <w:rPr>
                <w:b w:val="0"/>
                <w:sz w:val="20"/>
              </w:rPr>
              <w:t>100.000%</w:t>
            </w:r>
          </w:p>
        </w:tc>
        <w:tc>
          <w:tcPr>
            <w:tcW w:type="dxa" w:w="1704"/>
            <w:vAlign w:val="center"/>
            <w:tcMar>
              <w:top w:w="70" w:type="dxa"/>
              <w:left w:w="70" w:type="dxa"/>
              <w:bottom w:w="70" w:type="dxa"/>
              <w:right w:w="70" w:type="dxa"/>
            </w:tcMar>
          </w:tcPr>
          <w:p>
            <w:pPr>
              <w:spacing w:after="60" w:before="60"/>
            </w:pPr>
            <w:r>
              <w:rPr>
                <w:b w:val="0"/>
                <w:sz w:val="20"/>
              </w:rPr>
              <w:t>5,060</w:t>
            </w:r>
          </w:p>
        </w:tc>
      </w:tr>
    </w:tbl>
    <w:p>
      <w:pPr>
        <w:spacing w:after="20"/>
      </w:pPr>
    </w:p>
    <w:p>
      <w:r>
        <w:rPr>
          <w:b w:val="0"/>
        </w:rPr>
        <w:t>Mass route, pilot: 1,012 g input − 0 g handling/unretained (0%) − 253 g process loss (25% of post-handling mass) = 759 g retained. Allocation: 75.9 g finished component per unit. Production retained mass: 3,795 g. All losses are unmeasured planning allowances.</w:t>
      </w:r>
    </w:p>
    <w:p>
      <w:bookmarkStart w:id="189" w:name="section_189"/>
      <w:pPr>
        <w:pStyle w:val="Heading3"/>
      </w:pPr>
      <w:r>
        <w:t>Formula — Burger sauce</w:t>
      </w:r>
      <w:bookmarkEnd w:id="189"/>
    </w:p>
    <w:p>
      <w:r>
        <w:rPr>
          <w:b w:val="0"/>
        </w:rPr>
        <w:t>Percent basis: this component input = 100% (not whole assembled product).</w:t>
      </w:r>
    </w:p>
    <w:tbl>
      <w:tblPr>
        <w:tblW w:type="auto" w:w="0"/>
        <w:jc w:val="center"/>
        <w:tblLayout w:type="fixed"/>
        <w:tblLook w:firstColumn="1" w:firstRow="1" w:lastColumn="0" w:lastRow="0" w:noHBand="0" w:noVBand="1" w:val="04A0"/>
      </w:tblPr>
      <w:tblGrid>
        <w:gridCol w:w="5112"/>
        <w:gridCol w:w="1704"/>
        <w:gridCol w:w="1704"/>
        <w:gridCol w:w="1704"/>
      </w:tblGrid>
      <w:tr>
        <w:trPr>
          <w:cantSplit/>
          <w:tblHeader/>
        </w:trPr>
        <w:tc>
          <w:tcPr>
            <w:tcW w:type="dxa" w:w="5112"/>
            <w:vAlign w:val="center"/>
            <w:tcMar>
              <w:top w:w="70" w:type="dxa"/>
              <w:left w:w="70" w:type="dxa"/>
              <w:bottom w:w="70" w:type="dxa"/>
              <w:right w:w="70" w:type="dxa"/>
            </w:tcMar>
            <w:shd w:fill="E8E4DB"/>
          </w:tcPr>
          <w:p>
            <w:pPr>
              <w:keepNext/>
              <w:spacing w:after="60" w:before="60"/>
            </w:pPr>
            <w:r>
              <w:rPr>
                <w:b/>
                <w:sz w:val="20"/>
              </w:rPr>
              <w:t>Ingredient / specification</w:t>
            </w:r>
          </w:p>
        </w:tc>
        <w:tc>
          <w:tcPr>
            <w:tcW w:type="dxa" w:w="1704"/>
            <w:vAlign w:val="center"/>
            <w:tcMar>
              <w:top w:w="70" w:type="dxa"/>
              <w:left w:w="70" w:type="dxa"/>
              <w:bottom w:w="70" w:type="dxa"/>
              <w:right w:w="70" w:type="dxa"/>
            </w:tcMar>
            <w:shd w:fill="E8E4DB"/>
          </w:tcPr>
          <w:p>
            <w:pPr>
              <w:keepNext/>
              <w:spacing w:after="60" w:before="60"/>
            </w:pPr>
            <w:r>
              <w:rPr>
                <w:b/>
                <w:sz w:val="20"/>
              </w:rPr>
              <w:t>Pilot g</w:t>
            </w:r>
          </w:p>
        </w:tc>
        <w:tc>
          <w:tcPr>
            <w:tcW w:type="dxa" w:w="1704"/>
            <w:vAlign w:val="center"/>
            <w:tcMar>
              <w:top w:w="70" w:type="dxa"/>
              <w:left w:w="70" w:type="dxa"/>
              <w:bottom w:w="70" w:type="dxa"/>
              <w:right w:w="70" w:type="dxa"/>
            </w:tcMar>
            <w:shd w:fill="E8E4DB"/>
          </w:tcPr>
          <w:p>
            <w:pPr>
              <w:keepNext/>
              <w:spacing w:after="60" w:before="60"/>
            </w:pPr>
            <w:r>
              <w:rPr>
                <w:b/>
                <w:sz w:val="20"/>
              </w:rPr>
              <w:t>Percent</w:t>
            </w:r>
          </w:p>
        </w:tc>
        <w:tc>
          <w:tcPr>
            <w:tcW w:type="dxa" w:w="1704"/>
            <w:vAlign w:val="center"/>
            <w:tcMar>
              <w:top w:w="70" w:type="dxa"/>
              <w:left w:w="70" w:type="dxa"/>
              <w:bottom w:w="70" w:type="dxa"/>
              <w:right w:w="70" w:type="dxa"/>
            </w:tcMar>
            <w:shd w:fill="E8E4DB"/>
          </w:tcPr>
          <w:p>
            <w:pPr>
              <w:keepNext/>
              <w:spacing w:after="60" w:before="60"/>
            </w:pPr>
            <w:r>
              <w:rPr>
                <w:b/>
                <w:sz w:val="20"/>
              </w:rPr>
              <w:t>Production g</w:t>
            </w:r>
          </w:p>
        </w:tc>
      </w:tr>
      <w:tr>
        <w:trPr>
          <w:cantSplit/>
        </w:trPr>
        <w:tc>
          <w:tcPr>
            <w:tcW w:type="dxa" w:w="5112"/>
            <w:vAlign w:val="center"/>
            <w:tcMar>
              <w:top w:w="70" w:type="dxa"/>
              <w:left w:w="70" w:type="dxa"/>
              <w:bottom w:w="70" w:type="dxa"/>
              <w:right w:w="70" w:type="dxa"/>
            </w:tcMar>
          </w:tcPr>
          <w:p>
            <w:pPr>
              <w:spacing w:after="60" w:before="60"/>
            </w:pPr>
            <w:r>
              <w:rPr>
                <w:b w:val="0"/>
                <w:sz w:val="20"/>
              </w:rPr>
              <w:t>Pasteurized-egg mayonnaise</w:t>
            </w:r>
          </w:p>
        </w:tc>
        <w:tc>
          <w:tcPr>
            <w:tcW w:type="dxa" w:w="1704"/>
            <w:vAlign w:val="center"/>
            <w:tcMar>
              <w:top w:w="70" w:type="dxa"/>
              <w:left w:w="70" w:type="dxa"/>
              <w:bottom w:w="70" w:type="dxa"/>
              <w:right w:w="70" w:type="dxa"/>
            </w:tcMar>
          </w:tcPr>
          <w:p>
            <w:pPr>
              <w:spacing w:after="60" w:before="60"/>
            </w:pPr>
            <w:r>
              <w:rPr>
                <w:b w:val="0"/>
                <w:sz w:val="20"/>
              </w:rPr>
              <w:t>120</w:t>
            </w:r>
          </w:p>
        </w:tc>
        <w:tc>
          <w:tcPr>
            <w:tcW w:type="dxa" w:w="1704"/>
            <w:vAlign w:val="center"/>
            <w:tcMar>
              <w:top w:w="70" w:type="dxa"/>
              <w:left w:w="70" w:type="dxa"/>
              <w:bottom w:w="70" w:type="dxa"/>
              <w:right w:w="70" w:type="dxa"/>
            </w:tcMar>
          </w:tcPr>
          <w:p>
            <w:pPr>
              <w:spacing w:after="60" w:before="60"/>
            </w:pPr>
            <w:r>
              <w:rPr>
                <w:b w:val="0"/>
                <w:sz w:val="20"/>
              </w:rPr>
              <w:t>60.000%</w:t>
            </w:r>
          </w:p>
        </w:tc>
        <w:tc>
          <w:tcPr>
            <w:tcW w:type="dxa" w:w="1704"/>
            <w:vAlign w:val="center"/>
            <w:tcMar>
              <w:top w:w="70" w:type="dxa"/>
              <w:left w:w="70" w:type="dxa"/>
              <w:bottom w:w="70" w:type="dxa"/>
              <w:right w:w="70" w:type="dxa"/>
            </w:tcMar>
          </w:tcPr>
          <w:p>
            <w:pPr>
              <w:spacing w:after="60" w:before="60"/>
            </w:pPr>
            <w:r>
              <w:rPr>
                <w:b w:val="0"/>
                <w:sz w:val="20"/>
              </w:rPr>
              <w:t>600</w:t>
            </w:r>
          </w:p>
        </w:tc>
      </w:tr>
      <w:tr>
        <w:trPr>
          <w:cantSplit/>
        </w:trPr>
        <w:tc>
          <w:tcPr>
            <w:tcW w:type="dxa" w:w="5112"/>
            <w:vAlign w:val="center"/>
            <w:tcMar>
              <w:top w:w="70" w:type="dxa"/>
              <w:left w:w="70" w:type="dxa"/>
              <w:bottom w:w="70" w:type="dxa"/>
              <w:right w:w="70" w:type="dxa"/>
            </w:tcMar>
          </w:tcPr>
          <w:p>
            <w:pPr>
              <w:spacing w:after="60" w:before="60"/>
            </w:pPr>
            <w:r>
              <w:rPr>
                <w:b w:val="0"/>
                <w:sz w:val="20"/>
              </w:rPr>
              <w:t>Ketchup</w:t>
            </w:r>
          </w:p>
        </w:tc>
        <w:tc>
          <w:tcPr>
            <w:tcW w:type="dxa" w:w="1704"/>
            <w:vAlign w:val="center"/>
            <w:tcMar>
              <w:top w:w="70" w:type="dxa"/>
              <w:left w:w="70" w:type="dxa"/>
              <w:bottom w:w="70" w:type="dxa"/>
              <w:right w:w="70" w:type="dxa"/>
            </w:tcMar>
          </w:tcPr>
          <w:p>
            <w:pPr>
              <w:spacing w:after="60" w:before="60"/>
            </w:pPr>
            <w:r>
              <w:rPr>
                <w:b w:val="0"/>
                <w:sz w:val="20"/>
              </w:rPr>
              <w:t>50</w:t>
            </w:r>
          </w:p>
        </w:tc>
        <w:tc>
          <w:tcPr>
            <w:tcW w:type="dxa" w:w="1704"/>
            <w:vAlign w:val="center"/>
            <w:tcMar>
              <w:top w:w="70" w:type="dxa"/>
              <w:left w:w="70" w:type="dxa"/>
              <w:bottom w:w="70" w:type="dxa"/>
              <w:right w:w="70" w:type="dxa"/>
            </w:tcMar>
          </w:tcPr>
          <w:p>
            <w:pPr>
              <w:spacing w:after="60" w:before="60"/>
            </w:pPr>
            <w:r>
              <w:rPr>
                <w:b w:val="0"/>
                <w:sz w:val="20"/>
              </w:rPr>
              <w:t>25.000%</w:t>
            </w:r>
          </w:p>
        </w:tc>
        <w:tc>
          <w:tcPr>
            <w:tcW w:type="dxa" w:w="1704"/>
            <w:vAlign w:val="center"/>
            <w:tcMar>
              <w:top w:w="70" w:type="dxa"/>
              <w:left w:w="70" w:type="dxa"/>
              <w:bottom w:w="70" w:type="dxa"/>
              <w:right w:w="70" w:type="dxa"/>
            </w:tcMar>
          </w:tcPr>
          <w:p>
            <w:pPr>
              <w:spacing w:after="60" w:before="60"/>
            </w:pPr>
            <w:r>
              <w:rPr>
                <w:b w:val="0"/>
                <w:sz w:val="20"/>
              </w:rPr>
              <w:t>250</w:t>
            </w:r>
          </w:p>
        </w:tc>
      </w:tr>
      <w:tr>
        <w:trPr>
          <w:cantSplit/>
        </w:trPr>
        <w:tc>
          <w:tcPr>
            <w:tcW w:type="dxa" w:w="5112"/>
            <w:vAlign w:val="center"/>
            <w:tcMar>
              <w:top w:w="70" w:type="dxa"/>
              <w:left w:w="70" w:type="dxa"/>
              <w:bottom w:w="70" w:type="dxa"/>
              <w:right w:w="70" w:type="dxa"/>
            </w:tcMar>
          </w:tcPr>
          <w:p>
            <w:pPr>
              <w:spacing w:after="60" w:before="60"/>
            </w:pPr>
            <w:r>
              <w:rPr>
                <w:b w:val="0"/>
                <w:sz w:val="20"/>
              </w:rPr>
              <w:t>Mustard</w:t>
            </w:r>
          </w:p>
        </w:tc>
        <w:tc>
          <w:tcPr>
            <w:tcW w:type="dxa" w:w="1704"/>
            <w:vAlign w:val="center"/>
            <w:tcMar>
              <w:top w:w="70" w:type="dxa"/>
              <w:left w:w="70" w:type="dxa"/>
              <w:bottom w:w="70" w:type="dxa"/>
              <w:right w:w="70" w:type="dxa"/>
            </w:tcMar>
          </w:tcPr>
          <w:p>
            <w:pPr>
              <w:spacing w:after="60" w:before="60"/>
            </w:pPr>
            <w:r>
              <w:rPr>
                <w:b w:val="0"/>
                <w:sz w:val="20"/>
              </w:rPr>
              <w:t>20</w:t>
            </w:r>
          </w:p>
        </w:tc>
        <w:tc>
          <w:tcPr>
            <w:tcW w:type="dxa" w:w="1704"/>
            <w:vAlign w:val="center"/>
            <w:tcMar>
              <w:top w:w="70" w:type="dxa"/>
              <w:left w:w="70" w:type="dxa"/>
              <w:bottom w:w="70" w:type="dxa"/>
              <w:right w:w="70" w:type="dxa"/>
            </w:tcMar>
          </w:tcPr>
          <w:p>
            <w:pPr>
              <w:spacing w:after="60" w:before="60"/>
            </w:pPr>
            <w:r>
              <w:rPr>
                <w:b w:val="0"/>
                <w:sz w:val="20"/>
              </w:rPr>
              <w:t>10.000%</w:t>
            </w:r>
          </w:p>
        </w:tc>
        <w:tc>
          <w:tcPr>
            <w:tcW w:type="dxa" w:w="1704"/>
            <w:vAlign w:val="center"/>
            <w:tcMar>
              <w:top w:w="70" w:type="dxa"/>
              <w:left w:w="70" w:type="dxa"/>
              <w:bottom w:w="70" w:type="dxa"/>
              <w:right w:w="70" w:type="dxa"/>
            </w:tcMar>
          </w:tcPr>
          <w:p>
            <w:pPr>
              <w:spacing w:after="60" w:before="60"/>
            </w:pPr>
            <w:r>
              <w:rPr>
                <w:b w:val="0"/>
                <w:sz w:val="20"/>
              </w:rPr>
              <w:t>100</w:t>
            </w:r>
          </w:p>
        </w:tc>
      </w:tr>
      <w:tr>
        <w:trPr>
          <w:cantSplit/>
        </w:trPr>
        <w:tc>
          <w:tcPr>
            <w:tcW w:type="dxa" w:w="5112"/>
            <w:vAlign w:val="center"/>
            <w:tcMar>
              <w:top w:w="70" w:type="dxa"/>
              <w:left w:w="70" w:type="dxa"/>
              <w:bottom w:w="70" w:type="dxa"/>
              <w:right w:w="70" w:type="dxa"/>
            </w:tcMar>
          </w:tcPr>
          <w:p>
            <w:pPr>
              <w:spacing w:after="60" w:before="60"/>
            </w:pPr>
            <w:r>
              <w:rPr>
                <w:b w:val="0"/>
                <w:sz w:val="20"/>
              </w:rPr>
              <w:t>Drained pickle</w:t>
            </w:r>
          </w:p>
        </w:tc>
        <w:tc>
          <w:tcPr>
            <w:tcW w:type="dxa" w:w="1704"/>
            <w:vAlign w:val="center"/>
            <w:tcMar>
              <w:top w:w="70" w:type="dxa"/>
              <w:left w:w="70" w:type="dxa"/>
              <w:bottom w:w="70" w:type="dxa"/>
              <w:right w:w="70" w:type="dxa"/>
            </w:tcMar>
          </w:tcPr>
          <w:p>
            <w:pPr>
              <w:spacing w:after="60" w:before="60"/>
            </w:pPr>
            <w:r>
              <w:rPr>
                <w:b w:val="0"/>
                <w:sz w:val="20"/>
              </w:rPr>
              <w:t>10</w:t>
            </w:r>
          </w:p>
        </w:tc>
        <w:tc>
          <w:tcPr>
            <w:tcW w:type="dxa" w:w="1704"/>
            <w:vAlign w:val="center"/>
            <w:tcMar>
              <w:top w:w="70" w:type="dxa"/>
              <w:left w:w="70" w:type="dxa"/>
              <w:bottom w:w="70" w:type="dxa"/>
              <w:right w:w="70" w:type="dxa"/>
            </w:tcMar>
          </w:tcPr>
          <w:p>
            <w:pPr>
              <w:spacing w:after="60" w:before="60"/>
            </w:pPr>
            <w:r>
              <w:rPr>
                <w:b w:val="0"/>
                <w:sz w:val="20"/>
              </w:rPr>
              <w:t>5.000%</w:t>
            </w:r>
          </w:p>
        </w:tc>
        <w:tc>
          <w:tcPr>
            <w:tcW w:type="dxa" w:w="1704"/>
            <w:vAlign w:val="center"/>
            <w:tcMar>
              <w:top w:w="70" w:type="dxa"/>
              <w:left w:w="70" w:type="dxa"/>
              <w:bottom w:w="70" w:type="dxa"/>
              <w:right w:w="70" w:type="dxa"/>
            </w:tcMar>
          </w:tcPr>
          <w:p>
            <w:pPr>
              <w:spacing w:after="60" w:before="60"/>
            </w:pPr>
            <w:r>
              <w:rPr>
                <w:b w:val="0"/>
                <w:sz w:val="20"/>
              </w:rPr>
              <w:t>50</w:t>
            </w:r>
          </w:p>
        </w:tc>
      </w:tr>
      <w:tr>
        <w:trPr>
          <w:cantSplit/>
        </w:trPr>
        <w:tc>
          <w:tcPr>
            <w:tcW w:type="dxa" w:w="5112"/>
            <w:vAlign w:val="center"/>
            <w:tcMar>
              <w:top w:w="70" w:type="dxa"/>
              <w:left w:w="70" w:type="dxa"/>
              <w:bottom w:w="70" w:type="dxa"/>
              <w:right w:w="70" w:type="dxa"/>
            </w:tcMar>
          </w:tcPr>
          <w:p>
            <w:pPr>
              <w:spacing w:after="60" w:before="60"/>
            </w:pPr>
            <w:r>
              <w:rPr>
                <w:b w:val="0"/>
                <w:sz w:val="20"/>
              </w:rPr>
              <w:t>TOTAL</w:t>
            </w:r>
          </w:p>
        </w:tc>
        <w:tc>
          <w:tcPr>
            <w:tcW w:type="dxa" w:w="1704"/>
            <w:vAlign w:val="center"/>
            <w:tcMar>
              <w:top w:w="70" w:type="dxa"/>
              <w:left w:w="70" w:type="dxa"/>
              <w:bottom w:w="70" w:type="dxa"/>
              <w:right w:w="70" w:type="dxa"/>
            </w:tcMar>
          </w:tcPr>
          <w:p>
            <w:pPr>
              <w:spacing w:after="60" w:before="60"/>
            </w:pPr>
            <w:r>
              <w:rPr>
                <w:b w:val="0"/>
                <w:sz w:val="20"/>
              </w:rPr>
              <w:t>200</w:t>
            </w:r>
          </w:p>
        </w:tc>
        <w:tc>
          <w:tcPr>
            <w:tcW w:type="dxa" w:w="1704"/>
            <w:vAlign w:val="center"/>
            <w:tcMar>
              <w:top w:w="70" w:type="dxa"/>
              <w:left w:w="70" w:type="dxa"/>
              <w:bottom w:w="70" w:type="dxa"/>
              <w:right w:w="70" w:type="dxa"/>
            </w:tcMar>
          </w:tcPr>
          <w:p>
            <w:pPr>
              <w:spacing w:after="60" w:before="60"/>
            </w:pPr>
            <w:r>
              <w:rPr>
                <w:b w:val="0"/>
                <w:sz w:val="20"/>
              </w:rPr>
              <w:t>100.000%</w:t>
            </w:r>
          </w:p>
        </w:tc>
        <w:tc>
          <w:tcPr>
            <w:tcW w:type="dxa" w:w="1704"/>
            <w:vAlign w:val="center"/>
            <w:tcMar>
              <w:top w:w="70" w:type="dxa"/>
              <w:left w:w="70" w:type="dxa"/>
              <w:bottom w:w="70" w:type="dxa"/>
              <w:right w:w="70" w:type="dxa"/>
            </w:tcMar>
          </w:tcPr>
          <w:p>
            <w:pPr>
              <w:spacing w:after="60" w:before="60"/>
            </w:pPr>
            <w:r>
              <w:rPr>
                <w:b w:val="0"/>
                <w:sz w:val="20"/>
              </w:rPr>
              <w:t>1,000</w:t>
            </w:r>
          </w:p>
        </w:tc>
      </w:tr>
    </w:tbl>
    <w:p>
      <w:pPr>
        <w:spacing w:after="20"/>
      </w:pPr>
    </w:p>
    <w:p>
      <w:r>
        <w:rPr>
          <w:b w:val="0"/>
        </w:rPr>
        <w:t>Mass route, pilot: 200 g input − 0 g handling/unretained (0%) − 0 g process loss (0% of post-handling mass) = 200 g retained. Allocation: 20 g finished component per unit. Production retained mass: 1,000 g. All losses are unmeasured planning allowances.</w:t>
      </w:r>
    </w:p>
    <w:p>
      <w:bookmarkStart w:id="190" w:name="section_190"/>
      <w:pPr>
        <w:pStyle w:val="Heading3"/>
      </w:pPr>
      <w:r>
        <w:t>Formula — Prepared salad</w:t>
      </w:r>
      <w:bookmarkEnd w:id="190"/>
    </w:p>
    <w:p>
      <w:r>
        <w:rPr>
          <w:b w:val="0"/>
        </w:rPr>
        <w:t>Percent basis: this component input = 100% (not whole assembled product).</w:t>
      </w:r>
    </w:p>
    <w:tbl>
      <w:tblPr>
        <w:tblW w:type="auto" w:w="0"/>
        <w:jc w:val="center"/>
        <w:tblLayout w:type="fixed"/>
        <w:tblLook w:firstColumn="1" w:firstRow="1" w:lastColumn="0" w:lastRow="0" w:noHBand="0" w:noVBand="1" w:val="04A0"/>
      </w:tblPr>
      <w:tblGrid>
        <w:gridCol w:w="5112"/>
        <w:gridCol w:w="1704"/>
        <w:gridCol w:w="1704"/>
        <w:gridCol w:w="1704"/>
      </w:tblGrid>
      <w:tr>
        <w:trPr>
          <w:cantSplit/>
          <w:tblHeader/>
        </w:trPr>
        <w:tc>
          <w:tcPr>
            <w:tcW w:type="dxa" w:w="5112"/>
            <w:vAlign w:val="center"/>
            <w:tcMar>
              <w:top w:w="70" w:type="dxa"/>
              <w:left w:w="70" w:type="dxa"/>
              <w:bottom w:w="70" w:type="dxa"/>
              <w:right w:w="70" w:type="dxa"/>
            </w:tcMar>
            <w:shd w:fill="E8E4DB"/>
          </w:tcPr>
          <w:p>
            <w:pPr>
              <w:keepNext/>
              <w:spacing w:after="60" w:before="60"/>
            </w:pPr>
            <w:r>
              <w:rPr>
                <w:b/>
                <w:sz w:val="20"/>
              </w:rPr>
              <w:t>Ingredient / specification</w:t>
            </w:r>
          </w:p>
        </w:tc>
        <w:tc>
          <w:tcPr>
            <w:tcW w:type="dxa" w:w="1704"/>
            <w:vAlign w:val="center"/>
            <w:tcMar>
              <w:top w:w="70" w:type="dxa"/>
              <w:left w:w="70" w:type="dxa"/>
              <w:bottom w:w="70" w:type="dxa"/>
              <w:right w:w="70" w:type="dxa"/>
            </w:tcMar>
            <w:shd w:fill="E8E4DB"/>
          </w:tcPr>
          <w:p>
            <w:pPr>
              <w:keepNext/>
              <w:spacing w:after="60" w:before="60"/>
            </w:pPr>
            <w:r>
              <w:rPr>
                <w:b/>
                <w:sz w:val="20"/>
              </w:rPr>
              <w:t>Pilot g</w:t>
            </w:r>
          </w:p>
        </w:tc>
        <w:tc>
          <w:tcPr>
            <w:tcW w:type="dxa" w:w="1704"/>
            <w:vAlign w:val="center"/>
            <w:tcMar>
              <w:top w:w="70" w:type="dxa"/>
              <w:left w:w="70" w:type="dxa"/>
              <w:bottom w:w="70" w:type="dxa"/>
              <w:right w:w="70" w:type="dxa"/>
            </w:tcMar>
            <w:shd w:fill="E8E4DB"/>
          </w:tcPr>
          <w:p>
            <w:pPr>
              <w:keepNext/>
              <w:spacing w:after="60" w:before="60"/>
            </w:pPr>
            <w:r>
              <w:rPr>
                <w:b/>
                <w:sz w:val="20"/>
              </w:rPr>
              <w:t>Percent</w:t>
            </w:r>
          </w:p>
        </w:tc>
        <w:tc>
          <w:tcPr>
            <w:tcW w:type="dxa" w:w="1704"/>
            <w:vAlign w:val="center"/>
            <w:tcMar>
              <w:top w:w="70" w:type="dxa"/>
              <w:left w:w="70" w:type="dxa"/>
              <w:bottom w:w="70" w:type="dxa"/>
              <w:right w:w="70" w:type="dxa"/>
            </w:tcMar>
            <w:shd w:fill="E8E4DB"/>
          </w:tcPr>
          <w:p>
            <w:pPr>
              <w:keepNext/>
              <w:spacing w:after="60" w:before="60"/>
            </w:pPr>
            <w:r>
              <w:rPr>
                <w:b/>
                <w:sz w:val="20"/>
              </w:rPr>
              <w:t>Production g</w:t>
            </w:r>
          </w:p>
        </w:tc>
      </w:tr>
      <w:tr>
        <w:trPr>
          <w:cantSplit/>
        </w:trPr>
        <w:tc>
          <w:tcPr>
            <w:tcW w:type="dxa" w:w="5112"/>
            <w:vAlign w:val="center"/>
            <w:tcMar>
              <w:top w:w="70" w:type="dxa"/>
              <w:left w:w="70" w:type="dxa"/>
              <w:bottom w:w="70" w:type="dxa"/>
              <w:right w:w="70" w:type="dxa"/>
            </w:tcMar>
          </w:tcPr>
          <w:p>
            <w:pPr>
              <w:spacing w:after="60" w:before="60"/>
            </w:pPr>
            <w:r>
              <w:rPr>
                <w:b w:val="0"/>
                <w:sz w:val="20"/>
              </w:rPr>
              <w:t>Lettuce</w:t>
            </w:r>
          </w:p>
        </w:tc>
        <w:tc>
          <w:tcPr>
            <w:tcW w:type="dxa" w:w="1704"/>
            <w:vAlign w:val="center"/>
            <w:tcMar>
              <w:top w:w="70" w:type="dxa"/>
              <w:left w:w="70" w:type="dxa"/>
              <w:bottom w:w="70" w:type="dxa"/>
              <w:right w:w="70" w:type="dxa"/>
            </w:tcMar>
          </w:tcPr>
          <w:p>
            <w:pPr>
              <w:spacing w:after="60" w:before="60"/>
            </w:pPr>
            <w:r>
              <w:rPr>
                <w:b w:val="0"/>
                <w:sz w:val="20"/>
              </w:rPr>
              <w:t>100</w:t>
            </w:r>
          </w:p>
        </w:tc>
        <w:tc>
          <w:tcPr>
            <w:tcW w:type="dxa" w:w="1704"/>
            <w:vAlign w:val="center"/>
            <w:tcMar>
              <w:top w:w="70" w:type="dxa"/>
              <w:left w:w="70" w:type="dxa"/>
              <w:bottom w:w="70" w:type="dxa"/>
              <w:right w:w="70" w:type="dxa"/>
            </w:tcMar>
          </w:tcPr>
          <w:p>
            <w:pPr>
              <w:spacing w:after="60" w:before="60"/>
            </w:pPr>
            <w:r>
              <w:rPr>
                <w:b w:val="0"/>
                <w:sz w:val="20"/>
              </w:rPr>
              <w:t>20.000%</w:t>
            </w:r>
          </w:p>
        </w:tc>
        <w:tc>
          <w:tcPr>
            <w:tcW w:type="dxa" w:w="1704"/>
            <w:vAlign w:val="center"/>
            <w:tcMar>
              <w:top w:w="70" w:type="dxa"/>
              <w:left w:w="70" w:type="dxa"/>
              <w:bottom w:w="70" w:type="dxa"/>
              <w:right w:w="70" w:type="dxa"/>
            </w:tcMar>
          </w:tcPr>
          <w:p>
            <w:pPr>
              <w:spacing w:after="60" w:before="60"/>
            </w:pPr>
            <w:r>
              <w:rPr>
                <w:b w:val="0"/>
                <w:sz w:val="20"/>
              </w:rPr>
              <w:t>500</w:t>
            </w:r>
          </w:p>
        </w:tc>
      </w:tr>
      <w:tr>
        <w:trPr>
          <w:cantSplit/>
        </w:trPr>
        <w:tc>
          <w:tcPr>
            <w:tcW w:type="dxa" w:w="5112"/>
            <w:vAlign w:val="center"/>
            <w:tcMar>
              <w:top w:w="70" w:type="dxa"/>
              <w:left w:w="70" w:type="dxa"/>
              <w:bottom w:w="70" w:type="dxa"/>
              <w:right w:w="70" w:type="dxa"/>
            </w:tcMar>
          </w:tcPr>
          <w:p>
            <w:pPr>
              <w:spacing w:after="60" w:before="60"/>
            </w:pPr>
            <w:r>
              <w:rPr>
                <w:b w:val="0"/>
                <w:sz w:val="20"/>
              </w:rPr>
              <w:t>Tomato</w:t>
            </w:r>
          </w:p>
        </w:tc>
        <w:tc>
          <w:tcPr>
            <w:tcW w:type="dxa" w:w="1704"/>
            <w:vAlign w:val="center"/>
            <w:tcMar>
              <w:top w:w="70" w:type="dxa"/>
              <w:left w:w="70" w:type="dxa"/>
              <w:bottom w:w="70" w:type="dxa"/>
              <w:right w:w="70" w:type="dxa"/>
            </w:tcMar>
          </w:tcPr>
          <w:p>
            <w:pPr>
              <w:spacing w:after="60" w:before="60"/>
            </w:pPr>
            <w:r>
              <w:rPr>
                <w:b w:val="0"/>
                <w:sz w:val="20"/>
              </w:rPr>
              <w:t>200</w:t>
            </w:r>
          </w:p>
        </w:tc>
        <w:tc>
          <w:tcPr>
            <w:tcW w:type="dxa" w:w="1704"/>
            <w:vAlign w:val="center"/>
            <w:tcMar>
              <w:top w:w="70" w:type="dxa"/>
              <w:left w:w="70" w:type="dxa"/>
              <w:bottom w:w="70" w:type="dxa"/>
              <w:right w:w="70" w:type="dxa"/>
            </w:tcMar>
          </w:tcPr>
          <w:p>
            <w:pPr>
              <w:spacing w:after="60" w:before="60"/>
            </w:pPr>
            <w:r>
              <w:rPr>
                <w:b w:val="0"/>
                <w:sz w:val="20"/>
              </w:rPr>
              <w:t>40.000%</w:t>
            </w:r>
          </w:p>
        </w:tc>
        <w:tc>
          <w:tcPr>
            <w:tcW w:type="dxa" w:w="1704"/>
            <w:vAlign w:val="center"/>
            <w:tcMar>
              <w:top w:w="70" w:type="dxa"/>
              <w:left w:w="70" w:type="dxa"/>
              <w:bottom w:w="70" w:type="dxa"/>
              <w:right w:w="70" w:type="dxa"/>
            </w:tcMar>
          </w:tcPr>
          <w:p>
            <w:pPr>
              <w:spacing w:after="60" w:before="60"/>
            </w:pPr>
            <w:r>
              <w:rPr>
                <w:b w:val="0"/>
                <w:sz w:val="20"/>
              </w:rPr>
              <w:t>1,000</w:t>
            </w:r>
          </w:p>
        </w:tc>
      </w:tr>
      <w:tr>
        <w:trPr>
          <w:cantSplit/>
        </w:trPr>
        <w:tc>
          <w:tcPr>
            <w:tcW w:type="dxa" w:w="5112"/>
            <w:vAlign w:val="center"/>
            <w:tcMar>
              <w:top w:w="70" w:type="dxa"/>
              <w:left w:w="70" w:type="dxa"/>
              <w:bottom w:w="70" w:type="dxa"/>
              <w:right w:w="70" w:type="dxa"/>
            </w:tcMar>
          </w:tcPr>
          <w:p>
            <w:pPr>
              <w:spacing w:after="60" w:before="60"/>
            </w:pPr>
            <w:r>
              <w:rPr>
                <w:b w:val="0"/>
                <w:sz w:val="20"/>
              </w:rPr>
              <w:t>Onion</w:t>
            </w:r>
          </w:p>
        </w:tc>
        <w:tc>
          <w:tcPr>
            <w:tcW w:type="dxa" w:w="1704"/>
            <w:vAlign w:val="center"/>
            <w:tcMar>
              <w:top w:w="70" w:type="dxa"/>
              <w:left w:w="70" w:type="dxa"/>
              <w:bottom w:w="70" w:type="dxa"/>
              <w:right w:w="70" w:type="dxa"/>
            </w:tcMar>
          </w:tcPr>
          <w:p>
            <w:pPr>
              <w:spacing w:after="60" w:before="60"/>
            </w:pPr>
            <w:r>
              <w:rPr>
                <w:b w:val="0"/>
                <w:sz w:val="20"/>
              </w:rPr>
              <w:t>100</w:t>
            </w:r>
          </w:p>
        </w:tc>
        <w:tc>
          <w:tcPr>
            <w:tcW w:type="dxa" w:w="1704"/>
            <w:vAlign w:val="center"/>
            <w:tcMar>
              <w:top w:w="70" w:type="dxa"/>
              <w:left w:w="70" w:type="dxa"/>
              <w:bottom w:w="70" w:type="dxa"/>
              <w:right w:w="70" w:type="dxa"/>
            </w:tcMar>
          </w:tcPr>
          <w:p>
            <w:pPr>
              <w:spacing w:after="60" w:before="60"/>
            </w:pPr>
            <w:r>
              <w:rPr>
                <w:b w:val="0"/>
                <w:sz w:val="20"/>
              </w:rPr>
              <w:t>20.000%</w:t>
            </w:r>
          </w:p>
        </w:tc>
        <w:tc>
          <w:tcPr>
            <w:tcW w:type="dxa" w:w="1704"/>
            <w:vAlign w:val="center"/>
            <w:tcMar>
              <w:top w:w="70" w:type="dxa"/>
              <w:left w:w="70" w:type="dxa"/>
              <w:bottom w:w="70" w:type="dxa"/>
              <w:right w:w="70" w:type="dxa"/>
            </w:tcMar>
          </w:tcPr>
          <w:p>
            <w:pPr>
              <w:spacing w:after="60" w:before="60"/>
            </w:pPr>
            <w:r>
              <w:rPr>
                <w:b w:val="0"/>
                <w:sz w:val="20"/>
              </w:rPr>
              <w:t>500</w:t>
            </w:r>
          </w:p>
        </w:tc>
      </w:tr>
      <w:tr>
        <w:trPr>
          <w:cantSplit/>
        </w:trPr>
        <w:tc>
          <w:tcPr>
            <w:tcW w:type="dxa" w:w="5112"/>
            <w:vAlign w:val="center"/>
            <w:tcMar>
              <w:top w:w="70" w:type="dxa"/>
              <w:left w:w="70" w:type="dxa"/>
              <w:bottom w:w="70" w:type="dxa"/>
              <w:right w:w="70" w:type="dxa"/>
            </w:tcMar>
          </w:tcPr>
          <w:p>
            <w:pPr>
              <w:spacing w:after="60" w:before="60"/>
            </w:pPr>
            <w:r>
              <w:rPr>
                <w:b w:val="0"/>
                <w:sz w:val="20"/>
              </w:rPr>
              <w:t>Drained pickle</w:t>
            </w:r>
          </w:p>
        </w:tc>
        <w:tc>
          <w:tcPr>
            <w:tcW w:type="dxa" w:w="1704"/>
            <w:vAlign w:val="center"/>
            <w:tcMar>
              <w:top w:w="70" w:type="dxa"/>
              <w:left w:w="70" w:type="dxa"/>
              <w:bottom w:w="70" w:type="dxa"/>
              <w:right w:w="70" w:type="dxa"/>
            </w:tcMar>
          </w:tcPr>
          <w:p>
            <w:pPr>
              <w:spacing w:after="60" w:before="60"/>
            </w:pPr>
            <w:r>
              <w:rPr>
                <w:b w:val="0"/>
                <w:sz w:val="20"/>
              </w:rPr>
              <w:t>100</w:t>
            </w:r>
          </w:p>
        </w:tc>
        <w:tc>
          <w:tcPr>
            <w:tcW w:type="dxa" w:w="1704"/>
            <w:vAlign w:val="center"/>
            <w:tcMar>
              <w:top w:w="70" w:type="dxa"/>
              <w:left w:w="70" w:type="dxa"/>
              <w:bottom w:w="70" w:type="dxa"/>
              <w:right w:w="70" w:type="dxa"/>
            </w:tcMar>
          </w:tcPr>
          <w:p>
            <w:pPr>
              <w:spacing w:after="60" w:before="60"/>
            </w:pPr>
            <w:r>
              <w:rPr>
                <w:b w:val="0"/>
                <w:sz w:val="20"/>
              </w:rPr>
              <w:t>20.000%</w:t>
            </w:r>
          </w:p>
        </w:tc>
        <w:tc>
          <w:tcPr>
            <w:tcW w:type="dxa" w:w="1704"/>
            <w:vAlign w:val="center"/>
            <w:tcMar>
              <w:top w:w="70" w:type="dxa"/>
              <w:left w:w="70" w:type="dxa"/>
              <w:bottom w:w="70" w:type="dxa"/>
              <w:right w:w="70" w:type="dxa"/>
            </w:tcMar>
          </w:tcPr>
          <w:p>
            <w:pPr>
              <w:spacing w:after="60" w:before="60"/>
            </w:pPr>
            <w:r>
              <w:rPr>
                <w:b w:val="0"/>
                <w:sz w:val="20"/>
              </w:rPr>
              <w:t>500</w:t>
            </w:r>
          </w:p>
        </w:tc>
      </w:tr>
      <w:tr>
        <w:trPr>
          <w:cantSplit/>
        </w:trPr>
        <w:tc>
          <w:tcPr>
            <w:tcW w:type="dxa" w:w="5112"/>
            <w:vAlign w:val="center"/>
            <w:tcMar>
              <w:top w:w="70" w:type="dxa"/>
              <w:left w:w="70" w:type="dxa"/>
              <w:bottom w:w="70" w:type="dxa"/>
              <w:right w:w="70" w:type="dxa"/>
            </w:tcMar>
          </w:tcPr>
          <w:p>
            <w:pPr>
              <w:spacing w:after="60" w:before="60"/>
            </w:pPr>
            <w:r>
              <w:rPr>
                <w:b w:val="0"/>
                <w:sz w:val="20"/>
              </w:rPr>
              <w:t>TOTAL</w:t>
            </w:r>
          </w:p>
        </w:tc>
        <w:tc>
          <w:tcPr>
            <w:tcW w:type="dxa" w:w="1704"/>
            <w:vAlign w:val="center"/>
            <w:tcMar>
              <w:top w:w="70" w:type="dxa"/>
              <w:left w:w="70" w:type="dxa"/>
              <w:bottom w:w="70" w:type="dxa"/>
              <w:right w:w="70" w:type="dxa"/>
            </w:tcMar>
          </w:tcPr>
          <w:p>
            <w:pPr>
              <w:spacing w:after="60" w:before="60"/>
            </w:pPr>
            <w:r>
              <w:rPr>
                <w:b w:val="0"/>
                <w:sz w:val="20"/>
              </w:rPr>
              <w:t>500</w:t>
            </w:r>
          </w:p>
        </w:tc>
        <w:tc>
          <w:tcPr>
            <w:tcW w:type="dxa" w:w="1704"/>
            <w:vAlign w:val="center"/>
            <w:tcMar>
              <w:top w:w="70" w:type="dxa"/>
              <w:left w:w="70" w:type="dxa"/>
              <w:bottom w:w="70" w:type="dxa"/>
              <w:right w:w="70" w:type="dxa"/>
            </w:tcMar>
          </w:tcPr>
          <w:p>
            <w:pPr>
              <w:spacing w:after="60" w:before="60"/>
            </w:pPr>
            <w:r>
              <w:rPr>
                <w:b w:val="0"/>
                <w:sz w:val="20"/>
              </w:rPr>
              <w:t>100.000%</w:t>
            </w:r>
          </w:p>
        </w:tc>
        <w:tc>
          <w:tcPr>
            <w:tcW w:type="dxa" w:w="1704"/>
            <w:vAlign w:val="center"/>
            <w:tcMar>
              <w:top w:w="70" w:type="dxa"/>
              <w:left w:w="70" w:type="dxa"/>
              <w:bottom w:w="70" w:type="dxa"/>
              <w:right w:w="70" w:type="dxa"/>
            </w:tcMar>
          </w:tcPr>
          <w:p>
            <w:pPr>
              <w:spacing w:after="60" w:before="60"/>
            </w:pPr>
            <w:r>
              <w:rPr>
                <w:b w:val="0"/>
                <w:sz w:val="20"/>
              </w:rPr>
              <w:t>2,500</w:t>
            </w:r>
          </w:p>
        </w:tc>
      </w:tr>
    </w:tbl>
    <w:p>
      <w:pPr>
        <w:spacing w:after="20"/>
      </w:pPr>
    </w:p>
    <w:p>
      <w:r>
        <w:rPr>
          <w:b w:val="0"/>
        </w:rPr>
        <w:t>Mass route, pilot: 500 g input − 0 g handling/unretained (0%) − 0 g process loss (0% of post-handling mass) = 500 g retained. Allocation: 50 g finished component per unit. Production retained mass: 2,500 g. All losses are unmeasured planning allowances.</w:t>
      </w:r>
    </w:p>
    <w:p>
      <w:bookmarkStart w:id="191" w:name="section_191"/>
      <w:pPr>
        <w:pStyle w:val="Heading3"/>
      </w:pPr>
      <w:r>
        <w:t>Batch yield and portion control</w:t>
      </w:r>
      <w:bookmarkEnd w:id="191"/>
    </w:p>
    <w:p>
      <w:r>
        <w:rPr>
          <w:b w:val="0"/>
        </w:rPr>
        <w:t>Total ingredient input 2,632 g; modeled losses 379.592 g; net edible output 2,252.408 g = 10 × 225.241 g expected finished units, with no modeled remainder. Production example: 13,160 g input → 11,262.04 g output across 50 units. Display rounding is not label-weight verification.</w:t>
      </w:r>
    </w:p>
    <w:p>
      <w:r>
        <w:rPr>
          <w:b w:val="0"/>
        </w:rPr>
        <w:t>Raw dough/batter allocation before bake/fry: 90.16 g per final unit, excluding other components. Filling/glaze/oil are separate above.</w:t>
      </w:r>
    </w:p>
    <w:p>
      <w:bookmarkStart w:id="192" w:name="section_192"/>
      <w:pPr>
        <w:pStyle w:val="Heading3"/>
      </w:pPr>
      <w:r>
        <w:t>Numbered production method</w:t>
      </w:r>
      <w:bookmarkEnd w:id="192"/>
    </w:p>
    <w:p>
      <w:pPr>
        <w:ind w:left="216" w:hanging="216"/>
      </w:pPr>
      <w:r>
        <w:rPr>
          <w:b w:val="0"/>
        </w:rPr>
        <w:t>1. Make the listed half-size S-B05 dough and divide into ten buns; follow S-B05 proof and bake. Cool completely. If using stock buns, transfer their actual batch cost and do not charge fresh dough too.</w:t>
      </w:r>
    </w:p>
    <w:p>
      <w:pPr>
        <w:ind w:left="216" w:hanging="216"/>
      </w:pPr>
      <w:r>
        <w:rPr>
          <w:b w:val="0"/>
        </w:rPr>
        <w:t>2. Keep beef at 4°C or below. Shape ten equal patties about 10–11 cm wide; do not knead heavily. Season just before cooking.</w:t>
      </w:r>
    </w:p>
    <w:p>
      <w:pPr>
        <w:ind w:left="216" w:hanging="216"/>
      </w:pPr>
      <w:r>
        <w:rPr>
          <w:b w:val="0"/>
        </w:rPr>
        <w:t>3. Mix the 200 g sauce with clean utensils in the ready-to-eat zone and refrigerate; prepare washed, drained vegetables separately from raw beef.</w:t>
      </w:r>
    </w:p>
    <w:p>
      <w:pPr>
        <w:ind w:left="216" w:hanging="216"/>
      </w:pPr>
      <w:r>
        <w:rPr>
          <w:b w:val="0"/>
        </w:rPr>
        <w:t>4. In a suitable induction pan, trial a 190–210°C pan surface and 3–4 minutes each side. Probe the patty sideways to verify 75°C for 30 seconds; measured temperature overrides minutes.</w:t>
      </w:r>
    </w:p>
    <w:p>
      <w:pPr>
        <w:ind w:left="216" w:hanging="216"/>
      </w:pPr>
      <w:r>
        <w:rPr>
          <w:b w:val="0"/>
        </w:rPr>
        <w:t>5. Toast bun faces. For each burger add one patty, 20 g sauce, 10 g lettuce, 20 g tomato, 10 g onion and 10 g pickle. Serve immediately.</w:t>
      </w:r>
    </w:p>
    <w:p>
      <w:pPr>
        <w:ind w:left="216" w:hanging="216"/>
      </w:pPr>
      <w:r>
        <w:rPr>
          <w:b w:val="0"/>
        </w:rPr>
        <w:t>6. Weigh cooked patties: the 25% cook loss is a planning estimate. If the output differs, record the actual portion and recost; do not present raw 100 g as cooked 100 g.</w:t>
      </w:r>
    </w:p>
    <w:p>
      <w:bookmarkStart w:id="193" w:name="section_193"/>
      <w:pPr>
        <w:pStyle w:val="Heading3"/>
      </w:pPr>
      <w:r>
        <w:t>Quality, defects and controlled variants</w:t>
      </w:r>
      <w:bookmarkEnd w:id="193"/>
    </w:p>
    <w:p>
      <w:r>
        <w:rPr>
          <w:b w:val="0"/>
        </w:rPr>
        <w:t>Wet base → undrained vegetables/excess sauce. Tough patty → overworking/pressing. Slow queue → too many cooked-to-order products for one pan.</w:t>
      </w:r>
    </w:p>
    <w:p>
      <w:r>
        <w:rPr>
          <w:b w:val="0"/>
        </w:rPr>
        <w:t>Serve a smaller verified-price format only after recalculating bun/patty/salad portions; never change advertised meat weight silently.</w:t>
      </w:r>
    </w:p>
    <w:p>
      <w:bookmarkStart w:id="194" w:name="section_194"/>
      <w:pPr>
        <w:pStyle w:val="Heading3"/>
      </w:pPr>
      <w:r>
        <w:t>Allergens, packing, life study and costing</w:t>
      </w:r>
      <w:bookmarkEnd w:id="194"/>
    </w:p>
    <w:p>
      <w:r>
        <w:rPr>
          <w:b w:val="0"/>
        </w:rPr>
        <w:t>Allergens/ingredients to declare: wheat/gluten, egg, mustard, milk.</w:t>
      </w:r>
    </w:p>
    <w:p>
      <w:r>
        <w:rPr>
          <w:b w:val="0"/>
        </w:rPr>
        <w:t>Serve promptly in a vented food-grade pack or use H01 monitored hot/chilled holding and delivery. Cold components stay at 4°C or below; reheated prepared fillings reach 75°C for 30 seconds. Test eating quality at 15/30 minutes. No ambient overnight sale and no unvalidated chilled shelf-life claim.</w:t>
      </w:r>
    </w:p>
    <w:p>
      <w:bookmarkStart w:id="195" w:name="section_195"/>
      <w:pPr>
        <w:pStyle w:val="Heading2"/>
      </w:pPr>
      <w:r>
        <w:t>S-F02 — Pain omelette with sardines</w:t>
      </w:r>
      <w:bookmarkEnd w:id="195"/>
    </w:p>
    <w:p>
      <w:r>
        <w:rPr>
          <w:b w:val="0"/>
        </w:rPr>
        <w:t>Ten compact sandwiches; bread size is smaller than the old 125 g half-loaf. Re-price and label accordingly.</w:t>
      </w:r>
    </w:p>
    <w:p>
      <w:r>
        <w:rPr>
          <w:b w:val="0"/>
        </w:rPr>
        <w:t>Stage: Phase 2 • Fit class 3 • Pilot 10 units • Production example ×5 = 50 units.</w:t>
      </w:r>
    </w:p>
    <w:p>
      <w:r>
        <w:rPr>
          <w:b w:val="0"/>
        </w:rPr>
        <w:t>Commercial case: S29 lists sardine omelette at 1,000 XAF, not this sandwich. Breakfast adaptation must be tested independently.</w:t>
      </w:r>
    </w:p>
    <w:p>
      <w:r>
        <w:rPr>
          <w:b w:val="0"/>
        </w:rPr>
        <w:t>Technical basis: [S22], [S29]. All exact formulas and operating adaptations here require controlled trials.</w:t>
      </w:r>
    </w:p>
    <w:p>
      <w:bookmarkStart w:id="196" w:name="section_196"/>
      <w:pPr>
        <w:pStyle w:val="Heading3"/>
      </w:pPr>
      <w:r>
        <w:t>Formula — Baguette dough</w:t>
      </w:r>
      <w:bookmarkEnd w:id="196"/>
    </w:p>
    <w:p>
      <w:r>
        <w:rPr>
          <w:b w:val="0"/>
        </w:rPr>
        <w:t>Percent basis: total wheat flour in this component = 100% (baker’s percentage).</w:t>
      </w:r>
    </w:p>
    <w:tbl>
      <w:tblPr>
        <w:tblW w:type="auto" w:w="0"/>
        <w:jc w:val="center"/>
        <w:tblLayout w:type="fixed"/>
        <w:tblLook w:firstColumn="1" w:firstRow="1" w:lastColumn="0" w:lastRow="0" w:noHBand="0" w:noVBand="1" w:val="04A0"/>
      </w:tblPr>
      <w:tblGrid>
        <w:gridCol w:w="5112"/>
        <w:gridCol w:w="1704"/>
        <w:gridCol w:w="1704"/>
        <w:gridCol w:w="1704"/>
      </w:tblGrid>
      <w:tr>
        <w:trPr>
          <w:cantSplit/>
          <w:tblHeader/>
        </w:trPr>
        <w:tc>
          <w:tcPr>
            <w:tcW w:type="dxa" w:w="5112"/>
            <w:vAlign w:val="center"/>
            <w:tcMar>
              <w:top w:w="70" w:type="dxa"/>
              <w:left w:w="70" w:type="dxa"/>
              <w:bottom w:w="70" w:type="dxa"/>
              <w:right w:w="70" w:type="dxa"/>
            </w:tcMar>
            <w:shd w:fill="E8E4DB"/>
          </w:tcPr>
          <w:p>
            <w:pPr>
              <w:keepNext/>
              <w:spacing w:after="60" w:before="60"/>
            </w:pPr>
            <w:r>
              <w:rPr>
                <w:b/>
                <w:sz w:val="20"/>
              </w:rPr>
              <w:t>Ingredient / specification</w:t>
            </w:r>
          </w:p>
        </w:tc>
        <w:tc>
          <w:tcPr>
            <w:tcW w:type="dxa" w:w="1704"/>
            <w:vAlign w:val="center"/>
            <w:tcMar>
              <w:top w:w="70" w:type="dxa"/>
              <w:left w:w="70" w:type="dxa"/>
              <w:bottom w:w="70" w:type="dxa"/>
              <w:right w:w="70" w:type="dxa"/>
            </w:tcMar>
            <w:shd w:fill="E8E4DB"/>
          </w:tcPr>
          <w:p>
            <w:pPr>
              <w:keepNext/>
              <w:spacing w:after="60" w:before="60"/>
            </w:pPr>
            <w:r>
              <w:rPr>
                <w:b/>
                <w:sz w:val="20"/>
              </w:rPr>
              <w:t>Pilot g</w:t>
            </w:r>
          </w:p>
        </w:tc>
        <w:tc>
          <w:tcPr>
            <w:tcW w:type="dxa" w:w="1704"/>
            <w:vAlign w:val="center"/>
            <w:tcMar>
              <w:top w:w="70" w:type="dxa"/>
              <w:left w:w="70" w:type="dxa"/>
              <w:bottom w:w="70" w:type="dxa"/>
              <w:right w:w="70" w:type="dxa"/>
            </w:tcMar>
            <w:shd w:fill="E8E4DB"/>
          </w:tcPr>
          <w:p>
            <w:pPr>
              <w:keepNext/>
              <w:spacing w:after="60" w:before="60"/>
            </w:pPr>
            <w:r>
              <w:rPr>
                <w:b/>
                <w:sz w:val="20"/>
              </w:rPr>
              <w:t>Percent</w:t>
            </w:r>
          </w:p>
        </w:tc>
        <w:tc>
          <w:tcPr>
            <w:tcW w:type="dxa" w:w="1704"/>
            <w:vAlign w:val="center"/>
            <w:tcMar>
              <w:top w:w="70" w:type="dxa"/>
              <w:left w:w="70" w:type="dxa"/>
              <w:bottom w:w="70" w:type="dxa"/>
              <w:right w:w="70" w:type="dxa"/>
            </w:tcMar>
            <w:shd w:fill="E8E4DB"/>
          </w:tcPr>
          <w:p>
            <w:pPr>
              <w:keepNext/>
              <w:spacing w:after="60" w:before="60"/>
            </w:pPr>
            <w:r>
              <w:rPr>
                <w:b/>
                <w:sz w:val="20"/>
              </w:rPr>
              <w:t>Production g</w:t>
            </w:r>
          </w:p>
        </w:tc>
      </w:tr>
      <w:tr>
        <w:trPr>
          <w:cantSplit/>
        </w:trPr>
        <w:tc>
          <w:tcPr>
            <w:tcW w:type="dxa" w:w="5112"/>
            <w:vAlign w:val="center"/>
            <w:tcMar>
              <w:top w:w="70" w:type="dxa"/>
              <w:left w:w="70" w:type="dxa"/>
              <w:bottom w:w="70" w:type="dxa"/>
              <w:right w:w="70" w:type="dxa"/>
            </w:tcMar>
          </w:tcPr>
          <w:p>
            <w:pPr>
              <w:spacing w:after="60" w:before="60"/>
            </w:pPr>
            <w:r>
              <w:rPr>
                <w:b w:val="0"/>
                <w:sz w:val="20"/>
              </w:rPr>
              <w:t>Bread flour</w:t>
            </w:r>
          </w:p>
        </w:tc>
        <w:tc>
          <w:tcPr>
            <w:tcW w:type="dxa" w:w="1704"/>
            <w:vAlign w:val="center"/>
            <w:tcMar>
              <w:top w:w="70" w:type="dxa"/>
              <w:left w:w="70" w:type="dxa"/>
              <w:bottom w:w="70" w:type="dxa"/>
              <w:right w:w="70" w:type="dxa"/>
            </w:tcMar>
          </w:tcPr>
          <w:p>
            <w:pPr>
              <w:spacing w:after="60" w:before="60"/>
            </w:pPr>
            <w:r>
              <w:rPr>
                <w:b w:val="0"/>
                <w:sz w:val="20"/>
              </w:rPr>
              <w:t>500</w:t>
            </w:r>
          </w:p>
        </w:tc>
        <w:tc>
          <w:tcPr>
            <w:tcW w:type="dxa" w:w="1704"/>
            <w:vAlign w:val="center"/>
            <w:tcMar>
              <w:top w:w="70" w:type="dxa"/>
              <w:left w:w="70" w:type="dxa"/>
              <w:bottom w:w="70" w:type="dxa"/>
              <w:right w:w="70" w:type="dxa"/>
            </w:tcMar>
          </w:tcPr>
          <w:p>
            <w:pPr>
              <w:spacing w:after="60" w:before="60"/>
            </w:pPr>
            <w:r>
              <w:rPr>
                <w:b w:val="0"/>
                <w:sz w:val="20"/>
              </w:rPr>
              <w:t>100.000%</w:t>
            </w:r>
          </w:p>
        </w:tc>
        <w:tc>
          <w:tcPr>
            <w:tcW w:type="dxa" w:w="1704"/>
            <w:vAlign w:val="center"/>
            <w:tcMar>
              <w:top w:w="70" w:type="dxa"/>
              <w:left w:w="70" w:type="dxa"/>
              <w:bottom w:w="70" w:type="dxa"/>
              <w:right w:w="70" w:type="dxa"/>
            </w:tcMar>
          </w:tcPr>
          <w:p>
            <w:pPr>
              <w:spacing w:after="60" w:before="60"/>
            </w:pPr>
            <w:r>
              <w:rPr>
                <w:b w:val="0"/>
                <w:sz w:val="20"/>
              </w:rPr>
              <w:t>2,500</w:t>
            </w:r>
          </w:p>
        </w:tc>
      </w:tr>
      <w:tr>
        <w:trPr>
          <w:cantSplit/>
        </w:trPr>
        <w:tc>
          <w:tcPr>
            <w:tcW w:type="dxa" w:w="5112"/>
            <w:vAlign w:val="center"/>
            <w:tcMar>
              <w:top w:w="70" w:type="dxa"/>
              <w:left w:w="70" w:type="dxa"/>
              <w:bottom w:w="70" w:type="dxa"/>
              <w:right w:w="70" w:type="dxa"/>
            </w:tcMar>
          </w:tcPr>
          <w:p>
            <w:pPr>
              <w:spacing w:after="60" w:before="60"/>
            </w:pPr>
            <w:r>
              <w:rPr>
                <w:b w:val="0"/>
                <w:sz w:val="20"/>
              </w:rPr>
              <w:t>Water</w:t>
            </w:r>
          </w:p>
        </w:tc>
        <w:tc>
          <w:tcPr>
            <w:tcW w:type="dxa" w:w="1704"/>
            <w:vAlign w:val="center"/>
            <w:tcMar>
              <w:top w:w="70" w:type="dxa"/>
              <w:left w:w="70" w:type="dxa"/>
              <w:bottom w:w="70" w:type="dxa"/>
              <w:right w:w="70" w:type="dxa"/>
            </w:tcMar>
          </w:tcPr>
          <w:p>
            <w:pPr>
              <w:spacing w:after="60" w:before="60"/>
            </w:pPr>
            <w:r>
              <w:rPr>
                <w:b w:val="0"/>
                <w:sz w:val="20"/>
              </w:rPr>
              <w:t>330</w:t>
            </w:r>
          </w:p>
        </w:tc>
        <w:tc>
          <w:tcPr>
            <w:tcW w:type="dxa" w:w="1704"/>
            <w:vAlign w:val="center"/>
            <w:tcMar>
              <w:top w:w="70" w:type="dxa"/>
              <w:left w:w="70" w:type="dxa"/>
              <w:bottom w:w="70" w:type="dxa"/>
              <w:right w:w="70" w:type="dxa"/>
            </w:tcMar>
          </w:tcPr>
          <w:p>
            <w:pPr>
              <w:spacing w:after="60" w:before="60"/>
            </w:pPr>
            <w:r>
              <w:rPr>
                <w:b w:val="0"/>
                <w:sz w:val="20"/>
              </w:rPr>
              <w:t>66.000%</w:t>
            </w:r>
          </w:p>
        </w:tc>
        <w:tc>
          <w:tcPr>
            <w:tcW w:type="dxa" w:w="1704"/>
            <w:vAlign w:val="center"/>
            <w:tcMar>
              <w:top w:w="70" w:type="dxa"/>
              <w:left w:w="70" w:type="dxa"/>
              <w:bottom w:w="70" w:type="dxa"/>
              <w:right w:w="70" w:type="dxa"/>
            </w:tcMar>
          </w:tcPr>
          <w:p>
            <w:pPr>
              <w:spacing w:after="60" w:before="60"/>
            </w:pPr>
            <w:r>
              <w:rPr>
                <w:b w:val="0"/>
                <w:sz w:val="20"/>
              </w:rPr>
              <w:t>1,650</w:t>
            </w:r>
          </w:p>
        </w:tc>
      </w:tr>
      <w:tr>
        <w:trPr>
          <w:cantSplit/>
        </w:trPr>
        <w:tc>
          <w:tcPr>
            <w:tcW w:type="dxa" w:w="5112"/>
            <w:vAlign w:val="center"/>
            <w:tcMar>
              <w:top w:w="70" w:type="dxa"/>
              <w:left w:w="70" w:type="dxa"/>
              <w:bottom w:w="70" w:type="dxa"/>
              <w:right w:w="70" w:type="dxa"/>
            </w:tcMar>
          </w:tcPr>
          <w:p>
            <w:pPr>
              <w:spacing w:after="60" w:before="60"/>
            </w:pPr>
            <w:r>
              <w:rPr>
                <w:b w:val="0"/>
                <w:sz w:val="20"/>
              </w:rPr>
              <w:t>Salt</w:t>
            </w:r>
          </w:p>
        </w:tc>
        <w:tc>
          <w:tcPr>
            <w:tcW w:type="dxa" w:w="1704"/>
            <w:vAlign w:val="center"/>
            <w:tcMar>
              <w:top w:w="70" w:type="dxa"/>
              <w:left w:w="70" w:type="dxa"/>
              <w:bottom w:w="70" w:type="dxa"/>
              <w:right w:w="70" w:type="dxa"/>
            </w:tcMar>
          </w:tcPr>
          <w:p>
            <w:pPr>
              <w:spacing w:after="60" w:before="60"/>
            </w:pPr>
            <w:r>
              <w:rPr>
                <w:b w:val="0"/>
                <w:sz w:val="20"/>
              </w:rPr>
              <w:t>10</w:t>
            </w:r>
          </w:p>
        </w:tc>
        <w:tc>
          <w:tcPr>
            <w:tcW w:type="dxa" w:w="1704"/>
            <w:vAlign w:val="center"/>
            <w:tcMar>
              <w:top w:w="70" w:type="dxa"/>
              <w:left w:w="70" w:type="dxa"/>
              <w:bottom w:w="70" w:type="dxa"/>
              <w:right w:w="70" w:type="dxa"/>
            </w:tcMar>
          </w:tcPr>
          <w:p>
            <w:pPr>
              <w:spacing w:after="60" w:before="60"/>
            </w:pPr>
            <w:r>
              <w:rPr>
                <w:b w:val="0"/>
                <w:sz w:val="20"/>
              </w:rPr>
              <w:t>2.000%</w:t>
            </w:r>
          </w:p>
        </w:tc>
        <w:tc>
          <w:tcPr>
            <w:tcW w:type="dxa" w:w="1704"/>
            <w:vAlign w:val="center"/>
            <w:tcMar>
              <w:top w:w="70" w:type="dxa"/>
              <w:left w:w="70" w:type="dxa"/>
              <w:bottom w:w="70" w:type="dxa"/>
              <w:right w:w="70" w:type="dxa"/>
            </w:tcMar>
          </w:tcPr>
          <w:p>
            <w:pPr>
              <w:spacing w:after="60" w:before="60"/>
            </w:pPr>
            <w:r>
              <w:rPr>
                <w:b w:val="0"/>
                <w:sz w:val="20"/>
              </w:rPr>
              <w:t>50</w:t>
            </w:r>
          </w:p>
        </w:tc>
      </w:tr>
      <w:tr>
        <w:trPr>
          <w:cantSplit/>
        </w:trPr>
        <w:tc>
          <w:tcPr>
            <w:tcW w:type="dxa" w:w="5112"/>
            <w:vAlign w:val="center"/>
            <w:tcMar>
              <w:top w:w="70" w:type="dxa"/>
              <w:left w:w="70" w:type="dxa"/>
              <w:bottom w:w="70" w:type="dxa"/>
              <w:right w:w="70" w:type="dxa"/>
            </w:tcMar>
          </w:tcPr>
          <w:p>
            <w:pPr>
              <w:spacing w:after="60" w:before="60"/>
            </w:pPr>
            <w:r>
              <w:rPr>
                <w:b w:val="0"/>
                <w:sz w:val="20"/>
              </w:rPr>
              <w:t>Instant yeast Red</w:t>
            </w:r>
          </w:p>
        </w:tc>
        <w:tc>
          <w:tcPr>
            <w:tcW w:type="dxa" w:w="1704"/>
            <w:vAlign w:val="center"/>
            <w:tcMar>
              <w:top w:w="70" w:type="dxa"/>
              <w:left w:w="70" w:type="dxa"/>
              <w:bottom w:w="70" w:type="dxa"/>
              <w:right w:w="70" w:type="dxa"/>
            </w:tcMar>
          </w:tcPr>
          <w:p>
            <w:pPr>
              <w:spacing w:after="60" w:before="60"/>
            </w:pPr>
            <w:r>
              <w:rPr>
                <w:b w:val="0"/>
                <w:sz w:val="20"/>
              </w:rPr>
              <w:t>2.5</w:t>
            </w:r>
          </w:p>
        </w:tc>
        <w:tc>
          <w:tcPr>
            <w:tcW w:type="dxa" w:w="1704"/>
            <w:vAlign w:val="center"/>
            <w:tcMar>
              <w:top w:w="70" w:type="dxa"/>
              <w:left w:w="70" w:type="dxa"/>
              <w:bottom w:w="70" w:type="dxa"/>
              <w:right w:w="70" w:type="dxa"/>
            </w:tcMar>
          </w:tcPr>
          <w:p>
            <w:pPr>
              <w:spacing w:after="60" w:before="60"/>
            </w:pPr>
            <w:r>
              <w:rPr>
                <w:b w:val="0"/>
                <w:sz w:val="20"/>
              </w:rPr>
              <w:t>0.500%</w:t>
            </w:r>
          </w:p>
        </w:tc>
        <w:tc>
          <w:tcPr>
            <w:tcW w:type="dxa" w:w="1704"/>
            <w:vAlign w:val="center"/>
            <w:tcMar>
              <w:top w:w="70" w:type="dxa"/>
              <w:left w:w="70" w:type="dxa"/>
              <w:bottom w:w="70" w:type="dxa"/>
              <w:right w:w="70" w:type="dxa"/>
            </w:tcMar>
          </w:tcPr>
          <w:p>
            <w:pPr>
              <w:spacing w:after="60" w:before="60"/>
            </w:pPr>
            <w:r>
              <w:rPr>
                <w:b w:val="0"/>
                <w:sz w:val="20"/>
              </w:rPr>
              <w:t>12.5</w:t>
            </w:r>
          </w:p>
        </w:tc>
      </w:tr>
      <w:tr>
        <w:trPr>
          <w:cantSplit/>
        </w:trPr>
        <w:tc>
          <w:tcPr>
            <w:tcW w:type="dxa" w:w="5112"/>
            <w:vAlign w:val="center"/>
            <w:tcMar>
              <w:top w:w="70" w:type="dxa"/>
              <w:left w:w="70" w:type="dxa"/>
              <w:bottom w:w="70" w:type="dxa"/>
              <w:right w:w="70" w:type="dxa"/>
            </w:tcMar>
          </w:tcPr>
          <w:p>
            <w:pPr>
              <w:spacing w:after="60" w:before="60"/>
            </w:pPr>
            <w:r>
              <w:rPr>
                <w:b w:val="0"/>
                <w:sz w:val="20"/>
              </w:rPr>
              <w:t>TOTAL</w:t>
            </w:r>
          </w:p>
        </w:tc>
        <w:tc>
          <w:tcPr>
            <w:tcW w:type="dxa" w:w="1704"/>
            <w:vAlign w:val="center"/>
            <w:tcMar>
              <w:top w:w="70" w:type="dxa"/>
              <w:left w:w="70" w:type="dxa"/>
              <w:bottom w:w="70" w:type="dxa"/>
              <w:right w:w="70" w:type="dxa"/>
            </w:tcMar>
          </w:tcPr>
          <w:p>
            <w:pPr>
              <w:spacing w:after="60" w:before="60"/>
            </w:pPr>
            <w:r>
              <w:rPr>
                <w:b w:val="0"/>
                <w:sz w:val="20"/>
              </w:rPr>
              <w:t>842.5</w:t>
            </w:r>
          </w:p>
        </w:tc>
        <w:tc>
          <w:tcPr>
            <w:tcW w:type="dxa" w:w="1704"/>
            <w:vAlign w:val="center"/>
            <w:tcMar>
              <w:top w:w="70" w:type="dxa"/>
              <w:left w:w="70" w:type="dxa"/>
              <w:bottom w:w="70" w:type="dxa"/>
              <w:right w:w="70" w:type="dxa"/>
            </w:tcMar>
          </w:tcPr>
          <w:p>
            <w:pPr>
              <w:spacing w:after="60" w:before="60"/>
            </w:pPr>
            <w:r>
              <w:rPr>
                <w:b w:val="0"/>
                <w:sz w:val="20"/>
              </w:rPr>
              <w:t>168.500%</w:t>
            </w:r>
          </w:p>
        </w:tc>
        <w:tc>
          <w:tcPr>
            <w:tcW w:type="dxa" w:w="1704"/>
            <w:vAlign w:val="center"/>
            <w:tcMar>
              <w:top w:w="70" w:type="dxa"/>
              <w:left w:w="70" w:type="dxa"/>
              <w:bottom w:w="70" w:type="dxa"/>
              <w:right w:w="70" w:type="dxa"/>
            </w:tcMar>
          </w:tcPr>
          <w:p>
            <w:pPr>
              <w:spacing w:after="60" w:before="60"/>
            </w:pPr>
            <w:r>
              <w:rPr>
                <w:b w:val="0"/>
                <w:sz w:val="20"/>
              </w:rPr>
              <w:t>4,212.5</w:t>
            </w:r>
          </w:p>
        </w:tc>
      </w:tr>
    </w:tbl>
    <w:p>
      <w:pPr>
        <w:spacing w:after="20"/>
      </w:pPr>
    </w:p>
    <w:p>
      <w:r>
        <w:rPr>
          <w:b w:val="0"/>
        </w:rPr>
        <w:t>Effective ingredient-water estimate: 66.00% of flour, assuming egg 76%, milk 87.5%, butter 16% and margarine 18% water. Flour moisture is excluded; supplier data supersedes assumptions. This is not the volume of liquid to add.</w:t>
      </w:r>
    </w:p>
    <w:p>
      <w:r>
        <w:rPr>
          <w:b w:val="0"/>
        </w:rPr>
        <w:t>Mass route, pilot: 842.5 g input − 16.85 g handling/unretained (2%) − 123.847 g process loss (15% of post-handling mass) = 701.803 g retained. Allocation: 70.18 g finished component per unit. Production retained mass: 3,509.012 g. All losses are unmeasured planning allowances.</w:t>
      </w:r>
    </w:p>
    <w:p>
      <w:bookmarkStart w:id="197" w:name="section_197"/>
      <w:pPr>
        <w:pStyle w:val="Heading3"/>
      </w:pPr>
      <w:r>
        <w:t>Formula — Omelette</w:t>
      </w:r>
      <w:bookmarkEnd w:id="197"/>
    </w:p>
    <w:p>
      <w:r>
        <w:rPr>
          <w:b w:val="0"/>
        </w:rPr>
        <w:t>Percent basis: this component input = 100% (not whole assembled product).</w:t>
      </w:r>
    </w:p>
    <w:tbl>
      <w:tblPr>
        <w:tblW w:type="auto" w:w="0"/>
        <w:jc w:val="center"/>
        <w:tblLayout w:type="fixed"/>
        <w:tblLook w:firstColumn="1" w:firstRow="1" w:lastColumn="0" w:lastRow="0" w:noHBand="0" w:noVBand="1" w:val="04A0"/>
      </w:tblPr>
      <w:tblGrid>
        <w:gridCol w:w="5112"/>
        <w:gridCol w:w="1704"/>
        <w:gridCol w:w="1704"/>
        <w:gridCol w:w="1704"/>
      </w:tblGrid>
      <w:tr>
        <w:trPr>
          <w:cantSplit/>
          <w:tblHeader/>
        </w:trPr>
        <w:tc>
          <w:tcPr>
            <w:tcW w:type="dxa" w:w="5112"/>
            <w:vAlign w:val="center"/>
            <w:tcMar>
              <w:top w:w="70" w:type="dxa"/>
              <w:left w:w="70" w:type="dxa"/>
              <w:bottom w:w="70" w:type="dxa"/>
              <w:right w:w="70" w:type="dxa"/>
            </w:tcMar>
            <w:shd w:fill="E8E4DB"/>
          </w:tcPr>
          <w:p>
            <w:pPr>
              <w:keepNext/>
              <w:spacing w:after="60" w:before="60"/>
            </w:pPr>
            <w:r>
              <w:rPr>
                <w:b/>
                <w:sz w:val="20"/>
              </w:rPr>
              <w:t>Ingredient / specification</w:t>
            </w:r>
          </w:p>
        </w:tc>
        <w:tc>
          <w:tcPr>
            <w:tcW w:type="dxa" w:w="1704"/>
            <w:vAlign w:val="center"/>
            <w:tcMar>
              <w:top w:w="70" w:type="dxa"/>
              <w:left w:w="70" w:type="dxa"/>
              <w:bottom w:w="70" w:type="dxa"/>
              <w:right w:w="70" w:type="dxa"/>
            </w:tcMar>
            <w:shd w:fill="E8E4DB"/>
          </w:tcPr>
          <w:p>
            <w:pPr>
              <w:keepNext/>
              <w:spacing w:after="60" w:before="60"/>
            </w:pPr>
            <w:r>
              <w:rPr>
                <w:b/>
                <w:sz w:val="20"/>
              </w:rPr>
              <w:t>Pilot g</w:t>
            </w:r>
          </w:p>
        </w:tc>
        <w:tc>
          <w:tcPr>
            <w:tcW w:type="dxa" w:w="1704"/>
            <w:vAlign w:val="center"/>
            <w:tcMar>
              <w:top w:w="70" w:type="dxa"/>
              <w:left w:w="70" w:type="dxa"/>
              <w:bottom w:w="70" w:type="dxa"/>
              <w:right w:w="70" w:type="dxa"/>
            </w:tcMar>
            <w:shd w:fill="E8E4DB"/>
          </w:tcPr>
          <w:p>
            <w:pPr>
              <w:keepNext/>
              <w:spacing w:after="60" w:before="60"/>
            </w:pPr>
            <w:r>
              <w:rPr>
                <w:b/>
                <w:sz w:val="20"/>
              </w:rPr>
              <w:t>Percent</w:t>
            </w:r>
          </w:p>
        </w:tc>
        <w:tc>
          <w:tcPr>
            <w:tcW w:type="dxa" w:w="1704"/>
            <w:vAlign w:val="center"/>
            <w:tcMar>
              <w:top w:w="70" w:type="dxa"/>
              <w:left w:w="70" w:type="dxa"/>
              <w:bottom w:w="70" w:type="dxa"/>
              <w:right w:w="70" w:type="dxa"/>
            </w:tcMar>
            <w:shd w:fill="E8E4DB"/>
          </w:tcPr>
          <w:p>
            <w:pPr>
              <w:keepNext/>
              <w:spacing w:after="60" w:before="60"/>
            </w:pPr>
            <w:r>
              <w:rPr>
                <w:b/>
                <w:sz w:val="20"/>
              </w:rPr>
              <w:t>Production g</w:t>
            </w:r>
          </w:p>
        </w:tc>
      </w:tr>
      <w:tr>
        <w:trPr>
          <w:cantSplit/>
        </w:trPr>
        <w:tc>
          <w:tcPr>
            <w:tcW w:type="dxa" w:w="5112"/>
            <w:vAlign w:val="center"/>
            <w:tcMar>
              <w:top w:w="70" w:type="dxa"/>
              <w:left w:w="70" w:type="dxa"/>
              <w:bottom w:w="70" w:type="dxa"/>
              <w:right w:w="70" w:type="dxa"/>
            </w:tcMar>
          </w:tcPr>
          <w:p>
            <w:pPr>
              <w:spacing w:after="60" w:before="60"/>
            </w:pPr>
            <w:r>
              <w:rPr>
                <w:b w:val="0"/>
                <w:sz w:val="20"/>
              </w:rPr>
              <w:t>Whole egg</w:t>
            </w:r>
          </w:p>
        </w:tc>
        <w:tc>
          <w:tcPr>
            <w:tcW w:type="dxa" w:w="1704"/>
            <w:vAlign w:val="center"/>
            <w:tcMar>
              <w:top w:w="70" w:type="dxa"/>
              <w:left w:w="70" w:type="dxa"/>
              <w:bottom w:w="70" w:type="dxa"/>
              <w:right w:w="70" w:type="dxa"/>
            </w:tcMar>
          </w:tcPr>
          <w:p>
            <w:pPr>
              <w:spacing w:after="60" w:before="60"/>
            </w:pPr>
            <w:r>
              <w:rPr>
                <w:b w:val="0"/>
                <w:sz w:val="20"/>
              </w:rPr>
              <w:t>500</w:t>
            </w:r>
          </w:p>
        </w:tc>
        <w:tc>
          <w:tcPr>
            <w:tcW w:type="dxa" w:w="1704"/>
            <w:vAlign w:val="center"/>
            <w:tcMar>
              <w:top w:w="70" w:type="dxa"/>
              <w:left w:w="70" w:type="dxa"/>
              <w:bottom w:w="70" w:type="dxa"/>
              <w:right w:w="70" w:type="dxa"/>
            </w:tcMar>
          </w:tcPr>
          <w:p>
            <w:pPr>
              <w:spacing w:after="60" w:before="60"/>
            </w:pPr>
            <w:r>
              <w:rPr>
                <w:b w:val="0"/>
                <w:sz w:val="20"/>
              </w:rPr>
              <w:t>52.356%</w:t>
            </w:r>
          </w:p>
        </w:tc>
        <w:tc>
          <w:tcPr>
            <w:tcW w:type="dxa" w:w="1704"/>
            <w:vAlign w:val="center"/>
            <w:tcMar>
              <w:top w:w="70" w:type="dxa"/>
              <w:left w:w="70" w:type="dxa"/>
              <w:bottom w:w="70" w:type="dxa"/>
              <w:right w:w="70" w:type="dxa"/>
            </w:tcMar>
          </w:tcPr>
          <w:p>
            <w:pPr>
              <w:spacing w:after="60" w:before="60"/>
            </w:pPr>
            <w:r>
              <w:rPr>
                <w:b w:val="0"/>
                <w:sz w:val="20"/>
              </w:rPr>
              <w:t>2,500</w:t>
            </w:r>
          </w:p>
        </w:tc>
      </w:tr>
      <w:tr>
        <w:trPr>
          <w:cantSplit/>
        </w:trPr>
        <w:tc>
          <w:tcPr>
            <w:tcW w:type="dxa" w:w="5112"/>
            <w:vAlign w:val="center"/>
            <w:tcMar>
              <w:top w:w="70" w:type="dxa"/>
              <w:left w:w="70" w:type="dxa"/>
              <w:bottom w:w="70" w:type="dxa"/>
              <w:right w:w="70" w:type="dxa"/>
            </w:tcMar>
          </w:tcPr>
          <w:p>
            <w:pPr>
              <w:spacing w:after="60" w:before="60"/>
            </w:pPr>
            <w:r>
              <w:rPr>
                <w:b w:val="0"/>
                <w:sz w:val="20"/>
              </w:rPr>
              <w:t>Drained sardines</w:t>
            </w:r>
          </w:p>
        </w:tc>
        <w:tc>
          <w:tcPr>
            <w:tcW w:type="dxa" w:w="1704"/>
            <w:vAlign w:val="center"/>
            <w:tcMar>
              <w:top w:w="70" w:type="dxa"/>
              <w:left w:w="70" w:type="dxa"/>
              <w:bottom w:w="70" w:type="dxa"/>
              <w:right w:w="70" w:type="dxa"/>
            </w:tcMar>
          </w:tcPr>
          <w:p>
            <w:pPr>
              <w:spacing w:after="60" w:before="60"/>
            </w:pPr>
            <w:r>
              <w:rPr>
                <w:b w:val="0"/>
                <w:sz w:val="20"/>
              </w:rPr>
              <w:t>200</w:t>
            </w:r>
          </w:p>
        </w:tc>
        <w:tc>
          <w:tcPr>
            <w:tcW w:type="dxa" w:w="1704"/>
            <w:vAlign w:val="center"/>
            <w:tcMar>
              <w:top w:w="70" w:type="dxa"/>
              <w:left w:w="70" w:type="dxa"/>
              <w:bottom w:w="70" w:type="dxa"/>
              <w:right w:w="70" w:type="dxa"/>
            </w:tcMar>
          </w:tcPr>
          <w:p>
            <w:pPr>
              <w:spacing w:after="60" w:before="60"/>
            </w:pPr>
            <w:r>
              <w:rPr>
                <w:b w:val="0"/>
                <w:sz w:val="20"/>
              </w:rPr>
              <w:t>20.942%</w:t>
            </w:r>
          </w:p>
        </w:tc>
        <w:tc>
          <w:tcPr>
            <w:tcW w:type="dxa" w:w="1704"/>
            <w:vAlign w:val="center"/>
            <w:tcMar>
              <w:top w:w="70" w:type="dxa"/>
              <w:left w:w="70" w:type="dxa"/>
              <w:bottom w:w="70" w:type="dxa"/>
              <w:right w:w="70" w:type="dxa"/>
            </w:tcMar>
          </w:tcPr>
          <w:p>
            <w:pPr>
              <w:spacing w:after="60" w:before="60"/>
            </w:pPr>
            <w:r>
              <w:rPr>
                <w:b w:val="0"/>
                <w:sz w:val="20"/>
              </w:rPr>
              <w:t>1,000</w:t>
            </w:r>
          </w:p>
        </w:tc>
      </w:tr>
      <w:tr>
        <w:trPr>
          <w:cantSplit/>
        </w:trPr>
        <w:tc>
          <w:tcPr>
            <w:tcW w:type="dxa" w:w="5112"/>
            <w:vAlign w:val="center"/>
            <w:tcMar>
              <w:top w:w="70" w:type="dxa"/>
              <w:left w:w="70" w:type="dxa"/>
              <w:bottom w:w="70" w:type="dxa"/>
              <w:right w:w="70" w:type="dxa"/>
            </w:tcMar>
          </w:tcPr>
          <w:p>
            <w:pPr>
              <w:spacing w:after="60" w:before="60"/>
            </w:pPr>
            <w:r>
              <w:rPr>
                <w:b w:val="0"/>
                <w:sz w:val="20"/>
              </w:rPr>
              <w:t>Onion</w:t>
            </w:r>
          </w:p>
        </w:tc>
        <w:tc>
          <w:tcPr>
            <w:tcW w:type="dxa" w:w="1704"/>
            <w:vAlign w:val="center"/>
            <w:tcMar>
              <w:top w:w="70" w:type="dxa"/>
              <w:left w:w="70" w:type="dxa"/>
              <w:bottom w:w="70" w:type="dxa"/>
              <w:right w:w="70" w:type="dxa"/>
            </w:tcMar>
          </w:tcPr>
          <w:p>
            <w:pPr>
              <w:spacing w:after="60" w:before="60"/>
            </w:pPr>
            <w:r>
              <w:rPr>
                <w:b w:val="0"/>
                <w:sz w:val="20"/>
              </w:rPr>
              <w:t>80</w:t>
            </w:r>
          </w:p>
        </w:tc>
        <w:tc>
          <w:tcPr>
            <w:tcW w:type="dxa" w:w="1704"/>
            <w:vAlign w:val="center"/>
            <w:tcMar>
              <w:top w:w="70" w:type="dxa"/>
              <w:left w:w="70" w:type="dxa"/>
              <w:bottom w:w="70" w:type="dxa"/>
              <w:right w:w="70" w:type="dxa"/>
            </w:tcMar>
          </w:tcPr>
          <w:p>
            <w:pPr>
              <w:spacing w:after="60" w:before="60"/>
            </w:pPr>
            <w:r>
              <w:rPr>
                <w:b w:val="0"/>
                <w:sz w:val="20"/>
              </w:rPr>
              <w:t>8.377%</w:t>
            </w:r>
          </w:p>
        </w:tc>
        <w:tc>
          <w:tcPr>
            <w:tcW w:type="dxa" w:w="1704"/>
            <w:vAlign w:val="center"/>
            <w:tcMar>
              <w:top w:w="70" w:type="dxa"/>
              <w:left w:w="70" w:type="dxa"/>
              <w:bottom w:w="70" w:type="dxa"/>
              <w:right w:w="70" w:type="dxa"/>
            </w:tcMar>
          </w:tcPr>
          <w:p>
            <w:pPr>
              <w:spacing w:after="60" w:before="60"/>
            </w:pPr>
            <w:r>
              <w:rPr>
                <w:b w:val="0"/>
                <w:sz w:val="20"/>
              </w:rPr>
              <w:t>400</w:t>
            </w:r>
          </w:p>
        </w:tc>
      </w:tr>
      <w:tr>
        <w:trPr>
          <w:cantSplit/>
        </w:trPr>
        <w:tc>
          <w:tcPr>
            <w:tcW w:type="dxa" w:w="5112"/>
            <w:vAlign w:val="center"/>
            <w:tcMar>
              <w:top w:w="70" w:type="dxa"/>
              <w:left w:w="70" w:type="dxa"/>
              <w:bottom w:w="70" w:type="dxa"/>
              <w:right w:w="70" w:type="dxa"/>
            </w:tcMar>
          </w:tcPr>
          <w:p>
            <w:pPr>
              <w:spacing w:after="60" w:before="60"/>
            </w:pPr>
            <w:r>
              <w:rPr>
                <w:b w:val="0"/>
                <w:sz w:val="20"/>
              </w:rPr>
              <w:t>Tomato</w:t>
            </w:r>
          </w:p>
        </w:tc>
        <w:tc>
          <w:tcPr>
            <w:tcW w:type="dxa" w:w="1704"/>
            <w:vAlign w:val="center"/>
            <w:tcMar>
              <w:top w:w="70" w:type="dxa"/>
              <w:left w:w="70" w:type="dxa"/>
              <w:bottom w:w="70" w:type="dxa"/>
              <w:right w:w="70" w:type="dxa"/>
            </w:tcMar>
          </w:tcPr>
          <w:p>
            <w:pPr>
              <w:spacing w:after="60" w:before="60"/>
            </w:pPr>
            <w:r>
              <w:rPr>
                <w:b w:val="0"/>
                <w:sz w:val="20"/>
              </w:rPr>
              <w:t>100</w:t>
            </w:r>
          </w:p>
        </w:tc>
        <w:tc>
          <w:tcPr>
            <w:tcW w:type="dxa" w:w="1704"/>
            <w:vAlign w:val="center"/>
            <w:tcMar>
              <w:top w:w="70" w:type="dxa"/>
              <w:left w:w="70" w:type="dxa"/>
              <w:bottom w:w="70" w:type="dxa"/>
              <w:right w:w="70" w:type="dxa"/>
            </w:tcMar>
          </w:tcPr>
          <w:p>
            <w:pPr>
              <w:spacing w:after="60" w:before="60"/>
            </w:pPr>
            <w:r>
              <w:rPr>
                <w:b w:val="0"/>
                <w:sz w:val="20"/>
              </w:rPr>
              <w:t>10.471%</w:t>
            </w:r>
          </w:p>
        </w:tc>
        <w:tc>
          <w:tcPr>
            <w:tcW w:type="dxa" w:w="1704"/>
            <w:vAlign w:val="center"/>
            <w:tcMar>
              <w:top w:w="70" w:type="dxa"/>
              <w:left w:w="70" w:type="dxa"/>
              <w:bottom w:w="70" w:type="dxa"/>
              <w:right w:w="70" w:type="dxa"/>
            </w:tcMar>
          </w:tcPr>
          <w:p>
            <w:pPr>
              <w:spacing w:after="60" w:before="60"/>
            </w:pPr>
            <w:r>
              <w:rPr>
                <w:b w:val="0"/>
                <w:sz w:val="20"/>
              </w:rPr>
              <w:t>500</w:t>
            </w:r>
          </w:p>
        </w:tc>
      </w:tr>
      <w:tr>
        <w:trPr>
          <w:cantSplit/>
        </w:trPr>
        <w:tc>
          <w:tcPr>
            <w:tcW w:type="dxa" w:w="5112"/>
            <w:vAlign w:val="center"/>
            <w:tcMar>
              <w:top w:w="70" w:type="dxa"/>
              <w:left w:w="70" w:type="dxa"/>
              <w:bottom w:w="70" w:type="dxa"/>
              <w:right w:w="70" w:type="dxa"/>
            </w:tcMar>
          </w:tcPr>
          <w:p>
            <w:pPr>
              <w:spacing w:after="60" w:before="60"/>
            </w:pPr>
            <w:r>
              <w:rPr>
                <w:b w:val="0"/>
                <w:sz w:val="20"/>
              </w:rPr>
              <w:t>Sweet pepper</w:t>
            </w:r>
          </w:p>
        </w:tc>
        <w:tc>
          <w:tcPr>
            <w:tcW w:type="dxa" w:w="1704"/>
            <w:vAlign w:val="center"/>
            <w:tcMar>
              <w:top w:w="70" w:type="dxa"/>
              <w:left w:w="70" w:type="dxa"/>
              <w:bottom w:w="70" w:type="dxa"/>
              <w:right w:w="70" w:type="dxa"/>
            </w:tcMar>
          </w:tcPr>
          <w:p>
            <w:pPr>
              <w:spacing w:after="60" w:before="60"/>
            </w:pPr>
            <w:r>
              <w:rPr>
                <w:b w:val="0"/>
                <w:sz w:val="20"/>
              </w:rPr>
              <w:t>40</w:t>
            </w:r>
          </w:p>
        </w:tc>
        <w:tc>
          <w:tcPr>
            <w:tcW w:type="dxa" w:w="1704"/>
            <w:vAlign w:val="center"/>
            <w:tcMar>
              <w:top w:w="70" w:type="dxa"/>
              <w:left w:w="70" w:type="dxa"/>
              <w:bottom w:w="70" w:type="dxa"/>
              <w:right w:w="70" w:type="dxa"/>
            </w:tcMar>
          </w:tcPr>
          <w:p>
            <w:pPr>
              <w:spacing w:after="60" w:before="60"/>
            </w:pPr>
            <w:r>
              <w:rPr>
                <w:b w:val="0"/>
                <w:sz w:val="20"/>
              </w:rPr>
              <w:t>4.188%</w:t>
            </w:r>
          </w:p>
        </w:tc>
        <w:tc>
          <w:tcPr>
            <w:tcW w:type="dxa" w:w="1704"/>
            <w:vAlign w:val="center"/>
            <w:tcMar>
              <w:top w:w="70" w:type="dxa"/>
              <w:left w:w="70" w:type="dxa"/>
              <w:bottom w:w="70" w:type="dxa"/>
              <w:right w:w="70" w:type="dxa"/>
            </w:tcMar>
          </w:tcPr>
          <w:p>
            <w:pPr>
              <w:spacing w:after="60" w:before="60"/>
            </w:pPr>
            <w:r>
              <w:rPr>
                <w:b w:val="0"/>
                <w:sz w:val="20"/>
              </w:rPr>
              <w:t>200</w:t>
            </w:r>
          </w:p>
        </w:tc>
      </w:tr>
      <w:tr>
        <w:trPr>
          <w:cantSplit/>
        </w:trPr>
        <w:tc>
          <w:tcPr>
            <w:tcW w:type="dxa" w:w="5112"/>
            <w:vAlign w:val="center"/>
            <w:tcMar>
              <w:top w:w="70" w:type="dxa"/>
              <w:left w:w="70" w:type="dxa"/>
              <w:bottom w:w="70" w:type="dxa"/>
              <w:right w:w="70" w:type="dxa"/>
            </w:tcMar>
          </w:tcPr>
          <w:p>
            <w:pPr>
              <w:spacing w:after="60" w:before="60"/>
            </w:pPr>
            <w:r>
              <w:rPr>
                <w:b w:val="0"/>
                <w:sz w:val="20"/>
              </w:rPr>
              <w:t>Oil</w:t>
            </w:r>
          </w:p>
        </w:tc>
        <w:tc>
          <w:tcPr>
            <w:tcW w:type="dxa" w:w="1704"/>
            <w:vAlign w:val="center"/>
            <w:tcMar>
              <w:top w:w="70" w:type="dxa"/>
              <w:left w:w="70" w:type="dxa"/>
              <w:bottom w:w="70" w:type="dxa"/>
              <w:right w:w="70" w:type="dxa"/>
            </w:tcMar>
          </w:tcPr>
          <w:p>
            <w:pPr>
              <w:spacing w:after="60" w:before="60"/>
            </w:pPr>
            <w:r>
              <w:rPr>
                <w:b w:val="0"/>
                <w:sz w:val="20"/>
              </w:rPr>
              <w:t>30</w:t>
            </w:r>
          </w:p>
        </w:tc>
        <w:tc>
          <w:tcPr>
            <w:tcW w:type="dxa" w:w="1704"/>
            <w:vAlign w:val="center"/>
            <w:tcMar>
              <w:top w:w="70" w:type="dxa"/>
              <w:left w:w="70" w:type="dxa"/>
              <w:bottom w:w="70" w:type="dxa"/>
              <w:right w:w="70" w:type="dxa"/>
            </w:tcMar>
          </w:tcPr>
          <w:p>
            <w:pPr>
              <w:spacing w:after="60" w:before="60"/>
            </w:pPr>
            <w:r>
              <w:rPr>
                <w:b w:val="0"/>
                <w:sz w:val="20"/>
              </w:rPr>
              <w:t>3.141%</w:t>
            </w:r>
          </w:p>
        </w:tc>
        <w:tc>
          <w:tcPr>
            <w:tcW w:type="dxa" w:w="1704"/>
            <w:vAlign w:val="center"/>
            <w:tcMar>
              <w:top w:w="70" w:type="dxa"/>
              <w:left w:w="70" w:type="dxa"/>
              <w:bottom w:w="70" w:type="dxa"/>
              <w:right w:w="70" w:type="dxa"/>
            </w:tcMar>
          </w:tcPr>
          <w:p>
            <w:pPr>
              <w:spacing w:after="60" w:before="60"/>
            </w:pPr>
            <w:r>
              <w:rPr>
                <w:b w:val="0"/>
                <w:sz w:val="20"/>
              </w:rPr>
              <w:t>150</w:t>
            </w:r>
          </w:p>
        </w:tc>
      </w:tr>
      <w:tr>
        <w:trPr>
          <w:cantSplit/>
        </w:trPr>
        <w:tc>
          <w:tcPr>
            <w:tcW w:type="dxa" w:w="5112"/>
            <w:vAlign w:val="center"/>
            <w:tcMar>
              <w:top w:w="70" w:type="dxa"/>
              <w:left w:w="70" w:type="dxa"/>
              <w:bottom w:w="70" w:type="dxa"/>
              <w:right w:w="70" w:type="dxa"/>
            </w:tcMar>
          </w:tcPr>
          <w:p>
            <w:pPr>
              <w:spacing w:after="60" w:before="60"/>
            </w:pPr>
            <w:r>
              <w:rPr>
                <w:b w:val="0"/>
                <w:sz w:val="20"/>
              </w:rPr>
              <w:t>Salt</w:t>
            </w:r>
          </w:p>
        </w:tc>
        <w:tc>
          <w:tcPr>
            <w:tcW w:type="dxa" w:w="1704"/>
            <w:vAlign w:val="center"/>
            <w:tcMar>
              <w:top w:w="70" w:type="dxa"/>
              <w:left w:w="70" w:type="dxa"/>
              <w:bottom w:w="70" w:type="dxa"/>
              <w:right w:w="70" w:type="dxa"/>
            </w:tcMar>
          </w:tcPr>
          <w:p>
            <w:pPr>
              <w:spacing w:after="60" w:before="60"/>
            </w:pPr>
            <w:r>
              <w:rPr>
                <w:b w:val="0"/>
                <w:sz w:val="20"/>
              </w:rPr>
              <w:t>4</w:t>
            </w:r>
          </w:p>
        </w:tc>
        <w:tc>
          <w:tcPr>
            <w:tcW w:type="dxa" w:w="1704"/>
            <w:vAlign w:val="center"/>
            <w:tcMar>
              <w:top w:w="70" w:type="dxa"/>
              <w:left w:w="70" w:type="dxa"/>
              <w:bottom w:w="70" w:type="dxa"/>
              <w:right w:w="70" w:type="dxa"/>
            </w:tcMar>
          </w:tcPr>
          <w:p>
            <w:pPr>
              <w:spacing w:after="60" w:before="60"/>
            </w:pPr>
            <w:r>
              <w:rPr>
                <w:b w:val="0"/>
                <w:sz w:val="20"/>
              </w:rPr>
              <w:t>0.419%</w:t>
            </w:r>
          </w:p>
        </w:tc>
        <w:tc>
          <w:tcPr>
            <w:tcW w:type="dxa" w:w="1704"/>
            <w:vAlign w:val="center"/>
            <w:tcMar>
              <w:top w:w="70" w:type="dxa"/>
              <w:left w:w="70" w:type="dxa"/>
              <w:bottom w:w="70" w:type="dxa"/>
              <w:right w:w="70" w:type="dxa"/>
            </w:tcMar>
          </w:tcPr>
          <w:p>
            <w:pPr>
              <w:spacing w:after="60" w:before="60"/>
            </w:pPr>
            <w:r>
              <w:rPr>
                <w:b w:val="0"/>
                <w:sz w:val="20"/>
              </w:rPr>
              <w:t>20</w:t>
            </w:r>
          </w:p>
        </w:tc>
      </w:tr>
      <w:tr>
        <w:trPr>
          <w:cantSplit/>
        </w:trPr>
        <w:tc>
          <w:tcPr>
            <w:tcW w:type="dxa" w:w="5112"/>
            <w:vAlign w:val="center"/>
            <w:tcMar>
              <w:top w:w="70" w:type="dxa"/>
              <w:left w:w="70" w:type="dxa"/>
              <w:bottom w:w="70" w:type="dxa"/>
              <w:right w:w="70" w:type="dxa"/>
            </w:tcMar>
          </w:tcPr>
          <w:p>
            <w:pPr>
              <w:spacing w:after="60" w:before="60"/>
            </w:pPr>
            <w:r>
              <w:rPr>
                <w:b w:val="0"/>
                <w:sz w:val="20"/>
              </w:rPr>
              <w:t>Black pepper</w:t>
            </w:r>
          </w:p>
        </w:tc>
        <w:tc>
          <w:tcPr>
            <w:tcW w:type="dxa" w:w="1704"/>
            <w:vAlign w:val="center"/>
            <w:tcMar>
              <w:top w:w="70" w:type="dxa"/>
              <w:left w:w="70" w:type="dxa"/>
              <w:bottom w:w="70" w:type="dxa"/>
              <w:right w:w="70" w:type="dxa"/>
            </w:tcMar>
          </w:tcPr>
          <w:p>
            <w:pPr>
              <w:spacing w:after="60" w:before="60"/>
            </w:pPr>
            <w:r>
              <w:rPr>
                <w:b w:val="0"/>
                <w:sz w:val="20"/>
              </w:rPr>
              <w:t>1</w:t>
            </w:r>
          </w:p>
        </w:tc>
        <w:tc>
          <w:tcPr>
            <w:tcW w:type="dxa" w:w="1704"/>
            <w:vAlign w:val="center"/>
            <w:tcMar>
              <w:top w:w="70" w:type="dxa"/>
              <w:left w:w="70" w:type="dxa"/>
              <w:bottom w:w="70" w:type="dxa"/>
              <w:right w:w="70" w:type="dxa"/>
            </w:tcMar>
          </w:tcPr>
          <w:p>
            <w:pPr>
              <w:spacing w:after="60" w:before="60"/>
            </w:pPr>
            <w:r>
              <w:rPr>
                <w:b w:val="0"/>
                <w:sz w:val="20"/>
              </w:rPr>
              <w:t>0.105%</w:t>
            </w:r>
          </w:p>
        </w:tc>
        <w:tc>
          <w:tcPr>
            <w:tcW w:type="dxa" w:w="1704"/>
            <w:vAlign w:val="center"/>
            <w:tcMar>
              <w:top w:w="70" w:type="dxa"/>
              <w:left w:w="70" w:type="dxa"/>
              <w:bottom w:w="70" w:type="dxa"/>
              <w:right w:w="70" w:type="dxa"/>
            </w:tcMar>
          </w:tcPr>
          <w:p>
            <w:pPr>
              <w:spacing w:after="60" w:before="60"/>
            </w:pPr>
            <w:r>
              <w:rPr>
                <w:b w:val="0"/>
                <w:sz w:val="20"/>
              </w:rPr>
              <w:t>5</w:t>
            </w:r>
          </w:p>
        </w:tc>
      </w:tr>
      <w:tr>
        <w:trPr>
          <w:cantSplit/>
        </w:trPr>
        <w:tc>
          <w:tcPr>
            <w:tcW w:type="dxa" w:w="5112"/>
            <w:vAlign w:val="center"/>
            <w:tcMar>
              <w:top w:w="70" w:type="dxa"/>
              <w:left w:w="70" w:type="dxa"/>
              <w:bottom w:w="70" w:type="dxa"/>
              <w:right w:w="70" w:type="dxa"/>
            </w:tcMar>
          </w:tcPr>
          <w:p>
            <w:pPr>
              <w:spacing w:after="60" w:before="60"/>
            </w:pPr>
            <w:r>
              <w:rPr>
                <w:b w:val="0"/>
                <w:sz w:val="20"/>
              </w:rPr>
              <w:t>TOTAL</w:t>
            </w:r>
          </w:p>
        </w:tc>
        <w:tc>
          <w:tcPr>
            <w:tcW w:type="dxa" w:w="1704"/>
            <w:vAlign w:val="center"/>
            <w:tcMar>
              <w:top w:w="70" w:type="dxa"/>
              <w:left w:w="70" w:type="dxa"/>
              <w:bottom w:w="70" w:type="dxa"/>
              <w:right w:w="70" w:type="dxa"/>
            </w:tcMar>
          </w:tcPr>
          <w:p>
            <w:pPr>
              <w:spacing w:after="60" w:before="60"/>
            </w:pPr>
            <w:r>
              <w:rPr>
                <w:b w:val="0"/>
                <w:sz w:val="20"/>
              </w:rPr>
              <w:t>955</w:t>
            </w:r>
          </w:p>
        </w:tc>
        <w:tc>
          <w:tcPr>
            <w:tcW w:type="dxa" w:w="1704"/>
            <w:vAlign w:val="center"/>
            <w:tcMar>
              <w:top w:w="70" w:type="dxa"/>
              <w:left w:w="70" w:type="dxa"/>
              <w:bottom w:w="70" w:type="dxa"/>
              <w:right w:w="70" w:type="dxa"/>
            </w:tcMar>
          </w:tcPr>
          <w:p>
            <w:pPr>
              <w:spacing w:after="60" w:before="60"/>
            </w:pPr>
            <w:r>
              <w:rPr>
                <w:b w:val="0"/>
                <w:sz w:val="20"/>
              </w:rPr>
              <w:t>100.000%</w:t>
            </w:r>
          </w:p>
        </w:tc>
        <w:tc>
          <w:tcPr>
            <w:tcW w:type="dxa" w:w="1704"/>
            <w:vAlign w:val="center"/>
            <w:tcMar>
              <w:top w:w="70" w:type="dxa"/>
              <w:left w:w="70" w:type="dxa"/>
              <w:bottom w:w="70" w:type="dxa"/>
              <w:right w:w="70" w:type="dxa"/>
            </w:tcMar>
          </w:tcPr>
          <w:p>
            <w:pPr>
              <w:spacing w:after="60" w:before="60"/>
            </w:pPr>
            <w:r>
              <w:rPr>
                <w:b w:val="0"/>
                <w:sz w:val="20"/>
              </w:rPr>
              <w:t>4,775</w:t>
            </w:r>
          </w:p>
        </w:tc>
      </w:tr>
    </w:tbl>
    <w:p>
      <w:pPr>
        <w:spacing w:after="20"/>
      </w:pPr>
    </w:p>
    <w:p>
      <w:r>
        <w:rPr>
          <w:b w:val="0"/>
        </w:rPr>
        <w:t>Mass route, pilot: 955 g input − 0 g handling/unretained (0%) − 114.6 g process loss (12% of post-handling mass) = 840.4 g retained. Allocation: 84.04 g finished component per unit. Production retained mass: 4,202 g. All losses are unmeasured planning allowances.</w:t>
      </w:r>
    </w:p>
    <w:p>
      <w:bookmarkStart w:id="198" w:name="section_198"/>
      <w:pPr>
        <w:pStyle w:val="Heading3"/>
      </w:pPr>
      <w:r>
        <w:t>Formula — Sandwich sauce</w:t>
      </w:r>
      <w:bookmarkEnd w:id="198"/>
    </w:p>
    <w:p>
      <w:r>
        <w:rPr>
          <w:b w:val="0"/>
        </w:rPr>
        <w:t>Percent basis: this component input = 100% (not whole assembled product).</w:t>
      </w:r>
    </w:p>
    <w:tbl>
      <w:tblPr>
        <w:tblW w:type="auto" w:w="0"/>
        <w:jc w:val="center"/>
        <w:tblLayout w:type="fixed"/>
        <w:tblLook w:firstColumn="1" w:firstRow="1" w:lastColumn="0" w:lastRow="0" w:noHBand="0" w:noVBand="1" w:val="04A0"/>
      </w:tblPr>
      <w:tblGrid>
        <w:gridCol w:w="5112"/>
        <w:gridCol w:w="1704"/>
        <w:gridCol w:w="1704"/>
        <w:gridCol w:w="1704"/>
      </w:tblGrid>
      <w:tr>
        <w:trPr>
          <w:cantSplit/>
          <w:tblHeader/>
        </w:trPr>
        <w:tc>
          <w:tcPr>
            <w:tcW w:type="dxa" w:w="5112"/>
            <w:vAlign w:val="center"/>
            <w:tcMar>
              <w:top w:w="70" w:type="dxa"/>
              <w:left w:w="70" w:type="dxa"/>
              <w:bottom w:w="70" w:type="dxa"/>
              <w:right w:w="70" w:type="dxa"/>
            </w:tcMar>
            <w:shd w:fill="E8E4DB"/>
          </w:tcPr>
          <w:p>
            <w:pPr>
              <w:keepNext/>
              <w:spacing w:after="60" w:before="60"/>
            </w:pPr>
            <w:r>
              <w:rPr>
                <w:b/>
                <w:sz w:val="20"/>
              </w:rPr>
              <w:t>Ingredient / specification</w:t>
            </w:r>
          </w:p>
        </w:tc>
        <w:tc>
          <w:tcPr>
            <w:tcW w:type="dxa" w:w="1704"/>
            <w:vAlign w:val="center"/>
            <w:tcMar>
              <w:top w:w="70" w:type="dxa"/>
              <w:left w:w="70" w:type="dxa"/>
              <w:bottom w:w="70" w:type="dxa"/>
              <w:right w:w="70" w:type="dxa"/>
            </w:tcMar>
            <w:shd w:fill="E8E4DB"/>
          </w:tcPr>
          <w:p>
            <w:pPr>
              <w:keepNext/>
              <w:spacing w:after="60" w:before="60"/>
            </w:pPr>
            <w:r>
              <w:rPr>
                <w:b/>
                <w:sz w:val="20"/>
              </w:rPr>
              <w:t>Pilot g</w:t>
            </w:r>
          </w:p>
        </w:tc>
        <w:tc>
          <w:tcPr>
            <w:tcW w:type="dxa" w:w="1704"/>
            <w:vAlign w:val="center"/>
            <w:tcMar>
              <w:top w:w="70" w:type="dxa"/>
              <w:left w:w="70" w:type="dxa"/>
              <w:bottom w:w="70" w:type="dxa"/>
              <w:right w:w="70" w:type="dxa"/>
            </w:tcMar>
            <w:shd w:fill="E8E4DB"/>
          </w:tcPr>
          <w:p>
            <w:pPr>
              <w:keepNext/>
              <w:spacing w:after="60" w:before="60"/>
            </w:pPr>
            <w:r>
              <w:rPr>
                <w:b/>
                <w:sz w:val="20"/>
              </w:rPr>
              <w:t>Percent</w:t>
            </w:r>
          </w:p>
        </w:tc>
        <w:tc>
          <w:tcPr>
            <w:tcW w:type="dxa" w:w="1704"/>
            <w:vAlign w:val="center"/>
            <w:tcMar>
              <w:top w:w="70" w:type="dxa"/>
              <w:left w:w="70" w:type="dxa"/>
              <w:bottom w:w="70" w:type="dxa"/>
              <w:right w:w="70" w:type="dxa"/>
            </w:tcMar>
            <w:shd w:fill="E8E4DB"/>
          </w:tcPr>
          <w:p>
            <w:pPr>
              <w:keepNext/>
              <w:spacing w:after="60" w:before="60"/>
            </w:pPr>
            <w:r>
              <w:rPr>
                <w:b/>
                <w:sz w:val="20"/>
              </w:rPr>
              <w:t>Production g</w:t>
            </w:r>
          </w:p>
        </w:tc>
      </w:tr>
      <w:tr>
        <w:trPr>
          <w:cantSplit/>
        </w:trPr>
        <w:tc>
          <w:tcPr>
            <w:tcW w:type="dxa" w:w="5112"/>
            <w:vAlign w:val="center"/>
            <w:tcMar>
              <w:top w:w="70" w:type="dxa"/>
              <w:left w:w="70" w:type="dxa"/>
              <w:bottom w:w="70" w:type="dxa"/>
              <w:right w:w="70" w:type="dxa"/>
            </w:tcMar>
          </w:tcPr>
          <w:p>
            <w:pPr>
              <w:spacing w:after="60" w:before="60"/>
            </w:pPr>
            <w:r>
              <w:rPr>
                <w:b w:val="0"/>
                <w:sz w:val="20"/>
              </w:rPr>
              <w:t>Pasteurized-egg mayonnaise</w:t>
            </w:r>
          </w:p>
        </w:tc>
        <w:tc>
          <w:tcPr>
            <w:tcW w:type="dxa" w:w="1704"/>
            <w:vAlign w:val="center"/>
            <w:tcMar>
              <w:top w:w="70" w:type="dxa"/>
              <w:left w:w="70" w:type="dxa"/>
              <w:bottom w:w="70" w:type="dxa"/>
              <w:right w:w="70" w:type="dxa"/>
            </w:tcMar>
          </w:tcPr>
          <w:p>
            <w:pPr>
              <w:spacing w:after="60" w:before="60"/>
            </w:pPr>
            <w:r>
              <w:rPr>
                <w:b w:val="0"/>
                <w:sz w:val="20"/>
              </w:rPr>
              <w:t>70</w:t>
            </w:r>
          </w:p>
        </w:tc>
        <w:tc>
          <w:tcPr>
            <w:tcW w:type="dxa" w:w="1704"/>
            <w:vAlign w:val="center"/>
            <w:tcMar>
              <w:top w:w="70" w:type="dxa"/>
              <w:left w:w="70" w:type="dxa"/>
              <w:bottom w:w="70" w:type="dxa"/>
              <w:right w:w="70" w:type="dxa"/>
            </w:tcMar>
          </w:tcPr>
          <w:p>
            <w:pPr>
              <w:spacing w:after="60" w:before="60"/>
            </w:pPr>
            <w:r>
              <w:rPr>
                <w:b w:val="0"/>
                <w:sz w:val="20"/>
              </w:rPr>
              <w:t>70.000%</w:t>
            </w:r>
          </w:p>
        </w:tc>
        <w:tc>
          <w:tcPr>
            <w:tcW w:type="dxa" w:w="1704"/>
            <w:vAlign w:val="center"/>
            <w:tcMar>
              <w:top w:w="70" w:type="dxa"/>
              <w:left w:w="70" w:type="dxa"/>
              <w:bottom w:w="70" w:type="dxa"/>
              <w:right w:w="70" w:type="dxa"/>
            </w:tcMar>
          </w:tcPr>
          <w:p>
            <w:pPr>
              <w:spacing w:after="60" w:before="60"/>
            </w:pPr>
            <w:r>
              <w:rPr>
                <w:b w:val="0"/>
                <w:sz w:val="20"/>
              </w:rPr>
              <w:t>350</w:t>
            </w:r>
          </w:p>
        </w:tc>
      </w:tr>
      <w:tr>
        <w:trPr>
          <w:cantSplit/>
        </w:trPr>
        <w:tc>
          <w:tcPr>
            <w:tcW w:type="dxa" w:w="5112"/>
            <w:vAlign w:val="center"/>
            <w:tcMar>
              <w:top w:w="70" w:type="dxa"/>
              <w:left w:w="70" w:type="dxa"/>
              <w:bottom w:w="70" w:type="dxa"/>
              <w:right w:w="70" w:type="dxa"/>
            </w:tcMar>
          </w:tcPr>
          <w:p>
            <w:pPr>
              <w:spacing w:after="60" w:before="60"/>
            </w:pPr>
            <w:r>
              <w:rPr>
                <w:b w:val="0"/>
                <w:sz w:val="20"/>
              </w:rPr>
              <w:t>Ketchup</w:t>
            </w:r>
          </w:p>
        </w:tc>
        <w:tc>
          <w:tcPr>
            <w:tcW w:type="dxa" w:w="1704"/>
            <w:vAlign w:val="center"/>
            <w:tcMar>
              <w:top w:w="70" w:type="dxa"/>
              <w:left w:w="70" w:type="dxa"/>
              <w:bottom w:w="70" w:type="dxa"/>
              <w:right w:w="70" w:type="dxa"/>
            </w:tcMar>
          </w:tcPr>
          <w:p>
            <w:pPr>
              <w:spacing w:after="60" w:before="60"/>
            </w:pPr>
            <w:r>
              <w:rPr>
                <w:b w:val="0"/>
                <w:sz w:val="20"/>
              </w:rPr>
              <w:t>30</w:t>
            </w:r>
          </w:p>
        </w:tc>
        <w:tc>
          <w:tcPr>
            <w:tcW w:type="dxa" w:w="1704"/>
            <w:vAlign w:val="center"/>
            <w:tcMar>
              <w:top w:w="70" w:type="dxa"/>
              <w:left w:w="70" w:type="dxa"/>
              <w:bottom w:w="70" w:type="dxa"/>
              <w:right w:w="70" w:type="dxa"/>
            </w:tcMar>
          </w:tcPr>
          <w:p>
            <w:pPr>
              <w:spacing w:after="60" w:before="60"/>
            </w:pPr>
            <w:r>
              <w:rPr>
                <w:b w:val="0"/>
                <w:sz w:val="20"/>
              </w:rPr>
              <w:t>30.000%</w:t>
            </w:r>
          </w:p>
        </w:tc>
        <w:tc>
          <w:tcPr>
            <w:tcW w:type="dxa" w:w="1704"/>
            <w:vAlign w:val="center"/>
            <w:tcMar>
              <w:top w:w="70" w:type="dxa"/>
              <w:left w:w="70" w:type="dxa"/>
              <w:bottom w:w="70" w:type="dxa"/>
              <w:right w:w="70" w:type="dxa"/>
            </w:tcMar>
          </w:tcPr>
          <w:p>
            <w:pPr>
              <w:spacing w:after="60" w:before="60"/>
            </w:pPr>
            <w:r>
              <w:rPr>
                <w:b w:val="0"/>
                <w:sz w:val="20"/>
              </w:rPr>
              <w:t>150</w:t>
            </w:r>
          </w:p>
        </w:tc>
      </w:tr>
      <w:tr>
        <w:trPr>
          <w:cantSplit/>
        </w:trPr>
        <w:tc>
          <w:tcPr>
            <w:tcW w:type="dxa" w:w="5112"/>
            <w:vAlign w:val="center"/>
            <w:tcMar>
              <w:top w:w="70" w:type="dxa"/>
              <w:left w:w="70" w:type="dxa"/>
              <w:bottom w:w="70" w:type="dxa"/>
              <w:right w:w="70" w:type="dxa"/>
            </w:tcMar>
          </w:tcPr>
          <w:p>
            <w:pPr>
              <w:spacing w:after="60" w:before="60"/>
            </w:pPr>
            <w:r>
              <w:rPr>
                <w:b w:val="0"/>
                <w:sz w:val="20"/>
              </w:rPr>
              <w:t>TOTAL</w:t>
            </w:r>
          </w:p>
        </w:tc>
        <w:tc>
          <w:tcPr>
            <w:tcW w:type="dxa" w:w="1704"/>
            <w:vAlign w:val="center"/>
            <w:tcMar>
              <w:top w:w="70" w:type="dxa"/>
              <w:left w:w="70" w:type="dxa"/>
              <w:bottom w:w="70" w:type="dxa"/>
              <w:right w:w="70" w:type="dxa"/>
            </w:tcMar>
          </w:tcPr>
          <w:p>
            <w:pPr>
              <w:spacing w:after="60" w:before="60"/>
            </w:pPr>
            <w:r>
              <w:rPr>
                <w:b w:val="0"/>
                <w:sz w:val="20"/>
              </w:rPr>
              <w:t>100</w:t>
            </w:r>
          </w:p>
        </w:tc>
        <w:tc>
          <w:tcPr>
            <w:tcW w:type="dxa" w:w="1704"/>
            <w:vAlign w:val="center"/>
            <w:tcMar>
              <w:top w:w="70" w:type="dxa"/>
              <w:left w:w="70" w:type="dxa"/>
              <w:bottom w:w="70" w:type="dxa"/>
              <w:right w:w="70" w:type="dxa"/>
            </w:tcMar>
          </w:tcPr>
          <w:p>
            <w:pPr>
              <w:spacing w:after="60" w:before="60"/>
            </w:pPr>
            <w:r>
              <w:rPr>
                <w:b w:val="0"/>
                <w:sz w:val="20"/>
              </w:rPr>
              <w:t>100.000%</w:t>
            </w:r>
          </w:p>
        </w:tc>
        <w:tc>
          <w:tcPr>
            <w:tcW w:type="dxa" w:w="1704"/>
            <w:vAlign w:val="center"/>
            <w:tcMar>
              <w:top w:w="70" w:type="dxa"/>
              <w:left w:w="70" w:type="dxa"/>
              <w:bottom w:w="70" w:type="dxa"/>
              <w:right w:w="70" w:type="dxa"/>
            </w:tcMar>
          </w:tcPr>
          <w:p>
            <w:pPr>
              <w:spacing w:after="60" w:before="60"/>
            </w:pPr>
            <w:r>
              <w:rPr>
                <w:b w:val="0"/>
                <w:sz w:val="20"/>
              </w:rPr>
              <w:t>500</w:t>
            </w:r>
          </w:p>
        </w:tc>
      </w:tr>
    </w:tbl>
    <w:p>
      <w:pPr>
        <w:spacing w:after="20"/>
      </w:pPr>
    </w:p>
    <w:p>
      <w:r>
        <w:rPr>
          <w:b w:val="0"/>
        </w:rPr>
        <w:t>Mass route, pilot: 100 g input − 0 g handling/unretained (0%) − 0 g process loss (0% of post-handling mass) = 100 g retained. Allocation: 10 g finished component per unit. Production retained mass: 500 g. All losses are unmeasured planning allowances.</w:t>
      </w:r>
    </w:p>
    <w:p>
      <w:bookmarkStart w:id="199" w:name="section_199"/>
      <w:pPr>
        <w:pStyle w:val="Heading3"/>
      </w:pPr>
      <w:r>
        <w:t>Batch yield and portion control</w:t>
      </w:r>
      <w:bookmarkEnd w:id="199"/>
    </w:p>
    <w:p>
      <w:r>
        <w:rPr>
          <w:b w:val="0"/>
        </w:rPr>
        <w:t>Total ingredient input 1,897.5 g; modeled losses 255.297 g; net edible output 1,642.202 g = 10 × 164.22 g expected finished units, with no modeled remainder. Production example: 9,487.5 g input → 8,211.012 g output across 50 units. Display rounding is not label-weight verification.</w:t>
      </w:r>
    </w:p>
    <w:p>
      <w:r>
        <w:rPr>
          <w:b w:val="0"/>
        </w:rPr>
        <w:t>Raw dough/batter allocation before bake/fry: 82.565 g per final unit, excluding other components. Filling/glaze/oil are separate above.</w:t>
      </w:r>
    </w:p>
    <w:p>
      <w:bookmarkStart w:id="200" w:name="section_200"/>
      <w:pPr>
        <w:pStyle w:val="Heading3"/>
      </w:pPr>
      <w:r>
        <w:t>Numbered production method</w:t>
      </w:r>
      <w:bookmarkEnd w:id="200"/>
    </w:p>
    <w:p>
      <w:pPr>
        <w:ind w:left="216" w:hanging="216"/>
      </w:pPr>
      <w:r>
        <w:rPr>
          <w:b w:val="0"/>
        </w:rPr>
        <w:t>1. Bake the listed half-size S-B01 dough as five short baguettes and cool. Split each into two portions; the card models ten bread portions.</w:t>
      </w:r>
    </w:p>
    <w:p>
      <w:pPr>
        <w:ind w:left="216" w:hanging="216"/>
      </w:pPr>
      <w:r>
        <w:rPr>
          <w:b w:val="0"/>
        </w:rPr>
        <w:t>2. Open intact tins, drain and weigh sardines; cost drained fish, not gross tin weight. Refrigerate opened fish. Sweat onion and pepper in some of the listed oil, add tomato and cook off free water.</w:t>
      </w:r>
    </w:p>
    <w:p>
      <w:pPr>
        <w:ind w:left="216" w:hanging="216"/>
      </w:pPr>
      <w:r>
        <w:rPr>
          <w:b w:val="0"/>
        </w:rPr>
        <w:t>3. Per order use 50 g shell-free egg, 20 g fish and one-tenth of cooked vegetables, seasoning and remaining oil. Keep raw egg mix chilled and away from finished sandwiches.</w:t>
      </w:r>
    </w:p>
    <w:p>
      <w:pPr>
        <w:ind w:left="216" w:hanging="216"/>
      </w:pPr>
      <w:r>
        <w:rPr>
          <w:b w:val="0"/>
        </w:rPr>
        <w:t>4. Cook in a clean induction pan, fold to fit bread and verify 75°C for 30 seconds at the egg center. A starting 3–5 minutes is only a trial timing.</w:t>
      </w:r>
    </w:p>
    <w:p>
      <w:pPr>
        <w:ind w:left="216" w:hanging="216"/>
      </w:pPr>
      <w:r>
        <w:rPr>
          <w:b w:val="0"/>
        </w:rPr>
        <w:t>5. Toast bread lightly, apply 10 g sauce and add one omelette. Serve immediately; do not store warm assembled sandwiches in an ambient display.</w:t>
      </w:r>
    </w:p>
    <w:p>
      <w:bookmarkStart w:id="201" w:name="section_201"/>
      <w:pPr>
        <w:pStyle w:val="Heading3"/>
      </w:pPr>
      <w:r>
        <w:t>Quality, defects and controlled variants</w:t>
      </w:r>
      <w:bookmarkEnd w:id="201"/>
    </w:p>
    <w:p>
      <w:r>
        <w:rPr>
          <w:b w:val="0"/>
        </w:rPr>
        <w:t>Soggy bread → watery vegetables. Fishy pastry cross-odor → poor separation. Rubbery egg → excessive pan time after safe endpoint.</w:t>
      </w:r>
    </w:p>
    <w:p>
      <w:r>
        <w:rPr>
          <w:b w:val="0"/>
        </w:rPr>
        <w:t>Egg-only version omits fish and changes total weight/cost/allergen declarations; use a separate SKU record.</w:t>
      </w:r>
    </w:p>
    <w:p>
      <w:bookmarkStart w:id="202" w:name="section_202"/>
      <w:pPr>
        <w:pStyle w:val="Heading3"/>
      </w:pPr>
      <w:r>
        <w:t>Allergens, packing, life study and costing</w:t>
      </w:r>
      <w:bookmarkEnd w:id="202"/>
    </w:p>
    <w:p>
      <w:r>
        <w:rPr>
          <w:b w:val="0"/>
        </w:rPr>
        <w:t>Allergens/ingredients to declare: wheat/gluten, egg, fish.</w:t>
      </w:r>
    </w:p>
    <w:p>
      <w:r>
        <w:rPr>
          <w:b w:val="0"/>
        </w:rPr>
        <w:t>Serve promptly in a vented food-grade pack or use H01 monitored hot/chilled holding and delivery. Cold components stay at 4°C or below; reheated prepared fillings reach 75°C for 30 seconds. Test eating quality at 15/30 minutes. No ambient overnight sale and no unvalidated chilled shelf-life claim.</w:t>
      </w:r>
    </w:p>
    <w:p>
      <w:bookmarkStart w:id="203" w:name="section_203"/>
      <w:pPr>
        <w:pStyle w:val="Heading2"/>
      </w:pPr>
      <w:r>
        <w:t>S-F03 — Beef-and-cheese filled bread</w:t>
      </w:r>
      <w:bookmarkEnd w:id="203"/>
    </w:p>
    <w:p>
      <w:r>
        <w:rPr>
          <w:b w:val="0"/>
        </w:rPr>
        <w:t>Ten sealed filled buns; raw beef is included, so there is no hidden cooked-meat purchasing assumption.</w:t>
      </w:r>
    </w:p>
    <w:p>
      <w:r>
        <w:rPr>
          <w:b w:val="0"/>
        </w:rPr>
        <w:t>Stage: Phase 2 • Fit class 3 • Pilot 10 units • Production example ×5 = 50 units.</w:t>
      </w:r>
    </w:p>
    <w:p>
      <w:r>
        <w:rPr>
          <w:b w:val="0"/>
        </w:rPr>
        <w:t>Commercial case: Portable office/event lunch adaptation; no verified exact-product sales ranking. Compare with S-F01 on contribution per operator minute.</w:t>
      </w:r>
    </w:p>
    <w:p>
      <w:r>
        <w:rPr>
          <w:b w:val="0"/>
        </w:rPr>
        <w:t>Technical basis: [S22], [S03]. All exact formulas and operating adaptations here require controlled trials.</w:t>
      </w:r>
    </w:p>
    <w:p>
      <w:bookmarkStart w:id="204" w:name="section_204"/>
      <w:pPr>
        <w:pStyle w:val="Heading3"/>
      </w:pPr>
      <w:r>
        <w:t>Formula — Unbaked bun dough</w:t>
      </w:r>
      <w:bookmarkEnd w:id="204"/>
    </w:p>
    <w:p>
      <w:r>
        <w:rPr>
          <w:b w:val="0"/>
        </w:rPr>
        <w:t>Percent basis: total wheat flour in this component = 100% (baker’s percentage).</w:t>
      </w:r>
    </w:p>
    <w:tbl>
      <w:tblPr>
        <w:tblW w:type="auto" w:w="0"/>
        <w:jc w:val="center"/>
        <w:tblLayout w:type="fixed"/>
        <w:tblLook w:firstColumn="1" w:firstRow="1" w:lastColumn="0" w:lastRow="0" w:noHBand="0" w:noVBand="1" w:val="04A0"/>
      </w:tblPr>
      <w:tblGrid>
        <w:gridCol w:w="5112"/>
        <w:gridCol w:w="1704"/>
        <w:gridCol w:w="1704"/>
        <w:gridCol w:w="1704"/>
      </w:tblGrid>
      <w:tr>
        <w:trPr>
          <w:cantSplit/>
          <w:tblHeader/>
        </w:trPr>
        <w:tc>
          <w:tcPr>
            <w:tcW w:type="dxa" w:w="5112"/>
            <w:vAlign w:val="center"/>
            <w:tcMar>
              <w:top w:w="70" w:type="dxa"/>
              <w:left w:w="70" w:type="dxa"/>
              <w:bottom w:w="70" w:type="dxa"/>
              <w:right w:w="70" w:type="dxa"/>
            </w:tcMar>
            <w:shd w:fill="E8E4DB"/>
          </w:tcPr>
          <w:p>
            <w:pPr>
              <w:keepNext/>
              <w:spacing w:after="60" w:before="60"/>
            </w:pPr>
            <w:r>
              <w:rPr>
                <w:b/>
                <w:sz w:val="20"/>
              </w:rPr>
              <w:t>Ingredient / specification</w:t>
            </w:r>
          </w:p>
        </w:tc>
        <w:tc>
          <w:tcPr>
            <w:tcW w:type="dxa" w:w="1704"/>
            <w:vAlign w:val="center"/>
            <w:tcMar>
              <w:top w:w="70" w:type="dxa"/>
              <w:left w:w="70" w:type="dxa"/>
              <w:bottom w:w="70" w:type="dxa"/>
              <w:right w:w="70" w:type="dxa"/>
            </w:tcMar>
            <w:shd w:fill="E8E4DB"/>
          </w:tcPr>
          <w:p>
            <w:pPr>
              <w:keepNext/>
              <w:spacing w:after="60" w:before="60"/>
            </w:pPr>
            <w:r>
              <w:rPr>
                <w:b/>
                <w:sz w:val="20"/>
              </w:rPr>
              <w:t>Pilot g</w:t>
            </w:r>
          </w:p>
        </w:tc>
        <w:tc>
          <w:tcPr>
            <w:tcW w:type="dxa" w:w="1704"/>
            <w:vAlign w:val="center"/>
            <w:tcMar>
              <w:top w:w="70" w:type="dxa"/>
              <w:left w:w="70" w:type="dxa"/>
              <w:bottom w:w="70" w:type="dxa"/>
              <w:right w:w="70" w:type="dxa"/>
            </w:tcMar>
            <w:shd w:fill="E8E4DB"/>
          </w:tcPr>
          <w:p>
            <w:pPr>
              <w:keepNext/>
              <w:spacing w:after="60" w:before="60"/>
            </w:pPr>
            <w:r>
              <w:rPr>
                <w:b/>
                <w:sz w:val="20"/>
              </w:rPr>
              <w:t>Percent</w:t>
            </w:r>
          </w:p>
        </w:tc>
        <w:tc>
          <w:tcPr>
            <w:tcW w:type="dxa" w:w="1704"/>
            <w:vAlign w:val="center"/>
            <w:tcMar>
              <w:top w:w="70" w:type="dxa"/>
              <w:left w:w="70" w:type="dxa"/>
              <w:bottom w:w="70" w:type="dxa"/>
              <w:right w:w="70" w:type="dxa"/>
            </w:tcMar>
            <w:shd w:fill="E8E4DB"/>
          </w:tcPr>
          <w:p>
            <w:pPr>
              <w:keepNext/>
              <w:spacing w:after="60" w:before="60"/>
            </w:pPr>
            <w:r>
              <w:rPr>
                <w:b/>
                <w:sz w:val="20"/>
              </w:rPr>
              <w:t>Production g</w:t>
            </w:r>
          </w:p>
        </w:tc>
      </w:tr>
      <w:tr>
        <w:trPr>
          <w:cantSplit/>
        </w:trPr>
        <w:tc>
          <w:tcPr>
            <w:tcW w:type="dxa" w:w="5112"/>
            <w:vAlign w:val="center"/>
            <w:tcMar>
              <w:top w:w="70" w:type="dxa"/>
              <w:left w:w="70" w:type="dxa"/>
              <w:bottom w:w="70" w:type="dxa"/>
              <w:right w:w="70" w:type="dxa"/>
            </w:tcMar>
          </w:tcPr>
          <w:p>
            <w:pPr>
              <w:spacing w:after="60" w:before="60"/>
            </w:pPr>
            <w:r>
              <w:rPr>
                <w:b w:val="0"/>
                <w:sz w:val="20"/>
              </w:rPr>
              <w:t>Bread flour</w:t>
            </w:r>
          </w:p>
        </w:tc>
        <w:tc>
          <w:tcPr>
            <w:tcW w:type="dxa" w:w="1704"/>
            <w:vAlign w:val="center"/>
            <w:tcMar>
              <w:top w:w="70" w:type="dxa"/>
              <w:left w:w="70" w:type="dxa"/>
              <w:bottom w:w="70" w:type="dxa"/>
              <w:right w:w="70" w:type="dxa"/>
            </w:tcMar>
          </w:tcPr>
          <w:p>
            <w:pPr>
              <w:spacing w:after="60" w:before="60"/>
            </w:pPr>
            <w:r>
              <w:rPr>
                <w:b w:val="0"/>
                <w:sz w:val="20"/>
              </w:rPr>
              <w:t>500</w:t>
            </w:r>
          </w:p>
        </w:tc>
        <w:tc>
          <w:tcPr>
            <w:tcW w:type="dxa" w:w="1704"/>
            <w:vAlign w:val="center"/>
            <w:tcMar>
              <w:top w:w="70" w:type="dxa"/>
              <w:left w:w="70" w:type="dxa"/>
              <w:bottom w:w="70" w:type="dxa"/>
              <w:right w:w="70" w:type="dxa"/>
            </w:tcMar>
          </w:tcPr>
          <w:p>
            <w:pPr>
              <w:spacing w:after="60" w:before="60"/>
            </w:pPr>
            <w:r>
              <w:rPr>
                <w:b w:val="0"/>
                <w:sz w:val="20"/>
              </w:rPr>
              <w:t>100.000%</w:t>
            </w:r>
          </w:p>
        </w:tc>
        <w:tc>
          <w:tcPr>
            <w:tcW w:type="dxa" w:w="1704"/>
            <w:vAlign w:val="center"/>
            <w:tcMar>
              <w:top w:w="70" w:type="dxa"/>
              <w:left w:w="70" w:type="dxa"/>
              <w:bottom w:w="70" w:type="dxa"/>
              <w:right w:w="70" w:type="dxa"/>
            </w:tcMar>
          </w:tcPr>
          <w:p>
            <w:pPr>
              <w:spacing w:after="60" w:before="60"/>
            </w:pPr>
            <w:r>
              <w:rPr>
                <w:b w:val="0"/>
                <w:sz w:val="20"/>
              </w:rPr>
              <w:t>2,500</w:t>
            </w:r>
          </w:p>
        </w:tc>
      </w:tr>
      <w:tr>
        <w:trPr>
          <w:cantSplit/>
        </w:trPr>
        <w:tc>
          <w:tcPr>
            <w:tcW w:type="dxa" w:w="5112"/>
            <w:vAlign w:val="center"/>
            <w:tcMar>
              <w:top w:w="70" w:type="dxa"/>
              <w:left w:w="70" w:type="dxa"/>
              <w:bottom w:w="70" w:type="dxa"/>
              <w:right w:w="70" w:type="dxa"/>
            </w:tcMar>
          </w:tcPr>
          <w:p>
            <w:pPr>
              <w:spacing w:after="60" w:before="60"/>
            </w:pPr>
            <w:r>
              <w:rPr>
                <w:b w:val="0"/>
                <w:sz w:val="20"/>
              </w:rPr>
              <w:t>Water</w:t>
            </w:r>
          </w:p>
        </w:tc>
        <w:tc>
          <w:tcPr>
            <w:tcW w:type="dxa" w:w="1704"/>
            <w:vAlign w:val="center"/>
            <w:tcMar>
              <w:top w:w="70" w:type="dxa"/>
              <w:left w:w="70" w:type="dxa"/>
              <w:bottom w:w="70" w:type="dxa"/>
              <w:right w:w="70" w:type="dxa"/>
            </w:tcMar>
          </w:tcPr>
          <w:p>
            <w:pPr>
              <w:spacing w:after="60" w:before="60"/>
            </w:pPr>
            <w:r>
              <w:rPr>
                <w:b w:val="0"/>
                <w:sz w:val="20"/>
              </w:rPr>
              <w:t>280</w:t>
            </w:r>
          </w:p>
        </w:tc>
        <w:tc>
          <w:tcPr>
            <w:tcW w:type="dxa" w:w="1704"/>
            <w:vAlign w:val="center"/>
            <w:tcMar>
              <w:top w:w="70" w:type="dxa"/>
              <w:left w:w="70" w:type="dxa"/>
              <w:bottom w:w="70" w:type="dxa"/>
              <w:right w:w="70" w:type="dxa"/>
            </w:tcMar>
          </w:tcPr>
          <w:p>
            <w:pPr>
              <w:spacing w:after="60" w:before="60"/>
            </w:pPr>
            <w:r>
              <w:rPr>
                <w:b w:val="0"/>
                <w:sz w:val="20"/>
              </w:rPr>
              <w:t>56.000%</w:t>
            </w:r>
          </w:p>
        </w:tc>
        <w:tc>
          <w:tcPr>
            <w:tcW w:type="dxa" w:w="1704"/>
            <w:vAlign w:val="center"/>
            <w:tcMar>
              <w:top w:w="70" w:type="dxa"/>
              <w:left w:w="70" w:type="dxa"/>
              <w:bottom w:w="70" w:type="dxa"/>
              <w:right w:w="70" w:type="dxa"/>
            </w:tcMar>
          </w:tcPr>
          <w:p>
            <w:pPr>
              <w:spacing w:after="60" w:before="60"/>
            </w:pPr>
            <w:r>
              <w:rPr>
                <w:b w:val="0"/>
                <w:sz w:val="20"/>
              </w:rPr>
              <w:t>1,400</w:t>
            </w:r>
          </w:p>
        </w:tc>
      </w:tr>
      <w:tr>
        <w:trPr>
          <w:cantSplit/>
        </w:trPr>
        <w:tc>
          <w:tcPr>
            <w:tcW w:type="dxa" w:w="5112"/>
            <w:vAlign w:val="center"/>
            <w:tcMar>
              <w:top w:w="70" w:type="dxa"/>
              <w:left w:w="70" w:type="dxa"/>
              <w:bottom w:w="70" w:type="dxa"/>
              <w:right w:w="70" w:type="dxa"/>
            </w:tcMar>
          </w:tcPr>
          <w:p>
            <w:pPr>
              <w:spacing w:after="60" w:before="60"/>
            </w:pPr>
            <w:r>
              <w:rPr>
                <w:b w:val="0"/>
                <w:sz w:val="20"/>
              </w:rPr>
              <w:t>Sugar</w:t>
            </w:r>
          </w:p>
        </w:tc>
        <w:tc>
          <w:tcPr>
            <w:tcW w:type="dxa" w:w="1704"/>
            <w:vAlign w:val="center"/>
            <w:tcMar>
              <w:top w:w="70" w:type="dxa"/>
              <w:left w:w="70" w:type="dxa"/>
              <w:bottom w:w="70" w:type="dxa"/>
              <w:right w:w="70" w:type="dxa"/>
            </w:tcMar>
          </w:tcPr>
          <w:p>
            <w:pPr>
              <w:spacing w:after="60" w:before="60"/>
            </w:pPr>
            <w:r>
              <w:rPr>
                <w:b w:val="0"/>
                <w:sz w:val="20"/>
              </w:rPr>
              <w:t>40</w:t>
            </w:r>
          </w:p>
        </w:tc>
        <w:tc>
          <w:tcPr>
            <w:tcW w:type="dxa" w:w="1704"/>
            <w:vAlign w:val="center"/>
            <w:tcMar>
              <w:top w:w="70" w:type="dxa"/>
              <w:left w:w="70" w:type="dxa"/>
              <w:bottom w:w="70" w:type="dxa"/>
              <w:right w:w="70" w:type="dxa"/>
            </w:tcMar>
          </w:tcPr>
          <w:p>
            <w:pPr>
              <w:spacing w:after="60" w:before="60"/>
            </w:pPr>
            <w:r>
              <w:rPr>
                <w:b w:val="0"/>
                <w:sz w:val="20"/>
              </w:rPr>
              <w:t>8.000%</w:t>
            </w:r>
          </w:p>
        </w:tc>
        <w:tc>
          <w:tcPr>
            <w:tcW w:type="dxa" w:w="1704"/>
            <w:vAlign w:val="center"/>
            <w:tcMar>
              <w:top w:w="70" w:type="dxa"/>
              <w:left w:w="70" w:type="dxa"/>
              <w:bottom w:w="70" w:type="dxa"/>
              <w:right w:w="70" w:type="dxa"/>
            </w:tcMar>
          </w:tcPr>
          <w:p>
            <w:pPr>
              <w:spacing w:after="60" w:before="60"/>
            </w:pPr>
            <w:r>
              <w:rPr>
                <w:b w:val="0"/>
                <w:sz w:val="20"/>
              </w:rPr>
              <w:t>200</w:t>
            </w:r>
          </w:p>
        </w:tc>
      </w:tr>
      <w:tr>
        <w:trPr>
          <w:cantSplit/>
        </w:trPr>
        <w:tc>
          <w:tcPr>
            <w:tcW w:type="dxa" w:w="5112"/>
            <w:vAlign w:val="center"/>
            <w:tcMar>
              <w:top w:w="70" w:type="dxa"/>
              <w:left w:w="70" w:type="dxa"/>
              <w:bottom w:w="70" w:type="dxa"/>
              <w:right w:w="70" w:type="dxa"/>
            </w:tcMar>
          </w:tcPr>
          <w:p>
            <w:pPr>
              <w:spacing w:after="60" w:before="60"/>
            </w:pPr>
            <w:r>
              <w:rPr>
                <w:b w:val="0"/>
                <w:sz w:val="20"/>
              </w:rPr>
              <w:t>Oil</w:t>
            </w:r>
          </w:p>
        </w:tc>
        <w:tc>
          <w:tcPr>
            <w:tcW w:type="dxa" w:w="1704"/>
            <w:vAlign w:val="center"/>
            <w:tcMar>
              <w:top w:w="70" w:type="dxa"/>
              <w:left w:w="70" w:type="dxa"/>
              <w:bottom w:w="70" w:type="dxa"/>
              <w:right w:w="70" w:type="dxa"/>
            </w:tcMar>
          </w:tcPr>
          <w:p>
            <w:pPr>
              <w:spacing w:after="60" w:before="60"/>
            </w:pPr>
            <w:r>
              <w:rPr>
                <w:b w:val="0"/>
                <w:sz w:val="20"/>
              </w:rPr>
              <w:t>40</w:t>
            </w:r>
          </w:p>
        </w:tc>
        <w:tc>
          <w:tcPr>
            <w:tcW w:type="dxa" w:w="1704"/>
            <w:vAlign w:val="center"/>
            <w:tcMar>
              <w:top w:w="70" w:type="dxa"/>
              <w:left w:w="70" w:type="dxa"/>
              <w:bottom w:w="70" w:type="dxa"/>
              <w:right w:w="70" w:type="dxa"/>
            </w:tcMar>
          </w:tcPr>
          <w:p>
            <w:pPr>
              <w:spacing w:after="60" w:before="60"/>
            </w:pPr>
            <w:r>
              <w:rPr>
                <w:b w:val="0"/>
                <w:sz w:val="20"/>
              </w:rPr>
              <w:t>8.000%</w:t>
            </w:r>
          </w:p>
        </w:tc>
        <w:tc>
          <w:tcPr>
            <w:tcW w:type="dxa" w:w="1704"/>
            <w:vAlign w:val="center"/>
            <w:tcMar>
              <w:top w:w="70" w:type="dxa"/>
              <w:left w:w="70" w:type="dxa"/>
              <w:bottom w:w="70" w:type="dxa"/>
              <w:right w:w="70" w:type="dxa"/>
            </w:tcMar>
          </w:tcPr>
          <w:p>
            <w:pPr>
              <w:spacing w:after="60" w:before="60"/>
            </w:pPr>
            <w:r>
              <w:rPr>
                <w:b w:val="0"/>
                <w:sz w:val="20"/>
              </w:rPr>
              <w:t>200</w:t>
            </w:r>
          </w:p>
        </w:tc>
      </w:tr>
      <w:tr>
        <w:trPr>
          <w:cantSplit/>
        </w:trPr>
        <w:tc>
          <w:tcPr>
            <w:tcW w:type="dxa" w:w="5112"/>
            <w:vAlign w:val="center"/>
            <w:tcMar>
              <w:top w:w="70" w:type="dxa"/>
              <w:left w:w="70" w:type="dxa"/>
              <w:bottom w:w="70" w:type="dxa"/>
              <w:right w:w="70" w:type="dxa"/>
            </w:tcMar>
          </w:tcPr>
          <w:p>
            <w:pPr>
              <w:spacing w:after="60" w:before="60"/>
            </w:pPr>
            <w:r>
              <w:rPr>
                <w:b w:val="0"/>
                <w:sz w:val="20"/>
              </w:rPr>
              <w:t>Skim milk powder</w:t>
            </w:r>
          </w:p>
        </w:tc>
        <w:tc>
          <w:tcPr>
            <w:tcW w:type="dxa" w:w="1704"/>
            <w:vAlign w:val="center"/>
            <w:tcMar>
              <w:top w:w="70" w:type="dxa"/>
              <w:left w:w="70" w:type="dxa"/>
              <w:bottom w:w="70" w:type="dxa"/>
              <w:right w:w="70" w:type="dxa"/>
            </w:tcMar>
          </w:tcPr>
          <w:p>
            <w:pPr>
              <w:spacing w:after="60" w:before="60"/>
            </w:pPr>
            <w:r>
              <w:rPr>
                <w:b w:val="0"/>
                <w:sz w:val="20"/>
              </w:rPr>
              <w:t>20</w:t>
            </w:r>
          </w:p>
        </w:tc>
        <w:tc>
          <w:tcPr>
            <w:tcW w:type="dxa" w:w="1704"/>
            <w:vAlign w:val="center"/>
            <w:tcMar>
              <w:top w:w="70" w:type="dxa"/>
              <w:left w:w="70" w:type="dxa"/>
              <w:bottom w:w="70" w:type="dxa"/>
              <w:right w:w="70" w:type="dxa"/>
            </w:tcMar>
          </w:tcPr>
          <w:p>
            <w:pPr>
              <w:spacing w:after="60" w:before="60"/>
            </w:pPr>
            <w:r>
              <w:rPr>
                <w:b w:val="0"/>
                <w:sz w:val="20"/>
              </w:rPr>
              <w:t>4.000%</w:t>
            </w:r>
          </w:p>
        </w:tc>
        <w:tc>
          <w:tcPr>
            <w:tcW w:type="dxa" w:w="1704"/>
            <w:vAlign w:val="center"/>
            <w:tcMar>
              <w:top w:w="70" w:type="dxa"/>
              <w:left w:w="70" w:type="dxa"/>
              <w:bottom w:w="70" w:type="dxa"/>
              <w:right w:w="70" w:type="dxa"/>
            </w:tcMar>
          </w:tcPr>
          <w:p>
            <w:pPr>
              <w:spacing w:after="60" w:before="60"/>
            </w:pPr>
            <w:r>
              <w:rPr>
                <w:b w:val="0"/>
                <w:sz w:val="20"/>
              </w:rPr>
              <w:t>100</w:t>
            </w:r>
          </w:p>
        </w:tc>
      </w:tr>
      <w:tr>
        <w:trPr>
          <w:cantSplit/>
        </w:trPr>
        <w:tc>
          <w:tcPr>
            <w:tcW w:type="dxa" w:w="5112"/>
            <w:vAlign w:val="center"/>
            <w:tcMar>
              <w:top w:w="70" w:type="dxa"/>
              <w:left w:w="70" w:type="dxa"/>
              <w:bottom w:w="70" w:type="dxa"/>
              <w:right w:w="70" w:type="dxa"/>
            </w:tcMar>
          </w:tcPr>
          <w:p>
            <w:pPr>
              <w:spacing w:after="60" w:before="60"/>
            </w:pPr>
            <w:r>
              <w:rPr>
                <w:b w:val="0"/>
                <w:sz w:val="20"/>
              </w:rPr>
              <w:t>Salt</w:t>
            </w:r>
          </w:p>
        </w:tc>
        <w:tc>
          <w:tcPr>
            <w:tcW w:type="dxa" w:w="1704"/>
            <w:vAlign w:val="center"/>
            <w:tcMar>
              <w:top w:w="70" w:type="dxa"/>
              <w:left w:w="70" w:type="dxa"/>
              <w:bottom w:w="70" w:type="dxa"/>
              <w:right w:w="70" w:type="dxa"/>
            </w:tcMar>
          </w:tcPr>
          <w:p>
            <w:pPr>
              <w:spacing w:after="60" w:before="60"/>
            </w:pPr>
            <w:r>
              <w:rPr>
                <w:b w:val="0"/>
                <w:sz w:val="20"/>
              </w:rPr>
              <w:t>9</w:t>
            </w:r>
          </w:p>
        </w:tc>
        <w:tc>
          <w:tcPr>
            <w:tcW w:type="dxa" w:w="1704"/>
            <w:vAlign w:val="center"/>
            <w:tcMar>
              <w:top w:w="70" w:type="dxa"/>
              <w:left w:w="70" w:type="dxa"/>
              <w:bottom w:w="70" w:type="dxa"/>
              <w:right w:w="70" w:type="dxa"/>
            </w:tcMar>
          </w:tcPr>
          <w:p>
            <w:pPr>
              <w:spacing w:after="60" w:before="60"/>
            </w:pPr>
            <w:r>
              <w:rPr>
                <w:b w:val="0"/>
                <w:sz w:val="20"/>
              </w:rPr>
              <w:t>1.800%</w:t>
            </w:r>
          </w:p>
        </w:tc>
        <w:tc>
          <w:tcPr>
            <w:tcW w:type="dxa" w:w="1704"/>
            <w:vAlign w:val="center"/>
            <w:tcMar>
              <w:top w:w="70" w:type="dxa"/>
              <w:left w:w="70" w:type="dxa"/>
              <w:bottom w:w="70" w:type="dxa"/>
              <w:right w:w="70" w:type="dxa"/>
            </w:tcMar>
          </w:tcPr>
          <w:p>
            <w:pPr>
              <w:spacing w:after="60" w:before="60"/>
            </w:pPr>
            <w:r>
              <w:rPr>
                <w:b w:val="0"/>
                <w:sz w:val="20"/>
              </w:rPr>
              <w:t>45</w:t>
            </w:r>
          </w:p>
        </w:tc>
      </w:tr>
      <w:tr>
        <w:trPr>
          <w:cantSplit/>
        </w:trPr>
        <w:tc>
          <w:tcPr>
            <w:tcW w:type="dxa" w:w="5112"/>
            <w:vAlign w:val="center"/>
            <w:tcMar>
              <w:top w:w="70" w:type="dxa"/>
              <w:left w:w="70" w:type="dxa"/>
              <w:bottom w:w="70" w:type="dxa"/>
              <w:right w:w="70" w:type="dxa"/>
            </w:tcMar>
          </w:tcPr>
          <w:p>
            <w:pPr>
              <w:spacing w:after="60" w:before="60"/>
            </w:pPr>
            <w:r>
              <w:rPr>
                <w:b w:val="0"/>
                <w:sz w:val="20"/>
              </w:rPr>
              <w:t>Instant yeast Gold</w:t>
            </w:r>
          </w:p>
        </w:tc>
        <w:tc>
          <w:tcPr>
            <w:tcW w:type="dxa" w:w="1704"/>
            <w:vAlign w:val="center"/>
            <w:tcMar>
              <w:top w:w="70" w:type="dxa"/>
              <w:left w:w="70" w:type="dxa"/>
              <w:bottom w:w="70" w:type="dxa"/>
              <w:right w:w="70" w:type="dxa"/>
            </w:tcMar>
          </w:tcPr>
          <w:p>
            <w:pPr>
              <w:spacing w:after="60" w:before="60"/>
            </w:pPr>
            <w:r>
              <w:rPr>
                <w:b w:val="0"/>
                <w:sz w:val="20"/>
              </w:rPr>
              <w:t>6</w:t>
            </w:r>
          </w:p>
        </w:tc>
        <w:tc>
          <w:tcPr>
            <w:tcW w:type="dxa" w:w="1704"/>
            <w:vAlign w:val="center"/>
            <w:tcMar>
              <w:top w:w="70" w:type="dxa"/>
              <w:left w:w="70" w:type="dxa"/>
              <w:bottom w:w="70" w:type="dxa"/>
              <w:right w:w="70" w:type="dxa"/>
            </w:tcMar>
          </w:tcPr>
          <w:p>
            <w:pPr>
              <w:spacing w:after="60" w:before="60"/>
            </w:pPr>
            <w:r>
              <w:rPr>
                <w:b w:val="0"/>
                <w:sz w:val="20"/>
              </w:rPr>
              <w:t>1.200%</w:t>
            </w:r>
          </w:p>
        </w:tc>
        <w:tc>
          <w:tcPr>
            <w:tcW w:type="dxa" w:w="1704"/>
            <w:vAlign w:val="center"/>
            <w:tcMar>
              <w:top w:w="70" w:type="dxa"/>
              <w:left w:w="70" w:type="dxa"/>
              <w:bottom w:w="70" w:type="dxa"/>
              <w:right w:w="70" w:type="dxa"/>
            </w:tcMar>
          </w:tcPr>
          <w:p>
            <w:pPr>
              <w:spacing w:after="60" w:before="60"/>
            </w:pPr>
            <w:r>
              <w:rPr>
                <w:b w:val="0"/>
                <w:sz w:val="20"/>
              </w:rPr>
              <w:t>30</w:t>
            </w:r>
          </w:p>
        </w:tc>
      </w:tr>
      <w:tr>
        <w:trPr>
          <w:cantSplit/>
        </w:trPr>
        <w:tc>
          <w:tcPr>
            <w:tcW w:type="dxa" w:w="5112"/>
            <w:vAlign w:val="center"/>
            <w:tcMar>
              <w:top w:w="70" w:type="dxa"/>
              <w:left w:w="70" w:type="dxa"/>
              <w:bottom w:w="70" w:type="dxa"/>
              <w:right w:w="70" w:type="dxa"/>
            </w:tcMar>
          </w:tcPr>
          <w:p>
            <w:pPr>
              <w:spacing w:after="60" w:before="60"/>
            </w:pPr>
            <w:r>
              <w:rPr>
                <w:b w:val="0"/>
                <w:sz w:val="20"/>
              </w:rPr>
              <w:t>Whole egg</w:t>
            </w:r>
          </w:p>
        </w:tc>
        <w:tc>
          <w:tcPr>
            <w:tcW w:type="dxa" w:w="1704"/>
            <w:vAlign w:val="center"/>
            <w:tcMar>
              <w:top w:w="70" w:type="dxa"/>
              <w:left w:w="70" w:type="dxa"/>
              <w:bottom w:w="70" w:type="dxa"/>
              <w:right w:w="70" w:type="dxa"/>
            </w:tcMar>
          </w:tcPr>
          <w:p>
            <w:pPr>
              <w:spacing w:after="60" w:before="60"/>
            </w:pPr>
            <w:r>
              <w:rPr>
                <w:b w:val="0"/>
                <w:sz w:val="20"/>
              </w:rPr>
              <w:t>25</w:t>
            </w:r>
          </w:p>
        </w:tc>
        <w:tc>
          <w:tcPr>
            <w:tcW w:type="dxa" w:w="1704"/>
            <w:vAlign w:val="center"/>
            <w:tcMar>
              <w:top w:w="70" w:type="dxa"/>
              <w:left w:w="70" w:type="dxa"/>
              <w:bottom w:w="70" w:type="dxa"/>
              <w:right w:w="70" w:type="dxa"/>
            </w:tcMar>
          </w:tcPr>
          <w:p>
            <w:pPr>
              <w:spacing w:after="60" w:before="60"/>
            </w:pPr>
            <w:r>
              <w:rPr>
                <w:b w:val="0"/>
                <w:sz w:val="20"/>
              </w:rPr>
              <w:t>5.000%</w:t>
            </w:r>
          </w:p>
        </w:tc>
        <w:tc>
          <w:tcPr>
            <w:tcW w:type="dxa" w:w="1704"/>
            <w:vAlign w:val="center"/>
            <w:tcMar>
              <w:top w:w="70" w:type="dxa"/>
              <w:left w:w="70" w:type="dxa"/>
              <w:bottom w:w="70" w:type="dxa"/>
              <w:right w:w="70" w:type="dxa"/>
            </w:tcMar>
          </w:tcPr>
          <w:p>
            <w:pPr>
              <w:spacing w:after="60" w:before="60"/>
            </w:pPr>
            <w:r>
              <w:rPr>
                <w:b w:val="0"/>
                <w:sz w:val="20"/>
              </w:rPr>
              <w:t>125</w:t>
            </w:r>
          </w:p>
        </w:tc>
      </w:tr>
      <w:tr>
        <w:trPr>
          <w:cantSplit/>
        </w:trPr>
        <w:tc>
          <w:tcPr>
            <w:tcW w:type="dxa" w:w="5112"/>
            <w:vAlign w:val="center"/>
            <w:tcMar>
              <w:top w:w="70" w:type="dxa"/>
              <w:left w:w="70" w:type="dxa"/>
              <w:bottom w:w="70" w:type="dxa"/>
              <w:right w:w="70" w:type="dxa"/>
            </w:tcMar>
          </w:tcPr>
          <w:p>
            <w:pPr>
              <w:spacing w:after="60" w:before="60"/>
            </w:pPr>
            <w:r>
              <w:rPr>
                <w:b w:val="0"/>
                <w:sz w:val="20"/>
              </w:rPr>
              <w:t>TOTAL</w:t>
            </w:r>
          </w:p>
        </w:tc>
        <w:tc>
          <w:tcPr>
            <w:tcW w:type="dxa" w:w="1704"/>
            <w:vAlign w:val="center"/>
            <w:tcMar>
              <w:top w:w="70" w:type="dxa"/>
              <w:left w:w="70" w:type="dxa"/>
              <w:bottom w:w="70" w:type="dxa"/>
              <w:right w:w="70" w:type="dxa"/>
            </w:tcMar>
          </w:tcPr>
          <w:p>
            <w:pPr>
              <w:spacing w:after="60" w:before="60"/>
            </w:pPr>
            <w:r>
              <w:rPr>
                <w:b w:val="0"/>
                <w:sz w:val="20"/>
              </w:rPr>
              <w:t>920</w:t>
            </w:r>
          </w:p>
        </w:tc>
        <w:tc>
          <w:tcPr>
            <w:tcW w:type="dxa" w:w="1704"/>
            <w:vAlign w:val="center"/>
            <w:tcMar>
              <w:top w:w="70" w:type="dxa"/>
              <w:left w:w="70" w:type="dxa"/>
              <w:bottom w:w="70" w:type="dxa"/>
              <w:right w:w="70" w:type="dxa"/>
            </w:tcMar>
          </w:tcPr>
          <w:p>
            <w:pPr>
              <w:spacing w:after="60" w:before="60"/>
            </w:pPr>
            <w:r>
              <w:rPr>
                <w:b w:val="0"/>
                <w:sz w:val="20"/>
              </w:rPr>
              <w:t>184.000%</w:t>
            </w:r>
          </w:p>
        </w:tc>
        <w:tc>
          <w:tcPr>
            <w:tcW w:type="dxa" w:w="1704"/>
            <w:vAlign w:val="center"/>
            <w:tcMar>
              <w:top w:w="70" w:type="dxa"/>
              <w:left w:w="70" w:type="dxa"/>
              <w:bottom w:w="70" w:type="dxa"/>
              <w:right w:w="70" w:type="dxa"/>
            </w:tcMar>
          </w:tcPr>
          <w:p>
            <w:pPr>
              <w:spacing w:after="60" w:before="60"/>
            </w:pPr>
            <w:r>
              <w:rPr>
                <w:b w:val="0"/>
                <w:sz w:val="20"/>
              </w:rPr>
              <w:t>4,600</w:t>
            </w:r>
          </w:p>
        </w:tc>
      </w:tr>
    </w:tbl>
    <w:p>
      <w:pPr>
        <w:spacing w:after="20"/>
      </w:pPr>
    </w:p>
    <w:p>
      <w:r>
        <w:rPr>
          <w:b w:val="0"/>
        </w:rPr>
        <w:t>Effective ingredient-water estimate: 59.80% of flour, assuming egg 76%, milk 87.5%, butter 16% and margarine 18% water. Flour moisture is excluded; supplier data supersedes assumptions. This is not the volume of liquid to add.</w:t>
      </w:r>
    </w:p>
    <w:p>
      <w:r>
        <w:rPr>
          <w:b w:val="0"/>
        </w:rPr>
        <w:t>Mass route, pilot: 920 g input − 18.4 g handling/unretained (2%) − 108.192 g process loss (12% of post-handling mass) = 793.408 g retained. Allocation: 79.341 g finished component per unit. Production retained mass: 3,967.04 g. All losses are unmeasured planning allowances.</w:t>
      </w:r>
    </w:p>
    <w:p>
      <w:bookmarkStart w:id="205" w:name="section_205"/>
      <w:pPr>
        <w:pStyle w:val="Heading3"/>
      </w:pPr>
      <w:r>
        <w:t>Formula — Beef filling</w:t>
      </w:r>
      <w:bookmarkEnd w:id="205"/>
    </w:p>
    <w:p>
      <w:r>
        <w:rPr>
          <w:b w:val="0"/>
        </w:rPr>
        <w:t>Percent basis: this component input = 100% (not whole assembled product).</w:t>
      </w:r>
    </w:p>
    <w:tbl>
      <w:tblPr>
        <w:tblW w:type="auto" w:w="0"/>
        <w:jc w:val="center"/>
        <w:tblLayout w:type="fixed"/>
        <w:tblLook w:firstColumn="1" w:firstRow="1" w:lastColumn="0" w:lastRow="0" w:noHBand="0" w:noVBand="1" w:val="04A0"/>
      </w:tblPr>
      <w:tblGrid>
        <w:gridCol w:w="5112"/>
        <w:gridCol w:w="1704"/>
        <w:gridCol w:w="1704"/>
        <w:gridCol w:w="1704"/>
      </w:tblGrid>
      <w:tr>
        <w:trPr>
          <w:cantSplit/>
          <w:tblHeader/>
        </w:trPr>
        <w:tc>
          <w:tcPr>
            <w:tcW w:type="dxa" w:w="5112"/>
            <w:vAlign w:val="center"/>
            <w:tcMar>
              <w:top w:w="70" w:type="dxa"/>
              <w:left w:w="70" w:type="dxa"/>
              <w:bottom w:w="70" w:type="dxa"/>
              <w:right w:w="70" w:type="dxa"/>
            </w:tcMar>
            <w:shd w:fill="E8E4DB"/>
          </w:tcPr>
          <w:p>
            <w:pPr>
              <w:keepNext/>
              <w:spacing w:after="60" w:before="60"/>
            </w:pPr>
            <w:r>
              <w:rPr>
                <w:b/>
                <w:sz w:val="20"/>
              </w:rPr>
              <w:t>Ingredient / specification</w:t>
            </w:r>
          </w:p>
        </w:tc>
        <w:tc>
          <w:tcPr>
            <w:tcW w:type="dxa" w:w="1704"/>
            <w:vAlign w:val="center"/>
            <w:tcMar>
              <w:top w:w="70" w:type="dxa"/>
              <w:left w:w="70" w:type="dxa"/>
              <w:bottom w:w="70" w:type="dxa"/>
              <w:right w:w="70" w:type="dxa"/>
            </w:tcMar>
            <w:shd w:fill="E8E4DB"/>
          </w:tcPr>
          <w:p>
            <w:pPr>
              <w:keepNext/>
              <w:spacing w:after="60" w:before="60"/>
            </w:pPr>
            <w:r>
              <w:rPr>
                <w:b/>
                <w:sz w:val="20"/>
              </w:rPr>
              <w:t>Pilot g</w:t>
            </w:r>
          </w:p>
        </w:tc>
        <w:tc>
          <w:tcPr>
            <w:tcW w:type="dxa" w:w="1704"/>
            <w:vAlign w:val="center"/>
            <w:tcMar>
              <w:top w:w="70" w:type="dxa"/>
              <w:left w:w="70" w:type="dxa"/>
              <w:bottom w:w="70" w:type="dxa"/>
              <w:right w:w="70" w:type="dxa"/>
            </w:tcMar>
            <w:shd w:fill="E8E4DB"/>
          </w:tcPr>
          <w:p>
            <w:pPr>
              <w:keepNext/>
              <w:spacing w:after="60" w:before="60"/>
            </w:pPr>
            <w:r>
              <w:rPr>
                <w:b/>
                <w:sz w:val="20"/>
              </w:rPr>
              <w:t>Percent</w:t>
            </w:r>
          </w:p>
        </w:tc>
        <w:tc>
          <w:tcPr>
            <w:tcW w:type="dxa" w:w="1704"/>
            <w:vAlign w:val="center"/>
            <w:tcMar>
              <w:top w:w="70" w:type="dxa"/>
              <w:left w:w="70" w:type="dxa"/>
              <w:bottom w:w="70" w:type="dxa"/>
              <w:right w:w="70" w:type="dxa"/>
            </w:tcMar>
            <w:shd w:fill="E8E4DB"/>
          </w:tcPr>
          <w:p>
            <w:pPr>
              <w:keepNext/>
              <w:spacing w:after="60" w:before="60"/>
            </w:pPr>
            <w:r>
              <w:rPr>
                <w:b/>
                <w:sz w:val="20"/>
              </w:rPr>
              <w:t>Production g</w:t>
            </w:r>
          </w:p>
        </w:tc>
      </w:tr>
      <w:tr>
        <w:trPr>
          <w:cantSplit/>
        </w:trPr>
        <w:tc>
          <w:tcPr>
            <w:tcW w:type="dxa" w:w="5112"/>
            <w:vAlign w:val="center"/>
            <w:tcMar>
              <w:top w:w="70" w:type="dxa"/>
              <w:left w:w="70" w:type="dxa"/>
              <w:bottom w:w="70" w:type="dxa"/>
              <w:right w:w="70" w:type="dxa"/>
            </w:tcMar>
          </w:tcPr>
          <w:p>
            <w:pPr>
              <w:spacing w:after="60" w:before="60"/>
            </w:pPr>
            <w:r>
              <w:rPr>
                <w:b w:val="0"/>
                <w:sz w:val="20"/>
              </w:rPr>
              <w:t>Raw beef mince</w:t>
            </w:r>
          </w:p>
        </w:tc>
        <w:tc>
          <w:tcPr>
            <w:tcW w:type="dxa" w:w="1704"/>
            <w:vAlign w:val="center"/>
            <w:tcMar>
              <w:top w:w="70" w:type="dxa"/>
              <w:left w:w="70" w:type="dxa"/>
              <w:bottom w:w="70" w:type="dxa"/>
              <w:right w:w="70" w:type="dxa"/>
            </w:tcMar>
          </w:tcPr>
          <w:p>
            <w:pPr>
              <w:spacing w:after="60" w:before="60"/>
            </w:pPr>
            <w:r>
              <w:rPr>
                <w:b w:val="0"/>
                <w:sz w:val="20"/>
              </w:rPr>
              <w:t>500</w:t>
            </w:r>
          </w:p>
        </w:tc>
        <w:tc>
          <w:tcPr>
            <w:tcW w:type="dxa" w:w="1704"/>
            <w:vAlign w:val="center"/>
            <w:tcMar>
              <w:top w:w="70" w:type="dxa"/>
              <w:left w:w="70" w:type="dxa"/>
              <w:bottom w:w="70" w:type="dxa"/>
              <w:right w:w="70" w:type="dxa"/>
            </w:tcMar>
          </w:tcPr>
          <w:p>
            <w:pPr>
              <w:spacing w:after="60" w:before="60"/>
            </w:pPr>
            <w:r>
              <w:rPr>
                <w:b w:val="0"/>
                <w:sz w:val="20"/>
              </w:rPr>
              <w:t>56.754%</w:t>
            </w:r>
          </w:p>
        </w:tc>
        <w:tc>
          <w:tcPr>
            <w:tcW w:type="dxa" w:w="1704"/>
            <w:vAlign w:val="center"/>
            <w:tcMar>
              <w:top w:w="70" w:type="dxa"/>
              <w:left w:w="70" w:type="dxa"/>
              <w:bottom w:w="70" w:type="dxa"/>
              <w:right w:w="70" w:type="dxa"/>
            </w:tcMar>
          </w:tcPr>
          <w:p>
            <w:pPr>
              <w:spacing w:after="60" w:before="60"/>
            </w:pPr>
            <w:r>
              <w:rPr>
                <w:b w:val="0"/>
                <w:sz w:val="20"/>
              </w:rPr>
              <w:t>2,500</w:t>
            </w:r>
          </w:p>
        </w:tc>
      </w:tr>
      <w:tr>
        <w:trPr>
          <w:cantSplit/>
        </w:trPr>
        <w:tc>
          <w:tcPr>
            <w:tcW w:type="dxa" w:w="5112"/>
            <w:vAlign w:val="center"/>
            <w:tcMar>
              <w:top w:w="70" w:type="dxa"/>
              <w:left w:w="70" w:type="dxa"/>
              <w:bottom w:w="70" w:type="dxa"/>
              <w:right w:w="70" w:type="dxa"/>
            </w:tcMar>
          </w:tcPr>
          <w:p>
            <w:pPr>
              <w:spacing w:after="60" w:before="60"/>
            </w:pPr>
            <w:r>
              <w:rPr>
                <w:b w:val="0"/>
                <w:sz w:val="20"/>
              </w:rPr>
              <w:t>Onion</w:t>
            </w:r>
          </w:p>
        </w:tc>
        <w:tc>
          <w:tcPr>
            <w:tcW w:type="dxa" w:w="1704"/>
            <w:vAlign w:val="center"/>
            <w:tcMar>
              <w:top w:w="70" w:type="dxa"/>
              <w:left w:w="70" w:type="dxa"/>
              <w:bottom w:w="70" w:type="dxa"/>
              <w:right w:w="70" w:type="dxa"/>
            </w:tcMar>
          </w:tcPr>
          <w:p>
            <w:pPr>
              <w:spacing w:after="60" w:before="60"/>
            </w:pPr>
            <w:r>
              <w:rPr>
                <w:b w:val="0"/>
                <w:sz w:val="20"/>
              </w:rPr>
              <w:t>100</w:t>
            </w:r>
          </w:p>
        </w:tc>
        <w:tc>
          <w:tcPr>
            <w:tcW w:type="dxa" w:w="1704"/>
            <w:vAlign w:val="center"/>
            <w:tcMar>
              <w:top w:w="70" w:type="dxa"/>
              <w:left w:w="70" w:type="dxa"/>
              <w:bottom w:w="70" w:type="dxa"/>
              <w:right w:w="70" w:type="dxa"/>
            </w:tcMar>
          </w:tcPr>
          <w:p>
            <w:pPr>
              <w:spacing w:after="60" w:before="60"/>
            </w:pPr>
            <w:r>
              <w:rPr>
                <w:b w:val="0"/>
                <w:sz w:val="20"/>
              </w:rPr>
              <w:t>11.351%</w:t>
            </w:r>
          </w:p>
        </w:tc>
        <w:tc>
          <w:tcPr>
            <w:tcW w:type="dxa" w:w="1704"/>
            <w:vAlign w:val="center"/>
            <w:tcMar>
              <w:top w:w="70" w:type="dxa"/>
              <w:left w:w="70" w:type="dxa"/>
              <w:bottom w:w="70" w:type="dxa"/>
              <w:right w:w="70" w:type="dxa"/>
            </w:tcMar>
          </w:tcPr>
          <w:p>
            <w:pPr>
              <w:spacing w:after="60" w:before="60"/>
            </w:pPr>
            <w:r>
              <w:rPr>
                <w:b w:val="0"/>
                <w:sz w:val="20"/>
              </w:rPr>
              <w:t>500</w:t>
            </w:r>
          </w:p>
        </w:tc>
      </w:tr>
      <w:tr>
        <w:trPr>
          <w:cantSplit/>
        </w:trPr>
        <w:tc>
          <w:tcPr>
            <w:tcW w:type="dxa" w:w="5112"/>
            <w:vAlign w:val="center"/>
            <w:tcMar>
              <w:top w:w="70" w:type="dxa"/>
              <w:left w:w="70" w:type="dxa"/>
              <w:bottom w:w="70" w:type="dxa"/>
              <w:right w:w="70" w:type="dxa"/>
            </w:tcMar>
          </w:tcPr>
          <w:p>
            <w:pPr>
              <w:spacing w:after="60" w:before="60"/>
            </w:pPr>
            <w:r>
              <w:rPr>
                <w:b w:val="0"/>
                <w:sz w:val="20"/>
              </w:rPr>
              <w:t>Carrot</w:t>
            </w:r>
          </w:p>
        </w:tc>
        <w:tc>
          <w:tcPr>
            <w:tcW w:type="dxa" w:w="1704"/>
            <w:vAlign w:val="center"/>
            <w:tcMar>
              <w:top w:w="70" w:type="dxa"/>
              <w:left w:w="70" w:type="dxa"/>
              <w:bottom w:w="70" w:type="dxa"/>
              <w:right w:w="70" w:type="dxa"/>
            </w:tcMar>
          </w:tcPr>
          <w:p>
            <w:pPr>
              <w:spacing w:after="60" w:before="60"/>
            </w:pPr>
            <w:r>
              <w:rPr>
                <w:b w:val="0"/>
                <w:sz w:val="20"/>
              </w:rPr>
              <w:t>80</w:t>
            </w:r>
          </w:p>
        </w:tc>
        <w:tc>
          <w:tcPr>
            <w:tcW w:type="dxa" w:w="1704"/>
            <w:vAlign w:val="center"/>
            <w:tcMar>
              <w:top w:w="70" w:type="dxa"/>
              <w:left w:w="70" w:type="dxa"/>
              <w:bottom w:w="70" w:type="dxa"/>
              <w:right w:w="70" w:type="dxa"/>
            </w:tcMar>
          </w:tcPr>
          <w:p>
            <w:pPr>
              <w:spacing w:after="60" w:before="60"/>
            </w:pPr>
            <w:r>
              <w:rPr>
                <w:b w:val="0"/>
                <w:sz w:val="20"/>
              </w:rPr>
              <w:t>9.081%</w:t>
            </w:r>
          </w:p>
        </w:tc>
        <w:tc>
          <w:tcPr>
            <w:tcW w:type="dxa" w:w="1704"/>
            <w:vAlign w:val="center"/>
            <w:tcMar>
              <w:top w:w="70" w:type="dxa"/>
              <w:left w:w="70" w:type="dxa"/>
              <w:bottom w:w="70" w:type="dxa"/>
              <w:right w:w="70" w:type="dxa"/>
            </w:tcMar>
          </w:tcPr>
          <w:p>
            <w:pPr>
              <w:spacing w:after="60" w:before="60"/>
            </w:pPr>
            <w:r>
              <w:rPr>
                <w:b w:val="0"/>
                <w:sz w:val="20"/>
              </w:rPr>
              <w:t>400</w:t>
            </w:r>
          </w:p>
        </w:tc>
      </w:tr>
      <w:tr>
        <w:trPr>
          <w:cantSplit/>
        </w:trPr>
        <w:tc>
          <w:tcPr>
            <w:tcW w:type="dxa" w:w="5112"/>
            <w:vAlign w:val="center"/>
            <w:tcMar>
              <w:top w:w="70" w:type="dxa"/>
              <w:left w:w="70" w:type="dxa"/>
              <w:bottom w:w="70" w:type="dxa"/>
              <w:right w:w="70" w:type="dxa"/>
            </w:tcMar>
          </w:tcPr>
          <w:p>
            <w:pPr>
              <w:spacing w:after="60" w:before="60"/>
            </w:pPr>
            <w:r>
              <w:rPr>
                <w:b w:val="0"/>
                <w:sz w:val="20"/>
              </w:rPr>
              <w:t>Sweet pepper</w:t>
            </w:r>
          </w:p>
        </w:tc>
        <w:tc>
          <w:tcPr>
            <w:tcW w:type="dxa" w:w="1704"/>
            <w:vAlign w:val="center"/>
            <w:tcMar>
              <w:top w:w="70" w:type="dxa"/>
              <w:left w:w="70" w:type="dxa"/>
              <w:bottom w:w="70" w:type="dxa"/>
              <w:right w:w="70" w:type="dxa"/>
            </w:tcMar>
          </w:tcPr>
          <w:p>
            <w:pPr>
              <w:spacing w:after="60" w:before="60"/>
            </w:pPr>
            <w:r>
              <w:rPr>
                <w:b w:val="0"/>
                <w:sz w:val="20"/>
              </w:rPr>
              <w:t>80</w:t>
            </w:r>
          </w:p>
        </w:tc>
        <w:tc>
          <w:tcPr>
            <w:tcW w:type="dxa" w:w="1704"/>
            <w:vAlign w:val="center"/>
            <w:tcMar>
              <w:top w:w="70" w:type="dxa"/>
              <w:left w:w="70" w:type="dxa"/>
              <w:bottom w:w="70" w:type="dxa"/>
              <w:right w:w="70" w:type="dxa"/>
            </w:tcMar>
          </w:tcPr>
          <w:p>
            <w:pPr>
              <w:spacing w:after="60" w:before="60"/>
            </w:pPr>
            <w:r>
              <w:rPr>
                <w:b w:val="0"/>
                <w:sz w:val="20"/>
              </w:rPr>
              <w:t>9.081%</w:t>
            </w:r>
          </w:p>
        </w:tc>
        <w:tc>
          <w:tcPr>
            <w:tcW w:type="dxa" w:w="1704"/>
            <w:vAlign w:val="center"/>
            <w:tcMar>
              <w:top w:w="70" w:type="dxa"/>
              <w:left w:w="70" w:type="dxa"/>
              <w:bottom w:w="70" w:type="dxa"/>
              <w:right w:w="70" w:type="dxa"/>
            </w:tcMar>
          </w:tcPr>
          <w:p>
            <w:pPr>
              <w:spacing w:after="60" w:before="60"/>
            </w:pPr>
            <w:r>
              <w:rPr>
                <w:b w:val="0"/>
                <w:sz w:val="20"/>
              </w:rPr>
              <w:t>400</w:t>
            </w:r>
          </w:p>
        </w:tc>
      </w:tr>
      <w:tr>
        <w:trPr>
          <w:cantSplit/>
        </w:trPr>
        <w:tc>
          <w:tcPr>
            <w:tcW w:type="dxa" w:w="5112"/>
            <w:vAlign w:val="center"/>
            <w:tcMar>
              <w:top w:w="70" w:type="dxa"/>
              <w:left w:w="70" w:type="dxa"/>
              <w:bottom w:w="70" w:type="dxa"/>
              <w:right w:w="70" w:type="dxa"/>
            </w:tcMar>
          </w:tcPr>
          <w:p>
            <w:pPr>
              <w:spacing w:after="60" w:before="60"/>
            </w:pPr>
            <w:r>
              <w:rPr>
                <w:b w:val="0"/>
                <w:sz w:val="20"/>
              </w:rPr>
              <w:t>Oil</w:t>
            </w:r>
          </w:p>
        </w:tc>
        <w:tc>
          <w:tcPr>
            <w:tcW w:type="dxa" w:w="1704"/>
            <w:vAlign w:val="center"/>
            <w:tcMar>
              <w:top w:w="70" w:type="dxa"/>
              <w:left w:w="70" w:type="dxa"/>
              <w:bottom w:w="70" w:type="dxa"/>
              <w:right w:w="70" w:type="dxa"/>
            </w:tcMar>
          </w:tcPr>
          <w:p>
            <w:pPr>
              <w:spacing w:after="60" w:before="60"/>
            </w:pPr>
            <w:r>
              <w:rPr>
                <w:b w:val="0"/>
                <w:sz w:val="20"/>
              </w:rPr>
              <w:t>20</w:t>
            </w:r>
          </w:p>
        </w:tc>
        <w:tc>
          <w:tcPr>
            <w:tcW w:type="dxa" w:w="1704"/>
            <w:vAlign w:val="center"/>
            <w:tcMar>
              <w:top w:w="70" w:type="dxa"/>
              <w:left w:w="70" w:type="dxa"/>
              <w:bottom w:w="70" w:type="dxa"/>
              <w:right w:w="70" w:type="dxa"/>
            </w:tcMar>
          </w:tcPr>
          <w:p>
            <w:pPr>
              <w:spacing w:after="60" w:before="60"/>
            </w:pPr>
            <w:r>
              <w:rPr>
                <w:b w:val="0"/>
                <w:sz w:val="20"/>
              </w:rPr>
              <w:t>2.270%</w:t>
            </w:r>
          </w:p>
        </w:tc>
        <w:tc>
          <w:tcPr>
            <w:tcW w:type="dxa" w:w="1704"/>
            <w:vAlign w:val="center"/>
            <w:tcMar>
              <w:top w:w="70" w:type="dxa"/>
              <w:left w:w="70" w:type="dxa"/>
              <w:bottom w:w="70" w:type="dxa"/>
              <w:right w:w="70" w:type="dxa"/>
            </w:tcMar>
          </w:tcPr>
          <w:p>
            <w:pPr>
              <w:spacing w:after="60" w:before="60"/>
            </w:pPr>
            <w:r>
              <w:rPr>
                <w:b w:val="0"/>
                <w:sz w:val="20"/>
              </w:rPr>
              <w:t>100</w:t>
            </w:r>
          </w:p>
        </w:tc>
      </w:tr>
      <w:tr>
        <w:trPr>
          <w:cantSplit/>
        </w:trPr>
        <w:tc>
          <w:tcPr>
            <w:tcW w:type="dxa" w:w="5112"/>
            <w:vAlign w:val="center"/>
            <w:tcMar>
              <w:top w:w="70" w:type="dxa"/>
              <w:left w:w="70" w:type="dxa"/>
              <w:bottom w:w="70" w:type="dxa"/>
              <w:right w:w="70" w:type="dxa"/>
            </w:tcMar>
          </w:tcPr>
          <w:p>
            <w:pPr>
              <w:spacing w:after="60" w:before="60"/>
            </w:pPr>
            <w:r>
              <w:rPr>
                <w:b w:val="0"/>
                <w:sz w:val="20"/>
              </w:rPr>
              <w:t>Tomato paste</w:t>
            </w:r>
          </w:p>
        </w:tc>
        <w:tc>
          <w:tcPr>
            <w:tcW w:type="dxa" w:w="1704"/>
            <w:vAlign w:val="center"/>
            <w:tcMar>
              <w:top w:w="70" w:type="dxa"/>
              <w:left w:w="70" w:type="dxa"/>
              <w:bottom w:w="70" w:type="dxa"/>
              <w:right w:w="70" w:type="dxa"/>
            </w:tcMar>
          </w:tcPr>
          <w:p>
            <w:pPr>
              <w:spacing w:after="60" w:before="60"/>
            </w:pPr>
            <w:r>
              <w:rPr>
                <w:b w:val="0"/>
                <w:sz w:val="20"/>
              </w:rPr>
              <w:t>30</w:t>
            </w:r>
          </w:p>
        </w:tc>
        <w:tc>
          <w:tcPr>
            <w:tcW w:type="dxa" w:w="1704"/>
            <w:vAlign w:val="center"/>
            <w:tcMar>
              <w:top w:w="70" w:type="dxa"/>
              <w:left w:w="70" w:type="dxa"/>
              <w:bottom w:w="70" w:type="dxa"/>
              <w:right w:w="70" w:type="dxa"/>
            </w:tcMar>
          </w:tcPr>
          <w:p>
            <w:pPr>
              <w:spacing w:after="60" w:before="60"/>
            </w:pPr>
            <w:r>
              <w:rPr>
                <w:b w:val="0"/>
                <w:sz w:val="20"/>
              </w:rPr>
              <w:t>3.405%</w:t>
            </w:r>
          </w:p>
        </w:tc>
        <w:tc>
          <w:tcPr>
            <w:tcW w:type="dxa" w:w="1704"/>
            <w:vAlign w:val="center"/>
            <w:tcMar>
              <w:top w:w="70" w:type="dxa"/>
              <w:left w:w="70" w:type="dxa"/>
              <w:bottom w:w="70" w:type="dxa"/>
              <w:right w:w="70" w:type="dxa"/>
            </w:tcMar>
          </w:tcPr>
          <w:p>
            <w:pPr>
              <w:spacing w:after="60" w:before="60"/>
            </w:pPr>
            <w:r>
              <w:rPr>
                <w:b w:val="0"/>
                <w:sz w:val="20"/>
              </w:rPr>
              <w:t>150</w:t>
            </w:r>
          </w:p>
        </w:tc>
      </w:tr>
      <w:tr>
        <w:trPr>
          <w:cantSplit/>
        </w:trPr>
        <w:tc>
          <w:tcPr>
            <w:tcW w:type="dxa" w:w="5112"/>
            <w:vAlign w:val="center"/>
            <w:tcMar>
              <w:top w:w="70" w:type="dxa"/>
              <w:left w:w="70" w:type="dxa"/>
              <w:bottom w:w="70" w:type="dxa"/>
              <w:right w:w="70" w:type="dxa"/>
            </w:tcMar>
          </w:tcPr>
          <w:p>
            <w:pPr>
              <w:spacing w:after="60" w:before="60"/>
            </w:pPr>
            <w:r>
              <w:rPr>
                <w:b w:val="0"/>
                <w:sz w:val="20"/>
              </w:rPr>
              <w:t>Water</w:t>
            </w:r>
          </w:p>
        </w:tc>
        <w:tc>
          <w:tcPr>
            <w:tcW w:type="dxa" w:w="1704"/>
            <w:vAlign w:val="center"/>
            <w:tcMar>
              <w:top w:w="70" w:type="dxa"/>
              <w:left w:w="70" w:type="dxa"/>
              <w:bottom w:w="70" w:type="dxa"/>
              <w:right w:w="70" w:type="dxa"/>
            </w:tcMar>
          </w:tcPr>
          <w:p>
            <w:pPr>
              <w:spacing w:after="60" w:before="60"/>
            </w:pPr>
            <w:r>
              <w:rPr>
                <w:b w:val="0"/>
                <w:sz w:val="20"/>
              </w:rPr>
              <w:t>50</w:t>
            </w:r>
          </w:p>
        </w:tc>
        <w:tc>
          <w:tcPr>
            <w:tcW w:type="dxa" w:w="1704"/>
            <w:vAlign w:val="center"/>
            <w:tcMar>
              <w:top w:w="70" w:type="dxa"/>
              <w:left w:w="70" w:type="dxa"/>
              <w:bottom w:w="70" w:type="dxa"/>
              <w:right w:w="70" w:type="dxa"/>
            </w:tcMar>
          </w:tcPr>
          <w:p>
            <w:pPr>
              <w:spacing w:after="60" w:before="60"/>
            </w:pPr>
            <w:r>
              <w:rPr>
                <w:b w:val="0"/>
                <w:sz w:val="20"/>
              </w:rPr>
              <w:t>5.675%</w:t>
            </w:r>
          </w:p>
        </w:tc>
        <w:tc>
          <w:tcPr>
            <w:tcW w:type="dxa" w:w="1704"/>
            <w:vAlign w:val="center"/>
            <w:tcMar>
              <w:top w:w="70" w:type="dxa"/>
              <w:left w:w="70" w:type="dxa"/>
              <w:bottom w:w="70" w:type="dxa"/>
              <w:right w:w="70" w:type="dxa"/>
            </w:tcMar>
          </w:tcPr>
          <w:p>
            <w:pPr>
              <w:spacing w:after="60" w:before="60"/>
            </w:pPr>
            <w:r>
              <w:rPr>
                <w:b w:val="0"/>
                <w:sz w:val="20"/>
              </w:rPr>
              <w:t>250</w:t>
            </w:r>
          </w:p>
        </w:tc>
      </w:tr>
      <w:tr>
        <w:trPr>
          <w:cantSplit/>
        </w:trPr>
        <w:tc>
          <w:tcPr>
            <w:tcW w:type="dxa" w:w="5112"/>
            <w:vAlign w:val="center"/>
            <w:tcMar>
              <w:top w:w="70" w:type="dxa"/>
              <w:left w:w="70" w:type="dxa"/>
              <w:bottom w:w="70" w:type="dxa"/>
              <w:right w:w="70" w:type="dxa"/>
            </w:tcMar>
          </w:tcPr>
          <w:p>
            <w:pPr>
              <w:spacing w:after="60" w:before="60"/>
            </w:pPr>
            <w:r>
              <w:rPr>
                <w:b w:val="0"/>
                <w:sz w:val="20"/>
              </w:rPr>
              <w:t>Garlic</w:t>
            </w:r>
          </w:p>
        </w:tc>
        <w:tc>
          <w:tcPr>
            <w:tcW w:type="dxa" w:w="1704"/>
            <w:vAlign w:val="center"/>
            <w:tcMar>
              <w:top w:w="70" w:type="dxa"/>
              <w:left w:w="70" w:type="dxa"/>
              <w:bottom w:w="70" w:type="dxa"/>
              <w:right w:w="70" w:type="dxa"/>
            </w:tcMar>
          </w:tcPr>
          <w:p>
            <w:pPr>
              <w:spacing w:after="60" w:before="60"/>
            </w:pPr>
            <w:r>
              <w:rPr>
                <w:b w:val="0"/>
                <w:sz w:val="20"/>
              </w:rPr>
              <w:t>10</w:t>
            </w:r>
          </w:p>
        </w:tc>
        <w:tc>
          <w:tcPr>
            <w:tcW w:type="dxa" w:w="1704"/>
            <w:vAlign w:val="center"/>
            <w:tcMar>
              <w:top w:w="70" w:type="dxa"/>
              <w:left w:w="70" w:type="dxa"/>
              <w:bottom w:w="70" w:type="dxa"/>
              <w:right w:w="70" w:type="dxa"/>
            </w:tcMar>
          </w:tcPr>
          <w:p>
            <w:pPr>
              <w:spacing w:after="60" w:before="60"/>
            </w:pPr>
            <w:r>
              <w:rPr>
                <w:b w:val="0"/>
                <w:sz w:val="20"/>
              </w:rPr>
              <w:t>1.135%</w:t>
            </w:r>
          </w:p>
        </w:tc>
        <w:tc>
          <w:tcPr>
            <w:tcW w:type="dxa" w:w="1704"/>
            <w:vAlign w:val="center"/>
            <w:tcMar>
              <w:top w:w="70" w:type="dxa"/>
              <w:left w:w="70" w:type="dxa"/>
              <w:bottom w:w="70" w:type="dxa"/>
              <w:right w:w="70" w:type="dxa"/>
            </w:tcMar>
          </w:tcPr>
          <w:p>
            <w:pPr>
              <w:spacing w:after="60" w:before="60"/>
            </w:pPr>
            <w:r>
              <w:rPr>
                <w:b w:val="0"/>
                <w:sz w:val="20"/>
              </w:rPr>
              <w:t>50</w:t>
            </w:r>
          </w:p>
        </w:tc>
      </w:tr>
      <w:tr>
        <w:trPr>
          <w:cantSplit/>
        </w:trPr>
        <w:tc>
          <w:tcPr>
            <w:tcW w:type="dxa" w:w="5112"/>
            <w:vAlign w:val="center"/>
            <w:tcMar>
              <w:top w:w="70" w:type="dxa"/>
              <w:left w:w="70" w:type="dxa"/>
              <w:bottom w:w="70" w:type="dxa"/>
              <w:right w:w="70" w:type="dxa"/>
            </w:tcMar>
          </w:tcPr>
          <w:p>
            <w:pPr>
              <w:spacing w:after="60" w:before="60"/>
            </w:pPr>
            <w:r>
              <w:rPr>
                <w:b w:val="0"/>
                <w:sz w:val="20"/>
              </w:rPr>
              <w:t>Salt</w:t>
            </w:r>
          </w:p>
        </w:tc>
        <w:tc>
          <w:tcPr>
            <w:tcW w:type="dxa" w:w="1704"/>
            <w:vAlign w:val="center"/>
            <w:tcMar>
              <w:top w:w="70" w:type="dxa"/>
              <w:left w:w="70" w:type="dxa"/>
              <w:bottom w:w="70" w:type="dxa"/>
              <w:right w:w="70" w:type="dxa"/>
            </w:tcMar>
          </w:tcPr>
          <w:p>
            <w:pPr>
              <w:spacing w:after="60" w:before="60"/>
            </w:pPr>
            <w:r>
              <w:rPr>
                <w:b w:val="0"/>
                <w:sz w:val="20"/>
              </w:rPr>
              <w:t>8</w:t>
            </w:r>
          </w:p>
        </w:tc>
        <w:tc>
          <w:tcPr>
            <w:tcW w:type="dxa" w:w="1704"/>
            <w:vAlign w:val="center"/>
            <w:tcMar>
              <w:top w:w="70" w:type="dxa"/>
              <w:left w:w="70" w:type="dxa"/>
              <w:bottom w:w="70" w:type="dxa"/>
              <w:right w:w="70" w:type="dxa"/>
            </w:tcMar>
          </w:tcPr>
          <w:p>
            <w:pPr>
              <w:spacing w:after="60" w:before="60"/>
            </w:pPr>
            <w:r>
              <w:rPr>
                <w:b w:val="0"/>
                <w:sz w:val="20"/>
              </w:rPr>
              <w:t>0.908%</w:t>
            </w:r>
          </w:p>
        </w:tc>
        <w:tc>
          <w:tcPr>
            <w:tcW w:type="dxa" w:w="1704"/>
            <w:vAlign w:val="center"/>
            <w:tcMar>
              <w:top w:w="70" w:type="dxa"/>
              <w:left w:w="70" w:type="dxa"/>
              <w:bottom w:w="70" w:type="dxa"/>
              <w:right w:w="70" w:type="dxa"/>
            </w:tcMar>
          </w:tcPr>
          <w:p>
            <w:pPr>
              <w:spacing w:after="60" w:before="60"/>
            </w:pPr>
            <w:r>
              <w:rPr>
                <w:b w:val="0"/>
                <w:sz w:val="20"/>
              </w:rPr>
              <w:t>40</w:t>
            </w:r>
          </w:p>
        </w:tc>
      </w:tr>
      <w:tr>
        <w:trPr>
          <w:cantSplit/>
        </w:trPr>
        <w:tc>
          <w:tcPr>
            <w:tcW w:type="dxa" w:w="5112"/>
            <w:vAlign w:val="center"/>
            <w:tcMar>
              <w:top w:w="70" w:type="dxa"/>
              <w:left w:w="70" w:type="dxa"/>
              <w:bottom w:w="70" w:type="dxa"/>
              <w:right w:w="70" w:type="dxa"/>
            </w:tcMar>
          </w:tcPr>
          <w:p>
            <w:pPr>
              <w:spacing w:after="60" w:before="60"/>
            </w:pPr>
            <w:r>
              <w:rPr>
                <w:b w:val="0"/>
                <w:sz w:val="20"/>
              </w:rPr>
              <w:t>Paprika</w:t>
            </w:r>
          </w:p>
        </w:tc>
        <w:tc>
          <w:tcPr>
            <w:tcW w:type="dxa" w:w="1704"/>
            <w:vAlign w:val="center"/>
            <w:tcMar>
              <w:top w:w="70" w:type="dxa"/>
              <w:left w:w="70" w:type="dxa"/>
              <w:bottom w:w="70" w:type="dxa"/>
              <w:right w:w="70" w:type="dxa"/>
            </w:tcMar>
          </w:tcPr>
          <w:p>
            <w:pPr>
              <w:spacing w:after="60" w:before="60"/>
            </w:pPr>
            <w:r>
              <w:rPr>
                <w:b w:val="0"/>
                <w:sz w:val="20"/>
              </w:rPr>
              <w:t>3</w:t>
            </w:r>
          </w:p>
        </w:tc>
        <w:tc>
          <w:tcPr>
            <w:tcW w:type="dxa" w:w="1704"/>
            <w:vAlign w:val="center"/>
            <w:tcMar>
              <w:top w:w="70" w:type="dxa"/>
              <w:left w:w="70" w:type="dxa"/>
              <w:bottom w:w="70" w:type="dxa"/>
              <w:right w:w="70" w:type="dxa"/>
            </w:tcMar>
          </w:tcPr>
          <w:p>
            <w:pPr>
              <w:spacing w:after="60" w:before="60"/>
            </w:pPr>
            <w:r>
              <w:rPr>
                <w:b w:val="0"/>
                <w:sz w:val="20"/>
              </w:rPr>
              <w:t>0.341%</w:t>
            </w:r>
          </w:p>
        </w:tc>
        <w:tc>
          <w:tcPr>
            <w:tcW w:type="dxa" w:w="1704"/>
            <w:vAlign w:val="center"/>
            <w:tcMar>
              <w:top w:w="70" w:type="dxa"/>
              <w:left w:w="70" w:type="dxa"/>
              <w:bottom w:w="70" w:type="dxa"/>
              <w:right w:w="70" w:type="dxa"/>
            </w:tcMar>
          </w:tcPr>
          <w:p>
            <w:pPr>
              <w:spacing w:after="60" w:before="60"/>
            </w:pPr>
            <w:r>
              <w:rPr>
                <w:b w:val="0"/>
                <w:sz w:val="20"/>
              </w:rPr>
              <w:t>15</w:t>
            </w:r>
          </w:p>
        </w:tc>
      </w:tr>
      <w:tr>
        <w:trPr>
          <w:cantSplit/>
        </w:trPr>
        <w:tc>
          <w:tcPr>
            <w:tcW w:type="dxa" w:w="5112"/>
            <w:vAlign w:val="center"/>
            <w:tcMar>
              <w:top w:w="70" w:type="dxa"/>
              <w:left w:w="70" w:type="dxa"/>
              <w:bottom w:w="70" w:type="dxa"/>
              <w:right w:w="70" w:type="dxa"/>
            </w:tcMar>
          </w:tcPr>
          <w:p>
            <w:pPr>
              <w:spacing w:after="60" w:before="60"/>
            </w:pPr>
            <w:r>
              <w:rPr>
                <w:b w:val="0"/>
                <w:sz w:val="20"/>
              </w:rPr>
              <w:t>TOTAL</w:t>
            </w:r>
          </w:p>
        </w:tc>
        <w:tc>
          <w:tcPr>
            <w:tcW w:type="dxa" w:w="1704"/>
            <w:vAlign w:val="center"/>
            <w:tcMar>
              <w:top w:w="70" w:type="dxa"/>
              <w:left w:w="70" w:type="dxa"/>
              <w:bottom w:w="70" w:type="dxa"/>
              <w:right w:w="70" w:type="dxa"/>
            </w:tcMar>
          </w:tcPr>
          <w:p>
            <w:pPr>
              <w:spacing w:after="60" w:before="60"/>
            </w:pPr>
            <w:r>
              <w:rPr>
                <w:b w:val="0"/>
                <w:sz w:val="20"/>
              </w:rPr>
              <w:t>881</w:t>
            </w:r>
          </w:p>
        </w:tc>
        <w:tc>
          <w:tcPr>
            <w:tcW w:type="dxa" w:w="1704"/>
            <w:vAlign w:val="center"/>
            <w:tcMar>
              <w:top w:w="70" w:type="dxa"/>
              <w:left w:w="70" w:type="dxa"/>
              <w:bottom w:w="70" w:type="dxa"/>
              <w:right w:w="70" w:type="dxa"/>
            </w:tcMar>
          </w:tcPr>
          <w:p>
            <w:pPr>
              <w:spacing w:after="60" w:before="60"/>
            </w:pPr>
            <w:r>
              <w:rPr>
                <w:b w:val="0"/>
                <w:sz w:val="20"/>
              </w:rPr>
              <w:t>100.000%</w:t>
            </w:r>
          </w:p>
        </w:tc>
        <w:tc>
          <w:tcPr>
            <w:tcW w:type="dxa" w:w="1704"/>
            <w:vAlign w:val="center"/>
            <w:tcMar>
              <w:top w:w="70" w:type="dxa"/>
              <w:left w:w="70" w:type="dxa"/>
              <w:bottom w:w="70" w:type="dxa"/>
              <w:right w:w="70" w:type="dxa"/>
            </w:tcMar>
          </w:tcPr>
          <w:p>
            <w:pPr>
              <w:spacing w:after="60" w:before="60"/>
            </w:pPr>
            <w:r>
              <w:rPr>
                <w:b w:val="0"/>
                <w:sz w:val="20"/>
              </w:rPr>
              <w:t>4,405</w:t>
            </w:r>
          </w:p>
        </w:tc>
      </w:tr>
    </w:tbl>
    <w:p>
      <w:pPr>
        <w:spacing w:after="20"/>
      </w:pPr>
    </w:p>
    <w:p>
      <w:r>
        <w:rPr>
          <w:b w:val="0"/>
        </w:rPr>
        <w:t>Mass route, pilot: 881 g input − 0 g handling/unretained (0%) − 220.25 g process loss (25% of post-handling mass) = 660.75 g retained. Allocation: 66.075 g finished component per unit. Production retained mass: 3,303.75 g. All losses are unmeasured planning allowances.</w:t>
      </w:r>
    </w:p>
    <w:p>
      <w:bookmarkStart w:id="206" w:name="section_206"/>
      <w:pPr>
        <w:pStyle w:val="Heading3"/>
      </w:pPr>
      <w:r>
        <w:t>Formula — Cheese</w:t>
      </w:r>
      <w:bookmarkEnd w:id="206"/>
    </w:p>
    <w:p>
      <w:r>
        <w:rPr>
          <w:b w:val="0"/>
        </w:rPr>
        <w:t>Percent basis: this component input = 100% (not whole assembled product).</w:t>
      </w:r>
    </w:p>
    <w:tbl>
      <w:tblPr>
        <w:tblW w:type="auto" w:w="0"/>
        <w:jc w:val="center"/>
        <w:tblLayout w:type="fixed"/>
        <w:tblLook w:firstColumn="1" w:firstRow="1" w:lastColumn="0" w:lastRow="0" w:noHBand="0" w:noVBand="1" w:val="04A0"/>
      </w:tblPr>
      <w:tblGrid>
        <w:gridCol w:w="5112"/>
        <w:gridCol w:w="1704"/>
        <w:gridCol w:w="1704"/>
        <w:gridCol w:w="1704"/>
      </w:tblGrid>
      <w:tr>
        <w:trPr>
          <w:cantSplit/>
          <w:tblHeader/>
        </w:trPr>
        <w:tc>
          <w:tcPr>
            <w:tcW w:type="dxa" w:w="5112"/>
            <w:vAlign w:val="center"/>
            <w:tcMar>
              <w:top w:w="70" w:type="dxa"/>
              <w:left w:w="70" w:type="dxa"/>
              <w:bottom w:w="70" w:type="dxa"/>
              <w:right w:w="70" w:type="dxa"/>
            </w:tcMar>
            <w:shd w:fill="E8E4DB"/>
          </w:tcPr>
          <w:p>
            <w:pPr>
              <w:keepNext/>
              <w:spacing w:after="60" w:before="60"/>
            </w:pPr>
            <w:r>
              <w:rPr>
                <w:b/>
                <w:sz w:val="20"/>
              </w:rPr>
              <w:t>Ingredient / specification</w:t>
            </w:r>
          </w:p>
        </w:tc>
        <w:tc>
          <w:tcPr>
            <w:tcW w:type="dxa" w:w="1704"/>
            <w:vAlign w:val="center"/>
            <w:tcMar>
              <w:top w:w="70" w:type="dxa"/>
              <w:left w:w="70" w:type="dxa"/>
              <w:bottom w:w="70" w:type="dxa"/>
              <w:right w:w="70" w:type="dxa"/>
            </w:tcMar>
            <w:shd w:fill="E8E4DB"/>
          </w:tcPr>
          <w:p>
            <w:pPr>
              <w:keepNext/>
              <w:spacing w:after="60" w:before="60"/>
            </w:pPr>
            <w:r>
              <w:rPr>
                <w:b/>
                <w:sz w:val="20"/>
              </w:rPr>
              <w:t>Pilot g</w:t>
            </w:r>
          </w:p>
        </w:tc>
        <w:tc>
          <w:tcPr>
            <w:tcW w:type="dxa" w:w="1704"/>
            <w:vAlign w:val="center"/>
            <w:tcMar>
              <w:top w:w="70" w:type="dxa"/>
              <w:left w:w="70" w:type="dxa"/>
              <w:bottom w:w="70" w:type="dxa"/>
              <w:right w:w="70" w:type="dxa"/>
            </w:tcMar>
            <w:shd w:fill="E8E4DB"/>
          </w:tcPr>
          <w:p>
            <w:pPr>
              <w:keepNext/>
              <w:spacing w:after="60" w:before="60"/>
            </w:pPr>
            <w:r>
              <w:rPr>
                <w:b/>
                <w:sz w:val="20"/>
              </w:rPr>
              <w:t>Percent</w:t>
            </w:r>
          </w:p>
        </w:tc>
        <w:tc>
          <w:tcPr>
            <w:tcW w:type="dxa" w:w="1704"/>
            <w:vAlign w:val="center"/>
            <w:tcMar>
              <w:top w:w="70" w:type="dxa"/>
              <w:left w:w="70" w:type="dxa"/>
              <w:bottom w:w="70" w:type="dxa"/>
              <w:right w:w="70" w:type="dxa"/>
            </w:tcMar>
            <w:shd w:fill="E8E4DB"/>
          </w:tcPr>
          <w:p>
            <w:pPr>
              <w:keepNext/>
              <w:spacing w:after="60" w:before="60"/>
            </w:pPr>
            <w:r>
              <w:rPr>
                <w:b/>
                <w:sz w:val="20"/>
              </w:rPr>
              <w:t>Production g</w:t>
            </w:r>
          </w:p>
        </w:tc>
      </w:tr>
      <w:tr>
        <w:trPr>
          <w:cantSplit/>
        </w:trPr>
        <w:tc>
          <w:tcPr>
            <w:tcW w:type="dxa" w:w="5112"/>
            <w:vAlign w:val="center"/>
            <w:tcMar>
              <w:top w:w="70" w:type="dxa"/>
              <w:left w:w="70" w:type="dxa"/>
              <w:bottom w:w="70" w:type="dxa"/>
              <w:right w:w="70" w:type="dxa"/>
            </w:tcMar>
          </w:tcPr>
          <w:p>
            <w:pPr>
              <w:spacing w:after="60" w:before="60"/>
            </w:pPr>
            <w:r>
              <w:rPr>
                <w:b w:val="0"/>
                <w:sz w:val="20"/>
              </w:rPr>
              <w:t>Low-moisture cheese</w:t>
            </w:r>
          </w:p>
        </w:tc>
        <w:tc>
          <w:tcPr>
            <w:tcW w:type="dxa" w:w="1704"/>
            <w:vAlign w:val="center"/>
            <w:tcMar>
              <w:top w:w="70" w:type="dxa"/>
              <w:left w:w="70" w:type="dxa"/>
              <w:bottom w:w="70" w:type="dxa"/>
              <w:right w:w="70" w:type="dxa"/>
            </w:tcMar>
          </w:tcPr>
          <w:p>
            <w:pPr>
              <w:spacing w:after="60" w:before="60"/>
            </w:pPr>
            <w:r>
              <w:rPr>
                <w:b w:val="0"/>
                <w:sz w:val="20"/>
              </w:rPr>
              <w:t>100</w:t>
            </w:r>
          </w:p>
        </w:tc>
        <w:tc>
          <w:tcPr>
            <w:tcW w:type="dxa" w:w="1704"/>
            <w:vAlign w:val="center"/>
            <w:tcMar>
              <w:top w:w="70" w:type="dxa"/>
              <w:left w:w="70" w:type="dxa"/>
              <w:bottom w:w="70" w:type="dxa"/>
              <w:right w:w="70" w:type="dxa"/>
            </w:tcMar>
          </w:tcPr>
          <w:p>
            <w:pPr>
              <w:spacing w:after="60" w:before="60"/>
            </w:pPr>
            <w:r>
              <w:rPr>
                <w:b w:val="0"/>
                <w:sz w:val="20"/>
              </w:rPr>
              <w:t>100.000%</w:t>
            </w:r>
          </w:p>
        </w:tc>
        <w:tc>
          <w:tcPr>
            <w:tcW w:type="dxa" w:w="1704"/>
            <w:vAlign w:val="center"/>
            <w:tcMar>
              <w:top w:w="70" w:type="dxa"/>
              <w:left w:w="70" w:type="dxa"/>
              <w:bottom w:w="70" w:type="dxa"/>
              <w:right w:w="70" w:type="dxa"/>
            </w:tcMar>
          </w:tcPr>
          <w:p>
            <w:pPr>
              <w:spacing w:after="60" w:before="60"/>
            </w:pPr>
            <w:r>
              <w:rPr>
                <w:b w:val="0"/>
                <w:sz w:val="20"/>
              </w:rPr>
              <w:t>500</w:t>
            </w:r>
          </w:p>
        </w:tc>
      </w:tr>
      <w:tr>
        <w:trPr>
          <w:cantSplit/>
        </w:trPr>
        <w:tc>
          <w:tcPr>
            <w:tcW w:type="dxa" w:w="5112"/>
            <w:vAlign w:val="center"/>
            <w:tcMar>
              <w:top w:w="70" w:type="dxa"/>
              <w:left w:w="70" w:type="dxa"/>
              <w:bottom w:w="70" w:type="dxa"/>
              <w:right w:w="70" w:type="dxa"/>
            </w:tcMar>
          </w:tcPr>
          <w:p>
            <w:pPr>
              <w:spacing w:after="60" w:before="60"/>
            </w:pPr>
            <w:r>
              <w:rPr>
                <w:b w:val="0"/>
                <w:sz w:val="20"/>
              </w:rPr>
              <w:t>TOTAL</w:t>
            </w:r>
          </w:p>
        </w:tc>
        <w:tc>
          <w:tcPr>
            <w:tcW w:type="dxa" w:w="1704"/>
            <w:vAlign w:val="center"/>
            <w:tcMar>
              <w:top w:w="70" w:type="dxa"/>
              <w:left w:w="70" w:type="dxa"/>
              <w:bottom w:w="70" w:type="dxa"/>
              <w:right w:w="70" w:type="dxa"/>
            </w:tcMar>
          </w:tcPr>
          <w:p>
            <w:pPr>
              <w:spacing w:after="60" w:before="60"/>
            </w:pPr>
            <w:r>
              <w:rPr>
                <w:b w:val="0"/>
                <w:sz w:val="20"/>
              </w:rPr>
              <w:t>100</w:t>
            </w:r>
          </w:p>
        </w:tc>
        <w:tc>
          <w:tcPr>
            <w:tcW w:type="dxa" w:w="1704"/>
            <w:vAlign w:val="center"/>
            <w:tcMar>
              <w:top w:w="70" w:type="dxa"/>
              <w:left w:w="70" w:type="dxa"/>
              <w:bottom w:w="70" w:type="dxa"/>
              <w:right w:w="70" w:type="dxa"/>
            </w:tcMar>
          </w:tcPr>
          <w:p>
            <w:pPr>
              <w:spacing w:after="60" w:before="60"/>
            </w:pPr>
            <w:r>
              <w:rPr>
                <w:b w:val="0"/>
                <w:sz w:val="20"/>
              </w:rPr>
              <w:t>100.000%</w:t>
            </w:r>
          </w:p>
        </w:tc>
        <w:tc>
          <w:tcPr>
            <w:tcW w:type="dxa" w:w="1704"/>
            <w:vAlign w:val="center"/>
            <w:tcMar>
              <w:top w:w="70" w:type="dxa"/>
              <w:left w:w="70" w:type="dxa"/>
              <w:bottom w:w="70" w:type="dxa"/>
              <w:right w:w="70" w:type="dxa"/>
            </w:tcMar>
          </w:tcPr>
          <w:p>
            <w:pPr>
              <w:spacing w:after="60" w:before="60"/>
            </w:pPr>
            <w:r>
              <w:rPr>
                <w:b w:val="0"/>
                <w:sz w:val="20"/>
              </w:rPr>
              <w:t>500</w:t>
            </w:r>
          </w:p>
        </w:tc>
      </w:tr>
    </w:tbl>
    <w:p>
      <w:pPr>
        <w:spacing w:after="20"/>
      </w:pPr>
    </w:p>
    <w:p>
      <w:r>
        <w:rPr>
          <w:b w:val="0"/>
        </w:rPr>
        <w:t>Mass route, pilot: 100 g input − 0 g handling/unretained (0%) − 0 g process loss (0% of post-handling mass) = 100 g retained. Allocation: 10 g finished component per unit. Production retained mass: 500 g. All losses are unmeasured planning allowances.</w:t>
      </w:r>
    </w:p>
    <w:p>
      <w:bookmarkStart w:id="207" w:name="section_207"/>
      <w:pPr>
        <w:pStyle w:val="Heading3"/>
      </w:pPr>
      <w:r>
        <w:t>Batch yield and portion control</w:t>
      </w:r>
      <w:bookmarkEnd w:id="207"/>
    </w:p>
    <w:p>
      <w:r>
        <w:rPr>
          <w:b w:val="0"/>
        </w:rPr>
        <w:t>Total ingredient input 1,901 g; modeled losses 346.842 g; net edible output 1,554.158 g = 10 × 155.416 g expected finished units, with no modeled remainder. Production example: 9,505 g input → 7,770.79 g output across 50 units. Display rounding is not label-weight verification.</w:t>
      </w:r>
    </w:p>
    <w:p>
      <w:r>
        <w:rPr>
          <w:b w:val="0"/>
        </w:rPr>
        <w:t>Raw dough/batter allocation before bake/fry: 90.16 g per final unit, excluding other components. Filling/glaze/oil are separate above.</w:t>
      </w:r>
    </w:p>
    <w:p>
      <w:bookmarkStart w:id="208" w:name="section_208"/>
      <w:pPr>
        <w:pStyle w:val="Heading3"/>
      </w:pPr>
      <w:r>
        <w:t>Numbered production method</w:t>
      </w:r>
      <w:bookmarkEnd w:id="208"/>
    </w:p>
    <w:p>
      <w:pPr>
        <w:ind w:left="216" w:hanging="216"/>
      </w:pPr>
      <w:r>
        <w:rPr>
          <w:b w:val="0"/>
        </w:rPr>
        <w:t>1. Brown beef and verify 75°C for 30 seconds. Add the diced vegetables, oil, garlic, paste, water and seasonings; cook until cohesive with no free liquid. Weigh yield, then actively cool under H01.</w:t>
      </w:r>
    </w:p>
    <w:p>
      <w:pPr>
        <w:ind w:left="216" w:hanging="216"/>
      </w:pPr>
      <w:r>
        <w:rPr>
          <w:b w:val="0"/>
        </w:rPr>
        <w:t>2. Mix the bun dough using S-B05, but do not prebake. Bulk ferment 45–60 minutes, divide into ten, rest 10–15 minutes and flatten to 12–14 cm discs.</w:t>
      </w:r>
    </w:p>
    <w:p>
      <w:pPr>
        <w:ind w:left="216" w:hanging="216"/>
      </w:pPr>
      <w:r>
        <w:rPr>
          <w:b w:val="0"/>
        </w:rPr>
        <w:t>3. Keep filling and cheese at 4°C or below until needed. Fill with one-tenth of the measured chilled filling plus 10 g cheese; leave a clean border and seal seam down.</w:t>
      </w:r>
    </w:p>
    <w:p>
      <w:pPr>
        <w:ind w:left="216" w:hanging="216"/>
      </w:pPr>
      <w:r>
        <w:rPr>
          <w:b w:val="0"/>
        </w:rPr>
        <w:t>4. Proof only a timed small load, initially 30–45 minutes at 28°C. Track cumulative filling time outside refrigeration; have an oven slot ready.</w:t>
      </w:r>
    </w:p>
    <w:p>
      <w:pPr>
        <w:ind w:left="216" w:hanging="216"/>
      </w:pPr>
      <w:r>
        <w:rPr>
          <w:b w:val="0"/>
        </w:rPr>
        <w:t>5. Bake immediately at 180–190°C for 20–28 minutes, no steam, and verify 75°C for 30 seconds in the filling as well as a set bread shell.</w:t>
      </w:r>
    </w:p>
    <w:p>
      <w:pPr>
        <w:ind w:left="216" w:hanging="216"/>
      </w:pPr>
      <w:r>
        <w:rPr>
          <w:b w:val="0"/>
        </w:rPr>
        <w:t>6. Use monitored hot holding or active cooling, never the ordinary bread display. The model assigns 25% filling cook/evaporation and 12% shell bake loss; measure filling loss again in the final bake and revise.</w:t>
      </w:r>
    </w:p>
    <w:p>
      <w:bookmarkStart w:id="209" w:name="section_209"/>
      <w:pPr>
        <w:pStyle w:val="Heading3"/>
      </w:pPr>
      <w:r>
        <w:t>Quality, defects and controlled variants</w:t>
      </w:r>
      <w:bookmarkEnd w:id="209"/>
    </w:p>
    <w:p>
      <w:r>
        <w:rPr>
          <w:b w:val="0"/>
        </w:rPr>
        <w:t>Burst seam → dirty edge/wet filling. Gummy collar → filling too wet or underbake. Dark shell/cold filling → lower bake heat and verify center.</w:t>
      </w:r>
    </w:p>
    <w:p>
      <w:r>
        <w:rPr>
          <w:b w:val="0"/>
        </w:rPr>
        <w:t>Cooked chicken substitution requires a new raw-to-cooked yield and poultry process; not a gram-for-gram raw meat swap.</w:t>
      </w:r>
    </w:p>
    <w:p>
      <w:bookmarkStart w:id="210" w:name="section_210"/>
      <w:pPr>
        <w:pStyle w:val="Heading3"/>
      </w:pPr>
      <w:r>
        <w:t>Allergens, packing, life study and costing</w:t>
      </w:r>
      <w:bookmarkEnd w:id="210"/>
    </w:p>
    <w:p>
      <w:r>
        <w:rPr>
          <w:b w:val="0"/>
        </w:rPr>
        <w:t>Allergens/ingredients to declare: wheat/gluten, egg, milk.</w:t>
      </w:r>
    </w:p>
    <w:p>
      <w:r>
        <w:rPr>
          <w:b w:val="0"/>
        </w:rPr>
        <w:t>Serve promptly in a vented food-grade pack or use H01 monitored hot/chilled holding and delivery. Cold components stay at 4°C or below; reheated prepared fillings reach 75°C for 30 seconds. Test eating quality at 15/30 minutes. No ambient overnight sale and no unvalidated chilled shelf-life claim.</w:t>
      </w:r>
    </w:p>
    <w:p>
      <w:bookmarkStart w:id="211" w:name="section_211"/>
      <w:pPr>
        <w:pStyle w:val="Heading2"/>
      </w:pPr>
      <w:r>
        <w:t>S-F04 — Chicken shawarma wrap</w:t>
      </w:r>
      <w:bookmarkEnd w:id="211"/>
    </w:p>
    <w:p>
      <w:r>
        <w:rPr>
          <w:b w:val="0"/>
        </w:rPr>
        <w:t>Ten wraps. No unlisted grill, fries, purchased tortilla or shared raw-meat tank is assumed.</w:t>
      </w:r>
    </w:p>
    <w:p>
      <w:r>
        <w:rPr>
          <w:b w:val="0"/>
        </w:rPr>
        <w:t>Stage: Phase 2 • Fit class 3 • Pilot 10 units • Production example ×5 = 50 units.</w:t>
      </w:r>
    </w:p>
    <w:p>
      <w:r>
        <w:rPr>
          <w:b w:val="0"/>
        </w:rPr>
        <w:t>Commercial case: S29/S31 show shawarma availability; smaller Nkambe wrap is an adaptation. Fast assembly may suit lunch preorders after cold-chain gates.</w:t>
      </w:r>
    </w:p>
    <w:p>
      <w:r>
        <w:rPr>
          <w:b w:val="0"/>
        </w:rPr>
        <w:t>Technical basis: [S22], [S29], [S31]. All exact formulas and operating adaptations here require controlled trials.</w:t>
      </w:r>
    </w:p>
    <w:p>
      <w:bookmarkStart w:id="212" w:name="section_212"/>
      <w:pPr>
        <w:pStyle w:val="Heading3"/>
      </w:pPr>
      <w:r>
        <w:t>Formula — Flatbread</w:t>
      </w:r>
      <w:bookmarkEnd w:id="212"/>
    </w:p>
    <w:p>
      <w:r>
        <w:rPr>
          <w:b w:val="0"/>
        </w:rPr>
        <w:t>Percent basis: total wheat flour in this component = 100% (baker’s percentage).</w:t>
      </w:r>
    </w:p>
    <w:tbl>
      <w:tblPr>
        <w:tblW w:type="auto" w:w="0"/>
        <w:jc w:val="center"/>
        <w:tblLayout w:type="fixed"/>
        <w:tblLook w:firstColumn="1" w:firstRow="1" w:lastColumn="0" w:lastRow="0" w:noHBand="0" w:noVBand="1" w:val="04A0"/>
      </w:tblPr>
      <w:tblGrid>
        <w:gridCol w:w="5112"/>
        <w:gridCol w:w="1704"/>
        <w:gridCol w:w="1704"/>
        <w:gridCol w:w="1704"/>
      </w:tblGrid>
      <w:tr>
        <w:trPr>
          <w:cantSplit/>
          <w:tblHeader/>
        </w:trPr>
        <w:tc>
          <w:tcPr>
            <w:tcW w:type="dxa" w:w="5112"/>
            <w:vAlign w:val="center"/>
            <w:tcMar>
              <w:top w:w="70" w:type="dxa"/>
              <w:left w:w="70" w:type="dxa"/>
              <w:bottom w:w="70" w:type="dxa"/>
              <w:right w:w="70" w:type="dxa"/>
            </w:tcMar>
            <w:shd w:fill="E8E4DB"/>
          </w:tcPr>
          <w:p>
            <w:pPr>
              <w:keepNext/>
              <w:spacing w:after="60" w:before="60"/>
            </w:pPr>
            <w:r>
              <w:rPr>
                <w:b/>
                <w:sz w:val="20"/>
              </w:rPr>
              <w:t>Ingredient / specification</w:t>
            </w:r>
          </w:p>
        </w:tc>
        <w:tc>
          <w:tcPr>
            <w:tcW w:type="dxa" w:w="1704"/>
            <w:vAlign w:val="center"/>
            <w:tcMar>
              <w:top w:w="70" w:type="dxa"/>
              <w:left w:w="70" w:type="dxa"/>
              <w:bottom w:w="70" w:type="dxa"/>
              <w:right w:w="70" w:type="dxa"/>
            </w:tcMar>
            <w:shd w:fill="E8E4DB"/>
          </w:tcPr>
          <w:p>
            <w:pPr>
              <w:keepNext/>
              <w:spacing w:after="60" w:before="60"/>
            </w:pPr>
            <w:r>
              <w:rPr>
                <w:b/>
                <w:sz w:val="20"/>
              </w:rPr>
              <w:t>Pilot g</w:t>
            </w:r>
          </w:p>
        </w:tc>
        <w:tc>
          <w:tcPr>
            <w:tcW w:type="dxa" w:w="1704"/>
            <w:vAlign w:val="center"/>
            <w:tcMar>
              <w:top w:w="70" w:type="dxa"/>
              <w:left w:w="70" w:type="dxa"/>
              <w:bottom w:w="70" w:type="dxa"/>
              <w:right w:w="70" w:type="dxa"/>
            </w:tcMar>
            <w:shd w:fill="E8E4DB"/>
          </w:tcPr>
          <w:p>
            <w:pPr>
              <w:keepNext/>
              <w:spacing w:after="60" w:before="60"/>
            </w:pPr>
            <w:r>
              <w:rPr>
                <w:b/>
                <w:sz w:val="20"/>
              </w:rPr>
              <w:t>Percent</w:t>
            </w:r>
          </w:p>
        </w:tc>
        <w:tc>
          <w:tcPr>
            <w:tcW w:type="dxa" w:w="1704"/>
            <w:vAlign w:val="center"/>
            <w:tcMar>
              <w:top w:w="70" w:type="dxa"/>
              <w:left w:w="70" w:type="dxa"/>
              <w:bottom w:w="70" w:type="dxa"/>
              <w:right w:w="70" w:type="dxa"/>
            </w:tcMar>
            <w:shd w:fill="E8E4DB"/>
          </w:tcPr>
          <w:p>
            <w:pPr>
              <w:keepNext/>
              <w:spacing w:after="60" w:before="60"/>
            </w:pPr>
            <w:r>
              <w:rPr>
                <w:b/>
                <w:sz w:val="20"/>
              </w:rPr>
              <w:t>Production g</w:t>
            </w:r>
          </w:p>
        </w:tc>
      </w:tr>
      <w:tr>
        <w:trPr>
          <w:cantSplit/>
        </w:trPr>
        <w:tc>
          <w:tcPr>
            <w:tcW w:type="dxa" w:w="5112"/>
            <w:vAlign w:val="center"/>
            <w:tcMar>
              <w:top w:w="70" w:type="dxa"/>
              <w:left w:w="70" w:type="dxa"/>
              <w:bottom w:w="70" w:type="dxa"/>
              <w:right w:w="70" w:type="dxa"/>
            </w:tcMar>
          </w:tcPr>
          <w:p>
            <w:pPr>
              <w:spacing w:after="60" w:before="60"/>
            </w:pPr>
            <w:r>
              <w:rPr>
                <w:b w:val="0"/>
                <w:sz w:val="20"/>
              </w:rPr>
              <w:t>Bread flour</w:t>
            </w:r>
          </w:p>
        </w:tc>
        <w:tc>
          <w:tcPr>
            <w:tcW w:type="dxa" w:w="1704"/>
            <w:vAlign w:val="center"/>
            <w:tcMar>
              <w:top w:w="70" w:type="dxa"/>
              <w:left w:w="70" w:type="dxa"/>
              <w:bottom w:w="70" w:type="dxa"/>
              <w:right w:w="70" w:type="dxa"/>
            </w:tcMar>
          </w:tcPr>
          <w:p>
            <w:pPr>
              <w:spacing w:after="60" w:before="60"/>
            </w:pPr>
            <w:r>
              <w:rPr>
                <w:b w:val="0"/>
                <w:sz w:val="20"/>
              </w:rPr>
              <w:t>600</w:t>
            </w:r>
          </w:p>
        </w:tc>
        <w:tc>
          <w:tcPr>
            <w:tcW w:type="dxa" w:w="1704"/>
            <w:vAlign w:val="center"/>
            <w:tcMar>
              <w:top w:w="70" w:type="dxa"/>
              <w:left w:w="70" w:type="dxa"/>
              <w:bottom w:w="70" w:type="dxa"/>
              <w:right w:w="70" w:type="dxa"/>
            </w:tcMar>
          </w:tcPr>
          <w:p>
            <w:pPr>
              <w:spacing w:after="60" w:before="60"/>
            </w:pPr>
            <w:r>
              <w:rPr>
                <w:b w:val="0"/>
                <w:sz w:val="20"/>
              </w:rPr>
              <w:t>100.000%</w:t>
            </w:r>
          </w:p>
        </w:tc>
        <w:tc>
          <w:tcPr>
            <w:tcW w:type="dxa" w:w="1704"/>
            <w:vAlign w:val="center"/>
            <w:tcMar>
              <w:top w:w="70" w:type="dxa"/>
              <w:left w:w="70" w:type="dxa"/>
              <w:bottom w:w="70" w:type="dxa"/>
              <w:right w:w="70" w:type="dxa"/>
            </w:tcMar>
          </w:tcPr>
          <w:p>
            <w:pPr>
              <w:spacing w:after="60" w:before="60"/>
            </w:pPr>
            <w:r>
              <w:rPr>
                <w:b w:val="0"/>
                <w:sz w:val="20"/>
              </w:rPr>
              <w:t>3,000</w:t>
            </w:r>
          </w:p>
        </w:tc>
      </w:tr>
      <w:tr>
        <w:trPr>
          <w:cantSplit/>
        </w:trPr>
        <w:tc>
          <w:tcPr>
            <w:tcW w:type="dxa" w:w="5112"/>
            <w:vAlign w:val="center"/>
            <w:tcMar>
              <w:top w:w="70" w:type="dxa"/>
              <w:left w:w="70" w:type="dxa"/>
              <w:bottom w:w="70" w:type="dxa"/>
              <w:right w:w="70" w:type="dxa"/>
            </w:tcMar>
          </w:tcPr>
          <w:p>
            <w:pPr>
              <w:spacing w:after="60" w:before="60"/>
            </w:pPr>
            <w:r>
              <w:rPr>
                <w:b w:val="0"/>
                <w:sz w:val="20"/>
              </w:rPr>
              <w:t>Water</w:t>
            </w:r>
          </w:p>
        </w:tc>
        <w:tc>
          <w:tcPr>
            <w:tcW w:type="dxa" w:w="1704"/>
            <w:vAlign w:val="center"/>
            <w:tcMar>
              <w:top w:w="70" w:type="dxa"/>
              <w:left w:w="70" w:type="dxa"/>
              <w:bottom w:w="70" w:type="dxa"/>
              <w:right w:w="70" w:type="dxa"/>
            </w:tcMar>
          </w:tcPr>
          <w:p>
            <w:pPr>
              <w:spacing w:after="60" w:before="60"/>
            </w:pPr>
            <w:r>
              <w:rPr>
                <w:b w:val="0"/>
                <w:sz w:val="20"/>
              </w:rPr>
              <w:t>330</w:t>
            </w:r>
          </w:p>
        </w:tc>
        <w:tc>
          <w:tcPr>
            <w:tcW w:type="dxa" w:w="1704"/>
            <w:vAlign w:val="center"/>
            <w:tcMar>
              <w:top w:w="70" w:type="dxa"/>
              <w:left w:w="70" w:type="dxa"/>
              <w:bottom w:w="70" w:type="dxa"/>
              <w:right w:w="70" w:type="dxa"/>
            </w:tcMar>
          </w:tcPr>
          <w:p>
            <w:pPr>
              <w:spacing w:after="60" w:before="60"/>
            </w:pPr>
            <w:r>
              <w:rPr>
                <w:b w:val="0"/>
                <w:sz w:val="20"/>
              </w:rPr>
              <w:t>55.000%</w:t>
            </w:r>
          </w:p>
        </w:tc>
        <w:tc>
          <w:tcPr>
            <w:tcW w:type="dxa" w:w="1704"/>
            <w:vAlign w:val="center"/>
            <w:tcMar>
              <w:top w:w="70" w:type="dxa"/>
              <w:left w:w="70" w:type="dxa"/>
              <w:bottom w:w="70" w:type="dxa"/>
              <w:right w:w="70" w:type="dxa"/>
            </w:tcMar>
          </w:tcPr>
          <w:p>
            <w:pPr>
              <w:spacing w:after="60" w:before="60"/>
            </w:pPr>
            <w:r>
              <w:rPr>
                <w:b w:val="0"/>
                <w:sz w:val="20"/>
              </w:rPr>
              <w:t>1,650</w:t>
            </w:r>
          </w:p>
        </w:tc>
      </w:tr>
      <w:tr>
        <w:trPr>
          <w:cantSplit/>
        </w:trPr>
        <w:tc>
          <w:tcPr>
            <w:tcW w:type="dxa" w:w="5112"/>
            <w:vAlign w:val="center"/>
            <w:tcMar>
              <w:top w:w="70" w:type="dxa"/>
              <w:left w:w="70" w:type="dxa"/>
              <w:bottom w:w="70" w:type="dxa"/>
              <w:right w:w="70" w:type="dxa"/>
            </w:tcMar>
          </w:tcPr>
          <w:p>
            <w:pPr>
              <w:spacing w:after="60" w:before="60"/>
            </w:pPr>
            <w:r>
              <w:rPr>
                <w:b w:val="0"/>
                <w:sz w:val="20"/>
              </w:rPr>
              <w:t>Oil</w:t>
            </w:r>
          </w:p>
        </w:tc>
        <w:tc>
          <w:tcPr>
            <w:tcW w:type="dxa" w:w="1704"/>
            <w:vAlign w:val="center"/>
            <w:tcMar>
              <w:top w:w="70" w:type="dxa"/>
              <w:left w:w="70" w:type="dxa"/>
              <w:bottom w:w="70" w:type="dxa"/>
              <w:right w:w="70" w:type="dxa"/>
            </w:tcMar>
          </w:tcPr>
          <w:p>
            <w:pPr>
              <w:spacing w:after="60" w:before="60"/>
            </w:pPr>
            <w:r>
              <w:rPr>
                <w:b w:val="0"/>
                <w:sz w:val="20"/>
              </w:rPr>
              <w:t>30</w:t>
            </w:r>
          </w:p>
        </w:tc>
        <w:tc>
          <w:tcPr>
            <w:tcW w:type="dxa" w:w="1704"/>
            <w:vAlign w:val="center"/>
            <w:tcMar>
              <w:top w:w="70" w:type="dxa"/>
              <w:left w:w="70" w:type="dxa"/>
              <w:bottom w:w="70" w:type="dxa"/>
              <w:right w:w="70" w:type="dxa"/>
            </w:tcMar>
          </w:tcPr>
          <w:p>
            <w:pPr>
              <w:spacing w:after="60" w:before="60"/>
            </w:pPr>
            <w:r>
              <w:rPr>
                <w:b w:val="0"/>
                <w:sz w:val="20"/>
              </w:rPr>
              <w:t>5.000%</w:t>
            </w:r>
          </w:p>
        </w:tc>
        <w:tc>
          <w:tcPr>
            <w:tcW w:type="dxa" w:w="1704"/>
            <w:vAlign w:val="center"/>
            <w:tcMar>
              <w:top w:w="70" w:type="dxa"/>
              <w:left w:w="70" w:type="dxa"/>
              <w:bottom w:w="70" w:type="dxa"/>
              <w:right w:w="70" w:type="dxa"/>
            </w:tcMar>
          </w:tcPr>
          <w:p>
            <w:pPr>
              <w:spacing w:after="60" w:before="60"/>
            </w:pPr>
            <w:r>
              <w:rPr>
                <w:b w:val="0"/>
                <w:sz w:val="20"/>
              </w:rPr>
              <w:t>150</w:t>
            </w:r>
          </w:p>
        </w:tc>
      </w:tr>
      <w:tr>
        <w:trPr>
          <w:cantSplit/>
        </w:trPr>
        <w:tc>
          <w:tcPr>
            <w:tcW w:type="dxa" w:w="5112"/>
            <w:vAlign w:val="center"/>
            <w:tcMar>
              <w:top w:w="70" w:type="dxa"/>
              <w:left w:w="70" w:type="dxa"/>
              <w:bottom w:w="70" w:type="dxa"/>
              <w:right w:w="70" w:type="dxa"/>
            </w:tcMar>
          </w:tcPr>
          <w:p>
            <w:pPr>
              <w:spacing w:after="60" w:before="60"/>
            </w:pPr>
            <w:r>
              <w:rPr>
                <w:b w:val="0"/>
                <w:sz w:val="20"/>
              </w:rPr>
              <w:t>Salt</w:t>
            </w:r>
          </w:p>
        </w:tc>
        <w:tc>
          <w:tcPr>
            <w:tcW w:type="dxa" w:w="1704"/>
            <w:vAlign w:val="center"/>
            <w:tcMar>
              <w:top w:w="70" w:type="dxa"/>
              <w:left w:w="70" w:type="dxa"/>
              <w:bottom w:w="70" w:type="dxa"/>
              <w:right w:w="70" w:type="dxa"/>
            </w:tcMar>
          </w:tcPr>
          <w:p>
            <w:pPr>
              <w:spacing w:after="60" w:before="60"/>
            </w:pPr>
            <w:r>
              <w:rPr>
                <w:b w:val="0"/>
                <w:sz w:val="20"/>
              </w:rPr>
              <w:t>12</w:t>
            </w:r>
          </w:p>
        </w:tc>
        <w:tc>
          <w:tcPr>
            <w:tcW w:type="dxa" w:w="1704"/>
            <w:vAlign w:val="center"/>
            <w:tcMar>
              <w:top w:w="70" w:type="dxa"/>
              <w:left w:w="70" w:type="dxa"/>
              <w:bottom w:w="70" w:type="dxa"/>
              <w:right w:w="70" w:type="dxa"/>
            </w:tcMar>
          </w:tcPr>
          <w:p>
            <w:pPr>
              <w:spacing w:after="60" w:before="60"/>
            </w:pPr>
            <w:r>
              <w:rPr>
                <w:b w:val="0"/>
                <w:sz w:val="20"/>
              </w:rPr>
              <w:t>2.000%</w:t>
            </w:r>
          </w:p>
        </w:tc>
        <w:tc>
          <w:tcPr>
            <w:tcW w:type="dxa" w:w="1704"/>
            <w:vAlign w:val="center"/>
            <w:tcMar>
              <w:top w:w="70" w:type="dxa"/>
              <w:left w:w="70" w:type="dxa"/>
              <w:bottom w:w="70" w:type="dxa"/>
              <w:right w:w="70" w:type="dxa"/>
            </w:tcMar>
          </w:tcPr>
          <w:p>
            <w:pPr>
              <w:spacing w:after="60" w:before="60"/>
            </w:pPr>
            <w:r>
              <w:rPr>
                <w:b w:val="0"/>
                <w:sz w:val="20"/>
              </w:rPr>
              <w:t>60</w:t>
            </w:r>
          </w:p>
        </w:tc>
      </w:tr>
      <w:tr>
        <w:trPr>
          <w:cantSplit/>
        </w:trPr>
        <w:tc>
          <w:tcPr>
            <w:tcW w:type="dxa" w:w="5112"/>
            <w:vAlign w:val="center"/>
            <w:tcMar>
              <w:top w:w="70" w:type="dxa"/>
              <w:left w:w="70" w:type="dxa"/>
              <w:bottom w:w="70" w:type="dxa"/>
              <w:right w:w="70" w:type="dxa"/>
            </w:tcMar>
          </w:tcPr>
          <w:p>
            <w:pPr>
              <w:spacing w:after="60" w:before="60"/>
            </w:pPr>
            <w:r>
              <w:rPr>
                <w:b w:val="0"/>
                <w:sz w:val="20"/>
              </w:rPr>
              <w:t>TOTAL</w:t>
            </w:r>
          </w:p>
        </w:tc>
        <w:tc>
          <w:tcPr>
            <w:tcW w:type="dxa" w:w="1704"/>
            <w:vAlign w:val="center"/>
            <w:tcMar>
              <w:top w:w="70" w:type="dxa"/>
              <w:left w:w="70" w:type="dxa"/>
              <w:bottom w:w="70" w:type="dxa"/>
              <w:right w:w="70" w:type="dxa"/>
            </w:tcMar>
          </w:tcPr>
          <w:p>
            <w:pPr>
              <w:spacing w:after="60" w:before="60"/>
            </w:pPr>
            <w:r>
              <w:rPr>
                <w:b w:val="0"/>
                <w:sz w:val="20"/>
              </w:rPr>
              <w:t>972</w:t>
            </w:r>
          </w:p>
        </w:tc>
        <w:tc>
          <w:tcPr>
            <w:tcW w:type="dxa" w:w="1704"/>
            <w:vAlign w:val="center"/>
            <w:tcMar>
              <w:top w:w="70" w:type="dxa"/>
              <w:left w:w="70" w:type="dxa"/>
              <w:bottom w:w="70" w:type="dxa"/>
              <w:right w:w="70" w:type="dxa"/>
            </w:tcMar>
          </w:tcPr>
          <w:p>
            <w:pPr>
              <w:spacing w:after="60" w:before="60"/>
            </w:pPr>
            <w:r>
              <w:rPr>
                <w:b w:val="0"/>
                <w:sz w:val="20"/>
              </w:rPr>
              <w:t>162.000%</w:t>
            </w:r>
          </w:p>
        </w:tc>
        <w:tc>
          <w:tcPr>
            <w:tcW w:type="dxa" w:w="1704"/>
            <w:vAlign w:val="center"/>
            <w:tcMar>
              <w:top w:w="70" w:type="dxa"/>
              <w:left w:w="70" w:type="dxa"/>
              <w:bottom w:w="70" w:type="dxa"/>
              <w:right w:w="70" w:type="dxa"/>
            </w:tcMar>
          </w:tcPr>
          <w:p>
            <w:pPr>
              <w:spacing w:after="60" w:before="60"/>
            </w:pPr>
            <w:r>
              <w:rPr>
                <w:b w:val="0"/>
                <w:sz w:val="20"/>
              </w:rPr>
              <w:t>4,860</w:t>
            </w:r>
          </w:p>
        </w:tc>
      </w:tr>
    </w:tbl>
    <w:p>
      <w:pPr>
        <w:spacing w:after="20"/>
      </w:pPr>
    </w:p>
    <w:p>
      <w:r>
        <w:rPr>
          <w:b w:val="0"/>
        </w:rPr>
        <w:t>Effective ingredient-water estimate: 55.00% of flour, assuming egg 76%, milk 87.5%, butter 16% and margarine 18% water. Flour moisture is excluded; supplier data supersedes assumptions. This is not the volume of liquid to add.</w:t>
      </w:r>
    </w:p>
    <w:p>
      <w:r>
        <w:rPr>
          <w:b w:val="0"/>
        </w:rPr>
        <w:t>Mass route, pilot: 972 g input − 19.44 g handling/unretained (2%) − 95.256 g process loss (10% of post-handling mass) = 857.304 g retained. Allocation: 85.73 g finished component per unit. Production retained mass: 4,286.52 g. All losses are unmeasured planning allowances.</w:t>
      </w:r>
    </w:p>
    <w:p>
      <w:bookmarkStart w:id="213" w:name="section_213"/>
      <w:pPr>
        <w:pStyle w:val="Heading3"/>
      </w:pPr>
      <w:r>
        <w:t>Formula — Marinated chicken</w:t>
      </w:r>
      <w:bookmarkEnd w:id="213"/>
    </w:p>
    <w:p>
      <w:r>
        <w:rPr>
          <w:b w:val="0"/>
        </w:rPr>
        <w:t>Percent basis: this component input = 100% (not whole assembled product).</w:t>
      </w:r>
    </w:p>
    <w:tbl>
      <w:tblPr>
        <w:tblW w:type="auto" w:w="0"/>
        <w:jc w:val="center"/>
        <w:tblLayout w:type="fixed"/>
        <w:tblLook w:firstColumn="1" w:firstRow="1" w:lastColumn="0" w:lastRow="0" w:noHBand="0" w:noVBand="1" w:val="04A0"/>
      </w:tblPr>
      <w:tblGrid>
        <w:gridCol w:w="5112"/>
        <w:gridCol w:w="1704"/>
        <w:gridCol w:w="1704"/>
        <w:gridCol w:w="1704"/>
      </w:tblGrid>
      <w:tr>
        <w:trPr>
          <w:cantSplit/>
          <w:tblHeader/>
        </w:trPr>
        <w:tc>
          <w:tcPr>
            <w:tcW w:type="dxa" w:w="5112"/>
            <w:vAlign w:val="center"/>
            <w:tcMar>
              <w:top w:w="70" w:type="dxa"/>
              <w:left w:w="70" w:type="dxa"/>
              <w:bottom w:w="70" w:type="dxa"/>
              <w:right w:w="70" w:type="dxa"/>
            </w:tcMar>
            <w:shd w:fill="E8E4DB"/>
          </w:tcPr>
          <w:p>
            <w:pPr>
              <w:keepNext/>
              <w:spacing w:after="60" w:before="60"/>
            </w:pPr>
            <w:r>
              <w:rPr>
                <w:b/>
                <w:sz w:val="20"/>
              </w:rPr>
              <w:t>Ingredient / specification</w:t>
            </w:r>
          </w:p>
        </w:tc>
        <w:tc>
          <w:tcPr>
            <w:tcW w:type="dxa" w:w="1704"/>
            <w:vAlign w:val="center"/>
            <w:tcMar>
              <w:top w:w="70" w:type="dxa"/>
              <w:left w:w="70" w:type="dxa"/>
              <w:bottom w:w="70" w:type="dxa"/>
              <w:right w:w="70" w:type="dxa"/>
            </w:tcMar>
            <w:shd w:fill="E8E4DB"/>
          </w:tcPr>
          <w:p>
            <w:pPr>
              <w:keepNext/>
              <w:spacing w:after="60" w:before="60"/>
            </w:pPr>
            <w:r>
              <w:rPr>
                <w:b/>
                <w:sz w:val="20"/>
              </w:rPr>
              <w:t>Pilot g</w:t>
            </w:r>
          </w:p>
        </w:tc>
        <w:tc>
          <w:tcPr>
            <w:tcW w:type="dxa" w:w="1704"/>
            <w:vAlign w:val="center"/>
            <w:tcMar>
              <w:top w:w="70" w:type="dxa"/>
              <w:left w:w="70" w:type="dxa"/>
              <w:bottom w:w="70" w:type="dxa"/>
              <w:right w:w="70" w:type="dxa"/>
            </w:tcMar>
            <w:shd w:fill="E8E4DB"/>
          </w:tcPr>
          <w:p>
            <w:pPr>
              <w:keepNext/>
              <w:spacing w:after="60" w:before="60"/>
            </w:pPr>
            <w:r>
              <w:rPr>
                <w:b/>
                <w:sz w:val="20"/>
              </w:rPr>
              <w:t>Percent</w:t>
            </w:r>
          </w:p>
        </w:tc>
        <w:tc>
          <w:tcPr>
            <w:tcW w:type="dxa" w:w="1704"/>
            <w:vAlign w:val="center"/>
            <w:tcMar>
              <w:top w:w="70" w:type="dxa"/>
              <w:left w:w="70" w:type="dxa"/>
              <w:bottom w:w="70" w:type="dxa"/>
              <w:right w:w="70" w:type="dxa"/>
            </w:tcMar>
            <w:shd w:fill="E8E4DB"/>
          </w:tcPr>
          <w:p>
            <w:pPr>
              <w:keepNext/>
              <w:spacing w:after="60" w:before="60"/>
            </w:pPr>
            <w:r>
              <w:rPr>
                <w:b/>
                <w:sz w:val="20"/>
              </w:rPr>
              <w:t>Production g</w:t>
            </w:r>
          </w:p>
        </w:tc>
      </w:tr>
      <w:tr>
        <w:trPr>
          <w:cantSplit/>
        </w:trPr>
        <w:tc>
          <w:tcPr>
            <w:tcW w:type="dxa" w:w="5112"/>
            <w:vAlign w:val="center"/>
            <w:tcMar>
              <w:top w:w="70" w:type="dxa"/>
              <w:left w:w="70" w:type="dxa"/>
              <w:bottom w:w="70" w:type="dxa"/>
              <w:right w:w="70" w:type="dxa"/>
            </w:tcMar>
          </w:tcPr>
          <w:p>
            <w:pPr>
              <w:spacing w:after="60" w:before="60"/>
            </w:pPr>
            <w:r>
              <w:rPr>
                <w:b w:val="0"/>
                <w:sz w:val="20"/>
              </w:rPr>
              <w:t>Raw chicken thigh</w:t>
            </w:r>
          </w:p>
        </w:tc>
        <w:tc>
          <w:tcPr>
            <w:tcW w:type="dxa" w:w="1704"/>
            <w:vAlign w:val="center"/>
            <w:tcMar>
              <w:top w:w="70" w:type="dxa"/>
              <w:left w:w="70" w:type="dxa"/>
              <w:bottom w:w="70" w:type="dxa"/>
              <w:right w:w="70" w:type="dxa"/>
            </w:tcMar>
          </w:tcPr>
          <w:p>
            <w:pPr>
              <w:spacing w:after="60" w:before="60"/>
            </w:pPr>
            <w:r>
              <w:rPr>
                <w:b w:val="0"/>
                <w:sz w:val="20"/>
              </w:rPr>
              <w:t>1,200</w:t>
            </w:r>
          </w:p>
        </w:tc>
        <w:tc>
          <w:tcPr>
            <w:tcW w:type="dxa" w:w="1704"/>
            <w:vAlign w:val="center"/>
            <w:tcMar>
              <w:top w:w="70" w:type="dxa"/>
              <w:left w:w="70" w:type="dxa"/>
              <w:bottom w:w="70" w:type="dxa"/>
              <w:right w:w="70" w:type="dxa"/>
            </w:tcMar>
          </w:tcPr>
          <w:p>
            <w:pPr>
              <w:spacing w:after="60" w:before="60"/>
            </w:pPr>
            <w:r>
              <w:rPr>
                <w:b w:val="0"/>
                <w:sz w:val="20"/>
              </w:rPr>
              <w:t>80.808%</w:t>
            </w:r>
          </w:p>
        </w:tc>
        <w:tc>
          <w:tcPr>
            <w:tcW w:type="dxa" w:w="1704"/>
            <w:vAlign w:val="center"/>
            <w:tcMar>
              <w:top w:w="70" w:type="dxa"/>
              <w:left w:w="70" w:type="dxa"/>
              <w:bottom w:w="70" w:type="dxa"/>
              <w:right w:w="70" w:type="dxa"/>
            </w:tcMar>
          </w:tcPr>
          <w:p>
            <w:pPr>
              <w:spacing w:after="60" w:before="60"/>
            </w:pPr>
            <w:r>
              <w:rPr>
                <w:b w:val="0"/>
                <w:sz w:val="20"/>
              </w:rPr>
              <w:t>6,000</w:t>
            </w:r>
          </w:p>
        </w:tc>
      </w:tr>
      <w:tr>
        <w:trPr>
          <w:cantSplit/>
        </w:trPr>
        <w:tc>
          <w:tcPr>
            <w:tcW w:type="dxa" w:w="5112"/>
            <w:vAlign w:val="center"/>
            <w:tcMar>
              <w:top w:w="70" w:type="dxa"/>
              <w:left w:w="70" w:type="dxa"/>
              <w:bottom w:w="70" w:type="dxa"/>
              <w:right w:w="70" w:type="dxa"/>
            </w:tcMar>
          </w:tcPr>
          <w:p>
            <w:pPr>
              <w:spacing w:after="60" w:before="60"/>
            </w:pPr>
            <w:r>
              <w:rPr>
                <w:b w:val="0"/>
                <w:sz w:val="20"/>
              </w:rPr>
              <w:t>Plain pasteurized yogurt</w:t>
            </w:r>
          </w:p>
        </w:tc>
        <w:tc>
          <w:tcPr>
            <w:tcW w:type="dxa" w:w="1704"/>
            <w:vAlign w:val="center"/>
            <w:tcMar>
              <w:top w:w="70" w:type="dxa"/>
              <w:left w:w="70" w:type="dxa"/>
              <w:bottom w:w="70" w:type="dxa"/>
              <w:right w:w="70" w:type="dxa"/>
            </w:tcMar>
          </w:tcPr>
          <w:p>
            <w:pPr>
              <w:spacing w:after="60" w:before="60"/>
            </w:pPr>
            <w:r>
              <w:rPr>
                <w:b w:val="0"/>
                <w:sz w:val="20"/>
              </w:rPr>
              <w:t>100</w:t>
            </w:r>
          </w:p>
        </w:tc>
        <w:tc>
          <w:tcPr>
            <w:tcW w:type="dxa" w:w="1704"/>
            <w:vAlign w:val="center"/>
            <w:tcMar>
              <w:top w:w="70" w:type="dxa"/>
              <w:left w:w="70" w:type="dxa"/>
              <w:bottom w:w="70" w:type="dxa"/>
              <w:right w:w="70" w:type="dxa"/>
            </w:tcMar>
          </w:tcPr>
          <w:p>
            <w:pPr>
              <w:spacing w:after="60" w:before="60"/>
            </w:pPr>
            <w:r>
              <w:rPr>
                <w:b w:val="0"/>
                <w:sz w:val="20"/>
              </w:rPr>
              <w:t>6.734%</w:t>
            </w:r>
          </w:p>
        </w:tc>
        <w:tc>
          <w:tcPr>
            <w:tcW w:type="dxa" w:w="1704"/>
            <w:vAlign w:val="center"/>
            <w:tcMar>
              <w:top w:w="70" w:type="dxa"/>
              <w:left w:w="70" w:type="dxa"/>
              <w:bottom w:w="70" w:type="dxa"/>
              <w:right w:w="70" w:type="dxa"/>
            </w:tcMar>
          </w:tcPr>
          <w:p>
            <w:pPr>
              <w:spacing w:after="60" w:before="60"/>
            </w:pPr>
            <w:r>
              <w:rPr>
                <w:b w:val="0"/>
                <w:sz w:val="20"/>
              </w:rPr>
              <w:t>500</w:t>
            </w:r>
          </w:p>
        </w:tc>
      </w:tr>
      <w:tr>
        <w:trPr>
          <w:cantSplit/>
        </w:trPr>
        <w:tc>
          <w:tcPr>
            <w:tcW w:type="dxa" w:w="5112"/>
            <w:vAlign w:val="center"/>
            <w:tcMar>
              <w:top w:w="70" w:type="dxa"/>
              <w:left w:w="70" w:type="dxa"/>
              <w:bottom w:w="70" w:type="dxa"/>
              <w:right w:w="70" w:type="dxa"/>
            </w:tcMar>
          </w:tcPr>
          <w:p>
            <w:pPr>
              <w:spacing w:after="60" w:before="60"/>
            </w:pPr>
            <w:r>
              <w:rPr>
                <w:b w:val="0"/>
                <w:sz w:val="20"/>
              </w:rPr>
              <w:t>Oil</w:t>
            </w:r>
          </w:p>
        </w:tc>
        <w:tc>
          <w:tcPr>
            <w:tcW w:type="dxa" w:w="1704"/>
            <w:vAlign w:val="center"/>
            <w:tcMar>
              <w:top w:w="70" w:type="dxa"/>
              <w:left w:w="70" w:type="dxa"/>
              <w:bottom w:w="70" w:type="dxa"/>
              <w:right w:w="70" w:type="dxa"/>
            </w:tcMar>
          </w:tcPr>
          <w:p>
            <w:pPr>
              <w:spacing w:after="60" w:before="60"/>
            </w:pPr>
            <w:r>
              <w:rPr>
                <w:b w:val="0"/>
                <w:sz w:val="20"/>
              </w:rPr>
              <w:t>30</w:t>
            </w:r>
          </w:p>
        </w:tc>
        <w:tc>
          <w:tcPr>
            <w:tcW w:type="dxa" w:w="1704"/>
            <w:vAlign w:val="center"/>
            <w:tcMar>
              <w:top w:w="70" w:type="dxa"/>
              <w:left w:w="70" w:type="dxa"/>
              <w:bottom w:w="70" w:type="dxa"/>
              <w:right w:w="70" w:type="dxa"/>
            </w:tcMar>
          </w:tcPr>
          <w:p>
            <w:pPr>
              <w:spacing w:after="60" w:before="60"/>
            </w:pPr>
            <w:r>
              <w:rPr>
                <w:b w:val="0"/>
                <w:sz w:val="20"/>
              </w:rPr>
              <w:t>2.020%</w:t>
            </w:r>
          </w:p>
        </w:tc>
        <w:tc>
          <w:tcPr>
            <w:tcW w:type="dxa" w:w="1704"/>
            <w:vAlign w:val="center"/>
            <w:tcMar>
              <w:top w:w="70" w:type="dxa"/>
              <w:left w:w="70" w:type="dxa"/>
              <w:bottom w:w="70" w:type="dxa"/>
              <w:right w:w="70" w:type="dxa"/>
            </w:tcMar>
          </w:tcPr>
          <w:p>
            <w:pPr>
              <w:spacing w:after="60" w:before="60"/>
            </w:pPr>
            <w:r>
              <w:rPr>
                <w:b w:val="0"/>
                <w:sz w:val="20"/>
              </w:rPr>
              <w:t>150</w:t>
            </w:r>
          </w:p>
        </w:tc>
      </w:tr>
      <w:tr>
        <w:trPr>
          <w:cantSplit/>
        </w:trPr>
        <w:tc>
          <w:tcPr>
            <w:tcW w:type="dxa" w:w="5112"/>
            <w:vAlign w:val="center"/>
            <w:tcMar>
              <w:top w:w="70" w:type="dxa"/>
              <w:left w:w="70" w:type="dxa"/>
              <w:bottom w:w="70" w:type="dxa"/>
              <w:right w:w="70" w:type="dxa"/>
            </w:tcMar>
          </w:tcPr>
          <w:p>
            <w:pPr>
              <w:spacing w:after="60" w:before="60"/>
            </w:pPr>
            <w:r>
              <w:rPr>
                <w:b w:val="0"/>
                <w:sz w:val="20"/>
              </w:rPr>
              <w:t>Onion</w:t>
            </w:r>
          </w:p>
        </w:tc>
        <w:tc>
          <w:tcPr>
            <w:tcW w:type="dxa" w:w="1704"/>
            <w:vAlign w:val="center"/>
            <w:tcMar>
              <w:top w:w="70" w:type="dxa"/>
              <w:left w:w="70" w:type="dxa"/>
              <w:bottom w:w="70" w:type="dxa"/>
              <w:right w:w="70" w:type="dxa"/>
            </w:tcMar>
          </w:tcPr>
          <w:p>
            <w:pPr>
              <w:spacing w:after="60" w:before="60"/>
            </w:pPr>
            <w:r>
              <w:rPr>
                <w:b w:val="0"/>
                <w:sz w:val="20"/>
              </w:rPr>
              <w:t>60</w:t>
            </w:r>
          </w:p>
        </w:tc>
        <w:tc>
          <w:tcPr>
            <w:tcW w:type="dxa" w:w="1704"/>
            <w:vAlign w:val="center"/>
            <w:tcMar>
              <w:top w:w="70" w:type="dxa"/>
              <w:left w:w="70" w:type="dxa"/>
              <w:bottom w:w="70" w:type="dxa"/>
              <w:right w:w="70" w:type="dxa"/>
            </w:tcMar>
          </w:tcPr>
          <w:p>
            <w:pPr>
              <w:spacing w:after="60" w:before="60"/>
            </w:pPr>
            <w:r>
              <w:rPr>
                <w:b w:val="0"/>
                <w:sz w:val="20"/>
              </w:rPr>
              <w:t>4.040%</w:t>
            </w:r>
          </w:p>
        </w:tc>
        <w:tc>
          <w:tcPr>
            <w:tcW w:type="dxa" w:w="1704"/>
            <w:vAlign w:val="center"/>
            <w:tcMar>
              <w:top w:w="70" w:type="dxa"/>
              <w:left w:w="70" w:type="dxa"/>
              <w:bottom w:w="70" w:type="dxa"/>
              <w:right w:w="70" w:type="dxa"/>
            </w:tcMar>
          </w:tcPr>
          <w:p>
            <w:pPr>
              <w:spacing w:after="60" w:before="60"/>
            </w:pPr>
            <w:r>
              <w:rPr>
                <w:b w:val="0"/>
                <w:sz w:val="20"/>
              </w:rPr>
              <w:t>300</w:t>
            </w:r>
          </w:p>
        </w:tc>
      </w:tr>
      <w:tr>
        <w:trPr>
          <w:cantSplit/>
        </w:trPr>
        <w:tc>
          <w:tcPr>
            <w:tcW w:type="dxa" w:w="5112"/>
            <w:vAlign w:val="center"/>
            <w:tcMar>
              <w:top w:w="70" w:type="dxa"/>
              <w:left w:w="70" w:type="dxa"/>
              <w:bottom w:w="70" w:type="dxa"/>
              <w:right w:w="70" w:type="dxa"/>
            </w:tcMar>
          </w:tcPr>
          <w:p>
            <w:pPr>
              <w:spacing w:after="60" w:before="60"/>
            </w:pPr>
            <w:r>
              <w:rPr>
                <w:b w:val="0"/>
                <w:sz w:val="20"/>
              </w:rPr>
              <w:t>Lime juice</w:t>
            </w:r>
          </w:p>
        </w:tc>
        <w:tc>
          <w:tcPr>
            <w:tcW w:type="dxa" w:w="1704"/>
            <w:vAlign w:val="center"/>
            <w:tcMar>
              <w:top w:w="70" w:type="dxa"/>
              <w:left w:w="70" w:type="dxa"/>
              <w:bottom w:w="70" w:type="dxa"/>
              <w:right w:w="70" w:type="dxa"/>
            </w:tcMar>
          </w:tcPr>
          <w:p>
            <w:pPr>
              <w:spacing w:after="60" w:before="60"/>
            </w:pPr>
            <w:r>
              <w:rPr>
                <w:b w:val="0"/>
                <w:sz w:val="20"/>
              </w:rPr>
              <w:t>30</w:t>
            </w:r>
          </w:p>
        </w:tc>
        <w:tc>
          <w:tcPr>
            <w:tcW w:type="dxa" w:w="1704"/>
            <w:vAlign w:val="center"/>
            <w:tcMar>
              <w:top w:w="70" w:type="dxa"/>
              <w:left w:w="70" w:type="dxa"/>
              <w:bottom w:w="70" w:type="dxa"/>
              <w:right w:w="70" w:type="dxa"/>
            </w:tcMar>
          </w:tcPr>
          <w:p>
            <w:pPr>
              <w:spacing w:after="60" w:before="60"/>
            </w:pPr>
            <w:r>
              <w:rPr>
                <w:b w:val="0"/>
                <w:sz w:val="20"/>
              </w:rPr>
              <w:t>2.020%</w:t>
            </w:r>
          </w:p>
        </w:tc>
        <w:tc>
          <w:tcPr>
            <w:tcW w:type="dxa" w:w="1704"/>
            <w:vAlign w:val="center"/>
            <w:tcMar>
              <w:top w:w="70" w:type="dxa"/>
              <w:left w:w="70" w:type="dxa"/>
              <w:bottom w:w="70" w:type="dxa"/>
              <w:right w:w="70" w:type="dxa"/>
            </w:tcMar>
          </w:tcPr>
          <w:p>
            <w:pPr>
              <w:spacing w:after="60" w:before="60"/>
            </w:pPr>
            <w:r>
              <w:rPr>
                <w:b w:val="0"/>
                <w:sz w:val="20"/>
              </w:rPr>
              <w:t>150</w:t>
            </w:r>
          </w:p>
        </w:tc>
      </w:tr>
      <w:tr>
        <w:trPr>
          <w:cantSplit/>
        </w:trPr>
        <w:tc>
          <w:tcPr>
            <w:tcW w:type="dxa" w:w="5112"/>
            <w:vAlign w:val="center"/>
            <w:tcMar>
              <w:top w:w="70" w:type="dxa"/>
              <w:left w:w="70" w:type="dxa"/>
              <w:bottom w:w="70" w:type="dxa"/>
              <w:right w:w="70" w:type="dxa"/>
            </w:tcMar>
          </w:tcPr>
          <w:p>
            <w:pPr>
              <w:spacing w:after="60" w:before="60"/>
            </w:pPr>
            <w:r>
              <w:rPr>
                <w:b w:val="0"/>
                <w:sz w:val="20"/>
              </w:rPr>
              <w:t>Garlic</w:t>
            </w:r>
          </w:p>
        </w:tc>
        <w:tc>
          <w:tcPr>
            <w:tcW w:type="dxa" w:w="1704"/>
            <w:vAlign w:val="center"/>
            <w:tcMar>
              <w:top w:w="70" w:type="dxa"/>
              <w:left w:w="70" w:type="dxa"/>
              <w:bottom w:w="70" w:type="dxa"/>
              <w:right w:w="70" w:type="dxa"/>
            </w:tcMar>
          </w:tcPr>
          <w:p>
            <w:pPr>
              <w:spacing w:after="60" w:before="60"/>
            </w:pPr>
            <w:r>
              <w:rPr>
                <w:b w:val="0"/>
                <w:sz w:val="20"/>
              </w:rPr>
              <w:t>18</w:t>
            </w:r>
          </w:p>
        </w:tc>
        <w:tc>
          <w:tcPr>
            <w:tcW w:type="dxa" w:w="1704"/>
            <w:vAlign w:val="center"/>
            <w:tcMar>
              <w:top w:w="70" w:type="dxa"/>
              <w:left w:w="70" w:type="dxa"/>
              <w:bottom w:w="70" w:type="dxa"/>
              <w:right w:w="70" w:type="dxa"/>
            </w:tcMar>
          </w:tcPr>
          <w:p>
            <w:pPr>
              <w:spacing w:after="60" w:before="60"/>
            </w:pPr>
            <w:r>
              <w:rPr>
                <w:b w:val="0"/>
                <w:sz w:val="20"/>
              </w:rPr>
              <w:t>1.212%</w:t>
            </w:r>
          </w:p>
        </w:tc>
        <w:tc>
          <w:tcPr>
            <w:tcW w:type="dxa" w:w="1704"/>
            <w:vAlign w:val="center"/>
            <w:tcMar>
              <w:top w:w="70" w:type="dxa"/>
              <w:left w:w="70" w:type="dxa"/>
              <w:bottom w:w="70" w:type="dxa"/>
              <w:right w:w="70" w:type="dxa"/>
            </w:tcMar>
          </w:tcPr>
          <w:p>
            <w:pPr>
              <w:spacing w:after="60" w:before="60"/>
            </w:pPr>
            <w:r>
              <w:rPr>
                <w:b w:val="0"/>
                <w:sz w:val="20"/>
              </w:rPr>
              <w:t>90</w:t>
            </w:r>
          </w:p>
        </w:tc>
      </w:tr>
      <w:tr>
        <w:trPr>
          <w:cantSplit/>
        </w:trPr>
        <w:tc>
          <w:tcPr>
            <w:tcW w:type="dxa" w:w="5112"/>
            <w:vAlign w:val="center"/>
            <w:tcMar>
              <w:top w:w="70" w:type="dxa"/>
              <w:left w:w="70" w:type="dxa"/>
              <w:bottom w:w="70" w:type="dxa"/>
              <w:right w:w="70" w:type="dxa"/>
            </w:tcMar>
          </w:tcPr>
          <w:p>
            <w:pPr>
              <w:spacing w:after="60" w:before="60"/>
            </w:pPr>
            <w:r>
              <w:rPr>
                <w:b w:val="0"/>
                <w:sz w:val="20"/>
              </w:rPr>
              <w:t>Ginger</w:t>
            </w:r>
          </w:p>
        </w:tc>
        <w:tc>
          <w:tcPr>
            <w:tcW w:type="dxa" w:w="1704"/>
            <w:vAlign w:val="center"/>
            <w:tcMar>
              <w:top w:w="70" w:type="dxa"/>
              <w:left w:w="70" w:type="dxa"/>
              <w:bottom w:w="70" w:type="dxa"/>
              <w:right w:w="70" w:type="dxa"/>
            </w:tcMar>
          </w:tcPr>
          <w:p>
            <w:pPr>
              <w:spacing w:after="60" w:before="60"/>
            </w:pPr>
            <w:r>
              <w:rPr>
                <w:b w:val="0"/>
                <w:sz w:val="20"/>
              </w:rPr>
              <w:t>10</w:t>
            </w:r>
          </w:p>
        </w:tc>
        <w:tc>
          <w:tcPr>
            <w:tcW w:type="dxa" w:w="1704"/>
            <w:vAlign w:val="center"/>
            <w:tcMar>
              <w:top w:w="70" w:type="dxa"/>
              <w:left w:w="70" w:type="dxa"/>
              <w:bottom w:w="70" w:type="dxa"/>
              <w:right w:w="70" w:type="dxa"/>
            </w:tcMar>
          </w:tcPr>
          <w:p>
            <w:pPr>
              <w:spacing w:after="60" w:before="60"/>
            </w:pPr>
            <w:r>
              <w:rPr>
                <w:b w:val="0"/>
                <w:sz w:val="20"/>
              </w:rPr>
              <w:t>0.673%</w:t>
            </w:r>
          </w:p>
        </w:tc>
        <w:tc>
          <w:tcPr>
            <w:tcW w:type="dxa" w:w="1704"/>
            <w:vAlign w:val="center"/>
            <w:tcMar>
              <w:top w:w="70" w:type="dxa"/>
              <w:left w:w="70" w:type="dxa"/>
              <w:bottom w:w="70" w:type="dxa"/>
              <w:right w:w="70" w:type="dxa"/>
            </w:tcMar>
          </w:tcPr>
          <w:p>
            <w:pPr>
              <w:spacing w:after="60" w:before="60"/>
            </w:pPr>
            <w:r>
              <w:rPr>
                <w:b w:val="0"/>
                <w:sz w:val="20"/>
              </w:rPr>
              <w:t>50</w:t>
            </w:r>
          </w:p>
        </w:tc>
      </w:tr>
      <w:tr>
        <w:trPr>
          <w:cantSplit/>
        </w:trPr>
        <w:tc>
          <w:tcPr>
            <w:tcW w:type="dxa" w:w="5112"/>
            <w:vAlign w:val="center"/>
            <w:tcMar>
              <w:top w:w="70" w:type="dxa"/>
              <w:left w:w="70" w:type="dxa"/>
              <w:bottom w:w="70" w:type="dxa"/>
              <w:right w:w="70" w:type="dxa"/>
            </w:tcMar>
          </w:tcPr>
          <w:p>
            <w:pPr>
              <w:spacing w:after="60" w:before="60"/>
            </w:pPr>
            <w:r>
              <w:rPr>
                <w:b w:val="0"/>
                <w:sz w:val="20"/>
              </w:rPr>
              <w:t>Paprika</w:t>
            </w:r>
          </w:p>
        </w:tc>
        <w:tc>
          <w:tcPr>
            <w:tcW w:type="dxa" w:w="1704"/>
            <w:vAlign w:val="center"/>
            <w:tcMar>
              <w:top w:w="70" w:type="dxa"/>
              <w:left w:w="70" w:type="dxa"/>
              <w:bottom w:w="70" w:type="dxa"/>
              <w:right w:w="70" w:type="dxa"/>
            </w:tcMar>
          </w:tcPr>
          <w:p>
            <w:pPr>
              <w:spacing w:after="60" w:before="60"/>
            </w:pPr>
            <w:r>
              <w:rPr>
                <w:b w:val="0"/>
                <w:sz w:val="20"/>
              </w:rPr>
              <w:t>10</w:t>
            </w:r>
          </w:p>
        </w:tc>
        <w:tc>
          <w:tcPr>
            <w:tcW w:type="dxa" w:w="1704"/>
            <w:vAlign w:val="center"/>
            <w:tcMar>
              <w:top w:w="70" w:type="dxa"/>
              <w:left w:w="70" w:type="dxa"/>
              <w:bottom w:w="70" w:type="dxa"/>
              <w:right w:w="70" w:type="dxa"/>
            </w:tcMar>
          </w:tcPr>
          <w:p>
            <w:pPr>
              <w:spacing w:after="60" w:before="60"/>
            </w:pPr>
            <w:r>
              <w:rPr>
                <w:b w:val="0"/>
                <w:sz w:val="20"/>
              </w:rPr>
              <w:t>0.673%</w:t>
            </w:r>
          </w:p>
        </w:tc>
        <w:tc>
          <w:tcPr>
            <w:tcW w:type="dxa" w:w="1704"/>
            <w:vAlign w:val="center"/>
            <w:tcMar>
              <w:top w:w="70" w:type="dxa"/>
              <w:left w:w="70" w:type="dxa"/>
              <w:bottom w:w="70" w:type="dxa"/>
              <w:right w:w="70" w:type="dxa"/>
            </w:tcMar>
          </w:tcPr>
          <w:p>
            <w:pPr>
              <w:spacing w:after="60" w:before="60"/>
            </w:pPr>
            <w:r>
              <w:rPr>
                <w:b w:val="0"/>
                <w:sz w:val="20"/>
              </w:rPr>
              <w:t>50</w:t>
            </w:r>
          </w:p>
        </w:tc>
      </w:tr>
      <w:tr>
        <w:trPr>
          <w:cantSplit/>
        </w:trPr>
        <w:tc>
          <w:tcPr>
            <w:tcW w:type="dxa" w:w="5112"/>
            <w:vAlign w:val="center"/>
            <w:tcMar>
              <w:top w:w="70" w:type="dxa"/>
              <w:left w:w="70" w:type="dxa"/>
              <w:bottom w:w="70" w:type="dxa"/>
              <w:right w:w="70" w:type="dxa"/>
            </w:tcMar>
          </w:tcPr>
          <w:p>
            <w:pPr>
              <w:spacing w:after="60" w:before="60"/>
            </w:pPr>
            <w:r>
              <w:rPr>
                <w:b w:val="0"/>
                <w:sz w:val="20"/>
              </w:rPr>
              <w:t>Cumin</w:t>
            </w:r>
          </w:p>
        </w:tc>
        <w:tc>
          <w:tcPr>
            <w:tcW w:type="dxa" w:w="1704"/>
            <w:vAlign w:val="center"/>
            <w:tcMar>
              <w:top w:w="70" w:type="dxa"/>
              <w:left w:w="70" w:type="dxa"/>
              <w:bottom w:w="70" w:type="dxa"/>
              <w:right w:w="70" w:type="dxa"/>
            </w:tcMar>
          </w:tcPr>
          <w:p>
            <w:pPr>
              <w:spacing w:after="60" w:before="60"/>
            </w:pPr>
            <w:r>
              <w:rPr>
                <w:b w:val="0"/>
                <w:sz w:val="20"/>
              </w:rPr>
              <w:t>6</w:t>
            </w:r>
          </w:p>
        </w:tc>
        <w:tc>
          <w:tcPr>
            <w:tcW w:type="dxa" w:w="1704"/>
            <w:vAlign w:val="center"/>
            <w:tcMar>
              <w:top w:w="70" w:type="dxa"/>
              <w:left w:w="70" w:type="dxa"/>
              <w:bottom w:w="70" w:type="dxa"/>
              <w:right w:w="70" w:type="dxa"/>
            </w:tcMar>
          </w:tcPr>
          <w:p>
            <w:pPr>
              <w:spacing w:after="60" w:before="60"/>
            </w:pPr>
            <w:r>
              <w:rPr>
                <w:b w:val="0"/>
                <w:sz w:val="20"/>
              </w:rPr>
              <w:t>0.404%</w:t>
            </w:r>
          </w:p>
        </w:tc>
        <w:tc>
          <w:tcPr>
            <w:tcW w:type="dxa" w:w="1704"/>
            <w:vAlign w:val="center"/>
            <w:tcMar>
              <w:top w:w="70" w:type="dxa"/>
              <w:left w:w="70" w:type="dxa"/>
              <w:bottom w:w="70" w:type="dxa"/>
              <w:right w:w="70" w:type="dxa"/>
            </w:tcMar>
          </w:tcPr>
          <w:p>
            <w:pPr>
              <w:spacing w:after="60" w:before="60"/>
            </w:pPr>
            <w:r>
              <w:rPr>
                <w:b w:val="0"/>
                <w:sz w:val="20"/>
              </w:rPr>
              <w:t>30</w:t>
            </w:r>
          </w:p>
        </w:tc>
      </w:tr>
      <w:tr>
        <w:trPr>
          <w:cantSplit/>
        </w:trPr>
        <w:tc>
          <w:tcPr>
            <w:tcW w:type="dxa" w:w="5112"/>
            <w:vAlign w:val="center"/>
            <w:tcMar>
              <w:top w:w="70" w:type="dxa"/>
              <w:left w:w="70" w:type="dxa"/>
              <w:bottom w:w="70" w:type="dxa"/>
              <w:right w:w="70" w:type="dxa"/>
            </w:tcMar>
          </w:tcPr>
          <w:p>
            <w:pPr>
              <w:spacing w:after="60" w:before="60"/>
            </w:pPr>
            <w:r>
              <w:rPr>
                <w:b w:val="0"/>
                <w:sz w:val="20"/>
              </w:rPr>
              <w:t>Black pepper</w:t>
            </w:r>
          </w:p>
        </w:tc>
        <w:tc>
          <w:tcPr>
            <w:tcW w:type="dxa" w:w="1704"/>
            <w:vAlign w:val="center"/>
            <w:tcMar>
              <w:top w:w="70" w:type="dxa"/>
              <w:left w:w="70" w:type="dxa"/>
              <w:bottom w:w="70" w:type="dxa"/>
              <w:right w:w="70" w:type="dxa"/>
            </w:tcMar>
          </w:tcPr>
          <w:p>
            <w:pPr>
              <w:spacing w:after="60" w:before="60"/>
            </w:pPr>
            <w:r>
              <w:rPr>
                <w:b w:val="0"/>
                <w:sz w:val="20"/>
              </w:rPr>
              <w:t>3</w:t>
            </w:r>
          </w:p>
        </w:tc>
        <w:tc>
          <w:tcPr>
            <w:tcW w:type="dxa" w:w="1704"/>
            <w:vAlign w:val="center"/>
            <w:tcMar>
              <w:top w:w="70" w:type="dxa"/>
              <w:left w:w="70" w:type="dxa"/>
              <w:bottom w:w="70" w:type="dxa"/>
              <w:right w:w="70" w:type="dxa"/>
            </w:tcMar>
          </w:tcPr>
          <w:p>
            <w:pPr>
              <w:spacing w:after="60" w:before="60"/>
            </w:pPr>
            <w:r>
              <w:rPr>
                <w:b w:val="0"/>
                <w:sz w:val="20"/>
              </w:rPr>
              <w:t>0.202%</w:t>
            </w:r>
          </w:p>
        </w:tc>
        <w:tc>
          <w:tcPr>
            <w:tcW w:type="dxa" w:w="1704"/>
            <w:vAlign w:val="center"/>
            <w:tcMar>
              <w:top w:w="70" w:type="dxa"/>
              <w:left w:w="70" w:type="dxa"/>
              <w:bottom w:w="70" w:type="dxa"/>
              <w:right w:w="70" w:type="dxa"/>
            </w:tcMar>
          </w:tcPr>
          <w:p>
            <w:pPr>
              <w:spacing w:after="60" w:before="60"/>
            </w:pPr>
            <w:r>
              <w:rPr>
                <w:b w:val="0"/>
                <w:sz w:val="20"/>
              </w:rPr>
              <w:t>15</w:t>
            </w:r>
          </w:p>
        </w:tc>
      </w:tr>
      <w:tr>
        <w:trPr>
          <w:cantSplit/>
        </w:trPr>
        <w:tc>
          <w:tcPr>
            <w:tcW w:type="dxa" w:w="5112"/>
            <w:vAlign w:val="center"/>
            <w:tcMar>
              <w:top w:w="70" w:type="dxa"/>
              <w:left w:w="70" w:type="dxa"/>
              <w:bottom w:w="70" w:type="dxa"/>
              <w:right w:w="70" w:type="dxa"/>
            </w:tcMar>
          </w:tcPr>
          <w:p>
            <w:pPr>
              <w:spacing w:after="60" w:before="60"/>
            </w:pPr>
            <w:r>
              <w:rPr>
                <w:b w:val="0"/>
                <w:sz w:val="20"/>
              </w:rPr>
              <w:t>Salt</w:t>
            </w:r>
          </w:p>
        </w:tc>
        <w:tc>
          <w:tcPr>
            <w:tcW w:type="dxa" w:w="1704"/>
            <w:vAlign w:val="center"/>
            <w:tcMar>
              <w:top w:w="70" w:type="dxa"/>
              <w:left w:w="70" w:type="dxa"/>
              <w:bottom w:w="70" w:type="dxa"/>
              <w:right w:w="70" w:type="dxa"/>
            </w:tcMar>
          </w:tcPr>
          <w:p>
            <w:pPr>
              <w:spacing w:after="60" w:before="60"/>
            </w:pPr>
            <w:r>
              <w:rPr>
                <w:b w:val="0"/>
                <w:sz w:val="20"/>
              </w:rPr>
              <w:t>18</w:t>
            </w:r>
          </w:p>
        </w:tc>
        <w:tc>
          <w:tcPr>
            <w:tcW w:type="dxa" w:w="1704"/>
            <w:vAlign w:val="center"/>
            <w:tcMar>
              <w:top w:w="70" w:type="dxa"/>
              <w:left w:w="70" w:type="dxa"/>
              <w:bottom w:w="70" w:type="dxa"/>
              <w:right w:w="70" w:type="dxa"/>
            </w:tcMar>
          </w:tcPr>
          <w:p>
            <w:pPr>
              <w:spacing w:after="60" w:before="60"/>
            </w:pPr>
            <w:r>
              <w:rPr>
                <w:b w:val="0"/>
                <w:sz w:val="20"/>
              </w:rPr>
              <w:t>1.212%</w:t>
            </w:r>
          </w:p>
        </w:tc>
        <w:tc>
          <w:tcPr>
            <w:tcW w:type="dxa" w:w="1704"/>
            <w:vAlign w:val="center"/>
            <w:tcMar>
              <w:top w:w="70" w:type="dxa"/>
              <w:left w:w="70" w:type="dxa"/>
              <w:bottom w:w="70" w:type="dxa"/>
              <w:right w:w="70" w:type="dxa"/>
            </w:tcMar>
          </w:tcPr>
          <w:p>
            <w:pPr>
              <w:spacing w:after="60" w:before="60"/>
            </w:pPr>
            <w:r>
              <w:rPr>
                <w:b w:val="0"/>
                <w:sz w:val="20"/>
              </w:rPr>
              <w:t>90</w:t>
            </w:r>
          </w:p>
        </w:tc>
      </w:tr>
      <w:tr>
        <w:trPr>
          <w:cantSplit/>
        </w:trPr>
        <w:tc>
          <w:tcPr>
            <w:tcW w:type="dxa" w:w="5112"/>
            <w:vAlign w:val="center"/>
            <w:tcMar>
              <w:top w:w="70" w:type="dxa"/>
              <w:left w:w="70" w:type="dxa"/>
              <w:bottom w:w="70" w:type="dxa"/>
              <w:right w:w="70" w:type="dxa"/>
            </w:tcMar>
          </w:tcPr>
          <w:p>
            <w:pPr>
              <w:spacing w:after="60" w:before="60"/>
            </w:pPr>
            <w:r>
              <w:rPr>
                <w:b w:val="0"/>
                <w:sz w:val="20"/>
              </w:rPr>
              <w:t>TOTAL</w:t>
            </w:r>
          </w:p>
        </w:tc>
        <w:tc>
          <w:tcPr>
            <w:tcW w:type="dxa" w:w="1704"/>
            <w:vAlign w:val="center"/>
            <w:tcMar>
              <w:top w:w="70" w:type="dxa"/>
              <w:left w:w="70" w:type="dxa"/>
              <w:bottom w:w="70" w:type="dxa"/>
              <w:right w:w="70" w:type="dxa"/>
            </w:tcMar>
          </w:tcPr>
          <w:p>
            <w:pPr>
              <w:spacing w:after="60" w:before="60"/>
            </w:pPr>
            <w:r>
              <w:rPr>
                <w:b w:val="0"/>
                <w:sz w:val="20"/>
              </w:rPr>
              <w:t>1,485</w:t>
            </w:r>
          </w:p>
        </w:tc>
        <w:tc>
          <w:tcPr>
            <w:tcW w:type="dxa" w:w="1704"/>
            <w:vAlign w:val="center"/>
            <w:tcMar>
              <w:top w:w="70" w:type="dxa"/>
              <w:left w:w="70" w:type="dxa"/>
              <w:bottom w:w="70" w:type="dxa"/>
              <w:right w:w="70" w:type="dxa"/>
            </w:tcMar>
          </w:tcPr>
          <w:p>
            <w:pPr>
              <w:spacing w:after="60" w:before="60"/>
            </w:pPr>
            <w:r>
              <w:rPr>
                <w:b w:val="0"/>
                <w:sz w:val="20"/>
              </w:rPr>
              <w:t>100.000%</w:t>
            </w:r>
          </w:p>
        </w:tc>
        <w:tc>
          <w:tcPr>
            <w:tcW w:type="dxa" w:w="1704"/>
            <w:vAlign w:val="center"/>
            <w:tcMar>
              <w:top w:w="70" w:type="dxa"/>
              <w:left w:w="70" w:type="dxa"/>
              <w:bottom w:w="70" w:type="dxa"/>
              <w:right w:w="70" w:type="dxa"/>
            </w:tcMar>
          </w:tcPr>
          <w:p>
            <w:pPr>
              <w:spacing w:after="60" w:before="60"/>
            </w:pPr>
            <w:r>
              <w:rPr>
                <w:b w:val="0"/>
                <w:sz w:val="20"/>
              </w:rPr>
              <w:t>7,425</w:t>
            </w:r>
          </w:p>
        </w:tc>
      </w:tr>
    </w:tbl>
    <w:p>
      <w:pPr>
        <w:spacing w:after="20"/>
      </w:pPr>
    </w:p>
    <w:p>
      <w:r>
        <w:rPr>
          <w:b w:val="0"/>
        </w:rPr>
        <w:t>Mass route, pilot: 1,485 g input − 0 g handling/unretained (0%) − 445.5 g process loss (30% of post-handling mass) = 1,039.5 g retained. Allocation: 103.95 g finished component per unit. Production retained mass: 5,197.5 g. All losses are unmeasured planning allowances.</w:t>
      </w:r>
    </w:p>
    <w:p>
      <w:bookmarkStart w:id="214" w:name="section_214"/>
      <w:pPr>
        <w:pStyle w:val="Heading3"/>
      </w:pPr>
      <w:r>
        <w:t>Formula — Garlic sauce</w:t>
      </w:r>
      <w:bookmarkEnd w:id="214"/>
    </w:p>
    <w:p>
      <w:r>
        <w:rPr>
          <w:b w:val="0"/>
        </w:rPr>
        <w:t>Percent basis: this component input = 100% (not whole assembled product).</w:t>
      </w:r>
    </w:p>
    <w:tbl>
      <w:tblPr>
        <w:tblW w:type="auto" w:w="0"/>
        <w:jc w:val="center"/>
        <w:tblLayout w:type="fixed"/>
        <w:tblLook w:firstColumn="1" w:firstRow="1" w:lastColumn="0" w:lastRow="0" w:noHBand="0" w:noVBand="1" w:val="04A0"/>
      </w:tblPr>
      <w:tblGrid>
        <w:gridCol w:w="5112"/>
        <w:gridCol w:w="1704"/>
        <w:gridCol w:w="1704"/>
        <w:gridCol w:w="1704"/>
      </w:tblGrid>
      <w:tr>
        <w:trPr>
          <w:cantSplit/>
          <w:tblHeader/>
        </w:trPr>
        <w:tc>
          <w:tcPr>
            <w:tcW w:type="dxa" w:w="5112"/>
            <w:vAlign w:val="center"/>
            <w:tcMar>
              <w:top w:w="70" w:type="dxa"/>
              <w:left w:w="70" w:type="dxa"/>
              <w:bottom w:w="70" w:type="dxa"/>
              <w:right w:w="70" w:type="dxa"/>
            </w:tcMar>
            <w:shd w:fill="E8E4DB"/>
          </w:tcPr>
          <w:p>
            <w:pPr>
              <w:keepNext/>
              <w:spacing w:after="60" w:before="60"/>
            </w:pPr>
            <w:r>
              <w:rPr>
                <w:b/>
                <w:sz w:val="20"/>
              </w:rPr>
              <w:t>Ingredient / specification</w:t>
            </w:r>
          </w:p>
        </w:tc>
        <w:tc>
          <w:tcPr>
            <w:tcW w:type="dxa" w:w="1704"/>
            <w:vAlign w:val="center"/>
            <w:tcMar>
              <w:top w:w="70" w:type="dxa"/>
              <w:left w:w="70" w:type="dxa"/>
              <w:bottom w:w="70" w:type="dxa"/>
              <w:right w:w="70" w:type="dxa"/>
            </w:tcMar>
            <w:shd w:fill="E8E4DB"/>
          </w:tcPr>
          <w:p>
            <w:pPr>
              <w:keepNext/>
              <w:spacing w:after="60" w:before="60"/>
            </w:pPr>
            <w:r>
              <w:rPr>
                <w:b/>
                <w:sz w:val="20"/>
              </w:rPr>
              <w:t>Pilot g</w:t>
            </w:r>
          </w:p>
        </w:tc>
        <w:tc>
          <w:tcPr>
            <w:tcW w:type="dxa" w:w="1704"/>
            <w:vAlign w:val="center"/>
            <w:tcMar>
              <w:top w:w="70" w:type="dxa"/>
              <w:left w:w="70" w:type="dxa"/>
              <w:bottom w:w="70" w:type="dxa"/>
              <w:right w:w="70" w:type="dxa"/>
            </w:tcMar>
            <w:shd w:fill="E8E4DB"/>
          </w:tcPr>
          <w:p>
            <w:pPr>
              <w:keepNext/>
              <w:spacing w:after="60" w:before="60"/>
            </w:pPr>
            <w:r>
              <w:rPr>
                <w:b/>
                <w:sz w:val="20"/>
              </w:rPr>
              <w:t>Percent</w:t>
            </w:r>
          </w:p>
        </w:tc>
        <w:tc>
          <w:tcPr>
            <w:tcW w:type="dxa" w:w="1704"/>
            <w:vAlign w:val="center"/>
            <w:tcMar>
              <w:top w:w="70" w:type="dxa"/>
              <w:left w:w="70" w:type="dxa"/>
              <w:bottom w:w="70" w:type="dxa"/>
              <w:right w:w="70" w:type="dxa"/>
            </w:tcMar>
            <w:shd w:fill="E8E4DB"/>
          </w:tcPr>
          <w:p>
            <w:pPr>
              <w:keepNext/>
              <w:spacing w:after="60" w:before="60"/>
            </w:pPr>
            <w:r>
              <w:rPr>
                <w:b/>
                <w:sz w:val="20"/>
              </w:rPr>
              <w:t>Production g</w:t>
            </w:r>
          </w:p>
        </w:tc>
      </w:tr>
      <w:tr>
        <w:trPr>
          <w:cantSplit/>
        </w:trPr>
        <w:tc>
          <w:tcPr>
            <w:tcW w:type="dxa" w:w="5112"/>
            <w:vAlign w:val="center"/>
            <w:tcMar>
              <w:top w:w="70" w:type="dxa"/>
              <w:left w:w="70" w:type="dxa"/>
              <w:bottom w:w="70" w:type="dxa"/>
              <w:right w:w="70" w:type="dxa"/>
            </w:tcMar>
          </w:tcPr>
          <w:p>
            <w:pPr>
              <w:spacing w:after="60" w:before="60"/>
            </w:pPr>
            <w:r>
              <w:rPr>
                <w:b w:val="0"/>
                <w:sz w:val="20"/>
              </w:rPr>
              <w:t>Pasteurized-egg mayonnaise</w:t>
            </w:r>
          </w:p>
        </w:tc>
        <w:tc>
          <w:tcPr>
            <w:tcW w:type="dxa" w:w="1704"/>
            <w:vAlign w:val="center"/>
            <w:tcMar>
              <w:top w:w="70" w:type="dxa"/>
              <w:left w:w="70" w:type="dxa"/>
              <w:bottom w:w="70" w:type="dxa"/>
              <w:right w:w="70" w:type="dxa"/>
            </w:tcMar>
          </w:tcPr>
          <w:p>
            <w:pPr>
              <w:spacing w:after="60" w:before="60"/>
            </w:pPr>
            <w:r>
              <w:rPr>
                <w:b w:val="0"/>
                <w:sz w:val="20"/>
              </w:rPr>
              <w:t>140</w:t>
            </w:r>
          </w:p>
        </w:tc>
        <w:tc>
          <w:tcPr>
            <w:tcW w:type="dxa" w:w="1704"/>
            <w:vAlign w:val="center"/>
            <w:tcMar>
              <w:top w:w="70" w:type="dxa"/>
              <w:left w:w="70" w:type="dxa"/>
              <w:bottom w:w="70" w:type="dxa"/>
              <w:right w:w="70" w:type="dxa"/>
            </w:tcMar>
          </w:tcPr>
          <w:p>
            <w:pPr>
              <w:spacing w:after="60" w:before="60"/>
            </w:pPr>
            <w:r>
              <w:rPr>
                <w:b w:val="0"/>
                <w:sz w:val="20"/>
              </w:rPr>
              <w:t>70.000%</w:t>
            </w:r>
          </w:p>
        </w:tc>
        <w:tc>
          <w:tcPr>
            <w:tcW w:type="dxa" w:w="1704"/>
            <w:vAlign w:val="center"/>
            <w:tcMar>
              <w:top w:w="70" w:type="dxa"/>
              <w:left w:w="70" w:type="dxa"/>
              <w:bottom w:w="70" w:type="dxa"/>
              <w:right w:w="70" w:type="dxa"/>
            </w:tcMar>
          </w:tcPr>
          <w:p>
            <w:pPr>
              <w:spacing w:after="60" w:before="60"/>
            </w:pPr>
            <w:r>
              <w:rPr>
                <w:b w:val="0"/>
                <w:sz w:val="20"/>
              </w:rPr>
              <w:t>700</w:t>
            </w:r>
          </w:p>
        </w:tc>
      </w:tr>
      <w:tr>
        <w:trPr>
          <w:cantSplit/>
        </w:trPr>
        <w:tc>
          <w:tcPr>
            <w:tcW w:type="dxa" w:w="5112"/>
            <w:vAlign w:val="center"/>
            <w:tcMar>
              <w:top w:w="70" w:type="dxa"/>
              <w:left w:w="70" w:type="dxa"/>
              <w:bottom w:w="70" w:type="dxa"/>
              <w:right w:w="70" w:type="dxa"/>
            </w:tcMar>
          </w:tcPr>
          <w:p>
            <w:pPr>
              <w:spacing w:after="60" w:before="60"/>
            </w:pPr>
            <w:r>
              <w:rPr>
                <w:b w:val="0"/>
                <w:sz w:val="20"/>
              </w:rPr>
              <w:t>Plain pasteurized yogurt</w:t>
            </w:r>
          </w:p>
        </w:tc>
        <w:tc>
          <w:tcPr>
            <w:tcW w:type="dxa" w:w="1704"/>
            <w:vAlign w:val="center"/>
            <w:tcMar>
              <w:top w:w="70" w:type="dxa"/>
              <w:left w:w="70" w:type="dxa"/>
              <w:bottom w:w="70" w:type="dxa"/>
              <w:right w:w="70" w:type="dxa"/>
            </w:tcMar>
          </w:tcPr>
          <w:p>
            <w:pPr>
              <w:spacing w:after="60" w:before="60"/>
            </w:pPr>
            <w:r>
              <w:rPr>
                <w:b w:val="0"/>
                <w:sz w:val="20"/>
              </w:rPr>
              <w:t>50</w:t>
            </w:r>
          </w:p>
        </w:tc>
        <w:tc>
          <w:tcPr>
            <w:tcW w:type="dxa" w:w="1704"/>
            <w:vAlign w:val="center"/>
            <w:tcMar>
              <w:top w:w="70" w:type="dxa"/>
              <w:left w:w="70" w:type="dxa"/>
              <w:bottom w:w="70" w:type="dxa"/>
              <w:right w:w="70" w:type="dxa"/>
            </w:tcMar>
          </w:tcPr>
          <w:p>
            <w:pPr>
              <w:spacing w:after="60" w:before="60"/>
            </w:pPr>
            <w:r>
              <w:rPr>
                <w:b w:val="0"/>
                <w:sz w:val="20"/>
              </w:rPr>
              <w:t>25.000%</w:t>
            </w:r>
          </w:p>
        </w:tc>
        <w:tc>
          <w:tcPr>
            <w:tcW w:type="dxa" w:w="1704"/>
            <w:vAlign w:val="center"/>
            <w:tcMar>
              <w:top w:w="70" w:type="dxa"/>
              <w:left w:w="70" w:type="dxa"/>
              <w:bottom w:w="70" w:type="dxa"/>
              <w:right w:w="70" w:type="dxa"/>
            </w:tcMar>
          </w:tcPr>
          <w:p>
            <w:pPr>
              <w:spacing w:after="60" w:before="60"/>
            </w:pPr>
            <w:r>
              <w:rPr>
                <w:b w:val="0"/>
                <w:sz w:val="20"/>
              </w:rPr>
              <w:t>250</w:t>
            </w:r>
          </w:p>
        </w:tc>
      </w:tr>
      <w:tr>
        <w:trPr>
          <w:cantSplit/>
        </w:trPr>
        <w:tc>
          <w:tcPr>
            <w:tcW w:type="dxa" w:w="5112"/>
            <w:vAlign w:val="center"/>
            <w:tcMar>
              <w:top w:w="70" w:type="dxa"/>
              <w:left w:w="70" w:type="dxa"/>
              <w:bottom w:w="70" w:type="dxa"/>
              <w:right w:w="70" w:type="dxa"/>
            </w:tcMar>
          </w:tcPr>
          <w:p>
            <w:pPr>
              <w:spacing w:after="60" w:before="60"/>
            </w:pPr>
            <w:r>
              <w:rPr>
                <w:b w:val="0"/>
                <w:sz w:val="20"/>
              </w:rPr>
              <w:t>Cooked garlic puree</w:t>
            </w:r>
          </w:p>
        </w:tc>
        <w:tc>
          <w:tcPr>
            <w:tcW w:type="dxa" w:w="1704"/>
            <w:vAlign w:val="center"/>
            <w:tcMar>
              <w:top w:w="70" w:type="dxa"/>
              <w:left w:w="70" w:type="dxa"/>
              <w:bottom w:w="70" w:type="dxa"/>
              <w:right w:w="70" w:type="dxa"/>
            </w:tcMar>
          </w:tcPr>
          <w:p>
            <w:pPr>
              <w:spacing w:after="60" w:before="60"/>
            </w:pPr>
            <w:r>
              <w:rPr>
                <w:b w:val="0"/>
                <w:sz w:val="20"/>
              </w:rPr>
              <w:t>10</w:t>
            </w:r>
          </w:p>
        </w:tc>
        <w:tc>
          <w:tcPr>
            <w:tcW w:type="dxa" w:w="1704"/>
            <w:vAlign w:val="center"/>
            <w:tcMar>
              <w:top w:w="70" w:type="dxa"/>
              <w:left w:w="70" w:type="dxa"/>
              <w:bottom w:w="70" w:type="dxa"/>
              <w:right w:w="70" w:type="dxa"/>
            </w:tcMar>
          </w:tcPr>
          <w:p>
            <w:pPr>
              <w:spacing w:after="60" w:before="60"/>
            </w:pPr>
            <w:r>
              <w:rPr>
                <w:b w:val="0"/>
                <w:sz w:val="20"/>
              </w:rPr>
              <w:t>5.000%</w:t>
            </w:r>
          </w:p>
        </w:tc>
        <w:tc>
          <w:tcPr>
            <w:tcW w:type="dxa" w:w="1704"/>
            <w:vAlign w:val="center"/>
            <w:tcMar>
              <w:top w:w="70" w:type="dxa"/>
              <w:left w:w="70" w:type="dxa"/>
              <w:bottom w:w="70" w:type="dxa"/>
              <w:right w:w="70" w:type="dxa"/>
            </w:tcMar>
          </w:tcPr>
          <w:p>
            <w:pPr>
              <w:spacing w:after="60" w:before="60"/>
            </w:pPr>
            <w:r>
              <w:rPr>
                <w:b w:val="0"/>
                <w:sz w:val="20"/>
              </w:rPr>
              <w:t>50</w:t>
            </w:r>
          </w:p>
        </w:tc>
      </w:tr>
      <w:tr>
        <w:trPr>
          <w:cantSplit/>
        </w:trPr>
        <w:tc>
          <w:tcPr>
            <w:tcW w:type="dxa" w:w="5112"/>
            <w:vAlign w:val="center"/>
            <w:tcMar>
              <w:top w:w="70" w:type="dxa"/>
              <w:left w:w="70" w:type="dxa"/>
              <w:bottom w:w="70" w:type="dxa"/>
              <w:right w:w="70" w:type="dxa"/>
            </w:tcMar>
          </w:tcPr>
          <w:p>
            <w:pPr>
              <w:spacing w:after="60" w:before="60"/>
            </w:pPr>
            <w:r>
              <w:rPr>
                <w:b w:val="0"/>
                <w:sz w:val="20"/>
              </w:rPr>
              <w:t>TOTAL</w:t>
            </w:r>
          </w:p>
        </w:tc>
        <w:tc>
          <w:tcPr>
            <w:tcW w:type="dxa" w:w="1704"/>
            <w:vAlign w:val="center"/>
            <w:tcMar>
              <w:top w:w="70" w:type="dxa"/>
              <w:left w:w="70" w:type="dxa"/>
              <w:bottom w:w="70" w:type="dxa"/>
              <w:right w:w="70" w:type="dxa"/>
            </w:tcMar>
          </w:tcPr>
          <w:p>
            <w:pPr>
              <w:spacing w:after="60" w:before="60"/>
            </w:pPr>
            <w:r>
              <w:rPr>
                <w:b w:val="0"/>
                <w:sz w:val="20"/>
              </w:rPr>
              <w:t>200</w:t>
            </w:r>
          </w:p>
        </w:tc>
        <w:tc>
          <w:tcPr>
            <w:tcW w:type="dxa" w:w="1704"/>
            <w:vAlign w:val="center"/>
            <w:tcMar>
              <w:top w:w="70" w:type="dxa"/>
              <w:left w:w="70" w:type="dxa"/>
              <w:bottom w:w="70" w:type="dxa"/>
              <w:right w:w="70" w:type="dxa"/>
            </w:tcMar>
          </w:tcPr>
          <w:p>
            <w:pPr>
              <w:spacing w:after="60" w:before="60"/>
            </w:pPr>
            <w:r>
              <w:rPr>
                <w:b w:val="0"/>
                <w:sz w:val="20"/>
              </w:rPr>
              <w:t>100.000%</w:t>
            </w:r>
          </w:p>
        </w:tc>
        <w:tc>
          <w:tcPr>
            <w:tcW w:type="dxa" w:w="1704"/>
            <w:vAlign w:val="center"/>
            <w:tcMar>
              <w:top w:w="70" w:type="dxa"/>
              <w:left w:w="70" w:type="dxa"/>
              <w:bottom w:w="70" w:type="dxa"/>
              <w:right w:w="70" w:type="dxa"/>
            </w:tcMar>
          </w:tcPr>
          <w:p>
            <w:pPr>
              <w:spacing w:after="60" w:before="60"/>
            </w:pPr>
            <w:r>
              <w:rPr>
                <w:b w:val="0"/>
                <w:sz w:val="20"/>
              </w:rPr>
              <w:t>1,000</w:t>
            </w:r>
          </w:p>
        </w:tc>
      </w:tr>
    </w:tbl>
    <w:p>
      <w:pPr>
        <w:spacing w:after="20"/>
      </w:pPr>
    </w:p>
    <w:p>
      <w:r>
        <w:rPr>
          <w:b w:val="0"/>
        </w:rPr>
        <w:t>Mass route, pilot: 200 g input − 0 g handling/unretained (0%) − 0 g process loss (0% of post-handling mass) = 200 g retained. Allocation: 20 g finished component per unit. Production retained mass: 1,000 g. All losses are unmeasured planning allowances.</w:t>
      </w:r>
    </w:p>
    <w:p>
      <w:bookmarkStart w:id="215" w:name="section_215"/>
      <w:pPr>
        <w:pStyle w:val="Heading3"/>
      </w:pPr>
      <w:r>
        <w:t>Formula — Salad</w:t>
      </w:r>
      <w:bookmarkEnd w:id="215"/>
    </w:p>
    <w:p>
      <w:r>
        <w:rPr>
          <w:b w:val="0"/>
        </w:rPr>
        <w:t>Percent basis: this component input = 100% (not whole assembled product).</w:t>
      </w:r>
    </w:p>
    <w:tbl>
      <w:tblPr>
        <w:tblW w:type="auto" w:w="0"/>
        <w:jc w:val="center"/>
        <w:tblLayout w:type="fixed"/>
        <w:tblLook w:firstColumn="1" w:firstRow="1" w:lastColumn="0" w:lastRow="0" w:noHBand="0" w:noVBand="1" w:val="04A0"/>
      </w:tblPr>
      <w:tblGrid>
        <w:gridCol w:w="5112"/>
        <w:gridCol w:w="1704"/>
        <w:gridCol w:w="1704"/>
        <w:gridCol w:w="1704"/>
      </w:tblGrid>
      <w:tr>
        <w:trPr>
          <w:cantSplit/>
          <w:tblHeader/>
        </w:trPr>
        <w:tc>
          <w:tcPr>
            <w:tcW w:type="dxa" w:w="5112"/>
            <w:vAlign w:val="center"/>
            <w:tcMar>
              <w:top w:w="70" w:type="dxa"/>
              <w:left w:w="70" w:type="dxa"/>
              <w:bottom w:w="70" w:type="dxa"/>
              <w:right w:w="70" w:type="dxa"/>
            </w:tcMar>
            <w:shd w:fill="E8E4DB"/>
          </w:tcPr>
          <w:p>
            <w:pPr>
              <w:keepNext/>
              <w:spacing w:after="60" w:before="60"/>
            </w:pPr>
            <w:r>
              <w:rPr>
                <w:b/>
                <w:sz w:val="20"/>
              </w:rPr>
              <w:t>Ingredient / specification</w:t>
            </w:r>
          </w:p>
        </w:tc>
        <w:tc>
          <w:tcPr>
            <w:tcW w:type="dxa" w:w="1704"/>
            <w:vAlign w:val="center"/>
            <w:tcMar>
              <w:top w:w="70" w:type="dxa"/>
              <w:left w:w="70" w:type="dxa"/>
              <w:bottom w:w="70" w:type="dxa"/>
              <w:right w:w="70" w:type="dxa"/>
            </w:tcMar>
            <w:shd w:fill="E8E4DB"/>
          </w:tcPr>
          <w:p>
            <w:pPr>
              <w:keepNext/>
              <w:spacing w:after="60" w:before="60"/>
            </w:pPr>
            <w:r>
              <w:rPr>
                <w:b/>
                <w:sz w:val="20"/>
              </w:rPr>
              <w:t>Pilot g</w:t>
            </w:r>
          </w:p>
        </w:tc>
        <w:tc>
          <w:tcPr>
            <w:tcW w:type="dxa" w:w="1704"/>
            <w:vAlign w:val="center"/>
            <w:tcMar>
              <w:top w:w="70" w:type="dxa"/>
              <w:left w:w="70" w:type="dxa"/>
              <w:bottom w:w="70" w:type="dxa"/>
              <w:right w:w="70" w:type="dxa"/>
            </w:tcMar>
            <w:shd w:fill="E8E4DB"/>
          </w:tcPr>
          <w:p>
            <w:pPr>
              <w:keepNext/>
              <w:spacing w:after="60" w:before="60"/>
            </w:pPr>
            <w:r>
              <w:rPr>
                <w:b/>
                <w:sz w:val="20"/>
              </w:rPr>
              <w:t>Percent</w:t>
            </w:r>
          </w:p>
        </w:tc>
        <w:tc>
          <w:tcPr>
            <w:tcW w:type="dxa" w:w="1704"/>
            <w:vAlign w:val="center"/>
            <w:tcMar>
              <w:top w:w="70" w:type="dxa"/>
              <w:left w:w="70" w:type="dxa"/>
              <w:bottom w:w="70" w:type="dxa"/>
              <w:right w:w="70" w:type="dxa"/>
            </w:tcMar>
            <w:shd w:fill="E8E4DB"/>
          </w:tcPr>
          <w:p>
            <w:pPr>
              <w:keepNext/>
              <w:spacing w:after="60" w:before="60"/>
            </w:pPr>
            <w:r>
              <w:rPr>
                <w:b/>
                <w:sz w:val="20"/>
              </w:rPr>
              <w:t>Production g</w:t>
            </w:r>
          </w:p>
        </w:tc>
      </w:tr>
      <w:tr>
        <w:trPr>
          <w:cantSplit/>
        </w:trPr>
        <w:tc>
          <w:tcPr>
            <w:tcW w:type="dxa" w:w="5112"/>
            <w:vAlign w:val="center"/>
            <w:tcMar>
              <w:top w:w="70" w:type="dxa"/>
              <w:left w:w="70" w:type="dxa"/>
              <w:bottom w:w="70" w:type="dxa"/>
              <w:right w:w="70" w:type="dxa"/>
            </w:tcMar>
          </w:tcPr>
          <w:p>
            <w:pPr>
              <w:spacing w:after="60" w:before="60"/>
            </w:pPr>
            <w:r>
              <w:rPr>
                <w:b w:val="0"/>
                <w:sz w:val="20"/>
              </w:rPr>
              <w:t>Cabbage</w:t>
            </w:r>
          </w:p>
        </w:tc>
        <w:tc>
          <w:tcPr>
            <w:tcW w:type="dxa" w:w="1704"/>
            <w:vAlign w:val="center"/>
            <w:tcMar>
              <w:top w:w="70" w:type="dxa"/>
              <w:left w:w="70" w:type="dxa"/>
              <w:bottom w:w="70" w:type="dxa"/>
              <w:right w:w="70" w:type="dxa"/>
            </w:tcMar>
          </w:tcPr>
          <w:p>
            <w:pPr>
              <w:spacing w:after="60" w:before="60"/>
            </w:pPr>
            <w:r>
              <w:rPr>
                <w:b w:val="0"/>
                <w:sz w:val="20"/>
              </w:rPr>
              <w:t>150</w:t>
            </w:r>
          </w:p>
        </w:tc>
        <w:tc>
          <w:tcPr>
            <w:tcW w:type="dxa" w:w="1704"/>
            <w:vAlign w:val="center"/>
            <w:tcMar>
              <w:top w:w="70" w:type="dxa"/>
              <w:left w:w="70" w:type="dxa"/>
              <w:bottom w:w="70" w:type="dxa"/>
              <w:right w:w="70" w:type="dxa"/>
            </w:tcMar>
          </w:tcPr>
          <w:p>
            <w:pPr>
              <w:spacing w:after="60" w:before="60"/>
            </w:pPr>
            <w:r>
              <w:rPr>
                <w:b w:val="0"/>
                <w:sz w:val="20"/>
              </w:rPr>
              <w:t>42.857%</w:t>
            </w:r>
          </w:p>
        </w:tc>
        <w:tc>
          <w:tcPr>
            <w:tcW w:type="dxa" w:w="1704"/>
            <w:vAlign w:val="center"/>
            <w:tcMar>
              <w:top w:w="70" w:type="dxa"/>
              <w:left w:w="70" w:type="dxa"/>
              <w:bottom w:w="70" w:type="dxa"/>
              <w:right w:w="70" w:type="dxa"/>
            </w:tcMar>
          </w:tcPr>
          <w:p>
            <w:pPr>
              <w:spacing w:after="60" w:before="60"/>
            </w:pPr>
            <w:r>
              <w:rPr>
                <w:b w:val="0"/>
                <w:sz w:val="20"/>
              </w:rPr>
              <w:t>750</w:t>
            </w:r>
          </w:p>
        </w:tc>
      </w:tr>
      <w:tr>
        <w:trPr>
          <w:cantSplit/>
        </w:trPr>
        <w:tc>
          <w:tcPr>
            <w:tcW w:type="dxa" w:w="5112"/>
            <w:vAlign w:val="center"/>
            <w:tcMar>
              <w:top w:w="70" w:type="dxa"/>
              <w:left w:w="70" w:type="dxa"/>
              <w:bottom w:w="70" w:type="dxa"/>
              <w:right w:w="70" w:type="dxa"/>
            </w:tcMar>
          </w:tcPr>
          <w:p>
            <w:pPr>
              <w:spacing w:after="60" w:before="60"/>
            </w:pPr>
            <w:r>
              <w:rPr>
                <w:b w:val="0"/>
                <w:sz w:val="20"/>
              </w:rPr>
              <w:t>Carrot</w:t>
            </w:r>
          </w:p>
        </w:tc>
        <w:tc>
          <w:tcPr>
            <w:tcW w:type="dxa" w:w="1704"/>
            <w:vAlign w:val="center"/>
            <w:tcMar>
              <w:top w:w="70" w:type="dxa"/>
              <w:left w:w="70" w:type="dxa"/>
              <w:bottom w:w="70" w:type="dxa"/>
              <w:right w:w="70" w:type="dxa"/>
            </w:tcMar>
          </w:tcPr>
          <w:p>
            <w:pPr>
              <w:spacing w:after="60" w:before="60"/>
            </w:pPr>
            <w:r>
              <w:rPr>
                <w:b w:val="0"/>
                <w:sz w:val="20"/>
              </w:rPr>
              <w:t>100</w:t>
            </w:r>
          </w:p>
        </w:tc>
        <w:tc>
          <w:tcPr>
            <w:tcW w:type="dxa" w:w="1704"/>
            <w:vAlign w:val="center"/>
            <w:tcMar>
              <w:top w:w="70" w:type="dxa"/>
              <w:left w:w="70" w:type="dxa"/>
              <w:bottom w:w="70" w:type="dxa"/>
              <w:right w:w="70" w:type="dxa"/>
            </w:tcMar>
          </w:tcPr>
          <w:p>
            <w:pPr>
              <w:spacing w:after="60" w:before="60"/>
            </w:pPr>
            <w:r>
              <w:rPr>
                <w:b w:val="0"/>
                <w:sz w:val="20"/>
              </w:rPr>
              <w:t>28.571%</w:t>
            </w:r>
          </w:p>
        </w:tc>
        <w:tc>
          <w:tcPr>
            <w:tcW w:type="dxa" w:w="1704"/>
            <w:vAlign w:val="center"/>
            <w:tcMar>
              <w:top w:w="70" w:type="dxa"/>
              <w:left w:w="70" w:type="dxa"/>
              <w:bottom w:w="70" w:type="dxa"/>
              <w:right w:w="70" w:type="dxa"/>
            </w:tcMar>
          </w:tcPr>
          <w:p>
            <w:pPr>
              <w:spacing w:after="60" w:before="60"/>
            </w:pPr>
            <w:r>
              <w:rPr>
                <w:b w:val="0"/>
                <w:sz w:val="20"/>
              </w:rPr>
              <w:t>500</w:t>
            </w:r>
          </w:p>
        </w:tc>
      </w:tr>
      <w:tr>
        <w:trPr>
          <w:cantSplit/>
        </w:trPr>
        <w:tc>
          <w:tcPr>
            <w:tcW w:type="dxa" w:w="5112"/>
            <w:vAlign w:val="center"/>
            <w:tcMar>
              <w:top w:w="70" w:type="dxa"/>
              <w:left w:w="70" w:type="dxa"/>
              <w:bottom w:w="70" w:type="dxa"/>
              <w:right w:w="70" w:type="dxa"/>
            </w:tcMar>
          </w:tcPr>
          <w:p>
            <w:pPr>
              <w:spacing w:after="60" w:before="60"/>
            </w:pPr>
            <w:r>
              <w:rPr>
                <w:b w:val="0"/>
                <w:sz w:val="20"/>
              </w:rPr>
              <w:t>Tomato</w:t>
            </w:r>
          </w:p>
        </w:tc>
        <w:tc>
          <w:tcPr>
            <w:tcW w:type="dxa" w:w="1704"/>
            <w:vAlign w:val="center"/>
            <w:tcMar>
              <w:top w:w="70" w:type="dxa"/>
              <w:left w:w="70" w:type="dxa"/>
              <w:bottom w:w="70" w:type="dxa"/>
              <w:right w:w="70" w:type="dxa"/>
            </w:tcMar>
          </w:tcPr>
          <w:p>
            <w:pPr>
              <w:spacing w:after="60" w:before="60"/>
            </w:pPr>
            <w:r>
              <w:rPr>
                <w:b w:val="0"/>
                <w:sz w:val="20"/>
              </w:rPr>
              <w:t>100</w:t>
            </w:r>
          </w:p>
        </w:tc>
        <w:tc>
          <w:tcPr>
            <w:tcW w:type="dxa" w:w="1704"/>
            <w:vAlign w:val="center"/>
            <w:tcMar>
              <w:top w:w="70" w:type="dxa"/>
              <w:left w:w="70" w:type="dxa"/>
              <w:bottom w:w="70" w:type="dxa"/>
              <w:right w:w="70" w:type="dxa"/>
            </w:tcMar>
          </w:tcPr>
          <w:p>
            <w:pPr>
              <w:spacing w:after="60" w:before="60"/>
            </w:pPr>
            <w:r>
              <w:rPr>
                <w:b w:val="0"/>
                <w:sz w:val="20"/>
              </w:rPr>
              <w:t>28.571%</w:t>
            </w:r>
          </w:p>
        </w:tc>
        <w:tc>
          <w:tcPr>
            <w:tcW w:type="dxa" w:w="1704"/>
            <w:vAlign w:val="center"/>
            <w:tcMar>
              <w:top w:w="70" w:type="dxa"/>
              <w:left w:w="70" w:type="dxa"/>
              <w:bottom w:w="70" w:type="dxa"/>
              <w:right w:w="70" w:type="dxa"/>
            </w:tcMar>
          </w:tcPr>
          <w:p>
            <w:pPr>
              <w:spacing w:after="60" w:before="60"/>
            </w:pPr>
            <w:r>
              <w:rPr>
                <w:b w:val="0"/>
                <w:sz w:val="20"/>
              </w:rPr>
              <w:t>500</w:t>
            </w:r>
          </w:p>
        </w:tc>
      </w:tr>
      <w:tr>
        <w:trPr>
          <w:cantSplit/>
        </w:trPr>
        <w:tc>
          <w:tcPr>
            <w:tcW w:type="dxa" w:w="5112"/>
            <w:vAlign w:val="center"/>
            <w:tcMar>
              <w:top w:w="70" w:type="dxa"/>
              <w:left w:w="70" w:type="dxa"/>
              <w:bottom w:w="70" w:type="dxa"/>
              <w:right w:w="70" w:type="dxa"/>
            </w:tcMar>
          </w:tcPr>
          <w:p>
            <w:pPr>
              <w:spacing w:after="60" w:before="60"/>
            </w:pPr>
            <w:r>
              <w:rPr>
                <w:b w:val="0"/>
                <w:sz w:val="20"/>
              </w:rPr>
              <w:t>TOTAL</w:t>
            </w:r>
          </w:p>
        </w:tc>
        <w:tc>
          <w:tcPr>
            <w:tcW w:type="dxa" w:w="1704"/>
            <w:vAlign w:val="center"/>
            <w:tcMar>
              <w:top w:w="70" w:type="dxa"/>
              <w:left w:w="70" w:type="dxa"/>
              <w:bottom w:w="70" w:type="dxa"/>
              <w:right w:w="70" w:type="dxa"/>
            </w:tcMar>
          </w:tcPr>
          <w:p>
            <w:pPr>
              <w:spacing w:after="60" w:before="60"/>
            </w:pPr>
            <w:r>
              <w:rPr>
                <w:b w:val="0"/>
                <w:sz w:val="20"/>
              </w:rPr>
              <w:t>350</w:t>
            </w:r>
          </w:p>
        </w:tc>
        <w:tc>
          <w:tcPr>
            <w:tcW w:type="dxa" w:w="1704"/>
            <w:vAlign w:val="center"/>
            <w:tcMar>
              <w:top w:w="70" w:type="dxa"/>
              <w:left w:w="70" w:type="dxa"/>
              <w:bottom w:w="70" w:type="dxa"/>
              <w:right w:w="70" w:type="dxa"/>
            </w:tcMar>
          </w:tcPr>
          <w:p>
            <w:pPr>
              <w:spacing w:after="60" w:before="60"/>
            </w:pPr>
            <w:r>
              <w:rPr>
                <w:b w:val="0"/>
                <w:sz w:val="20"/>
              </w:rPr>
              <w:t>100.000%</w:t>
            </w:r>
          </w:p>
        </w:tc>
        <w:tc>
          <w:tcPr>
            <w:tcW w:type="dxa" w:w="1704"/>
            <w:vAlign w:val="center"/>
            <w:tcMar>
              <w:top w:w="70" w:type="dxa"/>
              <w:left w:w="70" w:type="dxa"/>
              <w:bottom w:w="70" w:type="dxa"/>
              <w:right w:w="70" w:type="dxa"/>
            </w:tcMar>
          </w:tcPr>
          <w:p>
            <w:pPr>
              <w:spacing w:after="60" w:before="60"/>
            </w:pPr>
            <w:r>
              <w:rPr>
                <w:b w:val="0"/>
                <w:sz w:val="20"/>
              </w:rPr>
              <w:t>1,750</w:t>
            </w:r>
          </w:p>
        </w:tc>
      </w:tr>
    </w:tbl>
    <w:p>
      <w:pPr>
        <w:spacing w:after="20"/>
      </w:pPr>
    </w:p>
    <w:p>
      <w:r>
        <w:rPr>
          <w:b w:val="0"/>
        </w:rPr>
        <w:t>Mass route, pilot: 350 g input − 0 g handling/unretained (0%) − 0 g process loss (0% of post-handling mass) = 350 g retained. Allocation: 35 g finished component per unit. Production retained mass: 1,750 g. All losses are unmeasured planning allowances.</w:t>
      </w:r>
    </w:p>
    <w:p>
      <w:bookmarkStart w:id="216" w:name="section_216"/>
      <w:pPr>
        <w:pStyle w:val="Heading3"/>
      </w:pPr>
      <w:r>
        <w:t>Batch yield and portion control</w:t>
      </w:r>
      <w:bookmarkEnd w:id="216"/>
    </w:p>
    <w:p>
      <w:r>
        <w:rPr>
          <w:b w:val="0"/>
        </w:rPr>
        <w:t>Total ingredient input 3,007 g; modeled losses 560.196 g; net edible output 2,446.804 g = 10 × 244.68 g expected finished units, with no modeled remainder. Production example: 15,035 g input → 12,234.02 g output across 50 units. Display rounding is not label-weight verification.</w:t>
      </w:r>
    </w:p>
    <w:p>
      <w:r>
        <w:rPr>
          <w:b w:val="0"/>
        </w:rPr>
        <w:t>Raw dough/batter allocation before bake/fry: 95.256 g per final unit, excluding other components. Filling/glaze/oil are separate above.</w:t>
      </w:r>
    </w:p>
    <w:p>
      <w:bookmarkStart w:id="217" w:name="section_217"/>
      <w:pPr>
        <w:pStyle w:val="Heading3"/>
      </w:pPr>
      <w:r>
        <w:t>Numbered production method</w:t>
      </w:r>
      <w:bookmarkEnd w:id="217"/>
    </w:p>
    <w:p>
      <w:pPr>
        <w:ind w:left="216" w:hanging="216"/>
      </w:pPr>
      <w:r>
        <w:rPr>
          <w:b w:val="0"/>
        </w:rPr>
        <w:t>1. Mix flatbread to medium development, 24–26°C, then rest covered 30 minutes. Divide into ten equal portions and rest 15 minutes. Roll to 2 mm and about 22–25 cm using measured thickness.</w:t>
      </w:r>
    </w:p>
    <w:p>
      <w:pPr>
        <w:ind w:left="216" w:hanging="216"/>
      </w:pPr>
      <w:r>
        <w:rPr>
          <w:b w:val="0"/>
        </w:rPr>
        <w:t>2. Cook on a heavy induction pan with a trial surface 220–240°C, approximately 45–75 seconds each side, until brown spots and no raw layer. Stack briefly under a clean cover for flexibility.</w:t>
      </w:r>
    </w:p>
    <w:p>
      <w:pPr>
        <w:ind w:left="216" w:hanging="216"/>
      </w:pPr>
      <w:r>
        <w:rPr>
          <w:b w:val="0"/>
        </w:rPr>
        <w:t>3. Marinate chicken in the listed ingredients in a dedicated raw-meat container at 4°C or below, 4–12 hours. Never use the dairy pot for raw marinade.</w:t>
      </w:r>
    </w:p>
    <w:p>
      <w:pPr>
        <w:ind w:left="216" w:hanging="216"/>
      </w:pPr>
      <w:r>
        <w:rPr>
          <w:b w:val="0"/>
        </w:rPr>
        <w:t>4. Use the shawarma machine only after verifying its minimum cone load and operating method. A small trial may be below that minimum: cook chicken in a pan instead. Probe 75°C for 30 seconds; shave only cooked layers and finish shavings on the pan when required. Never partially cook and save a raw-core cone for the next day.</w:t>
      </w:r>
    </w:p>
    <w:p>
      <w:pPr>
        <w:ind w:left="216" w:hanging="216"/>
      </w:pPr>
      <w:r>
        <w:rPr>
          <w:b w:val="0"/>
        </w:rPr>
        <w:t>5. Mix sauce only in the clean zone. Assemble one wrap with one-tenth cooked chicken, 20 g sauce and 35 g dry salad; fold ends inward and roll firmly.</w:t>
      </w:r>
    </w:p>
    <w:p>
      <w:pPr>
        <w:ind w:left="216" w:hanging="216"/>
      </w:pPr>
      <w:r>
        <w:rPr>
          <w:b w:val="0"/>
        </w:rPr>
        <w:t>6. Serve immediately in food paper. Log chicken yield: the 30% combined meat/marinade loss is a trial allowance, not measured meat-only shrinkage.</w:t>
      </w:r>
    </w:p>
    <w:p>
      <w:bookmarkStart w:id="218" w:name="section_218"/>
      <w:pPr>
        <w:pStyle w:val="Heading3"/>
      </w:pPr>
      <w:r>
        <w:t>Quality, defects and controlled variants</w:t>
      </w:r>
      <w:bookmarkEnd w:id="218"/>
    </w:p>
    <w:p>
      <w:r>
        <w:rPr>
          <w:b w:val="0"/>
        </w:rPr>
        <w:t>Cracked wrap → overcooked/thick bread. Watery filling → poor drainage. Undercooked shavings → cone/shaving rate mismatch; stop and finish cook.</w:t>
      </w:r>
    </w:p>
    <w:p>
      <w:r>
        <w:rPr>
          <w:b w:val="0"/>
        </w:rPr>
        <w:t>Shawarma baguette variant uses S-B01 and changes bread mass/cost. Keep fries as a separate option, not part of the base claim.</w:t>
      </w:r>
    </w:p>
    <w:p>
      <w:bookmarkStart w:id="219" w:name="section_219"/>
      <w:pPr>
        <w:pStyle w:val="Heading3"/>
      </w:pPr>
      <w:r>
        <w:t>Allergens, packing, life study and costing</w:t>
      </w:r>
      <w:bookmarkEnd w:id="219"/>
    </w:p>
    <w:p>
      <w:r>
        <w:rPr>
          <w:b w:val="0"/>
        </w:rPr>
        <w:t>Allergens/ingredients to declare: wheat/gluten, egg, milk.</w:t>
      </w:r>
    </w:p>
    <w:p>
      <w:r>
        <w:rPr>
          <w:b w:val="0"/>
        </w:rPr>
        <w:t>Serve promptly in a vented food-grade pack or use H01 monitored hot/chilled holding and delivery. Cold components stay at 4°C or below; reheated prepared fillings reach 75°C for 30 seconds. Test eating quality at 15/30 minutes. No ambient overnight sale and no unvalidated chilled shelf-life claim.</w:t>
      </w:r>
    </w:p>
    <w:p>
      <w:bookmarkStart w:id="220" w:name="section_220"/>
      <w:pPr>
        <w:pStyle w:val="Heading2"/>
      </w:pPr>
      <w:r>
        <w:t>S-F05 — Vegetable samosas</w:t>
      </w:r>
      <w:bookmarkEnd w:id="220"/>
    </w:p>
    <w:p>
      <w:r>
        <w:rPr>
          <w:b w:val="0"/>
        </w:rPr>
        <w:t>30 medium samosas with fully quantified shell/filling. Pilot oil absorption is 3 g each, to be weighed.</w:t>
      </w:r>
    </w:p>
    <w:p>
      <w:r>
        <w:rPr>
          <w:b w:val="0"/>
        </w:rPr>
        <w:t>Stage: Phase 2 • Fit class 3 • Pilot 30 units • Production example ×4 = 120 units.</w:t>
      </w:r>
    </w:p>
    <w:p>
      <w:r>
        <w:rPr>
          <w:b w:val="0"/>
        </w:rPr>
        <w:t>Commercial case: Fryer-compatible portable snack; Nkambe demand is unresolved. Compare vegetable filling value against meat-filled bread.</w:t>
      </w:r>
    </w:p>
    <w:p>
      <w:r>
        <w:rPr>
          <w:b w:val="0"/>
        </w:rPr>
        <w:t>Technical basis: [S22], [S23]. All exact formulas and operating adaptations here require controlled trials.</w:t>
      </w:r>
    </w:p>
    <w:p>
      <w:bookmarkStart w:id="221" w:name="section_221"/>
      <w:pPr>
        <w:pStyle w:val="Heading3"/>
      </w:pPr>
      <w:r>
        <w:t>Formula — Pastry</w:t>
      </w:r>
      <w:bookmarkEnd w:id="221"/>
    </w:p>
    <w:p>
      <w:r>
        <w:rPr>
          <w:b w:val="0"/>
        </w:rPr>
        <w:t>Percent basis: total wheat flour in this component = 100% (baker’s percentage).</w:t>
      </w:r>
    </w:p>
    <w:tbl>
      <w:tblPr>
        <w:tblW w:type="auto" w:w="0"/>
        <w:jc w:val="center"/>
        <w:tblLayout w:type="fixed"/>
        <w:tblLook w:firstColumn="1" w:firstRow="1" w:lastColumn="0" w:lastRow="0" w:noHBand="0" w:noVBand="1" w:val="04A0"/>
      </w:tblPr>
      <w:tblGrid>
        <w:gridCol w:w="5112"/>
        <w:gridCol w:w="1704"/>
        <w:gridCol w:w="1704"/>
        <w:gridCol w:w="1704"/>
      </w:tblGrid>
      <w:tr>
        <w:trPr>
          <w:cantSplit/>
          <w:tblHeader/>
        </w:trPr>
        <w:tc>
          <w:tcPr>
            <w:tcW w:type="dxa" w:w="5112"/>
            <w:vAlign w:val="center"/>
            <w:tcMar>
              <w:top w:w="70" w:type="dxa"/>
              <w:left w:w="70" w:type="dxa"/>
              <w:bottom w:w="70" w:type="dxa"/>
              <w:right w:w="70" w:type="dxa"/>
            </w:tcMar>
            <w:shd w:fill="E8E4DB"/>
          </w:tcPr>
          <w:p>
            <w:pPr>
              <w:keepNext/>
              <w:spacing w:after="60" w:before="60"/>
            </w:pPr>
            <w:r>
              <w:rPr>
                <w:b/>
                <w:sz w:val="20"/>
              </w:rPr>
              <w:t>Ingredient / specification</w:t>
            </w:r>
          </w:p>
        </w:tc>
        <w:tc>
          <w:tcPr>
            <w:tcW w:type="dxa" w:w="1704"/>
            <w:vAlign w:val="center"/>
            <w:tcMar>
              <w:top w:w="70" w:type="dxa"/>
              <w:left w:w="70" w:type="dxa"/>
              <w:bottom w:w="70" w:type="dxa"/>
              <w:right w:w="70" w:type="dxa"/>
            </w:tcMar>
            <w:shd w:fill="E8E4DB"/>
          </w:tcPr>
          <w:p>
            <w:pPr>
              <w:keepNext/>
              <w:spacing w:after="60" w:before="60"/>
            </w:pPr>
            <w:r>
              <w:rPr>
                <w:b/>
                <w:sz w:val="20"/>
              </w:rPr>
              <w:t>Pilot g</w:t>
            </w:r>
          </w:p>
        </w:tc>
        <w:tc>
          <w:tcPr>
            <w:tcW w:type="dxa" w:w="1704"/>
            <w:vAlign w:val="center"/>
            <w:tcMar>
              <w:top w:w="70" w:type="dxa"/>
              <w:left w:w="70" w:type="dxa"/>
              <w:bottom w:w="70" w:type="dxa"/>
              <w:right w:w="70" w:type="dxa"/>
            </w:tcMar>
            <w:shd w:fill="E8E4DB"/>
          </w:tcPr>
          <w:p>
            <w:pPr>
              <w:keepNext/>
              <w:spacing w:after="60" w:before="60"/>
            </w:pPr>
            <w:r>
              <w:rPr>
                <w:b/>
                <w:sz w:val="20"/>
              </w:rPr>
              <w:t>Percent</w:t>
            </w:r>
          </w:p>
        </w:tc>
        <w:tc>
          <w:tcPr>
            <w:tcW w:type="dxa" w:w="1704"/>
            <w:vAlign w:val="center"/>
            <w:tcMar>
              <w:top w:w="70" w:type="dxa"/>
              <w:left w:w="70" w:type="dxa"/>
              <w:bottom w:w="70" w:type="dxa"/>
              <w:right w:w="70" w:type="dxa"/>
            </w:tcMar>
            <w:shd w:fill="E8E4DB"/>
          </w:tcPr>
          <w:p>
            <w:pPr>
              <w:keepNext/>
              <w:spacing w:after="60" w:before="60"/>
            </w:pPr>
            <w:r>
              <w:rPr>
                <w:b/>
                <w:sz w:val="20"/>
              </w:rPr>
              <w:t>Production g</w:t>
            </w:r>
          </w:p>
        </w:tc>
      </w:tr>
      <w:tr>
        <w:trPr>
          <w:cantSplit/>
        </w:trPr>
        <w:tc>
          <w:tcPr>
            <w:tcW w:type="dxa" w:w="5112"/>
            <w:vAlign w:val="center"/>
            <w:tcMar>
              <w:top w:w="70" w:type="dxa"/>
              <w:left w:w="70" w:type="dxa"/>
              <w:bottom w:w="70" w:type="dxa"/>
              <w:right w:w="70" w:type="dxa"/>
            </w:tcMar>
          </w:tcPr>
          <w:p>
            <w:pPr>
              <w:spacing w:after="60" w:before="60"/>
            </w:pPr>
            <w:r>
              <w:rPr>
                <w:b w:val="0"/>
                <w:sz w:val="20"/>
              </w:rPr>
              <w:t>Plain flour</w:t>
            </w:r>
          </w:p>
        </w:tc>
        <w:tc>
          <w:tcPr>
            <w:tcW w:type="dxa" w:w="1704"/>
            <w:vAlign w:val="center"/>
            <w:tcMar>
              <w:top w:w="70" w:type="dxa"/>
              <w:left w:w="70" w:type="dxa"/>
              <w:bottom w:w="70" w:type="dxa"/>
              <w:right w:w="70" w:type="dxa"/>
            </w:tcMar>
          </w:tcPr>
          <w:p>
            <w:pPr>
              <w:spacing w:after="60" w:before="60"/>
            </w:pPr>
            <w:r>
              <w:rPr>
                <w:b w:val="0"/>
                <w:sz w:val="20"/>
              </w:rPr>
              <w:t>600</w:t>
            </w:r>
          </w:p>
        </w:tc>
        <w:tc>
          <w:tcPr>
            <w:tcW w:type="dxa" w:w="1704"/>
            <w:vAlign w:val="center"/>
            <w:tcMar>
              <w:top w:w="70" w:type="dxa"/>
              <w:left w:w="70" w:type="dxa"/>
              <w:bottom w:w="70" w:type="dxa"/>
              <w:right w:w="70" w:type="dxa"/>
            </w:tcMar>
          </w:tcPr>
          <w:p>
            <w:pPr>
              <w:spacing w:after="60" w:before="60"/>
            </w:pPr>
            <w:r>
              <w:rPr>
                <w:b w:val="0"/>
                <w:sz w:val="20"/>
              </w:rPr>
              <w:t>100.000%</w:t>
            </w:r>
          </w:p>
        </w:tc>
        <w:tc>
          <w:tcPr>
            <w:tcW w:type="dxa" w:w="1704"/>
            <w:vAlign w:val="center"/>
            <w:tcMar>
              <w:top w:w="70" w:type="dxa"/>
              <w:left w:w="70" w:type="dxa"/>
              <w:bottom w:w="70" w:type="dxa"/>
              <w:right w:w="70" w:type="dxa"/>
            </w:tcMar>
          </w:tcPr>
          <w:p>
            <w:pPr>
              <w:spacing w:after="60" w:before="60"/>
            </w:pPr>
            <w:r>
              <w:rPr>
                <w:b w:val="0"/>
                <w:sz w:val="20"/>
              </w:rPr>
              <w:t>2,400</w:t>
            </w:r>
          </w:p>
        </w:tc>
      </w:tr>
      <w:tr>
        <w:trPr>
          <w:cantSplit/>
        </w:trPr>
        <w:tc>
          <w:tcPr>
            <w:tcW w:type="dxa" w:w="5112"/>
            <w:vAlign w:val="center"/>
            <w:tcMar>
              <w:top w:w="70" w:type="dxa"/>
              <w:left w:w="70" w:type="dxa"/>
              <w:bottom w:w="70" w:type="dxa"/>
              <w:right w:w="70" w:type="dxa"/>
            </w:tcMar>
          </w:tcPr>
          <w:p>
            <w:pPr>
              <w:spacing w:after="60" w:before="60"/>
            </w:pPr>
            <w:r>
              <w:rPr>
                <w:b w:val="0"/>
                <w:sz w:val="20"/>
              </w:rPr>
              <w:t>Water</w:t>
            </w:r>
          </w:p>
        </w:tc>
        <w:tc>
          <w:tcPr>
            <w:tcW w:type="dxa" w:w="1704"/>
            <w:vAlign w:val="center"/>
            <w:tcMar>
              <w:top w:w="70" w:type="dxa"/>
              <w:left w:w="70" w:type="dxa"/>
              <w:bottom w:w="70" w:type="dxa"/>
              <w:right w:w="70" w:type="dxa"/>
            </w:tcMar>
          </w:tcPr>
          <w:p>
            <w:pPr>
              <w:spacing w:after="60" w:before="60"/>
            </w:pPr>
            <w:r>
              <w:rPr>
                <w:b w:val="0"/>
                <w:sz w:val="20"/>
              </w:rPr>
              <w:t>250</w:t>
            </w:r>
          </w:p>
        </w:tc>
        <w:tc>
          <w:tcPr>
            <w:tcW w:type="dxa" w:w="1704"/>
            <w:vAlign w:val="center"/>
            <w:tcMar>
              <w:top w:w="70" w:type="dxa"/>
              <w:left w:w="70" w:type="dxa"/>
              <w:bottom w:w="70" w:type="dxa"/>
              <w:right w:w="70" w:type="dxa"/>
            </w:tcMar>
          </w:tcPr>
          <w:p>
            <w:pPr>
              <w:spacing w:after="60" w:before="60"/>
            </w:pPr>
            <w:r>
              <w:rPr>
                <w:b w:val="0"/>
                <w:sz w:val="20"/>
              </w:rPr>
              <w:t>41.667%</w:t>
            </w:r>
          </w:p>
        </w:tc>
        <w:tc>
          <w:tcPr>
            <w:tcW w:type="dxa" w:w="1704"/>
            <w:vAlign w:val="center"/>
            <w:tcMar>
              <w:top w:w="70" w:type="dxa"/>
              <w:left w:w="70" w:type="dxa"/>
              <w:bottom w:w="70" w:type="dxa"/>
              <w:right w:w="70" w:type="dxa"/>
            </w:tcMar>
          </w:tcPr>
          <w:p>
            <w:pPr>
              <w:spacing w:after="60" w:before="60"/>
            </w:pPr>
            <w:r>
              <w:rPr>
                <w:b w:val="0"/>
                <w:sz w:val="20"/>
              </w:rPr>
              <w:t>1,000</w:t>
            </w:r>
          </w:p>
        </w:tc>
      </w:tr>
      <w:tr>
        <w:trPr>
          <w:cantSplit/>
        </w:trPr>
        <w:tc>
          <w:tcPr>
            <w:tcW w:type="dxa" w:w="5112"/>
            <w:vAlign w:val="center"/>
            <w:tcMar>
              <w:top w:w="70" w:type="dxa"/>
              <w:left w:w="70" w:type="dxa"/>
              <w:bottom w:w="70" w:type="dxa"/>
              <w:right w:w="70" w:type="dxa"/>
            </w:tcMar>
          </w:tcPr>
          <w:p>
            <w:pPr>
              <w:spacing w:after="60" w:before="60"/>
            </w:pPr>
            <w:r>
              <w:rPr>
                <w:b w:val="0"/>
                <w:sz w:val="20"/>
              </w:rPr>
              <w:t>Oil</w:t>
            </w:r>
          </w:p>
        </w:tc>
        <w:tc>
          <w:tcPr>
            <w:tcW w:type="dxa" w:w="1704"/>
            <w:vAlign w:val="center"/>
            <w:tcMar>
              <w:top w:w="70" w:type="dxa"/>
              <w:left w:w="70" w:type="dxa"/>
              <w:bottom w:w="70" w:type="dxa"/>
              <w:right w:w="70" w:type="dxa"/>
            </w:tcMar>
          </w:tcPr>
          <w:p>
            <w:pPr>
              <w:spacing w:after="60" w:before="60"/>
            </w:pPr>
            <w:r>
              <w:rPr>
                <w:b w:val="0"/>
                <w:sz w:val="20"/>
              </w:rPr>
              <w:t>60</w:t>
            </w:r>
          </w:p>
        </w:tc>
        <w:tc>
          <w:tcPr>
            <w:tcW w:type="dxa" w:w="1704"/>
            <w:vAlign w:val="center"/>
            <w:tcMar>
              <w:top w:w="70" w:type="dxa"/>
              <w:left w:w="70" w:type="dxa"/>
              <w:bottom w:w="70" w:type="dxa"/>
              <w:right w:w="70" w:type="dxa"/>
            </w:tcMar>
          </w:tcPr>
          <w:p>
            <w:pPr>
              <w:spacing w:after="60" w:before="60"/>
            </w:pPr>
            <w:r>
              <w:rPr>
                <w:b w:val="0"/>
                <w:sz w:val="20"/>
              </w:rPr>
              <w:t>10.000%</w:t>
            </w:r>
          </w:p>
        </w:tc>
        <w:tc>
          <w:tcPr>
            <w:tcW w:type="dxa" w:w="1704"/>
            <w:vAlign w:val="center"/>
            <w:tcMar>
              <w:top w:w="70" w:type="dxa"/>
              <w:left w:w="70" w:type="dxa"/>
              <w:bottom w:w="70" w:type="dxa"/>
              <w:right w:w="70" w:type="dxa"/>
            </w:tcMar>
          </w:tcPr>
          <w:p>
            <w:pPr>
              <w:spacing w:after="60" w:before="60"/>
            </w:pPr>
            <w:r>
              <w:rPr>
                <w:b w:val="0"/>
                <w:sz w:val="20"/>
              </w:rPr>
              <w:t>240</w:t>
            </w:r>
          </w:p>
        </w:tc>
      </w:tr>
      <w:tr>
        <w:trPr>
          <w:cantSplit/>
        </w:trPr>
        <w:tc>
          <w:tcPr>
            <w:tcW w:type="dxa" w:w="5112"/>
            <w:vAlign w:val="center"/>
            <w:tcMar>
              <w:top w:w="70" w:type="dxa"/>
              <w:left w:w="70" w:type="dxa"/>
              <w:bottom w:w="70" w:type="dxa"/>
              <w:right w:w="70" w:type="dxa"/>
            </w:tcMar>
          </w:tcPr>
          <w:p>
            <w:pPr>
              <w:spacing w:after="60" w:before="60"/>
            </w:pPr>
            <w:r>
              <w:rPr>
                <w:b w:val="0"/>
                <w:sz w:val="20"/>
              </w:rPr>
              <w:t>Salt</w:t>
            </w:r>
          </w:p>
        </w:tc>
        <w:tc>
          <w:tcPr>
            <w:tcW w:type="dxa" w:w="1704"/>
            <w:vAlign w:val="center"/>
            <w:tcMar>
              <w:top w:w="70" w:type="dxa"/>
              <w:left w:w="70" w:type="dxa"/>
              <w:bottom w:w="70" w:type="dxa"/>
              <w:right w:w="70" w:type="dxa"/>
            </w:tcMar>
          </w:tcPr>
          <w:p>
            <w:pPr>
              <w:spacing w:after="60" w:before="60"/>
            </w:pPr>
            <w:r>
              <w:rPr>
                <w:b w:val="0"/>
                <w:sz w:val="20"/>
              </w:rPr>
              <w:t>9</w:t>
            </w:r>
          </w:p>
        </w:tc>
        <w:tc>
          <w:tcPr>
            <w:tcW w:type="dxa" w:w="1704"/>
            <w:vAlign w:val="center"/>
            <w:tcMar>
              <w:top w:w="70" w:type="dxa"/>
              <w:left w:w="70" w:type="dxa"/>
              <w:bottom w:w="70" w:type="dxa"/>
              <w:right w:w="70" w:type="dxa"/>
            </w:tcMar>
          </w:tcPr>
          <w:p>
            <w:pPr>
              <w:spacing w:after="60" w:before="60"/>
            </w:pPr>
            <w:r>
              <w:rPr>
                <w:b w:val="0"/>
                <w:sz w:val="20"/>
              </w:rPr>
              <w:t>1.500%</w:t>
            </w:r>
          </w:p>
        </w:tc>
        <w:tc>
          <w:tcPr>
            <w:tcW w:type="dxa" w:w="1704"/>
            <w:vAlign w:val="center"/>
            <w:tcMar>
              <w:top w:w="70" w:type="dxa"/>
              <w:left w:w="70" w:type="dxa"/>
              <w:bottom w:w="70" w:type="dxa"/>
              <w:right w:w="70" w:type="dxa"/>
            </w:tcMar>
          </w:tcPr>
          <w:p>
            <w:pPr>
              <w:spacing w:after="60" w:before="60"/>
            </w:pPr>
            <w:r>
              <w:rPr>
                <w:b w:val="0"/>
                <w:sz w:val="20"/>
              </w:rPr>
              <w:t>36</w:t>
            </w:r>
          </w:p>
        </w:tc>
      </w:tr>
      <w:tr>
        <w:trPr>
          <w:cantSplit/>
        </w:trPr>
        <w:tc>
          <w:tcPr>
            <w:tcW w:type="dxa" w:w="5112"/>
            <w:vAlign w:val="center"/>
            <w:tcMar>
              <w:top w:w="70" w:type="dxa"/>
              <w:left w:w="70" w:type="dxa"/>
              <w:bottom w:w="70" w:type="dxa"/>
              <w:right w:w="70" w:type="dxa"/>
            </w:tcMar>
          </w:tcPr>
          <w:p>
            <w:pPr>
              <w:spacing w:after="60" w:before="60"/>
            </w:pPr>
            <w:r>
              <w:rPr>
                <w:b w:val="0"/>
                <w:sz w:val="20"/>
              </w:rPr>
              <w:t>TOTAL</w:t>
            </w:r>
          </w:p>
        </w:tc>
        <w:tc>
          <w:tcPr>
            <w:tcW w:type="dxa" w:w="1704"/>
            <w:vAlign w:val="center"/>
            <w:tcMar>
              <w:top w:w="70" w:type="dxa"/>
              <w:left w:w="70" w:type="dxa"/>
              <w:bottom w:w="70" w:type="dxa"/>
              <w:right w:w="70" w:type="dxa"/>
            </w:tcMar>
          </w:tcPr>
          <w:p>
            <w:pPr>
              <w:spacing w:after="60" w:before="60"/>
            </w:pPr>
            <w:r>
              <w:rPr>
                <w:b w:val="0"/>
                <w:sz w:val="20"/>
              </w:rPr>
              <w:t>919</w:t>
            </w:r>
          </w:p>
        </w:tc>
        <w:tc>
          <w:tcPr>
            <w:tcW w:type="dxa" w:w="1704"/>
            <w:vAlign w:val="center"/>
            <w:tcMar>
              <w:top w:w="70" w:type="dxa"/>
              <w:left w:w="70" w:type="dxa"/>
              <w:bottom w:w="70" w:type="dxa"/>
              <w:right w:w="70" w:type="dxa"/>
            </w:tcMar>
          </w:tcPr>
          <w:p>
            <w:pPr>
              <w:spacing w:after="60" w:before="60"/>
            </w:pPr>
            <w:r>
              <w:rPr>
                <w:b w:val="0"/>
                <w:sz w:val="20"/>
              </w:rPr>
              <w:t>153.167%</w:t>
            </w:r>
          </w:p>
        </w:tc>
        <w:tc>
          <w:tcPr>
            <w:tcW w:type="dxa" w:w="1704"/>
            <w:vAlign w:val="center"/>
            <w:tcMar>
              <w:top w:w="70" w:type="dxa"/>
              <w:left w:w="70" w:type="dxa"/>
              <w:bottom w:w="70" w:type="dxa"/>
              <w:right w:w="70" w:type="dxa"/>
            </w:tcMar>
          </w:tcPr>
          <w:p>
            <w:pPr>
              <w:spacing w:after="60" w:before="60"/>
            </w:pPr>
            <w:r>
              <w:rPr>
                <w:b w:val="0"/>
                <w:sz w:val="20"/>
              </w:rPr>
              <w:t>3,676</w:t>
            </w:r>
          </w:p>
        </w:tc>
      </w:tr>
    </w:tbl>
    <w:p>
      <w:pPr>
        <w:spacing w:after="20"/>
      </w:pPr>
    </w:p>
    <w:p>
      <w:r>
        <w:rPr>
          <w:b w:val="0"/>
        </w:rPr>
        <w:t>Effective ingredient-water estimate: 41.67% of flour, assuming egg 76%, milk 87.5%, butter 16% and margarine 18% water. Flour moisture is excluded; supplier data supersedes assumptions. This is not the volume of liquid to add.</w:t>
      </w:r>
    </w:p>
    <w:p>
      <w:r>
        <w:rPr>
          <w:b w:val="0"/>
        </w:rPr>
        <w:t>Mass route, pilot: 919 g input − 18.38 g handling/unretained (2%) − 108.074 g process loss (12% of post-handling mass) = 792.546 g retained. Allocation: 26.418 g finished component per unit. Production retained mass: 3,170.182 g. All losses are unmeasured planning allowances.</w:t>
      </w:r>
    </w:p>
    <w:p>
      <w:bookmarkStart w:id="222" w:name="section_222"/>
      <w:pPr>
        <w:pStyle w:val="Heading3"/>
      </w:pPr>
      <w:r>
        <w:t>Formula — Vegetable filling</w:t>
      </w:r>
      <w:bookmarkEnd w:id="222"/>
    </w:p>
    <w:p>
      <w:r>
        <w:rPr>
          <w:b w:val="0"/>
        </w:rPr>
        <w:t>Percent basis: this component input = 100% (not whole assembled product).</w:t>
      </w:r>
    </w:p>
    <w:tbl>
      <w:tblPr>
        <w:tblW w:type="auto" w:w="0"/>
        <w:jc w:val="center"/>
        <w:tblLayout w:type="fixed"/>
        <w:tblLook w:firstColumn="1" w:firstRow="1" w:lastColumn="0" w:lastRow="0" w:noHBand="0" w:noVBand="1" w:val="04A0"/>
      </w:tblPr>
      <w:tblGrid>
        <w:gridCol w:w="5112"/>
        <w:gridCol w:w="1704"/>
        <w:gridCol w:w="1704"/>
        <w:gridCol w:w="1704"/>
      </w:tblGrid>
      <w:tr>
        <w:trPr>
          <w:cantSplit/>
          <w:tblHeader/>
        </w:trPr>
        <w:tc>
          <w:tcPr>
            <w:tcW w:type="dxa" w:w="5112"/>
            <w:vAlign w:val="center"/>
            <w:tcMar>
              <w:top w:w="70" w:type="dxa"/>
              <w:left w:w="70" w:type="dxa"/>
              <w:bottom w:w="70" w:type="dxa"/>
              <w:right w:w="70" w:type="dxa"/>
            </w:tcMar>
            <w:shd w:fill="E8E4DB"/>
          </w:tcPr>
          <w:p>
            <w:pPr>
              <w:keepNext/>
              <w:spacing w:after="60" w:before="60"/>
            </w:pPr>
            <w:r>
              <w:rPr>
                <w:b/>
                <w:sz w:val="20"/>
              </w:rPr>
              <w:t>Ingredient / specification</w:t>
            </w:r>
          </w:p>
        </w:tc>
        <w:tc>
          <w:tcPr>
            <w:tcW w:type="dxa" w:w="1704"/>
            <w:vAlign w:val="center"/>
            <w:tcMar>
              <w:top w:w="70" w:type="dxa"/>
              <w:left w:w="70" w:type="dxa"/>
              <w:bottom w:w="70" w:type="dxa"/>
              <w:right w:w="70" w:type="dxa"/>
            </w:tcMar>
            <w:shd w:fill="E8E4DB"/>
          </w:tcPr>
          <w:p>
            <w:pPr>
              <w:keepNext/>
              <w:spacing w:after="60" w:before="60"/>
            </w:pPr>
            <w:r>
              <w:rPr>
                <w:b/>
                <w:sz w:val="20"/>
              </w:rPr>
              <w:t>Pilot g</w:t>
            </w:r>
          </w:p>
        </w:tc>
        <w:tc>
          <w:tcPr>
            <w:tcW w:type="dxa" w:w="1704"/>
            <w:vAlign w:val="center"/>
            <w:tcMar>
              <w:top w:w="70" w:type="dxa"/>
              <w:left w:w="70" w:type="dxa"/>
              <w:bottom w:w="70" w:type="dxa"/>
              <w:right w:w="70" w:type="dxa"/>
            </w:tcMar>
            <w:shd w:fill="E8E4DB"/>
          </w:tcPr>
          <w:p>
            <w:pPr>
              <w:keepNext/>
              <w:spacing w:after="60" w:before="60"/>
            </w:pPr>
            <w:r>
              <w:rPr>
                <w:b/>
                <w:sz w:val="20"/>
              </w:rPr>
              <w:t>Percent</w:t>
            </w:r>
          </w:p>
        </w:tc>
        <w:tc>
          <w:tcPr>
            <w:tcW w:type="dxa" w:w="1704"/>
            <w:vAlign w:val="center"/>
            <w:tcMar>
              <w:top w:w="70" w:type="dxa"/>
              <w:left w:w="70" w:type="dxa"/>
              <w:bottom w:w="70" w:type="dxa"/>
              <w:right w:w="70" w:type="dxa"/>
            </w:tcMar>
            <w:shd w:fill="E8E4DB"/>
          </w:tcPr>
          <w:p>
            <w:pPr>
              <w:keepNext/>
              <w:spacing w:after="60" w:before="60"/>
            </w:pPr>
            <w:r>
              <w:rPr>
                <w:b/>
                <w:sz w:val="20"/>
              </w:rPr>
              <w:t>Production g</w:t>
            </w:r>
          </w:p>
        </w:tc>
      </w:tr>
      <w:tr>
        <w:trPr>
          <w:cantSplit/>
        </w:trPr>
        <w:tc>
          <w:tcPr>
            <w:tcW w:type="dxa" w:w="5112"/>
            <w:vAlign w:val="center"/>
            <w:tcMar>
              <w:top w:w="70" w:type="dxa"/>
              <w:left w:w="70" w:type="dxa"/>
              <w:bottom w:w="70" w:type="dxa"/>
              <w:right w:w="70" w:type="dxa"/>
            </w:tcMar>
          </w:tcPr>
          <w:p>
            <w:pPr>
              <w:spacing w:after="60" w:before="60"/>
            </w:pPr>
            <w:r>
              <w:rPr>
                <w:b w:val="0"/>
                <w:sz w:val="20"/>
              </w:rPr>
              <w:t>Peeled potato</w:t>
            </w:r>
          </w:p>
        </w:tc>
        <w:tc>
          <w:tcPr>
            <w:tcW w:type="dxa" w:w="1704"/>
            <w:vAlign w:val="center"/>
            <w:tcMar>
              <w:top w:w="70" w:type="dxa"/>
              <w:left w:w="70" w:type="dxa"/>
              <w:bottom w:w="70" w:type="dxa"/>
              <w:right w:w="70" w:type="dxa"/>
            </w:tcMar>
          </w:tcPr>
          <w:p>
            <w:pPr>
              <w:spacing w:after="60" w:before="60"/>
            </w:pPr>
            <w:r>
              <w:rPr>
                <w:b w:val="0"/>
                <w:sz w:val="20"/>
              </w:rPr>
              <w:t>800</w:t>
            </w:r>
          </w:p>
        </w:tc>
        <w:tc>
          <w:tcPr>
            <w:tcW w:type="dxa" w:w="1704"/>
            <w:vAlign w:val="center"/>
            <w:tcMar>
              <w:top w:w="70" w:type="dxa"/>
              <w:left w:w="70" w:type="dxa"/>
              <w:bottom w:w="70" w:type="dxa"/>
              <w:right w:w="70" w:type="dxa"/>
            </w:tcMar>
          </w:tcPr>
          <w:p>
            <w:pPr>
              <w:spacing w:after="60" w:before="60"/>
            </w:pPr>
            <w:r>
              <w:rPr>
                <w:b w:val="0"/>
                <w:sz w:val="20"/>
              </w:rPr>
              <w:t>62.598%</w:t>
            </w:r>
          </w:p>
        </w:tc>
        <w:tc>
          <w:tcPr>
            <w:tcW w:type="dxa" w:w="1704"/>
            <w:vAlign w:val="center"/>
            <w:tcMar>
              <w:top w:w="70" w:type="dxa"/>
              <w:left w:w="70" w:type="dxa"/>
              <w:bottom w:w="70" w:type="dxa"/>
              <w:right w:w="70" w:type="dxa"/>
            </w:tcMar>
          </w:tcPr>
          <w:p>
            <w:pPr>
              <w:spacing w:after="60" w:before="60"/>
            </w:pPr>
            <w:r>
              <w:rPr>
                <w:b w:val="0"/>
                <w:sz w:val="20"/>
              </w:rPr>
              <w:t>3,200</w:t>
            </w:r>
          </w:p>
        </w:tc>
      </w:tr>
      <w:tr>
        <w:trPr>
          <w:cantSplit/>
        </w:trPr>
        <w:tc>
          <w:tcPr>
            <w:tcW w:type="dxa" w:w="5112"/>
            <w:vAlign w:val="center"/>
            <w:tcMar>
              <w:top w:w="70" w:type="dxa"/>
              <w:left w:w="70" w:type="dxa"/>
              <w:bottom w:w="70" w:type="dxa"/>
              <w:right w:w="70" w:type="dxa"/>
            </w:tcMar>
          </w:tcPr>
          <w:p>
            <w:pPr>
              <w:spacing w:after="60" w:before="60"/>
            </w:pPr>
            <w:r>
              <w:rPr>
                <w:b w:val="0"/>
                <w:sz w:val="20"/>
              </w:rPr>
              <w:t>Peas</w:t>
            </w:r>
          </w:p>
        </w:tc>
        <w:tc>
          <w:tcPr>
            <w:tcW w:type="dxa" w:w="1704"/>
            <w:vAlign w:val="center"/>
            <w:tcMar>
              <w:top w:w="70" w:type="dxa"/>
              <w:left w:w="70" w:type="dxa"/>
              <w:bottom w:w="70" w:type="dxa"/>
              <w:right w:w="70" w:type="dxa"/>
            </w:tcMar>
          </w:tcPr>
          <w:p>
            <w:pPr>
              <w:spacing w:after="60" w:before="60"/>
            </w:pPr>
            <w:r>
              <w:rPr>
                <w:b w:val="0"/>
                <w:sz w:val="20"/>
              </w:rPr>
              <w:t>160</w:t>
            </w:r>
          </w:p>
        </w:tc>
        <w:tc>
          <w:tcPr>
            <w:tcW w:type="dxa" w:w="1704"/>
            <w:vAlign w:val="center"/>
            <w:tcMar>
              <w:top w:w="70" w:type="dxa"/>
              <w:left w:w="70" w:type="dxa"/>
              <w:bottom w:w="70" w:type="dxa"/>
              <w:right w:w="70" w:type="dxa"/>
            </w:tcMar>
          </w:tcPr>
          <w:p>
            <w:pPr>
              <w:spacing w:after="60" w:before="60"/>
            </w:pPr>
            <w:r>
              <w:rPr>
                <w:b w:val="0"/>
                <w:sz w:val="20"/>
              </w:rPr>
              <w:t>12.520%</w:t>
            </w:r>
          </w:p>
        </w:tc>
        <w:tc>
          <w:tcPr>
            <w:tcW w:type="dxa" w:w="1704"/>
            <w:vAlign w:val="center"/>
            <w:tcMar>
              <w:top w:w="70" w:type="dxa"/>
              <w:left w:w="70" w:type="dxa"/>
              <w:bottom w:w="70" w:type="dxa"/>
              <w:right w:w="70" w:type="dxa"/>
            </w:tcMar>
          </w:tcPr>
          <w:p>
            <w:pPr>
              <w:spacing w:after="60" w:before="60"/>
            </w:pPr>
            <w:r>
              <w:rPr>
                <w:b w:val="0"/>
                <w:sz w:val="20"/>
              </w:rPr>
              <w:t>640</w:t>
            </w:r>
          </w:p>
        </w:tc>
      </w:tr>
      <w:tr>
        <w:trPr>
          <w:cantSplit/>
        </w:trPr>
        <w:tc>
          <w:tcPr>
            <w:tcW w:type="dxa" w:w="5112"/>
            <w:vAlign w:val="center"/>
            <w:tcMar>
              <w:top w:w="70" w:type="dxa"/>
              <w:left w:w="70" w:type="dxa"/>
              <w:bottom w:w="70" w:type="dxa"/>
              <w:right w:w="70" w:type="dxa"/>
            </w:tcMar>
          </w:tcPr>
          <w:p>
            <w:pPr>
              <w:spacing w:after="60" w:before="60"/>
            </w:pPr>
            <w:r>
              <w:rPr>
                <w:b w:val="0"/>
                <w:sz w:val="20"/>
              </w:rPr>
              <w:t>Carrot</w:t>
            </w:r>
          </w:p>
        </w:tc>
        <w:tc>
          <w:tcPr>
            <w:tcW w:type="dxa" w:w="1704"/>
            <w:vAlign w:val="center"/>
            <w:tcMar>
              <w:top w:w="70" w:type="dxa"/>
              <w:left w:w="70" w:type="dxa"/>
              <w:bottom w:w="70" w:type="dxa"/>
              <w:right w:w="70" w:type="dxa"/>
            </w:tcMar>
          </w:tcPr>
          <w:p>
            <w:pPr>
              <w:spacing w:after="60" w:before="60"/>
            </w:pPr>
            <w:r>
              <w:rPr>
                <w:b w:val="0"/>
                <w:sz w:val="20"/>
              </w:rPr>
              <w:t>100</w:t>
            </w:r>
          </w:p>
        </w:tc>
        <w:tc>
          <w:tcPr>
            <w:tcW w:type="dxa" w:w="1704"/>
            <w:vAlign w:val="center"/>
            <w:tcMar>
              <w:top w:w="70" w:type="dxa"/>
              <w:left w:w="70" w:type="dxa"/>
              <w:bottom w:w="70" w:type="dxa"/>
              <w:right w:w="70" w:type="dxa"/>
            </w:tcMar>
          </w:tcPr>
          <w:p>
            <w:pPr>
              <w:spacing w:after="60" w:before="60"/>
            </w:pPr>
            <w:r>
              <w:rPr>
                <w:b w:val="0"/>
                <w:sz w:val="20"/>
              </w:rPr>
              <w:t>7.825%</w:t>
            </w:r>
          </w:p>
        </w:tc>
        <w:tc>
          <w:tcPr>
            <w:tcW w:type="dxa" w:w="1704"/>
            <w:vAlign w:val="center"/>
            <w:tcMar>
              <w:top w:w="70" w:type="dxa"/>
              <w:left w:w="70" w:type="dxa"/>
              <w:bottom w:w="70" w:type="dxa"/>
              <w:right w:w="70" w:type="dxa"/>
            </w:tcMar>
          </w:tcPr>
          <w:p>
            <w:pPr>
              <w:spacing w:after="60" w:before="60"/>
            </w:pPr>
            <w:r>
              <w:rPr>
                <w:b w:val="0"/>
                <w:sz w:val="20"/>
              </w:rPr>
              <w:t>400</w:t>
            </w:r>
          </w:p>
        </w:tc>
      </w:tr>
      <w:tr>
        <w:trPr>
          <w:cantSplit/>
        </w:trPr>
        <w:tc>
          <w:tcPr>
            <w:tcW w:type="dxa" w:w="5112"/>
            <w:vAlign w:val="center"/>
            <w:tcMar>
              <w:top w:w="70" w:type="dxa"/>
              <w:left w:w="70" w:type="dxa"/>
              <w:bottom w:w="70" w:type="dxa"/>
              <w:right w:w="70" w:type="dxa"/>
            </w:tcMar>
          </w:tcPr>
          <w:p>
            <w:pPr>
              <w:spacing w:after="60" w:before="60"/>
            </w:pPr>
            <w:r>
              <w:rPr>
                <w:b w:val="0"/>
                <w:sz w:val="20"/>
              </w:rPr>
              <w:t>Onion</w:t>
            </w:r>
          </w:p>
        </w:tc>
        <w:tc>
          <w:tcPr>
            <w:tcW w:type="dxa" w:w="1704"/>
            <w:vAlign w:val="center"/>
            <w:tcMar>
              <w:top w:w="70" w:type="dxa"/>
              <w:left w:w="70" w:type="dxa"/>
              <w:bottom w:w="70" w:type="dxa"/>
              <w:right w:w="70" w:type="dxa"/>
            </w:tcMar>
          </w:tcPr>
          <w:p>
            <w:pPr>
              <w:spacing w:after="60" w:before="60"/>
            </w:pPr>
            <w:r>
              <w:rPr>
                <w:b w:val="0"/>
                <w:sz w:val="20"/>
              </w:rPr>
              <w:t>140</w:t>
            </w:r>
          </w:p>
        </w:tc>
        <w:tc>
          <w:tcPr>
            <w:tcW w:type="dxa" w:w="1704"/>
            <w:vAlign w:val="center"/>
            <w:tcMar>
              <w:top w:w="70" w:type="dxa"/>
              <w:left w:w="70" w:type="dxa"/>
              <w:bottom w:w="70" w:type="dxa"/>
              <w:right w:w="70" w:type="dxa"/>
            </w:tcMar>
          </w:tcPr>
          <w:p>
            <w:pPr>
              <w:spacing w:after="60" w:before="60"/>
            </w:pPr>
            <w:r>
              <w:rPr>
                <w:b w:val="0"/>
                <w:sz w:val="20"/>
              </w:rPr>
              <w:t>10.955%</w:t>
            </w:r>
          </w:p>
        </w:tc>
        <w:tc>
          <w:tcPr>
            <w:tcW w:type="dxa" w:w="1704"/>
            <w:vAlign w:val="center"/>
            <w:tcMar>
              <w:top w:w="70" w:type="dxa"/>
              <w:left w:w="70" w:type="dxa"/>
              <w:bottom w:w="70" w:type="dxa"/>
              <w:right w:w="70" w:type="dxa"/>
            </w:tcMar>
          </w:tcPr>
          <w:p>
            <w:pPr>
              <w:spacing w:after="60" w:before="60"/>
            </w:pPr>
            <w:r>
              <w:rPr>
                <w:b w:val="0"/>
                <w:sz w:val="20"/>
              </w:rPr>
              <w:t>560</w:t>
            </w:r>
          </w:p>
        </w:tc>
      </w:tr>
      <w:tr>
        <w:trPr>
          <w:cantSplit/>
        </w:trPr>
        <w:tc>
          <w:tcPr>
            <w:tcW w:type="dxa" w:w="5112"/>
            <w:vAlign w:val="center"/>
            <w:tcMar>
              <w:top w:w="70" w:type="dxa"/>
              <w:left w:w="70" w:type="dxa"/>
              <w:bottom w:w="70" w:type="dxa"/>
              <w:right w:w="70" w:type="dxa"/>
            </w:tcMar>
          </w:tcPr>
          <w:p>
            <w:pPr>
              <w:spacing w:after="60" w:before="60"/>
            </w:pPr>
            <w:r>
              <w:rPr>
                <w:b w:val="0"/>
                <w:sz w:val="20"/>
              </w:rPr>
              <w:t>Oil</w:t>
            </w:r>
          </w:p>
        </w:tc>
        <w:tc>
          <w:tcPr>
            <w:tcW w:type="dxa" w:w="1704"/>
            <w:vAlign w:val="center"/>
            <w:tcMar>
              <w:top w:w="70" w:type="dxa"/>
              <w:left w:w="70" w:type="dxa"/>
              <w:bottom w:w="70" w:type="dxa"/>
              <w:right w:w="70" w:type="dxa"/>
            </w:tcMar>
          </w:tcPr>
          <w:p>
            <w:pPr>
              <w:spacing w:after="60" w:before="60"/>
            </w:pPr>
            <w:r>
              <w:rPr>
                <w:b w:val="0"/>
                <w:sz w:val="20"/>
              </w:rPr>
              <w:t>40</w:t>
            </w:r>
          </w:p>
        </w:tc>
        <w:tc>
          <w:tcPr>
            <w:tcW w:type="dxa" w:w="1704"/>
            <w:vAlign w:val="center"/>
            <w:tcMar>
              <w:top w:w="70" w:type="dxa"/>
              <w:left w:w="70" w:type="dxa"/>
              <w:bottom w:w="70" w:type="dxa"/>
              <w:right w:w="70" w:type="dxa"/>
            </w:tcMar>
          </w:tcPr>
          <w:p>
            <w:pPr>
              <w:spacing w:after="60" w:before="60"/>
            </w:pPr>
            <w:r>
              <w:rPr>
                <w:b w:val="0"/>
                <w:sz w:val="20"/>
              </w:rPr>
              <w:t>3.130%</w:t>
            </w:r>
          </w:p>
        </w:tc>
        <w:tc>
          <w:tcPr>
            <w:tcW w:type="dxa" w:w="1704"/>
            <w:vAlign w:val="center"/>
            <w:tcMar>
              <w:top w:w="70" w:type="dxa"/>
              <w:left w:w="70" w:type="dxa"/>
              <w:bottom w:w="70" w:type="dxa"/>
              <w:right w:w="70" w:type="dxa"/>
            </w:tcMar>
          </w:tcPr>
          <w:p>
            <w:pPr>
              <w:spacing w:after="60" w:before="60"/>
            </w:pPr>
            <w:r>
              <w:rPr>
                <w:b w:val="0"/>
                <w:sz w:val="20"/>
              </w:rPr>
              <w:t>160</w:t>
            </w:r>
          </w:p>
        </w:tc>
      </w:tr>
      <w:tr>
        <w:trPr>
          <w:cantSplit/>
        </w:trPr>
        <w:tc>
          <w:tcPr>
            <w:tcW w:type="dxa" w:w="5112"/>
            <w:vAlign w:val="center"/>
            <w:tcMar>
              <w:top w:w="70" w:type="dxa"/>
              <w:left w:w="70" w:type="dxa"/>
              <w:bottom w:w="70" w:type="dxa"/>
              <w:right w:w="70" w:type="dxa"/>
            </w:tcMar>
          </w:tcPr>
          <w:p>
            <w:pPr>
              <w:spacing w:after="60" w:before="60"/>
            </w:pPr>
            <w:r>
              <w:rPr>
                <w:b w:val="0"/>
                <w:sz w:val="20"/>
              </w:rPr>
              <w:t>Garlic</w:t>
            </w:r>
          </w:p>
        </w:tc>
        <w:tc>
          <w:tcPr>
            <w:tcW w:type="dxa" w:w="1704"/>
            <w:vAlign w:val="center"/>
            <w:tcMar>
              <w:top w:w="70" w:type="dxa"/>
              <w:left w:w="70" w:type="dxa"/>
              <w:bottom w:w="70" w:type="dxa"/>
              <w:right w:w="70" w:type="dxa"/>
            </w:tcMar>
          </w:tcPr>
          <w:p>
            <w:pPr>
              <w:spacing w:after="60" w:before="60"/>
            </w:pPr>
            <w:r>
              <w:rPr>
                <w:b w:val="0"/>
                <w:sz w:val="20"/>
              </w:rPr>
              <w:t>10</w:t>
            </w:r>
          </w:p>
        </w:tc>
        <w:tc>
          <w:tcPr>
            <w:tcW w:type="dxa" w:w="1704"/>
            <w:vAlign w:val="center"/>
            <w:tcMar>
              <w:top w:w="70" w:type="dxa"/>
              <w:left w:w="70" w:type="dxa"/>
              <w:bottom w:w="70" w:type="dxa"/>
              <w:right w:w="70" w:type="dxa"/>
            </w:tcMar>
          </w:tcPr>
          <w:p>
            <w:pPr>
              <w:spacing w:after="60" w:before="60"/>
            </w:pPr>
            <w:r>
              <w:rPr>
                <w:b w:val="0"/>
                <w:sz w:val="20"/>
              </w:rPr>
              <w:t>0.782%</w:t>
            </w:r>
          </w:p>
        </w:tc>
        <w:tc>
          <w:tcPr>
            <w:tcW w:type="dxa" w:w="1704"/>
            <w:vAlign w:val="center"/>
            <w:tcMar>
              <w:top w:w="70" w:type="dxa"/>
              <w:left w:w="70" w:type="dxa"/>
              <w:bottom w:w="70" w:type="dxa"/>
              <w:right w:w="70" w:type="dxa"/>
            </w:tcMar>
          </w:tcPr>
          <w:p>
            <w:pPr>
              <w:spacing w:after="60" w:before="60"/>
            </w:pPr>
            <w:r>
              <w:rPr>
                <w:b w:val="0"/>
                <w:sz w:val="20"/>
              </w:rPr>
              <w:t>40</w:t>
            </w:r>
          </w:p>
        </w:tc>
      </w:tr>
      <w:tr>
        <w:trPr>
          <w:cantSplit/>
        </w:trPr>
        <w:tc>
          <w:tcPr>
            <w:tcW w:type="dxa" w:w="5112"/>
            <w:vAlign w:val="center"/>
            <w:tcMar>
              <w:top w:w="70" w:type="dxa"/>
              <w:left w:w="70" w:type="dxa"/>
              <w:bottom w:w="70" w:type="dxa"/>
              <w:right w:w="70" w:type="dxa"/>
            </w:tcMar>
          </w:tcPr>
          <w:p>
            <w:pPr>
              <w:spacing w:after="60" w:before="60"/>
            </w:pPr>
            <w:r>
              <w:rPr>
                <w:b w:val="0"/>
                <w:sz w:val="20"/>
              </w:rPr>
              <w:t>Ginger</w:t>
            </w:r>
          </w:p>
        </w:tc>
        <w:tc>
          <w:tcPr>
            <w:tcW w:type="dxa" w:w="1704"/>
            <w:vAlign w:val="center"/>
            <w:tcMar>
              <w:top w:w="70" w:type="dxa"/>
              <w:left w:w="70" w:type="dxa"/>
              <w:bottom w:w="70" w:type="dxa"/>
              <w:right w:w="70" w:type="dxa"/>
            </w:tcMar>
          </w:tcPr>
          <w:p>
            <w:pPr>
              <w:spacing w:after="60" w:before="60"/>
            </w:pPr>
            <w:r>
              <w:rPr>
                <w:b w:val="0"/>
                <w:sz w:val="20"/>
              </w:rPr>
              <w:t>10</w:t>
            </w:r>
          </w:p>
        </w:tc>
        <w:tc>
          <w:tcPr>
            <w:tcW w:type="dxa" w:w="1704"/>
            <w:vAlign w:val="center"/>
            <w:tcMar>
              <w:top w:w="70" w:type="dxa"/>
              <w:left w:w="70" w:type="dxa"/>
              <w:bottom w:w="70" w:type="dxa"/>
              <w:right w:w="70" w:type="dxa"/>
            </w:tcMar>
          </w:tcPr>
          <w:p>
            <w:pPr>
              <w:spacing w:after="60" w:before="60"/>
            </w:pPr>
            <w:r>
              <w:rPr>
                <w:b w:val="0"/>
                <w:sz w:val="20"/>
              </w:rPr>
              <w:t>0.782%</w:t>
            </w:r>
          </w:p>
        </w:tc>
        <w:tc>
          <w:tcPr>
            <w:tcW w:type="dxa" w:w="1704"/>
            <w:vAlign w:val="center"/>
            <w:tcMar>
              <w:top w:w="70" w:type="dxa"/>
              <w:left w:w="70" w:type="dxa"/>
              <w:bottom w:w="70" w:type="dxa"/>
              <w:right w:w="70" w:type="dxa"/>
            </w:tcMar>
          </w:tcPr>
          <w:p>
            <w:pPr>
              <w:spacing w:after="60" w:before="60"/>
            </w:pPr>
            <w:r>
              <w:rPr>
                <w:b w:val="0"/>
                <w:sz w:val="20"/>
              </w:rPr>
              <w:t>40</w:t>
            </w:r>
          </w:p>
        </w:tc>
      </w:tr>
      <w:tr>
        <w:trPr>
          <w:cantSplit/>
        </w:trPr>
        <w:tc>
          <w:tcPr>
            <w:tcW w:type="dxa" w:w="5112"/>
            <w:vAlign w:val="center"/>
            <w:tcMar>
              <w:top w:w="70" w:type="dxa"/>
              <w:left w:w="70" w:type="dxa"/>
              <w:bottom w:w="70" w:type="dxa"/>
              <w:right w:w="70" w:type="dxa"/>
            </w:tcMar>
          </w:tcPr>
          <w:p>
            <w:pPr>
              <w:spacing w:after="60" w:before="60"/>
            </w:pPr>
            <w:r>
              <w:rPr>
                <w:b w:val="0"/>
                <w:sz w:val="20"/>
              </w:rPr>
              <w:t>Cumin</w:t>
            </w:r>
          </w:p>
        </w:tc>
        <w:tc>
          <w:tcPr>
            <w:tcW w:type="dxa" w:w="1704"/>
            <w:vAlign w:val="center"/>
            <w:tcMar>
              <w:top w:w="70" w:type="dxa"/>
              <w:left w:w="70" w:type="dxa"/>
              <w:bottom w:w="70" w:type="dxa"/>
              <w:right w:w="70" w:type="dxa"/>
            </w:tcMar>
          </w:tcPr>
          <w:p>
            <w:pPr>
              <w:spacing w:after="60" w:before="60"/>
            </w:pPr>
            <w:r>
              <w:rPr>
                <w:b w:val="0"/>
                <w:sz w:val="20"/>
              </w:rPr>
              <w:t>6</w:t>
            </w:r>
          </w:p>
        </w:tc>
        <w:tc>
          <w:tcPr>
            <w:tcW w:type="dxa" w:w="1704"/>
            <w:vAlign w:val="center"/>
            <w:tcMar>
              <w:top w:w="70" w:type="dxa"/>
              <w:left w:w="70" w:type="dxa"/>
              <w:bottom w:w="70" w:type="dxa"/>
              <w:right w:w="70" w:type="dxa"/>
            </w:tcMar>
          </w:tcPr>
          <w:p>
            <w:pPr>
              <w:spacing w:after="60" w:before="60"/>
            </w:pPr>
            <w:r>
              <w:rPr>
                <w:b w:val="0"/>
                <w:sz w:val="20"/>
              </w:rPr>
              <w:t>0.469%</w:t>
            </w:r>
          </w:p>
        </w:tc>
        <w:tc>
          <w:tcPr>
            <w:tcW w:type="dxa" w:w="1704"/>
            <w:vAlign w:val="center"/>
            <w:tcMar>
              <w:top w:w="70" w:type="dxa"/>
              <w:left w:w="70" w:type="dxa"/>
              <w:bottom w:w="70" w:type="dxa"/>
              <w:right w:w="70" w:type="dxa"/>
            </w:tcMar>
          </w:tcPr>
          <w:p>
            <w:pPr>
              <w:spacing w:after="60" w:before="60"/>
            </w:pPr>
            <w:r>
              <w:rPr>
                <w:b w:val="0"/>
                <w:sz w:val="20"/>
              </w:rPr>
              <w:t>24</w:t>
            </w:r>
          </w:p>
        </w:tc>
      </w:tr>
      <w:tr>
        <w:trPr>
          <w:cantSplit/>
        </w:trPr>
        <w:tc>
          <w:tcPr>
            <w:tcW w:type="dxa" w:w="5112"/>
            <w:vAlign w:val="center"/>
            <w:tcMar>
              <w:top w:w="70" w:type="dxa"/>
              <w:left w:w="70" w:type="dxa"/>
              <w:bottom w:w="70" w:type="dxa"/>
              <w:right w:w="70" w:type="dxa"/>
            </w:tcMar>
          </w:tcPr>
          <w:p>
            <w:pPr>
              <w:spacing w:after="60" w:before="60"/>
            </w:pPr>
            <w:r>
              <w:rPr>
                <w:b w:val="0"/>
                <w:sz w:val="20"/>
              </w:rPr>
              <w:t>Salt</w:t>
            </w:r>
          </w:p>
        </w:tc>
        <w:tc>
          <w:tcPr>
            <w:tcW w:type="dxa" w:w="1704"/>
            <w:vAlign w:val="center"/>
            <w:tcMar>
              <w:top w:w="70" w:type="dxa"/>
              <w:left w:w="70" w:type="dxa"/>
              <w:bottom w:w="70" w:type="dxa"/>
              <w:right w:w="70" w:type="dxa"/>
            </w:tcMar>
          </w:tcPr>
          <w:p>
            <w:pPr>
              <w:spacing w:after="60" w:before="60"/>
            </w:pPr>
            <w:r>
              <w:rPr>
                <w:b w:val="0"/>
                <w:sz w:val="20"/>
              </w:rPr>
              <w:t>12</w:t>
            </w:r>
          </w:p>
        </w:tc>
        <w:tc>
          <w:tcPr>
            <w:tcW w:type="dxa" w:w="1704"/>
            <w:vAlign w:val="center"/>
            <w:tcMar>
              <w:top w:w="70" w:type="dxa"/>
              <w:left w:w="70" w:type="dxa"/>
              <w:bottom w:w="70" w:type="dxa"/>
              <w:right w:w="70" w:type="dxa"/>
            </w:tcMar>
          </w:tcPr>
          <w:p>
            <w:pPr>
              <w:spacing w:after="60" w:before="60"/>
            </w:pPr>
            <w:r>
              <w:rPr>
                <w:b w:val="0"/>
                <w:sz w:val="20"/>
              </w:rPr>
              <w:t>0.939%</w:t>
            </w:r>
          </w:p>
        </w:tc>
        <w:tc>
          <w:tcPr>
            <w:tcW w:type="dxa" w:w="1704"/>
            <w:vAlign w:val="center"/>
            <w:tcMar>
              <w:top w:w="70" w:type="dxa"/>
              <w:left w:w="70" w:type="dxa"/>
              <w:bottom w:w="70" w:type="dxa"/>
              <w:right w:w="70" w:type="dxa"/>
            </w:tcMar>
          </w:tcPr>
          <w:p>
            <w:pPr>
              <w:spacing w:after="60" w:before="60"/>
            </w:pPr>
            <w:r>
              <w:rPr>
                <w:b w:val="0"/>
                <w:sz w:val="20"/>
              </w:rPr>
              <w:t>48</w:t>
            </w:r>
          </w:p>
        </w:tc>
      </w:tr>
      <w:tr>
        <w:trPr>
          <w:cantSplit/>
        </w:trPr>
        <w:tc>
          <w:tcPr>
            <w:tcW w:type="dxa" w:w="5112"/>
            <w:vAlign w:val="center"/>
            <w:tcMar>
              <w:top w:w="70" w:type="dxa"/>
              <w:left w:w="70" w:type="dxa"/>
              <w:bottom w:w="70" w:type="dxa"/>
              <w:right w:w="70" w:type="dxa"/>
            </w:tcMar>
          </w:tcPr>
          <w:p>
            <w:pPr>
              <w:spacing w:after="60" w:before="60"/>
            </w:pPr>
            <w:r>
              <w:rPr>
                <w:b w:val="0"/>
                <w:sz w:val="20"/>
              </w:rPr>
              <w:t>TOTAL</w:t>
            </w:r>
          </w:p>
        </w:tc>
        <w:tc>
          <w:tcPr>
            <w:tcW w:type="dxa" w:w="1704"/>
            <w:vAlign w:val="center"/>
            <w:tcMar>
              <w:top w:w="70" w:type="dxa"/>
              <w:left w:w="70" w:type="dxa"/>
              <w:bottom w:w="70" w:type="dxa"/>
              <w:right w:w="70" w:type="dxa"/>
            </w:tcMar>
          </w:tcPr>
          <w:p>
            <w:pPr>
              <w:spacing w:after="60" w:before="60"/>
            </w:pPr>
            <w:r>
              <w:rPr>
                <w:b w:val="0"/>
                <w:sz w:val="20"/>
              </w:rPr>
              <w:t>1,278</w:t>
            </w:r>
          </w:p>
        </w:tc>
        <w:tc>
          <w:tcPr>
            <w:tcW w:type="dxa" w:w="1704"/>
            <w:vAlign w:val="center"/>
            <w:tcMar>
              <w:top w:w="70" w:type="dxa"/>
              <w:left w:w="70" w:type="dxa"/>
              <w:bottom w:w="70" w:type="dxa"/>
              <w:right w:w="70" w:type="dxa"/>
            </w:tcMar>
          </w:tcPr>
          <w:p>
            <w:pPr>
              <w:spacing w:after="60" w:before="60"/>
            </w:pPr>
            <w:r>
              <w:rPr>
                <w:b w:val="0"/>
                <w:sz w:val="20"/>
              </w:rPr>
              <w:t>100.000%</w:t>
            </w:r>
          </w:p>
        </w:tc>
        <w:tc>
          <w:tcPr>
            <w:tcW w:type="dxa" w:w="1704"/>
            <w:vAlign w:val="center"/>
            <w:tcMar>
              <w:top w:w="70" w:type="dxa"/>
              <w:left w:w="70" w:type="dxa"/>
              <w:bottom w:w="70" w:type="dxa"/>
              <w:right w:w="70" w:type="dxa"/>
            </w:tcMar>
          </w:tcPr>
          <w:p>
            <w:pPr>
              <w:spacing w:after="60" w:before="60"/>
            </w:pPr>
            <w:r>
              <w:rPr>
                <w:b w:val="0"/>
                <w:sz w:val="20"/>
              </w:rPr>
              <w:t>5,112</w:t>
            </w:r>
          </w:p>
        </w:tc>
      </w:tr>
    </w:tbl>
    <w:p>
      <w:pPr>
        <w:spacing w:after="20"/>
      </w:pPr>
    </w:p>
    <w:p>
      <w:r>
        <w:rPr>
          <w:b w:val="0"/>
        </w:rPr>
        <w:t>Mass route, pilot: 1,278 g input − 0 g handling/unretained (0%) − 127.8 g process loss (10% of post-handling mass) = 1,150.2 g retained. Allocation: 38.34 g finished component per unit. Production retained mass: 4,600.8 g. All losses are unmeasured planning allowances.</w:t>
      </w:r>
    </w:p>
    <w:p>
      <w:bookmarkStart w:id="223" w:name="section_223"/>
      <w:pPr>
        <w:pStyle w:val="Heading3"/>
      </w:pPr>
      <w:r>
        <w:t>Formula — Absorbed frying oil</w:t>
      </w:r>
      <w:bookmarkEnd w:id="223"/>
    </w:p>
    <w:p>
      <w:r>
        <w:rPr>
          <w:b w:val="0"/>
        </w:rPr>
        <w:t>Percent basis: this component input = 100% (not whole assembled product).</w:t>
      </w:r>
    </w:p>
    <w:tbl>
      <w:tblPr>
        <w:tblW w:type="auto" w:w="0"/>
        <w:jc w:val="center"/>
        <w:tblLayout w:type="fixed"/>
        <w:tblLook w:firstColumn="1" w:firstRow="1" w:lastColumn="0" w:lastRow="0" w:noHBand="0" w:noVBand="1" w:val="04A0"/>
      </w:tblPr>
      <w:tblGrid>
        <w:gridCol w:w="5112"/>
        <w:gridCol w:w="1704"/>
        <w:gridCol w:w="1704"/>
        <w:gridCol w:w="1704"/>
      </w:tblGrid>
      <w:tr>
        <w:trPr>
          <w:cantSplit/>
          <w:tblHeader/>
        </w:trPr>
        <w:tc>
          <w:tcPr>
            <w:tcW w:type="dxa" w:w="5112"/>
            <w:vAlign w:val="center"/>
            <w:tcMar>
              <w:top w:w="70" w:type="dxa"/>
              <w:left w:w="70" w:type="dxa"/>
              <w:bottom w:w="70" w:type="dxa"/>
              <w:right w:w="70" w:type="dxa"/>
            </w:tcMar>
            <w:shd w:fill="E8E4DB"/>
          </w:tcPr>
          <w:p>
            <w:pPr>
              <w:keepNext/>
              <w:spacing w:after="60" w:before="60"/>
            </w:pPr>
            <w:r>
              <w:rPr>
                <w:b/>
                <w:sz w:val="20"/>
              </w:rPr>
              <w:t>Ingredient / specification</w:t>
            </w:r>
          </w:p>
        </w:tc>
        <w:tc>
          <w:tcPr>
            <w:tcW w:type="dxa" w:w="1704"/>
            <w:vAlign w:val="center"/>
            <w:tcMar>
              <w:top w:w="70" w:type="dxa"/>
              <w:left w:w="70" w:type="dxa"/>
              <w:bottom w:w="70" w:type="dxa"/>
              <w:right w:w="70" w:type="dxa"/>
            </w:tcMar>
            <w:shd w:fill="E8E4DB"/>
          </w:tcPr>
          <w:p>
            <w:pPr>
              <w:keepNext/>
              <w:spacing w:after="60" w:before="60"/>
            </w:pPr>
            <w:r>
              <w:rPr>
                <w:b/>
                <w:sz w:val="20"/>
              </w:rPr>
              <w:t>Pilot g</w:t>
            </w:r>
          </w:p>
        </w:tc>
        <w:tc>
          <w:tcPr>
            <w:tcW w:type="dxa" w:w="1704"/>
            <w:vAlign w:val="center"/>
            <w:tcMar>
              <w:top w:w="70" w:type="dxa"/>
              <w:left w:w="70" w:type="dxa"/>
              <w:bottom w:w="70" w:type="dxa"/>
              <w:right w:w="70" w:type="dxa"/>
            </w:tcMar>
            <w:shd w:fill="E8E4DB"/>
          </w:tcPr>
          <w:p>
            <w:pPr>
              <w:keepNext/>
              <w:spacing w:after="60" w:before="60"/>
            </w:pPr>
            <w:r>
              <w:rPr>
                <w:b/>
                <w:sz w:val="20"/>
              </w:rPr>
              <w:t>Percent</w:t>
            </w:r>
          </w:p>
        </w:tc>
        <w:tc>
          <w:tcPr>
            <w:tcW w:type="dxa" w:w="1704"/>
            <w:vAlign w:val="center"/>
            <w:tcMar>
              <w:top w:w="70" w:type="dxa"/>
              <w:left w:w="70" w:type="dxa"/>
              <w:bottom w:w="70" w:type="dxa"/>
              <w:right w:w="70" w:type="dxa"/>
            </w:tcMar>
            <w:shd w:fill="E8E4DB"/>
          </w:tcPr>
          <w:p>
            <w:pPr>
              <w:keepNext/>
              <w:spacing w:after="60" w:before="60"/>
            </w:pPr>
            <w:r>
              <w:rPr>
                <w:b/>
                <w:sz w:val="20"/>
              </w:rPr>
              <w:t>Production g</w:t>
            </w:r>
          </w:p>
        </w:tc>
      </w:tr>
      <w:tr>
        <w:trPr>
          <w:cantSplit/>
        </w:trPr>
        <w:tc>
          <w:tcPr>
            <w:tcW w:type="dxa" w:w="5112"/>
            <w:vAlign w:val="center"/>
            <w:tcMar>
              <w:top w:w="70" w:type="dxa"/>
              <w:left w:w="70" w:type="dxa"/>
              <w:bottom w:w="70" w:type="dxa"/>
              <w:right w:w="70" w:type="dxa"/>
            </w:tcMar>
          </w:tcPr>
          <w:p>
            <w:pPr>
              <w:spacing w:after="60" w:before="60"/>
            </w:pPr>
            <w:r>
              <w:rPr>
                <w:b w:val="0"/>
                <w:sz w:val="20"/>
              </w:rPr>
              <w:t>Oil</w:t>
            </w:r>
          </w:p>
        </w:tc>
        <w:tc>
          <w:tcPr>
            <w:tcW w:type="dxa" w:w="1704"/>
            <w:vAlign w:val="center"/>
            <w:tcMar>
              <w:top w:w="70" w:type="dxa"/>
              <w:left w:w="70" w:type="dxa"/>
              <w:bottom w:w="70" w:type="dxa"/>
              <w:right w:w="70" w:type="dxa"/>
            </w:tcMar>
          </w:tcPr>
          <w:p>
            <w:pPr>
              <w:spacing w:after="60" w:before="60"/>
            </w:pPr>
            <w:r>
              <w:rPr>
                <w:b w:val="0"/>
                <w:sz w:val="20"/>
              </w:rPr>
              <w:t>90</w:t>
            </w:r>
          </w:p>
        </w:tc>
        <w:tc>
          <w:tcPr>
            <w:tcW w:type="dxa" w:w="1704"/>
            <w:vAlign w:val="center"/>
            <w:tcMar>
              <w:top w:w="70" w:type="dxa"/>
              <w:left w:w="70" w:type="dxa"/>
              <w:bottom w:w="70" w:type="dxa"/>
              <w:right w:w="70" w:type="dxa"/>
            </w:tcMar>
          </w:tcPr>
          <w:p>
            <w:pPr>
              <w:spacing w:after="60" w:before="60"/>
            </w:pPr>
            <w:r>
              <w:rPr>
                <w:b w:val="0"/>
                <w:sz w:val="20"/>
              </w:rPr>
              <w:t>100.000%</w:t>
            </w:r>
          </w:p>
        </w:tc>
        <w:tc>
          <w:tcPr>
            <w:tcW w:type="dxa" w:w="1704"/>
            <w:vAlign w:val="center"/>
            <w:tcMar>
              <w:top w:w="70" w:type="dxa"/>
              <w:left w:w="70" w:type="dxa"/>
              <w:bottom w:w="70" w:type="dxa"/>
              <w:right w:w="70" w:type="dxa"/>
            </w:tcMar>
          </w:tcPr>
          <w:p>
            <w:pPr>
              <w:spacing w:after="60" w:before="60"/>
            </w:pPr>
            <w:r>
              <w:rPr>
                <w:b w:val="0"/>
                <w:sz w:val="20"/>
              </w:rPr>
              <w:t>360</w:t>
            </w:r>
          </w:p>
        </w:tc>
      </w:tr>
      <w:tr>
        <w:trPr>
          <w:cantSplit/>
        </w:trPr>
        <w:tc>
          <w:tcPr>
            <w:tcW w:type="dxa" w:w="5112"/>
            <w:vAlign w:val="center"/>
            <w:tcMar>
              <w:top w:w="70" w:type="dxa"/>
              <w:left w:w="70" w:type="dxa"/>
              <w:bottom w:w="70" w:type="dxa"/>
              <w:right w:w="70" w:type="dxa"/>
            </w:tcMar>
          </w:tcPr>
          <w:p>
            <w:pPr>
              <w:spacing w:after="60" w:before="60"/>
            </w:pPr>
            <w:r>
              <w:rPr>
                <w:b w:val="0"/>
                <w:sz w:val="20"/>
              </w:rPr>
              <w:t>TOTAL</w:t>
            </w:r>
          </w:p>
        </w:tc>
        <w:tc>
          <w:tcPr>
            <w:tcW w:type="dxa" w:w="1704"/>
            <w:vAlign w:val="center"/>
            <w:tcMar>
              <w:top w:w="70" w:type="dxa"/>
              <w:left w:w="70" w:type="dxa"/>
              <w:bottom w:w="70" w:type="dxa"/>
              <w:right w:w="70" w:type="dxa"/>
            </w:tcMar>
          </w:tcPr>
          <w:p>
            <w:pPr>
              <w:spacing w:after="60" w:before="60"/>
            </w:pPr>
            <w:r>
              <w:rPr>
                <w:b w:val="0"/>
                <w:sz w:val="20"/>
              </w:rPr>
              <w:t>90</w:t>
            </w:r>
          </w:p>
        </w:tc>
        <w:tc>
          <w:tcPr>
            <w:tcW w:type="dxa" w:w="1704"/>
            <w:vAlign w:val="center"/>
            <w:tcMar>
              <w:top w:w="70" w:type="dxa"/>
              <w:left w:w="70" w:type="dxa"/>
              <w:bottom w:w="70" w:type="dxa"/>
              <w:right w:w="70" w:type="dxa"/>
            </w:tcMar>
          </w:tcPr>
          <w:p>
            <w:pPr>
              <w:spacing w:after="60" w:before="60"/>
            </w:pPr>
            <w:r>
              <w:rPr>
                <w:b w:val="0"/>
                <w:sz w:val="20"/>
              </w:rPr>
              <w:t>100.000%</w:t>
            </w:r>
          </w:p>
        </w:tc>
        <w:tc>
          <w:tcPr>
            <w:tcW w:type="dxa" w:w="1704"/>
            <w:vAlign w:val="center"/>
            <w:tcMar>
              <w:top w:w="70" w:type="dxa"/>
              <w:left w:w="70" w:type="dxa"/>
              <w:bottom w:w="70" w:type="dxa"/>
              <w:right w:w="70" w:type="dxa"/>
            </w:tcMar>
          </w:tcPr>
          <w:p>
            <w:pPr>
              <w:spacing w:after="60" w:before="60"/>
            </w:pPr>
            <w:r>
              <w:rPr>
                <w:b w:val="0"/>
                <w:sz w:val="20"/>
              </w:rPr>
              <w:t>360</w:t>
            </w:r>
          </w:p>
        </w:tc>
      </w:tr>
    </w:tbl>
    <w:p>
      <w:pPr>
        <w:spacing w:after="20"/>
      </w:pPr>
    </w:p>
    <w:p>
      <w:r>
        <w:rPr>
          <w:b w:val="0"/>
        </w:rPr>
        <w:t>Mass route, pilot: 90 g input − 0 g handling/unretained (0%) − 0 g process loss (0% of post-handling mass) = 90 g retained. Allocation: 3 g finished component per unit. Production retained mass: 360 g. All losses are unmeasured planning allowances.</w:t>
      </w:r>
    </w:p>
    <w:p>
      <w:bookmarkStart w:id="224" w:name="section_224"/>
      <w:pPr>
        <w:pStyle w:val="Heading3"/>
      </w:pPr>
      <w:r>
        <w:t>Batch yield and portion control</w:t>
      </w:r>
      <w:bookmarkEnd w:id="224"/>
    </w:p>
    <w:p>
      <w:r>
        <w:rPr>
          <w:b w:val="0"/>
        </w:rPr>
        <w:t>Total ingredient input 2,287 g; modeled losses 254.254 g; net edible output 2,032.746 g = 30 × 67.758 g expected finished units, with no modeled remainder. Production example: 9,148 g input → 8,130.982 g output across 120 units. Display rounding is not label-weight verification.</w:t>
      </w:r>
    </w:p>
    <w:p>
      <w:r>
        <w:rPr>
          <w:b w:val="0"/>
        </w:rPr>
        <w:t>Raw dough/batter allocation before bake/fry: 30.021 g per final unit, excluding other components. Filling/glaze/oil are separate above.</w:t>
      </w:r>
    </w:p>
    <w:p>
      <w:bookmarkStart w:id="225" w:name="section_225"/>
      <w:pPr>
        <w:pStyle w:val="Heading3"/>
      </w:pPr>
      <w:r>
        <w:t>Numbered production method</w:t>
      </w:r>
      <w:bookmarkEnd w:id="225"/>
    </w:p>
    <w:p>
      <w:pPr>
        <w:ind w:left="216" w:hanging="216"/>
      </w:pPr>
      <w:r>
        <w:rPr>
          <w:b w:val="0"/>
        </w:rPr>
        <w:t>1. Rub oil into flour and salt; add water, knead to a firm smooth dough and rest covered 30 minutes. Avoid full bread-like gluten development.</w:t>
      </w:r>
    </w:p>
    <w:p>
      <w:pPr>
        <w:ind w:left="216" w:hanging="216"/>
      </w:pPr>
      <w:r>
        <w:rPr>
          <w:b w:val="0"/>
        </w:rPr>
        <w:t>2. Steam or boil potato pieces to complete tenderness and drain. Sauté onion, carrot, garlic and ginger in the listed oil; add peas, potato, cumin and salt. Reduce until dry. Treat cooking water as a separately measured process input/drain, not saleable mass.</w:t>
      </w:r>
    </w:p>
    <w:p>
      <w:pPr>
        <w:ind w:left="216" w:hanging="216"/>
      </w:pPr>
      <w:r>
        <w:rPr>
          <w:b w:val="0"/>
        </w:rPr>
        <w:t>3. Weigh filling and cool safely if not used immediately. Divide pastry into 30 portions; sheet to about 1.5–2 mm. Form cones or folded triangles.</w:t>
      </w:r>
    </w:p>
    <w:p>
      <w:pPr>
        <w:ind w:left="216" w:hanging="216"/>
      </w:pPr>
      <w:r>
        <w:rPr>
          <w:b w:val="0"/>
        </w:rPr>
        <w:t>4. Allocate one-thirtieth of the filling per shell. Seal using water from a small clean brush, weighing any added sealing water in the actual batch log. Pinch a 1 cm clean seam with no trapped air.</w:t>
      </w:r>
    </w:p>
    <w:p>
      <w:pPr>
        <w:ind w:left="216" w:hanging="216"/>
      </w:pPr>
      <w:r>
        <w:rPr>
          <w:b w:val="0"/>
        </w:rPr>
        <w:t>5. Fry at 170–175°C for about 4–6 minutes, turn, drain on racks and check the filling reheats to 75°C for 30 seconds when previously chilled.</w:t>
      </w:r>
    </w:p>
    <w:p>
      <w:pPr>
        <w:ind w:left="216" w:hanging="216"/>
      </w:pPr>
      <w:r>
        <w:rPr>
          <w:b w:val="0"/>
        </w:rPr>
        <w:t>6. Pack in a vented sleeve for prompt sale or use H01 hot/chilled controls. A potato filling is not automatically safe at room temperature because it has no meat.</w:t>
      </w:r>
    </w:p>
    <w:p>
      <w:bookmarkStart w:id="226" w:name="section_226"/>
      <w:pPr>
        <w:pStyle w:val="Heading3"/>
      </w:pPr>
      <w:r>
        <w:t>Quality, defects and controlled variants</w:t>
      </w:r>
      <w:bookmarkEnd w:id="226"/>
    </w:p>
    <w:p>
      <w:r>
        <w:rPr>
          <w:b w:val="0"/>
        </w:rPr>
        <w:t>Blisters/burst → wet filling/air/weak seam. Greasy → low oil temperature. Hard pastry → overkneaded or too thick.</w:t>
      </w:r>
    </w:p>
    <w:p>
      <w:r>
        <w:rPr>
          <w:b w:val="0"/>
        </w:rPr>
        <w:t>A baked version is a new trial (about 195–205°C); remove absorption allowance and add measured surface oil. Do not carry fried yield into baked claims.</w:t>
      </w:r>
    </w:p>
    <w:p>
      <w:bookmarkStart w:id="227" w:name="section_227"/>
      <w:pPr>
        <w:pStyle w:val="Heading3"/>
      </w:pPr>
      <w:r>
        <w:t>Allergens, packing, life study and costing</w:t>
      </w:r>
      <w:bookmarkEnd w:id="227"/>
    </w:p>
    <w:p>
      <w:r>
        <w:rPr>
          <w:b w:val="0"/>
        </w:rPr>
        <w:t>Allergens/ingredients to declare: wheat/gluten.</w:t>
      </w:r>
    </w:p>
    <w:p>
      <w:r>
        <w:rPr>
          <w:b w:val="0"/>
        </w:rPr>
        <w:t>Serve promptly in a vented food-grade pack or use H01 monitored hot/chilled holding and delivery. Cold components stay at 4°C or below; reheated prepared fillings reach 75°C for 30 seconds. Test eating quality at 15/30 minutes. No ambient overnight sale and no unvalidated chilled shelf-life claim.</w:t>
      </w:r>
    </w:p>
    <w:p>
      <w:bookmarkStart w:id="228" w:name="section_228"/>
      <w:pPr>
        <w:pStyle w:val="Heading2"/>
      </w:pPr>
      <w:r>
        <w:t>S-F06 — Mini chicken pizzas</w:t>
      </w:r>
      <w:bookmarkEnd w:id="228"/>
    </w:p>
    <w:p>
      <w:r>
        <w:rPr>
          <w:b w:val="0"/>
        </w:rPr>
        <w:t>Twelve snack pizzas; all toppings are included. A deck-style char is not promised from the rotary oven.</w:t>
      </w:r>
    </w:p>
    <w:p>
      <w:r>
        <w:rPr>
          <w:b w:val="0"/>
        </w:rPr>
        <w:t>Stage: Phase 2 • Fit class 3 • Pilot 12 units • Production example ×4 = 48 units.</w:t>
      </w:r>
    </w:p>
    <w:p>
      <w:r>
        <w:rPr>
          <w:b w:val="0"/>
        </w:rPr>
        <w:t>Commercial case: Urban-inspired snack with an oven rather than pan bottleneck. Test group preorders; direct Nkambe pizza sales evidence unavailable.</w:t>
      </w:r>
    </w:p>
    <w:p>
      <w:r>
        <w:rPr>
          <w:b w:val="0"/>
        </w:rPr>
        <w:t>Technical basis: [S22], [S02]. All exact formulas and operating adaptations here require controlled trials.</w:t>
      </w:r>
    </w:p>
    <w:p>
      <w:bookmarkStart w:id="229" w:name="section_229"/>
      <w:pPr>
        <w:pStyle w:val="Heading3"/>
      </w:pPr>
      <w:r>
        <w:t>Formula — Pizza dough</w:t>
      </w:r>
      <w:bookmarkEnd w:id="229"/>
    </w:p>
    <w:p>
      <w:r>
        <w:rPr>
          <w:b w:val="0"/>
        </w:rPr>
        <w:t>Percent basis: total wheat flour in this component = 100% (baker’s percentage).</w:t>
      </w:r>
    </w:p>
    <w:tbl>
      <w:tblPr>
        <w:tblW w:type="auto" w:w="0"/>
        <w:jc w:val="center"/>
        <w:tblLayout w:type="fixed"/>
        <w:tblLook w:firstColumn="1" w:firstRow="1" w:lastColumn="0" w:lastRow="0" w:noHBand="0" w:noVBand="1" w:val="04A0"/>
      </w:tblPr>
      <w:tblGrid>
        <w:gridCol w:w="5112"/>
        <w:gridCol w:w="1704"/>
        <w:gridCol w:w="1704"/>
        <w:gridCol w:w="1704"/>
      </w:tblGrid>
      <w:tr>
        <w:trPr>
          <w:cantSplit/>
          <w:tblHeader/>
        </w:trPr>
        <w:tc>
          <w:tcPr>
            <w:tcW w:type="dxa" w:w="5112"/>
            <w:vAlign w:val="center"/>
            <w:tcMar>
              <w:top w:w="70" w:type="dxa"/>
              <w:left w:w="70" w:type="dxa"/>
              <w:bottom w:w="70" w:type="dxa"/>
              <w:right w:w="70" w:type="dxa"/>
            </w:tcMar>
            <w:shd w:fill="E8E4DB"/>
          </w:tcPr>
          <w:p>
            <w:pPr>
              <w:keepNext/>
              <w:spacing w:after="60" w:before="60"/>
            </w:pPr>
            <w:r>
              <w:rPr>
                <w:b/>
                <w:sz w:val="20"/>
              </w:rPr>
              <w:t>Ingredient / specification</w:t>
            </w:r>
          </w:p>
        </w:tc>
        <w:tc>
          <w:tcPr>
            <w:tcW w:type="dxa" w:w="1704"/>
            <w:vAlign w:val="center"/>
            <w:tcMar>
              <w:top w:w="70" w:type="dxa"/>
              <w:left w:w="70" w:type="dxa"/>
              <w:bottom w:w="70" w:type="dxa"/>
              <w:right w:w="70" w:type="dxa"/>
            </w:tcMar>
            <w:shd w:fill="E8E4DB"/>
          </w:tcPr>
          <w:p>
            <w:pPr>
              <w:keepNext/>
              <w:spacing w:after="60" w:before="60"/>
            </w:pPr>
            <w:r>
              <w:rPr>
                <w:b/>
                <w:sz w:val="20"/>
              </w:rPr>
              <w:t>Pilot g</w:t>
            </w:r>
          </w:p>
        </w:tc>
        <w:tc>
          <w:tcPr>
            <w:tcW w:type="dxa" w:w="1704"/>
            <w:vAlign w:val="center"/>
            <w:tcMar>
              <w:top w:w="70" w:type="dxa"/>
              <w:left w:w="70" w:type="dxa"/>
              <w:bottom w:w="70" w:type="dxa"/>
              <w:right w:w="70" w:type="dxa"/>
            </w:tcMar>
            <w:shd w:fill="E8E4DB"/>
          </w:tcPr>
          <w:p>
            <w:pPr>
              <w:keepNext/>
              <w:spacing w:after="60" w:before="60"/>
            </w:pPr>
            <w:r>
              <w:rPr>
                <w:b/>
                <w:sz w:val="20"/>
              </w:rPr>
              <w:t>Percent</w:t>
            </w:r>
          </w:p>
        </w:tc>
        <w:tc>
          <w:tcPr>
            <w:tcW w:type="dxa" w:w="1704"/>
            <w:vAlign w:val="center"/>
            <w:tcMar>
              <w:top w:w="70" w:type="dxa"/>
              <w:left w:w="70" w:type="dxa"/>
              <w:bottom w:w="70" w:type="dxa"/>
              <w:right w:w="70" w:type="dxa"/>
            </w:tcMar>
            <w:shd w:fill="E8E4DB"/>
          </w:tcPr>
          <w:p>
            <w:pPr>
              <w:keepNext/>
              <w:spacing w:after="60" w:before="60"/>
            </w:pPr>
            <w:r>
              <w:rPr>
                <w:b/>
                <w:sz w:val="20"/>
              </w:rPr>
              <w:t>Production g</w:t>
            </w:r>
          </w:p>
        </w:tc>
      </w:tr>
      <w:tr>
        <w:trPr>
          <w:cantSplit/>
        </w:trPr>
        <w:tc>
          <w:tcPr>
            <w:tcW w:type="dxa" w:w="5112"/>
            <w:vAlign w:val="center"/>
            <w:tcMar>
              <w:top w:w="70" w:type="dxa"/>
              <w:left w:w="70" w:type="dxa"/>
              <w:bottom w:w="70" w:type="dxa"/>
              <w:right w:w="70" w:type="dxa"/>
            </w:tcMar>
          </w:tcPr>
          <w:p>
            <w:pPr>
              <w:spacing w:after="60" w:before="60"/>
            </w:pPr>
            <w:r>
              <w:rPr>
                <w:b w:val="0"/>
                <w:sz w:val="20"/>
              </w:rPr>
              <w:t>Bread flour</w:t>
            </w:r>
          </w:p>
        </w:tc>
        <w:tc>
          <w:tcPr>
            <w:tcW w:type="dxa" w:w="1704"/>
            <w:vAlign w:val="center"/>
            <w:tcMar>
              <w:top w:w="70" w:type="dxa"/>
              <w:left w:w="70" w:type="dxa"/>
              <w:bottom w:w="70" w:type="dxa"/>
              <w:right w:w="70" w:type="dxa"/>
            </w:tcMar>
          </w:tcPr>
          <w:p>
            <w:pPr>
              <w:spacing w:after="60" w:before="60"/>
            </w:pPr>
            <w:r>
              <w:rPr>
                <w:b w:val="0"/>
                <w:sz w:val="20"/>
              </w:rPr>
              <w:t>500</w:t>
            </w:r>
          </w:p>
        </w:tc>
        <w:tc>
          <w:tcPr>
            <w:tcW w:type="dxa" w:w="1704"/>
            <w:vAlign w:val="center"/>
            <w:tcMar>
              <w:top w:w="70" w:type="dxa"/>
              <w:left w:w="70" w:type="dxa"/>
              <w:bottom w:w="70" w:type="dxa"/>
              <w:right w:w="70" w:type="dxa"/>
            </w:tcMar>
          </w:tcPr>
          <w:p>
            <w:pPr>
              <w:spacing w:after="60" w:before="60"/>
            </w:pPr>
            <w:r>
              <w:rPr>
                <w:b w:val="0"/>
                <w:sz w:val="20"/>
              </w:rPr>
              <w:t>100.000%</w:t>
            </w:r>
          </w:p>
        </w:tc>
        <w:tc>
          <w:tcPr>
            <w:tcW w:type="dxa" w:w="1704"/>
            <w:vAlign w:val="center"/>
            <w:tcMar>
              <w:top w:w="70" w:type="dxa"/>
              <w:left w:w="70" w:type="dxa"/>
              <w:bottom w:w="70" w:type="dxa"/>
              <w:right w:w="70" w:type="dxa"/>
            </w:tcMar>
          </w:tcPr>
          <w:p>
            <w:pPr>
              <w:spacing w:after="60" w:before="60"/>
            </w:pPr>
            <w:r>
              <w:rPr>
                <w:b w:val="0"/>
                <w:sz w:val="20"/>
              </w:rPr>
              <w:t>2,000</w:t>
            </w:r>
          </w:p>
        </w:tc>
      </w:tr>
      <w:tr>
        <w:trPr>
          <w:cantSplit/>
        </w:trPr>
        <w:tc>
          <w:tcPr>
            <w:tcW w:type="dxa" w:w="5112"/>
            <w:vAlign w:val="center"/>
            <w:tcMar>
              <w:top w:w="70" w:type="dxa"/>
              <w:left w:w="70" w:type="dxa"/>
              <w:bottom w:w="70" w:type="dxa"/>
              <w:right w:w="70" w:type="dxa"/>
            </w:tcMar>
          </w:tcPr>
          <w:p>
            <w:pPr>
              <w:spacing w:after="60" w:before="60"/>
            </w:pPr>
            <w:r>
              <w:rPr>
                <w:b w:val="0"/>
                <w:sz w:val="20"/>
              </w:rPr>
              <w:t>Water</w:t>
            </w:r>
          </w:p>
        </w:tc>
        <w:tc>
          <w:tcPr>
            <w:tcW w:type="dxa" w:w="1704"/>
            <w:vAlign w:val="center"/>
            <w:tcMar>
              <w:top w:w="70" w:type="dxa"/>
              <w:left w:w="70" w:type="dxa"/>
              <w:bottom w:w="70" w:type="dxa"/>
              <w:right w:w="70" w:type="dxa"/>
            </w:tcMar>
          </w:tcPr>
          <w:p>
            <w:pPr>
              <w:spacing w:after="60" w:before="60"/>
            </w:pPr>
            <w:r>
              <w:rPr>
                <w:b w:val="0"/>
                <w:sz w:val="20"/>
              </w:rPr>
              <w:t>300</w:t>
            </w:r>
          </w:p>
        </w:tc>
        <w:tc>
          <w:tcPr>
            <w:tcW w:type="dxa" w:w="1704"/>
            <w:vAlign w:val="center"/>
            <w:tcMar>
              <w:top w:w="70" w:type="dxa"/>
              <w:left w:w="70" w:type="dxa"/>
              <w:bottom w:w="70" w:type="dxa"/>
              <w:right w:w="70" w:type="dxa"/>
            </w:tcMar>
          </w:tcPr>
          <w:p>
            <w:pPr>
              <w:spacing w:after="60" w:before="60"/>
            </w:pPr>
            <w:r>
              <w:rPr>
                <w:b w:val="0"/>
                <w:sz w:val="20"/>
              </w:rPr>
              <w:t>60.000%</w:t>
            </w:r>
          </w:p>
        </w:tc>
        <w:tc>
          <w:tcPr>
            <w:tcW w:type="dxa" w:w="1704"/>
            <w:vAlign w:val="center"/>
            <w:tcMar>
              <w:top w:w="70" w:type="dxa"/>
              <w:left w:w="70" w:type="dxa"/>
              <w:bottom w:w="70" w:type="dxa"/>
              <w:right w:w="70" w:type="dxa"/>
            </w:tcMar>
          </w:tcPr>
          <w:p>
            <w:pPr>
              <w:spacing w:after="60" w:before="60"/>
            </w:pPr>
            <w:r>
              <w:rPr>
                <w:b w:val="0"/>
                <w:sz w:val="20"/>
              </w:rPr>
              <w:t>1,200</w:t>
            </w:r>
          </w:p>
        </w:tc>
      </w:tr>
      <w:tr>
        <w:trPr>
          <w:cantSplit/>
        </w:trPr>
        <w:tc>
          <w:tcPr>
            <w:tcW w:type="dxa" w:w="5112"/>
            <w:vAlign w:val="center"/>
            <w:tcMar>
              <w:top w:w="70" w:type="dxa"/>
              <w:left w:w="70" w:type="dxa"/>
              <w:bottom w:w="70" w:type="dxa"/>
              <w:right w:w="70" w:type="dxa"/>
            </w:tcMar>
          </w:tcPr>
          <w:p>
            <w:pPr>
              <w:spacing w:after="60" w:before="60"/>
            </w:pPr>
            <w:r>
              <w:rPr>
                <w:b w:val="0"/>
                <w:sz w:val="20"/>
              </w:rPr>
              <w:t>Oil</w:t>
            </w:r>
          </w:p>
        </w:tc>
        <w:tc>
          <w:tcPr>
            <w:tcW w:type="dxa" w:w="1704"/>
            <w:vAlign w:val="center"/>
            <w:tcMar>
              <w:top w:w="70" w:type="dxa"/>
              <w:left w:w="70" w:type="dxa"/>
              <w:bottom w:w="70" w:type="dxa"/>
              <w:right w:w="70" w:type="dxa"/>
            </w:tcMar>
          </w:tcPr>
          <w:p>
            <w:pPr>
              <w:spacing w:after="60" w:before="60"/>
            </w:pPr>
            <w:r>
              <w:rPr>
                <w:b w:val="0"/>
                <w:sz w:val="20"/>
              </w:rPr>
              <w:t>15</w:t>
            </w:r>
          </w:p>
        </w:tc>
        <w:tc>
          <w:tcPr>
            <w:tcW w:type="dxa" w:w="1704"/>
            <w:vAlign w:val="center"/>
            <w:tcMar>
              <w:top w:w="70" w:type="dxa"/>
              <w:left w:w="70" w:type="dxa"/>
              <w:bottom w:w="70" w:type="dxa"/>
              <w:right w:w="70" w:type="dxa"/>
            </w:tcMar>
          </w:tcPr>
          <w:p>
            <w:pPr>
              <w:spacing w:after="60" w:before="60"/>
            </w:pPr>
            <w:r>
              <w:rPr>
                <w:b w:val="0"/>
                <w:sz w:val="20"/>
              </w:rPr>
              <w:t>3.000%</w:t>
            </w:r>
          </w:p>
        </w:tc>
        <w:tc>
          <w:tcPr>
            <w:tcW w:type="dxa" w:w="1704"/>
            <w:vAlign w:val="center"/>
            <w:tcMar>
              <w:top w:w="70" w:type="dxa"/>
              <w:left w:w="70" w:type="dxa"/>
              <w:bottom w:w="70" w:type="dxa"/>
              <w:right w:w="70" w:type="dxa"/>
            </w:tcMar>
          </w:tcPr>
          <w:p>
            <w:pPr>
              <w:spacing w:after="60" w:before="60"/>
            </w:pPr>
            <w:r>
              <w:rPr>
                <w:b w:val="0"/>
                <w:sz w:val="20"/>
              </w:rPr>
              <w:t>60</w:t>
            </w:r>
          </w:p>
        </w:tc>
      </w:tr>
      <w:tr>
        <w:trPr>
          <w:cantSplit/>
        </w:trPr>
        <w:tc>
          <w:tcPr>
            <w:tcW w:type="dxa" w:w="5112"/>
            <w:vAlign w:val="center"/>
            <w:tcMar>
              <w:top w:w="70" w:type="dxa"/>
              <w:left w:w="70" w:type="dxa"/>
              <w:bottom w:w="70" w:type="dxa"/>
              <w:right w:w="70" w:type="dxa"/>
            </w:tcMar>
          </w:tcPr>
          <w:p>
            <w:pPr>
              <w:spacing w:after="60" w:before="60"/>
            </w:pPr>
            <w:r>
              <w:rPr>
                <w:b w:val="0"/>
                <w:sz w:val="20"/>
              </w:rPr>
              <w:t>Sugar</w:t>
            </w:r>
          </w:p>
        </w:tc>
        <w:tc>
          <w:tcPr>
            <w:tcW w:type="dxa" w:w="1704"/>
            <w:vAlign w:val="center"/>
            <w:tcMar>
              <w:top w:w="70" w:type="dxa"/>
              <w:left w:w="70" w:type="dxa"/>
              <w:bottom w:w="70" w:type="dxa"/>
              <w:right w:w="70" w:type="dxa"/>
            </w:tcMar>
          </w:tcPr>
          <w:p>
            <w:pPr>
              <w:spacing w:after="60" w:before="60"/>
            </w:pPr>
            <w:r>
              <w:rPr>
                <w:b w:val="0"/>
                <w:sz w:val="20"/>
              </w:rPr>
              <w:t>10</w:t>
            </w:r>
          </w:p>
        </w:tc>
        <w:tc>
          <w:tcPr>
            <w:tcW w:type="dxa" w:w="1704"/>
            <w:vAlign w:val="center"/>
            <w:tcMar>
              <w:top w:w="70" w:type="dxa"/>
              <w:left w:w="70" w:type="dxa"/>
              <w:bottom w:w="70" w:type="dxa"/>
              <w:right w:w="70" w:type="dxa"/>
            </w:tcMar>
          </w:tcPr>
          <w:p>
            <w:pPr>
              <w:spacing w:after="60" w:before="60"/>
            </w:pPr>
            <w:r>
              <w:rPr>
                <w:b w:val="0"/>
                <w:sz w:val="20"/>
              </w:rPr>
              <w:t>2.000%</w:t>
            </w:r>
          </w:p>
        </w:tc>
        <w:tc>
          <w:tcPr>
            <w:tcW w:type="dxa" w:w="1704"/>
            <w:vAlign w:val="center"/>
            <w:tcMar>
              <w:top w:w="70" w:type="dxa"/>
              <w:left w:w="70" w:type="dxa"/>
              <w:bottom w:w="70" w:type="dxa"/>
              <w:right w:w="70" w:type="dxa"/>
            </w:tcMar>
          </w:tcPr>
          <w:p>
            <w:pPr>
              <w:spacing w:after="60" w:before="60"/>
            </w:pPr>
            <w:r>
              <w:rPr>
                <w:b w:val="0"/>
                <w:sz w:val="20"/>
              </w:rPr>
              <w:t>40</w:t>
            </w:r>
          </w:p>
        </w:tc>
      </w:tr>
      <w:tr>
        <w:trPr>
          <w:cantSplit/>
        </w:trPr>
        <w:tc>
          <w:tcPr>
            <w:tcW w:type="dxa" w:w="5112"/>
            <w:vAlign w:val="center"/>
            <w:tcMar>
              <w:top w:w="70" w:type="dxa"/>
              <w:left w:w="70" w:type="dxa"/>
              <w:bottom w:w="70" w:type="dxa"/>
              <w:right w:w="70" w:type="dxa"/>
            </w:tcMar>
          </w:tcPr>
          <w:p>
            <w:pPr>
              <w:spacing w:after="60" w:before="60"/>
            </w:pPr>
            <w:r>
              <w:rPr>
                <w:b w:val="0"/>
                <w:sz w:val="20"/>
              </w:rPr>
              <w:t>Salt</w:t>
            </w:r>
          </w:p>
        </w:tc>
        <w:tc>
          <w:tcPr>
            <w:tcW w:type="dxa" w:w="1704"/>
            <w:vAlign w:val="center"/>
            <w:tcMar>
              <w:top w:w="70" w:type="dxa"/>
              <w:left w:w="70" w:type="dxa"/>
              <w:bottom w:w="70" w:type="dxa"/>
              <w:right w:w="70" w:type="dxa"/>
            </w:tcMar>
          </w:tcPr>
          <w:p>
            <w:pPr>
              <w:spacing w:after="60" w:before="60"/>
            </w:pPr>
            <w:r>
              <w:rPr>
                <w:b w:val="0"/>
                <w:sz w:val="20"/>
              </w:rPr>
              <w:t>10</w:t>
            </w:r>
          </w:p>
        </w:tc>
        <w:tc>
          <w:tcPr>
            <w:tcW w:type="dxa" w:w="1704"/>
            <w:vAlign w:val="center"/>
            <w:tcMar>
              <w:top w:w="70" w:type="dxa"/>
              <w:left w:w="70" w:type="dxa"/>
              <w:bottom w:w="70" w:type="dxa"/>
              <w:right w:w="70" w:type="dxa"/>
            </w:tcMar>
          </w:tcPr>
          <w:p>
            <w:pPr>
              <w:spacing w:after="60" w:before="60"/>
            </w:pPr>
            <w:r>
              <w:rPr>
                <w:b w:val="0"/>
                <w:sz w:val="20"/>
              </w:rPr>
              <w:t>2.000%</w:t>
            </w:r>
          </w:p>
        </w:tc>
        <w:tc>
          <w:tcPr>
            <w:tcW w:type="dxa" w:w="1704"/>
            <w:vAlign w:val="center"/>
            <w:tcMar>
              <w:top w:w="70" w:type="dxa"/>
              <w:left w:w="70" w:type="dxa"/>
              <w:bottom w:w="70" w:type="dxa"/>
              <w:right w:w="70" w:type="dxa"/>
            </w:tcMar>
          </w:tcPr>
          <w:p>
            <w:pPr>
              <w:spacing w:after="60" w:before="60"/>
            </w:pPr>
            <w:r>
              <w:rPr>
                <w:b w:val="0"/>
                <w:sz w:val="20"/>
              </w:rPr>
              <w:t>40</w:t>
            </w:r>
          </w:p>
        </w:tc>
      </w:tr>
      <w:tr>
        <w:trPr>
          <w:cantSplit/>
        </w:trPr>
        <w:tc>
          <w:tcPr>
            <w:tcW w:type="dxa" w:w="5112"/>
            <w:vAlign w:val="center"/>
            <w:tcMar>
              <w:top w:w="70" w:type="dxa"/>
              <w:left w:w="70" w:type="dxa"/>
              <w:bottom w:w="70" w:type="dxa"/>
              <w:right w:w="70" w:type="dxa"/>
            </w:tcMar>
          </w:tcPr>
          <w:p>
            <w:pPr>
              <w:spacing w:after="60" w:before="60"/>
            </w:pPr>
            <w:r>
              <w:rPr>
                <w:b w:val="0"/>
                <w:sz w:val="20"/>
              </w:rPr>
              <w:t>Instant yeast Red</w:t>
            </w:r>
          </w:p>
        </w:tc>
        <w:tc>
          <w:tcPr>
            <w:tcW w:type="dxa" w:w="1704"/>
            <w:vAlign w:val="center"/>
            <w:tcMar>
              <w:top w:w="70" w:type="dxa"/>
              <w:left w:w="70" w:type="dxa"/>
              <w:bottom w:w="70" w:type="dxa"/>
              <w:right w:w="70" w:type="dxa"/>
            </w:tcMar>
          </w:tcPr>
          <w:p>
            <w:pPr>
              <w:spacing w:after="60" w:before="60"/>
            </w:pPr>
            <w:r>
              <w:rPr>
                <w:b w:val="0"/>
                <w:sz w:val="20"/>
              </w:rPr>
              <w:t>5</w:t>
            </w:r>
          </w:p>
        </w:tc>
        <w:tc>
          <w:tcPr>
            <w:tcW w:type="dxa" w:w="1704"/>
            <w:vAlign w:val="center"/>
            <w:tcMar>
              <w:top w:w="70" w:type="dxa"/>
              <w:left w:w="70" w:type="dxa"/>
              <w:bottom w:w="70" w:type="dxa"/>
              <w:right w:w="70" w:type="dxa"/>
            </w:tcMar>
          </w:tcPr>
          <w:p>
            <w:pPr>
              <w:spacing w:after="60" w:before="60"/>
            </w:pPr>
            <w:r>
              <w:rPr>
                <w:b w:val="0"/>
                <w:sz w:val="20"/>
              </w:rPr>
              <w:t>1.000%</w:t>
            </w:r>
          </w:p>
        </w:tc>
        <w:tc>
          <w:tcPr>
            <w:tcW w:type="dxa" w:w="1704"/>
            <w:vAlign w:val="center"/>
            <w:tcMar>
              <w:top w:w="70" w:type="dxa"/>
              <w:left w:w="70" w:type="dxa"/>
              <w:bottom w:w="70" w:type="dxa"/>
              <w:right w:w="70" w:type="dxa"/>
            </w:tcMar>
          </w:tcPr>
          <w:p>
            <w:pPr>
              <w:spacing w:after="60" w:before="60"/>
            </w:pPr>
            <w:r>
              <w:rPr>
                <w:b w:val="0"/>
                <w:sz w:val="20"/>
              </w:rPr>
              <w:t>20</w:t>
            </w:r>
          </w:p>
        </w:tc>
      </w:tr>
      <w:tr>
        <w:trPr>
          <w:cantSplit/>
        </w:trPr>
        <w:tc>
          <w:tcPr>
            <w:tcW w:type="dxa" w:w="5112"/>
            <w:vAlign w:val="center"/>
            <w:tcMar>
              <w:top w:w="70" w:type="dxa"/>
              <w:left w:w="70" w:type="dxa"/>
              <w:bottom w:w="70" w:type="dxa"/>
              <w:right w:w="70" w:type="dxa"/>
            </w:tcMar>
          </w:tcPr>
          <w:p>
            <w:pPr>
              <w:spacing w:after="60" w:before="60"/>
            </w:pPr>
            <w:r>
              <w:rPr>
                <w:b w:val="0"/>
                <w:sz w:val="20"/>
              </w:rPr>
              <w:t>TOTAL</w:t>
            </w:r>
          </w:p>
        </w:tc>
        <w:tc>
          <w:tcPr>
            <w:tcW w:type="dxa" w:w="1704"/>
            <w:vAlign w:val="center"/>
            <w:tcMar>
              <w:top w:w="70" w:type="dxa"/>
              <w:left w:w="70" w:type="dxa"/>
              <w:bottom w:w="70" w:type="dxa"/>
              <w:right w:w="70" w:type="dxa"/>
            </w:tcMar>
          </w:tcPr>
          <w:p>
            <w:pPr>
              <w:spacing w:after="60" w:before="60"/>
            </w:pPr>
            <w:r>
              <w:rPr>
                <w:b w:val="0"/>
                <w:sz w:val="20"/>
              </w:rPr>
              <w:t>840</w:t>
            </w:r>
          </w:p>
        </w:tc>
        <w:tc>
          <w:tcPr>
            <w:tcW w:type="dxa" w:w="1704"/>
            <w:vAlign w:val="center"/>
            <w:tcMar>
              <w:top w:w="70" w:type="dxa"/>
              <w:left w:w="70" w:type="dxa"/>
              <w:bottom w:w="70" w:type="dxa"/>
              <w:right w:w="70" w:type="dxa"/>
            </w:tcMar>
          </w:tcPr>
          <w:p>
            <w:pPr>
              <w:spacing w:after="60" w:before="60"/>
            </w:pPr>
            <w:r>
              <w:rPr>
                <w:b w:val="0"/>
                <w:sz w:val="20"/>
              </w:rPr>
              <w:t>168.000%</w:t>
            </w:r>
          </w:p>
        </w:tc>
        <w:tc>
          <w:tcPr>
            <w:tcW w:type="dxa" w:w="1704"/>
            <w:vAlign w:val="center"/>
            <w:tcMar>
              <w:top w:w="70" w:type="dxa"/>
              <w:left w:w="70" w:type="dxa"/>
              <w:bottom w:w="70" w:type="dxa"/>
              <w:right w:w="70" w:type="dxa"/>
            </w:tcMar>
          </w:tcPr>
          <w:p>
            <w:pPr>
              <w:spacing w:after="60" w:before="60"/>
            </w:pPr>
            <w:r>
              <w:rPr>
                <w:b w:val="0"/>
                <w:sz w:val="20"/>
              </w:rPr>
              <w:t>3,360</w:t>
            </w:r>
          </w:p>
        </w:tc>
      </w:tr>
    </w:tbl>
    <w:p>
      <w:pPr>
        <w:spacing w:after="20"/>
      </w:pPr>
    </w:p>
    <w:p>
      <w:r>
        <w:rPr>
          <w:b w:val="0"/>
        </w:rPr>
        <w:t>Effective ingredient-water estimate: 60.00% of flour, assuming egg 76%, milk 87.5%, butter 16% and margarine 18% water. Flour moisture is excluded; supplier data supersedes assumptions. This is not the volume of liquid to add.</w:t>
      </w:r>
    </w:p>
    <w:p>
      <w:r>
        <w:rPr>
          <w:b w:val="0"/>
        </w:rPr>
        <w:t>Mass route, pilot: 840 g input − 16.8 g handling/unretained (2%) − 82.32 g process loss (10% of post-handling mass) = 740.88 g retained. Allocation: 61.74 g finished component per unit. Production retained mass: 2,963.52 g. All losses are unmeasured planning allowances.</w:t>
      </w:r>
    </w:p>
    <w:p>
      <w:bookmarkStart w:id="230" w:name="section_230"/>
      <w:pPr>
        <w:pStyle w:val="Heading3"/>
      </w:pPr>
      <w:r>
        <w:t>Formula — Tomato sauce</w:t>
      </w:r>
      <w:bookmarkEnd w:id="230"/>
    </w:p>
    <w:p>
      <w:r>
        <w:rPr>
          <w:b w:val="0"/>
        </w:rPr>
        <w:t>Percent basis: this component input = 100% (not whole assembled product).</w:t>
      </w:r>
    </w:p>
    <w:tbl>
      <w:tblPr>
        <w:tblW w:type="auto" w:w="0"/>
        <w:jc w:val="center"/>
        <w:tblLayout w:type="fixed"/>
        <w:tblLook w:firstColumn="1" w:firstRow="1" w:lastColumn="0" w:lastRow="0" w:noHBand="0" w:noVBand="1" w:val="04A0"/>
      </w:tblPr>
      <w:tblGrid>
        <w:gridCol w:w="5112"/>
        <w:gridCol w:w="1704"/>
        <w:gridCol w:w="1704"/>
        <w:gridCol w:w="1704"/>
      </w:tblGrid>
      <w:tr>
        <w:trPr>
          <w:cantSplit/>
          <w:tblHeader/>
        </w:trPr>
        <w:tc>
          <w:tcPr>
            <w:tcW w:type="dxa" w:w="5112"/>
            <w:vAlign w:val="center"/>
            <w:tcMar>
              <w:top w:w="70" w:type="dxa"/>
              <w:left w:w="70" w:type="dxa"/>
              <w:bottom w:w="70" w:type="dxa"/>
              <w:right w:w="70" w:type="dxa"/>
            </w:tcMar>
            <w:shd w:fill="E8E4DB"/>
          </w:tcPr>
          <w:p>
            <w:pPr>
              <w:keepNext/>
              <w:spacing w:after="60" w:before="60"/>
            </w:pPr>
            <w:r>
              <w:rPr>
                <w:b/>
                <w:sz w:val="20"/>
              </w:rPr>
              <w:t>Ingredient / specification</w:t>
            </w:r>
          </w:p>
        </w:tc>
        <w:tc>
          <w:tcPr>
            <w:tcW w:type="dxa" w:w="1704"/>
            <w:vAlign w:val="center"/>
            <w:tcMar>
              <w:top w:w="70" w:type="dxa"/>
              <w:left w:w="70" w:type="dxa"/>
              <w:bottom w:w="70" w:type="dxa"/>
              <w:right w:w="70" w:type="dxa"/>
            </w:tcMar>
            <w:shd w:fill="E8E4DB"/>
          </w:tcPr>
          <w:p>
            <w:pPr>
              <w:keepNext/>
              <w:spacing w:after="60" w:before="60"/>
            </w:pPr>
            <w:r>
              <w:rPr>
                <w:b/>
                <w:sz w:val="20"/>
              </w:rPr>
              <w:t>Pilot g</w:t>
            </w:r>
          </w:p>
        </w:tc>
        <w:tc>
          <w:tcPr>
            <w:tcW w:type="dxa" w:w="1704"/>
            <w:vAlign w:val="center"/>
            <w:tcMar>
              <w:top w:w="70" w:type="dxa"/>
              <w:left w:w="70" w:type="dxa"/>
              <w:bottom w:w="70" w:type="dxa"/>
              <w:right w:w="70" w:type="dxa"/>
            </w:tcMar>
            <w:shd w:fill="E8E4DB"/>
          </w:tcPr>
          <w:p>
            <w:pPr>
              <w:keepNext/>
              <w:spacing w:after="60" w:before="60"/>
            </w:pPr>
            <w:r>
              <w:rPr>
                <w:b/>
                <w:sz w:val="20"/>
              </w:rPr>
              <w:t>Percent</w:t>
            </w:r>
          </w:p>
        </w:tc>
        <w:tc>
          <w:tcPr>
            <w:tcW w:type="dxa" w:w="1704"/>
            <w:vAlign w:val="center"/>
            <w:tcMar>
              <w:top w:w="70" w:type="dxa"/>
              <w:left w:w="70" w:type="dxa"/>
              <w:bottom w:w="70" w:type="dxa"/>
              <w:right w:w="70" w:type="dxa"/>
            </w:tcMar>
            <w:shd w:fill="E8E4DB"/>
          </w:tcPr>
          <w:p>
            <w:pPr>
              <w:keepNext/>
              <w:spacing w:after="60" w:before="60"/>
            </w:pPr>
            <w:r>
              <w:rPr>
                <w:b/>
                <w:sz w:val="20"/>
              </w:rPr>
              <w:t>Production g</w:t>
            </w:r>
          </w:p>
        </w:tc>
      </w:tr>
      <w:tr>
        <w:trPr>
          <w:cantSplit/>
        </w:trPr>
        <w:tc>
          <w:tcPr>
            <w:tcW w:type="dxa" w:w="5112"/>
            <w:vAlign w:val="center"/>
            <w:tcMar>
              <w:top w:w="70" w:type="dxa"/>
              <w:left w:w="70" w:type="dxa"/>
              <w:bottom w:w="70" w:type="dxa"/>
              <w:right w:w="70" w:type="dxa"/>
            </w:tcMar>
          </w:tcPr>
          <w:p>
            <w:pPr>
              <w:spacing w:after="60" w:before="60"/>
            </w:pPr>
            <w:r>
              <w:rPr>
                <w:b w:val="0"/>
                <w:sz w:val="20"/>
              </w:rPr>
              <w:t>Tomato</w:t>
            </w:r>
          </w:p>
        </w:tc>
        <w:tc>
          <w:tcPr>
            <w:tcW w:type="dxa" w:w="1704"/>
            <w:vAlign w:val="center"/>
            <w:tcMar>
              <w:top w:w="70" w:type="dxa"/>
              <w:left w:w="70" w:type="dxa"/>
              <w:bottom w:w="70" w:type="dxa"/>
              <w:right w:w="70" w:type="dxa"/>
            </w:tcMar>
          </w:tcPr>
          <w:p>
            <w:pPr>
              <w:spacing w:after="60" w:before="60"/>
            </w:pPr>
            <w:r>
              <w:rPr>
                <w:b w:val="0"/>
                <w:sz w:val="20"/>
              </w:rPr>
              <w:t>240</w:t>
            </w:r>
          </w:p>
        </w:tc>
        <w:tc>
          <w:tcPr>
            <w:tcW w:type="dxa" w:w="1704"/>
            <w:vAlign w:val="center"/>
            <w:tcMar>
              <w:top w:w="70" w:type="dxa"/>
              <w:left w:w="70" w:type="dxa"/>
              <w:bottom w:w="70" w:type="dxa"/>
              <w:right w:w="70" w:type="dxa"/>
            </w:tcMar>
          </w:tcPr>
          <w:p>
            <w:pPr>
              <w:spacing w:after="60" w:before="60"/>
            </w:pPr>
            <w:r>
              <w:rPr>
                <w:b w:val="0"/>
                <w:sz w:val="20"/>
              </w:rPr>
              <w:t>83.916%</w:t>
            </w:r>
          </w:p>
        </w:tc>
        <w:tc>
          <w:tcPr>
            <w:tcW w:type="dxa" w:w="1704"/>
            <w:vAlign w:val="center"/>
            <w:tcMar>
              <w:top w:w="70" w:type="dxa"/>
              <w:left w:w="70" w:type="dxa"/>
              <w:bottom w:w="70" w:type="dxa"/>
              <w:right w:w="70" w:type="dxa"/>
            </w:tcMar>
          </w:tcPr>
          <w:p>
            <w:pPr>
              <w:spacing w:after="60" w:before="60"/>
            </w:pPr>
            <w:r>
              <w:rPr>
                <w:b w:val="0"/>
                <w:sz w:val="20"/>
              </w:rPr>
              <w:t>960</w:t>
            </w:r>
          </w:p>
        </w:tc>
      </w:tr>
      <w:tr>
        <w:trPr>
          <w:cantSplit/>
        </w:trPr>
        <w:tc>
          <w:tcPr>
            <w:tcW w:type="dxa" w:w="5112"/>
            <w:vAlign w:val="center"/>
            <w:tcMar>
              <w:top w:w="70" w:type="dxa"/>
              <w:left w:w="70" w:type="dxa"/>
              <w:bottom w:w="70" w:type="dxa"/>
              <w:right w:w="70" w:type="dxa"/>
            </w:tcMar>
          </w:tcPr>
          <w:p>
            <w:pPr>
              <w:spacing w:after="60" w:before="60"/>
            </w:pPr>
            <w:r>
              <w:rPr>
                <w:b w:val="0"/>
                <w:sz w:val="20"/>
              </w:rPr>
              <w:t>Onion</w:t>
            </w:r>
          </w:p>
        </w:tc>
        <w:tc>
          <w:tcPr>
            <w:tcW w:type="dxa" w:w="1704"/>
            <w:vAlign w:val="center"/>
            <w:tcMar>
              <w:top w:w="70" w:type="dxa"/>
              <w:left w:w="70" w:type="dxa"/>
              <w:bottom w:w="70" w:type="dxa"/>
              <w:right w:w="70" w:type="dxa"/>
            </w:tcMar>
          </w:tcPr>
          <w:p>
            <w:pPr>
              <w:spacing w:after="60" w:before="60"/>
            </w:pPr>
            <w:r>
              <w:rPr>
                <w:b w:val="0"/>
                <w:sz w:val="20"/>
              </w:rPr>
              <w:t>30</w:t>
            </w:r>
          </w:p>
        </w:tc>
        <w:tc>
          <w:tcPr>
            <w:tcW w:type="dxa" w:w="1704"/>
            <w:vAlign w:val="center"/>
            <w:tcMar>
              <w:top w:w="70" w:type="dxa"/>
              <w:left w:w="70" w:type="dxa"/>
              <w:bottom w:w="70" w:type="dxa"/>
              <w:right w:w="70" w:type="dxa"/>
            </w:tcMar>
          </w:tcPr>
          <w:p>
            <w:pPr>
              <w:spacing w:after="60" w:before="60"/>
            </w:pPr>
            <w:r>
              <w:rPr>
                <w:b w:val="0"/>
                <w:sz w:val="20"/>
              </w:rPr>
              <w:t>10.490%</w:t>
            </w:r>
          </w:p>
        </w:tc>
        <w:tc>
          <w:tcPr>
            <w:tcW w:type="dxa" w:w="1704"/>
            <w:vAlign w:val="center"/>
            <w:tcMar>
              <w:top w:w="70" w:type="dxa"/>
              <w:left w:w="70" w:type="dxa"/>
              <w:bottom w:w="70" w:type="dxa"/>
              <w:right w:w="70" w:type="dxa"/>
            </w:tcMar>
          </w:tcPr>
          <w:p>
            <w:pPr>
              <w:spacing w:after="60" w:before="60"/>
            </w:pPr>
            <w:r>
              <w:rPr>
                <w:b w:val="0"/>
                <w:sz w:val="20"/>
              </w:rPr>
              <w:t>120</w:t>
            </w:r>
          </w:p>
        </w:tc>
      </w:tr>
      <w:tr>
        <w:trPr>
          <w:cantSplit/>
        </w:trPr>
        <w:tc>
          <w:tcPr>
            <w:tcW w:type="dxa" w:w="5112"/>
            <w:vAlign w:val="center"/>
            <w:tcMar>
              <w:top w:w="70" w:type="dxa"/>
              <w:left w:w="70" w:type="dxa"/>
              <w:bottom w:w="70" w:type="dxa"/>
              <w:right w:w="70" w:type="dxa"/>
            </w:tcMar>
          </w:tcPr>
          <w:p>
            <w:pPr>
              <w:spacing w:after="60" w:before="60"/>
            </w:pPr>
            <w:r>
              <w:rPr>
                <w:b w:val="0"/>
                <w:sz w:val="20"/>
              </w:rPr>
              <w:t>Oil</w:t>
            </w:r>
          </w:p>
        </w:tc>
        <w:tc>
          <w:tcPr>
            <w:tcW w:type="dxa" w:w="1704"/>
            <w:vAlign w:val="center"/>
            <w:tcMar>
              <w:top w:w="70" w:type="dxa"/>
              <w:left w:w="70" w:type="dxa"/>
              <w:bottom w:w="70" w:type="dxa"/>
              <w:right w:w="70" w:type="dxa"/>
            </w:tcMar>
          </w:tcPr>
          <w:p>
            <w:pPr>
              <w:spacing w:after="60" w:before="60"/>
            </w:pPr>
            <w:r>
              <w:rPr>
                <w:b w:val="0"/>
                <w:sz w:val="20"/>
              </w:rPr>
              <w:t>8</w:t>
            </w:r>
          </w:p>
        </w:tc>
        <w:tc>
          <w:tcPr>
            <w:tcW w:type="dxa" w:w="1704"/>
            <w:vAlign w:val="center"/>
            <w:tcMar>
              <w:top w:w="70" w:type="dxa"/>
              <w:left w:w="70" w:type="dxa"/>
              <w:bottom w:w="70" w:type="dxa"/>
              <w:right w:w="70" w:type="dxa"/>
            </w:tcMar>
          </w:tcPr>
          <w:p>
            <w:pPr>
              <w:spacing w:after="60" w:before="60"/>
            </w:pPr>
            <w:r>
              <w:rPr>
                <w:b w:val="0"/>
                <w:sz w:val="20"/>
              </w:rPr>
              <w:t>2.797%</w:t>
            </w:r>
          </w:p>
        </w:tc>
        <w:tc>
          <w:tcPr>
            <w:tcW w:type="dxa" w:w="1704"/>
            <w:vAlign w:val="center"/>
            <w:tcMar>
              <w:top w:w="70" w:type="dxa"/>
              <w:left w:w="70" w:type="dxa"/>
              <w:bottom w:w="70" w:type="dxa"/>
              <w:right w:w="70" w:type="dxa"/>
            </w:tcMar>
          </w:tcPr>
          <w:p>
            <w:pPr>
              <w:spacing w:after="60" w:before="60"/>
            </w:pPr>
            <w:r>
              <w:rPr>
                <w:b w:val="0"/>
                <w:sz w:val="20"/>
              </w:rPr>
              <w:t>32</w:t>
            </w:r>
          </w:p>
        </w:tc>
      </w:tr>
      <w:tr>
        <w:trPr>
          <w:cantSplit/>
        </w:trPr>
        <w:tc>
          <w:tcPr>
            <w:tcW w:type="dxa" w:w="5112"/>
            <w:vAlign w:val="center"/>
            <w:tcMar>
              <w:top w:w="70" w:type="dxa"/>
              <w:left w:w="70" w:type="dxa"/>
              <w:bottom w:w="70" w:type="dxa"/>
              <w:right w:w="70" w:type="dxa"/>
            </w:tcMar>
          </w:tcPr>
          <w:p>
            <w:pPr>
              <w:spacing w:after="60" w:before="60"/>
            </w:pPr>
            <w:r>
              <w:rPr>
                <w:b w:val="0"/>
                <w:sz w:val="20"/>
              </w:rPr>
              <w:t>Garlic</w:t>
            </w:r>
          </w:p>
        </w:tc>
        <w:tc>
          <w:tcPr>
            <w:tcW w:type="dxa" w:w="1704"/>
            <w:vAlign w:val="center"/>
            <w:tcMar>
              <w:top w:w="70" w:type="dxa"/>
              <w:left w:w="70" w:type="dxa"/>
              <w:bottom w:w="70" w:type="dxa"/>
              <w:right w:w="70" w:type="dxa"/>
            </w:tcMar>
          </w:tcPr>
          <w:p>
            <w:pPr>
              <w:spacing w:after="60" w:before="60"/>
            </w:pPr>
            <w:r>
              <w:rPr>
                <w:b w:val="0"/>
                <w:sz w:val="20"/>
              </w:rPr>
              <w:t>4</w:t>
            </w:r>
          </w:p>
        </w:tc>
        <w:tc>
          <w:tcPr>
            <w:tcW w:type="dxa" w:w="1704"/>
            <w:vAlign w:val="center"/>
            <w:tcMar>
              <w:top w:w="70" w:type="dxa"/>
              <w:left w:w="70" w:type="dxa"/>
              <w:bottom w:w="70" w:type="dxa"/>
              <w:right w:w="70" w:type="dxa"/>
            </w:tcMar>
          </w:tcPr>
          <w:p>
            <w:pPr>
              <w:spacing w:after="60" w:before="60"/>
            </w:pPr>
            <w:r>
              <w:rPr>
                <w:b w:val="0"/>
                <w:sz w:val="20"/>
              </w:rPr>
              <w:t>1.399%</w:t>
            </w:r>
          </w:p>
        </w:tc>
        <w:tc>
          <w:tcPr>
            <w:tcW w:type="dxa" w:w="1704"/>
            <w:vAlign w:val="center"/>
            <w:tcMar>
              <w:top w:w="70" w:type="dxa"/>
              <w:left w:w="70" w:type="dxa"/>
              <w:bottom w:w="70" w:type="dxa"/>
              <w:right w:w="70" w:type="dxa"/>
            </w:tcMar>
          </w:tcPr>
          <w:p>
            <w:pPr>
              <w:spacing w:after="60" w:before="60"/>
            </w:pPr>
            <w:r>
              <w:rPr>
                <w:b w:val="0"/>
                <w:sz w:val="20"/>
              </w:rPr>
              <w:t>16</w:t>
            </w:r>
          </w:p>
        </w:tc>
      </w:tr>
      <w:tr>
        <w:trPr>
          <w:cantSplit/>
        </w:trPr>
        <w:tc>
          <w:tcPr>
            <w:tcW w:type="dxa" w:w="5112"/>
            <w:vAlign w:val="center"/>
            <w:tcMar>
              <w:top w:w="70" w:type="dxa"/>
              <w:left w:w="70" w:type="dxa"/>
              <w:bottom w:w="70" w:type="dxa"/>
              <w:right w:w="70" w:type="dxa"/>
            </w:tcMar>
          </w:tcPr>
          <w:p>
            <w:pPr>
              <w:spacing w:after="60" w:before="60"/>
            </w:pPr>
            <w:r>
              <w:rPr>
                <w:b w:val="0"/>
                <w:sz w:val="20"/>
              </w:rPr>
              <w:t>Salt</w:t>
            </w:r>
          </w:p>
        </w:tc>
        <w:tc>
          <w:tcPr>
            <w:tcW w:type="dxa" w:w="1704"/>
            <w:vAlign w:val="center"/>
            <w:tcMar>
              <w:top w:w="70" w:type="dxa"/>
              <w:left w:w="70" w:type="dxa"/>
              <w:bottom w:w="70" w:type="dxa"/>
              <w:right w:w="70" w:type="dxa"/>
            </w:tcMar>
          </w:tcPr>
          <w:p>
            <w:pPr>
              <w:spacing w:after="60" w:before="60"/>
            </w:pPr>
            <w:r>
              <w:rPr>
                <w:b w:val="0"/>
                <w:sz w:val="20"/>
              </w:rPr>
              <w:t>3</w:t>
            </w:r>
          </w:p>
        </w:tc>
        <w:tc>
          <w:tcPr>
            <w:tcW w:type="dxa" w:w="1704"/>
            <w:vAlign w:val="center"/>
            <w:tcMar>
              <w:top w:w="70" w:type="dxa"/>
              <w:left w:w="70" w:type="dxa"/>
              <w:bottom w:w="70" w:type="dxa"/>
              <w:right w:w="70" w:type="dxa"/>
            </w:tcMar>
          </w:tcPr>
          <w:p>
            <w:pPr>
              <w:spacing w:after="60" w:before="60"/>
            </w:pPr>
            <w:r>
              <w:rPr>
                <w:b w:val="0"/>
                <w:sz w:val="20"/>
              </w:rPr>
              <w:t>1.049%</w:t>
            </w:r>
          </w:p>
        </w:tc>
        <w:tc>
          <w:tcPr>
            <w:tcW w:type="dxa" w:w="1704"/>
            <w:vAlign w:val="center"/>
            <w:tcMar>
              <w:top w:w="70" w:type="dxa"/>
              <w:left w:w="70" w:type="dxa"/>
              <w:bottom w:w="70" w:type="dxa"/>
              <w:right w:w="70" w:type="dxa"/>
            </w:tcMar>
          </w:tcPr>
          <w:p>
            <w:pPr>
              <w:spacing w:after="60" w:before="60"/>
            </w:pPr>
            <w:r>
              <w:rPr>
                <w:b w:val="0"/>
                <w:sz w:val="20"/>
              </w:rPr>
              <w:t>12</w:t>
            </w:r>
          </w:p>
        </w:tc>
      </w:tr>
      <w:tr>
        <w:trPr>
          <w:cantSplit/>
        </w:trPr>
        <w:tc>
          <w:tcPr>
            <w:tcW w:type="dxa" w:w="5112"/>
            <w:vAlign w:val="center"/>
            <w:tcMar>
              <w:top w:w="70" w:type="dxa"/>
              <w:left w:w="70" w:type="dxa"/>
              <w:bottom w:w="70" w:type="dxa"/>
              <w:right w:w="70" w:type="dxa"/>
            </w:tcMar>
          </w:tcPr>
          <w:p>
            <w:pPr>
              <w:spacing w:after="60" w:before="60"/>
            </w:pPr>
            <w:r>
              <w:rPr>
                <w:b w:val="0"/>
                <w:sz w:val="20"/>
              </w:rPr>
              <w:t>Oregano</w:t>
            </w:r>
          </w:p>
        </w:tc>
        <w:tc>
          <w:tcPr>
            <w:tcW w:type="dxa" w:w="1704"/>
            <w:vAlign w:val="center"/>
            <w:tcMar>
              <w:top w:w="70" w:type="dxa"/>
              <w:left w:w="70" w:type="dxa"/>
              <w:bottom w:w="70" w:type="dxa"/>
              <w:right w:w="70" w:type="dxa"/>
            </w:tcMar>
          </w:tcPr>
          <w:p>
            <w:pPr>
              <w:spacing w:after="60" w:before="60"/>
            </w:pPr>
            <w:r>
              <w:rPr>
                <w:b w:val="0"/>
                <w:sz w:val="20"/>
              </w:rPr>
              <w:t>1</w:t>
            </w:r>
          </w:p>
        </w:tc>
        <w:tc>
          <w:tcPr>
            <w:tcW w:type="dxa" w:w="1704"/>
            <w:vAlign w:val="center"/>
            <w:tcMar>
              <w:top w:w="70" w:type="dxa"/>
              <w:left w:w="70" w:type="dxa"/>
              <w:bottom w:w="70" w:type="dxa"/>
              <w:right w:w="70" w:type="dxa"/>
            </w:tcMar>
          </w:tcPr>
          <w:p>
            <w:pPr>
              <w:spacing w:after="60" w:before="60"/>
            </w:pPr>
            <w:r>
              <w:rPr>
                <w:b w:val="0"/>
                <w:sz w:val="20"/>
              </w:rPr>
              <w:t>0.350%</w:t>
            </w:r>
          </w:p>
        </w:tc>
        <w:tc>
          <w:tcPr>
            <w:tcW w:type="dxa" w:w="1704"/>
            <w:vAlign w:val="center"/>
            <w:tcMar>
              <w:top w:w="70" w:type="dxa"/>
              <w:left w:w="70" w:type="dxa"/>
              <w:bottom w:w="70" w:type="dxa"/>
              <w:right w:w="70" w:type="dxa"/>
            </w:tcMar>
          </w:tcPr>
          <w:p>
            <w:pPr>
              <w:spacing w:after="60" w:before="60"/>
            </w:pPr>
            <w:r>
              <w:rPr>
                <w:b w:val="0"/>
                <w:sz w:val="20"/>
              </w:rPr>
              <w:t>4</w:t>
            </w:r>
          </w:p>
        </w:tc>
      </w:tr>
      <w:tr>
        <w:trPr>
          <w:cantSplit/>
        </w:trPr>
        <w:tc>
          <w:tcPr>
            <w:tcW w:type="dxa" w:w="5112"/>
            <w:vAlign w:val="center"/>
            <w:tcMar>
              <w:top w:w="70" w:type="dxa"/>
              <w:left w:w="70" w:type="dxa"/>
              <w:bottom w:w="70" w:type="dxa"/>
              <w:right w:w="70" w:type="dxa"/>
            </w:tcMar>
          </w:tcPr>
          <w:p>
            <w:pPr>
              <w:spacing w:after="60" w:before="60"/>
            </w:pPr>
            <w:r>
              <w:rPr>
                <w:b w:val="0"/>
                <w:sz w:val="20"/>
              </w:rPr>
              <w:t>TOTAL</w:t>
            </w:r>
          </w:p>
        </w:tc>
        <w:tc>
          <w:tcPr>
            <w:tcW w:type="dxa" w:w="1704"/>
            <w:vAlign w:val="center"/>
            <w:tcMar>
              <w:top w:w="70" w:type="dxa"/>
              <w:left w:w="70" w:type="dxa"/>
              <w:bottom w:w="70" w:type="dxa"/>
              <w:right w:w="70" w:type="dxa"/>
            </w:tcMar>
          </w:tcPr>
          <w:p>
            <w:pPr>
              <w:spacing w:after="60" w:before="60"/>
            </w:pPr>
            <w:r>
              <w:rPr>
                <w:b w:val="0"/>
                <w:sz w:val="20"/>
              </w:rPr>
              <w:t>286</w:t>
            </w:r>
          </w:p>
        </w:tc>
        <w:tc>
          <w:tcPr>
            <w:tcW w:type="dxa" w:w="1704"/>
            <w:vAlign w:val="center"/>
            <w:tcMar>
              <w:top w:w="70" w:type="dxa"/>
              <w:left w:w="70" w:type="dxa"/>
              <w:bottom w:w="70" w:type="dxa"/>
              <w:right w:w="70" w:type="dxa"/>
            </w:tcMar>
          </w:tcPr>
          <w:p>
            <w:pPr>
              <w:spacing w:after="60" w:before="60"/>
            </w:pPr>
            <w:r>
              <w:rPr>
                <w:b w:val="0"/>
                <w:sz w:val="20"/>
              </w:rPr>
              <w:t>100.000%</w:t>
            </w:r>
          </w:p>
        </w:tc>
        <w:tc>
          <w:tcPr>
            <w:tcW w:type="dxa" w:w="1704"/>
            <w:vAlign w:val="center"/>
            <w:tcMar>
              <w:top w:w="70" w:type="dxa"/>
              <w:left w:w="70" w:type="dxa"/>
              <w:bottom w:w="70" w:type="dxa"/>
              <w:right w:w="70" w:type="dxa"/>
            </w:tcMar>
          </w:tcPr>
          <w:p>
            <w:pPr>
              <w:spacing w:after="60" w:before="60"/>
            </w:pPr>
            <w:r>
              <w:rPr>
                <w:b w:val="0"/>
                <w:sz w:val="20"/>
              </w:rPr>
              <w:t>1,144</w:t>
            </w:r>
          </w:p>
        </w:tc>
      </w:tr>
    </w:tbl>
    <w:p>
      <w:pPr>
        <w:spacing w:after="20"/>
      </w:pPr>
    </w:p>
    <w:p>
      <w:r>
        <w:rPr>
          <w:b w:val="0"/>
        </w:rPr>
        <w:t>Mass route, pilot: 286 g input − 0 g handling/unretained (0%) − 57.2 g process loss (20% of post-handling mass) = 228.8 g retained. Allocation: 19.067 g finished component per unit. Production retained mass: 915.2 g. All losses are unmeasured planning allowances.</w:t>
      </w:r>
    </w:p>
    <w:p>
      <w:bookmarkStart w:id="231" w:name="section_231"/>
      <w:pPr>
        <w:pStyle w:val="Heading3"/>
      </w:pPr>
      <w:r>
        <w:t>Formula — Chicken</w:t>
      </w:r>
      <w:bookmarkEnd w:id="231"/>
    </w:p>
    <w:p>
      <w:r>
        <w:rPr>
          <w:b w:val="0"/>
        </w:rPr>
        <w:t>Percent basis: this component input = 100% (not whole assembled product).</w:t>
      </w:r>
    </w:p>
    <w:tbl>
      <w:tblPr>
        <w:tblW w:type="auto" w:w="0"/>
        <w:jc w:val="center"/>
        <w:tblLayout w:type="fixed"/>
        <w:tblLook w:firstColumn="1" w:firstRow="1" w:lastColumn="0" w:lastRow="0" w:noHBand="0" w:noVBand="1" w:val="04A0"/>
      </w:tblPr>
      <w:tblGrid>
        <w:gridCol w:w="5112"/>
        <w:gridCol w:w="1704"/>
        <w:gridCol w:w="1704"/>
        <w:gridCol w:w="1704"/>
      </w:tblGrid>
      <w:tr>
        <w:trPr>
          <w:cantSplit/>
          <w:tblHeader/>
        </w:trPr>
        <w:tc>
          <w:tcPr>
            <w:tcW w:type="dxa" w:w="5112"/>
            <w:vAlign w:val="center"/>
            <w:tcMar>
              <w:top w:w="70" w:type="dxa"/>
              <w:left w:w="70" w:type="dxa"/>
              <w:bottom w:w="70" w:type="dxa"/>
              <w:right w:w="70" w:type="dxa"/>
            </w:tcMar>
            <w:shd w:fill="E8E4DB"/>
          </w:tcPr>
          <w:p>
            <w:pPr>
              <w:keepNext/>
              <w:spacing w:after="60" w:before="60"/>
            </w:pPr>
            <w:r>
              <w:rPr>
                <w:b/>
                <w:sz w:val="20"/>
              </w:rPr>
              <w:t>Ingredient / specification</w:t>
            </w:r>
          </w:p>
        </w:tc>
        <w:tc>
          <w:tcPr>
            <w:tcW w:type="dxa" w:w="1704"/>
            <w:vAlign w:val="center"/>
            <w:tcMar>
              <w:top w:w="70" w:type="dxa"/>
              <w:left w:w="70" w:type="dxa"/>
              <w:bottom w:w="70" w:type="dxa"/>
              <w:right w:w="70" w:type="dxa"/>
            </w:tcMar>
            <w:shd w:fill="E8E4DB"/>
          </w:tcPr>
          <w:p>
            <w:pPr>
              <w:keepNext/>
              <w:spacing w:after="60" w:before="60"/>
            </w:pPr>
            <w:r>
              <w:rPr>
                <w:b/>
                <w:sz w:val="20"/>
              </w:rPr>
              <w:t>Pilot g</w:t>
            </w:r>
          </w:p>
        </w:tc>
        <w:tc>
          <w:tcPr>
            <w:tcW w:type="dxa" w:w="1704"/>
            <w:vAlign w:val="center"/>
            <w:tcMar>
              <w:top w:w="70" w:type="dxa"/>
              <w:left w:w="70" w:type="dxa"/>
              <w:bottom w:w="70" w:type="dxa"/>
              <w:right w:w="70" w:type="dxa"/>
            </w:tcMar>
            <w:shd w:fill="E8E4DB"/>
          </w:tcPr>
          <w:p>
            <w:pPr>
              <w:keepNext/>
              <w:spacing w:after="60" w:before="60"/>
            </w:pPr>
            <w:r>
              <w:rPr>
                <w:b/>
                <w:sz w:val="20"/>
              </w:rPr>
              <w:t>Percent</w:t>
            </w:r>
          </w:p>
        </w:tc>
        <w:tc>
          <w:tcPr>
            <w:tcW w:type="dxa" w:w="1704"/>
            <w:vAlign w:val="center"/>
            <w:tcMar>
              <w:top w:w="70" w:type="dxa"/>
              <w:left w:w="70" w:type="dxa"/>
              <w:bottom w:w="70" w:type="dxa"/>
              <w:right w:w="70" w:type="dxa"/>
            </w:tcMar>
            <w:shd w:fill="E8E4DB"/>
          </w:tcPr>
          <w:p>
            <w:pPr>
              <w:keepNext/>
              <w:spacing w:after="60" w:before="60"/>
            </w:pPr>
            <w:r>
              <w:rPr>
                <w:b/>
                <w:sz w:val="20"/>
              </w:rPr>
              <w:t>Production g</w:t>
            </w:r>
          </w:p>
        </w:tc>
      </w:tr>
      <w:tr>
        <w:trPr>
          <w:cantSplit/>
        </w:trPr>
        <w:tc>
          <w:tcPr>
            <w:tcW w:type="dxa" w:w="5112"/>
            <w:vAlign w:val="center"/>
            <w:tcMar>
              <w:top w:w="70" w:type="dxa"/>
              <w:left w:w="70" w:type="dxa"/>
              <w:bottom w:w="70" w:type="dxa"/>
              <w:right w:w="70" w:type="dxa"/>
            </w:tcMar>
          </w:tcPr>
          <w:p>
            <w:pPr>
              <w:spacing w:after="60" w:before="60"/>
            </w:pPr>
            <w:r>
              <w:rPr>
                <w:b w:val="0"/>
                <w:sz w:val="20"/>
              </w:rPr>
              <w:t>Raw chicken thigh</w:t>
            </w:r>
          </w:p>
        </w:tc>
        <w:tc>
          <w:tcPr>
            <w:tcW w:type="dxa" w:w="1704"/>
            <w:vAlign w:val="center"/>
            <w:tcMar>
              <w:top w:w="70" w:type="dxa"/>
              <w:left w:w="70" w:type="dxa"/>
              <w:bottom w:w="70" w:type="dxa"/>
              <w:right w:w="70" w:type="dxa"/>
            </w:tcMar>
          </w:tcPr>
          <w:p>
            <w:pPr>
              <w:spacing w:after="60" w:before="60"/>
            </w:pPr>
            <w:r>
              <w:rPr>
                <w:b w:val="0"/>
                <w:sz w:val="20"/>
              </w:rPr>
              <w:t>500</w:t>
            </w:r>
          </w:p>
        </w:tc>
        <w:tc>
          <w:tcPr>
            <w:tcW w:type="dxa" w:w="1704"/>
            <w:vAlign w:val="center"/>
            <w:tcMar>
              <w:top w:w="70" w:type="dxa"/>
              <w:left w:w="70" w:type="dxa"/>
              <w:bottom w:w="70" w:type="dxa"/>
              <w:right w:w="70" w:type="dxa"/>
            </w:tcMar>
          </w:tcPr>
          <w:p>
            <w:pPr>
              <w:spacing w:after="60" w:before="60"/>
            </w:pPr>
            <w:r>
              <w:rPr>
                <w:b w:val="0"/>
                <w:sz w:val="20"/>
              </w:rPr>
              <w:t>96.525%</w:t>
            </w:r>
          </w:p>
        </w:tc>
        <w:tc>
          <w:tcPr>
            <w:tcW w:type="dxa" w:w="1704"/>
            <w:vAlign w:val="center"/>
            <w:tcMar>
              <w:top w:w="70" w:type="dxa"/>
              <w:left w:w="70" w:type="dxa"/>
              <w:bottom w:w="70" w:type="dxa"/>
              <w:right w:w="70" w:type="dxa"/>
            </w:tcMar>
          </w:tcPr>
          <w:p>
            <w:pPr>
              <w:spacing w:after="60" w:before="60"/>
            </w:pPr>
            <w:r>
              <w:rPr>
                <w:b w:val="0"/>
                <w:sz w:val="20"/>
              </w:rPr>
              <w:t>2,000</w:t>
            </w:r>
          </w:p>
        </w:tc>
      </w:tr>
      <w:tr>
        <w:trPr>
          <w:cantSplit/>
        </w:trPr>
        <w:tc>
          <w:tcPr>
            <w:tcW w:type="dxa" w:w="5112"/>
            <w:vAlign w:val="center"/>
            <w:tcMar>
              <w:top w:w="70" w:type="dxa"/>
              <w:left w:w="70" w:type="dxa"/>
              <w:bottom w:w="70" w:type="dxa"/>
              <w:right w:w="70" w:type="dxa"/>
            </w:tcMar>
          </w:tcPr>
          <w:p>
            <w:pPr>
              <w:spacing w:after="60" w:before="60"/>
            </w:pPr>
            <w:r>
              <w:rPr>
                <w:b w:val="0"/>
                <w:sz w:val="20"/>
              </w:rPr>
              <w:t>Oil</w:t>
            </w:r>
          </w:p>
        </w:tc>
        <w:tc>
          <w:tcPr>
            <w:tcW w:type="dxa" w:w="1704"/>
            <w:vAlign w:val="center"/>
            <w:tcMar>
              <w:top w:w="70" w:type="dxa"/>
              <w:left w:w="70" w:type="dxa"/>
              <w:bottom w:w="70" w:type="dxa"/>
              <w:right w:w="70" w:type="dxa"/>
            </w:tcMar>
          </w:tcPr>
          <w:p>
            <w:pPr>
              <w:spacing w:after="60" w:before="60"/>
            </w:pPr>
            <w:r>
              <w:rPr>
                <w:b w:val="0"/>
                <w:sz w:val="20"/>
              </w:rPr>
              <w:t>10</w:t>
            </w:r>
          </w:p>
        </w:tc>
        <w:tc>
          <w:tcPr>
            <w:tcW w:type="dxa" w:w="1704"/>
            <w:vAlign w:val="center"/>
            <w:tcMar>
              <w:top w:w="70" w:type="dxa"/>
              <w:left w:w="70" w:type="dxa"/>
              <w:bottom w:w="70" w:type="dxa"/>
              <w:right w:w="70" w:type="dxa"/>
            </w:tcMar>
          </w:tcPr>
          <w:p>
            <w:pPr>
              <w:spacing w:after="60" w:before="60"/>
            </w:pPr>
            <w:r>
              <w:rPr>
                <w:b w:val="0"/>
                <w:sz w:val="20"/>
              </w:rPr>
              <w:t>1.931%</w:t>
            </w:r>
          </w:p>
        </w:tc>
        <w:tc>
          <w:tcPr>
            <w:tcW w:type="dxa" w:w="1704"/>
            <w:vAlign w:val="center"/>
            <w:tcMar>
              <w:top w:w="70" w:type="dxa"/>
              <w:left w:w="70" w:type="dxa"/>
              <w:bottom w:w="70" w:type="dxa"/>
              <w:right w:w="70" w:type="dxa"/>
            </w:tcMar>
          </w:tcPr>
          <w:p>
            <w:pPr>
              <w:spacing w:after="60" w:before="60"/>
            </w:pPr>
            <w:r>
              <w:rPr>
                <w:b w:val="0"/>
                <w:sz w:val="20"/>
              </w:rPr>
              <w:t>40</w:t>
            </w:r>
          </w:p>
        </w:tc>
      </w:tr>
      <w:tr>
        <w:trPr>
          <w:cantSplit/>
        </w:trPr>
        <w:tc>
          <w:tcPr>
            <w:tcW w:type="dxa" w:w="5112"/>
            <w:vAlign w:val="center"/>
            <w:tcMar>
              <w:top w:w="70" w:type="dxa"/>
              <w:left w:w="70" w:type="dxa"/>
              <w:bottom w:w="70" w:type="dxa"/>
              <w:right w:w="70" w:type="dxa"/>
            </w:tcMar>
          </w:tcPr>
          <w:p>
            <w:pPr>
              <w:spacing w:after="60" w:before="60"/>
            </w:pPr>
            <w:r>
              <w:rPr>
                <w:b w:val="0"/>
                <w:sz w:val="20"/>
              </w:rPr>
              <w:t>Salt</w:t>
            </w:r>
          </w:p>
        </w:tc>
        <w:tc>
          <w:tcPr>
            <w:tcW w:type="dxa" w:w="1704"/>
            <w:vAlign w:val="center"/>
            <w:tcMar>
              <w:top w:w="70" w:type="dxa"/>
              <w:left w:w="70" w:type="dxa"/>
              <w:bottom w:w="70" w:type="dxa"/>
              <w:right w:w="70" w:type="dxa"/>
            </w:tcMar>
          </w:tcPr>
          <w:p>
            <w:pPr>
              <w:spacing w:after="60" w:before="60"/>
            </w:pPr>
            <w:r>
              <w:rPr>
                <w:b w:val="0"/>
                <w:sz w:val="20"/>
              </w:rPr>
              <w:t>5</w:t>
            </w:r>
          </w:p>
        </w:tc>
        <w:tc>
          <w:tcPr>
            <w:tcW w:type="dxa" w:w="1704"/>
            <w:vAlign w:val="center"/>
            <w:tcMar>
              <w:top w:w="70" w:type="dxa"/>
              <w:left w:w="70" w:type="dxa"/>
              <w:bottom w:w="70" w:type="dxa"/>
              <w:right w:w="70" w:type="dxa"/>
            </w:tcMar>
          </w:tcPr>
          <w:p>
            <w:pPr>
              <w:spacing w:after="60" w:before="60"/>
            </w:pPr>
            <w:r>
              <w:rPr>
                <w:b w:val="0"/>
                <w:sz w:val="20"/>
              </w:rPr>
              <w:t>0.965%</w:t>
            </w:r>
          </w:p>
        </w:tc>
        <w:tc>
          <w:tcPr>
            <w:tcW w:type="dxa" w:w="1704"/>
            <w:vAlign w:val="center"/>
            <w:tcMar>
              <w:top w:w="70" w:type="dxa"/>
              <w:left w:w="70" w:type="dxa"/>
              <w:bottom w:w="70" w:type="dxa"/>
              <w:right w:w="70" w:type="dxa"/>
            </w:tcMar>
          </w:tcPr>
          <w:p>
            <w:pPr>
              <w:spacing w:after="60" w:before="60"/>
            </w:pPr>
            <w:r>
              <w:rPr>
                <w:b w:val="0"/>
                <w:sz w:val="20"/>
              </w:rPr>
              <w:t>20</w:t>
            </w:r>
          </w:p>
        </w:tc>
      </w:tr>
      <w:tr>
        <w:trPr>
          <w:cantSplit/>
        </w:trPr>
        <w:tc>
          <w:tcPr>
            <w:tcW w:type="dxa" w:w="5112"/>
            <w:vAlign w:val="center"/>
            <w:tcMar>
              <w:top w:w="70" w:type="dxa"/>
              <w:left w:w="70" w:type="dxa"/>
              <w:bottom w:w="70" w:type="dxa"/>
              <w:right w:w="70" w:type="dxa"/>
            </w:tcMar>
          </w:tcPr>
          <w:p>
            <w:pPr>
              <w:spacing w:after="60" w:before="60"/>
            </w:pPr>
            <w:r>
              <w:rPr>
                <w:b w:val="0"/>
                <w:sz w:val="20"/>
              </w:rPr>
              <w:t>Paprika</w:t>
            </w:r>
          </w:p>
        </w:tc>
        <w:tc>
          <w:tcPr>
            <w:tcW w:type="dxa" w:w="1704"/>
            <w:vAlign w:val="center"/>
            <w:tcMar>
              <w:top w:w="70" w:type="dxa"/>
              <w:left w:w="70" w:type="dxa"/>
              <w:bottom w:w="70" w:type="dxa"/>
              <w:right w:w="70" w:type="dxa"/>
            </w:tcMar>
          </w:tcPr>
          <w:p>
            <w:pPr>
              <w:spacing w:after="60" w:before="60"/>
            </w:pPr>
            <w:r>
              <w:rPr>
                <w:b w:val="0"/>
                <w:sz w:val="20"/>
              </w:rPr>
              <w:t>3</w:t>
            </w:r>
          </w:p>
        </w:tc>
        <w:tc>
          <w:tcPr>
            <w:tcW w:type="dxa" w:w="1704"/>
            <w:vAlign w:val="center"/>
            <w:tcMar>
              <w:top w:w="70" w:type="dxa"/>
              <w:left w:w="70" w:type="dxa"/>
              <w:bottom w:w="70" w:type="dxa"/>
              <w:right w:w="70" w:type="dxa"/>
            </w:tcMar>
          </w:tcPr>
          <w:p>
            <w:pPr>
              <w:spacing w:after="60" w:before="60"/>
            </w:pPr>
            <w:r>
              <w:rPr>
                <w:b w:val="0"/>
                <w:sz w:val="20"/>
              </w:rPr>
              <w:t>0.579%</w:t>
            </w:r>
          </w:p>
        </w:tc>
        <w:tc>
          <w:tcPr>
            <w:tcW w:type="dxa" w:w="1704"/>
            <w:vAlign w:val="center"/>
            <w:tcMar>
              <w:top w:w="70" w:type="dxa"/>
              <w:left w:w="70" w:type="dxa"/>
              <w:bottom w:w="70" w:type="dxa"/>
              <w:right w:w="70" w:type="dxa"/>
            </w:tcMar>
          </w:tcPr>
          <w:p>
            <w:pPr>
              <w:spacing w:after="60" w:before="60"/>
            </w:pPr>
            <w:r>
              <w:rPr>
                <w:b w:val="0"/>
                <w:sz w:val="20"/>
              </w:rPr>
              <w:t>12</w:t>
            </w:r>
          </w:p>
        </w:tc>
      </w:tr>
      <w:tr>
        <w:trPr>
          <w:cantSplit/>
        </w:trPr>
        <w:tc>
          <w:tcPr>
            <w:tcW w:type="dxa" w:w="5112"/>
            <w:vAlign w:val="center"/>
            <w:tcMar>
              <w:top w:w="70" w:type="dxa"/>
              <w:left w:w="70" w:type="dxa"/>
              <w:bottom w:w="70" w:type="dxa"/>
              <w:right w:w="70" w:type="dxa"/>
            </w:tcMar>
          </w:tcPr>
          <w:p>
            <w:pPr>
              <w:spacing w:after="60" w:before="60"/>
            </w:pPr>
            <w:r>
              <w:rPr>
                <w:b w:val="0"/>
                <w:sz w:val="20"/>
              </w:rPr>
              <w:t>TOTAL</w:t>
            </w:r>
          </w:p>
        </w:tc>
        <w:tc>
          <w:tcPr>
            <w:tcW w:type="dxa" w:w="1704"/>
            <w:vAlign w:val="center"/>
            <w:tcMar>
              <w:top w:w="70" w:type="dxa"/>
              <w:left w:w="70" w:type="dxa"/>
              <w:bottom w:w="70" w:type="dxa"/>
              <w:right w:w="70" w:type="dxa"/>
            </w:tcMar>
          </w:tcPr>
          <w:p>
            <w:pPr>
              <w:spacing w:after="60" w:before="60"/>
            </w:pPr>
            <w:r>
              <w:rPr>
                <w:b w:val="0"/>
                <w:sz w:val="20"/>
              </w:rPr>
              <w:t>518</w:t>
            </w:r>
          </w:p>
        </w:tc>
        <w:tc>
          <w:tcPr>
            <w:tcW w:type="dxa" w:w="1704"/>
            <w:vAlign w:val="center"/>
            <w:tcMar>
              <w:top w:w="70" w:type="dxa"/>
              <w:left w:w="70" w:type="dxa"/>
              <w:bottom w:w="70" w:type="dxa"/>
              <w:right w:w="70" w:type="dxa"/>
            </w:tcMar>
          </w:tcPr>
          <w:p>
            <w:pPr>
              <w:spacing w:after="60" w:before="60"/>
            </w:pPr>
            <w:r>
              <w:rPr>
                <w:b w:val="0"/>
                <w:sz w:val="20"/>
              </w:rPr>
              <w:t>100.000%</w:t>
            </w:r>
          </w:p>
        </w:tc>
        <w:tc>
          <w:tcPr>
            <w:tcW w:type="dxa" w:w="1704"/>
            <w:vAlign w:val="center"/>
            <w:tcMar>
              <w:top w:w="70" w:type="dxa"/>
              <w:left w:w="70" w:type="dxa"/>
              <w:bottom w:w="70" w:type="dxa"/>
              <w:right w:w="70" w:type="dxa"/>
            </w:tcMar>
          </w:tcPr>
          <w:p>
            <w:pPr>
              <w:spacing w:after="60" w:before="60"/>
            </w:pPr>
            <w:r>
              <w:rPr>
                <w:b w:val="0"/>
                <w:sz w:val="20"/>
              </w:rPr>
              <w:t>2,072</w:t>
            </w:r>
          </w:p>
        </w:tc>
      </w:tr>
    </w:tbl>
    <w:p>
      <w:pPr>
        <w:spacing w:after="20"/>
      </w:pPr>
    </w:p>
    <w:p>
      <w:r>
        <w:rPr>
          <w:b w:val="0"/>
        </w:rPr>
        <w:t>Mass route, pilot: 518 g input − 0 g handling/unretained (0%) − 145.04 g process loss (28% of post-handling mass) = 372.96 g retained. Allocation: 31.08 g finished component per unit. Production retained mass: 1,491.84 g. All losses are unmeasured planning allowances.</w:t>
      </w:r>
    </w:p>
    <w:p>
      <w:bookmarkStart w:id="232" w:name="section_232"/>
      <w:pPr>
        <w:pStyle w:val="Heading3"/>
      </w:pPr>
      <w:r>
        <w:t>Formula — Cheese topping</w:t>
      </w:r>
      <w:bookmarkEnd w:id="232"/>
    </w:p>
    <w:p>
      <w:r>
        <w:rPr>
          <w:b w:val="0"/>
        </w:rPr>
        <w:t>Percent basis: this component input = 100% (not whole assembled product).</w:t>
      </w:r>
    </w:p>
    <w:tbl>
      <w:tblPr>
        <w:tblW w:type="auto" w:w="0"/>
        <w:jc w:val="center"/>
        <w:tblLayout w:type="fixed"/>
        <w:tblLook w:firstColumn="1" w:firstRow="1" w:lastColumn="0" w:lastRow="0" w:noHBand="0" w:noVBand="1" w:val="04A0"/>
      </w:tblPr>
      <w:tblGrid>
        <w:gridCol w:w="5112"/>
        <w:gridCol w:w="1704"/>
        <w:gridCol w:w="1704"/>
        <w:gridCol w:w="1704"/>
      </w:tblGrid>
      <w:tr>
        <w:trPr>
          <w:cantSplit/>
          <w:tblHeader/>
        </w:trPr>
        <w:tc>
          <w:tcPr>
            <w:tcW w:type="dxa" w:w="5112"/>
            <w:vAlign w:val="center"/>
            <w:tcMar>
              <w:top w:w="70" w:type="dxa"/>
              <w:left w:w="70" w:type="dxa"/>
              <w:bottom w:w="70" w:type="dxa"/>
              <w:right w:w="70" w:type="dxa"/>
            </w:tcMar>
            <w:shd w:fill="E8E4DB"/>
          </w:tcPr>
          <w:p>
            <w:pPr>
              <w:keepNext/>
              <w:spacing w:after="60" w:before="60"/>
            </w:pPr>
            <w:r>
              <w:rPr>
                <w:b/>
                <w:sz w:val="20"/>
              </w:rPr>
              <w:t>Ingredient / specification</w:t>
            </w:r>
          </w:p>
        </w:tc>
        <w:tc>
          <w:tcPr>
            <w:tcW w:type="dxa" w:w="1704"/>
            <w:vAlign w:val="center"/>
            <w:tcMar>
              <w:top w:w="70" w:type="dxa"/>
              <w:left w:w="70" w:type="dxa"/>
              <w:bottom w:w="70" w:type="dxa"/>
              <w:right w:w="70" w:type="dxa"/>
            </w:tcMar>
            <w:shd w:fill="E8E4DB"/>
          </w:tcPr>
          <w:p>
            <w:pPr>
              <w:keepNext/>
              <w:spacing w:after="60" w:before="60"/>
            </w:pPr>
            <w:r>
              <w:rPr>
                <w:b/>
                <w:sz w:val="20"/>
              </w:rPr>
              <w:t>Pilot g</w:t>
            </w:r>
          </w:p>
        </w:tc>
        <w:tc>
          <w:tcPr>
            <w:tcW w:type="dxa" w:w="1704"/>
            <w:vAlign w:val="center"/>
            <w:tcMar>
              <w:top w:w="70" w:type="dxa"/>
              <w:left w:w="70" w:type="dxa"/>
              <w:bottom w:w="70" w:type="dxa"/>
              <w:right w:w="70" w:type="dxa"/>
            </w:tcMar>
            <w:shd w:fill="E8E4DB"/>
          </w:tcPr>
          <w:p>
            <w:pPr>
              <w:keepNext/>
              <w:spacing w:after="60" w:before="60"/>
            </w:pPr>
            <w:r>
              <w:rPr>
                <w:b/>
                <w:sz w:val="20"/>
              </w:rPr>
              <w:t>Percent</w:t>
            </w:r>
          </w:p>
        </w:tc>
        <w:tc>
          <w:tcPr>
            <w:tcW w:type="dxa" w:w="1704"/>
            <w:vAlign w:val="center"/>
            <w:tcMar>
              <w:top w:w="70" w:type="dxa"/>
              <w:left w:w="70" w:type="dxa"/>
              <w:bottom w:w="70" w:type="dxa"/>
              <w:right w:w="70" w:type="dxa"/>
            </w:tcMar>
            <w:shd w:fill="E8E4DB"/>
          </w:tcPr>
          <w:p>
            <w:pPr>
              <w:keepNext/>
              <w:spacing w:after="60" w:before="60"/>
            </w:pPr>
            <w:r>
              <w:rPr>
                <w:b/>
                <w:sz w:val="20"/>
              </w:rPr>
              <w:t>Production g</w:t>
            </w:r>
          </w:p>
        </w:tc>
      </w:tr>
      <w:tr>
        <w:trPr>
          <w:cantSplit/>
        </w:trPr>
        <w:tc>
          <w:tcPr>
            <w:tcW w:type="dxa" w:w="5112"/>
            <w:vAlign w:val="center"/>
            <w:tcMar>
              <w:top w:w="70" w:type="dxa"/>
              <w:left w:w="70" w:type="dxa"/>
              <w:bottom w:w="70" w:type="dxa"/>
              <w:right w:w="70" w:type="dxa"/>
            </w:tcMar>
          </w:tcPr>
          <w:p>
            <w:pPr>
              <w:spacing w:after="60" w:before="60"/>
            </w:pPr>
            <w:r>
              <w:rPr>
                <w:b w:val="0"/>
                <w:sz w:val="20"/>
              </w:rPr>
              <w:t>Low-moisture cheese</w:t>
            </w:r>
          </w:p>
        </w:tc>
        <w:tc>
          <w:tcPr>
            <w:tcW w:type="dxa" w:w="1704"/>
            <w:vAlign w:val="center"/>
            <w:tcMar>
              <w:top w:w="70" w:type="dxa"/>
              <w:left w:w="70" w:type="dxa"/>
              <w:bottom w:w="70" w:type="dxa"/>
              <w:right w:w="70" w:type="dxa"/>
            </w:tcMar>
          </w:tcPr>
          <w:p>
            <w:pPr>
              <w:spacing w:after="60" w:before="60"/>
            </w:pPr>
            <w:r>
              <w:rPr>
                <w:b w:val="0"/>
                <w:sz w:val="20"/>
              </w:rPr>
              <w:t>300</w:t>
            </w:r>
          </w:p>
        </w:tc>
        <w:tc>
          <w:tcPr>
            <w:tcW w:type="dxa" w:w="1704"/>
            <w:vAlign w:val="center"/>
            <w:tcMar>
              <w:top w:w="70" w:type="dxa"/>
              <w:left w:w="70" w:type="dxa"/>
              <w:bottom w:w="70" w:type="dxa"/>
              <w:right w:w="70" w:type="dxa"/>
            </w:tcMar>
          </w:tcPr>
          <w:p>
            <w:pPr>
              <w:spacing w:after="60" w:before="60"/>
            </w:pPr>
            <w:r>
              <w:rPr>
                <w:b w:val="0"/>
                <w:sz w:val="20"/>
              </w:rPr>
              <w:t>100.000%</w:t>
            </w:r>
          </w:p>
        </w:tc>
        <w:tc>
          <w:tcPr>
            <w:tcW w:type="dxa" w:w="1704"/>
            <w:vAlign w:val="center"/>
            <w:tcMar>
              <w:top w:w="70" w:type="dxa"/>
              <w:left w:w="70" w:type="dxa"/>
              <w:bottom w:w="70" w:type="dxa"/>
              <w:right w:w="70" w:type="dxa"/>
            </w:tcMar>
          </w:tcPr>
          <w:p>
            <w:pPr>
              <w:spacing w:after="60" w:before="60"/>
            </w:pPr>
            <w:r>
              <w:rPr>
                <w:b w:val="0"/>
                <w:sz w:val="20"/>
              </w:rPr>
              <w:t>1,200</w:t>
            </w:r>
          </w:p>
        </w:tc>
      </w:tr>
      <w:tr>
        <w:trPr>
          <w:cantSplit/>
        </w:trPr>
        <w:tc>
          <w:tcPr>
            <w:tcW w:type="dxa" w:w="5112"/>
            <w:vAlign w:val="center"/>
            <w:tcMar>
              <w:top w:w="70" w:type="dxa"/>
              <w:left w:w="70" w:type="dxa"/>
              <w:bottom w:w="70" w:type="dxa"/>
              <w:right w:w="70" w:type="dxa"/>
            </w:tcMar>
          </w:tcPr>
          <w:p>
            <w:pPr>
              <w:spacing w:after="60" w:before="60"/>
            </w:pPr>
            <w:r>
              <w:rPr>
                <w:b w:val="0"/>
                <w:sz w:val="20"/>
              </w:rPr>
              <w:t>TOTAL</w:t>
            </w:r>
          </w:p>
        </w:tc>
        <w:tc>
          <w:tcPr>
            <w:tcW w:type="dxa" w:w="1704"/>
            <w:vAlign w:val="center"/>
            <w:tcMar>
              <w:top w:w="70" w:type="dxa"/>
              <w:left w:w="70" w:type="dxa"/>
              <w:bottom w:w="70" w:type="dxa"/>
              <w:right w:w="70" w:type="dxa"/>
            </w:tcMar>
          </w:tcPr>
          <w:p>
            <w:pPr>
              <w:spacing w:after="60" w:before="60"/>
            </w:pPr>
            <w:r>
              <w:rPr>
                <w:b w:val="0"/>
                <w:sz w:val="20"/>
              </w:rPr>
              <w:t>300</w:t>
            </w:r>
          </w:p>
        </w:tc>
        <w:tc>
          <w:tcPr>
            <w:tcW w:type="dxa" w:w="1704"/>
            <w:vAlign w:val="center"/>
            <w:tcMar>
              <w:top w:w="70" w:type="dxa"/>
              <w:left w:w="70" w:type="dxa"/>
              <w:bottom w:w="70" w:type="dxa"/>
              <w:right w:w="70" w:type="dxa"/>
            </w:tcMar>
          </w:tcPr>
          <w:p>
            <w:pPr>
              <w:spacing w:after="60" w:before="60"/>
            </w:pPr>
            <w:r>
              <w:rPr>
                <w:b w:val="0"/>
                <w:sz w:val="20"/>
              </w:rPr>
              <w:t>100.000%</w:t>
            </w:r>
          </w:p>
        </w:tc>
        <w:tc>
          <w:tcPr>
            <w:tcW w:type="dxa" w:w="1704"/>
            <w:vAlign w:val="center"/>
            <w:tcMar>
              <w:top w:w="70" w:type="dxa"/>
              <w:left w:w="70" w:type="dxa"/>
              <w:bottom w:w="70" w:type="dxa"/>
              <w:right w:w="70" w:type="dxa"/>
            </w:tcMar>
          </w:tcPr>
          <w:p>
            <w:pPr>
              <w:spacing w:after="60" w:before="60"/>
            </w:pPr>
            <w:r>
              <w:rPr>
                <w:b w:val="0"/>
                <w:sz w:val="20"/>
              </w:rPr>
              <w:t>1,200</w:t>
            </w:r>
          </w:p>
        </w:tc>
      </w:tr>
    </w:tbl>
    <w:p>
      <w:pPr>
        <w:spacing w:after="20"/>
      </w:pPr>
    </w:p>
    <w:p>
      <w:r>
        <w:rPr>
          <w:b w:val="0"/>
        </w:rPr>
        <w:t>Mass route, pilot: 300 g input − 0 g handling/unretained (0%) − 0 g process loss (0% of post-handling mass) = 300 g retained. Allocation: 25 g finished component per unit. Production retained mass: 1,200 g. All losses are unmeasured planning allowances.</w:t>
      </w:r>
    </w:p>
    <w:p>
      <w:bookmarkStart w:id="233" w:name="section_233"/>
      <w:pPr>
        <w:pStyle w:val="Heading3"/>
      </w:pPr>
      <w:r>
        <w:t>Formula — Vegetable topping</w:t>
      </w:r>
      <w:bookmarkEnd w:id="233"/>
    </w:p>
    <w:p>
      <w:r>
        <w:rPr>
          <w:b w:val="0"/>
        </w:rPr>
        <w:t>Percent basis: this component input = 100% (not whole assembled product).</w:t>
      </w:r>
    </w:p>
    <w:tbl>
      <w:tblPr>
        <w:tblW w:type="auto" w:w="0"/>
        <w:jc w:val="center"/>
        <w:tblLayout w:type="fixed"/>
        <w:tblLook w:firstColumn="1" w:firstRow="1" w:lastColumn="0" w:lastRow="0" w:noHBand="0" w:noVBand="1" w:val="04A0"/>
      </w:tblPr>
      <w:tblGrid>
        <w:gridCol w:w="5112"/>
        <w:gridCol w:w="1704"/>
        <w:gridCol w:w="1704"/>
        <w:gridCol w:w="1704"/>
      </w:tblGrid>
      <w:tr>
        <w:trPr>
          <w:cantSplit/>
          <w:tblHeader/>
        </w:trPr>
        <w:tc>
          <w:tcPr>
            <w:tcW w:type="dxa" w:w="5112"/>
            <w:vAlign w:val="center"/>
            <w:tcMar>
              <w:top w:w="70" w:type="dxa"/>
              <w:left w:w="70" w:type="dxa"/>
              <w:bottom w:w="70" w:type="dxa"/>
              <w:right w:w="70" w:type="dxa"/>
            </w:tcMar>
            <w:shd w:fill="E8E4DB"/>
          </w:tcPr>
          <w:p>
            <w:pPr>
              <w:keepNext/>
              <w:spacing w:after="60" w:before="60"/>
            </w:pPr>
            <w:r>
              <w:rPr>
                <w:b/>
                <w:sz w:val="20"/>
              </w:rPr>
              <w:t>Ingredient / specification</w:t>
            </w:r>
          </w:p>
        </w:tc>
        <w:tc>
          <w:tcPr>
            <w:tcW w:type="dxa" w:w="1704"/>
            <w:vAlign w:val="center"/>
            <w:tcMar>
              <w:top w:w="70" w:type="dxa"/>
              <w:left w:w="70" w:type="dxa"/>
              <w:bottom w:w="70" w:type="dxa"/>
              <w:right w:w="70" w:type="dxa"/>
            </w:tcMar>
            <w:shd w:fill="E8E4DB"/>
          </w:tcPr>
          <w:p>
            <w:pPr>
              <w:keepNext/>
              <w:spacing w:after="60" w:before="60"/>
            </w:pPr>
            <w:r>
              <w:rPr>
                <w:b/>
                <w:sz w:val="20"/>
              </w:rPr>
              <w:t>Pilot g</w:t>
            </w:r>
          </w:p>
        </w:tc>
        <w:tc>
          <w:tcPr>
            <w:tcW w:type="dxa" w:w="1704"/>
            <w:vAlign w:val="center"/>
            <w:tcMar>
              <w:top w:w="70" w:type="dxa"/>
              <w:left w:w="70" w:type="dxa"/>
              <w:bottom w:w="70" w:type="dxa"/>
              <w:right w:w="70" w:type="dxa"/>
            </w:tcMar>
            <w:shd w:fill="E8E4DB"/>
          </w:tcPr>
          <w:p>
            <w:pPr>
              <w:keepNext/>
              <w:spacing w:after="60" w:before="60"/>
            </w:pPr>
            <w:r>
              <w:rPr>
                <w:b/>
                <w:sz w:val="20"/>
              </w:rPr>
              <w:t>Percent</w:t>
            </w:r>
          </w:p>
        </w:tc>
        <w:tc>
          <w:tcPr>
            <w:tcW w:type="dxa" w:w="1704"/>
            <w:vAlign w:val="center"/>
            <w:tcMar>
              <w:top w:w="70" w:type="dxa"/>
              <w:left w:w="70" w:type="dxa"/>
              <w:bottom w:w="70" w:type="dxa"/>
              <w:right w:w="70" w:type="dxa"/>
            </w:tcMar>
            <w:shd w:fill="E8E4DB"/>
          </w:tcPr>
          <w:p>
            <w:pPr>
              <w:keepNext/>
              <w:spacing w:after="60" w:before="60"/>
            </w:pPr>
            <w:r>
              <w:rPr>
                <w:b/>
                <w:sz w:val="20"/>
              </w:rPr>
              <w:t>Production g</w:t>
            </w:r>
          </w:p>
        </w:tc>
      </w:tr>
      <w:tr>
        <w:trPr>
          <w:cantSplit/>
        </w:trPr>
        <w:tc>
          <w:tcPr>
            <w:tcW w:type="dxa" w:w="5112"/>
            <w:vAlign w:val="center"/>
            <w:tcMar>
              <w:top w:w="70" w:type="dxa"/>
              <w:left w:w="70" w:type="dxa"/>
              <w:bottom w:w="70" w:type="dxa"/>
              <w:right w:w="70" w:type="dxa"/>
            </w:tcMar>
          </w:tcPr>
          <w:p>
            <w:pPr>
              <w:spacing w:after="60" w:before="60"/>
            </w:pPr>
            <w:r>
              <w:rPr>
                <w:b w:val="0"/>
                <w:sz w:val="20"/>
              </w:rPr>
              <w:t>Sweet pepper</w:t>
            </w:r>
          </w:p>
        </w:tc>
        <w:tc>
          <w:tcPr>
            <w:tcW w:type="dxa" w:w="1704"/>
            <w:vAlign w:val="center"/>
            <w:tcMar>
              <w:top w:w="70" w:type="dxa"/>
              <w:left w:w="70" w:type="dxa"/>
              <w:bottom w:w="70" w:type="dxa"/>
              <w:right w:w="70" w:type="dxa"/>
            </w:tcMar>
          </w:tcPr>
          <w:p>
            <w:pPr>
              <w:spacing w:after="60" w:before="60"/>
            </w:pPr>
            <w:r>
              <w:rPr>
                <w:b w:val="0"/>
                <w:sz w:val="20"/>
              </w:rPr>
              <w:t>100</w:t>
            </w:r>
          </w:p>
        </w:tc>
        <w:tc>
          <w:tcPr>
            <w:tcW w:type="dxa" w:w="1704"/>
            <w:vAlign w:val="center"/>
            <w:tcMar>
              <w:top w:w="70" w:type="dxa"/>
              <w:left w:w="70" w:type="dxa"/>
              <w:bottom w:w="70" w:type="dxa"/>
              <w:right w:w="70" w:type="dxa"/>
            </w:tcMar>
          </w:tcPr>
          <w:p>
            <w:pPr>
              <w:spacing w:after="60" w:before="60"/>
            </w:pPr>
            <w:r>
              <w:rPr>
                <w:b w:val="0"/>
                <w:sz w:val="20"/>
              </w:rPr>
              <w:t>50.000%</w:t>
            </w:r>
          </w:p>
        </w:tc>
        <w:tc>
          <w:tcPr>
            <w:tcW w:type="dxa" w:w="1704"/>
            <w:vAlign w:val="center"/>
            <w:tcMar>
              <w:top w:w="70" w:type="dxa"/>
              <w:left w:w="70" w:type="dxa"/>
              <w:bottom w:w="70" w:type="dxa"/>
              <w:right w:w="70" w:type="dxa"/>
            </w:tcMar>
          </w:tcPr>
          <w:p>
            <w:pPr>
              <w:spacing w:after="60" w:before="60"/>
            </w:pPr>
            <w:r>
              <w:rPr>
                <w:b w:val="0"/>
                <w:sz w:val="20"/>
              </w:rPr>
              <w:t>400</w:t>
            </w:r>
          </w:p>
        </w:tc>
      </w:tr>
      <w:tr>
        <w:trPr>
          <w:cantSplit/>
        </w:trPr>
        <w:tc>
          <w:tcPr>
            <w:tcW w:type="dxa" w:w="5112"/>
            <w:vAlign w:val="center"/>
            <w:tcMar>
              <w:top w:w="70" w:type="dxa"/>
              <w:left w:w="70" w:type="dxa"/>
              <w:bottom w:w="70" w:type="dxa"/>
              <w:right w:w="70" w:type="dxa"/>
            </w:tcMar>
          </w:tcPr>
          <w:p>
            <w:pPr>
              <w:spacing w:after="60" w:before="60"/>
            </w:pPr>
            <w:r>
              <w:rPr>
                <w:b w:val="0"/>
                <w:sz w:val="20"/>
              </w:rPr>
              <w:t>Onion</w:t>
            </w:r>
          </w:p>
        </w:tc>
        <w:tc>
          <w:tcPr>
            <w:tcW w:type="dxa" w:w="1704"/>
            <w:vAlign w:val="center"/>
            <w:tcMar>
              <w:top w:w="70" w:type="dxa"/>
              <w:left w:w="70" w:type="dxa"/>
              <w:bottom w:w="70" w:type="dxa"/>
              <w:right w:w="70" w:type="dxa"/>
            </w:tcMar>
          </w:tcPr>
          <w:p>
            <w:pPr>
              <w:spacing w:after="60" w:before="60"/>
            </w:pPr>
            <w:r>
              <w:rPr>
                <w:b w:val="0"/>
                <w:sz w:val="20"/>
              </w:rPr>
              <w:t>100</w:t>
            </w:r>
          </w:p>
        </w:tc>
        <w:tc>
          <w:tcPr>
            <w:tcW w:type="dxa" w:w="1704"/>
            <w:vAlign w:val="center"/>
            <w:tcMar>
              <w:top w:w="70" w:type="dxa"/>
              <w:left w:w="70" w:type="dxa"/>
              <w:bottom w:w="70" w:type="dxa"/>
              <w:right w:w="70" w:type="dxa"/>
            </w:tcMar>
          </w:tcPr>
          <w:p>
            <w:pPr>
              <w:spacing w:after="60" w:before="60"/>
            </w:pPr>
            <w:r>
              <w:rPr>
                <w:b w:val="0"/>
                <w:sz w:val="20"/>
              </w:rPr>
              <w:t>50.000%</w:t>
            </w:r>
          </w:p>
        </w:tc>
        <w:tc>
          <w:tcPr>
            <w:tcW w:type="dxa" w:w="1704"/>
            <w:vAlign w:val="center"/>
            <w:tcMar>
              <w:top w:w="70" w:type="dxa"/>
              <w:left w:w="70" w:type="dxa"/>
              <w:bottom w:w="70" w:type="dxa"/>
              <w:right w:w="70" w:type="dxa"/>
            </w:tcMar>
          </w:tcPr>
          <w:p>
            <w:pPr>
              <w:spacing w:after="60" w:before="60"/>
            </w:pPr>
            <w:r>
              <w:rPr>
                <w:b w:val="0"/>
                <w:sz w:val="20"/>
              </w:rPr>
              <w:t>400</w:t>
            </w:r>
          </w:p>
        </w:tc>
      </w:tr>
      <w:tr>
        <w:trPr>
          <w:cantSplit/>
        </w:trPr>
        <w:tc>
          <w:tcPr>
            <w:tcW w:type="dxa" w:w="5112"/>
            <w:vAlign w:val="center"/>
            <w:tcMar>
              <w:top w:w="70" w:type="dxa"/>
              <w:left w:w="70" w:type="dxa"/>
              <w:bottom w:w="70" w:type="dxa"/>
              <w:right w:w="70" w:type="dxa"/>
            </w:tcMar>
          </w:tcPr>
          <w:p>
            <w:pPr>
              <w:spacing w:after="60" w:before="60"/>
            </w:pPr>
            <w:r>
              <w:rPr>
                <w:b w:val="0"/>
                <w:sz w:val="20"/>
              </w:rPr>
              <w:t>TOTAL</w:t>
            </w:r>
          </w:p>
        </w:tc>
        <w:tc>
          <w:tcPr>
            <w:tcW w:type="dxa" w:w="1704"/>
            <w:vAlign w:val="center"/>
            <w:tcMar>
              <w:top w:w="70" w:type="dxa"/>
              <w:left w:w="70" w:type="dxa"/>
              <w:bottom w:w="70" w:type="dxa"/>
              <w:right w:w="70" w:type="dxa"/>
            </w:tcMar>
          </w:tcPr>
          <w:p>
            <w:pPr>
              <w:spacing w:after="60" w:before="60"/>
            </w:pPr>
            <w:r>
              <w:rPr>
                <w:b w:val="0"/>
                <w:sz w:val="20"/>
              </w:rPr>
              <w:t>200</w:t>
            </w:r>
          </w:p>
        </w:tc>
        <w:tc>
          <w:tcPr>
            <w:tcW w:type="dxa" w:w="1704"/>
            <w:vAlign w:val="center"/>
            <w:tcMar>
              <w:top w:w="70" w:type="dxa"/>
              <w:left w:w="70" w:type="dxa"/>
              <w:bottom w:w="70" w:type="dxa"/>
              <w:right w:w="70" w:type="dxa"/>
            </w:tcMar>
          </w:tcPr>
          <w:p>
            <w:pPr>
              <w:spacing w:after="60" w:before="60"/>
            </w:pPr>
            <w:r>
              <w:rPr>
                <w:b w:val="0"/>
                <w:sz w:val="20"/>
              </w:rPr>
              <w:t>100.000%</w:t>
            </w:r>
          </w:p>
        </w:tc>
        <w:tc>
          <w:tcPr>
            <w:tcW w:type="dxa" w:w="1704"/>
            <w:vAlign w:val="center"/>
            <w:tcMar>
              <w:top w:w="70" w:type="dxa"/>
              <w:left w:w="70" w:type="dxa"/>
              <w:bottom w:w="70" w:type="dxa"/>
              <w:right w:w="70" w:type="dxa"/>
            </w:tcMar>
          </w:tcPr>
          <w:p>
            <w:pPr>
              <w:spacing w:after="60" w:before="60"/>
            </w:pPr>
            <w:r>
              <w:rPr>
                <w:b w:val="0"/>
                <w:sz w:val="20"/>
              </w:rPr>
              <w:t>800</w:t>
            </w:r>
          </w:p>
        </w:tc>
      </w:tr>
    </w:tbl>
    <w:p>
      <w:pPr>
        <w:spacing w:after="20"/>
      </w:pPr>
    </w:p>
    <w:p>
      <w:r>
        <w:rPr>
          <w:b w:val="0"/>
        </w:rPr>
        <w:t>Mass route, pilot: 200 g input − 0 g handling/unretained (0%) − 20 g process loss (10% of post-handling mass) = 180 g retained. Allocation: 15 g finished component per unit. Production retained mass: 720 g. All losses are unmeasured planning allowances.</w:t>
      </w:r>
    </w:p>
    <w:p>
      <w:bookmarkStart w:id="234" w:name="section_234"/>
      <w:pPr>
        <w:pStyle w:val="Heading3"/>
      </w:pPr>
      <w:r>
        <w:t>Batch yield and portion control</w:t>
      </w:r>
      <w:bookmarkEnd w:id="234"/>
    </w:p>
    <w:p>
      <w:r>
        <w:rPr>
          <w:b w:val="0"/>
        </w:rPr>
        <w:t>Total ingredient input 2,144 g; modeled losses 321.36 g; net edible output 1,822.64 g = 12 × 151.887 g expected finished units, with no modeled remainder. Production example: 8,576 g input → 7,290.56 g output across 48 units. Display rounding is not label-weight verification.</w:t>
      </w:r>
    </w:p>
    <w:p>
      <w:r>
        <w:rPr>
          <w:b w:val="0"/>
        </w:rPr>
        <w:t>Raw dough/batter allocation before bake/fry: 68.6 g per final unit, excluding other components. Filling/glaze/oil are separate above.</w:t>
      </w:r>
    </w:p>
    <w:p>
      <w:bookmarkStart w:id="235" w:name="section_235"/>
      <w:pPr>
        <w:pStyle w:val="Heading3"/>
      </w:pPr>
      <w:r>
        <w:t>Numbered production method</w:t>
      </w:r>
      <w:bookmarkEnd w:id="235"/>
    </w:p>
    <w:p>
      <w:pPr>
        <w:ind w:left="216" w:hanging="216"/>
      </w:pPr>
      <w:r>
        <w:rPr>
          <w:b w:val="0"/>
        </w:rPr>
        <w:t>1. Mix dough 3 minutes slowly then 4–6 minutes to elasticity at 24–26°C. Bulk ferment 45–60 minutes, divide into twelve and rest 15–20 minutes.</w:t>
      </w:r>
    </w:p>
    <w:p>
      <w:pPr>
        <w:ind w:left="216" w:hanging="216"/>
      </w:pPr>
      <w:r>
        <w:rPr>
          <w:b w:val="0"/>
        </w:rPr>
        <w:t>2. Simmer tomato sauce ingredients to a thick spoon-coating consistency; weigh actual output. Cook seasoned chicken to 75°C for 30 seconds, weigh cooked output, cool both by H01.</w:t>
      </w:r>
    </w:p>
    <w:p>
      <w:pPr>
        <w:ind w:left="216" w:hanging="216"/>
      </w:pPr>
      <w:r>
        <w:rPr>
          <w:b w:val="0"/>
        </w:rPr>
        <w:t>3. Lightly sauté/roast topping vegetables and drain. Keep components at 4°C or below. Stretch each dough piece to 12–14 cm and dock the center.</w:t>
      </w:r>
    </w:p>
    <w:p>
      <w:pPr>
        <w:ind w:left="216" w:hanging="216"/>
      </w:pPr>
      <w:r>
        <w:rPr>
          <w:b w:val="0"/>
        </w:rPr>
        <w:t>4. Allocate one-twelfth of each component, including 25 g cheese, to each base. Bake immediately at 210–220°C for 10–15 minutes, no steam.</w:t>
      </w:r>
    </w:p>
    <w:p>
      <w:pPr>
        <w:ind w:left="216" w:hanging="216"/>
      </w:pPr>
      <w:r>
        <w:rPr>
          <w:b w:val="0"/>
        </w:rPr>
        <w:t>5. Verify reheated chicken topping reaches 75°C for 30 seconds and base is cooked, not wet. Serve promptly in a vented box; cost actual cheese and chicken yield.</w:t>
      </w:r>
    </w:p>
    <w:p>
      <w:bookmarkStart w:id="236" w:name="section_236"/>
      <w:pPr>
        <w:pStyle w:val="Heading3"/>
      </w:pPr>
      <w:r>
        <w:t>Quality, defects and controlled variants</w:t>
      </w:r>
      <w:bookmarkEnd w:id="236"/>
    </w:p>
    <w:p>
      <w:r>
        <w:rPr>
          <w:b w:val="0"/>
        </w:rPr>
        <w:t>Wet base → thin sauce/too much topping/weak bottom heat. Bubbles → undocked base. Tough rim → excess dusting flour.</w:t>
      </w:r>
    </w:p>
    <w:p>
      <w:r>
        <w:rPr>
          <w:b w:val="0"/>
        </w:rPr>
        <w:t>Vegetarian variant removes chicken and must have a new mass/cost card, not the same advertised serving weight.</w:t>
      </w:r>
    </w:p>
    <w:p>
      <w:bookmarkStart w:id="237" w:name="section_237"/>
      <w:pPr>
        <w:pStyle w:val="Heading3"/>
      </w:pPr>
      <w:r>
        <w:t>Allergens, packing, life study and costing</w:t>
      </w:r>
      <w:bookmarkEnd w:id="237"/>
    </w:p>
    <w:p>
      <w:r>
        <w:rPr>
          <w:b w:val="0"/>
        </w:rPr>
        <w:t>Allergens/ingredients to declare: wheat/gluten, milk.</w:t>
      </w:r>
    </w:p>
    <w:p>
      <w:r>
        <w:rPr>
          <w:b w:val="0"/>
        </w:rPr>
        <w:t>Serve promptly in a vented food-grade pack or use H01 monitored hot/chilled holding and delivery. Cold components stay at 4°C or below; reheated prepared fillings reach 75°C for 30 seconds. Test eating quality at 15/30 minutes. No ambient overnight sale and no unvalidated chilled shelf-life claim.</w:t>
      </w:r>
    </w:p>
    <w:p>
      <w:bookmarkStart w:id="238" w:name="section_238"/>
      <w:pPr>
        <w:pStyle w:val="Heading2"/>
      </w:pPr>
      <w:r>
        <w:t>S-D01 — Vanilla dairy soft serve</w:t>
      </w:r>
      <w:bookmarkEnd w:id="238"/>
    </w:p>
    <w:p>
      <w:r>
        <w:rPr>
          <w:b w:val="0"/>
        </w:rPr>
        <w:t>20 mass-based portions from a 2 kg mix pilot. Cup volume depends on actual overrun and density.</w:t>
      </w:r>
    </w:p>
    <w:p>
      <w:r>
        <w:rPr>
          <w:b w:val="0"/>
        </w:rPr>
        <w:t>Stage: Cold-line phase • Fit class 3 • Pilot 20 units • Production example ×5 = 100 units.</w:t>
      </w:r>
    </w:p>
    <w:p>
      <w:r>
        <w:rPr>
          <w:b w:val="0"/>
        </w:rPr>
        <w:t>Commercial case: S29/S31 support urban frozen-dessert availability, not guaranteed Nkambe demand. Prefer approved ready-made mix for machine commissioning before own-mix trials.</w:t>
      </w:r>
    </w:p>
    <w:p>
      <w:r>
        <w:rPr>
          <w:b w:val="0"/>
        </w:rPr>
        <w:t>Technical basis: [S09], [S10], [S11], [S12], [S14], [S21]. All exact formulas and operating adaptations here require controlled trials.</w:t>
      </w:r>
    </w:p>
    <w:p>
      <w:bookmarkStart w:id="239" w:name="section_239"/>
      <w:pPr>
        <w:pStyle w:val="Heading3"/>
      </w:pPr>
      <w:r>
        <w:t>Formula — Dairy mix</w:t>
      </w:r>
      <w:bookmarkEnd w:id="239"/>
    </w:p>
    <w:p>
      <w:r>
        <w:rPr>
          <w:b w:val="0"/>
        </w:rPr>
        <w:t>Percent basis: this component input = 100% (not whole assembled product).</w:t>
      </w:r>
    </w:p>
    <w:tbl>
      <w:tblPr>
        <w:tblW w:type="auto" w:w="0"/>
        <w:jc w:val="center"/>
        <w:tblLayout w:type="fixed"/>
        <w:tblLook w:firstColumn="1" w:firstRow="1" w:lastColumn="0" w:lastRow="0" w:noHBand="0" w:noVBand="1" w:val="04A0"/>
      </w:tblPr>
      <w:tblGrid>
        <w:gridCol w:w="5112"/>
        <w:gridCol w:w="1704"/>
        <w:gridCol w:w="1704"/>
        <w:gridCol w:w="1704"/>
      </w:tblGrid>
      <w:tr>
        <w:trPr>
          <w:cantSplit/>
          <w:tblHeader/>
        </w:trPr>
        <w:tc>
          <w:tcPr>
            <w:tcW w:type="dxa" w:w="5112"/>
            <w:vAlign w:val="center"/>
            <w:tcMar>
              <w:top w:w="70" w:type="dxa"/>
              <w:left w:w="70" w:type="dxa"/>
              <w:bottom w:w="70" w:type="dxa"/>
              <w:right w:w="70" w:type="dxa"/>
            </w:tcMar>
            <w:shd w:fill="E8E4DB"/>
          </w:tcPr>
          <w:p>
            <w:pPr>
              <w:keepNext/>
              <w:spacing w:after="60" w:before="60"/>
            </w:pPr>
            <w:r>
              <w:rPr>
                <w:b/>
                <w:sz w:val="20"/>
              </w:rPr>
              <w:t>Ingredient / specification</w:t>
            </w:r>
          </w:p>
        </w:tc>
        <w:tc>
          <w:tcPr>
            <w:tcW w:type="dxa" w:w="1704"/>
            <w:vAlign w:val="center"/>
            <w:tcMar>
              <w:top w:w="70" w:type="dxa"/>
              <w:left w:w="70" w:type="dxa"/>
              <w:bottom w:w="70" w:type="dxa"/>
              <w:right w:w="70" w:type="dxa"/>
            </w:tcMar>
            <w:shd w:fill="E8E4DB"/>
          </w:tcPr>
          <w:p>
            <w:pPr>
              <w:keepNext/>
              <w:spacing w:after="60" w:before="60"/>
            </w:pPr>
            <w:r>
              <w:rPr>
                <w:b/>
                <w:sz w:val="20"/>
              </w:rPr>
              <w:t>Pilot g</w:t>
            </w:r>
          </w:p>
        </w:tc>
        <w:tc>
          <w:tcPr>
            <w:tcW w:type="dxa" w:w="1704"/>
            <w:vAlign w:val="center"/>
            <w:tcMar>
              <w:top w:w="70" w:type="dxa"/>
              <w:left w:w="70" w:type="dxa"/>
              <w:bottom w:w="70" w:type="dxa"/>
              <w:right w:w="70" w:type="dxa"/>
            </w:tcMar>
            <w:shd w:fill="E8E4DB"/>
          </w:tcPr>
          <w:p>
            <w:pPr>
              <w:keepNext/>
              <w:spacing w:after="60" w:before="60"/>
            </w:pPr>
            <w:r>
              <w:rPr>
                <w:b/>
                <w:sz w:val="20"/>
              </w:rPr>
              <w:t>Percent</w:t>
            </w:r>
          </w:p>
        </w:tc>
        <w:tc>
          <w:tcPr>
            <w:tcW w:type="dxa" w:w="1704"/>
            <w:vAlign w:val="center"/>
            <w:tcMar>
              <w:top w:w="70" w:type="dxa"/>
              <w:left w:w="70" w:type="dxa"/>
              <w:bottom w:w="70" w:type="dxa"/>
              <w:right w:w="70" w:type="dxa"/>
            </w:tcMar>
            <w:shd w:fill="E8E4DB"/>
          </w:tcPr>
          <w:p>
            <w:pPr>
              <w:keepNext/>
              <w:spacing w:after="60" w:before="60"/>
            </w:pPr>
            <w:r>
              <w:rPr>
                <w:b/>
                <w:sz w:val="20"/>
              </w:rPr>
              <w:t>Production g</w:t>
            </w:r>
          </w:p>
        </w:tc>
      </w:tr>
      <w:tr>
        <w:trPr>
          <w:cantSplit/>
        </w:trPr>
        <w:tc>
          <w:tcPr>
            <w:tcW w:type="dxa" w:w="5112"/>
            <w:vAlign w:val="center"/>
            <w:tcMar>
              <w:top w:w="70" w:type="dxa"/>
              <w:left w:w="70" w:type="dxa"/>
              <w:bottom w:w="70" w:type="dxa"/>
              <w:right w:w="70" w:type="dxa"/>
            </w:tcMar>
          </w:tcPr>
          <w:p>
            <w:pPr>
              <w:spacing w:after="60" w:before="60"/>
            </w:pPr>
            <w:r>
              <w:rPr>
                <w:b w:val="0"/>
                <w:sz w:val="20"/>
              </w:rPr>
              <w:t>Whole milk 3.5%</w:t>
            </w:r>
          </w:p>
        </w:tc>
        <w:tc>
          <w:tcPr>
            <w:tcW w:type="dxa" w:w="1704"/>
            <w:vAlign w:val="center"/>
            <w:tcMar>
              <w:top w:w="70" w:type="dxa"/>
              <w:left w:w="70" w:type="dxa"/>
              <w:bottom w:w="70" w:type="dxa"/>
              <w:right w:w="70" w:type="dxa"/>
            </w:tcMar>
          </w:tcPr>
          <w:p>
            <w:pPr>
              <w:spacing w:after="60" w:before="60"/>
            </w:pPr>
            <w:r>
              <w:rPr>
                <w:b w:val="0"/>
                <w:sz w:val="20"/>
              </w:rPr>
              <w:t>1,400</w:t>
            </w:r>
          </w:p>
        </w:tc>
        <w:tc>
          <w:tcPr>
            <w:tcW w:type="dxa" w:w="1704"/>
            <w:vAlign w:val="center"/>
            <w:tcMar>
              <w:top w:w="70" w:type="dxa"/>
              <w:left w:w="70" w:type="dxa"/>
              <w:bottom w:w="70" w:type="dxa"/>
              <w:right w:w="70" w:type="dxa"/>
            </w:tcMar>
          </w:tcPr>
          <w:p>
            <w:pPr>
              <w:spacing w:after="60" w:before="60"/>
            </w:pPr>
            <w:r>
              <w:rPr>
                <w:b w:val="0"/>
                <w:sz w:val="20"/>
              </w:rPr>
              <w:t>70.000%</w:t>
            </w:r>
          </w:p>
        </w:tc>
        <w:tc>
          <w:tcPr>
            <w:tcW w:type="dxa" w:w="1704"/>
            <w:vAlign w:val="center"/>
            <w:tcMar>
              <w:top w:w="70" w:type="dxa"/>
              <w:left w:w="70" w:type="dxa"/>
              <w:bottom w:w="70" w:type="dxa"/>
              <w:right w:w="70" w:type="dxa"/>
            </w:tcMar>
          </w:tcPr>
          <w:p>
            <w:pPr>
              <w:spacing w:after="60" w:before="60"/>
            </w:pPr>
            <w:r>
              <w:rPr>
                <w:b w:val="0"/>
                <w:sz w:val="20"/>
              </w:rPr>
              <w:t>7,000</w:t>
            </w:r>
          </w:p>
        </w:tc>
      </w:tr>
      <w:tr>
        <w:trPr>
          <w:cantSplit/>
        </w:trPr>
        <w:tc>
          <w:tcPr>
            <w:tcW w:type="dxa" w:w="5112"/>
            <w:vAlign w:val="center"/>
            <w:tcMar>
              <w:top w:w="70" w:type="dxa"/>
              <w:left w:w="70" w:type="dxa"/>
              <w:bottom w:w="70" w:type="dxa"/>
              <w:right w:w="70" w:type="dxa"/>
            </w:tcMar>
          </w:tcPr>
          <w:p>
            <w:pPr>
              <w:spacing w:after="60" w:before="60"/>
            </w:pPr>
            <w:r>
              <w:rPr>
                <w:b w:val="0"/>
                <w:sz w:val="20"/>
              </w:rPr>
              <w:t>Cream 35%</w:t>
            </w:r>
          </w:p>
        </w:tc>
        <w:tc>
          <w:tcPr>
            <w:tcW w:type="dxa" w:w="1704"/>
            <w:vAlign w:val="center"/>
            <w:tcMar>
              <w:top w:w="70" w:type="dxa"/>
              <w:left w:w="70" w:type="dxa"/>
              <w:bottom w:w="70" w:type="dxa"/>
              <w:right w:w="70" w:type="dxa"/>
            </w:tcMar>
          </w:tcPr>
          <w:p>
            <w:pPr>
              <w:spacing w:after="60" w:before="60"/>
            </w:pPr>
            <w:r>
              <w:rPr>
                <w:b w:val="0"/>
                <w:sz w:val="20"/>
              </w:rPr>
              <w:t>100</w:t>
            </w:r>
          </w:p>
        </w:tc>
        <w:tc>
          <w:tcPr>
            <w:tcW w:type="dxa" w:w="1704"/>
            <w:vAlign w:val="center"/>
            <w:tcMar>
              <w:top w:w="70" w:type="dxa"/>
              <w:left w:w="70" w:type="dxa"/>
              <w:bottom w:w="70" w:type="dxa"/>
              <w:right w:w="70" w:type="dxa"/>
            </w:tcMar>
          </w:tcPr>
          <w:p>
            <w:pPr>
              <w:spacing w:after="60" w:before="60"/>
            </w:pPr>
            <w:r>
              <w:rPr>
                <w:b w:val="0"/>
                <w:sz w:val="20"/>
              </w:rPr>
              <w:t>5.000%</w:t>
            </w:r>
          </w:p>
        </w:tc>
        <w:tc>
          <w:tcPr>
            <w:tcW w:type="dxa" w:w="1704"/>
            <w:vAlign w:val="center"/>
            <w:tcMar>
              <w:top w:w="70" w:type="dxa"/>
              <w:left w:w="70" w:type="dxa"/>
              <w:bottom w:w="70" w:type="dxa"/>
              <w:right w:w="70" w:type="dxa"/>
            </w:tcMar>
          </w:tcPr>
          <w:p>
            <w:pPr>
              <w:spacing w:after="60" w:before="60"/>
            </w:pPr>
            <w:r>
              <w:rPr>
                <w:b w:val="0"/>
                <w:sz w:val="20"/>
              </w:rPr>
              <w:t>500</w:t>
            </w:r>
          </w:p>
        </w:tc>
      </w:tr>
      <w:tr>
        <w:trPr>
          <w:cantSplit/>
        </w:trPr>
        <w:tc>
          <w:tcPr>
            <w:tcW w:type="dxa" w:w="5112"/>
            <w:vAlign w:val="center"/>
            <w:tcMar>
              <w:top w:w="70" w:type="dxa"/>
              <w:left w:w="70" w:type="dxa"/>
              <w:bottom w:w="70" w:type="dxa"/>
              <w:right w:w="70" w:type="dxa"/>
            </w:tcMar>
          </w:tcPr>
          <w:p>
            <w:pPr>
              <w:spacing w:after="60" w:before="60"/>
            </w:pPr>
            <w:r>
              <w:rPr>
                <w:b w:val="0"/>
                <w:sz w:val="20"/>
              </w:rPr>
              <w:t>Skim milk powder</w:t>
            </w:r>
          </w:p>
        </w:tc>
        <w:tc>
          <w:tcPr>
            <w:tcW w:type="dxa" w:w="1704"/>
            <w:vAlign w:val="center"/>
            <w:tcMar>
              <w:top w:w="70" w:type="dxa"/>
              <w:left w:w="70" w:type="dxa"/>
              <w:bottom w:w="70" w:type="dxa"/>
              <w:right w:w="70" w:type="dxa"/>
            </w:tcMar>
          </w:tcPr>
          <w:p>
            <w:pPr>
              <w:spacing w:after="60" w:before="60"/>
            </w:pPr>
            <w:r>
              <w:rPr>
                <w:b w:val="0"/>
                <w:sz w:val="20"/>
              </w:rPr>
              <w:t>110</w:t>
            </w:r>
          </w:p>
        </w:tc>
        <w:tc>
          <w:tcPr>
            <w:tcW w:type="dxa" w:w="1704"/>
            <w:vAlign w:val="center"/>
            <w:tcMar>
              <w:top w:w="70" w:type="dxa"/>
              <w:left w:w="70" w:type="dxa"/>
              <w:bottom w:w="70" w:type="dxa"/>
              <w:right w:w="70" w:type="dxa"/>
            </w:tcMar>
          </w:tcPr>
          <w:p>
            <w:pPr>
              <w:spacing w:after="60" w:before="60"/>
            </w:pPr>
            <w:r>
              <w:rPr>
                <w:b w:val="0"/>
                <w:sz w:val="20"/>
              </w:rPr>
              <w:t>5.500%</w:t>
            </w:r>
          </w:p>
        </w:tc>
        <w:tc>
          <w:tcPr>
            <w:tcW w:type="dxa" w:w="1704"/>
            <w:vAlign w:val="center"/>
            <w:tcMar>
              <w:top w:w="70" w:type="dxa"/>
              <w:left w:w="70" w:type="dxa"/>
              <w:bottom w:w="70" w:type="dxa"/>
              <w:right w:w="70" w:type="dxa"/>
            </w:tcMar>
          </w:tcPr>
          <w:p>
            <w:pPr>
              <w:spacing w:after="60" w:before="60"/>
            </w:pPr>
            <w:r>
              <w:rPr>
                <w:b w:val="0"/>
                <w:sz w:val="20"/>
              </w:rPr>
              <w:t>550</w:t>
            </w:r>
          </w:p>
        </w:tc>
      </w:tr>
      <w:tr>
        <w:trPr>
          <w:cantSplit/>
        </w:trPr>
        <w:tc>
          <w:tcPr>
            <w:tcW w:type="dxa" w:w="5112"/>
            <w:vAlign w:val="center"/>
            <w:tcMar>
              <w:top w:w="70" w:type="dxa"/>
              <w:left w:w="70" w:type="dxa"/>
              <w:bottom w:w="70" w:type="dxa"/>
              <w:right w:w="70" w:type="dxa"/>
            </w:tcMar>
          </w:tcPr>
          <w:p>
            <w:pPr>
              <w:spacing w:after="60" w:before="60"/>
            </w:pPr>
            <w:r>
              <w:rPr>
                <w:b w:val="0"/>
                <w:sz w:val="20"/>
              </w:rPr>
              <w:t>Sugar</w:t>
            </w:r>
          </w:p>
        </w:tc>
        <w:tc>
          <w:tcPr>
            <w:tcW w:type="dxa" w:w="1704"/>
            <w:vAlign w:val="center"/>
            <w:tcMar>
              <w:top w:w="70" w:type="dxa"/>
              <w:left w:w="70" w:type="dxa"/>
              <w:bottom w:w="70" w:type="dxa"/>
              <w:right w:w="70" w:type="dxa"/>
            </w:tcMar>
          </w:tcPr>
          <w:p>
            <w:pPr>
              <w:spacing w:after="60" w:before="60"/>
            </w:pPr>
            <w:r>
              <w:rPr>
                <w:b w:val="0"/>
                <w:sz w:val="20"/>
              </w:rPr>
              <w:t>280</w:t>
            </w:r>
          </w:p>
        </w:tc>
        <w:tc>
          <w:tcPr>
            <w:tcW w:type="dxa" w:w="1704"/>
            <w:vAlign w:val="center"/>
            <w:tcMar>
              <w:top w:w="70" w:type="dxa"/>
              <w:left w:w="70" w:type="dxa"/>
              <w:bottom w:w="70" w:type="dxa"/>
              <w:right w:w="70" w:type="dxa"/>
            </w:tcMar>
          </w:tcPr>
          <w:p>
            <w:pPr>
              <w:spacing w:after="60" w:before="60"/>
            </w:pPr>
            <w:r>
              <w:rPr>
                <w:b w:val="0"/>
                <w:sz w:val="20"/>
              </w:rPr>
              <w:t>14.000%</w:t>
            </w:r>
          </w:p>
        </w:tc>
        <w:tc>
          <w:tcPr>
            <w:tcW w:type="dxa" w:w="1704"/>
            <w:vAlign w:val="center"/>
            <w:tcMar>
              <w:top w:w="70" w:type="dxa"/>
              <w:left w:w="70" w:type="dxa"/>
              <w:bottom w:w="70" w:type="dxa"/>
              <w:right w:w="70" w:type="dxa"/>
            </w:tcMar>
          </w:tcPr>
          <w:p>
            <w:pPr>
              <w:spacing w:after="60" w:before="60"/>
            </w:pPr>
            <w:r>
              <w:rPr>
                <w:b w:val="0"/>
                <w:sz w:val="20"/>
              </w:rPr>
              <w:t>1,400</w:t>
            </w:r>
          </w:p>
        </w:tc>
      </w:tr>
      <w:tr>
        <w:trPr>
          <w:cantSplit/>
        </w:trPr>
        <w:tc>
          <w:tcPr>
            <w:tcW w:type="dxa" w:w="5112"/>
            <w:vAlign w:val="center"/>
            <w:tcMar>
              <w:top w:w="70" w:type="dxa"/>
              <w:left w:w="70" w:type="dxa"/>
              <w:bottom w:w="70" w:type="dxa"/>
              <w:right w:w="70" w:type="dxa"/>
            </w:tcMar>
          </w:tcPr>
          <w:p>
            <w:pPr>
              <w:spacing w:after="60" w:before="60"/>
            </w:pPr>
            <w:r>
              <w:rPr>
                <w:b w:val="0"/>
                <w:sz w:val="20"/>
              </w:rPr>
              <w:t>Dextrose anhydrous</w:t>
            </w:r>
          </w:p>
        </w:tc>
        <w:tc>
          <w:tcPr>
            <w:tcW w:type="dxa" w:w="1704"/>
            <w:vAlign w:val="center"/>
            <w:tcMar>
              <w:top w:w="70" w:type="dxa"/>
              <w:left w:w="70" w:type="dxa"/>
              <w:bottom w:w="70" w:type="dxa"/>
              <w:right w:w="70" w:type="dxa"/>
            </w:tcMar>
          </w:tcPr>
          <w:p>
            <w:pPr>
              <w:spacing w:after="60" w:before="60"/>
            </w:pPr>
            <w:r>
              <w:rPr>
                <w:b w:val="0"/>
                <w:sz w:val="20"/>
              </w:rPr>
              <w:t>60</w:t>
            </w:r>
          </w:p>
        </w:tc>
        <w:tc>
          <w:tcPr>
            <w:tcW w:type="dxa" w:w="1704"/>
            <w:vAlign w:val="center"/>
            <w:tcMar>
              <w:top w:w="70" w:type="dxa"/>
              <w:left w:w="70" w:type="dxa"/>
              <w:bottom w:w="70" w:type="dxa"/>
              <w:right w:w="70" w:type="dxa"/>
            </w:tcMar>
          </w:tcPr>
          <w:p>
            <w:pPr>
              <w:spacing w:after="60" w:before="60"/>
            </w:pPr>
            <w:r>
              <w:rPr>
                <w:b w:val="0"/>
                <w:sz w:val="20"/>
              </w:rPr>
              <w:t>3.000%</w:t>
            </w:r>
          </w:p>
        </w:tc>
        <w:tc>
          <w:tcPr>
            <w:tcW w:type="dxa" w:w="1704"/>
            <w:vAlign w:val="center"/>
            <w:tcMar>
              <w:top w:w="70" w:type="dxa"/>
              <w:left w:w="70" w:type="dxa"/>
              <w:bottom w:w="70" w:type="dxa"/>
              <w:right w:w="70" w:type="dxa"/>
            </w:tcMar>
          </w:tcPr>
          <w:p>
            <w:pPr>
              <w:spacing w:after="60" w:before="60"/>
            </w:pPr>
            <w:r>
              <w:rPr>
                <w:b w:val="0"/>
                <w:sz w:val="20"/>
              </w:rPr>
              <w:t>300</w:t>
            </w:r>
          </w:p>
        </w:tc>
      </w:tr>
      <w:tr>
        <w:trPr>
          <w:cantSplit/>
        </w:trPr>
        <w:tc>
          <w:tcPr>
            <w:tcW w:type="dxa" w:w="5112"/>
            <w:vAlign w:val="center"/>
            <w:tcMar>
              <w:top w:w="70" w:type="dxa"/>
              <w:left w:w="70" w:type="dxa"/>
              <w:bottom w:w="70" w:type="dxa"/>
              <w:right w:w="70" w:type="dxa"/>
            </w:tcMar>
          </w:tcPr>
          <w:p>
            <w:pPr>
              <w:spacing w:after="60" w:before="60"/>
            </w:pPr>
            <w:r>
              <w:rPr>
                <w:b w:val="0"/>
                <w:sz w:val="20"/>
              </w:rPr>
              <w:t>STAB 2000</w:t>
            </w:r>
          </w:p>
        </w:tc>
        <w:tc>
          <w:tcPr>
            <w:tcW w:type="dxa" w:w="1704"/>
            <w:vAlign w:val="center"/>
            <w:tcMar>
              <w:top w:w="70" w:type="dxa"/>
              <w:left w:w="70" w:type="dxa"/>
              <w:bottom w:w="70" w:type="dxa"/>
              <w:right w:w="70" w:type="dxa"/>
            </w:tcMar>
          </w:tcPr>
          <w:p>
            <w:pPr>
              <w:spacing w:after="60" w:before="60"/>
            </w:pPr>
            <w:r>
              <w:rPr>
                <w:b w:val="0"/>
                <w:sz w:val="20"/>
              </w:rPr>
              <w:t>9</w:t>
            </w:r>
          </w:p>
        </w:tc>
        <w:tc>
          <w:tcPr>
            <w:tcW w:type="dxa" w:w="1704"/>
            <w:vAlign w:val="center"/>
            <w:tcMar>
              <w:top w:w="70" w:type="dxa"/>
              <w:left w:w="70" w:type="dxa"/>
              <w:bottom w:w="70" w:type="dxa"/>
              <w:right w:w="70" w:type="dxa"/>
            </w:tcMar>
          </w:tcPr>
          <w:p>
            <w:pPr>
              <w:spacing w:after="60" w:before="60"/>
            </w:pPr>
            <w:r>
              <w:rPr>
                <w:b w:val="0"/>
                <w:sz w:val="20"/>
              </w:rPr>
              <w:t>0.450%</w:t>
            </w:r>
          </w:p>
        </w:tc>
        <w:tc>
          <w:tcPr>
            <w:tcW w:type="dxa" w:w="1704"/>
            <w:vAlign w:val="center"/>
            <w:tcMar>
              <w:top w:w="70" w:type="dxa"/>
              <w:left w:w="70" w:type="dxa"/>
              <w:bottom w:w="70" w:type="dxa"/>
              <w:right w:w="70" w:type="dxa"/>
            </w:tcMar>
          </w:tcPr>
          <w:p>
            <w:pPr>
              <w:spacing w:after="60" w:before="60"/>
            </w:pPr>
            <w:r>
              <w:rPr>
                <w:b w:val="0"/>
                <w:sz w:val="20"/>
              </w:rPr>
              <w:t>45</w:t>
            </w:r>
          </w:p>
        </w:tc>
      </w:tr>
      <w:tr>
        <w:trPr>
          <w:cantSplit/>
        </w:trPr>
        <w:tc>
          <w:tcPr>
            <w:tcW w:type="dxa" w:w="5112"/>
            <w:vAlign w:val="center"/>
            <w:tcMar>
              <w:top w:w="70" w:type="dxa"/>
              <w:left w:w="70" w:type="dxa"/>
              <w:bottom w:w="70" w:type="dxa"/>
              <w:right w:w="70" w:type="dxa"/>
            </w:tcMar>
          </w:tcPr>
          <w:p>
            <w:pPr>
              <w:spacing w:after="60" w:before="60"/>
            </w:pPr>
            <w:r>
              <w:rPr>
                <w:b w:val="0"/>
                <w:sz w:val="20"/>
              </w:rPr>
              <w:t>Vanilla</w:t>
            </w:r>
          </w:p>
        </w:tc>
        <w:tc>
          <w:tcPr>
            <w:tcW w:type="dxa" w:w="1704"/>
            <w:vAlign w:val="center"/>
            <w:tcMar>
              <w:top w:w="70" w:type="dxa"/>
              <w:left w:w="70" w:type="dxa"/>
              <w:bottom w:w="70" w:type="dxa"/>
              <w:right w:w="70" w:type="dxa"/>
            </w:tcMar>
          </w:tcPr>
          <w:p>
            <w:pPr>
              <w:spacing w:after="60" w:before="60"/>
            </w:pPr>
            <w:r>
              <w:rPr>
                <w:b w:val="0"/>
                <w:sz w:val="20"/>
              </w:rPr>
              <w:t>8</w:t>
            </w:r>
          </w:p>
        </w:tc>
        <w:tc>
          <w:tcPr>
            <w:tcW w:type="dxa" w:w="1704"/>
            <w:vAlign w:val="center"/>
            <w:tcMar>
              <w:top w:w="70" w:type="dxa"/>
              <w:left w:w="70" w:type="dxa"/>
              <w:bottom w:w="70" w:type="dxa"/>
              <w:right w:w="70" w:type="dxa"/>
            </w:tcMar>
          </w:tcPr>
          <w:p>
            <w:pPr>
              <w:spacing w:after="60" w:before="60"/>
            </w:pPr>
            <w:r>
              <w:rPr>
                <w:b w:val="0"/>
                <w:sz w:val="20"/>
              </w:rPr>
              <w:t>0.400%</w:t>
            </w:r>
          </w:p>
        </w:tc>
        <w:tc>
          <w:tcPr>
            <w:tcW w:type="dxa" w:w="1704"/>
            <w:vAlign w:val="center"/>
            <w:tcMar>
              <w:top w:w="70" w:type="dxa"/>
              <w:left w:w="70" w:type="dxa"/>
              <w:bottom w:w="70" w:type="dxa"/>
              <w:right w:w="70" w:type="dxa"/>
            </w:tcMar>
          </w:tcPr>
          <w:p>
            <w:pPr>
              <w:spacing w:after="60" w:before="60"/>
            </w:pPr>
            <w:r>
              <w:rPr>
                <w:b w:val="0"/>
                <w:sz w:val="20"/>
              </w:rPr>
              <w:t>40</w:t>
            </w:r>
          </w:p>
        </w:tc>
      </w:tr>
      <w:tr>
        <w:trPr>
          <w:cantSplit/>
        </w:trPr>
        <w:tc>
          <w:tcPr>
            <w:tcW w:type="dxa" w:w="5112"/>
            <w:vAlign w:val="center"/>
            <w:tcMar>
              <w:top w:w="70" w:type="dxa"/>
              <w:left w:w="70" w:type="dxa"/>
              <w:bottom w:w="70" w:type="dxa"/>
              <w:right w:w="70" w:type="dxa"/>
            </w:tcMar>
          </w:tcPr>
          <w:p>
            <w:pPr>
              <w:spacing w:after="60" w:before="60"/>
            </w:pPr>
            <w:r>
              <w:rPr>
                <w:b w:val="0"/>
                <w:sz w:val="20"/>
              </w:rPr>
              <w:t>Water</w:t>
            </w:r>
          </w:p>
        </w:tc>
        <w:tc>
          <w:tcPr>
            <w:tcW w:type="dxa" w:w="1704"/>
            <w:vAlign w:val="center"/>
            <w:tcMar>
              <w:top w:w="70" w:type="dxa"/>
              <w:left w:w="70" w:type="dxa"/>
              <w:bottom w:w="70" w:type="dxa"/>
              <w:right w:w="70" w:type="dxa"/>
            </w:tcMar>
          </w:tcPr>
          <w:p>
            <w:pPr>
              <w:spacing w:after="60" w:before="60"/>
            </w:pPr>
            <w:r>
              <w:rPr>
                <w:b w:val="0"/>
                <w:sz w:val="20"/>
              </w:rPr>
              <w:t>33</w:t>
            </w:r>
          </w:p>
        </w:tc>
        <w:tc>
          <w:tcPr>
            <w:tcW w:type="dxa" w:w="1704"/>
            <w:vAlign w:val="center"/>
            <w:tcMar>
              <w:top w:w="70" w:type="dxa"/>
              <w:left w:w="70" w:type="dxa"/>
              <w:bottom w:w="70" w:type="dxa"/>
              <w:right w:w="70" w:type="dxa"/>
            </w:tcMar>
          </w:tcPr>
          <w:p>
            <w:pPr>
              <w:spacing w:after="60" w:before="60"/>
            </w:pPr>
            <w:r>
              <w:rPr>
                <w:b w:val="0"/>
                <w:sz w:val="20"/>
              </w:rPr>
              <w:t>1.650%</w:t>
            </w:r>
          </w:p>
        </w:tc>
        <w:tc>
          <w:tcPr>
            <w:tcW w:type="dxa" w:w="1704"/>
            <w:vAlign w:val="center"/>
            <w:tcMar>
              <w:top w:w="70" w:type="dxa"/>
              <w:left w:w="70" w:type="dxa"/>
              <w:bottom w:w="70" w:type="dxa"/>
              <w:right w:w="70" w:type="dxa"/>
            </w:tcMar>
          </w:tcPr>
          <w:p>
            <w:pPr>
              <w:spacing w:after="60" w:before="60"/>
            </w:pPr>
            <w:r>
              <w:rPr>
                <w:b w:val="0"/>
                <w:sz w:val="20"/>
              </w:rPr>
              <w:t>165</w:t>
            </w:r>
          </w:p>
        </w:tc>
      </w:tr>
      <w:tr>
        <w:trPr>
          <w:cantSplit/>
        </w:trPr>
        <w:tc>
          <w:tcPr>
            <w:tcW w:type="dxa" w:w="5112"/>
            <w:vAlign w:val="center"/>
            <w:tcMar>
              <w:top w:w="70" w:type="dxa"/>
              <w:left w:w="70" w:type="dxa"/>
              <w:bottom w:w="70" w:type="dxa"/>
              <w:right w:w="70" w:type="dxa"/>
            </w:tcMar>
          </w:tcPr>
          <w:p>
            <w:pPr>
              <w:spacing w:after="60" w:before="60"/>
            </w:pPr>
            <w:r>
              <w:rPr>
                <w:b w:val="0"/>
                <w:sz w:val="20"/>
              </w:rPr>
              <w:t>TOTAL</w:t>
            </w:r>
          </w:p>
        </w:tc>
        <w:tc>
          <w:tcPr>
            <w:tcW w:type="dxa" w:w="1704"/>
            <w:vAlign w:val="center"/>
            <w:tcMar>
              <w:top w:w="70" w:type="dxa"/>
              <w:left w:w="70" w:type="dxa"/>
              <w:bottom w:w="70" w:type="dxa"/>
              <w:right w:w="70" w:type="dxa"/>
            </w:tcMar>
          </w:tcPr>
          <w:p>
            <w:pPr>
              <w:spacing w:after="60" w:before="60"/>
            </w:pPr>
            <w:r>
              <w:rPr>
                <w:b w:val="0"/>
                <w:sz w:val="20"/>
              </w:rPr>
              <w:t>2,000</w:t>
            </w:r>
          </w:p>
        </w:tc>
        <w:tc>
          <w:tcPr>
            <w:tcW w:type="dxa" w:w="1704"/>
            <w:vAlign w:val="center"/>
            <w:tcMar>
              <w:top w:w="70" w:type="dxa"/>
              <w:left w:w="70" w:type="dxa"/>
              <w:bottom w:w="70" w:type="dxa"/>
              <w:right w:w="70" w:type="dxa"/>
            </w:tcMar>
          </w:tcPr>
          <w:p>
            <w:pPr>
              <w:spacing w:after="60" w:before="60"/>
            </w:pPr>
            <w:r>
              <w:rPr>
                <w:b w:val="0"/>
                <w:sz w:val="20"/>
              </w:rPr>
              <w:t>100.000%</w:t>
            </w:r>
          </w:p>
        </w:tc>
        <w:tc>
          <w:tcPr>
            <w:tcW w:type="dxa" w:w="1704"/>
            <w:vAlign w:val="center"/>
            <w:tcMar>
              <w:top w:w="70" w:type="dxa"/>
              <w:left w:w="70" w:type="dxa"/>
              <w:bottom w:w="70" w:type="dxa"/>
              <w:right w:w="70" w:type="dxa"/>
            </w:tcMar>
          </w:tcPr>
          <w:p>
            <w:pPr>
              <w:spacing w:after="60" w:before="60"/>
            </w:pPr>
            <w:r>
              <w:rPr>
                <w:b w:val="0"/>
                <w:sz w:val="20"/>
              </w:rPr>
              <w:t>10,000</w:t>
            </w:r>
          </w:p>
        </w:tc>
      </w:tr>
    </w:tbl>
    <w:p>
      <w:pPr>
        <w:spacing w:after="20"/>
      </w:pPr>
    </w:p>
    <w:p>
      <w:r>
        <w:rPr>
          <w:b w:val="0"/>
        </w:rPr>
        <w:t>Mass route, pilot: 2,000 g input − 40 g handling/unretained (2%) − 0 g process loss (0% of post-handling mass) = 1,960 g retained. Allocation: 98 g finished component per unit. Production retained mass: 9,800 g. All losses are unmeasured planning allowances.</w:t>
      </w:r>
    </w:p>
    <w:p>
      <w:bookmarkStart w:id="240" w:name="section_240"/>
      <w:pPr>
        <w:pStyle w:val="Heading3"/>
      </w:pPr>
      <w:r>
        <w:t>Batch yield and portion control</w:t>
      </w:r>
      <w:bookmarkEnd w:id="240"/>
    </w:p>
    <w:p>
      <w:r>
        <w:rPr>
          <w:b w:val="0"/>
        </w:rPr>
        <w:t>Total ingredient input 2,000 g; modeled losses 40 g; net edible output 1,960 g = 20 × 98 g expected finished units, with no modeled remainder. Production example: 10,000 g input → 9,800 g output across 100 units. Display rounding is not label-weight verification.</w:t>
      </w:r>
    </w:p>
    <w:p>
      <w:bookmarkStart w:id="241" w:name="section_241"/>
      <w:pPr>
        <w:pStyle w:val="Heading3"/>
      </w:pPr>
      <w:r>
        <w:t>Composition and freezing/fermentation controls</w:t>
      </w:r>
      <w:bookmarkEnd w:id="241"/>
    </w:p>
    <w:p>
      <w:r>
        <w:rPr>
          <w:b w:val="0"/>
        </w:rPr>
        <w:t>Development composition estimate (combined input before processing): fat 4.26%, milk solids-not-fat 11.82%, total solids 33.52%, unfermented lactose 6.38%; added sucrose 14.00% and anhydrous dextrose 3.00%. These are formulation estimates, not nutrition analysis or a legal identity certificate.</w:t>
      </w:r>
    </w:p>
    <w:p>
      <w:r>
        <w:rPr>
          <w:b w:val="0"/>
        </w:rPr>
        <w:t>Freezing comparison only: sucrose-equivalent added-sugar index = sucrose% + 1.9 × anhydrous dextrose% = 19.70. This is NOT a full PAC/freezing-point prediction: native fruit sugars, lactose, salts, actual solids and overrun also matter. Confirm bite/draw at the real freezer temperatures; never adjust sugar without recalculating solids and rerunning the freeze test.</w:t>
      </w:r>
    </w:p>
    <w:p>
      <w:bookmarkStart w:id="242" w:name="section_242"/>
      <w:pPr>
        <w:pStyle w:val="Heading3"/>
      </w:pPr>
      <w:r>
        <w:t>Numbered production method</w:t>
      </w:r>
      <w:bookmarkEnd w:id="242"/>
    </w:p>
    <w:p>
      <w:pPr>
        <w:ind w:left="216" w:hanging="216"/>
      </w:pPr>
      <w:r>
        <w:rPr>
          <w:b w:val="0"/>
        </w:rPr>
        <w:t>1. Confirm the machine accepts this fat/solids range, has a safely refrigerated hopper and a documented cleaning method. Use homogenized pasteurized/UHT dairy, not raw milk.</w:t>
      </w:r>
    </w:p>
    <w:p>
      <w:pPr>
        <w:ind w:left="216" w:hanging="216"/>
      </w:pPr>
      <w:r>
        <w:rPr>
          <w:b w:val="0"/>
        </w:rPr>
        <w:t>2. Blend STAB 2000 with part of the sugar; disperse with all other ingredients and hydrate as specified in H02. Follow the verified supplier heat requirements and a validated batch heat process.</w:t>
      </w:r>
    </w:p>
    <w:p>
      <w:pPr>
        <w:ind w:left="216" w:hanging="216"/>
      </w:pPr>
      <w:r>
        <w:rPr>
          <w:b w:val="0"/>
        </w:rPr>
        <w:t>3. H02 reference for a qualified batch vessel is at least 69°C throughout for 30 minutes. Record the cold point and hold continuously, then cool rapidly to 4°C or below; never rely on the pot display alone.</w:t>
      </w:r>
    </w:p>
    <w:p>
      <w:pPr>
        <w:ind w:left="216" w:hanging="216"/>
      </w:pPr>
      <w:r>
        <w:rPr>
          <w:b w:val="0"/>
        </w:rPr>
        <w:t>4. Age covered at 2–4°C for 4–12 hours as a trial texture window. Reblend gently without air, load cold into a cleaned and sanitized machine following its manual.</w:t>
      </w:r>
    </w:p>
    <w:p>
      <w:pPr>
        <w:ind w:left="216" w:hanging="216"/>
      </w:pPr>
      <w:r>
        <w:rPr>
          <w:b w:val="0"/>
        </w:rPr>
        <w:t>5. Trial draw near -5 to -7°C only if the manufacturer supports it. Weigh an equal-volume mix and draw sample to measure overrun; compare 25–40% trial overrun without changing machine internals.</w:t>
      </w:r>
    </w:p>
    <w:p>
      <w:pPr>
        <w:ind w:left="216" w:hanging="216"/>
      </w:pPr>
      <w:r>
        <w:rPr>
          <w:b w:val="0"/>
        </w:rPr>
        <w:t>6. Portion by mass; serve immediately. The 2% transfer/purge allowance must be replaced with actual start-up and closing waste. Do not top up a dirty hopper or carry mix overnight without a validated manufacturer process.</w:t>
      </w:r>
    </w:p>
    <w:p>
      <w:bookmarkStart w:id="243" w:name="section_243"/>
      <w:pPr>
        <w:pStyle w:val="Heading3"/>
      </w:pPr>
      <w:r>
        <w:t>Quality, defects and controlled variants</w:t>
      </w:r>
      <w:bookmarkEnd w:id="243"/>
    </w:p>
    <w:p>
      <w:r>
        <w:rPr>
          <w:b w:val="0"/>
        </w:rPr>
        <w:t>Icy → low solids/slow freezing/heat shock. Greasy → fat destabilization or unsuitable machine. Weak peak → over-soft draw/incorrect sugars. Sanitation failure → stop sale, quarantine, clean and investigate.</w:t>
      </w:r>
    </w:p>
    <w:p>
      <w:r>
        <w:rPr>
          <w:b w:val="0"/>
        </w:rPr>
        <w:t>Cocoa trial is a variant, not a second shortlist item: replace 30 g milk with 30 g cocoa per 2 kg pilot, then re-balance and verify viscosity. Do not add acid fruit directly to hopper dairy.</w:t>
      </w:r>
    </w:p>
    <w:p>
      <w:bookmarkStart w:id="244" w:name="section_244"/>
      <w:pPr>
        <w:pStyle w:val="Heading3"/>
      </w:pPr>
      <w:r>
        <w:t>Allergens, packing, life study and costing</w:t>
      </w:r>
      <w:bookmarkEnd w:id="244"/>
    </w:p>
    <w:p>
      <w:r>
        <w:rPr>
          <w:b w:val="0"/>
        </w:rPr>
        <w:t>Allergens/ingredients to declare: milk.</w:t>
      </w:r>
    </w:p>
    <w:p>
      <w:r>
        <w:rPr>
          <w:b w:val="0"/>
        </w:rPr>
        <w:t>Portion into food-grade cups/cones at immediate service; packaging is a separate cost. Mix remains under machine/manual cold controls; no ambient retail transport or unvalidated overnight carry. Evaluate draw, purge, sanitation and holding limits before sale.</w:t>
      </w:r>
    </w:p>
    <w:p>
      <w:bookmarkStart w:id="245" w:name="section_245"/>
      <w:pPr>
        <w:pStyle w:val="Heading2"/>
      </w:pPr>
      <w:r>
        <w:t>S-D02 — Scoopable vanilla ice cream</w:t>
      </w:r>
      <w:bookmarkEnd w:id="245"/>
    </w:p>
    <w:p>
      <w:r>
        <w:rPr>
          <w:b w:val="0"/>
        </w:rPr>
        <w:t>22 scoops by mass from 2.2 kg pilot; no cones are included in mass or ingredients.</w:t>
      </w:r>
    </w:p>
    <w:p>
      <w:r>
        <w:rPr>
          <w:b w:val="0"/>
        </w:rPr>
        <w:t>Stage: Investment phase • Fit class 3 • Pilot 22 units • Production example ×5 = 110 units.</w:t>
      </w:r>
    </w:p>
    <w:p>
      <w:r>
        <w:rPr>
          <w:b w:val="0"/>
        </w:rPr>
        <w:t>Commercial case: Premium scoop counter; higher capex and cold-chain burden than soft serve. Develop technically, defer launch until throughput/demand justify equipment.</w:t>
      </w:r>
    </w:p>
    <w:p>
      <w:r>
        <w:rPr>
          <w:b w:val="0"/>
        </w:rPr>
        <w:t>Technical basis: [S09], [S10], [S11], [S12], [S13], [S14]. All exact formulas and operating adaptations here require controlled trials.</w:t>
      </w:r>
    </w:p>
    <w:p>
      <w:bookmarkStart w:id="246" w:name="section_246"/>
      <w:pPr>
        <w:pStyle w:val="Heading3"/>
      </w:pPr>
      <w:r>
        <w:t>Formula — Dairy mix</w:t>
      </w:r>
      <w:bookmarkEnd w:id="246"/>
    </w:p>
    <w:p>
      <w:r>
        <w:rPr>
          <w:b w:val="0"/>
        </w:rPr>
        <w:t>Percent basis: this component input = 100% (not whole assembled product).</w:t>
      </w:r>
    </w:p>
    <w:tbl>
      <w:tblPr>
        <w:tblW w:type="auto" w:w="0"/>
        <w:jc w:val="center"/>
        <w:tblLayout w:type="fixed"/>
        <w:tblLook w:firstColumn="1" w:firstRow="1" w:lastColumn="0" w:lastRow="0" w:noHBand="0" w:noVBand="1" w:val="04A0"/>
      </w:tblPr>
      <w:tblGrid>
        <w:gridCol w:w="5112"/>
        <w:gridCol w:w="1704"/>
        <w:gridCol w:w="1704"/>
        <w:gridCol w:w="1704"/>
      </w:tblGrid>
      <w:tr>
        <w:trPr>
          <w:cantSplit/>
          <w:tblHeader/>
        </w:trPr>
        <w:tc>
          <w:tcPr>
            <w:tcW w:type="dxa" w:w="5112"/>
            <w:vAlign w:val="center"/>
            <w:tcMar>
              <w:top w:w="70" w:type="dxa"/>
              <w:left w:w="70" w:type="dxa"/>
              <w:bottom w:w="70" w:type="dxa"/>
              <w:right w:w="70" w:type="dxa"/>
            </w:tcMar>
            <w:shd w:fill="E8E4DB"/>
          </w:tcPr>
          <w:p>
            <w:pPr>
              <w:keepNext/>
              <w:spacing w:after="60" w:before="60"/>
            </w:pPr>
            <w:r>
              <w:rPr>
                <w:b/>
                <w:sz w:val="20"/>
              </w:rPr>
              <w:t>Ingredient / specification</w:t>
            </w:r>
          </w:p>
        </w:tc>
        <w:tc>
          <w:tcPr>
            <w:tcW w:type="dxa" w:w="1704"/>
            <w:vAlign w:val="center"/>
            <w:tcMar>
              <w:top w:w="70" w:type="dxa"/>
              <w:left w:w="70" w:type="dxa"/>
              <w:bottom w:w="70" w:type="dxa"/>
              <w:right w:w="70" w:type="dxa"/>
            </w:tcMar>
            <w:shd w:fill="E8E4DB"/>
          </w:tcPr>
          <w:p>
            <w:pPr>
              <w:keepNext/>
              <w:spacing w:after="60" w:before="60"/>
            </w:pPr>
            <w:r>
              <w:rPr>
                <w:b/>
                <w:sz w:val="20"/>
              </w:rPr>
              <w:t>Pilot g</w:t>
            </w:r>
          </w:p>
        </w:tc>
        <w:tc>
          <w:tcPr>
            <w:tcW w:type="dxa" w:w="1704"/>
            <w:vAlign w:val="center"/>
            <w:tcMar>
              <w:top w:w="70" w:type="dxa"/>
              <w:left w:w="70" w:type="dxa"/>
              <w:bottom w:w="70" w:type="dxa"/>
              <w:right w:w="70" w:type="dxa"/>
            </w:tcMar>
            <w:shd w:fill="E8E4DB"/>
          </w:tcPr>
          <w:p>
            <w:pPr>
              <w:keepNext/>
              <w:spacing w:after="60" w:before="60"/>
            </w:pPr>
            <w:r>
              <w:rPr>
                <w:b/>
                <w:sz w:val="20"/>
              </w:rPr>
              <w:t>Percent</w:t>
            </w:r>
          </w:p>
        </w:tc>
        <w:tc>
          <w:tcPr>
            <w:tcW w:type="dxa" w:w="1704"/>
            <w:vAlign w:val="center"/>
            <w:tcMar>
              <w:top w:w="70" w:type="dxa"/>
              <w:left w:w="70" w:type="dxa"/>
              <w:bottom w:w="70" w:type="dxa"/>
              <w:right w:w="70" w:type="dxa"/>
            </w:tcMar>
            <w:shd w:fill="E8E4DB"/>
          </w:tcPr>
          <w:p>
            <w:pPr>
              <w:keepNext/>
              <w:spacing w:after="60" w:before="60"/>
            </w:pPr>
            <w:r>
              <w:rPr>
                <w:b/>
                <w:sz w:val="20"/>
              </w:rPr>
              <w:t>Production g</w:t>
            </w:r>
          </w:p>
        </w:tc>
      </w:tr>
      <w:tr>
        <w:trPr>
          <w:cantSplit/>
        </w:trPr>
        <w:tc>
          <w:tcPr>
            <w:tcW w:type="dxa" w:w="5112"/>
            <w:vAlign w:val="center"/>
            <w:tcMar>
              <w:top w:w="70" w:type="dxa"/>
              <w:left w:w="70" w:type="dxa"/>
              <w:bottom w:w="70" w:type="dxa"/>
              <w:right w:w="70" w:type="dxa"/>
            </w:tcMar>
          </w:tcPr>
          <w:p>
            <w:pPr>
              <w:spacing w:after="60" w:before="60"/>
            </w:pPr>
            <w:r>
              <w:rPr>
                <w:b w:val="0"/>
                <w:sz w:val="20"/>
              </w:rPr>
              <w:t>Whole milk 3.5%</w:t>
            </w:r>
          </w:p>
        </w:tc>
        <w:tc>
          <w:tcPr>
            <w:tcW w:type="dxa" w:w="1704"/>
            <w:vAlign w:val="center"/>
            <w:tcMar>
              <w:top w:w="70" w:type="dxa"/>
              <w:left w:w="70" w:type="dxa"/>
              <w:bottom w:w="70" w:type="dxa"/>
              <w:right w:w="70" w:type="dxa"/>
            </w:tcMar>
          </w:tcPr>
          <w:p>
            <w:pPr>
              <w:spacing w:after="60" w:before="60"/>
            </w:pPr>
            <w:r>
              <w:rPr>
                <w:b w:val="0"/>
                <w:sz w:val="20"/>
              </w:rPr>
              <w:t>1,170</w:t>
            </w:r>
          </w:p>
        </w:tc>
        <w:tc>
          <w:tcPr>
            <w:tcW w:type="dxa" w:w="1704"/>
            <w:vAlign w:val="center"/>
            <w:tcMar>
              <w:top w:w="70" w:type="dxa"/>
              <w:left w:w="70" w:type="dxa"/>
              <w:bottom w:w="70" w:type="dxa"/>
              <w:right w:w="70" w:type="dxa"/>
            </w:tcMar>
          </w:tcPr>
          <w:p>
            <w:pPr>
              <w:spacing w:after="60" w:before="60"/>
            </w:pPr>
            <w:r>
              <w:rPr>
                <w:b w:val="0"/>
                <w:sz w:val="20"/>
              </w:rPr>
              <w:t>53.182%</w:t>
            </w:r>
          </w:p>
        </w:tc>
        <w:tc>
          <w:tcPr>
            <w:tcW w:type="dxa" w:w="1704"/>
            <w:vAlign w:val="center"/>
            <w:tcMar>
              <w:top w:w="70" w:type="dxa"/>
              <w:left w:w="70" w:type="dxa"/>
              <w:bottom w:w="70" w:type="dxa"/>
              <w:right w:w="70" w:type="dxa"/>
            </w:tcMar>
          </w:tcPr>
          <w:p>
            <w:pPr>
              <w:spacing w:after="60" w:before="60"/>
            </w:pPr>
            <w:r>
              <w:rPr>
                <w:b w:val="0"/>
                <w:sz w:val="20"/>
              </w:rPr>
              <w:t>5,850</w:t>
            </w:r>
          </w:p>
        </w:tc>
      </w:tr>
      <w:tr>
        <w:trPr>
          <w:cantSplit/>
        </w:trPr>
        <w:tc>
          <w:tcPr>
            <w:tcW w:type="dxa" w:w="5112"/>
            <w:vAlign w:val="center"/>
            <w:tcMar>
              <w:top w:w="70" w:type="dxa"/>
              <w:left w:w="70" w:type="dxa"/>
              <w:bottom w:w="70" w:type="dxa"/>
              <w:right w:w="70" w:type="dxa"/>
            </w:tcMar>
          </w:tcPr>
          <w:p>
            <w:pPr>
              <w:spacing w:after="60" w:before="60"/>
            </w:pPr>
            <w:r>
              <w:rPr>
                <w:b w:val="0"/>
                <w:sz w:val="20"/>
              </w:rPr>
              <w:t>Cream 35%</w:t>
            </w:r>
          </w:p>
        </w:tc>
        <w:tc>
          <w:tcPr>
            <w:tcW w:type="dxa" w:w="1704"/>
            <w:vAlign w:val="center"/>
            <w:tcMar>
              <w:top w:w="70" w:type="dxa"/>
              <w:left w:w="70" w:type="dxa"/>
              <w:bottom w:w="70" w:type="dxa"/>
              <w:right w:w="70" w:type="dxa"/>
            </w:tcMar>
          </w:tcPr>
          <w:p>
            <w:pPr>
              <w:spacing w:after="60" w:before="60"/>
            </w:pPr>
            <w:r>
              <w:rPr>
                <w:b w:val="0"/>
                <w:sz w:val="20"/>
              </w:rPr>
              <w:t>520</w:t>
            </w:r>
          </w:p>
        </w:tc>
        <w:tc>
          <w:tcPr>
            <w:tcW w:type="dxa" w:w="1704"/>
            <w:vAlign w:val="center"/>
            <w:tcMar>
              <w:top w:w="70" w:type="dxa"/>
              <w:left w:w="70" w:type="dxa"/>
              <w:bottom w:w="70" w:type="dxa"/>
              <w:right w:w="70" w:type="dxa"/>
            </w:tcMar>
          </w:tcPr>
          <w:p>
            <w:pPr>
              <w:spacing w:after="60" w:before="60"/>
            </w:pPr>
            <w:r>
              <w:rPr>
                <w:b w:val="0"/>
                <w:sz w:val="20"/>
              </w:rPr>
              <w:t>23.636%</w:t>
            </w:r>
          </w:p>
        </w:tc>
        <w:tc>
          <w:tcPr>
            <w:tcW w:type="dxa" w:w="1704"/>
            <w:vAlign w:val="center"/>
            <w:tcMar>
              <w:top w:w="70" w:type="dxa"/>
              <w:left w:w="70" w:type="dxa"/>
              <w:bottom w:w="70" w:type="dxa"/>
              <w:right w:w="70" w:type="dxa"/>
            </w:tcMar>
          </w:tcPr>
          <w:p>
            <w:pPr>
              <w:spacing w:after="60" w:before="60"/>
            </w:pPr>
            <w:r>
              <w:rPr>
                <w:b w:val="0"/>
                <w:sz w:val="20"/>
              </w:rPr>
              <w:t>2,600</w:t>
            </w:r>
          </w:p>
        </w:tc>
      </w:tr>
      <w:tr>
        <w:trPr>
          <w:cantSplit/>
        </w:trPr>
        <w:tc>
          <w:tcPr>
            <w:tcW w:type="dxa" w:w="5112"/>
            <w:vAlign w:val="center"/>
            <w:tcMar>
              <w:top w:w="70" w:type="dxa"/>
              <w:left w:w="70" w:type="dxa"/>
              <w:bottom w:w="70" w:type="dxa"/>
              <w:right w:w="70" w:type="dxa"/>
            </w:tcMar>
          </w:tcPr>
          <w:p>
            <w:pPr>
              <w:spacing w:after="60" w:before="60"/>
            </w:pPr>
            <w:r>
              <w:rPr>
                <w:b w:val="0"/>
                <w:sz w:val="20"/>
              </w:rPr>
              <w:t>Skim milk powder</w:t>
            </w:r>
          </w:p>
        </w:tc>
        <w:tc>
          <w:tcPr>
            <w:tcW w:type="dxa" w:w="1704"/>
            <w:vAlign w:val="center"/>
            <w:tcMar>
              <w:top w:w="70" w:type="dxa"/>
              <w:left w:w="70" w:type="dxa"/>
              <w:bottom w:w="70" w:type="dxa"/>
              <w:right w:w="70" w:type="dxa"/>
            </w:tcMar>
          </w:tcPr>
          <w:p>
            <w:pPr>
              <w:spacing w:after="60" w:before="60"/>
            </w:pPr>
            <w:r>
              <w:rPr>
                <w:b w:val="0"/>
                <w:sz w:val="20"/>
              </w:rPr>
              <w:t>90</w:t>
            </w:r>
          </w:p>
        </w:tc>
        <w:tc>
          <w:tcPr>
            <w:tcW w:type="dxa" w:w="1704"/>
            <w:vAlign w:val="center"/>
            <w:tcMar>
              <w:top w:w="70" w:type="dxa"/>
              <w:left w:w="70" w:type="dxa"/>
              <w:bottom w:w="70" w:type="dxa"/>
              <w:right w:w="70" w:type="dxa"/>
            </w:tcMar>
          </w:tcPr>
          <w:p>
            <w:pPr>
              <w:spacing w:after="60" w:before="60"/>
            </w:pPr>
            <w:r>
              <w:rPr>
                <w:b w:val="0"/>
                <w:sz w:val="20"/>
              </w:rPr>
              <w:t>4.091%</w:t>
            </w:r>
          </w:p>
        </w:tc>
        <w:tc>
          <w:tcPr>
            <w:tcW w:type="dxa" w:w="1704"/>
            <w:vAlign w:val="center"/>
            <w:tcMar>
              <w:top w:w="70" w:type="dxa"/>
              <w:left w:w="70" w:type="dxa"/>
              <w:bottom w:w="70" w:type="dxa"/>
              <w:right w:w="70" w:type="dxa"/>
            </w:tcMar>
          </w:tcPr>
          <w:p>
            <w:pPr>
              <w:spacing w:after="60" w:before="60"/>
            </w:pPr>
            <w:r>
              <w:rPr>
                <w:b w:val="0"/>
                <w:sz w:val="20"/>
              </w:rPr>
              <w:t>450</w:t>
            </w:r>
          </w:p>
        </w:tc>
      </w:tr>
      <w:tr>
        <w:trPr>
          <w:cantSplit/>
        </w:trPr>
        <w:tc>
          <w:tcPr>
            <w:tcW w:type="dxa" w:w="5112"/>
            <w:vAlign w:val="center"/>
            <w:tcMar>
              <w:top w:w="70" w:type="dxa"/>
              <w:left w:w="70" w:type="dxa"/>
              <w:bottom w:w="70" w:type="dxa"/>
              <w:right w:w="70" w:type="dxa"/>
            </w:tcMar>
          </w:tcPr>
          <w:p>
            <w:pPr>
              <w:spacing w:after="60" w:before="60"/>
            </w:pPr>
            <w:r>
              <w:rPr>
                <w:b w:val="0"/>
                <w:sz w:val="20"/>
              </w:rPr>
              <w:t>Sugar</w:t>
            </w:r>
          </w:p>
        </w:tc>
        <w:tc>
          <w:tcPr>
            <w:tcW w:type="dxa" w:w="1704"/>
            <w:vAlign w:val="center"/>
            <w:tcMar>
              <w:top w:w="70" w:type="dxa"/>
              <w:left w:w="70" w:type="dxa"/>
              <w:bottom w:w="70" w:type="dxa"/>
              <w:right w:w="70" w:type="dxa"/>
            </w:tcMar>
          </w:tcPr>
          <w:p>
            <w:pPr>
              <w:spacing w:after="60" w:before="60"/>
            </w:pPr>
            <w:r>
              <w:rPr>
                <w:b w:val="0"/>
                <w:sz w:val="20"/>
              </w:rPr>
              <w:t>280</w:t>
            </w:r>
          </w:p>
        </w:tc>
        <w:tc>
          <w:tcPr>
            <w:tcW w:type="dxa" w:w="1704"/>
            <w:vAlign w:val="center"/>
            <w:tcMar>
              <w:top w:w="70" w:type="dxa"/>
              <w:left w:w="70" w:type="dxa"/>
              <w:bottom w:w="70" w:type="dxa"/>
              <w:right w:w="70" w:type="dxa"/>
            </w:tcMar>
          </w:tcPr>
          <w:p>
            <w:pPr>
              <w:spacing w:after="60" w:before="60"/>
            </w:pPr>
            <w:r>
              <w:rPr>
                <w:b w:val="0"/>
                <w:sz w:val="20"/>
              </w:rPr>
              <w:t>12.727%</w:t>
            </w:r>
          </w:p>
        </w:tc>
        <w:tc>
          <w:tcPr>
            <w:tcW w:type="dxa" w:w="1704"/>
            <w:vAlign w:val="center"/>
            <w:tcMar>
              <w:top w:w="70" w:type="dxa"/>
              <w:left w:w="70" w:type="dxa"/>
              <w:bottom w:w="70" w:type="dxa"/>
              <w:right w:w="70" w:type="dxa"/>
            </w:tcMar>
          </w:tcPr>
          <w:p>
            <w:pPr>
              <w:spacing w:after="60" w:before="60"/>
            </w:pPr>
            <w:r>
              <w:rPr>
                <w:b w:val="0"/>
                <w:sz w:val="20"/>
              </w:rPr>
              <w:t>1,400</w:t>
            </w:r>
          </w:p>
        </w:tc>
      </w:tr>
      <w:tr>
        <w:trPr>
          <w:cantSplit/>
        </w:trPr>
        <w:tc>
          <w:tcPr>
            <w:tcW w:type="dxa" w:w="5112"/>
            <w:vAlign w:val="center"/>
            <w:tcMar>
              <w:top w:w="70" w:type="dxa"/>
              <w:left w:w="70" w:type="dxa"/>
              <w:bottom w:w="70" w:type="dxa"/>
              <w:right w:w="70" w:type="dxa"/>
            </w:tcMar>
          </w:tcPr>
          <w:p>
            <w:pPr>
              <w:spacing w:after="60" w:before="60"/>
            </w:pPr>
            <w:r>
              <w:rPr>
                <w:b w:val="0"/>
                <w:sz w:val="20"/>
              </w:rPr>
              <w:t>Dextrose anhydrous</w:t>
            </w:r>
          </w:p>
        </w:tc>
        <w:tc>
          <w:tcPr>
            <w:tcW w:type="dxa" w:w="1704"/>
            <w:vAlign w:val="center"/>
            <w:tcMar>
              <w:top w:w="70" w:type="dxa"/>
              <w:left w:w="70" w:type="dxa"/>
              <w:bottom w:w="70" w:type="dxa"/>
              <w:right w:w="70" w:type="dxa"/>
            </w:tcMar>
          </w:tcPr>
          <w:p>
            <w:pPr>
              <w:spacing w:after="60" w:before="60"/>
            </w:pPr>
            <w:r>
              <w:rPr>
                <w:b w:val="0"/>
                <w:sz w:val="20"/>
              </w:rPr>
              <w:t>60</w:t>
            </w:r>
          </w:p>
        </w:tc>
        <w:tc>
          <w:tcPr>
            <w:tcW w:type="dxa" w:w="1704"/>
            <w:vAlign w:val="center"/>
            <w:tcMar>
              <w:top w:w="70" w:type="dxa"/>
              <w:left w:w="70" w:type="dxa"/>
              <w:bottom w:w="70" w:type="dxa"/>
              <w:right w:w="70" w:type="dxa"/>
            </w:tcMar>
          </w:tcPr>
          <w:p>
            <w:pPr>
              <w:spacing w:after="60" w:before="60"/>
            </w:pPr>
            <w:r>
              <w:rPr>
                <w:b w:val="0"/>
                <w:sz w:val="20"/>
              </w:rPr>
              <w:t>2.727%</w:t>
            </w:r>
          </w:p>
        </w:tc>
        <w:tc>
          <w:tcPr>
            <w:tcW w:type="dxa" w:w="1704"/>
            <w:vAlign w:val="center"/>
            <w:tcMar>
              <w:top w:w="70" w:type="dxa"/>
              <w:left w:w="70" w:type="dxa"/>
              <w:bottom w:w="70" w:type="dxa"/>
              <w:right w:w="70" w:type="dxa"/>
            </w:tcMar>
          </w:tcPr>
          <w:p>
            <w:pPr>
              <w:spacing w:after="60" w:before="60"/>
            </w:pPr>
            <w:r>
              <w:rPr>
                <w:b w:val="0"/>
                <w:sz w:val="20"/>
              </w:rPr>
              <w:t>300</w:t>
            </w:r>
          </w:p>
        </w:tc>
      </w:tr>
      <w:tr>
        <w:trPr>
          <w:cantSplit/>
        </w:trPr>
        <w:tc>
          <w:tcPr>
            <w:tcW w:type="dxa" w:w="5112"/>
            <w:vAlign w:val="center"/>
            <w:tcMar>
              <w:top w:w="70" w:type="dxa"/>
              <w:left w:w="70" w:type="dxa"/>
              <w:bottom w:w="70" w:type="dxa"/>
              <w:right w:w="70" w:type="dxa"/>
            </w:tcMar>
          </w:tcPr>
          <w:p>
            <w:pPr>
              <w:spacing w:after="60" w:before="60"/>
            </w:pPr>
            <w:r>
              <w:rPr>
                <w:b w:val="0"/>
                <w:sz w:val="20"/>
              </w:rPr>
              <w:t>STAB 2000</w:t>
            </w:r>
          </w:p>
        </w:tc>
        <w:tc>
          <w:tcPr>
            <w:tcW w:type="dxa" w:w="1704"/>
            <w:vAlign w:val="center"/>
            <w:tcMar>
              <w:top w:w="70" w:type="dxa"/>
              <w:left w:w="70" w:type="dxa"/>
              <w:bottom w:w="70" w:type="dxa"/>
              <w:right w:w="70" w:type="dxa"/>
            </w:tcMar>
          </w:tcPr>
          <w:p>
            <w:pPr>
              <w:spacing w:after="60" w:before="60"/>
            </w:pPr>
            <w:r>
              <w:rPr>
                <w:b w:val="0"/>
                <w:sz w:val="20"/>
              </w:rPr>
              <w:t>6</w:t>
            </w:r>
          </w:p>
        </w:tc>
        <w:tc>
          <w:tcPr>
            <w:tcW w:type="dxa" w:w="1704"/>
            <w:vAlign w:val="center"/>
            <w:tcMar>
              <w:top w:w="70" w:type="dxa"/>
              <w:left w:w="70" w:type="dxa"/>
              <w:bottom w:w="70" w:type="dxa"/>
              <w:right w:w="70" w:type="dxa"/>
            </w:tcMar>
          </w:tcPr>
          <w:p>
            <w:pPr>
              <w:spacing w:after="60" w:before="60"/>
            </w:pPr>
            <w:r>
              <w:rPr>
                <w:b w:val="0"/>
                <w:sz w:val="20"/>
              </w:rPr>
              <w:t>0.273%</w:t>
            </w:r>
          </w:p>
        </w:tc>
        <w:tc>
          <w:tcPr>
            <w:tcW w:type="dxa" w:w="1704"/>
            <w:vAlign w:val="center"/>
            <w:tcMar>
              <w:top w:w="70" w:type="dxa"/>
              <w:left w:w="70" w:type="dxa"/>
              <w:bottom w:w="70" w:type="dxa"/>
              <w:right w:w="70" w:type="dxa"/>
            </w:tcMar>
          </w:tcPr>
          <w:p>
            <w:pPr>
              <w:spacing w:after="60" w:before="60"/>
            </w:pPr>
            <w:r>
              <w:rPr>
                <w:b w:val="0"/>
                <w:sz w:val="20"/>
              </w:rPr>
              <w:t>30</w:t>
            </w:r>
          </w:p>
        </w:tc>
      </w:tr>
      <w:tr>
        <w:trPr>
          <w:cantSplit/>
        </w:trPr>
        <w:tc>
          <w:tcPr>
            <w:tcW w:type="dxa" w:w="5112"/>
            <w:vAlign w:val="center"/>
            <w:tcMar>
              <w:top w:w="70" w:type="dxa"/>
              <w:left w:w="70" w:type="dxa"/>
              <w:bottom w:w="70" w:type="dxa"/>
              <w:right w:w="70" w:type="dxa"/>
            </w:tcMar>
          </w:tcPr>
          <w:p>
            <w:pPr>
              <w:spacing w:after="60" w:before="60"/>
            </w:pPr>
            <w:r>
              <w:rPr>
                <w:b w:val="0"/>
                <w:sz w:val="20"/>
              </w:rPr>
              <w:t>Vanilla</w:t>
            </w:r>
          </w:p>
        </w:tc>
        <w:tc>
          <w:tcPr>
            <w:tcW w:type="dxa" w:w="1704"/>
            <w:vAlign w:val="center"/>
            <w:tcMar>
              <w:top w:w="70" w:type="dxa"/>
              <w:left w:w="70" w:type="dxa"/>
              <w:bottom w:w="70" w:type="dxa"/>
              <w:right w:w="70" w:type="dxa"/>
            </w:tcMar>
          </w:tcPr>
          <w:p>
            <w:pPr>
              <w:spacing w:after="60" w:before="60"/>
            </w:pPr>
            <w:r>
              <w:rPr>
                <w:b w:val="0"/>
                <w:sz w:val="20"/>
              </w:rPr>
              <w:t>8</w:t>
            </w:r>
          </w:p>
        </w:tc>
        <w:tc>
          <w:tcPr>
            <w:tcW w:type="dxa" w:w="1704"/>
            <w:vAlign w:val="center"/>
            <w:tcMar>
              <w:top w:w="70" w:type="dxa"/>
              <w:left w:w="70" w:type="dxa"/>
              <w:bottom w:w="70" w:type="dxa"/>
              <w:right w:w="70" w:type="dxa"/>
            </w:tcMar>
          </w:tcPr>
          <w:p>
            <w:pPr>
              <w:spacing w:after="60" w:before="60"/>
            </w:pPr>
            <w:r>
              <w:rPr>
                <w:b w:val="0"/>
                <w:sz w:val="20"/>
              </w:rPr>
              <w:t>0.364%</w:t>
            </w:r>
          </w:p>
        </w:tc>
        <w:tc>
          <w:tcPr>
            <w:tcW w:type="dxa" w:w="1704"/>
            <w:vAlign w:val="center"/>
            <w:tcMar>
              <w:top w:w="70" w:type="dxa"/>
              <w:left w:w="70" w:type="dxa"/>
              <w:bottom w:w="70" w:type="dxa"/>
              <w:right w:w="70" w:type="dxa"/>
            </w:tcMar>
          </w:tcPr>
          <w:p>
            <w:pPr>
              <w:spacing w:after="60" w:before="60"/>
            </w:pPr>
            <w:r>
              <w:rPr>
                <w:b w:val="0"/>
                <w:sz w:val="20"/>
              </w:rPr>
              <w:t>40</w:t>
            </w:r>
          </w:p>
        </w:tc>
      </w:tr>
      <w:tr>
        <w:trPr>
          <w:cantSplit/>
        </w:trPr>
        <w:tc>
          <w:tcPr>
            <w:tcW w:type="dxa" w:w="5112"/>
            <w:vAlign w:val="center"/>
            <w:tcMar>
              <w:top w:w="70" w:type="dxa"/>
              <w:left w:w="70" w:type="dxa"/>
              <w:bottom w:w="70" w:type="dxa"/>
              <w:right w:w="70" w:type="dxa"/>
            </w:tcMar>
          </w:tcPr>
          <w:p>
            <w:pPr>
              <w:spacing w:after="60" w:before="60"/>
            </w:pPr>
            <w:r>
              <w:rPr>
                <w:b w:val="0"/>
                <w:sz w:val="20"/>
              </w:rPr>
              <w:t>Water</w:t>
            </w:r>
          </w:p>
        </w:tc>
        <w:tc>
          <w:tcPr>
            <w:tcW w:type="dxa" w:w="1704"/>
            <w:vAlign w:val="center"/>
            <w:tcMar>
              <w:top w:w="70" w:type="dxa"/>
              <w:left w:w="70" w:type="dxa"/>
              <w:bottom w:w="70" w:type="dxa"/>
              <w:right w:w="70" w:type="dxa"/>
            </w:tcMar>
          </w:tcPr>
          <w:p>
            <w:pPr>
              <w:spacing w:after="60" w:before="60"/>
            </w:pPr>
            <w:r>
              <w:rPr>
                <w:b w:val="0"/>
                <w:sz w:val="20"/>
              </w:rPr>
              <w:t>66</w:t>
            </w:r>
          </w:p>
        </w:tc>
        <w:tc>
          <w:tcPr>
            <w:tcW w:type="dxa" w:w="1704"/>
            <w:vAlign w:val="center"/>
            <w:tcMar>
              <w:top w:w="70" w:type="dxa"/>
              <w:left w:w="70" w:type="dxa"/>
              <w:bottom w:w="70" w:type="dxa"/>
              <w:right w:w="70" w:type="dxa"/>
            </w:tcMar>
          </w:tcPr>
          <w:p>
            <w:pPr>
              <w:spacing w:after="60" w:before="60"/>
            </w:pPr>
            <w:r>
              <w:rPr>
                <w:b w:val="0"/>
                <w:sz w:val="20"/>
              </w:rPr>
              <w:t>3.000%</w:t>
            </w:r>
          </w:p>
        </w:tc>
        <w:tc>
          <w:tcPr>
            <w:tcW w:type="dxa" w:w="1704"/>
            <w:vAlign w:val="center"/>
            <w:tcMar>
              <w:top w:w="70" w:type="dxa"/>
              <w:left w:w="70" w:type="dxa"/>
              <w:bottom w:w="70" w:type="dxa"/>
              <w:right w:w="70" w:type="dxa"/>
            </w:tcMar>
          </w:tcPr>
          <w:p>
            <w:pPr>
              <w:spacing w:after="60" w:before="60"/>
            </w:pPr>
            <w:r>
              <w:rPr>
                <w:b w:val="0"/>
                <w:sz w:val="20"/>
              </w:rPr>
              <w:t>330</w:t>
            </w:r>
          </w:p>
        </w:tc>
      </w:tr>
      <w:tr>
        <w:trPr>
          <w:cantSplit/>
        </w:trPr>
        <w:tc>
          <w:tcPr>
            <w:tcW w:type="dxa" w:w="5112"/>
            <w:vAlign w:val="center"/>
            <w:tcMar>
              <w:top w:w="70" w:type="dxa"/>
              <w:left w:w="70" w:type="dxa"/>
              <w:bottom w:w="70" w:type="dxa"/>
              <w:right w:w="70" w:type="dxa"/>
            </w:tcMar>
          </w:tcPr>
          <w:p>
            <w:pPr>
              <w:spacing w:after="60" w:before="60"/>
            </w:pPr>
            <w:r>
              <w:rPr>
                <w:b w:val="0"/>
                <w:sz w:val="20"/>
              </w:rPr>
              <w:t>TOTAL</w:t>
            </w:r>
          </w:p>
        </w:tc>
        <w:tc>
          <w:tcPr>
            <w:tcW w:type="dxa" w:w="1704"/>
            <w:vAlign w:val="center"/>
            <w:tcMar>
              <w:top w:w="70" w:type="dxa"/>
              <w:left w:w="70" w:type="dxa"/>
              <w:bottom w:w="70" w:type="dxa"/>
              <w:right w:w="70" w:type="dxa"/>
            </w:tcMar>
          </w:tcPr>
          <w:p>
            <w:pPr>
              <w:spacing w:after="60" w:before="60"/>
            </w:pPr>
            <w:r>
              <w:rPr>
                <w:b w:val="0"/>
                <w:sz w:val="20"/>
              </w:rPr>
              <w:t>2,200</w:t>
            </w:r>
          </w:p>
        </w:tc>
        <w:tc>
          <w:tcPr>
            <w:tcW w:type="dxa" w:w="1704"/>
            <w:vAlign w:val="center"/>
            <w:tcMar>
              <w:top w:w="70" w:type="dxa"/>
              <w:left w:w="70" w:type="dxa"/>
              <w:bottom w:w="70" w:type="dxa"/>
              <w:right w:w="70" w:type="dxa"/>
            </w:tcMar>
          </w:tcPr>
          <w:p>
            <w:pPr>
              <w:spacing w:after="60" w:before="60"/>
            </w:pPr>
            <w:r>
              <w:rPr>
                <w:b w:val="0"/>
                <w:sz w:val="20"/>
              </w:rPr>
              <w:t>100.000%</w:t>
            </w:r>
          </w:p>
        </w:tc>
        <w:tc>
          <w:tcPr>
            <w:tcW w:type="dxa" w:w="1704"/>
            <w:vAlign w:val="center"/>
            <w:tcMar>
              <w:top w:w="70" w:type="dxa"/>
              <w:left w:w="70" w:type="dxa"/>
              <w:bottom w:w="70" w:type="dxa"/>
              <w:right w:w="70" w:type="dxa"/>
            </w:tcMar>
          </w:tcPr>
          <w:p>
            <w:pPr>
              <w:spacing w:after="60" w:before="60"/>
            </w:pPr>
            <w:r>
              <w:rPr>
                <w:b w:val="0"/>
                <w:sz w:val="20"/>
              </w:rPr>
              <w:t>11,000</w:t>
            </w:r>
          </w:p>
        </w:tc>
      </w:tr>
    </w:tbl>
    <w:p>
      <w:pPr>
        <w:spacing w:after="20"/>
      </w:pPr>
    </w:p>
    <w:p>
      <w:r>
        <w:rPr>
          <w:b w:val="0"/>
        </w:rPr>
        <w:t>Mass route, pilot: 2,200 g input − 44 g handling/unretained (2%) − 0 g process loss (0% of post-handling mass) = 2,156 g retained. Allocation: 98 g finished component per unit. Production retained mass: 10,780 g. All losses are unmeasured planning allowances.</w:t>
      </w:r>
    </w:p>
    <w:p>
      <w:bookmarkStart w:id="247" w:name="section_247"/>
      <w:pPr>
        <w:pStyle w:val="Heading3"/>
      </w:pPr>
      <w:r>
        <w:t>Batch yield and portion control</w:t>
      </w:r>
      <w:bookmarkEnd w:id="247"/>
    </w:p>
    <w:p>
      <w:r>
        <w:rPr>
          <w:b w:val="0"/>
        </w:rPr>
        <w:t>Total ingredient input 2,200 g; modeled losses 44 g; net edible output 2,156 g = 22 × 98 g expected finished units, with no modeled remainder. Production example: 11,000 g input → 10,780 g output across 110 units. Display rounding is not label-weight verification.</w:t>
      </w:r>
    </w:p>
    <w:p>
      <w:bookmarkStart w:id="248" w:name="section_248"/>
      <w:pPr>
        <w:pStyle w:val="Heading3"/>
      </w:pPr>
      <w:r>
        <w:t>Composition and freezing/fermentation controls</w:t>
      </w:r>
      <w:bookmarkEnd w:id="248"/>
    </w:p>
    <w:p>
      <w:r>
        <w:rPr>
          <w:b w:val="0"/>
        </w:rPr>
        <w:t>Development composition estimate (combined input before processing): fat 10.17%, milk solids-not-fat 10.04%, total solids 35.95%, unfermented lactose 5.41%; added sucrose 12.73% and anhydrous dextrose 2.73%. These are formulation estimates, not nutrition analysis or a legal identity certificate.</w:t>
      </w:r>
    </w:p>
    <w:p>
      <w:r>
        <w:rPr>
          <w:b w:val="0"/>
        </w:rPr>
        <w:t>Freezing comparison only: sucrose-equivalent added-sugar index = sucrose% + 1.9 × anhydrous dextrose% = 17.91. This is NOT a full PAC/freezing-point prediction: native fruit sugars, lactose, salts, actual solids and overrun also matter. Confirm bite/draw at the real freezer temperatures; never adjust sugar without recalculating solids and rerunning the freeze test.</w:t>
      </w:r>
    </w:p>
    <w:p>
      <w:bookmarkStart w:id="249" w:name="section_249"/>
      <w:pPr>
        <w:pStyle w:val="Heading3"/>
      </w:pPr>
      <w:r>
        <w:t>Numbered production method</w:t>
      </w:r>
      <w:bookmarkEnd w:id="249"/>
    </w:p>
    <w:p>
      <w:pPr>
        <w:ind w:left="216" w:hanging="216"/>
      </w:pPr>
      <w:r>
        <w:rPr>
          <w:b w:val="0"/>
        </w:rPr>
        <w:t>1. This product requires a batch freezer plus rapid hardening and storage: it is not automatically made by the soft-serve machine.</w:t>
      </w:r>
    </w:p>
    <w:p>
      <w:pPr>
        <w:ind w:left="216" w:hanging="216"/>
      </w:pPr>
      <w:r>
        <w:rPr>
          <w:b w:val="0"/>
        </w:rPr>
        <w:t>2. Prepare the listed mix under H02 using specified dairy and STAB 2000; heat-treatment validation and rapid cooling apply. Age at 2–4°C for 4–12 hours.</w:t>
      </w:r>
    </w:p>
    <w:p>
      <w:pPr>
        <w:ind w:left="216" w:hanging="216"/>
      </w:pPr>
      <w:r>
        <w:rPr>
          <w:b w:val="0"/>
        </w:rPr>
        <w:t>3. Batch-freeze at the manufacturer’s permitted fill volume. Trial extraction around -6 to -8°C and 25–40% overrun; do not use the mixer rating to choose freezer load.</w:t>
      </w:r>
    </w:p>
    <w:p>
      <w:pPr>
        <w:ind w:left="216" w:hanging="216"/>
      </w:pPr>
      <w:r>
        <w:rPr>
          <w:b w:val="0"/>
        </w:rPr>
        <w:t>4. Pack immediately in shallow lidded food tubs; harden in an appropriately rated hardener until core is -18°C or colder. Trial hardener air around -30 to -35°C only within its manual.</w:t>
      </w:r>
    </w:p>
    <w:p>
      <w:pPr>
        <w:ind w:left="216" w:hanging="216"/>
      </w:pPr>
      <w:r>
        <w:rPr>
          <w:b w:val="0"/>
        </w:rPr>
        <w:t>5. Store at -18°C or colder, minimizing door opening. A warmer display temperature, initially about -12 to -14°C for texture testing, needs its own controlled time/temperature plan. Do not repeatedly melt and refreeze returns.</w:t>
      </w:r>
    </w:p>
    <w:p>
      <w:bookmarkStart w:id="250" w:name="section_250"/>
      <w:pPr>
        <w:pStyle w:val="Heading3"/>
      </w:pPr>
      <w:r>
        <w:t>Quality, defects and controlled variants</w:t>
      </w:r>
      <w:bookmarkEnd w:id="250"/>
    </w:p>
    <w:p>
      <w:r>
        <w:rPr>
          <w:b w:val="0"/>
        </w:rPr>
        <w:t>Coarse ice → slow hardening/heat shock. Sandy → excess lactose/solids or storage. Buttery → overchurning. Shrinkage → unstable air structure; verify mix and draw.</w:t>
      </w:r>
    </w:p>
    <w:p>
      <w:r>
        <w:rPr>
          <w:b w:val="0"/>
        </w:rPr>
        <w:t>This dairy product has over 10% modeled fat, unlike the lower-fat soft-serve mix. Legal product naming still requires local confirmation.</w:t>
      </w:r>
    </w:p>
    <w:p>
      <w:bookmarkStart w:id="251" w:name="section_251"/>
      <w:pPr>
        <w:pStyle w:val="Heading3"/>
      </w:pPr>
      <w:r>
        <w:t>Allergens, packing, life study and costing</w:t>
      </w:r>
      <w:bookmarkEnd w:id="251"/>
    </w:p>
    <w:p>
      <w:r>
        <w:rPr>
          <w:b w:val="0"/>
        </w:rPr>
        <w:t>Allergens/ingredients to declare: milk.</w:t>
      </w:r>
    </w:p>
    <w:p>
      <w:r>
        <w:rPr>
          <w:b w:val="0"/>
        </w:rPr>
        <w:t>Wrap sticks/bars in freezer-grade film or lid scoop tubs immediately, with batch/net mass/allergens. Store and distribute at -18°C or colder under measured control. No reheating, thaw/refreeze sales or assumed month-long life. Study days 0/7/14/28, crystal size, melt, seal and microbial plan under H05.</w:t>
      </w:r>
    </w:p>
    <w:p>
      <w:bookmarkStart w:id="252" w:name="section_252"/>
      <w:pPr>
        <w:pStyle w:val="Heading2"/>
      </w:pPr>
      <w:r>
        <w:t>S-I01 — Pineapple-ginger fruit popsicle</w:t>
      </w:r>
      <w:bookmarkEnd w:id="252"/>
    </w:p>
    <w:p>
      <w:r>
        <w:rPr>
          <w:b w:val="0"/>
        </w:rPr>
        <w:t>25 × 78.4 g theoretical net sticks; check mold volume at actual mix density before filling.</w:t>
      </w:r>
    </w:p>
    <w:p>
      <w:r>
        <w:rPr>
          <w:b w:val="0"/>
        </w:rPr>
        <w:t>Stage: Cold-line phase • Fit class 3 • Pilot 25 units • Production example ×5 = 125 units.</w:t>
      </w:r>
    </w:p>
    <w:p>
      <w:r>
        <w:rPr>
          <w:b w:val="0"/>
        </w:rPr>
        <w:t>Commercial case: Pineapple and ginger echo an urban beverage format; frozen demand and local fruit procurement still need validation.</w:t>
      </w:r>
    </w:p>
    <w:p>
      <w:r>
        <w:rPr>
          <w:b w:val="0"/>
        </w:rPr>
        <w:t>Technical basis: [S15], [S24], [S31]. All exact formulas and operating adaptations here require controlled trials.</w:t>
      </w:r>
    </w:p>
    <w:p>
      <w:bookmarkStart w:id="253" w:name="section_253"/>
      <w:pPr>
        <w:pStyle w:val="Heading3"/>
      </w:pPr>
      <w:r>
        <w:t>Formula — Fruit mix</w:t>
      </w:r>
      <w:bookmarkEnd w:id="253"/>
    </w:p>
    <w:p>
      <w:r>
        <w:rPr>
          <w:b w:val="0"/>
        </w:rPr>
        <w:t>Percent basis: this component input = 100% (not whole assembled product).</w:t>
      </w:r>
    </w:p>
    <w:tbl>
      <w:tblPr>
        <w:tblW w:type="auto" w:w="0"/>
        <w:jc w:val="center"/>
        <w:tblLayout w:type="fixed"/>
        <w:tblLook w:firstColumn="1" w:firstRow="1" w:lastColumn="0" w:lastRow="0" w:noHBand="0" w:noVBand="1" w:val="04A0"/>
      </w:tblPr>
      <w:tblGrid>
        <w:gridCol w:w="5112"/>
        <w:gridCol w:w="1704"/>
        <w:gridCol w:w="1704"/>
        <w:gridCol w:w="1704"/>
      </w:tblGrid>
      <w:tr>
        <w:trPr>
          <w:cantSplit/>
          <w:tblHeader/>
        </w:trPr>
        <w:tc>
          <w:tcPr>
            <w:tcW w:type="dxa" w:w="5112"/>
            <w:vAlign w:val="center"/>
            <w:tcMar>
              <w:top w:w="70" w:type="dxa"/>
              <w:left w:w="70" w:type="dxa"/>
              <w:bottom w:w="70" w:type="dxa"/>
              <w:right w:w="70" w:type="dxa"/>
            </w:tcMar>
            <w:shd w:fill="E8E4DB"/>
          </w:tcPr>
          <w:p>
            <w:pPr>
              <w:keepNext/>
              <w:spacing w:after="60" w:before="60"/>
            </w:pPr>
            <w:r>
              <w:rPr>
                <w:b/>
                <w:sz w:val="20"/>
              </w:rPr>
              <w:t>Ingredient / specification</w:t>
            </w:r>
          </w:p>
        </w:tc>
        <w:tc>
          <w:tcPr>
            <w:tcW w:type="dxa" w:w="1704"/>
            <w:vAlign w:val="center"/>
            <w:tcMar>
              <w:top w:w="70" w:type="dxa"/>
              <w:left w:w="70" w:type="dxa"/>
              <w:bottom w:w="70" w:type="dxa"/>
              <w:right w:w="70" w:type="dxa"/>
            </w:tcMar>
            <w:shd w:fill="E8E4DB"/>
          </w:tcPr>
          <w:p>
            <w:pPr>
              <w:keepNext/>
              <w:spacing w:after="60" w:before="60"/>
            </w:pPr>
            <w:r>
              <w:rPr>
                <w:b/>
                <w:sz w:val="20"/>
              </w:rPr>
              <w:t>Pilot g</w:t>
            </w:r>
          </w:p>
        </w:tc>
        <w:tc>
          <w:tcPr>
            <w:tcW w:type="dxa" w:w="1704"/>
            <w:vAlign w:val="center"/>
            <w:tcMar>
              <w:top w:w="70" w:type="dxa"/>
              <w:left w:w="70" w:type="dxa"/>
              <w:bottom w:w="70" w:type="dxa"/>
              <w:right w:w="70" w:type="dxa"/>
            </w:tcMar>
            <w:shd w:fill="E8E4DB"/>
          </w:tcPr>
          <w:p>
            <w:pPr>
              <w:keepNext/>
              <w:spacing w:after="60" w:before="60"/>
            </w:pPr>
            <w:r>
              <w:rPr>
                <w:b/>
                <w:sz w:val="20"/>
              </w:rPr>
              <w:t>Percent</w:t>
            </w:r>
          </w:p>
        </w:tc>
        <w:tc>
          <w:tcPr>
            <w:tcW w:type="dxa" w:w="1704"/>
            <w:vAlign w:val="center"/>
            <w:tcMar>
              <w:top w:w="70" w:type="dxa"/>
              <w:left w:w="70" w:type="dxa"/>
              <w:bottom w:w="70" w:type="dxa"/>
              <w:right w:w="70" w:type="dxa"/>
            </w:tcMar>
            <w:shd w:fill="E8E4DB"/>
          </w:tcPr>
          <w:p>
            <w:pPr>
              <w:keepNext/>
              <w:spacing w:after="60" w:before="60"/>
            </w:pPr>
            <w:r>
              <w:rPr>
                <w:b/>
                <w:sz w:val="20"/>
              </w:rPr>
              <w:t>Production g</w:t>
            </w:r>
          </w:p>
        </w:tc>
      </w:tr>
      <w:tr>
        <w:trPr>
          <w:cantSplit/>
        </w:trPr>
        <w:tc>
          <w:tcPr>
            <w:tcW w:type="dxa" w:w="5112"/>
            <w:vAlign w:val="center"/>
            <w:tcMar>
              <w:top w:w="70" w:type="dxa"/>
              <w:left w:w="70" w:type="dxa"/>
              <w:bottom w:w="70" w:type="dxa"/>
              <w:right w:w="70" w:type="dxa"/>
            </w:tcMar>
          </w:tcPr>
          <w:p>
            <w:pPr>
              <w:spacing w:after="60" w:before="60"/>
            </w:pPr>
            <w:r>
              <w:rPr>
                <w:b w:val="0"/>
                <w:sz w:val="20"/>
              </w:rPr>
              <w:t>Pasteurized pineapple juice 12 Brix</w:t>
            </w:r>
          </w:p>
        </w:tc>
        <w:tc>
          <w:tcPr>
            <w:tcW w:type="dxa" w:w="1704"/>
            <w:vAlign w:val="center"/>
            <w:tcMar>
              <w:top w:w="70" w:type="dxa"/>
              <w:left w:w="70" w:type="dxa"/>
              <w:bottom w:w="70" w:type="dxa"/>
              <w:right w:w="70" w:type="dxa"/>
            </w:tcMar>
          </w:tcPr>
          <w:p>
            <w:pPr>
              <w:spacing w:after="60" w:before="60"/>
            </w:pPr>
            <w:r>
              <w:rPr>
                <w:b w:val="0"/>
                <w:sz w:val="20"/>
              </w:rPr>
              <w:t>1,400</w:t>
            </w:r>
          </w:p>
        </w:tc>
        <w:tc>
          <w:tcPr>
            <w:tcW w:type="dxa" w:w="1704"/>
            <w:vAlign w:val="center"/>
            <w:tcMar>
              <w:top w:w="70" w:type="dxa"/>
              <w:left w:w="70" w:type="dxa"/>
              <w:bottom w:w="70" w:type="dxa"/>
              <w:right w:w="70" w:type="dxa"/>
            </w:tcMar>
          </w:tcPr>
          <w:p>
            <w:pPr>
              <w:spacing w:after="60" w:before="60"/>
            </w:pPr>
            <w:r>
              <w:rPr>
                <w:b w:val="0"/>
                <w:sz w:val="20"/>
              </w:rPr>
              <w:t>70.000%</w:t>
            </w:r>
          </w:p>
        </w:tc>
        <w:tc>
          <w:tcPr>
            <w:tcW w:type="dxa" w:w="1704"/>
            <w:vAlign w:val="center"/>
            <w:tcMar>
              <w:top w:w="70" w:type="dxa"/>
              <w:left w:w="70" w:type="dxa"/>
              <w:bottom w:w="70" w:type="dxa"/>
              <w:right w:w="70" w:type="dxa"/>
            </w:tcMar>
          </w:tcPr>
          <w:p>
            <w:pPr>
              <w:spacing w:after="60" w:before="60"/>
            </w:pPr>
            <w:r>
              <w:rPr>
                <w:b w:val="0"/>
                <w:sz w:val="20"/>
              </w:rPr>
              <w:t>7,000</w:t>
            </w:r>
          </w:p>
        </w:tc>
      </w:tr>
      <w:tr>
        <w:trPr>
          <w:cantSplit/>
        </w:trPr>
        <w:tc>
          <w:tcPr>
            <w:tcW w:type="dxa" w:w="5112"/>
            <w:vAlign w:val="center"/>
            <w:tcMar>
              <w:top w:w="70" w:type="dxa"/>
              <w:left w:w="70" w:type="dxa"/>
              <w:bottom w:w="70" w:type="dxa"/>
              <w:right w:w="70" w:type="dxa"/>
            </w:tcMar>
          </w:tcPr>
          <w:p>
            <w:pPr>
              <w:spacing w:after="60" w:before="60"/>
            </w:pPr>
            <w:r>
              <w:rPr>
                <w:b w:val="0"/>
                <w:sz w:val="20"/>
              </w:rPr>
              <w:t>Water</w:t>
            </w:r>
          </w:p>
        </w:tc>
        <w:tc>
          <w:tcPr>
            <w:tcW w:type="dxa" w:w="1704"/>
            <w:vAlign w:val="center"/>
            <w:tcMar>
              <w:top w:w="70" w:type="dxa"/>
              <w:left w:w="70" w:type="dxa"/>
              <w:bottom w:w="70" w:type="dxa"/>
              <w:right w:w="70" w:type="dxa"/>
            </w:tcMar>
          </w:tcPr>
          <w:p>
            <w:pPr>
              <w:spacing w:after="60" w:before="60"/>
            </w:pPr>
            <w:r>
              <w:rPr>
                <w:b w:val="0"/>
                <w:sz w:val="20"/>
              </w:rPr>
              <w:t>290</w:t>
            </w:r>
          </w:p>
        </w:tc>
        <w:tc>
          <w:tcPr>
            <w:tcW w:type="dxa" w:w="1704"/>
            <w:vAlign w:val="center"/>
            <w:tcMar>
              <w:top w:w="70" w:type="dxa"/>
              <w:left w:w="70" w:type="dxa"/>
              <w:bottom w:w="70" w:type="dxa"/>
              <w:right w:w="70" w:type="dxa"/>
            </w:tcMar>
          </w:tcPr>
          <w:p>
            <w:pPr>
              <w:spacing w:after="60" w:before="60"/>
            </w:pPr>
            <w:r>
              <w:rPr>
                <w:b w:val="0"/>
                <w:sz w:val="20"/>
              </w:rPr>
              <w:t>14.500%</w:t>
            </w:r>
          </w:p>
        </w:tc>
        <w:tc>
          <w:tcPr>
            <w:tcW w:type="dxa" w:w="1704"/>
            <w:vAlign w:val="center"/>
            <w:tcMar>
              <w:top w:w="70" w:type="dxa"/>
              <w:left w:w="70" w:type="dxa"/>
              <w:bottom w:w="70" w:type="dxa"/>
              <w:right w:w="70" w:type="dxa"/>
            </w:tcMar>
          </w:tcPr>
          <w:p>
            <w:pPr>
              <w:spacing w:after="60" w:before="60"/>
            </w:pPr>
            <w:r>
              <w:rPr>
                <w:b w:val="0"/>
                <w:sz w:val="20"/>
              </w:rPr>
              <w:t>1,450</w:t>
            </w:r>
          </w:p>
        </w:tc>
      </w:tr>
      <w:tr>
        <w:trPr>
          <w:cantSplit/>
        </w:trPr>
        <w:tc>
          <w:tcPr>
            <w:tcW w:type="dxa" w:w="5112"/>
            <w:vAlign w:val="center"/>
            <w:tcMar>
              <w:top w:w="70" w:type="dxa"/>
              <w:left w:w="70" w:type="dxa"/>
              <w:bottom w:w="70" w:type="dxa"/>
              <w:right w:w="70" w:type="dxa"/>
            </w:tcMar>
          </w:tcPr>
          <w:p>
            <w:pPr>
              <w:spacing w:after="60" w:before="60"/>
            </w:pPr>
            <w:r>
              <w:rPr>
                <w:b w:val="0"/>
                <w:sz w:val="20"/>
              </w:rPr>
              <w:t>Sugar</w:t>
            </w:r>
          </w:p>
        </w:tc>
        <w:tc>
          <w:tcPr>
            <w:tcW w:type="dxa" w:w="1704"/>
            <w:vAlign w:val="center"/>
            <w:tcMar>
              <w:top w:w="70" w:type="dxa"/>
              <w:left w:w="70" w:type="dxa"/>
              <w:bottom w:w="70" w:type="dxa"/>
              <w:right w:w="70" w:type="dxa"/>
            </w:tcMar>
          </w:tcPr>
          <w:p>
            <w:pPr>
              <w:spacing w:after="60" w:before="60"/>
            </w:pPr>
            <w:r>
              <w:rPr>
                <w:b w:val="0"/>
                <w:sz w:val="20"/>
              </w:rPr>
              <w:t>250</w:t>
            </w:r>
          </w:p>
        </w:tc>
        <w:tc>
          <w:tcPr>
            <w:tcW w:type="dxa" w:w="1704"/>
            <w:vAlign w:val="center"/>
            <w:tcMar>
              <w:top w:w="70" w:type="dxa"/>
              <w:left w:w="70" w:type="dxa"/>
              <w:bottom w:w="70" w:type="dxa"/>
              <w:right w:w="70" w:type="dxa"/>
            </w:tcMar>
          </w:tcPr>
          <w:p>
            <w:pPr>
              <w:spacing w:after="60" w:before="60"/>
            </w:pPr>
            <w:r>
              <w:rPr>
                <w:b w:val="0"/>
                <w:sz w:val="20"/>
              </w:rPr>
              <w:t>12.500%</w:t>
            </w:r>
          </w:p>
        </w:tc>
        <w:tc>
          <w:tcPr>
            <w:tcW w:type="dxa" w:w="1704"/>
            <w:vAlign w:val="center"/>
            <w:tcMar>
              <w:top w:w="70" w:type="dxa"/>
              <w:left w:w="70" w:type="dxa"/>
              <w:bottom w:w="70" w:type="dxa"/>
              <w:right w:w="70" w:type="dxa"/>
            </w:tcMar>
          </w:tcPr>
          <w:p>
            <w:pPr>
              <w:spacing w:after="60" w:before="60"/>
            </w:pPr>
            <w:r>
              <w:rPr>
                <w:b w:val="0"/>
                <w:sz w:val="20"/>
              </w:rPr>
              <w:t>1,250</w:t>
            </w:r>
          </w:p>
        </w:tc>
      </w:tr>
      <w:tr>
        <w:trPr>
          <w:cantSplit/>
        </w:trPr>
        <w:tc>
          <w:tcPr>
            <w:tcW w:type="dxa" w:w="5112"/>
            <w:vAlign w:val="center"/>
            <w:tcMar>
              <w:top w:w="70" w:type="dxa"/>
              <w:left w:w="70" w:type="dxa"/>
              <w:bottom w:w="70" w:type="dxa"/>
              <w:right w:w="70" w:type="dxa"/>
            </w:tcMar>
          </w:tcPr>
          <w:p>
            <w:pPr>
              <w:spacing w:after="60" w:before="60"/>
            </w:pPr>
            <w:r>
              <w:rPr>
                <w:b w:val="0"/>
                <w:sz w:val="20"/>
              </w:rPr>
              <w:t>Dextrose anhydrous</w:t>
            </w:r>
          </w:p>
        </w:tc>
        <w:tc>
          <w:tcPr>
            <w:tcW w:type="dxa" w:w="1704"/>
            <w:vAlign w:val="center"/>
            <w:tcMar>
              <w:top w:w="70" w:type="dxa"/>
              <w:left w:w="70" w:type="dxa"/>
              <w:bottom w:w="70" w:type="dxa"/>
              <w:right w:w="70" w:type="dxa"/>
            </w:tcMar>
          </w:tcPr>
          <w:p>
            <w:pPr>
              <w:spacing w:after="60" w:before="60"/>
            </w:pPr>
            <w:r>
              <w:rPr>
                <w:b w:val="0"/>
                <w:sz w:val="20"/>
              </w:rPr>
              <w:t>40</w:t>
            </w:r>
          </w:p>
        </w:tc>
        <w:tc>
          <w:tcPr>
            <w:tcW w:type="dxa" w:w="1704"/>
            <w:vAlign w:val="center"/>
            <w:tcMar>
              <w:top w:w="70" w:type="dxa"/>
              <w:left w:w="70" w:type="dxa"/>
              <w:bottom w:w="70" w:type="dxa"/>
              <w:right w:w="70" w:type="dxa"/>
            </w:tcMar>
          </w:tcPr>
          <w:p>
            <w:pPr>
              <w:spacing w:after="60" w:before="60"/>
            </w:pPr>
            <w:r>
              <w:rPr>
                <w:b w:val="0"/>
                <w:sz w:val="20"/>
              </w:rPr>
              <w:t>2.000%</w:t>
            </w:r>
          </w:p>
        </w:tc>
        <w:tc>
          <w:tcPr>
            <w:tcW w:type="dxa" w:w="1704"/>
            <w:vAlign w:val="center"/>
            <w:tcMar>
              <w:top w:w="70" w:type="dxa"/>
              <w:left w:w="70" w:type="dxa"/>
              <w:bottom w:w="70" w:type="dxa"/>
              <w:right w:w="70" w:type="dxa"/>
            </w:tcMar>
          </w:tcPr>
          <w:p>
            <w:pPr>
              <w:spacing w:after="60" w:before="60"/>
            </w:pPr>
            <w:r>
              <w:rPr>
                <w:b w:val="0"/>
                <w:sz w:val="20"/>
              </w:rPr>
              <w:t>200</w:t>
            </w:r>
          </w:p>
        </w:tc>
      </w:tr>
      <w:tr>
        <w:trPr>
          <w:cantSplit/>
        </w:trPr>
        <w:tc>
          <w:tcPr>
            <w:tcW w:type="dxa" w:w="5112"/>
            <w:vAlign w:val="center"/>
            <w:tcMar>
              <w:top w:w="70" w:type="dxa"/>
              <w:left w:w="70" w:type="dxa"/>
              <w:bottom w:w="70" w:type="dxa"/>
              <w:right w:w="70" w:type="dxa"/>
            </w:tcMar>
          </w:tcPr>
          <w:p>
            <w:pPr>
              <w:spacing w:after="60" w:before="60"/>
            </w:pPr>
            <w:r>
              <w:rPr>
                <w:b w:val="0"/>
                <w:sz w:val="20"/>
              </w:rPr>
              <w:t>Treated ginger juice</w:t>
            </w:r>
          </w:p>
        </w:tc>
        <w:tc>
          <w:tcPr>
            <w:tcW w:type="dxa" w:w="1704"/>
            <w:vAlign w:val="center"/>
            <w:tcMar>
              <w:top w:w="70" w:type="dxa"/>
              <w:left w:w="70" w:type="dxa"/>
              <w:bottom w:w="70" w:type="dxa"/>
              <w:right w:w="70" w:type="dxa"/>
            </w:tcMar>
          </w:tcPr>
          <w:p>
            <w:pPr>
              <w:spacing w:after="60" w:before="60"/>
            </w:pPr>
            <w:r>
              <w:rPr>
                <w:b w:val="0"/>
                <w:sz w:val="20"/>
              </w:rPr>
              <w:t>10</w:t>
            </w:r>
          </w:p>
        </w:tc>
        <w:tc>
          <w:tcPr>
            <w:tcW w:type="dxa" w:w="1704"/>
            <w:vAlign w:val="center"/>
            <w:tcMar>
              <w:top w:w="70" w:type="dxa"/>
              <w:left w:w="70" w:type="dxa"/>
              <w:bottom w:w="70" w:type="dxa"/>
              <w:right w:w="70" w:type="dxa"/>
            </w:tcMar>
          </w:tcPr>
          <w:p>
            <w:pPr>
              <w:spacing w:after="60" w:before="60"/>
            </w:pPr>
            <w:r>
              <w:rPr>
                <w:b w:val="0"/>
                <w:sz w:val="20"/>
              </w:rPr>
              <w:t>0.500%</w:t>
            </w:r>
          </w:p>
        </w:tc>
        <w:tc>
          <w:tcPr>
            <w:tcW w:type="dxa" w:w="1704"/>
            <w:vAlign w:val="center"/>
            <w:tcMar>
              <w:top w:w="70" w:type="dxa"/>
              <w:left w:w="70" w:type="dxa"/>
              <w:bottom w:w="70" w:type="dxa"/>
              <w:right w:w="70" w:type="dxa"/>
            </w:tcMar>
          </w:tcPr>
          <w:p>
            <w:pPr>
              <w:spacing w:after="60" w:before="60"/>
            </w:pPr>
            <w:r>
              <w:rPr>
                <w:b w:val="0"/>
                <w:sz w:val="20"/>
              </w:rPr>
              <w:t>50</w:t>
            </w:r>
          </w:p>
        </w:tc>
      </w:tr>
      <w:tr>
        <w:trPr>
          <w:cantSplit/>
        </w:trPr>
        <w:tc>
          <w:tcPr>
            <w:tcW w:type="dxa" w:w="5112"/>
            <w:vAlign w:val="center"/>
            <w:tcMar>
              <w:top w:w="70" w:type="dxa"/>
              <w:left w:w="70" w:type="dxa"/>
              <w:bottom w:w="70" w:type="dxa"/>
              <w:right w:w="70" w:type="dxa"/>
            </w:tcMar>
          </w:tcPr>
          <w:p>
            <w:pPr>
              <w:spacing w:after="60" w:before="60"/>
            </w:pPr>
            <w:r>
              <w:rPr>
                <w:b w:val="0"/>
                <w:sz w:val="20"/>
              </w:rPr>
              <w:t>Pasteurized lime juice</w:t>
            </w:r>
          </w:p>
        </w:tc>
        <w:tc>
          <w:tcPr>
            <w:tcW w:type="dxa" w:w="1704"/>
            <w:vAlign w:val="center"/>
            <w:tcMar>
              <w:top w:w="70" w:type="dxa"/>
              <w:left w:w="70" w:type="dxa"/>
              <w:bottom w:w="70" w:type="dxa"/>
              <w:right w:w="70" w:type="dxa"/>
            </w:tcMar>
          </w:tcPr>
          <w:p>
            <w:pPr>
              <w:spacing w:after="60" w:before="60"/>
            </w:pPr>
            <w:r>
              <w:rPr>
                <w:b w:val="0"/>
                <w:sz w:val="20"/>
              </w:rPr>
              <w:t>4</w:t>
            </w:r>
          </w:p>
        </w:tc>
        <w:tc>
          <w:tcPr>
            <w:tcW w:type="dxa" w:w="1704"/>
            <w:vAlign w:val="center"/>
            <w:tcMar>
              <w:top w:w="70" w:type="dxa"/>
              <w:left w:w="70" w:type="dxa"/>
              <w:bottom w:w="70" w:type="dxa"/>
              <w:right w:w="70" w:type="dxa"/>
            </w:tcMar>
          </w:tcPr>
          <w:p>
            <w:pPr>
              <w:spacing w:after="60" w:before="60"/>
            </w:pPr>
            <w:r>
              <w:rPr>
                <w:b w:val="0"/>
                <w:sz w:val="20"/>
              </w:rPr>
              <w:t>0.200%</w:t>
            </w:r>
          </w:p>
        </w:tc>
        <w:tc>
          <w:tcPr>
            <w:tcW w:type="dxa" w:w="1704"/>
            <w:vAlign w:val="center"/>
            <w:tcMar>
              <w:top w:w="70" w:type="dxa"/>
              <w:left w:w="70" w:type="dxa"/>
              <w:bottom w:w="70" w:type="dxa"/>
              <w:right w:w="70" w:type="dxa"/>
            </w:tcMar>
          </w:tcPr>
          <w:p>
            <w:pPr>
              <w:spacing w:after="60" w:before="60"/>
            </w:pPr>
            <w:r>
              <w:rPr>
                <w:b w:val="0"/>
                <w:sz w:val="20"/>
              </w:rPr>
              <w:t>20</w:t>
            </w:r>
          </w:p>
        </w:tc>
      </w:tr>
      <w:tr>
        <w:trPr>
          <w:cantSplit/>
        </w:trPr>
        <w:tc>
          <w:tcPr>
            <w:tcW w:type="dxa" w:w="5112"/>
            <w:vAlign w:val="center"/>
            <w:tcMar>
              <w:top w:w="70" w:type="dxa"/>
              <w:left w:w="70" w:type="dxa"/>
              <w:bottom w:w="70" w:type="dxa"/>
              <w:right w:w="70" w:type="dxa"/>
            </w:tcMar>
          </w:tcPr>
          <w:p>
            <w:pPr>
              <w:spacing w:after="60" w:before="60"/>
            </w:pPr>
            <w:r>
              <w:rPr>
                <w:b w:val="0"/>
                <w:sz w:val="20"/>
              </w:rPr>
              <w:t>Super Neutrose</w:t>
            </w:r>
          </w:p>
        </w:tc>
        <w:tc>
          <w:tcPr>
            <w:tcW w:type="dxa" w:w="1704"/>
            <w:vAlign w:val="center"/>
            <w:tcMar>
              <w:top w:w="70" w:type="dxa"/>
              <w:left w:w="70" w:type="dxa"/>
              <w:bottom w:w="70" w:type="dxa"/>
              <w:right w:w="70" w:type="dxa"/>
            </w:tcMar>
          </w:tcPr>
          <w:p>
            <w:pPr>
              <w:spacing w:after="60" w:before="60"/>
            </w:pPr>
            <w:r>
              <w:rPr>
                <w:b w:val="0"/>
                <w:sz w:val="20"/>
              </w:rPr>
              <w:t>6</w:t>
            </w:r>
          </w:p>
        </w:tc>
        <w:tc>
          <w:tcPr>
            <w:tcW w:type="dxa" w:w="1704"/>
            <w:vAlign w:val="center"/>
            <w:tcMar>
              <w:top w:w="70" w:type="dxa"/>
              <w:left w:w="70" w:type="dxa"/>
              <w:bottom w:w="70" w:type="dxa"/>
              <w:right w:w="70" w:type="dxa"/>
            </w:tcMar>
          </w:tcPr>
          <w:p>
            <w:pPr>
              <w:spacing w:after="60" w:before="60"/>
            </w:pPr>
            <w:r>
              <w:rPr>
                <w:b w:val="0"/>
                <w:sz w:val="20"/>
              </w:rPr>
              <w:t>0.300%</w:t>
            </w:r>
          </w:p>
        </w:tc>
        <w:tc>
          <w:tcPr>
            <w:tcW w:type="dxa" w:w="1704"/>
            <w:vAlign w:val="center"/>
            <w:tcMar>
              <w:top w:w="70" w:type="dxa"/>
              <w:left w:w="70" w:type="dxa"/>
              <w:bottom w:w="70" w:type="dxa"/>
              <w:right w:w="70" w:type="dxa"/>
            </w:tcMar>
          </w:tcPr>
          <w:p>
            <w:pPr>
              <w:spacing w:after="60" w:before="60"/>
            </w:pPr>
            <w:r>
              <w:rPr>
                <w:b w:val="0"/>
                <w:sz w:val="20"/>
              </w:rPr>
              <w:t>30</w:t>
            </w:r>
          </w:p>
        </w:tc>
      </w:tr>
      <w:tr>
        <w:trPr>
          <w:cantSplit/>
        </w:trPr>
        <w:tc>
          <w:tcPr>
            <w:tcW w:type="dxa" w:w="5112"/>
            <w:vAlign w:val="center"/>
            <w:tcMar>
              <w:top w:w="70" w:type="dxa"/>
              <w:left w:w="70" w:type="dxa"/>
              <w:bottom w:w="70" w:type="dxa"/>
              <w:right w:w="70" w:type="dxa"/>
            </w:tcMar>
          </w:tcPr>
          <w:p>
            <w:pPr>
              <w:spacing w:after="60" w:before="60"/>
            </w:pPr>
            <w:r>
              <w:rPr>
                <w:b w:val="0"/>
                <w:sz w:val="20"/>
              </w:rPr>
              <w:t>TOTAL</w:t>
            </w:r>
          </w:p>
        </w:tc>
        <w:tc>
          <w:tcPr>
            <w:tcW w:type="dxa" w:w="1704"/>
            <w:vAlign w:val="center"/>
            <w:tcMar>
              <w:top w:w="70" w:type="dxa"/>
              <w:left w:w="70" w:type="dxa"/>
              <w:bottom w:w="70" w:type="dxa"/>
              <w:right w:w="70" w:type="dxa"/>
            </w:tcMar>
          </w:tcPr>
          <w:p>
            <w:pPr>
              <w:spacing w:after="60" w:before="60"/>
            </w:pPr>
            <w:r>
              <w:rPr>
                <w:b w:val="0"/>
                <w:sz w:val="20"/>
              </w:rPr>
              <w:t>2,000</w:t>
            </w:r>
          </w:p>
        </w:tc>
        <w:tc>
          <w:tcPr>
            <w:tcW w:type="dxa" w:w="1704"/>
            <w:vAlign w:val="center"/>
            <w:tcMar>
              <w:top w:w="70" w:type="dxa"/>
              <w:left w:w="70" w:type="dxa"/>
              <w:bottom w:w="70" w:type="dxa"/>
              <w:right w:w="70" w:type="dxa"/>
            </w:tcMar>
          </w:tcPr>
          <w:p>
            <w:pPr>
              <w:spacing w:after="60" w:before="60"/>
            </w:pPr>
            <w:r>
              <w:rPr>
                <w:b w:val="0"/>
                <w:sz w:val="20"/>
              </w:rPr>
              <w:t>100.000%</w:t>
            </w:r>
          </w:p>
        </w:tc>
        <w:tc>
          <w:tcPr>
            <w:tcW w:type="dxa" w:w="1704"/>
            <w:vAlign w:val="center"/>
            <w:tcMar>
              <w:top w:w="70" w:type="dxa"/>
              <w:left w:w="70" w:type="dxa"/>
              <w:bottom w:w="70" w:type="dxa"/>
              <w:right w:w="70" w:type="dxa"/>
            </w:tcMar>
          </w:tcPr>
          <w:p>
            <w:pPr>
              <w:spacing w:after="60" w:before="60"/>
            </w:pPr>
            <w:r>
              <w:rPr>
                <w:b w:val="0"/>
                <w:sz w:val="20"/>
              </w:rPr>
              <w:t>10,000</w:t>
            </w:r>
          </w:p>
        </w:tc>
      </w:tr>
    </w:tbl>
    <w:p>
      <w:pPr>
        <w:spacing w:after="20"/>
      </w:pPr>
    </w:p>
    <w:p>
      <w:r>
        <w:rPr>
          <w:b w:val="0"/>
        </w:rPr>
        <w:t>Mass route, pilot: 2,000 g input − 40 g handling/unretained (2%) − 0 g process loss (0% of post-handling mass) = 1,960 g retained. Allocation: 78.4 g finished component per unit. Production retained mass: 9,800 g. All losses are unmeasured planning allowances.</w:t>
      </w:r>
    </w:p>
    <w:p>
      <w:bookmarkStart w:id="254" w:name="section_254"/>
      <w:pPr>
        <w:pStyle w:val="Heading3"/>
      </w:pPr>
      <w:r>
        <w:t>Batch yield and portion control</w:t>
      </w:r>
      <w:bookmarkEnd w:id="254"/>
    </w:p>
    <w:p>
      <w:r>
        <w:rPr>
          <w:b w:val="0"/>
        </w:rPr>
        <w:t>Total ingredient input 2,000 g; modeled losses 40 g; net edible output 1,960 g = 25 × 78.4 g expected finished units, with no modeled remainder. Production example: 10,000 g input → 9,800 g output across 125 units. Display rounding is not label-weight verification.</w:t>
      </w:r>
    </w:p>
    <w:p>
      <w:bookmarkStart w:id="255" w:name="section_255"/>
      <w:pPr>
        <w:pStyle w:val="Heading3"/>
      </w:pPr>
      <w:r>
        <w:t>Composition and freezing/fermentation controls</w:t>
      </w:r>
      <w:bookmarkEnd w:id="255"/>
    </w:p>
    <w:p>
      <w:r>
        <w:rPr>
          <w:b w:val="0"/>
        </w:rPr>
        <w:t>Development composition estimate (combined input before processing): fat 0.00%, milk solids-not-fat 0.00%, total solids 23.23%, unfermented lactose 0.00%; added sucrose 12.50% and anhydrous dextrose 2.00%. These are formulation estimates, not nutrition analysis or a legal identity certificate.</w:t>
      </w:r>
    </w:p>
    <w:p>
      <w:r>
        <w:rPr>
          <w:b w:val="0"/>
        </w:rPr>
        <w:t>Freezing comparison only: sucrose-equivalent added-sugar index = sucrose% + 1.9 × anhydrous dextrose% = 16.30. This is NOT a full PAC/freezing-point prediction: native fruit sugars, lactose, salts, actual solids and overrun also matter. Confirm bite/draw at the real freezer temperatures; never adjust sugar without recalculating solids and rerunning the freeze test.</w:t>
      </w:r>
    </w:p>
    <w:p>
      <w:bookmarkStart w:id="256" w:name="section_256"/>
      <w:pPr>
        <w:pStyle w:val="Heading3"/>
      </w:pPr>
      <w:r>
        <w:t>Numbered production method</w:t>
      </w:r>
      <w:bookmarkEnd w:id="256"/>
    </w:p>
    <w:p>
      <w:pPr>
        <w:ind w:left="216" w:hanging="216"/>
      </w:pPr>
      <w:r>
        <w:rPr>
          <w:b w:val="0"/>
        </w:rPr>
        <w:t>1. Use documented pasteurized juice or a separately validated local fruit process; do not freeze untreated juice and call it safe. Weigh solids and verify juice °Brix.</w:t>
      </w:r>
    </w:p>
    <w:p>
      <w:pPr>
        <w:ind w:left="216" w:hanging="216"/>
      </w:pPr>
      <w:r>
        <w:rPr>
          <w:b w:val="0"/>
        </w:rPr>
        <w:t>2. Premix Super Neutrose with sugar, disperse in formula liquids, rest 15 minutes and heat according to the supplier’s hydration instructions. Any whole-mix pathogen-control step must be validated for actual pH, pulp and equipment (H03).</w:t>
      </w:r>
    </w:p>
    <w:p>
      <w:pPr>
        <w:ind w:left="216" w:hanging="216"/>
      </w:pPr>
      <w:r>
        <w:rPr>
          <w:b w:val="0"/>
        </w:rPr>
        <w:t>3. Cool rapidly to 4°C or below. Hold covered 2–4 hours for a trial hydration period. Measure °Brix at calibration temperature; the formula predicts roughly 23%, but fruit sugar composition is variable.</w:t>
      </w:r>
    </w:p>
    <w:p>
      <w:pPr>
        <w:ind w:left="216" w:hanging="216"/>
      </w:pPr>
      <w:r>
        <w:rPr>
          <w:b w:val="0"/>
        </w:rPr>
        <w:t>4. Fill clean molds by mass, respecting expansion headspace. Insert food-grade sticks centered and deep enough for support. Freeze using the actual machine manual, not an assumed 20-minute cycle.</w:t>
      </w:r>
    </w:p>
    <w:p>
      <w:pPr>
        <w:ind w:left="216" w:hanging="216"/>
      </w:pPr>
      <w:r>
        <w:rPr>
          <w:b w:val="0"/>
        </w:rPr>
        <w:t>5. Demold only once cores are fully frozen and sticks hold. Use controlled potable-water release without water entering molds; bag promptly and maintain -18°C or colder.</w:t>
      </w:r>
    </w:p>
    <w:p>
      <w:bookmarkStart w:id="257" w:name="section_257"/>
      <w:pPr>
        <w:pStyle w:val="Heading3"/>
      </w:pPr>
      <w:r>
        <w:t>Quality, defects and controlled variants</w:t>
      </w:r>
      <w:bookmarkEnd w:id="257"/>
    </w:p>
    <w:p>
      <w:r>
        <w:rPr>
          <w:b w:val="0"/>
        </w:rPr>
        <w:t>Hard/icy → insufficient sugar or heat shock. Sticky/soft → too much sugar or warm freezer. Loose stick → early extraction. Burn from ginger → dose/strength variation.</w:t>
      </w:r>
    </w:p>
    <w:p>
      <w:r>
        <w:rPr>
          <w:b w:val="0"/>
        </w:rPr>
        <w:t>Mango/passionfruit are future variants only after Brix, acidity and solids rebalancing; same weight does not mean same freezing behavior.</w:t>
      </w:r>
    </w:p>
    <w:p>
      <w:bookmarkStart w:id="258" w:name="section_258"/>
      <w:pPr>
        <w:pStyle w:val="Heading3"/>
      </w:pPr>
      <w:r>
        <w:t>Allergens, packing, life study and costing</w:t>
      </w:r>
      <w:bookmarkEnd w:id="258"/>
    </w:p>
    <w:p>
      <w:r>
        <w:rPr>
          <w:b w:val="0"/>
        </w:rPr>
        <w:t>Allergens/ingredients to declare: No major allergen intentionally added; verify all labels and shared equipment.</w:t>
      </w:r>
    </w:p>
    <w:p>
      <w:r>
        <w:rPr>
          <w:b w:val="0"/>
        </w:rPr>
        <w:t>Wrap sticks/bars in freezer-grade film or lid scoop tubs immediately, with batch/net mass/allergens. Store and distribute at -18°C or colder under measured control. No reheating, thaw/refreeze sales or assumed month-long life. Study days 0/7/14/28, crystal size, melt, seal and microbial plan under H05.</w:t>
      </w:r>
    </w:p>
    <w:p>
      <w:bookmarkStart w:id="259" w:name="section_259"/>
      <w:pPr>
        <w:pStyle w:val="Heading2"/>
      </w:pPr>
      <w:r>
        <w:t>S-I02 — Bissap-ginger-lime ice stick</w:t>
      </w:r>
      <w:bookmarkEnd w:id="259"/>
    </w:p>
    <w:p>
      <w:r>
        <w:rPr>
          <w:b w:val="0"/>
        </w:rPr>
        <w:t>25 × 78.4 g net sticks; the old 65°Brix syrup mismatch is removed by direct weighed sugars.</w:t>
      </w:r>
    </w:p>
    <w:p>
      <w:r>
        <w:rPr>
          <w:b w:val="0"/>
        </w:rPr>
        <w:t>Stage: Cold-line phase • Fit class 3 • Pilot 25 units • Production example ×5 = 125 units.</w:t>
      </w:r>
    </w:p>
    <w:p>
      <w:r>
        <w:rPr>
          <w:b w:val="0"/>
        </w:rPr>
        <w:t>Commercial case: Bissap beverage familiarity is supported by S29; ice-stick acceptance and seasonality are hypotheses.</w:t>
      </w:r>
    </w:p>
    <w:p>
      <w:r>
        <w:rPr>
          <w:b w:val="0"/>
        </w:rPr>
        <w:t>Technical basis: [S15], [S24], [S29]. All exact formulas and operating adaptations here require controlled trials.</w:t>
      </w:r>
    </w:p>
    <w:p>
      <w:bookmarkStart w:id="260" w:name="section_260"/>
      <w:pPr>
        <w:pStyle w:val="Heading3"/>
      </w:pPr>
      <w:r>
        <w:t>Formula — Infusion mix</w:t>
      </w:r>
      <w:bookmarkEnd w:id="260"/>
    </w:p>
    <w:p>
      <w:r>
        <w:rPr>
          <w:b w:val="0"/>
        </w:rPr>
        <w:t>Percent basis: this component input = 100% (not whole assembled product).</w:t>
      </w:r>
    </w:p>
    <w:tbl>
      <w:tblPr>
        <w:tblW w:type="auto" w:w="0"/>
        <w:jc w:val="center"/>
        <w:tblLayout w:type="fixed"/>
        <w:tblLook w:firstColumn="1" w:firstRow="1" w:lastColumn="0" w:lastRow="0" w:noHBand="0" w:noVBand="1" w:val="04A0"/>
      </w:tblPr>
      <w:tblGrid>
        <w:gridCol w:w="5112"/>
        <w:gridCol w:w="1704"/>
        <w:gridCol w:w="1704"/>
        <w:gridCol w:w="1704"/>
      </w:tblGrid>
      <w:tr>
        <w:trPr>
          <w:cantSplit/>
          <w:tblHeader/>
        </w:trPr>
        <w:tc>
          <w:tcPr>
            <w:tcW w:type="dxa" w:w="5112"/>
            <w:vAlign w:val="center"/>
            <w:tcMar>
              <w:top w:w="70" w:type="dxa"/>
              <w:left w:w="70" w:type="dxa"/>
              <w:bottom w:w="70" w:type="dxa"/>
              <w:right w:w="70" w:type="dxa"/>
            </w:tcMar>
            <w:shd w:fill="E8E4DB"/>
          </w:tcPr>
          <w:p>
            <w:pPr>
              <w:keepNext/>
              <w:spacing w:after="60" w:before="60"/>
            </w:pPr>
            <w:r>
              <w:rPr>
                <w:b/>
                <w:sz w:val="20"/>
              </w:rPr>
              <w:t>Ingredient / specification</w:t>
            </w:r>
          </w:p>
        </w:tc>
        <w:tc>
          <w:tcPr>
            <w:tcW w:type="dxa" w:w="1704"/>
            <w:vAlign w:val="center"/>
            <w:tcMar>
              <w:top w:w="70" w:type="dxa"/>
              <w:left w:w="70" w:type="dxa"/>
              <w:bottom w:w="70" w:type="dxa"/>
              <w:right w:w="70" w:type="dxa"/>
            </w:tcMar>
            <w:shd w:fill="E8E4DB"/>
          </w:tcPr>
          <w:p>
            <w:pPr>
              <w:keepNext/>
              <w:spacing w:after="60" w:before="60"/>
            </w:pPr>
            <w:r>
              <w:rPr>
                <w:b/>
                <w:sz w:val="20"/>
              </w:rPr>
              <w:t>Pilot g</w:t>
            </w:r>
          </w:p>
        </w:tc>
        <w:tc>
          <w:tcPr>
            <w:tcW w:type="dxa" w:w="1704"/>
            <w:vAlign w:val="center"/>
            <w:tcMar>
              <w:top w:w="70" w:type="dxa"/>
              <w:left w:w="70" w:type="dxa"/>
              <w:bottom w:w="70" w:type="dxa"/>
              <w:right w:w="70" w:type="dxa"/>
            </w:tcMar>
            <w:shd w:fill="E8E4DB"/>
          </w:tcPr>
          <w:p>
            <w:pPr>
              <w:keepNext/>
              <w:spacing w:after="60" w:before="60"/>
            </w:pPr>
            <w:r>
              <w:rPr>
                <w:b/>
                <w:sz w:val="20"/>
              </w:rPr>
              <w:t>Percent</w:t>
            </w:r>
          </w:p>
        </w:tc>
        <w:tc>
          <w:tcPr>
            <w:tcW w:type="dxa" w:w="1704"/>
            <w:vAlign w:val="center"/>
            <w:tcMar>
              <w:top w:w="70" w:type="dxa"/>
              <w:left w:w="70" w:type="dxa"/>
              <w:bottom w:w="70" w:type="dxa"/>
              <w:right w:w="70" w:type="dxa"/>
            </w:tcMar>
            <w:shd w:fill="E8E4DB"/>
          </w:tcPr>
          <w:p>
            <w:pPr>
              <w:keepNext/>
              <w:spacing w:after="60" w:before="60"/>
            </w:pPr>
            <w:r>
              <w:rPr>
                <w:b/>
                <w:sz w:val="20"/>
              </w:rPr>
              <w:t>Production g</w:t>
            </w:r>
          </w:p>
        </w:tc>
      </w:tr>
      <w:tr>
        <w:trPr>
          <w:cantSplit/>
        </w:trPr>
        <w:tc>
          <w:tcPr>
            <w:tcW w:type="dxa" w:w="5112"/>
            <w:vAlign w:val="center"/>
            <w:tcMar>
              <w:top w:w="70" w:type="dxa"/>
              <w:left w:w="70" w:type="dxa"/>
              <w:bottom w:w="70" w:type="dxa"/>
              <w:right w:w="70" w:type="dxa"/>
            </w:tcMar>
          </w:tcPr>
          <w:p>
            <w:pPr>
              <w:spacing w:after="60" w:before="60"/>
            </w:pPr>
            <w:r>
              <w:rPr>
                <w:b w:val="0"/>
                <w:sz w:val="20"/>
              </w:rPr>
              <w:t>Validated hibiscus infusion</w:t>
            </w:r>
          </w:p>
        </w:tc>
        <w:tc>
          <w:tcPr>
            <w:tcW w:type="dxa" w:w="1704"/>
            <w:vAlign w:val="center"/>
            <w:tcMar>
              <w:top w:w="70" w:type="dxa"/>
              <w:left w:w="70" w:type="dxa"/>
              <w:bottom w:w="70" w:type="dxa"/>
              <w:right w:w="70" w:type="dxa"/>
            </w:tcMar>
          </w:tcPr>
          <w:p>
            <w:pPr>
              <w:spacing w:after="60" w:before="60"/>
            </w:pPr>
            <w:r>
              <w:rPr>
                <w:b w:val="0"/>
                <w:sz w:val="20"/>
              </w:rPr>
              <w:t>1,500</w:t>
            </w:r>
          </w:p>
        </w:tc>
        <w:tc>
          <w:tcPr>
            <w:tcW w:type="dxa" w:w="1704"/>
            <w:vAlign w:val="center"/>
            <w:tcMar>
              <w:top w:w="70" w:type="dxa"/>
              <w:left w:w="70" w:type="dxa"/>
              <w:bottom w:w="70" w:type="dxa"/>
              <w:right w:w="70" w:type="dxa"/>
            </w:tcMar>
          </w:tcPr>
          <w:p>
            <w:pPr>
              <w:spacing w:after="60" w:before="60"/>
            </w:pPr>
            <w:r>
              <w:rPr>
                <w:b w:val="0"/>
                <w:sz w:val="20"/>
              </w:rPr>
              <w:t>75.000%</w:t>
            </w:r>
          </w:p>
        </w:tc>
        <w:tc>
          <w:tcPr>
            <w:tcW w:type="dxa" w:w="1704"/>
            <w:vAlign w:val="center"/>
            <w:tcMar>
              <w:top w:w="70" w:type="dxa"/>
              <w:left w:w="70" w:type="dxa"/>
              <w:bottom w:w="70" w:type="dxa"/>
              <w:right w:w="70" w:type="dxa"/>
            </w:tcMar>
          </w:tcPr>
          <w:p>
            <w:pPr>
              <w:spacing w:after="60" w:before="60"/>
            </w:pPr>
            <w:r>
              <w:rPr>
                <w:b w:val="0"/>
                <w:sz w:val="20"/>
              </w:rPr>
              <w:t>7,500</w:t>
            </w:r>
          </w:p>
        </w:tc>
      </w:tr>
      <w:tr>
        <w:trPr>
          <w:cantSplit/>
        </w:trPr>
        <w:tc>
          <w:tcPr>
            <w:tcW w:type="dxa" w:w="5112"/>
            <w:vAlign w:val="center"/>
            <w:tcMar>
              <w:top w:w="70" w:type="dxa"/>
              <w:left w:w="70" w:type="dxa"/>
              <w:bottom w:w="70" w:type="dxa"/>
              <w:right w:w="70" w:type="dxa"/>
            </w:tcMar>
          </w:tcPr>
          <w:p>
            <w:pPr>
              <w:spacing w:after="60" w:before="60"/>
            </w:pPr>
            <w:r>
              <w:rPr>
                <w:b w:val="0"/>
                <w:sz w:val="20"/>
              </w:rPr>
              <w:t>Water</w:t>
            </w:r>
          </w:p>
        </w:tc>
        <w:tc>
          <w:tcPr>
            <w:tcW w:type="dxa" w:w="1704"/>
            <w:vAlign w:val="center"/>
            <w:tcMar>
              <w:top w:w="70" w:type="dxa"/>
              <w:left w:w="70" w:type="dxa"/>
              <w:bottom w:w="70" w:type="dxa"/>
              <w:right w:w="70" w:type="dxa"/>
            </w:tcMar>
          </w:tcPr>
          <w:p>
            <w:pPr>
              <w:spacing w:after="60" w:before="60"/>
            </w:pPr>
            <w:r>
              <w:rPr>
                <w:b w:val="0"/>
                <w:sz w:val="20"/>
              </w:rPr>
              <w:t>44</w:t>
            </w:r>
          </w:p>
        </w:tc>
        <w:tc>
          <w:tcPr>
            <w:tcW w:type="dxa" w:w="1704"/>
            <w:vAlign w:val="center"/>
            <w:tcMar>
              <w:top w:w="70" w:type="dxa"/>
              <w:left w:w="70" w:type="dxa"/>
              <w:bottom w:w="70" w:type="dxa"/>
              <w:right w:w="70" w:type="dxa"/>
            </w:tcMar>
          </w:tcPr>
          <w:p>
            <w:pPr>
              <w:spacing w:after="60" w:before="60"/>
            </w:pPr>
            <w:r>
              <w:rPr>
                <w:b w:val="0"/>
                <w:sz w:val="20"/>
              </w:rPr>
              <w:t>2.200%</w:t>
            </w:r>
          </w:p>
        </w:tc>
        <w:tc>
          <w:tcPr>
            <w:tcW w:type="dxa" w:w="1704"/>
            <w:vAlign w:val="center"/>
            <w:tcMar>
              <w:top w:w="70" w:type="dxa"/>
              <w:left w:w="70" w:type="dxa"/>
              <w:bottom w:w="70" w:type="dxa"/>
              <w:right w:w="70" w:type="dxa"/>
            </w:tcMar>
          </w:tcPr>
          <w:p>
            <w:pPr>
              <w:spacing w:after="60" w:before="60"/>
            </w:pPr>
            <w:r>
              <w:rPr>
                <w:b w:val="0"/>
                <w:sz w:val="20"/>
              </w:rPr>
              <w:t>220</w:t>
            </w:r>
          </w:p>
        </w:tc>
      </w:tr>
      <w:tr>
        <w:trPr>
          <w:cantSplit/>
        </w:trPr>
        <w:tc>
          <w:tcPr>
            <w:tcW w:type="dxa" w:w="5112"/>
            <w:vAlign w:val="center"/>
            <w:tcMar>
              <w:top w:w="70" w:type="dxa"/>
              <w:left w:w="70" w:type="dxa"/>
              <w:bottom w:w="70" w:type="dxa"/>
              <w:right w:w="70" w:type="dxa"/>
            </w:tcMar>
          </w:tcPr>
          <w:p>
            <w:pPr>
              <w:spacing w:after="60" w:before="60"/>
            </w:pPr>
            <w:r>
              <w:rPr>
                <w:b w:val="0"/>
                <w:sz w:val="20"/>
              </w:rPr>
              <w:t>Sugar</w:t>
            </w:r>
          </w:p>
        </w:tc>
        <w:tc>
          <w:tcPr>
            <w:tcW w:type="dxa" w:w="1704"/>
            <w:vAlign w:val="center"/>
            <w:tcMar>
              <w:top w:w="70" w:type="dxa"/>
              <w:left w:w="70" w:type="dxa"/>
              <w:bottom w:w="70" w:type="dxa"/>
              <w:right w:w="70" w:type="dxa"/>
            </w:tcMar>
          </w:tcPr>
          <w:p>
            <w:pPr>
              <w:spacing w:after="60" w:before="60"/>
            </w:pPr>
            <w:r>
              <w:rPr>
                <w:b w:val="0"/>
                <w:sz w:val="20"/>
              </w:rPr>
              <w:t>380</w:t>
            </w:r>
          </w:p>
        </w:tc>
        <w:tc>
          <w:tcPr>
            <w:tcW w:type="dxa" w:w="1704"/>
            <w:vAlign w:val="center"/>
            <w:tcMar>
              <w:top w:w="70" w:type="dxa"/>
              <w:left w:w="70" w:type="dxa"/>
              <w:bottom w:w="70" w:type="dxa"/>
              <w:right w:w="70" w:type="dxa"/>
            </w:tcMar>
          </w:tcPr>
          <w:p>
            <w:pPr>
              <w:spacing w:after="60" w:before="60"/>
            </w:pPr>
            <w:r>
              <w:rPr>
                <w:b w:val="0"/>
                <w:sz w:val="20"/>
              </w:rPr>
              <w:t>19.000%</w:t>
            </w:r>
          </w:p>
        </w:tc>
        <w:tc>
          <w:tcPr>
            <w:tcW w:type="dxa" w:w="1704"/>
            <w:vAlign w:val="center"/>
            <w:tcMar>
              <w:top w:w="70" w:type="dxa"/>
              <w:left w:w="70" w:type="dxa"/>
              <w:bottom w:w="70" w:type="dxa"/>
              <w:right w:w="70" w:type="dxa"/>
            </w:tcMar>
          </w:tcPr>
          <w:p>
            <w:pPr>
              <w:spacing w:after="60" w:before="60"/>
            </w:pPr>
            <w:r>
              <w:rPr>
                <w:b w:val="0"/>
                <w:sz w:val="20"/>
              </w:rPr>
              <w:t>1,900</w:t>
            </w:r>
          </w:p>
        </w:tc>
      </w:tr>
      <w:tr>
        <w:trPr>
          <w:cantSplit/>
        </w:trPr>
        <w:tc>
          <w:tcPr>
            <w:tcW w:type="dxa" w:w="5112"/>
            <w:vAlign w:val="center"/>
            <w:tcMar>
              <w:top w:w="70" w:type="dxa"/>
              <w:left w:w="70" w:type="dxa"/>
              <w:bottom w:w="70" w:type="dxa"/>
              <w:right w:w="70" w:type="dxa"/>
            </w:tcMar>
          </w:tcPr>
          <w:p>
            <w:pPr>
              <w:spacing w:after="60" w:before="60"/>
            </w:pPr>
            <w:r>
              <w:rPr>
                <w:b w:val="0"/>
                <w:sz w:val="20"/>
              </w:rPr>
              <w:t>Dextrose anhydrous</w:t>
            </w:r>
          </w:p>
        </w:tc>
        <w:tc>
          <w:tcPr>
            <w:tcW w:type="dxa" w:w="1704"/>
            <w:vAlign w:val="center"/>
            <w:tcMar>
              <w:top w:w="70" w:type="dxa"/>
              <w:left w:w="70" w:type="dxa"/>
              <w:bottom w:w="70" w:type="dxa"/>
              <w:right w:w="70" w:type="dxa"/>
            </w:tcMar>
          </w:tcPr>
          <w:p>
            <w:pPr>
              <w:spacing w:after="60" w:before="60"/>
            </w:pPr>
            <w:r>
              <w:rPr>
                <w:b w:val="0"/>
                <w:sz w:val="20"/>
              </w:rPr>
              <w:t>50</w:t>
            </w:r>
          </w:p>
        </w:tc>
        <w:tc>
          <w:tcPr>
            <w:tcW w:type="dxa" w:w="1704"/>
            <w:vAlign w:val="center"/>
            <w:tcMar>
              <w:top w:w="70" w:type="dxa"/>
              <w:left w:w="70" w:type="dxa"/>
              <w:bottom w:w="70" w:type="dxa"/>
              <w:right w:w="70" w:type="dxa"/>
            </w:tcMar>
          </w:tcPr>
          <w:p>
            <w:pPr>
              <w:spacing w:after="60" w:before="60"/>
            </w:pPr>
            <w:r>
              <w:rPr>
                <w:b w:val="0"/>
                <w:sz w:val="20"/>
              </w:rPr>
              <w:t>2.500%</w:t>
            </w:r>
          </w:p>
        </w:tc>
        <w:tc>
          <w:tcPr>
            <w:tcW w:type="dxa" w:w="1704"/>
            <w:vAlign w:val="center"/>
            <w:tcMar>
              <w:top w:w="70" w:type="dxa"/>
              <w:left w:w="70" w:type="dxa"/>
              <w:bottom w:w="70" w:type="dxa"/>
              <w:right w:w="70" w:type="dxa"/>
            </w:tcMar>
          </w:tcPr>
          <w:p>
            <w:pPr>
              <w:spacing w:after="60" w:before="60"/>
            </w:pPr>
            <w:r>
              <w:rPr>
                <w:b w:val="0"/>
                <w:sz w:val="20"/>
              </w:rPr>
              <w:t>250</w:t>
            </w:r>
          </w:p>
        </w:tc>
      </w:tr>
      <w:tr>
        <w:trPr>
          <w:cantSplit/>
        </w:trPr>
        <w:tc>
          <w:tcPr>
            <w:tcW w:type="dxa" w:w="5112"/>
            <w:vAlign w:val="center"/>
            <w:tcMar>
              <w:top w:w="70" w:type="dxa"/>
              <w:left w:w="70" w:type="dxa"/>
              <w:bottom w:w="70" w:type="dxa"/>
              <w:right w:w="70" w:type="dxa"/>
            </w:tcMar>
          </w:tcPr>
          <w:p>
            <w:pPr>
              <w:spacing w:after="60" w:before="60"/>
            </w:pPr>
            <w:r>
              <w:rPr>
                <w:b w:val="0"/>
                <w:sz w:val="20"/>
              </w:rPr>
              <w:t>Treated ginger juice</w:t>
            </w:r>
          </w:p>
        </w:tc>
        <w:tc>
          <w:tcPr>
            <w:tcW w:type="dxa" w:w="1704"/>
            <w:vAlign w:val="center"/>
            <w:tcMar>
              <w:top w:w="70" w:type="dxa"/>
              <w:left w:w="70" w:type="dxa"/>
              <w:bottom w:w="70" w:type="dxa"/>
              <w:right w:w="70" w:type="dxa"/>
            </w:tcMar>
          </w:tcPr>
          <w:p>
            <w:pPr>
              <w:spacing w:after="60" w:before="60"/>
            </w:pPr>
            <w:r>
              <w:rPr>
                <w:b w:val="0"/>
                <w:sz w:val="20"/>
              </w:rPr>
              <w:t>10</w:t>
            </w:r>
          </w:p>
        </w:tc>
        <w:tc>
          <w:tcPr>
            <w:tcW w:type="dxa" w:w="1704"/>
            <w:vAlign w:val="center"/>
            <w:tcMar>
              <w:top w:w="70" w:type="dxa"/>
              <w:left w:w="70" w:type="dxa"/>
              <w:bottom w:w="70" w:type="dxa"/>
              <w:right w:w="70" w:type="dxa"/>
            </w:tcMar>
          </w:tcPr>
          <w:p>
            <w:pPr>
              <w:spacing w:after="60" w:before="60"/>
            </w:pPr>
            <w:r>
              <w:rPr>
                <w:b w:val="0"/>
                <w:sz w:val="20"/>
              </w:rPr>
              <w:t>0.500%</w:t>
            </w:r>
          </w:p>
        </w:tc>
        <w:tc>
          <w:tcPr>
            <w:tcW w:type="dxa" w:w="1704"/>
            <w:vAlign w:val="center"/>
            <w:tcMar>
              <w:top w:w="70" w:type="dxa"/>
              <w:left w:w="70" w:type="dxa"/>
              <w:bottom w:w="70" w:type="dxa"/>
              <w:right w:w="70" w:type="dxa"/>
            </w:tcMar>
          </w:tcPr>
          <w:p>
            <w:pPr>
              <w:spacing w:after="60" w:before="60"/>
            </w:pPr>
            <w:r>
              <w:rPr>
                <w:b w:val="0"/>
                <w:sz w:val="20"/>
              </w:rPr>
              <w:t>50</w:t>
            </w:r>
          </w:p>
        </w:tc>
      </w:tr>
      <w:tr>
        <w:trPr>
          <w:cantSplit/>
        </w:trPr>
        <w:tc>
          <w:tcPr>
            <w:tcW w:type="dxa" w:w="5112"/>
            <w:vAlign w:val="center"/>
            <w:tcMar>
              <w:top w:w="70" w:type="dxa"/>
              <w:left w:w="70" w:type="dxa"/>
              <w:bottom w:w="70" w:type="dxa"/>
              <w:right w:w="70" w:type="dxa"/>
            </w:tcMar>
          </w:tcPr>
          <w:p>
            <w:pPr>
              <w:spacing w:after="60" w:before="60"/>
            </w:pPr>
            <w:r>
              <w:rPr>
                <w:b w:val="0"/>
                <w:sz w:val="20"/>
              </w:rPr>
              <w:t>Pasteurized lime juice</w:t>
            </w:r>
          </w:p>
        </w:tc>
        <w:tc>
          <w:tcPr>
            <w:tcW w:type="dxa" w:w="1704"/>
            <w:vAlign w:val="center"/>
            <w:tcMar>
              <w:top w:w="70" w:type="dxa"/>
              <w:left w:w="70" w:type="dxa"/>
              <w:bottom w:w="70" w:type="dxa"/>
              <w:right w:w="70" w:type="dxa"/>
            </w:tcMar>
          </w:tcPr>
          <w:p>
            <w:pPr>
              <w:spacing w:after="60" w:before="60"/>
            </w:pPr>
            <w:r>
              <w:rPr>
                <w:b w:val="0"/>
                <w:sz w:val="20"/>
              </w:rPr>
              <w:t>10</w:t>
            </w:r>
          </w:p>
        </w:tc>
        <w:tc>
          <w:tcPr>
            <w:tcW w:type="dxa" w:w="1704"/>
            <w:vAlign w:val="center"/>
            <w:tcMar>
              <w:top w:w="70" w:type="dxa"/>
              <w:left w:w="70" w:type="dxa"/>
              <w:bottom w:w="70" w:type="dxa"/>
              <w:right w:w="70" w:type="dxa"/>
            </w:tcMar>
          </w:tcPr>
          <w:p>
            <w:pPr>
              <w:spacing w:after="60" w:before="60"/>
            </w:pPr>
            <w:r>
              <w:rPr>
                <w:b w:val="0"/>
                <w:sz w:val="20"/>
              </w:rPr>
              <w:t>0.500%</w:t>
            </w:r>
          </w:p>
        </w:tc>
        <w:tc>
          <w:tcPr>
            <w:tcW w:type="dxa" w:w="1704"/>
            <w:vAlign w:val="center"/>
            <w:tcMar>
              <w:top w:w="70" w:type="dxa"/>
              <w:left w:w="70" w:type="dxa"/>
              <w:bottom w:w="70" w:type="dxa"/>
              <w:right w:w="70" w:type="dxa"/>
            </w:tcMar>
          </w:tcPr>
          <w:p>
            <w:pPr>
              <w:spacing w:after="60" w:before="60"/>
            </w:pPr>
            <w:r>
              <w:rPr>
                <w:b w:val="0"/>
                <w:sz w:val="20"/>
              </w:rPr>
              <w:t>50</w:t>
            </w:r>
          </w:p>
        </w:tc>
      </w:tr>
      <w:tr>
        <w:trPr>
          <w:cantSplit/>
        </w:trPr>
        <w:tc>
          <w:tcPr>
            <w:tcW w:type="dxa" w:w="5112"/>
            <w:vAlign w:val="center"/>
            <w:tcMar>
              <w:top w:w="70" w:type="dxa"/>
              <w:left w:w="70" w:type="dxa"/>
              <w:bottom w:w="70" w:type="dxa"/>
              <w:right w:w="70" w:type="dxa"/>
            </w:tcMar>
          </w:tcPr>
          <w:p>
            <w:pPr>
              <w:spacing w:after="60" w:before="60"/>
            </w:pPr>
            <w:r>
              <w:rPr>
                <w:b w:val="0"/>
                <w:sz w:val="20"/>
              </w:rPr>
              <w:t>Super Neutrose</w:t>
            </w:r>
          </w:p>
        </w:tc>
        <w:tc>
          <w:tcPr>
            <w:tcW w:type="dxa" w:w="1704"/>
            <w:vAlign w:val="center"/>
            <w:tcMar>
              <w:top w:w="70" w:type="dxa"/>
              <w:left w:w="70" w:type="dxa"/>
              <w:bottom w:w="70" w:type="dxa"/>
              <w:right w:w="70" w:type="dxa"/>
            </w:tcMar>
          </w:tcPr>
          <w:p>
            <w:pPr>
              <w:spacing w:after="60" w:before="60"/>
            </w:pPr>
            <w:r>
              <w:rPr>
                <w:b w:val="0"/>
                <w:sz w:val="20"/>
              </w:rPr>
              <w:t>6</w:t>
            </w:r>
          </w:p>
        </w:tc>
        <w:tc>
          <w:tcPr>
            <w:tcW w:type="dxa" w:w="1704"/>
            <w:vAlign w:val="center"/>
            <w:tcMar>
              <w:top w:w="70" w:type="dxa"/>
              <w:left w:w="70" w:type="dxa"/>
              <w:bottom w:w="70" w:type="dxa"/>
              <w:right w:w="70" w:type="dxa"/>
            </w:tcMar>
          </w:tcPr>
          <w:p>
            <w:pPr>
              <w:spacing w:after="60" w:before="60"/>
            </w:pPr>
            <w:r>
              <w:rPr>
                <w:b w:val="0"/>
                <w:sz w:val="20"/>
              </w:rPr>
              <w:t>0.300%</w:t>
            </w:r>
          </w:p>
        </w:tc>
        <w:tc>
          <w:tcPr>
            <w:tcW w:type="dxa" w:w="1704"/>
            <w:vAlign w:val="center"/>
            <w:tcMar>
              <w:top w:w="70" w:type="dxa"/>
              <w:left w:w="70" w:type="dxa"/>
              <w:bottom w:w="70" w:type="dxa"/>
              <w:right w:w="70" w:type="dxa"/>
            </w:tcMar>
          </w:tcPr>
          <w:p>
            <w:pPr>
              <w:spacing w:after="60" w:before="60"/>
            </w:pPr>
            <w:r>
              <w:rPr>
                <w:b w:val="0"/>
                <w:sz w:val="20"/>
              </w:rPr>
              <w:t>30</w:t>
            </w:r>
          </w:p>
        </w:tc>
      </w:tr>
      <w:tr>
        <w:trPr>
          <w:cantSplit/>
        </w:trPr>
        <w:tc>
          <w:tcPr>
            <w:tcW w:type="dxa" w:w="5112"/>
            <w:vAlign w:val="center"/>
            <w:tcMar>
              <w:top w:w="70" w:type="dxa"/>
              <w:left w:w="70" w:type="dxa"/>
              <w:bottom w:w="70" w:type="dxa"/>
              <w:right w:w="70" w:type="dxa"/>
            </w:tcMar>
          </w:tcPr>
          <w:p>
            <w:pPr>
              <w:spacing w:after="60" w:before="60"/>
            </w:pPr>
            <w:r>
              <w:rPr>
                <w:b w:val="0"/>
                <w:sz w:val="20"/>
              </w:rPr>
              <w:t>TOTAL</w:t>
            </w:r>
          </w:p>
        </w:tc>
        <w:tc>
          <w:tcPr>
            <w:tcW w:type="dxa" w:w="1704"/>
            <w:vAlign w:val="center"/>
            <w:tcMar>
              <w:top w:w="70" w:type="dxa"/>
              <w:left w:w="70" w:type="dxa"/>
              <w:bottom w:w="70" w:type="dxa"/>
              <w:right w:w="70" w:type="dxa"/>
            </w:tcMar>
          </w:tcPr>
          <w:p>
            <w:pPr>
              <w:spacing w:after="60" w:before="60"/>
            </w:pPr>
            <w:r>
              <w:rPr>
                <w:b w:val="0"/>
                <w:sz w:val="20"/>
              </w:rPr>
              <w:t>2,000</w:t>
            </w:r>
          </w:p>
        </w:tc>
        <w:tc>
          <w:tcPr>
            <w:tcW w:type="dxa" w:w="1704"/>
            <w:vAlign w:val="center"/>
            <w:tcMar>
              <w:top w:w="70" w:type="dxa"/>
              <w:left w:w="70" w:type="dxa"/>
              <w:bottom w:w="70" w:type="dxa"/>
              <w:right w:w="70" w:type="dxa"/>
            </w:tcMar>
          </w:tcPr>
          <w:p>
            <w:pPr>
              <w:spacing w:after="60" w:before="60"/>
            </w:pPr>
            <w:r>
              <w:rPr>
                <w:b w:val="0"/>
                <w:sz w:val="20"/>
              </w:rPr>
              <w:t>100.000%</w:t>
            </w:r>
          </w:p>
        </w:tc>
        <w:tc>
          <w:tcPr>
            <w:tcW w:type="dxa" w:w="1704"/>
            <w:vAlign w:val="center"/>
            <w:tcMar>
              <w:top w:w="70" w:type="dxa"/>
              <w:left w:w="70" w:type="dxa"/>
              <w:bottom w:w="70" w:type="dxa"/>
              <w:right w:w="70" w:type="dxa"/>
            </w:tcMar>
          </w:tcPr>
          <w:p>
            <w:pPr>
              <w:spacing w:after="60" w:before="60"/>
            </w:pPr>
            <w:r>
              <w:rPr>
                <w:b w:val="0"/>
                <w:sz w:val="20"/>
              </w:rPr>
              <w:t>10,000</w:t>
            </w:r>
          </w:p>
        </w:tc>
      </w:tr>
    </w:tbl>
    <w:p>
      <w:pPr>
        <w:spacing w:after="20"/>
      </w:pPr>
    </w:p>
    <w:p>
      <w:r>
        <w:rPr>
          <w:b w:val="0"/>
        </w:rPr>
        <w:t>Mass route, pilot: 2,000 g input − 40 g handling/unretained (2%) − 0 g process loss (0% of post-handling mass) = 1,960 g retained. Allocation: 78.4 g finished component per unit. Production retained mass: 9,800 g. All losses are unmeasured planning allowances.</w:t>
      </w:r>
    </w:p>
    <w:p>
      <w:bookmarkStart w:id="261" w:name="section_261"/>
      <w:pPr>
        <w:pStyle w:val="Heading3"/>
      </w:pPr>
      <w:r>
        <w:t>Batch yield and portion control</w:t>
      </w:r>
      <w:bookmarkEnd w:id="261"/>
    </w:p>
    <w:p>
      <w:r>
        <w:rPr>
          <w:b w:val="0"/>
        </w:rPr>
        <w:t>Total ingredient input 2,000 g; modeled losses 40 g; net edible output 1,960 g = 25 × 78.4 g expected finished units, with no modeled remainder. Production example: 10,000 g input → 9,800 g output across 125 units. Display rounding is not label-weight verification.</w:t>
      </w:r>
    </w:p>
    <w:p>
      <w:bookmarkStart w:id="262" w:name="section_262"/>
      <w:pPr>
        <w:pStyle w:val="Heading3"/>
      </w:pPr>
      <w:r>
        <w:t>Composition and freezing/fermentation controls</w:t>
      </w:r>
      <w:bookmarkEnd w:id="262"/>
    </w:p>
    <w:p>
      <w:r>
        <w:rPr>
          <w:b w:val="0"/>
        </w:rPr>
        <w:t>Development composition estimate (combined input before processing): fat 0.00%, milk solids-not-fat 0.00%, total solids 21.85%, unfermented lactose 0.00%; added sucrose 19.00% and anhydrous dextrose 2.50%. These are formulation estimates, not nutrition analysis or a legal identity certificate.</w:t>
      </w:r>
    </w:p>
    <w:p>
      <w:r>
        <w:rPr>
          <w:b w:val="0"/>
        </w:rPr>
        <w:t>Freezing comparison only: sucrose-equivalent added-sugar index = sucrose% + 1.9 × anhydrous dextrose% = 23.75. This is NOT a full PAC/freezing-point prediction: native fruit sugars, lactose, salts, actual solids and overrun also matter. Confirm bite/draw at the real freezer temperatures; never adjust sugar without recalculating solids and rerunning the freeze test.</w:t>
      </w:r>
    </w:p>
    <w:p>
      <w:bookmarkStart w:id="263" w:name="section_263"/>
      <w:pPr>
        <w:pStyle w:val="Heading3"/>
      </w:pPr>
      <w:r>
        <w:t>Numbered production method</w:t>
      </w:r>
      <w:bookmarkEnd w:id="263"/>
    </w:p>
    <w:p>
      <w:pPr>
        <w:ind w:left="216" w:hanging="216"/>
      </w:pPr>
      <w:r>
        <w:rPr>
          <w:b w:val="0"/>
        </w:rPr>
        <w:t>1. For the infusion process input, use 30 g food-grade dried hibiscus and 1,600 g potable water. Boil/simmer as a flavour extraction trial for 5–10 minutes, strain hygienically and weigh 1,500 g infusion. Record retained liquid, spent solids and vapor separately; extraction alone is not a validated commercial kill step.</w:t>
      </w:r>
    </w:p>
    <w:p>
      <w:pPr>
        <w:ind w:left="216" w:hanging="216"/>
      </w:pPr>
      <w:r>
        <w:rPr>
          <w:b w:val="0"/>
        </w:rPr>
        <w:t>2. Use only a validated treated infusion for commercial manufacture. Cost its actual dry flowers, water, labor and extraction losses as one input; never treat 1,500 g infusion as 1,500 g dry hibiscus.</w:t>
      </w:r>
    </w:p>
    <w:p>
      <w:pPr>
        <w:ind w:left="216" w:hanging="216"/>
      </w:pPr>
      <w:r>
        <w:rPr>
          <w:b w:val="0"/>
        </w:rPr>
        <w:t>3. Premix stabilizer and sugar, combine with all liquids and hydrate according to H03. Verify a suitable whole-mix treatment with the process specialist. Measure pH and °Brix, initially about 21.5% added sugars before native extract solids.</w:t>
      </w:r>
    </w:p>
    <w:p>
      <w:pPr>
        <w:ind w:left="216" w:hanging="216"/>
      </w:pPr>
      <w:r>
        <w:rPr>
          <w:b w:val="0"/>
        </w:rPr>
        <w:t>4. Cool rapidly to 4°C or below, rest 2–4 hours covered and fill molds by mass. Freeze and demold using the machine-specific checks in S-I01.</w:t>
      </w:r>
    </w:p>
    <w:p>
      <w:pPr>
        <w:ind w:left="216" w:hanging="216"/>
      </w:pPr>
      <w:r>
        <w:rPr>
          <w:b w:val="0"/>
        </w:rPr>
        <w:t>5. Wrap against dehydration, record stick and film lots and store at -18°C or colder. Compare ginger heat and acidity with customers in a controlled trial.</w:t>
      </w:r>
    </w:p>
    <w:p>
      <w:bookmarkStart w:id="264" w:name="section_264"/>
      <w:pPr>
        <w:pStyle w:val="Heading3"/>
      </w:pPr>
      <w:r>
        <w:t>Quality, defects and controlled variants</w:t>
      </w:r>
      <w:bookmarkEnd w:id="264"/>
    </w:p>
    <w:p>
      <w:r>
        <w:rPr>
          <w:b w:val="0"/>
        </w:rPr>
        <w:t>Weak color → old flowers/dilution. Harsh astringency → too much extraction. Soft stick → sugar excess. Ice crystals → slow freeze/storage cycles.</w:t>
      </w:r>
    </w:p>
    <w:p>
      <w:r>
        <w:rPr>
          <w:b w:val="0"/>
        </w:rPr>
        <w:t>No claim that acidity eliminates pathogens. A ready pasteurized hibiscus base is a lower-complexity commissioning option if documented and affordable.</w:t>
      </w:r>
    </w:p>
    <w:p>
      <w:bookmarkStart w:id="265" w:name="section_265"/>
      <w:pPr>
        <w:pStyle w:val="Heading3"/>
      </w:pPr>
      <w:r>
        <w:t>Allergens, packing, life study and costing</w:t>
      </w:r>
      <w:bookmarkEnd w:id="265"/>
    </w:p>
    <w:p>
      <w:r>
        <w:rPr>
          <w:b w:val="0"/>
        </w:rPr>
        <w:t>Allergens/ingredients to declare: No major allergen intentionally added; verify all labels and shared equipment.</w:t>
      </w:r>
    </w:p>
    <w:p>
      <w:r>
        <w:rPr>
          <w:b w:val="0"/>
        </w:rPr>
        <w:t>Wrap sticks/bars in freezer-grade film or lid scoop tubs immediately, with batch/net mass/allergens. Store and distribute at -18°C or colder under measured control. No reheating, thaw/refreeze sales or assumed month-long life. Study days 0/7/14/28, crystal size, melt, seal and microbial plan under H05.</w:t>
      </w:r>
    </w:p>
    <w:p>
      <w:bookmarkStart w:id="266" w:name="section_266"/>
      <w:pPr>
        <w:pStyle w:val="Heading2"/>
      </w:pPr>
      <w:r>
        <w:t>S-I03 — Cocoa milk popsicle</w:t>
      </w:r>
      <w:bookmarkEnd w:id="266"/>
    </w:p>
    <w:p>
      <w:r>
        <w:rPr>
          <w:b w:val="0"/>
        </w:rPr>
        <w:t>25 × 78.4 g modeled sticks, no overrun intended.</w:t>
      </w:r>
    </w:p>
    <w:p>
      <w:r>
        <w:rPr>
          <w:b w:val="0"/>
        </w:rPr>
        <w:t>Stage: Cold-line phase • Fit class 3 • Pilot 25 units • Production example ×5 = 125 units.</w:t>
      </w:r>
    </w:p>
    <w:p>
      <w:r>
        <w:rPr>
          <w:b w:val="0"/>
        </w:rPr>
        <w:t>Commercial case: Lower equipment complexity than aerated coated bars once the cold chain exists. Cocoa provenance and price require supplier evidence.</w:t>
      </w:r>
    </w:p>
    <w:p>
      <w:r>
        <w:rPr>
          <w:b w:val="0"/>
        </w:rPr>
        <w:t>Technical basis: [S09], [S14]. All exact formulas and operating adaptations here require controlled trials.</w:t>
      </w:r>
    </w:p>
    <w:p>
      <w:bookmarkStart w:id="267" w:name="section_267"/>
      <w:pPr>
        <w:pStyle w:val="Heading3"/>
      </w:pPr>
      <w:r>
        <w:t>Formula — Cocoa mix</w:t>
      </w:r>
      <w:bookmarkEnd w:id="267"/>
    </w:p>
    <w:p>
      <w:r>
        <w:rPr>
          <w:b w:val="0"/>
        </w:rPr>
        <w:t>Percent basis: this component input = 100% (not whole assembled product).</w:t>
      </w:r>
    </w:p>
    <w:tbl>
      <w:tblPr>
        <w:tblW w:type="auto" w:w="0"/>
        <w:jc w:val="center"/>
        <w:tblLayout w:type="fixed"/>
        <w:tblLook w:firstColumn="1" w:firstRow="1" w:lastColumn="0" w:lastRow="0" w:noHBand="0" w:noVBand="1" w:val="04A0"/>
      </w:tblPr>
      <w:tblGrid>
        <w:gridCol w:w="5112"/>
        <w:gridCol w:w="1704"/>
        <w:gridCol w:w="1704"/>
        <w:gridCol w:w="1704"/>
      </w:tblGrid>
      <w:tr>
        <w:trPr>
          <w:cantSplit/>
          <w:tblHeader/>
        </w:trPr>
        <w:tc>
          <w:tcPr>
            <w:tcW w:type="dxa" w:w="5112"/>
            <w:vAlign w:val="center"/>
            <w:tcMar>
              <w:top w:w="70" w:type="dxa"/>
              <w:left w:w="70" w:type="dxa"/>
              <w:bottom w:w="70" w:type="dxa"/>
              <w:right w:w="70" w:type="dxa"/>
            </w:tcMar>
            <w:shd w:fill="E8E4DB"/>
          </w:tcPr>
          <w:p>
            <w:pPr>
              <w:keepNext/>
              <w:spacing w:after="60" w:before="60"/>
            </w:pPr>
            <w:r>
              <w:rPr>
                <w:b/>
                <w:sz w:val="20"/>
              </w:rPr>
              <w:t>Ingredient / specification</w:t>
            </w:r>
          </w:p>
        </w:tc>
        <w:tc>
          <w:tcPr>
            <w:tcW w:type="dxa" w:w="1704"/>
            <w:vAlign w:val="center"/>
            <w:tcMar>
              <w:top w:w="70" w:type="dxa"/>
              <w:left w:w="70" w:type="dxa"/>
              <w:bottom w:w="70" w:type="dxa"/>
              <w:right w:w="70" w:type="dxa"/>
            </w:tcMar>
            <w:shd w:fill="E8E4DB"/>
          </w:tcPr>
          <w:p>
            <w:pPr>
              <w:keepNext/>
              <w:spacing w:after="60" w:before="60"/>
            </w:pPr>
            <w:r>
              <w:rPr>
                <w:b/>
                <w:sz w:val="20"/>
              </w:rPr>
              <w:t>Pilot g</w:t>
            </w:r>
          </w:p>
        </w:tc>
        <w:tc>
          <w:tcPr>
            <w:tcW w:type="dxa" w:w="1704"/>
            <w:vAlign w:val="center"/>
            <w:tcMar>
              <w:top w:w="70" w:type="dxa"/>
              <w:left w:w="70" w:type="dxa"/>
              <w:bottom w:w="70" w:type="dxa"/>
              <w:right w:w="70" w:type="dxa"/>
            </w:tcMar>
            <w:shd w:fill="E8E4DB"/>
          </w:tcPr>
          <w:p>
            <w:pPr>
              <w:keepNext/>
              <w:spacing w:after="60" w:before="60"/>
            </w:pPr>
            <w:r>
              <w:rPr>
                <w:b/>
                <w:sz w:val="20"/>
              </w:rPr>
              <w:t>Percent</w:t>
            </w:r>
          </w:p>
        </w:tc>
        <w:tc>
          <w:tcPr>
            <w:tcW w:type="dxa" w:w="1704"/>
            <w:vAlign w:val="center"/>
            <w:tcMar>
              <w:top w:w="70" w:type="dxa"/>
              <w:left w:w="70" w:type="dxa"/>
              <w:bottom w:w="70" w:type="dxa"/>
              <w:right w:w="70" w:type="dxa"/>
            </w:tcMar>
            <w:shd w:fill="E8E4DB"/>
          </w:tcPr>
          <w:p>
            <w:pPr>
              <w:keepNext/>
              <w:spacing w:after="60" w:before="60"/>
            </w:pPr>
            <w:r>
              <w:rPr>
                <w:b/>
                <w:sz w:val="20"/>
              </w:rPr>
              <w:t>Production g</w:t>
            </w:r>
          </w:p>
        </w:tc>
      </w:tr>
      <w:tr>
        <w:trPr>
          <w:cantSplit/>
        </w:trPr>
        <w:tc>
          <w:tcPr>
            <w:tcW w:type="dxa" w:w="5112"/>
            <w:vAlign w:val="center"/>
            <w:tcMar>
              <w:top w:w="70" w:type="dxa"/>
              <w:left w:w="70" w:type="dxa"/>
              <w:bottom w:w="70" w:type="dxa"/>
              <w:right w:w="70" w:type="dxa"/>
            </w:tcMar>
          </w:tcPr>
          <w:p>
            <w:pPr>
              <w:spacing w:after="60" w:before="60"/>
            </w:pPr>
            <w:r>
              <w:rPr>
                <w:b w:val="0"/>
                <w:sz w:val="20"/>
              </w:rPr>
              <w:t>Whole milk 3.5%</w:t>
            </w:r>
          </w:p>
        </w:tc>
        <w:tc>
          <w:tcPr>
            <w:tcW w:type="dxa" w:w="1704"/>
            <w:vAlign w:val="center"/>
            <w:tcMar>
              <w:top w:w="70" w:type="dxa"/>
              <w:left w:w="70" w:type="dxa"/>
              <w:bottom w:w="70" w:type="dxa"/>
              <w:right w:w="70" w:type="dxa"/>
            </w:tcMar>
          </w:tcPr>
          <w:p>
            <w:pPr>
              <w:spacing w:after="60" w:before="60"/>
            </w:pPr>
            <w:r>
              <w:rPr>
                <w:b w:val="0"/>
                <w:sz w:val="20"/>
              </w:rPr>
              <w:t>1,450</w:t>
            </w:r>
          </w:p>
        </w:tc>
        <w:tc>
          <w:tcPr>
            <w:tcW w:type="dxa" w:w="1704"/>
            <w:vAlign w:val="center"/>
            <w:tcMar>
              <w:top w:w="70" w:type="dxa"/>
              <w:left w:w="70" w:type="dxa"/>
              <w:bottom w:w="70" w:type="dxa"/>
              <w:right w:w="70" w:type="dxa"/>
            </w:tcMar>
          </w:tcPr>
          <w:p>
            <w:pPr>
              <w:spacing w:after="60" w:before="60"/>
            </w:pPr>
            <w:r>
              <w:rPr>
                <w:b w:val="0"/>
                <w:sz w:val="20"/>
              </w:rPr>
              <w:t>72.500%</w:t>
            </w:r>
          </w:p>
        </w:tc>
        <w:tc>
          <w:tcPr>
            <w:tcW w:type="dxa" w:w="1704"/>
            <w:vAlign w:val="center"/>
            <w:tcMar>
              <w:top w:w="70" w:type="dxa"/>
              <w:left w:w="70" w:type="dxa"/>
              <w:bottom w:w="70" w:type="dxa"/>
              <w:right w:w="70" w:type="dxa"/>
            </w:tcMar>
          </w:tcPr>
          <w:p>
            <w:pPr>
              <w:spacing w:after="60" w:before="60"/>
            </w:pPr>
            <w:r>
              <w:rPr>
                <w:b w:val="0"/>
                <w:sz w:val="20"/>
              </w:rPr>
              <w:t>7,250</w:t>
            </w:r>
          </w:p>
        </w:tc>
      </w:tr>
      <w:tr>
        <w:trPr>
          <w:cantSplit/>
        </w:trPr>
        <w:tc>
          <w:tcPr>
            <w:tcW w:type="dxa" w:w="5112"/>
            <w:vAlign w:val="center"/>
            <w:tcMar>
              <w:top w:w="70" w:type="dxa"/>
              <w:left w:w="70" w:type="dxa"/>
              <w:bottom w:w="70" w:type="dxa"/>
              <w:right w:w="70" w:type="dxa"/>
            </w:tcMar>
          </w:tcPr>
          <w:p>
            <w:pPr>
              <w:spacing w:after="60" w:before="60"/>
            </w:pPr>
            <w:r>
              <w:rPr>
                <w:b w:val="0"/>
                <w:sz w:val="20"/>
              </w:rPr>
              <w:t>Water</w:t>
            </w:r>
          </w:p>
        </w:tc>
        <w:tc>
          <w:tcPr>
            <w:tcW w:type="dxa" w:w="1704"/>
            <w:vAlign w:val="center"/>
            <w:tcMar>
              <w:top w:w="70" w:type="dxa"/>
              <w:left w:w="70" w:type="dxa"/>
              <w:bottom w:w="70" w:type="dxa"/>
              <w:right w:w="70" w:type="dxa"/>
            </w:tcMar>
          </w:tcPr>
          <w:p>
            <w:pPr>
              <w:spacing w:after="60" w:before="60"/>
            </w:pPr>
            <w:r>
              <w:rPr>
                <w:b w:val="0"/>
                <w:sz w:val="20"/>
              </w:rPr>
              <w:t>150</w:t>
            </w:r>
          </w:p>
        </w:tc>
        <w:tc>
          <w:tcPr>
            <w:tcW w:type="dxa" w:w="1704"/>
            <w:vAlign w:val="center"/>
            <w:tcMar>
              <w:top w:w="70" w:type="dxa"/>
              <w:left w:w="70" w:type="dxa"/>
              <w:bottom w:w="70" w:type="dxa"/>
              <w:right w:w="70" w:type="dxa"/>
            </w:tcMar>
          </w:tcPr>
          <w:p>
            <w:pPr>
              <w:spacing w:after="60" w:before="60"/>
            </w:pPr>
            <w:r>
              <w:rPr>
                <w:b w:val="0"/>
                <w:sz w:val="20"/>
              </w:rPr>
              <w:t>7.500%</w:t>
            </w:r>
          </w:p>
        </w:tc>
        <w:tc>
          <w:tcPr>
            <w:tcW w:type="dxa" w:w="1704"/>
            <w:vAlign w:val="center"/>
            <w:tcMar>
              <w:top w:w="70" w:type="dxa"/>
              <w:left w:w="70" w:type="dxa"/>
              <w:bottom w:w="70" w:type="dxa"/>
              <w:right w:w="70" w:type="dxa"/>
            </w:tcMar>
          </w:tcPr>
          <w:p>
            <w:pPr>
              <w:spacing w:after="60" w:before="60"/>
            </w:pPr>
            <w:r>
              <w:rPr>
                <w:b w:val="0"/>
                <w:sz w:val="20"/>
              </w:rPr>
              <w:t>750</w:t>
            </w:r>
          </w:p>
        </w:tc>
      </w:tr>
      <w:tr>
        <w:trPr>
          <w:cantSplit/>
        </w:trPr>
        <w:tc>
          <w:tcPr>
            <w:tcW w:type="dxa" w:w="5112"/>
            <w:vAlign w:val="center"/>
            <w:tcMar>
              <w:top w:w="70" w:type="dxa"/>
              <w:left w:w="70" w:type="dxa"/>
              <w:bottom w:w="70" w:type="dxa"/>
              <w:right w:w="70" w:type="dxa"/>
            </w:tcMar>
          </w:tcPr>
          <w:p>
            <w:pPr>
              <w:spacing w:after="60" w:before="60"/>
            </w:pPr>
            <w:r>
              <w:rPr>
                <w:b w:val="0"/>
                <w:sz w:val="20"/>
              </w:rPr>
              <w:t>Sugar</w:t>
            </w:r>
          </w:p>
        </w:tc>
        <w:tc>
          <w:tcPr>
            <w:tcW w:type="dxa" w:w="1704"/>
            <w:vAlign w:val="center"/>
            <w:tcMar>
              <w:top w:w="70" w:type="dxa"/>
              <w:left w:w="70" w:type="dxa"/>
              <w:bottom w:w="70" w:type="dxa"/>
              <w:right w:w="70" w:type="dxa"/>
            </w:tcMar>
          </w:tcPr>
          <w:p>
            <w:pPr>
              <w:spacing w:after="60" w:before="60"/>
            </w:pPr>
            <w:r>
              <w:rPr>
                <w:b w:val="0"/>
                <w:sz w:val="20"/>
              </w:rPr>
              <w:t>270</w:t>
            </w:r>
          </w:p>
        </w:tc>
        <w:tc>
          <w:tcPr>
            <w:tcW w:type="dxa" w:w="1704"/>
            <w:vAlign w:val="center"/>
            <w:tcMar>
              <w:top w:w="70" w:type="dxa"/>
              <w:left w:w="70" w:type="dxa"/>
              <w:bottom w:w="70" w:type="dxa"/>
              <w:right w:w="70" w:type="dxa"/>
            </w:tcMar>
          </w:tcPr>
          <w:p>
            <w:pPr>
              <w:spacing w:after="60" w:before="60"/>
            </w:pPr>
            <w:r>
              <w:rPr>
                <w:b w:val="0"/>
                <w:sz w:val="20"/>
              </w:rPr>
              <w:t>13.500%</w:t>
            </w:r>
          </w:p>
        </w:tc>
        <w:tc>
          <w:tcPr>
            <w:tcW w:type="dxa" w:w="1704"/>
            <w:vAlign w:val="center"/>
            <w:tcMar>
              <w:top w:w="70" w:type="dxa"/>
              <w:left w:w="70" w:type="dxa"/>
              <w:bottom w:w="70" w:type="dxa"/>
              <w:right w:w="70" w:type="dxa"/>
            </w:tcMar>
          </w:tcPr>
          <w:p>
            <w:pPr>
              <w:spacing w:after="60" w:before="60"/>
            </w:pPr>
            <w:r>
              <w:rPr>
                <w:b w:val="0"/>
                <w:sz w:val="20"/>
              </w:rPr>
              <w:t>1,350</w:t>
            </w:r>
          </w:p>
        </w:tc>
      </w:tr>
      <w:tr>
        <w:trPr>
          <w:cantSplit/>
        </w:trPr>
        <w:tc>
          <w:tcPr>
            <w:tcW w:type="dxa" w:w="5112"/>
            <w:vAlign w:val="center"/>
            <w:tcMar>
              <w:top w:w="70" w:type="dxa"/>
              <w:left w:w="70" w:type="dxa"/>
              <w:bottom w:w="70" w:type="dxa"/>
              <w:right w:w="70" w:type="dxa"/>
            </w:tcMar>
          </w:tcPr>
          <w:p>
            <w:pPr>
              <w:spacing w:after="60" w:before="60"/>
            </w:pPr>
            <w:r>
              <w:rPr>
                <w:b w:val="0"/>
                <w:sz w:val="20"/>
              </w:rPr>
              <w:t>Skim milk powder</w:t>
            </w:r>
          </w:p>
        </w:tc>
        <w:tc>
          <w:tcPr>
            <w:tcW w:type="dxa" w:w="1704"/>
            <w:vAlign w:val="center"/>
            <w:tcMar>
              <w:top w:w="70" w:type="dxa"/>
              <w:left w:w="70" w:type="dxa"/>
              <w:bottom w:w="70" w:type="dxa"/>
              <w:right w:w="70" w:type="dxa"/>
            </w:tcMar>
          </w:tcPr>
          <w:p>
            <w:pPr>
              <w:spacing w:after="60" w:before="60"/>
            </w:pPr>
            <w:r>
              <w:rPr>
                <w:b w:val="0"/>
                <w:sz w:val="20"/>
              </w:rPr>
              <w:t>60</w:t>
            </w:r>
          </w:p>
        </w:tc>
        <w:tc>
          <w:tcPr>
            <w:tcW w:type="dxa" w:w="1704"/>
            <w:vAlign w:val="center"/>
            <w:tcMar>
              <w:top w:w="70" w:type="dxa"/>
              <w:left w:w="70" w:type="dxa"/>
              <w:bottom w:w="70" w:type="dxa"/>
              <w:right w:w="70" w:type="dxa"/>
            </w:tcMar>
          </w:tcPr>
          <w:p>
            <w:pPr>
              <w:spacing w:after="60" w:before="60"/>
            </w:pPr>
            <w:r>
              <w:rPr>
                <w:b w:val="0"/>
                <w:sz w:val="20"/>
              </w:rPr>
              <w:t>3.000%</w:t>
            </w:r>
          </w:p>
        </w:tc>
        <w:tc>
          <w:tcPr>
            <w:tcW w:type="dxa" w:w="1704"/>
            <w:vAlign w:val="center"/>
            <w:tcMar>
              <w:top w:w="70" w:type="dxa"/>
              <w:left w:w="70" w:type="dxa"/>
              <w:bottom w:w="70" w:type="dxa"/>
              <w:right w:w="70" w:type="dxa"/>
            </w:tcMar>
          </w:tcPr>
          <w:p>
            <w:pPr>
              <w:spacing w:after="60" w:before="60"/>
            </w:pPr>
            <w:r>
              <w:rPr>
                <w:b w:val="0"/>
                <w:sz w:val="20"/>
              </w:rPr>
              <w:t>300</w:t>
            </w:r>
          </w:p>
        </w:tc>
      </w:tr>
      <w:tr>
        <w:trPr>
          <w:cantSplit/>
        </w:trPr>
        <w:tc>
          <w:tcPr>
            <w:tcW w:type="dxa" w:w="5112"/>
            <w:vAlign w:val="center"/>
            <w:tcMar>
              <w:top w:w="70" w:type="dxa"/>
              <w:left w:w="70" w:type="dxa"/>
              <w:bottom w:w="70" w:type="dxa"/>
              <w:right w:w="70" w:type="dxa"/>
            </w:tcMar>
          </w:tcPr>
          <w:p>
            <w:pPr>
              <w:spacing w:after="60" w:before="60"/>
            </w:pPr>
            <w:r>
              <w:rPr>
                <w:b w:val="0"/>
                <w:sz w:val="20"/>
              </w:rPr>
              <w:t>Cocoa powder</w:t>
            </w:r>
          </w:p>
        </w:tc>
        <w:tc>
          <w:tcPr>
            <w:tcW w:type="dxa" w:w="1704"/>
            <w:vAlign w:val="center"/>
            <w:tcMar>
              <w:top w:w="70" w:type="dxa"/>
              <w:left w:w="70" w:type="dxa"/>
              <w:bottom w:w="70" w:type="dxa"/>
              <w:right w:w="70" w:type="dxa"/>
            </w:tcMar>
          </w:tcPr>
          <w:p>
            <w:pPr>
              <w:spacing w:after="60" w:before="60"/>
            </w:pPr>
            <w:r>
              <w:rPr>
                <w:b w:val="0"/>
                <w:sz w:val="20"/>
              </w:rPr>
              <w:t>60</w:t>
            </w:r>
          </w:p>
        </w:tc>
        <w:tc>
          <w:tcPr>
            <w:tcW w:type="dxa" w:w="1704"/>
            <w:vAlign w:val="center"/>
            <w:tcMar>
              <w:top w:w="70" w:type="dxa"/>
              <w:left w:w="70" w:type="dxa"/>
              <w:bottom w:w="70" w:type="dxa"/>
              <w:right w:w="70" w:type="dxa"/>
            </w:tcMar>
          </w:tcPr>
          <w:p>
            <w:pPr>
              <w:spacing w:after="60" w:before="60"/>
            </w:pPr>
            <w:r>
              <w:rPr>
                <w:b w:val="0"/>
                <w:sz w:val="20"/>
              </w:rPr>
              <w:t>3.000%</w:t>
            </w:r>
          </w:p>
        </w:tc>
        <w:tc>
          <w:tcPr>
            <w:tcW w:type="dxa" w:w="1704"/>
            <w:vAlign w:val="center"/>
            <w:tcMar>
              <w:top w:w="70" w:type="dxa"/>
              <w:left w:w="70" w:type="dxa"/>
              <w:bottom w:w="70" w:type="dxa"/>
              <w:right w:w="70" w:type="dxa"/>
            </w:tcMar>
          </w:tcPr>
          <w:p>
            <w:pPr>
              <w:spacing w:after="60" w:before="60"/>
            </w:pPr>
            <w:r>
              <w:rPr>
                <w:b w:val="0"/>
                <w:sz w:val="20"/>
              </w:rPr>
              <w:t>300</w:t>
            </w:r>
          </w:p>
        </w:tc>
      </w:tr>
      <w:tr>
        <w:trPr>
          <w:cantSplit/>
        </w:trPr>
        <w:tc>
          <w:tcPr>
            <w:tcW w:type="dxa" w:w="5112"/>
            <w:vAlign w:val="center"/>
            <w:tcMar>
              <w:top w:w="70" w:type="dxa"/>
              <w:left w:w="70" w:type="dxa"/>
              <w:bottom w:w="70" w:type="dxa"/>
              <w:right w:w="70" w:type="dxa"/>
            </w:tcMar>
          </w:tcPr>
          <w:p>
            <w:pPr>
              <w:spacing w:after="60" w:before="60"/>
            </w:pPr>
            <w:r>
              <w:rPr>
                <w:b w:val="0"/>
                <w:sz w:val="20"/>
              </w:rPr>
              <w:t>STAB 2000</w:t>
            </w:r>
          </w:p>
        </w:tc>
        <w:tc>
          <w:tcPr>
            <w:tcW w:type="dxa" w:w="1704"/>
            <w:vAlign w:val="center"/>
            <w:tcMar>
              <w:top w:w="70" w:type="dxa"/>
              <w:left w:w="70" w:type="dxa"/>
              <w:bottom w:w="70" w:type="dxa"/>
              <w:right w:w="70" w:type="dxa"/>
            </w:tcMar>
          </w:tcPr>
          <w:p>
            <w:pPr>
              <w:spacing w:after="60" w:before="60"/>
            </w:pPr>
            <w:r>
              <w:rPr>
                <w:b w:val="0"/>
                <w:sz w:val="20"/>
              </w:rPr>
              <w:t>8</w:t>
            </w:r>
          </w:p>
        </w:tc>
        <w:tc>
          <w:tcPr>
            <w:tcW w:type="dxa" w:w="1704"/>
            <w:vAlign w:val="center"/>
            <w:tcMar>
              <w:top w:w="70" w:type="dxa"/>
              <w:left w:w="70" w:type="dxa"/>
              <w:bottom w:w="70" w:type="dxa"/>
              <w:right w:w="70" w:type="dxa"/>
            </w:tcMar>
          </w:tcPr>
          <w:p>
            <w:pPr>
              <w:spacing w:after="60" w:before="60"/>
            </w:pPr>
            <w:r>
              <w:rPr>
                <w:b w:val="0"/>
                <w:sz w:val="20"/>
              </w:rPr>
              <w:t>0.400%</w:t>
            </w:r>
          </w:p>
        </w:tc>
        <w:tc>
          <w:tcPr>
            <w:tcW w:type="dxa" w:w="1704"/>
            <w:vAlign w:val="center"/>
            <w:tcMar>
              <w:top w:w="70" w:type="dxa"/>
              <w:left w:w="70" w:type="dxa"/>
              <w:bottom w:w="70" w:type="dxa"/>
              <w:right w:w="70" w:type="dxa"/>
            </w:tcMar>
          </w:tcPr>
          <w:p>
            <w:pPr>
              <w:spacing w:after="60" w:before="60"/>
            </w:pPr>
            <w:r>
              <w:rPr>
                <w:b w:val="0"/>
                <w:sz w:val="20"/>
              </w:rPr>
              <w:t>40</w:t>
            </w:r>
          </w:p>
        </w:tc>
      </w:tr>
      <w:tr>
        <w:trPr>
          <w:cantSplit/>
        </w:trPr>
        <w:tc>
          <w:tcPr>
            <w:tcW w:type="dxa" w:w="5112"/>
            <w:vAlign w:val="center"/>
            <w:tcMar>
              <w:top w:w="70" w:type="dxa"/>
              <w:left w:w="70" w:type="dxa"/>
              <w:bottom w:w="70" w:type="dxa"/>
              <w:right w:w="70" w:type="dxa"/>
            </w:tcMar>
          </w:tcPr>
          <w:p>
            <w:pPr>
              <w:spacing w:after="60" w:before="60"/>
            </w:pPr>
            <w:r>
              <w:rPr>
                <w:b w:val="0"/>
                <w:sz w:val="20"/>
              </w:rPr>
              <w:t>Vanilla</w:t>
            </w:r>
          </w:p>
        </w:tc>
        <w:tc>
          <w:tcPr>
            <w:tcW w:type="dxa" w:w="1704"/>
            <w:vAlign w:val="center"/>
            <w:tcMar>
              <w:top w:w="70" w:type="dxa"/>
              <w:left w:w="70" w:type="dxa"/>
              <w:bottom w:w="70" w:type="dxa"/>
              <w:right w:w="70" w:type="dxa"/>
            </w:tcMar>
          </w:tcPr>
          <w:p>
            <w:pPr>
              <w:spacing w:after="60" w:before="60"/>
            </w:pPr>
            <w:r>
              <w:rPr>
                <w:b w:val="0"/>
                <w:sz w:val="20"/>
              </w:rPr>
              <w:t>2</w:t>
            </w:r>
          </w:p>
        </w:tc>
        <w:tc>
          <w:tcPr>
            <w:tcW w:type="dxa" w:w="1704"/>
            <w:vAlign w:val="center"/>
            <w:tcMar>
              <w:top w:w="70" w:type="dxa"/>
              <w:left w:w="70" w:type="dxa"/>
              <w:bottom w:w="70" w:type="dxa"/>
              <w:right w:w="70" w:type="dxa"/>
            </w:tcMar>
          </w:tcPr>
          <w:p>
            <w:pPr>
              <w:spacing w:after="60" w:before="60"/>
            </w:pPr>
            <w:r>
              <w:rPr>
                <w:b w:val="0"/>
                <w:sz w:val="20"/>
              </w:rPr>
              <w:t>0.100%</w:t>
            </w:r>
          </w:p>
        </w:tc>
        <w:tc>
          <w:tcPr>
            <w:tcW w:type="dxa" w:w="1704"/>
            <w:vAlign w:val="center"/>
            <w:tcMar>
              <w:top w:w="70" w:type="dxa"/>
              <w:left w:w="70" w:type="dxa"/>
              <w:bottom w:w="70" w:type="dxa"/>
              <w:right w:w="70" w:type="dxa"/>
            </w:tcMar>
          </w:tcPr>
          <w:p>
            <w:pPr>
              <w:spacing w:after="60" w:before="60"/>
            </w:pPr>
            <w:r>
              <w:rPr>
                <w:b w:val="0"/>
                <w:sz w:val="20"/>
              </w:rPr>
              <w:t>10</w:t>
            </w:r>
          </w:p>
        </w:tc>
      </w:tr>
      <w:tr>
        <w:trPr>
          <w:cantSplit/>
        </w:trPr>
        <w:tc>
          <w:tcPr>
            <w:tcW w:type="dxa" w:w="5112"/>
            <w:vAlign w:val="center"/>
            <w:tcMar>
              <w:top w:w="70" w:type="dxa"/>
              <w:left w:w="70" w:type="dxa"/>
              <w:bottom w:w="70" w:type="dxa"/>
              <w:right w:w="70" w:type="dxa"/>
            </w:tcMar>
          </w:tcPr>
          <w:p>
            <w:pPr>
              <w:spacing w:after="60" w:before="60"/>
            </w:pPr>
            <w:r>
              <w:rPr>
                <w:b w:val="0"/>
                <w:sz w:val="20"/>
              </w:rPr>
              <w:t>TOTAL</w:t>
            </w:r>
          </w:p>
        </w:tc>
        <w:tc>
          <w:tcPr>
            <w:tcW w:type="dxa" w:w="1704"/>
            <w:vAlign w:val="center"/>
            <w:tcMar>
              <w:top w:w="70" w:type="dxa"/>
              <w:left w:w="70" w:type="dxa"/>
              <w:bottom w:w="70" w:type="dxa"/>
              <w:right w:w="70" w:type="dxa"/>
            </w:tcMar>
          </w:tcPr>
          <w:p>
            <w:pPr>
              <w:spacing w:after="60" w:before="60"/>
            </w:pPr>
            <w:r>
              <w:rPr>
                <w:b w:val="0"/>
                <w:sz w:val="20"/>
              </w:rPr>
              <w:t>2,000</w:t>
            </w:r>
          </w:p>
        </w:tc>
        <w:tc>
          <w:tcPr>
            <w:tcW w:type="dxa" w:w="1704"/>
            <w:vAlign w:val="center"/>
            <w:tcMar>
              <w:top w:w="70" w:type="dxa"/>
              <w:left w:w="70" w:type="dxa"/>
              <w:bottom w:w="70" w:type="dxa"/>
              <w:right w:w="70" w:type="dxa"/>
            </w:tcMar>
          </w:tcPr>
          <w:p>
            <w:pPr>
              <w:spacing w:after="60" w:before="60"/>
            </w:pPr>
            <w:r>
              <w:rPr>
                <w:b w:val="0"/>
                <w:sz w:val="20"/>
              </w:rPr>
              <w:t>100.000%</w:t>
            </w:r>
          </w:p>
        </w:tc>
        <w:tc>
          <w:tcPr>
            <w:tcW w:type="dxa" w:w="1704"/>
            <w:vAlign w:val="center"/>
            <w:tcMar>
              <w:top w:w="70" w:type="dxa"/>
              <w:left w:w="70" w:type="dxa"/>
              <w:bottom w:w="70" w:type="dxa"/>
              <w:right w:w="70" w:type="dxa"/>
            </w:tcMar>
          </w:tcPr>
          <w:p>
            <w:pPr>
              <w:spacing w:after="60" w:before="60"/>
            </w:pPr>
            <w:r>
              <w:rPr>
                <w:b w:val="0"/>
                <w:sz w:val="20"/>
              </w:rPr>
              <w:t>10,000</w:t>
            </w:r>
          </w:p>
        </w:tc>
      </w:tr>
    </w:tbl>
    <w:p>
      <w:pPr>
        <w:spacing w:after="20"/>
      </w:pPr>
    </w:p>
    <w:p>
      <w:r>
        <w:rPr>
          <w:b w:val="0"/>
        </w:rPr>
        <w:t>Mass route, pilot: 2,000 g input − 40 g handling/unretained (2%) − 0 g process loss (0% of post-handling mass) = 1,960 g retained. Allocation: 78.4 g finished component per unit. Production retained mass: 9,800 g. All losses are unmeasured planning allowances.</w:t>
      </w:r>
    </w:p>
    <w:p>
      <w:bookmarkStart w:id="268" w:name="section_268"/>
      <w:pPr>
        <w:pStyle w:val="Heading3"/>
      </w:pPr>
      <w:r>
        <w:t>Batch yield and portion control</w:t>
      </w:r>
      <w:bookmarkEnd w:id="268"/>
    </w:p>
    <w:p>
      <w:r>
        <w:rPr>
          <w:b w:val="0"/>
        </w:rPr>
        <w:t>Total ingredient input 2,000 g; modeled losses 40 g; net edible output 1,960 g = 25 × 78.4 g expected finished units, with no modeled remainder. Production example: 10,000 g input → 9,800 g output across 125 units. Display rounding is not label-weight verification.</w:t>
      </w:r>
    </w:p>
    <w:p>
      <w:bookmarkStart w:id="269" w:name="section_269"/>
      <w:pPr>
        <w:pStyle w:val="Heading3"/>
      </w:pPr>
      <w:r>
        <w:t>Composition and freezing/fermentation controls</w:t>
      </w:r>
      <w:bookmarkEnd w:id="269"/>
    </w:p>
    <w:p>
      <w:r>
        <w:rPr>
          <w:b w:val="0"/>
        </w:rPr>
        <w:t>Development composition estimate (combined input before processing): fat 2.90%, milk solids-not-fat 9.38%, total solids 28.75%, unfermented lactose 5.04%; added sucrose 13.50% and anhydrous dextrose 0.00%. These are formulation estimates, not nutrition analysis or a legal identity certificate.</w:t>
      </w:r>
    </w:p>
    <w:p>
      <w:r>
        <w:rPr>
          <w:b w:val="0"/>
        </w:rPr>
        <w:t>Freezing comparison only: sucrose-equivalent added-sugar index = sucrose% + 1.9 × anhydrous dextrose% = 13.50. This is NOT a full PAC/freezing-point prediction: native fruit sugars, lactose, salts, actual solids and overrun also matter. Confirm bite/draw at the real freezer temperatures; never adjust sugar without recalculating solids and rerunning the freeze test.</w:t>
      </w:r>
    </w:p>
    <w:p>
      <w:bookmarkStart w:id="270" w:name="section_270"/>
      <w:pPr>
        <w:pStyle w:val="Heading3"/>
      </w:pPr>
      <w:r>
        <w:t>Numbered production method</w:t>
      </w:r>
      <w:bookmarkEnd w:id="270"/>
    </w:p>
    <w:p>
      <w:pPr>
        <w:ind w:left="216" w:hanging="216"/>
      </w:pPr>
      <w:r>
        <w:rPr>
          <w:b w:val="0"/>
        </w:rPr>
        <w:t>1. Use fine unsweetened cocoa with stated fat content and pasteurized/UHT milk. Premix cocoa, sugar, milk powder and STAB 2000, then disperse completely with the liquids.</w:t>
      </w:r>
    </w:p>
    <w:p>
      <w:pPr>
        <w:ind w:left="216" w:hanging="216"/>
      </w:pPr>
      <w:r>
        <w:rPr>
          <w:b w:val="0"/>
        </w:rPr>
        <w:t>2. Apply H02 validated mix heating/cooling. A stick blender can disperse particles but is not a pressure homogenizer. Check the bottom for scorching.</w:t>
      </w:r>
    </w:p>
    <w:p>
      <w:pPr>
        <w:ind w:left="216" w:hanging="216"/>
      </w:pPr>
      <w:r>
        <w:rPr>
          <w:b w:val="0"/>
        </w:rPr>
        <w:t>3. Age covered 4–12 hours at 2–4°C; reblend gently. Fill clean molds by mass, leaving tested headspace and inserting centered sticks.</w:t>
      </w:r>
    </w:p>
    <w:p>
      <w:pPr>
        <w:ind w:left="216" w:hanging="216"/>
      </w:pPr>
      <w:r>
        <w:rPr>
          <w:b w:val="0"/>
        </w:rPr>
        <w:t>4. Freeze by actual machine endpoint, not merely elapsed time. Demold fully hardened sticks, wrap promptly and store at -18°C or colder.</w:t>
      </w:r>
    </w:p>
    <w:p>
      <w:pPr>
        <w:ind w:left="216" w:hanging="216"/>
      </w:pPr>
      <w:r>
        <w:rPr>
          <w:b w:val="0"/>
        </w:rPr>
        <w:t>5. Assess bite from the actual freezer: target firm but not tooth-hard. Measure top/bottom cocoa uniformity and no gritty sediment.</w:t>
      </w:r>
    </w:p>
    <w:p>
      <w:bookmarkStart w:id="271" w:name="section_271"/>
      <w:pPr>
        <w:pStyle w:val="Heading3"/>
      </w:pPr>
      <w:r>
        <w:t>Quality, defects and controlled variants</w:t>
      </w:r>
      <w:bookmarkEnd w:id="271"/>
    </w:p>
    <w:p>
      <w:r>
        <w:rPr>
          <w:b w:val="0"/>
        </w:rPr>
        <w:t>Grit → poor dispersion/cocoa grade. Sediment → insufficient hydration. Ice hardness → sugar/solids imbalance. Gumminess → excessive stabilizer.</w:t>
      </w:r>
    </w:p>
    <w:p>
      <w:r>
        <w:rPr>
          <w:b w:val="0"/>
        </w:rPr>
        <w:t>Do not replace 8 g STAB with 8 g starch; they are different systems. Coconut milk version requires separate fat/emulsion balance and label.</w:t>
      </w:r>
    </w:p>
    <w:p>
      <w:bookmarkStart w:id="272" w:name="section_272"/>
      <w:pPr>
        <w:pStyle w:val="Heading3"/>
      </w:pPr>
      <w:r>
        <w:t>Allergens, packing, life study and costing</w:t>
      </w:r>
      <w:bookmarkEnd w:id="272"/>
    </w:p>
    <w:p>
      <w:r>
        <w:rPr>
          <w:b w:val="0"/>
        </w:rPr>
        <w:t>Allergens/ingredients to declare: milk.</w:t>
      </w:r>
    </w:p>
    <w:p>
      <w:r>
        <w:rPr>
          <w:b w:val="0"/>
        </w:rPr>
        <w:t>Wrap sticks/bars in freezer-grade film or lid scoop tubs immediately, with batch/net mass/allergens. Store and distribute at -18°C or colder under measured control. No reheating, thaw/refreeze sales or assumed month-long life. Study days 0/7/14/28, crystal size, melt, seal and microbial plan under H05.</w:t>
      </w:r>
    </w:p>
    <w:p>
      <w:bookmarkStart w:id="273" w:name="section_273"/>
      <w:pPr>
        <w:pStyle w:val="Heading2"/>
      </w:pPr>
      <w:r>
        <w:t>S-I04 — Own-brand premium chocolate-coated ice-cream bar</w:t>
      </w:r>
      <w:bookmarkEnd w:id="273"/>
    </w:p>
    <w:p>
      <w:r>
        <w:rPr>
          <w:b w:val="0"/>
        </w:rPr>
        <w:t>28 bars: 77 g center + 13.5 g shell = 90.5 g theoretical net. No external brand/logo reproduced.</w:t>
      </w:r>
    </w:p>
    <w:p>
      <w:r>
        <w:rPr>
          <w:b w:val="0"/>
        </w:rPr>
        <w:t>Stage: Investment phase • Fit class 3 • Pilot 28 units • Production example ×5 = 140 units.</w:t>
      </w:r>
    </w:p>
    <w:p>
      <w:r>
        <w:rPr>
          <w:b w:val="0"/>
        </w:rPr>
        <w:t>Commercial case: Gift/treat premium hypothesis; cocoa-butter coating and frozen distribution may dominate cost. Preorders first, no impulse-volume promise.</w:t>
      </w:r>
    </w:p>
    <w:p>
      <w:r>
        <w:rPr>
          <w:b w:val="0"/>
        </w:rPr>
        <w:t>Technical basis: [S09], [S13], [S16], [S17]. All exact formulas and operating adaptations here require controlled trials.</w:t>
      </w:r>
    </w:p>
    <w:p>
      <w:bookmarkStart w:id="274" w:name="section_274"/>
      <w:pPr>
        <w:pStyle w:val="Heading3"/>
      </w:pPr>
      <w:r>
        <w:t>Formula — Dairy mix</w:t>
      </w:r>
      <w:bookmarkEnd w:id="274"/>
    </w:p>
    <w:p>
      <w:r>
        <w:rPr>
          <w:b w:val="0"/>
        </w:rPr>
        <w:t>Percent basis: this component input = 100% (not whole assembled product).</w:t>
      </w:r>
    </w:p>
    <w:tbl>
      <w:tblPr>
        <w:tblW w:type="auto" w:w="0"/>
        <w:jc w:val="center"/>
        <w:tblLayout w:type="fixed"/>
        <w:tblLook w:firstColumn="1" w:firstRow="1" w:lastColumn="0" w:lastRow="0" w:noHBand="0" w:noVBand="1" w:val="04A0"/>
      </w:tblPr>
      <w:tblGrid>
        <w:gridCol w:w="5112"/>
        <w:gridCol w:w="1704"/>
        <w:gridCol w:w="1704"/>
        <w:gridCol w:w="1704"/>
      </w:tblGrid>
      <w:tr>
        <w:trPr>
          <w:cantSplit/>
          <w:tblHeader/>
        </w:trPr>
        <w:tc>
          <w:tcPr>
            <w:tcW w:type="dxa" w:w="5112"/>
            <w:vAlign w:val="center"/>
            <w:tcMar>
              <w:top w:w="70" w:type="dxa"/>
              <w:left w:w="70" w:type="dxa"/>
              <w:bottom w:w="70" w:type="dxa"/>
              <w:right w:w="70" w:type="dxa"/>
            </w:tcMar>
            <w:shd w:fill="E8E4DB"/>
          </w:tcPr>
          <w:p>
            <w:pPr>
              <w:keepNext/>
              <w:spacing w:after="60" w:before="60"/>
            </w:pPr>
            <w:r>
              <w:rPr>
                <w:b/>
                <w:sz w:val="20"/>
              </w:rPr>
              <w:t>Ingredient / specification</w:t>
            </w:r>
          </w:p>
        </w:tc>
        <w:tc>
          <w:tcPr>
            <w:tcW w:type="dxa" w:w="1704"/>
            <w:vAlign w:val="center"/>
            <w:tcMar>
              <w:top w:w="70" w:type="dxa"/>
              <w:left w:w="70" w:type="dxa"/>
              <w:bottom w:w="70" w:type="dxa"/>
              <w:right w:w="70" w:type="dxa"/>
            </w:tcMar>
            <w:shd w:fill="E8E4DB"/>
          </w:tcPr>
          <w:p>
            <w:pPr>
              <w:keepNext/>
              <w:spacing w:after="60" w:before="60"/>
            </w:pPr>
            <w:r>
              <w:rPr>
                <w:b/>
                <w:sz w:val="20"/>
              </w:rPr>
              <w:t>Pilot g</w:t>
            </w:r>
          </w:p>
        </w:tc>
        <w:tc>
          <w:tcPr>
            <w:tcW w:type="dxa" w:w="1704"/>
            <w:vAlign w:val="center"/>
            <w:tcMar>
              <w:top w:w="70" w:type="dxa"/>
              <w:left w:w="70" w:type="dxa"/>
              <w:bottom w:w="70" w:type="dxa"/>
              <w:right w:w="70" w:type="dxa"/>
            </w:tcMar>
            <w:shd w:fill="E8E4DB"/>
          </w:tcPr>
          <w:p>
            <w:pPr>
              <w:keepNext/>
              <w:spacing w:after="60" w:before="60"/>
            </w:pPr>
            <w:r>
              <w:rPr>
                <w:b/>
                <w:sz w:val="20"/>
              </w:rPr>
              <w:t>Percent</w:t>
            </w:r>
          </w:p>
        </w:tc>
        <w:tc>
          <w:tcPr>
            <w:tcW w:type="dxa" w:w="1704"/>
            <w:vAlign w:val="center"/>
            <w:tcMar>
              <w:top w:w="70" w:type="dxa"/>
              <w:left w:w="70" w:type="dxa"/>
              <w:bottom w:w="70" w:type="dxa"/>
              <w:right w:w="70" w:type="dxa"/>
            </w:tcMar>
            <w:shd w:fill="E8E4DB"/>
          </w:tcPr>
          <w:p>
            <w:pPr>
              <w:keepNext/>
              <w:spacing w:after="60" w:before="60"/>
            </w:pPr>
            <w:r>
              <w:rPr>
                <w:b/>
                <w:sz w:val="20"/>
              </w:rPr>
              <w:t>Production g</w:t>
            </w:r>
          </w:p>
        </w:tc>
      </w:tr>
      <w:tr>
        <w:trPr>
          <w:cantSplit/>
        </w:trPr>
        <w:tc>
          <w:tcPr>
            <w:tcW w:type="dxa" w:w="5112"/>
            <w:vAlign w:val="center"/>
            <w:tcMar>
              <w:top w:w="70" w:type="dxa"/>
              <w:left w:w="70" w:type="dxa"/>
              <w:bottom w:w="70" w:type="dxa"/>
              <w:right w:w="70" w:type="dxa"/>
            </w:tcMar>
          </w:tcPr>
          <w:p>
            <w:pPr>
              <w:spacing w:after="60" w:before="60"/>
            </w:pPr>
            <w:r>
              <w:rPr>
                <w:b w:val="0"/>
                <w:sz w:val="20"/>
              </w:rPr>
              <w:t>Whole milk 3.5%</w:t>
            </w:r>
          </w:p>
        </w:tc>
        <w:tc>
          <w:tcPr>
            <w:tcW w:type="dxa" w:w="1704"/>
            <w:vAlign w:val="center"/>
            <w:tcMar>
              <w:top w:w="70" w:type="dxa"/>
              <w:left w:w="70" w:type="dxa"/>
              <w:bottom w:w="70" w:type="dxa"/>
              <w:right w:w="70" w:type="dxa"/>
            </w:tcMar>
          </w:tcPr>
          <w:p>
            <w:pPr>
              <w:spacing w:after="60" w:before="60"/>
            </w:pPr>
            <w:r>
              <w:rPr>
                <w:b w:val="0"/>
                <w:sz w:val="20"/>
              </w:rPr>
              <w:t>1,170</w:t>
            </w:r>
          </w:p>
        </w:tc>
        <w:tc>
          <w:tcPr>
            <w:tcW w:type="dxa" w:w="1704"/>
            <w:vAlign w:val="center"/>
            <w:tcMar>
              <w:top w:w="70" w:type="dxa"/>
              <w:left w:w="70" w:type="dxa"/>
              <w:bottom w:w="70" w:type="dxa"/>
              <w:right w:w="70" w:type="dxa"/>
            </w:tcMar>
          </w:tcPr>
          <w:p>
            <w:pPr>
              <w:spacing w:after="60" w:before="60"/>
            </w:pPr>
            <w:r>
              <w:rPr>
                <w:b w:val="0"/>
                <w:sz w:val="20"/>
              </w:rPr>
              <w:t>53.182%</w:t>
            </w:r>
          </w:p>
        </w:tc>
        <w:tc>
          <w:tcPr>
            <w:tcW w:type="dxa" w:w="1704"/>
            <w:vAlign w:val="center"/>
            <w:tcMar>
              <w:top w:w="70" w:type="dxa"/>
              <w:left w:w="70" w:type="dxa"/>
              <w:bottom w:w="70" w:type="dxa"/>
              <w:right w:w="70" w:type="dxa"/>
            </w:tcMar>
          </w:tcPr>
          <w:p>
            <w:pPr>
              <w:spacing w:after="60" w:before="60"/>
            </w:pPr>
            <w:r>
              <w:rPr>
                <w:b w:val="0"/>
                <w:sz w:val="20"/>
              </w:rPr>
              <w:t>5,850</w:t>
            </w:r>
          </w:p>
        </w:tc>
      </w:tr>
      <w:tr>
        <w:trPr>
          <w:cantSplit/>
        </w:trPr>
        <w:tc>
          <w:tcPr>
            <w:tcW w:type="dxa" w:w="5112"/>
            <w:vAlign w:val="center"/>
            <w:tcMar>
              <w:top w:w="70" w:type="dxa"/>
              <w:left w:w="70" w:type="dxa"/>
              <w:bottom w:w="70" w:type="dxa"/>
              <w:right w:w="70" w:type="dxa"/>
            </w:tcMar>
          </w:tcPr>
          <w:p>
            <w:pPr>
              <w:spacing w:after="60" w:before="60"/>
            </w:pPr>
            <w:r>
              <w:rPr>
                <w:b w:val="0"/>
                <w:sz w:val="20"/>
              </w:rPr>
              <w:t>Cream 35%</w:t>
            </w:r>
          </w:p>
        </w:tc>
        <w:tc>
          <w:tcPr>
            <w:tcW w:type="dxa" w:w="1704"/>
            <w:vAlign w:val="center"/>
            <w:tcMar>
              <w:top w:w="70" w:type="dxa"/>
              <w:left w:w="70" w:type="dxa"/>
              <w:bottom w:w="70" w:type="dxa"/>
              <w:right w:w="70" w:type="dxa"/>
            </w:tcMar>
          </w:tcPr>
          <w:p>
            <w:pPr>
              <w:spacing w:after="60" w:before="60"/>
            </w:pPr>
            <w:r>
              <w:rPr>
                <w:b w:val="0"/>
                <w:sz w:val="20"/>
              </w:rPr>
              <w:t>520</w:t>
            </w:r>
          </w:p>
        </w:tc>
        <w:tc>
          <w:tcPr>
            <w:tcW w:type="dxa" w:w="1704"/>
            <w:vAlign w:val="center"/>
            <w:tcMar>
              <w:top w:w="70" w:type="dxa"/>
              <w:left w:w="70" w:type="dxa"/>
              <w:bottom w:w="70" w:type="dxa"/>
              <w:right w:w="70" w:type="dxa"/>
            </w:tcMar>
          </w:tcPr>
          <w:p>
            <w:pPr>
              <w:spacing w:after="60" w:before="60"/>
            </w:pPr>
            <w:r>
              <w:rPr>
                <w:b w:val="0"/>
                <w:sz w:val="20"/>
              </w:rPr>
              <w:t>23.636%</w:t>
            </w:r>
          </w:p>
        </w:tc>
        <w:tc>
          <w:tcPr>
            <w:tcW w:type="dxa" w:w="1704"/>
            <w:vAlign w:val="center"/>
            <w:tcMar>
              <w:top w:w="70" w:type="dxa"/>
              <w:left w:w="70" w:type="dxa"/>
              <w:bottom w:w="70" w:type="dxa"/>
              <w:right w:w="70" w:type="dxa"/>
            </w:tcMar>
          </w:tcPr>
          <w:p>
            <w:pPr>
              <w:spacing w:after="60" w:before="60"/>
            </w:pPr>
            <w:r>
              <w:rPr>
                <w:b w:val="0"/>
                <w:sz w:val="20"/>
              </w:rPr>
              <w:t>2,600</w:t>
            </w:r>
          </w:p>
        </w:tc>
      </w:tr>
      <w:tr>
        <w:trPr>
          <w:cantSplit/>
        </w:trPr>
        <w:tc>
          <w:tcPr>
            <w:tcW w:type="dxa" w:w="5112"/>
            <w:vAlign w:val="center"/>
            <w:tcMar>
              <w:top w:w="70" w:type="dxa"/>
              <w:left w:w="70" w:type="dxa"/>
              <w:bottom w:w="70" w:type="dxa"/>
              <w:right w:w="70" w:type="dxa"/>
            </w:tcMar>
          </w:tcPr>
          <w:p>
            <w:pPr>
              <w:spacing w:after="60" w:before="60"/>
            </w:pPr>
            <w:r>
              <w:rPr>
                <w:b w:val="0"/>
                <w:sz w:val="20"/>
              </w:rPr>
              <w:t>Skim milk powder</w:t>
            </w:r>
          </w:p>
        </w:tc>
        <w:tc>
          <w:tcPr>
            <w:tcW w:type="dxa" w:w="1704"/>
            <w:vAlign w:val="center"/>
            <w:tcMar>
              <w:top w:w="70" w:type="dxa"/>
              <w:left w:w="70" w:type="dxa"/>
              <w:bottom w:w="70" w:type="dxa"/>
              <w:right w:w="70" w:type="dxa"/>
            </w:tcMar>
          </w:tcPr>
          <w:p>
            <w:pPr>
              <w:spacing w:after="60" w:before="60"/>
            </w:pPr>
            <w:r>
              <w:rPr>
                <w:b w:val="0"/>
                <w:sz w:val="20"/>
              </w:rPr>
              <w:t>90</w:t>
            </w:r>
          </w:p>
        </w:tc>
        <w:tc>
          <w:tcPr>
            <w:tcW w:type="dxa" w:w="1704"/>
            <w:vAlign w:val="center"/>
            <w:tcMar>
              <w:top w:w="70" w:type="dxa"/>
              <w:left w:w="70" w:type="dxa"/>
              <w:bottom w:w="70" w:type="dxa"/>
              <w:right w:w="70" w:type="dxa"/>
            </w:tcMar>
          </w:tcPr>
          <w:p>
            <w:pPr>
              <w:spacing w:after="60" w:before="60"/>
            </w:pPr>
            <w:r>
              <w:rPr>
                <w:b w:val="0"/>
                <w:sz w:val="20"/>
              </w:rPr>
              <w:t>4.091%</w:t>
            </w:r>
          </w:p>
        </w:tc>
        <w:tc>
          <w:tcPr>
            <w:tcW w:type="dxa" w:w="1704"/>
            <w:vAlign w:val="center"/>
            <w:tcMar>
              <w:top w:w="70" w:type="dxa"/>
              <w:left w:w="70" w:type="dxa"/>
              <w:bottom w:w="70" w:type="dxa"/>
              <w:right w:w="70" w:type="dxa"/>
            </w:tcMar>
          </w:tcPr>
          <w:p>
            <w:pPr>
              <w:spacing w:after="60" w:before="60"/>
            </w:pPr>
            <w:r>
              <w:rPr>
                <w:b w:val="0"/>
                <w:sz w:val="20"/>
              </w:rPr>
              <w:t>450</w:t>
            </w:r>
          </w:p>
        </w:tc>
      </w:tr>
      <w:tr>
        <w:trPr>
          <w:cantSplit/>
        </w:trPr>
        <w:tc>
          <w:tcPr>
            <w:tcW w:type="dxa" w:w="5112"/>
            <w:vAlign w:val="center"/>
            <w:tcMar>
              <w:top w:w="70" w:type="dxa"/>
              <w:left w:w="70" w:type="dxa"/>
              <w:bottom w:w="70" w:type="dxa"/>
              <w:right w:w="70" w:type="dxa"/>
            </w:tcMar>
          </w:tcPr>
          <w:p>
            <w:pPr>
              <w:spacing w:after="60" w:before="60"/>
            </w:pPr>
            <w:r>
              <w:rPr>
                <w:b w:val="0"/>
                <w:sz w:val="20"/>
              </w:rPr>
              <w:t>Sugar</w:t>
            </w:r>
          </w:p>
        </w:tc>
        <w:tc>
          <w:tcPr>
            <w:tcW w:type="dxa" w:w="1704"/>
            <w:vAlign w:val="center"/>
            <w:tcMar>
              <w:top w:w="70" w:type="dxa"/>
              <w:left w:w="70" w:type="dxa"/>
              <w:bottom w:w="70" w:type="dxa"/>
              <w:right w:w="70" w:type="dxa"/>
            </w:tcMar>
          </w:tcPr>
          <w:p>
            <w:pPr>
              <w:spacing w:after="60" w:before="60"/>
            </w:pPr>
            <w:r>
              <w:rPr>
                <w:b w:val="0"/>
                <w:sz w:val="20"/>
              </w:rPr>
              <w:t>280</w:t>
            </w:r>
          </w:p>
        </w:tc>
        <w:tc>
          <w:tcPr>
            <w:tcW w:type="dxa" w:w="1704"/>
            <w:vAlign w:val="center"/>
            <w:tcMar>
              <w:top w:w="70" w:type="dxa"/>
              <w:left w:w="70" w:type="dxa"/>
              <w:bottom w:w="70" w:type="dxa"/>
              <w:right w:w="70" w:type="dxa"/>
            </w:tcMar>
          </w:tcPr>
          <w:p>
            <w:pPr>
              <w:spacing w:after="60" w:before="60"/>
            </w:pPr>
            <w:r>
              <w:rPr>
                <w:b w:val="0"/>
                <w:sz w:val="20"/>
              </w:rPr>
              <w:t>12.727%</w:t>
            </w:r>
          </w:p>
        </w:tc>
        <w:tc>
          <w:tcPr>
            <w:tcW w:type="dxa" w:w="1704"/>
            <w:vAlign w:val="center"/>
            <w:tcMar>
              <w:top w:w="70" w:type="dxa"/>
              <w:left w:w="70" w:type="dxa"/>
              <w:bottom w:w="70" w:type="dxa"/>
              <w:right w:w="70" w:type="dxa"/>
            </w:tcMar>
          </w:tcPr>
          <w:p>
            <w:pPr>
              <w:spacing w:after="60" w:before="60"/>
            </w:pPr>
            <w:r>
              <w:rPr>
                <w:b w:val="0"/>
                <w:sz w:val="20"/>
              </w:rPr>
              <w:t>1,400</w:t>
            </w:r>
          </w:p>
        </w:tc>
      </w:tr>
      <w:tr>
        <w:trPr>
          <w:cantSplit/>
        </w:trPr>
        <w:tc>
          <w:tcPr>
            <w:tcW w:type="dxa" w:w="5112"/>
            <w:vAlign w:val="center"/>
            <w:tcMar>
              <w:top w:w="70" w:type="dxa"/>
              <w:left w:w="70" w:type="dxa"/>
              <w:bottom w:w="70" w:type="dxa"/>
              <w:right w:w="70" w:type="dxa"/>
            </w:tcMar>
          </w:tcPr>
          <w:p>
            <w:pPr>
              <w:spacing w:after="60" w:before="60"/>
            </w:pPr>
            <w:r>
              <w:rPr>
                <w:b w:val="0"/>
                <w:sz w:val="20"/>
              </w:rPr>
              <w:t>Dextrose anhydrous</w:t>
            </w:r>
          </w:p>
        </w:tc>
        <w:tc>
          <w:tcPr>
            <w:tcW w:type="dxa" w:w="1704"/>
            <w:vAlign w:val="center"/>
            <w:tcMar>
              <w:top w:w="70" w:type="dxa"/>
              <w:left w:w="70" w:type="dxa"/>
              <w:bottom w:w="70" w:type="dxa"/>
              <w:right w:w="70" w:type="dxa"/>
            </w:tcMar>
          </w:tcPr>
          <w:p>
            <w:pPr>
              <w:spacing w:after="60" w:before="60"/>
            </w:pPr>
            <w:r>
              <w:rPr>
                <w:b w:val="0"/>
                <w:sz w:val="20"/>
              </w:rPr>
              <w:t>60</w:t>
            </w:r>
          </w:p>
        </w:tc>
        <w:tc>
          <w:tcPr>
            <w:tcW w:type="dxa" w:w="1704"/>
            <w:vAlign w:val="center"/>
            <w:tcMar>
              <w:top w:w="70" w:type="dxa"/>
              <w:left w:w="70" w:type="dxa"/>
              <w:bottom w:w="70" w:type="dxa"/>
              <w:right w:w="70" w:type="dxa"/>
            </w:tcMar>
          </w:tcPr>
          <w:p>
            <w:pPr>
              <w:spacing w:after="60" w:before="60"/>
            </w:pPr>
            <w:r>
              <w:rPr>
                <w:b w:val="0"/>
                <w:sz w:val="20"/>
              </w:rPr>
              <w:t>2.727%</w:t>
            </w:r>
          </w:p>
        </w:tc>
        <w:tc>
          <w:tcPr>
            <w:tcW w:type="dxa" w:w="1704"/>
            <w:vAlign w:val="center"/>
            <w:tcMar>
              <w:top w:w="70" w:type="dxa"/>
              <w:left w:w="70" w:type="dxa"/>
              <w:bottom w:w="70" w:type="dxa"/>
              <w:right w:w="70" w:type="dxa"/>
            </w:tcMar>
          </w:tcPr>
          <w:p>
            <w:pPr>
              <w:spacing w:after="60" w:before="60"/>
            </w:pPr>
            <w:r>
              <w:rPr>
                <w:b w:val="0"/>
                <w:sz w:val="20"/>
              </w:rPr>
              <w:t>300</w:t>
            </w:r>
          </w:p>
        </w:tc>
      </w:tr>
      <w:tr>
        <w:trPr>
          <w:cantSplit/>
        </w:trPr>
        <w:tc>
          <w:tcPr>
            <w:tcW w:type="dxa" w:w="5112"/>
            <w:vAlign w:val="center"/>
            <w:tcMar>
              <w:top w:w="70" w:type="dxa"/>
              <w:left w:w="70" w:type="dxa"/>
              <w:bottom w:w="70" w:type="dxa"/>
              <w:right w:w="70" w:type="dxa"/>
            </w:tcMar>
          </w:tcPr>
          <w:p>
            <w:pPr>
              <w:spacing w:after="60" w:before="60"/>
            </w:pPr>
            <w:r>
              <w:rPr>
                <w:b w:val="0"/>
                <w:sz w:val="20"/>
              </w:rPr>
              <w:t>STAB 2000</w:t>
            </w:r>
          </w:p>
        </w:tc>
        <w:tc>
          <w:tcPr>
            <w:tcW w:type="dxa" w:w="1704"/>
            <w:vAlign w:val="center"/>
            <w:tcMar>
              <w:top w:w="70" w:type="dxa"/>
              <w:left w:w="70" w:type="dxa"/>
              <w:bottom w:w="70" w:type="dxa"/>
              <w:right w:w="70" w:type="dxa"/>
            </w:tcMar>
          </w:tcPr>
          <w:p>
            <w:pPr>
              <w:spacing w:after="60" w:before="60"/>
            </w:pPr>
            <w:r>
              <w:rPr>
                <w:b w:val="0"/>
                <w:sz w:val="20"/>
              </w:rPr>
              <w:t>6</w:t>
            </w:r>
          </w:p>
        </w:tc>
        <w:tc>
          <w:tcPr>
            <w:tcW w:type="dxa" w:w="1704"/>
            <w:vAlign w:val="center"/>
            <w:tcMar>
              <w:top w:w="70" w:type="dxa"/>
              <w:left w:w="70" w:type="dxa"/>
              <w:bottom w:w="70" w:type="dxa"/>
              <w:right w:w="70" w:type="dxa"/>
            </w:tcMar>
          </w:tcPr>
          <w:p>
            <w:pPr>
              <w:spacing w:after="60" w:before="60"/>
            </w:pPr>
            <w:r>
              <w:rPr>
                <w:b w:val="0"/>
                <w:sz w:val="20"/>
              </w:rPr>
              <w:t>0.273%</w:t>
            </w:r>
          </w:p>
        </w:tc>
        <w:tc>
          <w:tcPr>
            <w:tcW w:type="dxa" w:w="1704"/>
            <w:vAlign w:val="center"/>
            <w:tcMar>
              <w:top w:w="70" w:type="dxa"/>
              <w:left w:w="70" w:type="dxa"/>
              <w:bottom w:w="70" w:type="dxa"/>
              <w:right w:w="70" w:type="dxa"/>
            </w:tcMar>
          </w:tcPr>
          <w:p>
            <w:pPr>
              <w:spacing w:after="60" w:before="60"/>
            </w:pPr>
            <w:r>
              <w:rPr>
                <w:b w:val="0"/>
                <w:sz w:val="20"/>
              </w:rPr>
              <w:t>30</w:t>
            </w:r>
          </w:p>
        </w:tc>
      </w:tr>
      <w:tr>
        <w:trPr>
          <w:cantSplit/>
        </w:trPr>
        <w:tc>
          <w:tcPr>
            <w:tcW w:type="dxa" w:w="5112"/>
            <w:vAlign w:val="center"/>
            <w:tcMar>
              <w:top w:w="70" w:type="dxa"/>
              <w:left w:w="70" w:type="dxa"/>
              <w:bottom w:w="70" w:type="dxa"/>
              <w:right w:w="70" w:type="dxa"/>
            </w:tcMar>
          </w:tcPr>
          <w:p>
            <w:pPr>
              <w:spacing w:after="60" w:before="60"/>
            </w:pPr>
            <w:r>
              <w:rPr>
                <w:b w:val="0"/>
                <w:sz w:val="20"/>
              </w:rPr>
              <w:t>Vanilla</w:t>
            </w:r>
          </w:p>
        </w:tc>
        <w:tc>
          <w:tcPr>
            <w:tcW w:type="dxa" w:w="1704"/>
            <w:vAlign w:val="center"/>
            <w:tcMar>
              <w:top w:w="70" w:type="dxa"/>
              <w:left w:w="70" w:type="dxa"/>
              <w:bottom w:w="70" w:type="dxa"/>
              <w:right w:w="70" w:type="dxa"/>
            </w:tcMar>
          </w:tcPr>
          <w:p>
            <w:pPr>
              <w:spacing w:after="60" w:before="60"/>
            </w:pPr>
            <w:r>
              <w:rPr>
                <w:b w:val="0"/>
                <w:sz w:val="20"/>
              </w:rPr>
              <w:t>8</w:t>
            </w:r>
          </w:p>
        </w:tc>
        <w:tc>
          <w:tcPr>
            <w:tcW w:type="dxa" w:w="1704"/>
            <w:vAlign w:val="center"/>
            <w:tcMar>
              <w:top w:w="70" w:type="dxa"/>
              <w:left w:w="70" w:type="dxa"/>
              <w:bottom w:w="70" w:type="dxa"/>
              <w:right w:w="70" w:type="dxa"/>
            </w:tcMar>
          </w:tcPr>
          <w:p>
            <w:pPr>
              <w:spacing w:after="60" w:before="60"/>
            </w:pPr>
            <w:r>
              <w:rPr>
                <w:b w:val="0"/>
                <w:sz w:val="20"/>
              </w:rPr>
              <w:t>0.364%</w:t>
            </w:r>
          </w:p>
        </w:tc>
        <w:tc>
          <w:tcPr>
            <w:tcW w:type="dxa" w:w="1704"/>
            <w:vAlign w:val="center"/>
            <w:tcMar>
              <w:top w:w="70" w:type="dxa"/>
              <w:left w:w="70" w:type="dxa"/>
              <w:bottom w:w="70" w:type="dxa"/>
              <w:right w:w="70" w:type="dxa"/>
            </w:tcMar>
          </w:tcPr>
          <w:p>
            <w:pPr>
              <w:spacing w:after="60" w:before="60"/>
            </w:pPr>
            <w:r>
              <w:rPr>
                <w:b w:val="0"/>
                <w:sz w:val="20"/>
              </w:rPr>
              <w:t>40</w:t>
            </w:r>
          </w:p>
        </w:tc>
      </w:tr>
      <w:tr>
        <w:trPr>
          <w:cantSplit/>
        </w:trPr>
        <w:tc>
          <w:tcPr>
            <w:tcW w:type="dxa" w:w="5112"/>
            <w:vAlign w:val="center"/>
            <w:tcMar>
              <w:top w:w="70" w:type="dxa"/>
              <w:left w:w="70" w:type="dxa"/>
              <w:bottom w:w="70" w:type="dxa"/>
              <w:right w:w="70" w:type="dxa"/>
            </w:tcMar>
          </w:tcPr>
          <w:p>
            <w:pPr>
              <w:spacing w:after="60" w:before="60"/>
            </w:pPr>
            <w:r>
              <w:rPr>
                <w:b w:val="0"/>
                <w:sz w:val="20"/>
              </w:rPr>
              <w:t>Water</w:t>
            </w:r>
          </w:p>
        </w:tc>
        <w:tc>
          <w:tcPr>
            <w:tcW w:type="dxa" w:w="1704"/>
            <w:vAlign w:val="center"/>
            <w:tcMar>
              <w:top w:w="70" w:type="dxa"/>
              <w:left w:w="70" w:type="dxa"/>
              <w:bottom w:w="70" w:type="dxa"/>
              <w:right w:w="70" w:type="dxa"/>
            </w:tcMar>
          </w:tcPr>
          <w:p>
            <w:pPr>
              <w:spacing w:after="60" w:before="60"/>
            </w:pPr>
            <w:r>
              <w:rPr>
                <w:b w:val="0"/>
                <w:sz w:val="20"/>
              </w:rPr>
              <w:t>66</w:t>
            </w:r>
          </w:p>
        </w:tc>
        <w:tc>
          <w:tcPr>
            <w:tcW w:type="dxa" w:w="1704"/>
            <w:vAlign w:val="center"/>
            <w:tcMar>
              <w:top w:w="70" w:type="dxa"/>
              <w:left w:w="70" w:type="dxa"/>
              <w:bottom w:w="70" w:type="dxa"/>
              <w:right w:w="70" w:type="dxa"/>
            </w:tcMar>
          </w:tcPr>
          <w:p>
            <w:pPr>
              <w:spacing w:after="60" w:before="60"/>
            </w:pPr>
            <w:r>
              <w:rPr>
                <w:b w:val="0"/>
                <w:sz w:val="20"/>
              </w:rPr>
              <w:t>3.000%</w:t>
            </w:r>
          </w:p>
        </w:tc>
        <w:tc>
          <w:tcPr>
            <w:tcW w:type="dxa" w:w="1704"/>
            <w:vAlign w:val="center"/>
            <w:tcMar>
              <w:top w:w="70" w:type="dxa"/>
              <w:left w:w="70" w:type="dxa"/>
              <w:bottom w:w="70" w:type="dxa"/>
              <w:right w:w="70" w:type="dxa"/>
            </w:tcMar>
          </w:tcPr>
          <w:p>
            <w:pPr>
              <w:spacing w:after="60" w:before="60"/>
            </w:pPr>
            <w:r>
              <w:rPr>
                <w:b w:val="0"/>
                <w:sz w:val="20"/>
              </w:rPr>
              <w:t>330</w:t>
            </w:r>
          </w:p>
        </w:tc>
      </w:tr>
      <w:tr>
        <w:trPr>
          <w:cantSplit/>
        </w:trPr>
        <w:tc>
          <w:tcPr>
            <w:tcW w:type="dxa" w:w="5112"/>
            <w:vAlign w:val="center"/>
            <w:tcMar>
              <w:top w:w="70" w:type="dxa"/>
              <w:left w:w="70" w:type="dxa"/>
              <w:bottom w:w="70" w:type="dxa"/>
              <w:right w:w="70" w:type="dxa"/>
            </w:tcMar>
          </w:tcPr>
          <w:p>
            <w:pPr>
              <w:spacing w:after="60" w:before="60"/>
            </w:pPr>
            <w:r>
              <w:rPr>
                <w:b w:val="0"/>
                <w:sz w:val="20"/>
              </w:rPr>
              <w:t>TOTAL</w:t>
            </w:r>
          </w:p>
        </w:tc>
        <w:tc>
          <w:tcPr>
            <w:tcW w:type="dxa" w:w="1704"/>
            <w:vAlign w:val="center"/>
            <w:tcMar>
              <w:top w:w="70" w:type="dxa"/>
              <w:left w:w="70" w:type="dxa"/>
              <w:bottom w:w="70" w:type="dxa"/>
              <w:right w:w="70" w:type="dxa"/>
            </w:tcMar>
          </w:tcPr>
          <w:p>
            <w:pPr>
              <w:spacing w:after="60" w:before="60"/>
            </w:pPr>
            <w:r>
              <w:rPr>
                <w:b w:val="0"/>
                <w:sz w:val="20"/>
              </w:rPr>
              <w:t>2,200</w:t>
            </w:r>
          </w:p>
        </w:tc>
        <w:tc>
          <w:tcPr>
            <w:tcW w:type="dxa" w:w="1704"/>
            <w:vAlign w:val="center"/>
            <w:tcMar>
              <w:top w:w="70" w:type="dxa"/>
              <w:left w:w="70" w:type="dxa"/>
              <w:bottom w:w="70" w:type="dxa"/>
              <w:right w:w="70" w:type="dxa"/>
            </w:tcMar>
          </w:tcPr>
          <w:p>
            <w:pPr>
              <w:spacing w:after="60" w:before="60"/>
            </w:pPr>
            <w:r>
              <w:rPr>
                <w:b w:val="0"/>
                <w:sz w:val="20"/>
              </w:rPr>
              <w:t>100.000%</w:t>
            </w:r>
          </w:p>
        </w:tc>
        <w:tc>
          <w:tcPr>
            <w:tcW w:type="dxa" w:w="1704"/>
            <w:vAlign w:val="center"/>
            <w:tcMar>
              <w:top w:w="70" w:type="dxa"/>
              <w:left w:w="70" w:type="dxa"/>
              <w:bottom w:w="70" w:type="dxa"/>
              <w:right w:w="70" w:type="dxa"/>
            </w:tcMar>
          </w:tcPr>
          <w:p>
            <w:pPr>
              <w:spacing w:after="60" w:before="60"/>
            </w:pPr>
            <w:r>
              <w:rPr>
                <w:b w:val="0"/>
                <w:sz w:val="20"/>
              </w:rPr>
              <w:t>11,000</w:t>
            </w:r>
          </w:p>
        </w:tc>
      </w:tr>
    </w:tbl>
    <w:p>
      <w:pPr>
        <w:spacing w:after="20"/>
      </w:pPr>
    </w:p>
    <w:p>
      <w:r>
        <w:rPr>
          <w:b w:val="0"/>
        </w:rPr>
        <w:t>Mass route, pilot: 2,200 g input − 44 g handling/unretained (2%) − 0 g process loss (0% of post-handling mass) = 2,156 g retained. Allocation: 77 g finished component per unit. Production retained mass: 10,780 g. All losses are unmeasured planning allowances.</w:t>
      </w:r>
    </w:p>
    <w:p>
      <w:bookmarkStart w:id="275" w:name="section_275"/>
      <w:pPr>
        <w:pStyle w:val="Heading3"/>
      </w:pPr>
      <w:r>
        <w:t>Formula — Ice-chocolate shell</w:t>
      </w:r>
      <w:bookmarkEnd w:id="275"/>
    </w:p>
    <w:p>
      <w:r>
        <w:rPr>
          <w:b w:val="0"/>
        </w:rPr>
        <w:t>Percent basis: this component input = 100% (not whole assembled product).</w:t>
      </w:r>
    </w:p>
    <w:tbl>
      <w:tblPr>
        <w:tblW w:type="auto" w:w="0"/>
        <w:jc w:val="center"/>
        <w:tblLayout w:type="fixed"/>
        <w:tblLook w:firstColumn="1" w:firstRow="1" w:lastColumn="0" w:lastRow="0" w:noHBand="0" w:noVBand="1" w:val="04A0"/>
      </w:tblPr>
      <w:tblGrid>
        <w:gridCol w:w="5112"/>
        <w:gridCol w:w="1704"/>
        <w:gridCol w:w="1704"/>
        <w:gridCol w:w="1704"/>
      </w:tblGrid>
      <w:tr>
        <w:trPr>
          <w:cantSplit/>
          <w:tblHeader/>
        </w:trPr>
        <w:tc>
          <w:tcPr>
            <w:tcW w:type="dxa" w:w="5112"/>
            <w:vAlign w:val="center"/>
            <w:tcMar>
              <w:top w:w="70" w:type="dxa"/>
              <w:left w:w="70" w:type="dxa"/>
              <w:bottom w:w="70" w:type="dxa"/>
              <w:right w:w="70" w:type="dxa"/>
            </w:tcMar>
            <w:shd w:fill="E8E4DB"/>
          </w:tcPr>
          <w:p>
            <w:pPr>
              <w:keepNext/>
              <w:spacing w:after="60" w:before="60"/>
            </w:pPr>
            <w:r>
              <w:rPr>
                <w:b/>
                <w:sz w:val="20"/>
              </w:rPr>
              <w:t>Ingredient / specification</w:t>
            </w:r>
          </w:p>
        </w:tc>
        <w:tc>
          <w:tcPr>
            <w:tcW w:type="dxa" w:w="1704"/>
            <w:vAlign w:val="center"/>
            <w:tcMar>
              <w:top w:w="70" w:type="dxa"/>
              <w:left w:w="70" w:type="dxa"/>
              <w:bottom w:w="70" w:type="dxa"/>
              <w:right w:w="70" w:type="dxa"/>
            </w:tcMar>
            <w:shd w:fill="E8E4DB"/>
          </w:tcPr>
          <w:p>
            <w:pPr>
              <w:keepNext/>
              <w:spacing w:after="60" w:before="60"/>
            </w:pPr>
            <w:r>
              <w:rPr>
                <w:b/>
                <w:sz w:val="20"/>
              </w:rPr>
              <w:t>Pilot g</w:t>
            </w:r>
          </w:p>
        </w:tc>
        <w:tc>
          <w:tcPr>
            <w:tcW w:type="dxa" w:w="1704"/>
            <w:vAlign w:val="center"/>
            <w:tcMar>
              <w:top w:w="70" w:type="dxa"/>
              <w:left w:w="70" w:type="dxa"/>
              <w:bottom w:w="70" w:type="dxa"/>
              <w:right w:w="70" w:type="dxa"/>
            </w:tcMar>
            <w:shd w:fill="E8E4DB"/>
          </w:tcPr>
          <w:p>
            <w:pPr>
              <w:keepNext/>
              <w:spacing w:after="60" w:before="60"/>
            </w:pPr>
            <w:r>
              <w:rPr>
                <w:b/>
                <w:sz w:val="20"/>
              </w:rPr>
              <w:t>Percent</w:t>
            </w:r>
          </w:p>
        </w:tc>
        <w:tc>
          <w:tcPr>
            <w:tcW w:type="dxa" w:w="1704"/>
            <w:vAlign w:val="center"/>
            <w:tcMar>
              <w:top w:w="70" w:type="dxa"/>
              <w:left w:w="70" w:type="dxa"/>
              <w:bottom w:w="70" w:type="dxa"/>
              <w:right w:w="70" w:type="dxa"/>
            </w:tcMar>
            <w:shd w:fill="E8E4DB"/>
          </w:tcPr>
          <w:p>
            <w:pPr>
              <w:keepNext/>
              <w:spacing w:after="60" w:before="60"/>
            </w:pPr>
            <w:r>
              <w:rPr>
                <w:b/>
                <w:sz w:val="20"/>
              </w:rPr>
              <w:t>Production g</w:t>
            </w:r>
          </w:p>
        </w:tc>
      </w:tr>
      <w:tr>
        <w:trPr>
          <w:cantSplit/>
        </w:trPr>
        <w:tc>
          <w:tcPr>
            <w:tcW w:type="dxa" w:w="5112"/>
            <w:vAlign w:val="center"/>
            <w:tcMar>
              <w:top w:w="70" w:type="dxa"/>
              <w:left w:w="70" w:type="dxa"/>
              <w:bottom w:w="70" w:type="dxa"/>
              <w:right w:w="70" w:type="dxa"/>
            </w:tcMar>
          </w:tcPr>
          <w:p>
            <w:pPr>
              <w:spacing w:after="60" w:before="60"/>
            </w:pPr>
            <w:r>
              <w:rPr>
                <w:b w:val="0"/>
                <w:sz w:val="20"/>
              </w:rPr>
              <w:t>Callebaut Ice Chocolate White</w:t>
            </w:r>
          </w:p>
        </w:tc>
        <w:tc>
          <w:tcPr>
            <w:tcW w:type="dxa" w:w="1704"/>
            <w:vAlign w:val="center"/>
            <w:tcMar>
              <w:top w:w="70" w:type="dxa"/>
              <w:left w:w="70" w:type="dxa"/>
              <w:bottom w:w="70" w:type="dxa"/>
              <w:right w:w="70" w:type="dxa"/>
            </w:tcMar>
          </w:tcPr>
          <w:p>
            <w:pPr>
              <w:spacing w:after="60" w:before="60"/>
            </w:pPr>
            <w:r>
              <w:rPr>
                <w:b w:val="0"/>
                <w:sz w:val="20"/>
              </w:rPr>
              <w:t>420</w:t>
            </w:r>
          </w:p>
        </w:tc>
        <w:tc>
          <w:tcPr>
            <w:tcW w:type="dxa" w:w="1704"/>
            <w:vAlign w:val="center"/>
            <w:tcMar>
              <w:top w:w="70" w:type="dxa"/>
              <w:left w:w="70" w:type="dxa"/>
              <w:bottom w:w="70" w:type="dxa"/>
              <w:right w:w="70" w:type="dxa"/>
            </w:tcMar>
          </w:tcPr>
          <w:p>
            <w:pPr>
              <w:spacing w:after="60" w:before="60"/>
            </w:pPr>
            <w:r>
              <w:rPr>
                <w:b w:val="0"/>
                <w:sz w:val="20"/>
              </w:rPr>
              <w:t>100.000%</w:t>
            </w:r>
          </w:p>
        </w:tc>
        <w:tc>
          <w:tcPr>
            <w:tcW w:type="dxa" w:w="1704"/>
            <w:vAlign w:val="center"/>
            <w:tcMar>
              <w:top w:w="70" w:type="dxa"/>
              <w:left w:w="70" w:type="dxa"/>
              <w:bottom w:w="70" w:type="dxa"/>
              <w:right w:w="70" w:type="dxa"/>
            </w:tcMar>
          </w:tcPr>
          <w:p>
            <w:pPr>
              <w:spacing w:after="60" w:before="60"/>
            </w:pPr>
            <w:r>
              <w:rPr>
                <w:b w:val="0"/>
                <w:sz w:val="20"/>
              </w:rPr>
              <w:t>2,100</w:t>
            </w:r>
          </w:p>
        </w:tc>
      </w:tr>
      <w:tr>
        <w:trPr>
          <w:cantSplit/>
        </w:trPr>
        <w:tc>
          <w:tcPr>
            <w:tcW w:type="dxa" w:w="5112"/>
            <w:vAlign w:val="center"/>
            <w:tcMar>
              <w:top w:w="70" w:type="dxa"/>
              <w:left w:w="70" w:type="dxa"/>
              <w:bottom w:w="70" w:type="dxa"/>
              <w:right w:w="70" w:type="dxa"/>
            </w:tcMar>
          </w:tcPr>
          <w:p>
            <w:pPr>
              <w:spacing w:after="60" w:before="60"/>
            </w:pPr>
            <w:r>
              <w:rPr>
                <w:b w:val="0"/>
                <w:sz w:val="20"/>
              </w:rPr>
              <w:t>TOTAL</w:t>
            </w:r>
          </w:p>
        </w:tc>
        <w:tc>
          <w:tcPr>
            <w:tcW w:type="dxa" w:w="1704"/>
            <w:vAlign w:val="center"/>
            <w:tcMar>
              <w:top w:w="70" w:type="dxa"/>
              <w:left w:w="70" w:type="dxa"/>
              <w:bottom w:w="70" w:type="dxa"/>
              <w:right w:w="70" w:type="dxa"/>
            </w:tcMar>
          </w:tcPr>
          <w:p>
            <w:pPr>
              <w:spacing w:after="60" w:before="60"/>
            </w:pPr>
            <w:r>
              <w:rPr>
                <w:b w:val="0"/>
                <w:sz w:val="20"/>
              </w:rPr>
              <w:t>420</w:t>
            </w:r>
          </w:p>
        </w:tc>
        <w:tc>
          <w:tcPr>
            <w:tcW w:type="dxa" w:w="1704"/>
            <w:vAlign w:val="center"/>
            <w:tcMar>
              <w:top w:w="70" w:type="dxa"/>
              <w:left w:w="70" w:type="dxa"/>
              <w:bottom w:w="70" w:type="dxa"/>
              <w:right w:w="70" w:type="dxa"/>
            </w:tcMar>
          </w:tcPr>
          <w:p>
            <w:pPr>
              <w:spacing w:after="60" w:before="60"/>
            </w:pPr>
            <w:r>
              <w:rPr>
                <w:b w:val="0"/>
                <w:sz w:val="20"/>
              </w:rPr>
              <w:t>100.000%</w:t>
            </w:r>
          </w:p>
        </w:tc>
        <w:tc>
          <w:tcPr>
            <w:tcW w:type="dxa" w:w="1704"/>
            <w:vAlign w:val="center"/>
            <w:tcMar>
              <w:top w:w="70" w:type="dxa"/>
              <w:left w:w="70" w:type="dxa"/>
              <w:bottom w:w="70" w:type="dxa"/>
              <w:right w:w="70" w:type="dxa"/>
            </w:tcMar>
          </w:tcPr>
          <w:p>
            <w:pPr>
              <w:spacing w:after="60" w:before="60"/>
            </w:pPr>
            <w:r>
              <w:rPr>
                <w:b w:val="0"/>
                <w:sz w:val="20"/>
              </w:rPr>
              <w:t>2,100</w:t>
            </w:r>
          </w:p>
        </w:tc>
      </w:tr>
    </w:tbl>
    <w:p>
      <w:pPr>
        <w:spacing w:after="20"/>
      </w:pPr>
    </w:p>
    <w:p>
      <w:r>
        <w:rPr>
          <w:b w:val="0"/>
        </w:rPr>
        <w:t>Mass route, pilot: 420 g input − 42 g handling/unretained (10%) − 0 g process loss (0% of post-handling mass) = 378 g retained. Allocation: 13.5 g finished component per unit. Production retained mass: 1,890 g. All losses are unmeasured planning allowances.</w:t>
      </w:r>
    </w:p>
    <w:p>
      <w:bookmarkStart w:id="276" w:name="section_276"/>
      <w:pPr>
        <w:pStyle w:val="Heading3"/>
      </w:pPr>
      <w:r>
        <w:t>Batch yield and portion control</w:t>
      </w:r>
      <w:bookmarkEnd w:id="276"/>
    </w:p>
    <w:p>
      <w:r>
        <w:rPr>
          <w:b w:val="0"/>
        </w:rPr>
        <w:t>Total ingredient input 2,620 g; modeled losses 86 g; net edible output 2,534 g = 28 × 90.5 g expected finished units, with no modeled remainder. Production example: 13,100 g input → 12,670 g output across 140 units. Display rounding is not label-weight verification.</w:t>
      </w:r>
    </w:p>
    <w:p>
      <w:bookmarkStart w:id="277" w:name="section_277"/>
      <w:pPr>
        <w:pStyle w:val="Heading3"/>
      </w:pPr>
      <w:r>
        <w:t>Composition and freezing/fermentation controls</w:t>
      </w:r>
      <w:bookmarkEnd w:id="277"/>
    </w:p>
    <w:p>
      <w:r>
        <w:rPr>
          <w:b w:val="0"/>
        </w:rPr>
        <w:t>Development composition estimate (center only; coating excluded): fat 10.17%, milk solids-not-fat 10.04%, total solids 35.95%, unfermented lactose 5.41%; added sucrose 12.73% and anhydrous dextrose 2.73%. These are formulation estimates, not nutrition analysis or a legal identity certificate.</w:t>
      </w:r>
    </w:p>
    <w:p>
      <w:r>
        <w:rPr>
          <w:b w:val="0"/>
        </w:rPr>
        <w:t>Freezing comparison only: sucrose-equivalent added-sugar index = sucrose% + 1.9 × anhydrous dextrose% = 17.91. This is NOT a full PAC/freezing-point prediction: native fruit sugars, lactose, salts, actual solids and overrun also matter. Confirm bite/draw at the real freezer temperatures; never adjust sugar without recalculating solids and rerunning the freeze test.</w:t>
      </w:r>
    </w:p>
    <w:p>
      <w:bookmarkStart w:id="278" w:name="section_278"/>
      <w:pPr>
        <w:pStyle w:val="Heading3"/>
      </w:pPr>
      <w:r>
        <w:t>Numbered production method</w:t>
      </w:r>
      <w:bookmarkEnd w:id="278"/>
    </w:p>
    <w:p>
      <w:pPr>
        <w:ind w:left="216" w:hanging="216"/>
      </w:pPr>
      <w:r>
        <w:rPr>
          <w:b w:val="0"/>
        </w:rPr>
        <w:t>1. Make the complete S-D02 center mix under H02, batch-freeze at a controlled low overrun (trial 20–30%) and immediately fill sanitized bar molds by mass.</w:t>
      </w:r>
    </w:p>
    <w:p>
      <w:pPr>
        <w:ind w:left="216" w:hanging="216"/>
      </w:pPr>
      <w:r>
        <w:rPr>
          <w:b w:val="0"/>
        </w:rPr>
        <w:t>2. Allocate the usable center evenly to 28 molds; insert sticks to a reproducible depth with at least roughly two-thirds of center length supported. Actual mold geometry must permit this without protrusion.</w:t>
      </w:r>
    </w:p>
    <w:p>
      <w:pPr>
        <w:ind w:left="216" w:hanging="216"/>
      </w:pPr>
      <w:r>
        <w:rPr>
          <w:b w:val="0"/>
        </w:rPr>
        <w:t>3. Harden to a measured core of -18°C or colder in a rated hardener. Demold small batches and keep remaining bars frozen; ordinary popsicle equipment is not assumed to aerate/fill this center.</w:t>
      </w:r>
    </w:p>
    <w:p>
      <w:pPr>
        <w:ind w:left="216" w:hanging="216"/>
      </w:pPr>
      <w:r>
        <w:rPr>
          <w:b w:val="0"/>
        </w:rPr>
        <w:t>4. Melt the specified Callebaut Ice Chocolate White to 35–40°C according to its product guidance. It is a special ice coating; no conventional tempering is required for this product. Keep water/condensation out.</w:t>
      </w:r>
    </w:p>
    <w:p>
      <w:pPr>
        <w:ind w:left="216" w:hanging="216"/>
      </w:pPr>
      <w:r>
        <w:rPr>
          <w:b w:val="0"/>
        </w:rPr>
        <w:t>5. Dip briefly, drain and weigh shell pickup. Model 420 g working shell input, 42 g unretained/unusable and 378 g on bars (13.5 g each). A deeper dip vessel may require extra reusable working stock, tracked separately as inventory.</w:t>
      </w:r>
    </w:p>
    <w:p>
      <w:pPr>
        <w:ind w:left="216" w:hanging="216"/>
      </w:pPr>
      <w:r>
        <w:rPr>
          <w:b w:val="0"/>
        </w:rPr>
        <w:t>6. Let the shell set while the core remains frozen, wrap individually in freezer-grade film and return immediately to -18°C or colder. Check stick pullout, shell cracks and package seal.</w:t>
      </w:r>
    </w:p>
    <w:p>
      <w:pPr>
        <w:ind w:left="216" w:hanging="216"/>
      </w:pPr>
      <w:r>
        <w:rPr>
          <w:b w:val="0"/>
        </w:rPr>
        <w:t>7. Do not use Magnum branding or imply its proprietary recipe. A own-brand dark/compound version needs its exact supplier’s melt instructions, label, pickup and allergen trial.</w:t>
      </w:r>
    </w:p>
    <w:p>
      <w:bookmarkStart w:id="279" w:name="section_279"/>
      <w:pPr>
        <w:pStyle w:val="Heading3"/>
      </w:pPr>
      <w:r>
        <w:t>Quality, defects and controlled variants</w:t>
      </w:r>
      <w:bookmarkEnd w:id="279"/>
    </w:p>
    <w:p>
      <w:r>
        <w:rPr>
          <w:b w:val="0"/>
        </w:rPr>
        <w:t>Thick shell → cold/high-viscosity coating. Sliding shell → surface ice/condensation. Cracks → warm core or thermal shock. Loose stick → incomplete hardening.</w:t>
      </w:r>
    </w:p>
    <w:p>
      <w:r>
        <w:rPr>
          <w:b w:val="0"/>
        </w:rPr>
        <w:t>Ordinary couverture follows its own tempering curve; compound coating follows its fat-system instructions. Neither can inherit this special ice-chocolate temperature blindly.</w:t>
      </w:r>
    </w:p>
    <w:p>
      <w:bookmarkStart w:id="280" w:name="section_280"/>
      <w:pPr>
        <w:pStyle w:val="Heading3"/>
      </w:pPr>
      <w:r>
        <w:t>Allergens, packing, life study and costing</w:t>
      </w:r>
      <w:bookmarkEnd w:id="280"/>
    </w:p>
    <w:p>
      <w:r>
        <w:rPr>
          <w:b w:val="0"/>
        </w:rPr>
        <w:t>Allergens/ingredients to declare: milk.</w:t>
      </w:r>
    </w:p>
    <w:p>
      <w:r>
        <w:rPr>
          <w:b w:val="0"/>
        </w:rPr>
        <w:t>Wrap sticks/bars in freezer-grade film or lid scoop tubs immediately, with batch/net mass/allergens. Store and distribute at -18°C or colder under measured control. No reheating, thaw/refreeze sales or assumed month-long life. Study days 0/7/14/28, crystal size, melt, seal and microbial plan under H05.</w:t>
      </w:r>
    </w:p>
    <w:p>
      <w:bookmarkStart w:id="281" w:name="section_281"/>
      <w:pPr>
        <w:pStyle w:val="Heading2"/>
      </w:pPr>
      <w:r>
        <w:t>S-Y01 — Plain set yogurt</w:t>
      </w:r>
      <w:bookmarkEnd w:id="281"/>
    </w:p>
    <w:p>
      <w:r>
        <w:rPr>
          <w:b w:val="0"/>
        </w:rPr>
        <w:t>20 cups, theoretical 104.174 g net each. Package by verified net mass; do not imply 100 ml equals 100 g.</w:t>
      </w:r>
    </w:p>
    <w:p>
      <w:r>
        <w:rPr>
          <w:b w:val="0"/>
        </w:rPr>
        <w:t>Stage: Cold-line phase • Fit class 3 • Pilot 20 units • Production example ×10 = 200 units.</w:t>
      </w:r>
    </w:p>
    <w:p>
      <w:r>
        <w:rPr>
          <w:b w:val="0"/>
        </w:rPr>
        <w:t>Commercial case: Plain yogurt supports family breakfasts and ingredient use; no probiotic/health claim. A 20 L milk run is conditional, not a confirmed 50 L vessel load.</w:t>
      </w:r>
    </w:p>
    <w:p>
      <w:r>
        <w:rPr>
          <w:b w:val="0"/>
        </w:rPr>
        <w:t>Technical basis: [S18], [S19], [S20]. All exact formulas and operating adaptations here require controlled trials.</w:t>
      </w:r>
    </w:p>
    <w:p>
      <w:bookmarkStart w:id="282" w:name="section_282"/>
      <w:pPr>
        <w:pStyle w:val="Heading3"/>
      </w:pPr>
      <w:r>
        <w:t>Formula — Yogurt base</w:t>
      </w:r>
      <w:bookmarkEnd w:id="282"/>
    </w:p>
    <w:p>
      <w:r>
        <w:rPr>
          <w:b w:val="0"/>
        </w:rPr>
        <w:t>Percent basis: this component input = 100% (not whole assembled product).</w:t>
      </w:r>
    </w:p>
    <w:tbl>
      <w:tblPr>
        <w:tblW w:type="auto" w:w="0"/>
        <w:jc w:val="center"/>
        <w:tblLayout w:type="fixed"/>
        <w:tblLook w:firstColumn="1" w:firstRow="1" w:lastColumn="0" w:lastRow="0" w:noHBand="0" w:noVBand="1" w:val="04A0"/>
      </w:tblPr>
      <w:tblGrid>
        <w:gridCol w:w="5112"/>
        <w:gridCol w:w="1704"/>
        <w:gridCol w:w="1704"/>
        <w:gridCol w:w="1704"/>
      </w:tblGrid>
      <w:tr>
        <w:trPr>
          <w:cantSplit/>
          <w:tblHeader/>
        </w:trPr>
        <w:tc>
          <w:tcPr>
            <w:tcW w:type="dxa" w:w="5112"/>
            <w:vAlign w:val="center"/>
            <w:tcMar>
              <w:top w:w="70" w:type="dxa"/>
              <w:left w:w="70" w:type="dxa"/>
              <w:bottom w:w="70" w:type="dxa"/>
              <w:right w:w="70" w:type="dxa"/>
            </w:tcMar>
            <w:shd w:fill="E8E4DB"/>
          </w:tcPr>
          <w:p>
            <w:pPr>
              <w:keepNext/>
              <w:spacing w:after="60" w:before="60"/>
            </w:pPr>
            <w:r>
              <w:rPr>
                <w:b/>
                <w:sz w:val="20"/>
              </w:rPr>
              <w:t>Ingredient / specification</w:t>
            </w:r>
          </w:p>
        </w:tc>
        <w:tc>
          <w:tcPr>
            <w:tcW w:type="dxa" w:w="1704"/>
            <w:vAlign w:val="center"/>
            <w:tcMar>
              <w:top w:w="70" w:type="dxa"/>
              <w:left w:w="70" w:type="dxa"/>
              <w:bottom w:w="70" w:type="dxa"/>
              <w:right w:w="70" w:type="dxa"/>
            </w:tcMar>
            <w:shd w:fill="E8E4DB"/>
          </w:tcPr>
          <w:p>
            <w:pPr>
              <w:keepNext/>
              <w:spacing w:after="60" w:before="60"/>
            </w:pPr>
            <w:r>
              <w:rPr>
                <w:b/>
                <w:sz w:val="20"/>
              </w:rPr>
              <w:t>Pilot g</w:t>
            </w:r>
          </w:p>
        </w:tc>
        <w:tc>
          <w:tcPr>
            <w:tcW w:type="dxa" w:w="1704"/>
            <w:vAlign w:val="center"/>
            <w:tcMar>
              <w:top w:w="70" w:type="dxa"/>
              <w:left w:w="70" w:type="dxa"/>
              <w:bottom w:w="70" w:type="dxa"/>
              <w:right w:w="70" w:type="dxa"/>
            </w:tcMar>
            <w:shd w:fill="E8E4DB"/>
          </w:tcPr>
          <w:p>
            <w:pPr>
              <w:keepNext/>
              <w:spacing w:after="60" w:before="60"/>
            </w:pPr>
            <w:r>
              <w:rPr>
                <w:b/>
                <w:sz w:val="20"/>
              </w:rPr>
              <w:t>Percent</w:t>
            </w:r>
          </w:p>
        </w:tc>
        <w:tc>
          <w:tcPr>
            <w:tcW w:type="dxa" w:w="1704"/>
            <w:vAlign w:val="center"/>
            <w:tcMar>
              <w:top w:w="70" w:type="dxa"/>
              <w:left w:w="70" w:type="dxa"/>
              <w:bottom w:w="70" w:type="dxa"/>
              <w:right w:w="70" w:type="dxa"/>
            </w:tcMar>
            <w:shd w:fill="E8E4DB"/>
          </w:tcPr>
          <w:p>
            <w:pPr>
              <w:keepNext/>
              <w:spacing w:after="60" w:before="60"/>
            </w:pPr>
            <w:r>
              <w:rPr>
                <w:b/>
                <w:sz w:val="20"/>
              </w:rPr>
              <w:t>Production g</w:t>
            </w:r>
          </w:p>
        </w:tc>
      </w:tr>
      <w:tr>
        <w:trPr>
          <w:cantSplit/>
        </w:trPr>
        <w:tc>
          <w:tcPr>
            <w:tcW w:type="dxa" w:w="5112"/>
            <w:vAlign w:val="center"/>
            <w:tcMar>
              <w:top w:w="70" w:type="dxa"/>
              <w:left w:w="70" w:type="dxa"/>
              <w:bottom w:w="70" w:type="dxa"/>
              <w:right w:w="70" w:type="dxa"/>
            </w:tcMar>
          </w:tcPr>
          <w:p>
            <w:pPr>
              <w:spacing w:after="60" w:before="60"/>
            </w:pPr>
            <w:r>
              <w:rPr>
                <w:b w:val="0"/>
                <w:sz w:val="20"/>
              </w:rPr>
              <w:t>Whole milk 3.5%</w:t>
            </w:r>
          </w:p>
        </w:tc>
        <w:tc>
          <w:tcPr>
            <w:tcW w:type="dxa" w:w="1704"/>
            <w:vAlign w:val="center"/>
            <w:tcMar>
              <w:top w:w="70" w:type="dxa"/>
              <w:left w:w="70" w:type="dxa"/>
              <w:bottom w:w="70" w:type="dxa"/>
              <w:right w:w="70" w:type="dxa"/>
            </w:tcMar>
          </w:tcPr>
          <w:p>
            <w:pPr>
              <w:spacing w:after="60" w:before="60"/>
            </w:pPr>
            <w:r>
              <w:rPr>
                <w:b w:val="0"/>
                <w:sz w:val="20"/>
              </w:rPr>
              <w:t>2,060</w:t>
            </w:r>
          </w:p>
        </w:tc>
        <w:tc>
          <w:tcPr>
            <w:tcW w:type="dxa" w:w="1704"/>
            <w:vAlign w:val="center"/>
            <w:tcMar>
              <w:top w:w="70" w:type="dxa"/>
              <w:left w:w="70" w:type="dxa"/>
              <w:bottom w:w="70" w:type="dxa"/>
              <w:right w:w="70" w:type="dxa"/>
            </w:tcMar>
          </w:tcPr>
          <w:p>
            <w:pPr>
              <w:spacing w:after="60" w:before="60"/>
            </w:pPr>
            <w:r>
              <w:rPr>
                <w:b w:val="0"/>
                <w:sz w:val="20"/>
              </w:rPr>
              <w:t>96.896%</w:t>
            </w:r>
          </w:p>
        </w:tc>
        <w:tc>
          <w:tcPr>
            <w:tcW w:type="dxa" w:w="1704"/>
            <w:vAlign w:val="center"/>
            <w:tcMar>
              <w:top w:w="70" w:type="dxa"/>
              <w:left w:w="70" w:type="dxa"/>
              <w:bottom w:w="70" w:type="dxa"/>
              <w:right w:w="70" w:type="dxa"/>
            </w:tcMar>
          </w:tcPr>
          <w:p>
            <w:pPr>
              <w:spacing w:after="60" w:before="60"/>
            </w:pPr>
            <w:r>
              <w:rPr>
                <w:b w:val="0"/>
                <w:sz w:val="20"/>
              </w:rPr>
              <w:t>20,600</w:t>
            </w:r>
          </w:p>
        </w:tc>
      </w:tr>
      <w:tr>
        <w:trPr>
          <w:cantSplit/>
        </w:trPr>
        <w:tc>
          <w:tcPr>
            <w:tcW w:type="dxa" w:w="5112"/>
            <w:vAlign w:val="center"/>
            <w:tcMar>
              <w:top w:w="70" w:type="dxa"/>
              <w:left w:w="70" w:type="dxa"/>
              <w:bottom w:w="70" w:type="dxa"/>
              <w:right w:w="70" w:type="dxa"/>
            </w:tcMar>
          </w:tcPr>
          <w:p>
            <w:pPr>
              <w:spacing w:after="60" w:before="60"/>
            </w:pPr>
            <w:r>
              <w:rPr>
                <w:b w:val="0"/>
                <w:sz w:val="20"/>
              </w:rPr>
              <w:t>Skim milk powder</w:t>
            </w:r>
          </w:p>
        </w:tc>
        <w:tc>
          <w:tcPr>
            <w:tcW w:type="dxa" w:w="1704"/>
            <w:vAlign w:val="center"/>
            <w:tcMar>
              <w:top w:w="70" w:type="dxa"/>
              <w:left w:w="70" w:type="dxa"/>
              <w:bottom w:w="70" w:type="dxa"/>
              <w:right w:w="70" w:type="dxa"/>
            </w:tcMar>
          </w:tcPr>
          <w:p>
            <w:pPr>
              <w:spacing w:after="60" w:before="60"/>
            </w:pPr>
            <w:r>
              <w:rPr>
                <w:b w:val="0"/>
                <w:sz w:val="20"/>
              </w:rPr>
              <w:t>60</w:t>
            </w:r>
          </w:p>
        </w:tc>
        <w:tc>
          <w:tcPr>
            <w:tcW w:type="dxa" w:w="1704"/>
            <w:vAlign w:val="center"/>
            <w:tcMar>
              <w:top w:w="70" w:type="dxa"/>
              <w:left w:w="70" w:type="dxa"/>
              <w:bottom w:w="70" w:type="dxa"/>
              <w:right w:w="70" w:type="dxa"/>
            </w:tcMar>
          </w:tcPr>
          <w:p>
            <w:pPr>
              <w:spacing w:after="60" w:before="60"/>
            </w:pPr>
            <w:r>
              <w:rPr>
                <w:b w:val="0"/>
                <w:sz w:val="20"/>
              </w:rPr>
              <w:t>2.822%</w:t>
            </w:r>
          </w:p>
        </w:tc>
        <w:tc>
          <w:tcPr>
            <w:tcW w:type="dxa" w:w="1704"/>
            <w:vAlign w:val="center"/>
            <w:tcMar>
              <w:top w:w="70" w:type="dxa"/>
              <w:left w:w="70" w:type="dxa"/>
              <w:bottom w:w="70" w:type="dxa"/>
              <w:right w:w="70" w:type="dxa"/>
            </w:tcMar>
          </w:tcPr>
          <w:p>
            <w:pPr>
              <w:spacing w:after="60" w:before="60"/>
            </w:pPr>
            <w:r>
              <w:rPr>
                <w:b w:val="0"/>
                <w:sz w:val="20"/>
              </w:rPr>
              <w:t>600</w:t>
            </w:r>
          </w:p>
        </w:tc>
      </w:tr>
      <w:tr>
        <w:trPr>
          <w:cantSplit/>
        </w:trPr>
        <w:tc>
          <w:tcPr>
            <w:tcW w:type="dxa" w:w="5112"/>
            <w:vAlign w:val="center"/>
            <w:tcMar>
              <w:top w:w="70" w:type="dxa"/>
              <w:left w:w="70" w:type="dxa"/>
              <w:bottom w:w="70" w:type="dxa"/>
              <w:right w:w="70" w:type="dxa"/>
            </w:tcMar>
          </w:tcPr>
          <w:p>
            <w:pPr>
              <w:spacing w:after="60" w:before="60"/>
            </w:pPr>
            <w:r>
              <w:rPr>
                <w:b w:val="0"/>
                <w:sz w:val="20"/>
              </w:rPr>
              <w:t>Yogourmet Original 3g sachet</w:t>
            </w:r>
          </w:p>
        </w:tc>
        <w:tc>
          <w:tcPr>
            <w:tcW w:type="dxa" w:w="1704"/>
            <w:vAlign w:val="center"/>
            <w:tcMar>
              <w:top w:w="70" w:type="dxa"/>
              <w:left w:w="70" w:type="dxa"/>
              <w:bottom w:w="70" w:type="dxa"/>
              <w:right w:w="70" w:type="dxa"/>
            </w:tcMar>
          </w:tcPr>
          <w:p>
            <w:pPr>
              <w:spacing w:after="60" w:before="60"/>
            </w:pPr>
            <w:r>
              <w:rPr>
                <w:b w:val="0"/>
                <w:sz w:val="20"/>
              </w:rPr>
              <w:t>6</w:t>
            </w:r>
          </w:p>
        </w:tc>
        <w:tc>
          <w:tcPr>
            <w:tcW w:type="dxa" w:w="1704"/>
            <w:vAlign w:val="center"/>
            <w:tcMar>
              <w:top w:w="70" w:type="dxa"/>
              <w:left w:w="70" w:type="dxa"/>
              <w:bottom w:w="70" w:type="dxa"/>
              <w:right w:w="70" w:type="dxa"/>
            </w:tcMar>
          </w:tcPr>
          <w:p>
            <w:pPr>
              <w:spacing w:after="60" w:before="60"/>
            </w:pPr>
            <w:r>
              <w:rPr>
                <w:b w:val="0"/>
                <w:sz w:val="20"/>
              </w:rPr>
              <w:t>0.282%</w:t>
            </w:r>
          </w:p>
        </w:tc>
        <w:tc>
          <w:tcPr>
            <w:tcW w:type="dxa" w:w="1704"/>
            <w:vAlign w:val="center"/>
            <w:tcMar>
              <w:top w:w="70" w:type="dxa"/>
              <w:left w:w="70" w:type="dxa"/>
              <w:bottom w:w="70" w:type="dxa"/>
              <w:right w:w="70" w:type="dxa"/>
            </w:tcMar>
          </w:tcPr>
          <w:p>
            <w:pPr>
              <w:spacing w:after="60" w:before="60"/>
            </w:pPr>
            <w:r>
              <w:rPr>
                <w:b w:val="0"/>
                <w:sz w:val="20"/>
              </w:rPr>
              <w:t>60</w:t>
            </w:r>
          </w:p>
        </w:tc>
      </w:tr>
      <w:tr>
        <w:trPr>
          <w:cantSplit/>
        </w:trPr>
        <w:tc>
          <w:tcPr>
            <w:tcW w:type="dxa" w:w="5112"/>
            <w:vAlign w:val="center"/>
            <w:tcMar>
              <w:top w:w="70" w:type="dxa"/>
              <w:left w:w="70" w:type="dxa"/>
              <w:bottom w:w="70" w:type="dxa"/>
              <w:right w:w="70" w:type="dxa"/>
            </w:tcMar>
          </w:tcPr>
          <w:p>
            <w:pPr>
              <w:spacing w:after="60" w:before="60"/>
            </w:pPr>
            <w:r>
              <w:rPr>
                <w:b w:val="0"/>
                <w:sz w:val="20"/>
              </w:rPr>
              <w:t>TOTAL</w:t>
            </w:r>
          </w:p>
        </w:tc>
        <w:tc>
          <w:tcPr>
            <w:tcW w:type="dxa" w:w="1704"/>
            <w:vAlign w:val="center"/>
            <w:tcMar>
              <w:top w:w="70" w:type="dxa"/>
              <w:left w:w="70" w:type="dxa"/>
              <w:bottom w:w="70" w:type="dxa"/>
              <w:right w:w="70" w:type="dxa"/>
            </w:tcMar>
          </w:tcPr>
          <w:p>
            <w:pPr>
              <w:spacing w:after="60" w:before="60"/>
            </w:pPr>
            <w:r>
              <w:rPr>
                <w:b w:val="0"/>
                <w:sz w:val="20"/>
              </w:rPr>
              <w:t>2,126</w:t>
            </w:r>
          </w:p>
        </w:tc>
        <w:tc>
          <w:tcPr>
            <w:tcW w:type="dxa" w:w="1704"/>
            <w:vAlign w:val="center"/>
            <w:tcMar>
              <w:top w:w="70" w:type="dxa"/>
              <w:left w:w="70" w:type="dxa"/>
              <w:bottom w:w="70" w:type="dxa"/>
              <w:right w:w="70" w:type="dxa"/>
            </w:tcMar>
          </w:tcPr>
          <w:p>
            <w:pPr>
              <w:spacing w:after="60" w:before="60"/>
            </w:pPr>
            <w:r>
              <w:rPr>
                <w:b w:val="0"/>
                <w:sz w:val="20"/>
              </w:rPr>
              <w:t>100.000%</w:t>
            </w:r>
          </w:p>
        </w:tc>
        <w:tc>
          <w:tcPr>
            <w:tcW w:type="dxa" w:w="1704"/>
            <w:vAlign w:val="center"/>
            <w:tcMar>
              <w:top w:w="70" w:type="dxa"/>
              <w:left w:w="70" w:type="dxa"/>
              <w:bottom w:w="70" w:type="dxa"/>
              <w:right w:w="70" w:type="dxa"/>
            </w:tcMar>
          </w:tcPr>
          <w:p>
            <w:pPr>
              <w:spacing w:after="60" w:before="60"/>
            </w:pPr>
            <w:r>
              <w:rPr>
                <w:b w:val="0"/>
                <w:sz w:val="20"/>
              </w:rPr>
              <w:t>21,260</w:t>
            </w:r>
          </w:p>
        </w:tc>
      </w:tr>
    </w:tbl>
    <w:p>
      <w:pPr>
        <w:spacing w:after="20"/>
      </w:pPr>
    </w:p>
    <w:p>
      <w:r>
        <w:rPr>
          <w:b w:val="0"/>
        </w:rPr>
        <w:t>Mass route, pilot: 2,126 g input − 42.52 g handling/unretained (2%) − 0 g process loss (0% of post-handling mass) = 2,083.48 g retained. Allocation: 104.174 g finished component per unit. Production retained mass: 20,834.8 g. All losses are unmeasured planning allowances.</w:t>
      </w:r>
    </w:p>
    <w:p>
      <w:bookmarkStart w:id="283" w:name="section_283"/>
      <w:pPr>
        <w:pStyle w:val="Heading3"/>
      </w:pPr>
      <w:r>
        <w:t>Batch yield and portion control</w:t>
      </w:r>
      <w:bookmarkEnd w:id="283"/>
    </w:p>
    <w:p>
      <w:r>
        <w:rPr>
          <w:b w:val="0"/>
        </w:rPr>
        <w:t>Total ingredient input 2,126 g; modeled losses 42.52 g; net edible output 2,083.48 g = 20 × 104.174 g expected finished units, with no modeled remainder. Production example: 21,260 g input → 20,834.8 g output across 200 units. Display rounding is not label-weight verification.</w:t>
      </w:r>
    </w:p>
    <w:p>
      <w:bookmarkStart w:id="284" w:name="section_284"/>
      <w:pPr>
        <w:pStyle w:val="Heading3"/>
      </w:pPr>
      <w:r>
        <w:t>Composition and freezing/fermentation controls</w:t>
      </w:r>
      <w:bookmarkEnd w:id="284"/>
    </w:p>
    <w:p>
      <w:r>
        <w:rPr>
          <w:b w:val="0"/>
        </w:rPr>
        <w:t>Development composition estimate (combined input before processing): fat 3.42%, milk solids-not-fat 11.40%, total solids 15.10%, unfermented lactose 6.12%; added sucrose 0.00% and anhydrous dextrose 0.00%. These are formulation estimates, not nutrition analysis or a legal identity certificate.</w:t>
      </w:r>
    </w:p>
    <w:p>
      <w:r>
        <w:rPr>
          <w:b w:val="0"/>
        </w:rPr>
        <w:t>Lactose is the pre-fermentation estimate; acidification changes sugars/acids. These pilot formulas intentionally use no added stabilizer. Culture performance, pH curve and separation are checked, not assumed from a yogurt name.</w:t>
      </w:r>
    </w:p>
    <w:p>
      <w:bookmarkStart w:id="285" w:name="section_285"/>
      <w:pPr>
        <w:pStyle w:val="Heading3"/>
      </w:pPr>
      <w:r>
        <w:t>Numbered production method</w:t>
      </w:r>
      <w:bookmarkEnd w:id="285"/>
    </w:p>
    <w:p>
      <w:pPr>
        <w:ind w:left="216" w:hanging="216"/>
      </w:pPr>
      <w:r>
        <w:rPr>
          <w:b w:val="0"/>
        </w:rPr>
        <w:t>1. Use documented homogenized pasteurized/UHT whole milk and skim milk powder. Milk basis is 2 L assumed at 1.030 kg/L, giving 2,060 g; verify actual density and sachet label.</w:t>
      </w:r>
    </w:p>
    <w:p>
      <w:pPr>
        <w:ind w:left="216" w:hanging="216"/>
      </w:pPr>
      <w:r>
        <w:rPr>
          <w:b w:val="0"/>
        </w:rPr>
        <w:t>2. Disperse milk powder without foam and heat under H04 to 90–95°C for 5 minutes throughout as a technical yogurt-milk treatment. Validate cold point and covered evaporation; this is not proof from the stirrer display.</w:t>
      </w:r>
    </w:p>
    <w:p>
      <w:pPr>
        <w:ind w:left="216" w:hanging="216"/>
      </w:pPr>
      <w:r>
        <w:rPr>
          <w:b w:val="0"/>
        </w:rPr>
        <w:t>3. Cool promptly to 42–44°C, add two complete current 3 g Yogourmet Original sachets, dispersing in a little treated milk then mixing back. Do not use old 5 g-pack instructions or backslop retail yogurt.</w:t>
      </w:r>
    </w:p>
    <w:p>
      <w:pPr>
        <w:ind w:left="216" w:hanging="216"/>
      </w:pPr>
      <w:r>
        <w:rPr>
          <w:b w:val="0"/>
        </w:rPr>
        <w:t>4. Fill sanitized food cups and cover before incubation. Incubate undisturbed at 42–44°C; take hygienic sample cups for pH measurement. Start checking after 3 hours; about 5 hours is a supplier timing guide, not release criteria.</w:t>
      </w:r>
    </w:p>
    <w:p>
      <w:pPr>
        <w:ind w:left="216" w:hanging="216"/>
      </w:pPr>
      <w:r>
        <w:rPr>
          <w:b w:val="0"/>
        </w:rPr>
        <w:t>5. End incubation at pH 4.5 or the qualified culture-specific endpoint; initiate rapid cooling. H04 requires monitored cooling to 4°C or below in a mapped small-cup process.</w:t>
      </w:r>
    </w:p>
    <w:p>
      <w:pPr>
        <w:ind w:left="216" w:hanging="216"/>
      </w:pPr>
      <w:r>
        <w:rPr>
          <w:b w:val="0"/>
        </w:rPr>
        <w:t>6. Refrigerate and retain samples; do not ship at ambient temperature. Verify pH again after cooling, clean mild aroma and intact gel without whey pooling.</w:t>
      </w:r>
    </w:p>
    <w:p>
      <w:bookmarkStart w:id="286" w:name="section_286"/>
      <w:pPr>
        <w:pStyle w:val="Heading3"/>
      </w:pPr>
      <w:r>
        <w:t>Quality, defects and controlled variants</w:t>
      </w:r>
      <w:bookmarkEnd w:id="286"/>
    </w:p>
    <w:p>
      <w:r>
        <w:rPr>
          <w:b w:val="0"/>
        </w:rPr>
        <w:t>No acidification → inactive culture/inhibitors/wrong temperature: quarantine, do not extend indefinitely. Whey → excessive heat movement/overacidification. Grainy → solids poor dispersion.</w:t>
      </w:r>
    </w:p>
    <w:p>
      <w:r>
        <w:rPr>
          <w:b w:val="0"/>
        </w:rPr>
        <w:t>Commercial DVS culture may be more economical at scale, but choose a named supplier with units-per-batch instructions and rewrite the dose; no gram-for-gram replacement.</w:t>
      </w:r>
    </w:p>
    <w:p>
      <w:bookmarkStart w:id="287" w:name="section_287"/>
      <w:pPr>
        <w:pStyle w:val="Heading3"/>
      </w:pPr>
      <w:r>
        <w:t>Allergens, packing, life study and costing</w:t>
      </w:r>
      <w:bookmarkEnd w:id="287"/>
    </w:p>
    <w:p>
      <w:r>
        <w:rPr>
          <w:b w:val="0"/>
        </w:rPr>
        <w:t>Allergens/ingredients to declare: milk.</w:t>
      </w:r>
    </w:p>
    <w:p>
      <w:r>
        <w:rPr>
          <w:b w:val="0"/>
        </w:rPr>
        <w:t>Seal in sanitized food-grade cups/bottles with tamper evidence; transport at 4°C or below with logs. No reheating for ordinary yogurt. Study days 0/1/3/7 with a qualified laboratory, not an assigned 7-day sale life. Do not taste gas-producing or suspect samples.</w:t>
      </w:r>
    </w:p>
    <w:p>
      <w:r>
        <w:rPr>
          <w:b w:val="0"/>
        </w:rPr>
        <w:t>Culture check: the retained 6 g entry assumes two 3 g sachets for 2 L milk. Verify sachet mass and current regional supplier instructions before manufacture; a different culture is not substituted gram for gram.</w:t>
      </w:r>
    </w:p>
    <w:p>
      <w:bookmarkStart w:id="288" w:name="section_288"/>
      <w:pPr>
        <w:pStyle w:val="Heading2"/>
      </w:pPr>
      <w:r>
        <w:t>S-Y02 — Stirred mango yogurt</w:t>
      </w:r>
      <w:bookmarkEnd w:id="288"/>
    </w:p>
    <w:p>
      <w:r>
        <w:rPr>
          <w:b w:val="0"/>
        </w:rPr>
        <w:t>Twenty stirred fruit cups; fruit treatment is an explicit gate. Model fruit evaporation as zero in covered processing; measure and revise.</w:t>
      </w:r>
    </w:p>
    <w:p>
      <w:r>
        <w:rPr>
          <w:b w:val="0"/>
        </w:rPr>
        <w:t>Stage: Cold-line phase • Fit class 3 • Pilot 20 units • Production example ×10 = 200 units.</w:t>
      </w:r>
    </w:p>
    <w:p>
      <w:r>
        <w:rPr>
          <w:b w:val="0"/>
        </w:rPr>
        <w:t>Commercial case: Fruit sweetness may widen appeal; compare plain and mango in paid trials. Fruit availability, imported-puree cost and cold-chain supply are unresolved.</w:t>
      </w:r>
    </w:p>
    <w:p>
      <w:r>
        <w:rPr>
          <w:b w:val="0"/>
        </w:rPr>
        <w:t>Technical basis: [S18], [S19], [S20], [S24]. All exact formulas and operating adaptations here require controlled trials.</w:t>
      </w:r>
    </w:p>
    <w:p>
      <w:bookmarkStart w:id="289" w:name="section_289"/>
      <w:pPr>
        <w:pStyle w:val="Heading3"/>
      </w:pPr>
      <w:r>
        <w:t>Formula — Yogurt base</w:t>
      </w:r>
      <w:bookmarkEnd w:id="289"/>
    </w:p>
    <w:p>
      <w:r>
        <w:rPr>
          <w:b w:val="0"/>
        </w:rPr>
        <w:t>Percent basis: this component input = 100% (not whole assembled product).</w:t>
      </w:r>
    </w:p>
    <w:tbl>
      <w:tblPr>
        <w:tblW w:type="auto" w:w="0"/>
        <w:jc w:val="center"/>
        <w:tblLayout w:type="fixed"/>
        <w:tblLook w:firstColumn="1" w:firstRow="1" w:lastColumn="0" w:lastRow="0" w:noHBand="0" w:noVBand="1" w:val="04A0"/>
      </w:tblPr>
      <w:tblGrid>
        <w:gridCol w:w="5112"/>
        <w:gridCol w:w="1704"/>
        <w:gridCol w:w="1704"/>
        <w:gridCol w:w="1704"/>
      </w:tblGrid>
      <w:tr>
        <w:trPr>
          <w:cantSplit/>
          <w:tblHeader/>
        </w:trPr>
        <w:tc>
          <w:tcPr>
            <w:tcW w:type="dxa" w:w="5112"/>
            <w:vAlign w:val="center"/>
            <w:tcMar>
              <w:top w:w="70" w:type="dxa"/>
              <w:left w:w="70" w:type="dxa"/>
              <w:bottom w:w="70" w:type="dxa"/>
              <w:right w:w="70" w:type="dxa"/>
            </w:tcMar>
            <w:shd w:fill="E8E4DB"/>
          </w:tcPr>
          <w:p>
            <w:pPr>
              <w:keepNext/>
              <w:spacing w:after="60" w:before="60"/>
            </w:pPr>
            <w:r>
              <w:rPr>
                <w:b/>
                <w:sz w:val="20"/>
              </w:rPr>
              <w:t>Ingredient / specification</w:t>
            </w:r>
          </w:p>
        </w:tc>
        <w:tc>
          <w:tcPr>
            <w:tcW w:type="dxa" w:w="1704"/>
            <w:vAlign w:val="center"/>
            <w:tcMar>
              <w:top w:w="70" w:type="dxa"/>
              <w:left w:w="70" w:type="dxa"/>
              <w:bottom w:w="70" w:type="dxa"/>
              <w:right w:w="70" w:type="dxa"/>
            </w:tcMar>
            <w:shd w:fill="E8E4DB"/>
          </w:tcPr>
          <w:p>
            <w:pPr>
              <w:keepNext/>
              <w:spacing w:after="60" w:before="60"/>
            </w:pPr>
            <w:r>
              <w:rPr>
                <w:b/>
                <w:sz w:val="20"/>
              </w:rPr>
              <w:t>Pilot g</w:t>
            </w:r>
          </w:p>
        </w:tc>
        <w:tc>
          <w:tcPr>
            <w:tcW w:type="dxa" w:w="1704"/>
            <w:vAlign w:val="center"/>
            <w:tcMar>
              <w:top w:w="70" w:type="dxa"/>
              <w:left w:w="70" w:type="dxa"/>
              <w:bottom w:w="70" w:type="dxa"/>
              <w:right w:w="70" w:type="dxa"/>
            </w:tcMar>
            <w:shd w:fill="E8E4DB"/>
          </w:tcPr>
          <w:p>
            <w:pPr>
              <w:keepNext/>
              <w:spacing w:after="60" w:before="60"/>
            </w:pPr>
            <w:r>
              <w:rPr>
                <w:b/>
                <w:sz w:val="20"/>
              </w:rPr>
              <w:t>Percent</w:t>
            </w:r>
          </w:p>
        </w:tc>
        <w:tc>
          <w:tcPr>
            <w:tcW w:type="dxa" w:w="1704"/>
            <w:vAlign w:val="center"/>
            <w:tcMar>
              <w:top w:w="70" w:type="dxa"/>
              <w:left w:w="70" w:type="dxa"/>
              <w:bottom w:w="70" w:type="dxa"/>
              <w:right w:w="70" w:type="dxa"/>
            </w:tcMar>
            <w:shd w:fill="E8E4DB"/>
          </w:tcPr>
          <w:p>
            <w:pPr>
              <w:keepNext/>
              <w:spacing w:after="60" w:before="60"/>
            </w:pPr>
            <w:r>
              <w:rPr>
                <w:b/>
                <w:sz w:val="20"/>
              </w:rPr>
              <w:t>Production g</w:t>
            </w:r>
          </w:p>
        </w:tc>
      </w:tr>
      <w:tr>
        <w:trPr>
          <w:cantSplit/>
        </w:trPr>
        <w:tc>
          <w:tcPr>
            <w:tcW w:type="dxa" w:w="5112"/>
            <w:vAlign w:val="center"/>
            <w:tcMar>
              <w:top w:w="70" w:type="dxa"/>
              <w:left w:w="70" w:type="dxa"/>
              <w:bottom w:w="70" w:type="dxa"/>
              <w:right w:w="70" w:type="dxa"/>
            </w:tcMar>
          </w:tcPr>
          <w:p>
            <w:pPr>
              <w:spacing w:after="60" w:before="60"/>
            </w:pPr>
            <w:r>
              <w:rPr>
                <w:b w:val="0"/>
                <w:sz w:val="20"/>
              </w:rPr>
              <w:t>Whole milk 3.5%</w:t>
            </w:r>
          </w:p>
        </w:tc>
        <w:tc>
          <w:tcPr>
            <w:tcW w:type="dxa" w:w="1704"/>
            <w:vAlign w:val="center"/>
            <w:tcMar>
              <w:top w:w="70" w:type="dxa"/>
              <w:left w:w="70" w:type="dxa"/>
              <w:bottom w:w="70" w:type="dxa"/>
              <w:right w:w="70" w:type="dxa"/>
            </w:tcMar>
          </w:tcPr>
          <w:p>
            <w:pPr>
              <w:spacing w:after="60" w:before="60"/>
            </w:pPr>
            <w:r>
              <w:rPr>
                <w:b w:val="0"/>
                <w:sz w:val="20"/>
              </w:rPr>
              <w:t>2,060</w:t>
            </w:r>
          </w:p>
        </w:tc>
        <w:tc>
          <w:tcPr>
            <w:tcW w:type="dxa" w:w="1704"/>
            <w:vAlign w:val="center"/>
            <w:tcMar>
              <w:top w:w="70" w:type="dxa"/>
              <w:left w:w="70" w:type="dxa"/>
              <w:bottom w:w="70" w:type="dxa"/>
              <w:right w:w="70" w:type="dxa"/>
            </w:tcMar>
          </w:tcPr>
          <w:p>
            <w:pPr>
              <w:spacing w:after="60" w:before="60"/>
            </w:pPr>
            <w:r>
              <w:rPr>
                <w:b w:val="0"/>
                <w:sz w:val="20"/>
              </w:rPr>
              <w:t>92.543%</w:t>
            </w:r>
          </w:p>
        </w:tc>
        <w:tc>
          <w:tcPr>
            <w:tcW w:type="dxa" w:w="1704"/>
            <w:vAlign w:val="center"/>
            <w:tcMar>
              <w:top w:w="70" w:type="dxa"/>
              <w:left w:w="70" w:type="dxa"/>
              <w:bottom w:w="70" w:type="dxa"/>
              <w:right w:w="70" w:type="dxa"/>
            </w:tcMar>
          </w:tcPr>
          <w:p>
            <w:pPr>
              <w:spacing w:after="60" w:before="60"/>
            </w:pPr>
            <w:r>
              <w:rPr>
                <w:b w:val="0"/>
                <w:sz w:val="20"/>
              </w:rPr>
              <w:t>20,600</w:t>
            </w:r>
          </w:p>
        </w:tc>
      </w:tr>
      <w:tr>
        <w:trPr>
          <w:cantSplit/>
        </w:trPr>
        <w:tc>
          <w:tcPr>
            <w:tcW w:type="dxa" w:w="5112"/>
            <w:vAlign w:val="center"/>
            <w:tcMar>
              <w:top w:w="70" w:type="dxa"/>
              <w:left w:w="70" w:type="dxa"/>
              <w:bottom w:w="70" w:type="dxa"/>
              <w:right w:w="70" w:type="dxa"/>
            </w:tcMar>
          </w:tcPr>
          <w:p>
            <w:pPr>
              <w:spacing w:after="60" w:before="60"/>
            </w:pPr>
            <w:r>
              <w:rPr>
                <w:b w:val="0"/>
                <w:sz w:val="20"/>
              </w:rPr>
              <w:t>Skim milk powder</w:t>
            </w:r>
          </w:p>
        </w:tc>
        <w:tc>
          <w:tcPr>
            <w:tcW w:type="dxa" w:w="1704"/>
            <w:vAlign w:val="center"/>
            <w:tcMar>
              <w:top w:w="70" w:type="dxa"/>
              <w:left w:w="70" w:type="dxa"/>
              <w:bottom w:w="70" w:type="dxa"/>
              <w:right w:w="70" w:type="dxa"/>
            </w:tcMar>
          </w:tcPr>
          <w:p>
            <w:pPr>
              <w:spacing w:after="60" w:before="60"/>
            </w:pPr>
            <w:r>
              <w:rPr>
                <w:b w:val="0"/>
                <w:sz w:val="20"/>
              </w:rPr>
              <w:t>60</w:t>
            </w:r>
          </w:p>
        </w:tc>
        <w:tc>
          <w:tcPr>
            <w:tcW w:type="dxa" w:w="1704"/>
            <w:vAlign w:val="center"/>
            <w:tcMar>
              <w:top w:w="70" w:type="dxa"/>
              <w:left w:w="70" w:type="dxa"/>
              <w:bottom w:w="70" w:type="dxa"/>
              <w:right w:w="70" w:type="dxa"/>
            </w:tcMar>
          </w:tcPr>
          <w:p>
            <w:pPr>
              <w:spacing w:after="60" w:before="60"/>
            </w:pPr>
            <w:r>
              <w:rPr>
                <w:b w:val="0"/>
                <w:sz w:val="20"/>
              </w:rPr>
              <w:t>2.695%</w:t>
            </w:r>
          </w:p>
        </w:tc>
        <w:tc>
          <w:tcPr>
            <w:tcW w:type="dxa" w:w="1704"/>
            <w:vAlign w:val="center"/>
            <w:tcMar>
              <w:top w:w="70" w:type="dxa"/>
              <w:left w:w="70" w:type="dxa"/>
              <w:bottom w:w="70" w:type="dxa"/>
              <w:right w:w="70" w:type="dxa"/>
            </w:tcMar>
          </w:tcPr>
          <w:p>
            <w:pPr>
              <w:spacing w:after="60" w:before="60"/>
            </w:pPr>
            <w:r>
              <w:rPr>
                <w:b w:val="0"/>
                <w:sz w:val="20"/>
              </w:rPr>
              <w:t>600</w:t>
            </w:r>
          </w:p>
        </w:tc>
      </w:tr>
      <w:tr>
        <w:trPr>
          <w:cantSplit/>
        </w:trPr>
        <w:tc>
          <w:tcPr>
            <w:tcW w:type="dxa" w:w="5112"/>
            <w:vAlign w:val="center"/>
            <w:tcMar>
              <w:top w:w="70" w:type="dxa"/>
              <w:left w:w="70" w:type="dxa"/>
              <w:bottom w:w="70" w:type="dxa"/>
              <w:right w:w="70" w:type="dxa"/>
            </w:tcMar>
          </w:tcPr>
          <w:p>
            <w:pPr>
              <w:spacing w:after="60" w:before="60"/>
            </w:pPr>
            <w:r>
              <w:rPr>
                <w:b w:val="0"/>
                <w:sz w:val="20"/>
              </w:rPr>
              <w:t>Yogourmet Original 3g sachet</w:t>
            </w:r>
          </w:p>
        </w:tc>
        <w:tc>
          <w:tcPr>
            <w:tcW w:type="dxa" w:w="1704"/>
            <w:vAlign w:val="center"/>
            <w:tcMar>
              <w:top w:w="70" w:type="dxa"/>
              <w:left w:w="70" w:type="dxa"/>
              <w:bottom w:w="70" w:type="dxa"/>
              <w:right w:w="70" w:type="dxa"/>
            </w:tcMar>
          </w:tcPr>
          <w:p>
            <w:pPr>
              <w:spacing w:after="60" w:before="60"/>
            </w:pPr>
            <w:r>
              <w:rPr>
                <w:b w:val="0"/>
                <w:sz w:val="20"/>
              </w:rPr>
              <w:t>6</w:t>
            </w:r>
          </w:p>
        </w:tc>
        <w:tc>
          <w:tcPr>
            <w:tcW w:type="dxa" w:w="1704"/>
            <w:vAlign w:val="center"/>
            <w:tcMar>
              <w:top w:w="70" w:type="dxa"/>
              <w:left w:w="70" w:type="dxa"/>
              <w:bottom w:w="70" w:type="dxa"/>
              <w:right w:w="70" w:type="dxa"/>
            </w:tcMar>
          </w:tcPr>
          <w:p>
            <w:pPr>
              <w:spacing w:after="60" w:before="60"/>
            </w:pPr>
            <w:r>
              <w:rPr>
                <w:b w:val="0"/>
                <w:sz w:val="20"/>
              </w:rPr>
              <w:t>0.270%</w:t>
            </w:r>
          </w:p>
        </w:tc>
        <w:tc>
          <w:tcPr>
            <w:tcW w:type="dxa" w:w="1704"/>
            <w:vAlign w:val="center"/>
            <w:tcMar>
              <w:top w:w="70" w:type="dxa"/>
              <w:left w:w="70" w:type="dxa"/>
              <w:bottom w:w="70" w:type="dxa"/>
              <w:right w:w="70" w:type="dxa"/>
            </w:tcMar>
          </w:tcPr>
          <w:p>
            <w:pPr>
              <w:spacing w:after="60" w:before="60"/>
            </w:pPr>
            <w:r>
              <w:rPr>
                <w:b w:val="0"/>
                <w:sz w:val="20"/>
              </w:rPr>
              <w:t>60</w:t>
            </w:r>
          </w:p>
        </w:tc>
      </w:tr>
      <w:tr>
        <w:trPr>
          <w:cantSplit/>
        </w:trPr>
        <w:tc>
          <w:tcPr>
            <w:tcW w:type="dxa" w:w="5112"/>
            <w:vAlign w:val="center"/>
            <w:tcMar>
              <w:top w:w="70" w:type="dxa"/>
              <w:left w:w="70" w:type="dxa"/>
              <w:bottom w:w="70" w:type="dxa"/>
              <w:right w:w="70" w:type="dxa"/>
            </w:tcMar>
          </w:tcPr>
          <w:p>
            <w:pPr>
              <w:spacing w:after="60" w:before="60"/>
            </w:pPr>
            <w:r>
              <w:rPr>
                <w:b w:val="0"/>
                <w:sz w:val="20"/>
              </w:rPr>
              <w:t>Sugar</w:t>
            </w:r>
          </w:p>
        </w:tc>
        <w:tc>
          <w:tcPr>
            <w:tcW w:type="dxa" w:w="1704"/>
            <w:vAlign w:val="center"/>
            <w:tcMar>
              <w:top w:w="70" w:type="dxa"/>
              <w:left w:w="70" w:type="dxa"/>
              <w:bottom w:w="70" w:type="dxa"/>
              <w:right w:w="70" w:type="dxa"/>
            </w:tcMar>
          </w:tcPr>
          <w:p>
            <w:pPr>
              <w:spacing w:after="60" w:before="60"/>
            </w:pPr>
            <w:r>
              <w:rPr>
                <w:b w:val="0"/>
                <w:sz w:val="20"/>
              </w:rPr>
              <w:t>100</w:t>
            </w:r>
          </w:p>
        </w:tc>
        <w:tc>
          <w:tcPr>
            <w:tcW w:type="dxa" w:w="1704"/>
            <w:vAlign w:val="center"/>
            <w:tcMar>
              <w:top w:w="70" w:type="dxa"/>
              <w:left w:w="70" w:type="dxa"/>
              <w:bottom w:w="70" w:type="dxa"/>
              <w:right w:w="70" w:type="dxa"/>
            </w:tcMar>
          </w:tcPr>
          <w:p>
            <w:pPr>
              <w:spacing w:after="60" w:before="60"/>
            </w:pPr>
            <w:r>
              <w:rPr>
                <w:b w:val="0"/>
                <w:sz w:val="20"/>
              </w:rPr>
              <w:t>4.492%</w:t>
            </w:r>
          </w:p>
        </w:tc>
        <w:tc>
          <w:tcPr>
            <w:tcW w:type="dxa" w:w="1704"/>
            <w:vAlign w:val="center"/>
            <w:tcMar>
              <w:top w:w="70" w:type="dxa"/>
              <w:left w:w="70" w:type="dxa"/>
              <w:bottom w:w="70" w:type="dxa"/>
              <w:right w:w="70" w:type="dxa"/>
            </w:tcMar>
          </w:tcPr>
          <w:p>
            <w:pPr>
              <w:spacing w:after="60" w:before="60"/>
            </w:pPr>
            <w:r>
              <w:rPr>
                <w:b w:val="0"/>
                <w:sz w:val="20"/>
              </w:rPr>
              <w:t>1,000</w:t>
            </w:r>
          </w:p>
        </w:tc>
      </w:tr>
      <w:tr>
        <w:trPr>
          <w:cantSplit/>
        </w:trPr>
        <w:tc>
          <w:tcPr>
            <w:tcW w:type="dxa" w:w="5112"/>
            <w:vAlign w:val="center"/>
            <w:tcMar>
              <w:top w:w="70" w:type="dxa"/>
              <w:left w:w="70" w:type="dxa"/>
              <w:bottom w:w="70" w:type="dxa"/>
              <w:right w:w="70" w:type="dxa"/>
            </w:tcMar>
          </w:tcPr>
          <w:p>
            <w:pPr>
              <w:spacing w:after="60" w:before="60"/>
            </w:pPr>
            <w:r>
              <w:rPr>
                <w:b w:val="0"/>
                <w:sz w:val="20"/>
              </w:rPr>
              <w:t>TOTAL</w:t>
            </w:r>
          </w:p>
        </w:tc>
        <w:tc>
          <w:tcPr>
            <w:tcW w:type="dxa" w:w="1704"/>
            <w:vAlign w:val="center"/>
            <w:tcMar>
              <w:top w:w="70" w:type="dxa"/>
              <w:left w:w="70" w:type="dxa"/>
              <w:bottom w:w="70" w:type="dxa"/>
              <w:right w:w="70" w:type="dxa"/>
            </w:tcMar>
          </w:tcPr>
          <w:p>
            <w:pPr>
              <w:spacing w:after="60" w:before="60"/>
            </w:pPr>
            <w:r>
              <w:rPr>
                <w:b w:val="0"/>
                <w:sz w:val="20"/>
              </w:rPr>
              <w:t>2,226</w:t>
            </w:r>
          </w:p>
        </w:tc>
        <w:tc>
          <w:tcPr>
            <w:tcW w:type="dxa" w:w="1704"/>
            <w:vAlign w:val="center"/>
            <w:tcMar>
              <w:top w:w="70" w:type="dxa"/>
              <w:left w:w="70" w:type="dxa"/>
              <w:bottom w:w="70" w:type="dxa"/>
              <w:right w:w="70" w:type="dxa"/>
            </w:tcMar>
          </w:tcPr>
          <w:p>
            <w:pPr>
              <w:spacing w:after="60" w:before="60"/>
            </w:pPr>
            <w:r>
              <w:rPr>
                <w:b w:val="0"/>
                <w:sz w:val="20"/>
              </w:rPr>
              <w:t>100.000%</w:t>
            </w:r>
          </w:p>
        </w:tc>
        <w:tc>
          <w:tcPr>
            <w:tcW w:type="dxa" w:w="1704"/>
            <w:vAlign w:val="center"/>
            <w:tcMar>
              <w:top w:w="70" w:type="dxa"/>
              <w:left w:w="70" w:type="dxa"/>
              <w:bottom w:w="70" w:type="dxa"/>
              <w:right w:w="70" w:type="dxa"/>
            </w:tcMar>
          </w:tcPr>
          <w:p>
            <w:pPr>
              <w:spacing w:after="60" w:before="60"/>
            </w:pPr>
            <w:r>
              <w:rPr>
                <w:b w:val="0"/>
                <w:sz w:val="20"/>
              </w:rPr>
              <w:t>22,260</w:t>
            </w:r>
          </w:p>
        </w:tc>
      </w:tr>
    </w:tbl>
    <w:p>
      <w:pPr>
        <w:spacing w:after="20"/>
      </w:pPr>
    </w:p>
    <w:p>
      <w:r>
        <w:rPr>
          <w:b w:val="0"/>
        </w:rPr>
        <w:t>Mass route, pilot: 2,226 g input − 44.52 g handling/unretained (2%) − 0 g process loss (0% of post-handling mass) = 2,181.48 g retained. Allocation: 109.074 g finished component per unit. Production retained mass: 21,814.8 g. All losses are unmeasured planning allowances.</w:t>
      </w:r>
    </w:p>
    <w:p>
      <w:bookmarkStart w:id="290" w:name="section_290"/>
      <w:pPr>
        <w:pStyle w:val="Heading3"/>
      </w:pPr>
      <w:r>
        <w:t>Formula — Fruit preparation</w:t>
      </w:r>
      <w:bookmarkEnd w:id="290"/>
    </w:p>
    <w:p>
      <w:r>
        <w:rPr>
          <w:b w:val="0"/>
        </w:rPr>
        <w:t>Percent basis: this component input = 100% (not whole assembled product).</w:t>
      </w:r>
    </w:p>
    <w:tbl>
      <w:tblPr>
        <w:tblW w:type="auto" w:w="0"/>
        <w:jc w:val="center"/>
        <w:tblLayout w:type="fixed"/>
        <w:tblLook w:firstColumn="1" w:firstRow="1" w:lastColumn="0" w:lastRow="0" w:noHBand="0" w:noVBand="1" w:val="04A0"/>
      </w:tblPr>
      <w:tblGrid>
        <w:gridCol w:w="5112"/>
        <w:gridCol w:w="1704"/>
        <w:gridCol w:w="1704"/>
        <w:gridCol w:w="1704"/>
      </w:tblGrid>
      <w:tr>
        <w:trPr>
          <w:cantSplit/>
          <w:tblHeader/>
        </w:trPr>
        <w:tc>
          <w:tcPr>
            <w:tcW w:type="dxa" w:w="5112"/>
            <w:vAlign w:val="center"/>
            <w:tcMar>
              <w:top w:w="70" w:type="dxa"/>
              <w:left w:w="70" w:type="dxa"/>
              <w:bottom w:w="70" w:type="dxa"/>
              <w:right w:w="70" w:type="dxa"/>
            </w:tcMar>
            <w:shd w:fill="E8E4DB"/>
          </w:tcPr>
          <w:p>
            <w:pPr>
              <w:keepNext/>
              <w:spacing w:after="60" w:before="60"/>
            </w:pPr>
            <w:r>
              <w:rPr>
                <w:b/>
                <w:sz w:val="20"/>
              </w:rPr>
              <w:t>Ingredient / specification</w:t>
            </w:r>
          </w:p>
        </w:tc>
        <w:tc>
          <w:tcPr>
            <w:tcW w:type="dxa" w:w="1704"/>
            <w:vAlign w:val="center"/>
            <w:tcMar>
              <w:top w:w="70" w:type="dxa"/>
              <w:left w:w="70" w:type="dxa"/>
              <w:bottom w:w="70" w:type="dxa"/>
              <w:right w:w="70" w:type="dxa"/>
            </w:tcMar>
            <w:shd w:fill="E8E4DB"/>
          </w:tcPr>
          <w:p>
            <w:pPr>
              <w:keepNext/>
              <w:spacing w:after="60" w:before="60"/>
            </w:pPr>
            <w:r>
              <w:rPr>
                <w:b/>
                <w:sz w:val="20"/>
              </w:rPr>
              <w:t>Pilot g</w:t>
            </w:r>
          </w:p>
        </w:tc>
        <w:tc>
          <w:tcPr>
            <w:tcW w:type="dxa" w:w="1704"/>
            <w:vAlign w:val="center"/>
            <w:tcMar>
              <w:top w:w="70" w:type="dxa"/>
              <w:left w:w="70" w:type="dxa"/>
              <w:bottom w:w="70" w:type="dxa"/>
              <w:right w:w="70" w:type="dxa"/>
            </w:tcMar>
            <w:shd w:fill="E8E4DB"/>
          </w:tcPr>
          <w:p>
            <w:pPr>
              <w:keepNext/>
              <w:spacing w:after="60" w:before="60"/>
            </w:pPr>
            <w:r>
              <w:rPr>
                <w:b/>
                <w:sz w:val="20"/>
              </w:rPr>
              <w:t>Percent</w:t>
            </w:r>
          </w:p>
        </w:tc>
        <w:tc>
          <w:tcPr>
            <w:tcW w:type="dxa" w:w="1704"/>
            <w:vAlign w:val="center"/>
            <w:tcMar>
              <w:top w:w="70" w:type="dxa"/>
              <w:left w:w="70" w:type="dxa"/>
              <w:bottom w:w="70" w:type="dxa"/>
              <w:right w:w="70" w:type="dxa"/>
            </w:tcMar>
            <w:shd w:fill="E8E4DB"/>
          </w:tcPr>
          <w:p>
            <w:pPr>
              <w:keepNext/>
              <w:spacing w:after="60" w:before="60"/>
            </w:pPr>
            <w:r>
              <w:rPr>
                <w:b/>
                <w:sz w:val="20"/>
              </w:rPr>
              <w:t>Production g</w:t>
            </w:r>
          </w:p>
        </w:tc>
      </w:tr>
      <w:tr>
        <w:trPr>
          <w:cantSplit/>
        </w:trPr>
        <w:tc>
          <w:tcPr>
            <w:tcW w:type="dxa" w:w="5112"/>
            <w:vAlign w:val="center"/>
            <w:tcMar>
              <w:top w:w="70" w:type="dxa"/>
              <w:left w:w="70" w:type="dxa"/>
              <w:bottom w:w="70" w:type="dxa"/>
              <w:right w:w="70" w:type="dxa"/>
            </w:tcMar>
          </w:tcPr>
          <w:p>
            <w:pPr>
              <w:spacing w:after="60" w:before="60"/>
            </w:pPr>
            <w:r>
              <w:rPr>
                <w:b w:val="0"/>
                <w:sz w:val="20"/>
              </w:rPr>
              <w:t>Pasteurized mango puree 15 Brix</w:t>
            </w:r>
          </w:p>
        </w:tc>
        <w:tc>
          <w:tcPr>
            <w:tcW w:type="dxa" w:w="1704"/>
            <w:vAlign w:val="center"/>
            <w:tcMar>
              <w:top w:w="70" w:type="dxa"/>
              <w:left w:w="70" w:type="dxa"/>
              <w:bottom w:w="70" w:type="dxa"/>
              <w:right w:w="70" w:type="dxa"/>
            </w:tcMar>
          </w:tcPr>
          <w:p>
            <w:pPr>
              <w:spacing w:after="60" w:before="60"/>
            </w:pPr>
            <w:r>
              <w:rPr>
                <w:b w:val="0"/>
                <w:sz w:val="20"/>
              </w:rPr>
              <w:t>200</w:t>
            </w:r>
          </w:p>
        </w:tc>
        <w:tc>
          <w:tcPr>
            <w:tcW w:type="dxa" w:w="1704"/>
            <w:vAlign w:val="center"/>
            <w:tcMar>
              <w:top w:w="70" w:type="dxa"/>
              <w:left w:w="70" w:type="dxa"/>
              <w:bottom w:w="70" w:type="dxa"/>
              <w:right w:w="70" w:type="dxa"/>
            </w:tcMar>
          </w:tcPr>
          <w:p>
            <w:pPr>
              <w:spacing w:after="60" w:before="60"/>
            </w:pPr>
            <w:r>
              <w:rPr>
                <w:b w:val="0"/>
                <w:sz w:val="20"/>
              </w:rPr>
              <w:t>71.429%</w:t>
            </w:r>
          </w:p>
        </w:tc>
        <w:tc>
          <w:tcPr>
            <w:tcW w:type="dxa" w:w="1704"/>
            <w:vAlign w:val="center"/>
            <w:tcMar>
              <w:top w:w="70" w:type="dxa"/>
              <w:left w:w="70" w:type="dxa"/>
              <w:bottom w:w="70" w:type="dxa"/>
              <w:right w:w="70" w:type="dxa"/>
            </w:tcMar>
          </w:tcPr>
          <w:p>
            <w:pPr>
              <w:spacing w:after="60" w:before="60"/>
            </w:pPr>
            <w:r>
              <w:rPr>
                <w:b w:val="0"/>
                <w:sz w:val="20"/>
              </w:rPr>
              <w:t>2,000</w:t>
            </w:r>
          </w:p>
        </w:tc>
      </w:tr>
      <w:tr>
        <w:trPr>
          <w:cantSplit/>
        </w:trPr>
        <w:tc>
          <w:tcPr>
            <w:tcW w:type="dxa" w:w="5112"/>
            <w:vAlign w:val="center"/>
            <w:tcMar>
              <w:top w:w="70" w:type="dxa"/>
              <w:left w:w="70" w:type="dxa"/>
              <w:bottom w:w="70" w:type="dxa"/>
              <w:right w:w="70" w:type="dxa"/>
            </w:tcMar>
          </w:tcPr>
          <w:p>
            <w:pPr>
              <w:spacing w:after="60" w:before="60"/>
            </w:pPr>
            <w:r>
              <w:rPr>
                <w:b w:val="0"/>
                <w:sz w:val="20"/>
              </w:rPr>
              <w:t>Sugar</w:t>
            </w:r>
          </w:p>
        </w:tc>
        <w:tc>
          <w:tcPr>
            <w:tcW w:type="dxa" w:w="1704"/>
            <w:vAlign w:val="center"/>
            <w:tcMar>
              <w:top w:w="70" w:type="dxa"/>
              <w:left w:w="70" w:type="dxa"/>
              <w:bottom w:w="70" w:type="dxa"/>
              <w:right w:w="70" w:type="dxa"/>
            </w:tcMar>
          </w:tcPr>
          <w:p>
            <w:pPr>
              <w:spacing w:after="60" w:before="60"/>
            </w:pPr>
            <w:r>
              <w:rPr>
                <w:b w:val="0"/>
                <w:sz w:val="20"/>
              </w:rPr>
              <w:t>80</w:t>
            </w:r>
          </w:p>
        </w:tc>
        <w:tc>
          <w:tcPr>
            <w:tcW w:type="dxa" w:w="1704"/>
            <w:vAlign w:val="center"/>
            <w:tcMar>
              <w:top w:w="70" w:type="dxa"/>
              <w:left w:w="70" w:type="dxa"/>
              <w:bottom w:w="70" w:type="dxa"/>
              <w:right w:w="70" w:type="dxa"/>
            </w:tcMar>
          </w:tcPr>
          <w:p>
            <w:pPr>
              <w:spacing w:after="60" w:before="60"/>
            </w:pPr>
            <w:r>
              <w:rPr>
                <w:b w:val="0"/>
                <w:sz w:val="20"/>
              </w:rPr>
              <w:t>28.571%</w:t>
            </w:r>
          </w:p>
        </w:tc>
        <w:tc>
          <w:tcPr>
            <w:tcW w:type="dxa" w:w="1704"/>
            <w:vAlign w:val="center"/>
            <w:tcMar>
              <w:top w:w="70" w:type="dxa"/>
              <w:left w:w="70" w:type="dxa"/>
              <w:bottom w:w="70" w:type="dxa"/>
              <w:right w:w="70" w:type="dxa"/>
            </w:tcMar>
          </w:tcPr>
          <w:p>
            <w:pPr>
              <w:spacing w:after="60" w:before="60"/>
            </w:pPr>
            <w:r>
              <w:rPr>
                <w:b w:val="0"/>
                <w:sz w:val="20"/>
              </w:rPr>
              <w:t>800</w:t>
            </w:r>
          </w:p>
        </w:tc>
      </w:tr>
      <w:tr>
        <w:trPr>
          <w:cantSplit/>
        </w:trPr>
        <w:tc>
          <w:tcPr>
            <w:tcW w:type="dxa" w:w="5112"/>
            <w:vAlign w:val="center"/>
            <w:tcMar>
              <w:top w:w="70" w:type="dxa"/>
              <w:left w:w="70" w:type="dxa"/>
              <w:bottom w:w="70" w:type="dxa"/>
              <w:right w:w="70" w:type="dxa"/>
            </w:tcMar>
          </w:tcPr>
          <w:p>
            <w:pPr>
              <w:spacing w:after="60" w:before="60"/>
            </w:pPr>
            <w:r>
              <w:rPr>
                <w:b w:val="0"/>
                <w:sz w:val="20"/>
              </w:rPr>
              <w:t>TOTAL</w:t>
            </w:r>
          </w:p>
        </w:tc>
        <w:tc>
          <w:tcPr>
            <w:tcW w:type="dxa" w:w="1704"/>
            <w:vAlign w:val="center"/>
            <w:tcMar>
              <w:top w:w="70" w:type="dxa"/>
              <w:left w:w="70" w:type="dxa"/>
              <w:bottom w:w="70" w:type="dxa"/>
              <w:right w:w="70" w:type="dxa"/>
            </w:tcMar>
          </w:tcPr>
          <w:p>
            <w:pPr>
              <w:spacing w:after="60" w:before="60"/>
            </w:pPr>
            <w:r>
              <w:rPr>
                <w:b w:val="0"/>
                <w:sz w:val="20"/>
              </w:rPr>
              <w:t>280</w:t>
            </w:r>
          </w:p>
        </w:tc>
        <w:tc>
          <w:tcPr>
            <w:tcW w:type="dxa" w:w="1704"/>
            <w:vAlign w:val="center"/>
            <w:tcMar>
              <w:top w:w="70" w:type="dxa"/>
              <w:left w:w="70" w:type="dxa"/>
              <w:bottom w:w="70" w:type="dxa"/>
              <w:right w:w="70" w:type="dxa"/>
            </w:tcMar>
          </w:tcPr>
          <w:p>
            <w:pPr>
              <w:spacing w:after="60" w:before="60"/>
            </w:pPr>
            <w:r>
              <w:rPr>
                <w:b w:val="0"/>
                <w:sz w:val="20"/>
              </w:rPr>
              <w:t>100.000%</w:t>
            </w:r>
          </w:p>
        </w:tc>
        <w:tc>
          <w:tcPr>
            <w:tcW w:type="dxa" w:w="1704"/>
            <w:vAlign w:val="center"/>
            <w:tcMar>
              <w:top w:w="70" w:type="dxa"/>
              <w:left w:w="70" w:type="dxa"/>
              <w:bottom w:w="70" w:type="dxa"/>
              <w:right w:w="70" w:type="dxa"/>
            </w:tcMar>
          </w:tcPr>
          <w:p>
            <w:pPr>
              <w:spacing w:after="60" w:before="60"/>
            </w:pPr>
            <w:r>
              <w:rPr>
                <w:b w:val="0"/>
                <w:sz w:val="20"/>
              </w:rPr>
              <w:t>2,800</w:t>
            </w:r>
          </w:p>
        </w:tc>
      </w:tr>
    </w:tbl>
    <w:p>
      <w:pPr>
        <w:spacing w:after="20"/>
      </w:pPr>
    </w:p>
    <w:p>
      <w:r>
        <w:rPr>
          <w:b w:val="0"/>
        </w:rPr>
        <w:t>Mass route, pilot: 280 g input − 0 g handling/unretained (0%) − 0 g process loss (0% of post-handling mass) = 280 g retained. Allocation: 14 g finished component per unit. Production retained mass: 2,800 g. All losses are unmeasured planning allowances.</w:t>
      </w:r>
    </w:p>
    <w:p>
      <w:bookmarkStart w:id="291" w:name="section_291"/>
      <w:pPr>
        <w:pStyle w:val="Heading3"/>
      </w:pPr>
      <w:r>
        <w:t>Batch yield and portion control</w:t>
      </w:r>
      <w:bookmarkEnd w:id="291"/>
    </w:p>
    <w:p>
      <w:r>
        <w:rPr>
          <w:b w:val="0"/>
        </w:rPr>
        <w:t>Total ingredient input 2,506 g; modeled losses 44.52 g; net edible output 2,461.48 g = 20 × 123.074 g expected finished units, with no modeled remainder. Production example: 25,060 g input → 24,614.8 g output across 200 units. Display rounding is not label-weight verification.</w:t>
      </w:r>
    </w:p>
    <w:p>
      <w:bookmarkStart w:id="292" w:name="section_292"/>
      <w:pPr>
        <w:pStyle w:val="Heading3"/>
      </w:pPr>
      <w:r>
        <w:t>Composition and freezing/fermentation controls</w:t>
      </w:r>
      <w:bookmarkEnd w:id="292"/>
    </w:p>
    <w:p>
      <w:r>
        <w:rPr>
          <w:b w:val="0"/>
        </w:rPr>
        <w:t>Development composition estimate (combined input before processing): fat 2.90%, milk solids-not-fat 9.67%, total solids 21.19%, unfermented lactose 5.19%; added sucrose 7.18% and anhydrous dextrose 0.00%. These are formulation estimates, not nutrition analysis or a legal identity certificate.</w:t>
      </w:r>
    </w:p>
    <w:p>
      <w:r>
        <w:rPr>
          <w:b w:val="0"/>
        </w:rPr>
        <w:t>Lactose is the pre-fermentation estimate; acidification changes sugars/acids. These pilot formulas intentionally use no added stabilizer. Culture performance, pH curve and separation are checked, not assumed from a yogurt name.</w:t>
      </w:r>
    </w:p>
    <w:p>
      <w:bookmarkStart w:id="293" w:name="section_293"/>
      <w:pPr>
        <w:pStyle w:val="Heading3"/>
      </w:pPr>
      <w:r>
        <w:t>Numbered production method</w:t>
      </w:r>
      <w:bookmarkEnd w:id="293"/>
    </w:p>
    <w:p>
      <w:pPr>
        <w:ind w:left="216" w:hanging="216"/>
      </w:pPr>
      <w:r>
        <w:rPr>
          <w:b w:val="0"/>
        </w:rPr>
        <w:t>1. Make the listed sweet yogurt base with S-Y01 heating and culture controls, but incubate in a sanitized covered fermentation vessel rather than final cups. Obtain supplier confirmation for the sweetened, fortified adaptation.</w:t>
      </w:r>
    </w:p>
    <w:p>
      <w:pPr>
        <w:ind w:left="216" w:hanging="216"/>
      </w:pPr>
      <w:r>
        <w:rPr>
          <w:b w:val="0"/>
        </w:rPr>
        <w:t>2. Ferment at 42–44°C and measure pH in hygienically drawn samples. Stop at pH 4.5 by prompt cooling; gently break the gel, avoiding froth.</w:t>
      </w:r>
    </w:p>
    <w:p>
      <w:pPr>
        <w:ind w:left="216" w:hanging="216"/>
      </w:pPr>
      <w:r>
        <w:rPr>
          <w:b w:val="0"/>
        </w:rPr>
        <w:t>3. Use an aseptic ready-to-eat mango puree. Dissolve the fruit-stage sugar hygienically in a portion of heated puree and apply a separately validated fruit preparation treatment; do not add unvalidated raw fruit after fermentation.</w:t>
      </w:r>
    </w:p>
    <w:p>
      <w:pPr>
        <w:ind w:left="216" w:hanging="216"/>
      </w:pPr>
      <w:r>
        <w:rPr>
          <w:b w:val="0"/>
        </w:rPr>
        <w:t>4. Cool fruit preparation to 4°C or below. Gently blend all 280 g into the cooled yogurt base; record loss, pH and fruit distribution. Do not dilute to replace missing dairy yield.</w:t>
      </w:r>
    </w:p>
    <w:p>
      <w:pPr>
        <w:ind w:left="216" w:hanging="216"/>
      </w:pPr>
      <w:r>
        <w:rPr>
          <w:b w:val="0"/>
        </w:rPr>
        <w:t>5. Fill sanitized cups, seal and keep at 4°C or below. Run pH, yeast/mold and sensory trials before setting any commercial storage life.</w:t>
      </w:r>
    </w:p>
    <w:p>
      <w:bookmarkStart w:id="294" w:name="section_294"/>
      <w:pPr>
        <w:pStyle w:val="Heading3"/>
      </w:pPr>
      <w:r>
        <w:t>Quality, defects and controlled variants</w:t>
      </w:r>
      <w:bookmarkEnd w:id="294"/>
    </w:p>
    <w:p>
      <w:r>
        <w:rPr>
          <w:b w:val="0"/>
        </w:rPr>
        <w:t>Whey separation → overacidification/aggressive stirring. Fermented fruit odor/gas → contamination: reject and investigate. Uneven color → poor gentle blending.</w:t>
      </w:r>
    </w:p>
    <w:p>
      <w:r>
        <w:rPr>
          <w:b w:val="0"/>
        </w:rPr>
        <w:t>Pineapple is not a direct swap: fruit enzyme, acidity and heat treatment differ. Use separately treated fruit and rebalance.</w:t>
      </w:r>
    </w:p>
    <w:p>
      <w:bookmarkStart w:id="295" w:name="section_295"/>
      <w:pPr>
        <w:pStyle w:val="Heading3"/>
      </w:pPr>
      <w:r>
        <w:t>Allergens, packing, life study and costing</w:t>
      </w:r>
      <w:bookmarkEnd w:id="295"/>
    </w:p>
    <w:p>
      <w:r>
        <w:rPr>
          <w:b w:val="0"/>
        </w:rPr>
        <w:t>Allergens/ingredients to declare: milk.</w:t>
      </w:r>
    </w:p>
    <w:p>
      <w:r>
        <w:rPr>
          <w:b w:val="0"/>
        </w:rPr>
        <w:t>Seal in sanitized food-grade cups/bottles with tamper evidence; transport at 4°C or below with logs. No reheating for ordinary yogurt. Study days 0/1/3/7 with a qualified laboratory, not an assigned 7-day sale life. Do not taste gas-producing or suspect samples.</w:t>
      </w:r>
    </w:p>
    <w:p>
      <w:r>
        <w:rPr>
          <w:b w:val="0"/>
        </w:rPr>
        <w:t>Culture check: the retained 6 g entry assumes two 3 g sachets for 2 L milk. Verify sachet mass and current regional supplier instructions before manufacture; a different culture is not substituted gram for gram.</w:t>
      </w:r>
    </w:p>
    <w:p>
      <w:bookmarkStart w:id="296" w:name="section_296"/>
      <w:pPr>
        <w:pStyle w:val="Heading2"/>
      </w:pPr>
      <w:r>
        <w:t>S-Y03 — Vanilla drinking yogurt</w:t>
      </w:r>
      <w:bookmarkEnd w:id="296"/>
    </w:p>
    <w:p>
      <w:r>
        <w:rPr>
          <w:b w:val="0"/>
        </w:rPr>
        <w:t>Ten bottles, theoretical 216.58 g each. Bottle capacity needs headspace and measured density.</w:t>
      </w:r>
    </w:p>
    <w:p>
      <w:r>
        <w:rPr>
          <w:b w:val="0"/>
        </w:rPr>
        <w:t>Stage: Cold-line phase • Fit class 3 • Pilot 10 units • Production example ×10 = 100 units.</w:t>
      </w:r>
    </w:p>
    <w:p>
      <w:r>
        <w:rPr>
          <w:b w:val="0"/>
        </w:rPr>
        <w:t>Commercial case: Portable breakfast drink; compete on taste/portion/handling, not unsupported gut-health claims. S29 kossam is adjacent evidence, not identical product identity.</w:t>
      </w:r>
    </w:p>
    <w:p>
      <w:r>
        <w:rPr>
          <w:b w:val="0"/>
        </w:rPr>
        <w:t>Technical basis: [S18], [S19], [S20], [S29]. All exact formulas and operating adaptations here require controlled trials.</w:t>
      </w:r>
    </w:p>
    <w:p>
      <w:bookmarkStart w:id="297" w:name="section_297"/>
      <w:pPr>
        <w:pStyle w:val="Heading3"/>
      </w:pPr>
      <w:r>
        <w:t>Formula — Yogurt base</w:t>
      </w:r>
      <w:bookmarkEnd w:id="297"/>
    </w:p>
    <w:p>
      <w:r>
        <w:rPr>
          <w:b w:val="0"/>
        </w:rPr>
        <w:t>Percent basis: this component input = 100% (not whole assembled product).</w:t>
      </w:r>
    </w:p>
    <w:tbl>
      <w:tblPr>
        <w:tblW w:type="auto" w:w="0"/>
        <w:jc w:val="center"/>
        <w:tblLayout w:type="fixed"/>
        <w:tblLook w:firstColumn="1" w:firstRow="1" w:lastColumn="0" w:lastRow="0" w:noHBand="0" w:noVBand="1" w:val="04A0"/>
      </w:tblPr>
      <w:tblGrid>
        <w:gridCol w:w="5112"/>
        <w:gridCol w:w="1704"/>
        <w:gridCol w:w="1704"/>
        <w:gridCol w:w="1704"/>
      </w:tblGrid>
      <w:tr>
        <w:trPr>
          <w:cantSplit/>
          <w:tblHeader/>
        </w:trPr>
        <w:tc>
          <w:tcPr>
            <w:tcW w:type="dxa" w:w="5112"/>
            <w:vAlign w:val="center"/>
            <w:tcMar>
              <w:top w:w="70" w:type="dxa"/>
              <w:left w:w="70" w:type="dxa"/>
              <w:bottom w:w="70" w:type="dxa"/>
              <w:right w:w="70" w:type="dxa"/>
            </w:tcMar>
            <w:shd w:fill="E8E4DB"/>
          </w:tcPr>
          <w:p>
            <w:pPr>
              <w:keepNext/>
              <w:spacing w:after="60" w:before="60"/>
            </w:pPr>
            <w:r>
              <w:rPr>
                <w:b/>
                <w:sz w:val="20"/>
              </w:rPr>
              <w:t>Ingredient / specification</w:t>
            </w:r>
          </w:p>
        </w:tc>
        <w:tc>
          <w:tcPr>
            <w:tcW w:type="dxa" w:w="1704"/>
            <w:vAlign w:val="center"/>
            <w:tcMar>
              <w:top w:w="70" w:type="dxa"/>
              <w:left w:w="70" w:type="dxa"/>
              <w:bottom w:w="70" w:type="dxa"/>
              <w:right w:w="70" w:type="dxa"/>
            </w:tcMar>
            <w:shd w:fill="E8E4DB"/>
          </w:tcPr>
          <w:p>
            <w:pPr>
              <w:keepNext/>
              <w:spacing w:after="60" w:before="60"/>
            </w:pPr>
            <w:r>
              <w:rPr>
                <w:b/>
                <w:sz w:val="20"/>
              </w:rPr>
              <w:t>Pilot g</w:t>
            </w:r>
          </w:p>
        </w:tc>
        <w:tc>
          <w:tcPr>
            <w:tcW w:type="dxa" w:w="1704"/>
            <w:vAlign w:val="center"/>
            <w:tcMar>
              <w:top w:w="70" w:type="dxa"/>
              <w:left w:w="70" w:type="dxa"/>
              <w:bottom w:w="70" w:type="dxa"/>
              <w:right w:w="70" w:type="dxa"/>
            </w:tcMar>
            <w:shd w:fill="E8E4DB"/>
          </w:tcPr>
          <w:p>
            <w:pPr>
              <w:keepNext/>
              <w:spacing w:after="60" w:before="60"/>
            </w:pPr>
            <w:r>
              <w:rPr>
                <w:b/>
                <w:sz w:val="20"/>
              </w:rPr>
              <w:t>Percent</w:t>
            </w:r>
          </w:p>
        </w:tc>
        <w:tc>
          <w:tcPr>
            <w:tcW w:type="dxa" w:w="1704"/>
            <w:vAlign w:val="center"/>
            <w:tcMar>
              <w:top w:w="70" w:type="dxa"/>
              <w:left w:w="70" w:type="dxa"/>
              <w:bottom w:w="70" w:type="dxa"/>
              <w:right w:w="70" w:type="dxa"/>
            </w:tcMar>
            <w:shd w:fill="E8E4DB"/>
          </w:tcPr>
          <w:p>
            <w:pPr>
              <w:keepNext/>
              <w:spacing w:after="60" w:before="60"/>
            </w:pPr>
            <w:r>
              <w:rPr>
                <w:b/>
                <w:sz w:val="20"/>
              </w:rPr>
              <w:t>Production g</w:t>
            </w:r>
          </w:p>
        </w:tc>
      </w:tr>
      <w:tr>
        <w:trPr>
          <w:cantSplit/>
        </w:trPr>
        <w:tc>
          <w:tcPr>
            <w:tcW w:type="dxa" w:w="5112"/>
            <w:vAlign w:val="center"/>
            <w:tcMar>
              <w:top w:w="70" w:type="dxa"/>
              <w:left w:w="70" w:type="dxa"/>
              <w:bottom w:w="70" w:type="dxa"/>
              <w:right w:w="70" w:type="dxa"/>
            </w:tcMar>
          </w:tcPr>
          <w:p>
            <w:pPr>
              <w:spacing w:after="60" w:before="60"/>
            </w:pPr>
            <w:r>
              <w:rPr>
                <w:b w:val="0"/>
                <w:sz w:val="20"/>
              </w:rPr>
              <w:t>Whole milk 3.5%</w:t>
            </w:r>
          </w:p>
        </w:tc>
        <w:tc>
          <w:tcPr>
            <w:tcW w:type="dxa" w:w="1704"/>
            <w:vAlign w:val="center"/>
            <w:tcMar>
              <w:top w:w="70" w:type="dxa"/>
              <w:left w:w="70" w:type="dxa"/>
              <w:bottom w:w="70" w:type="dxa"/>
              <w:right w:w="70" w:type="dxa"/>
            </w:tcMar>
          </w:tcPr>
          <w:p>
            <w:pPr>
              <w:spacing w:after="60" w:before="60"/>
            </w:pPr>
            <w:r>
              <w:rPr>
                <w:b w:val="0"/>
                <w:sz w:val="20"/>
              </w:rPr>
              <w:t>2,060</w:t>
            </w:r>
          </w:p>
        </w:tc>
        <w:tc>
          <w:tcPr>
            <w:tcW w:type="dxa" w:w="1704"/>
            <w:vAlign w:val="center"/>
            <w:tcMar>
              <w:top w:w="70" w:type="dxa"/>
              <w:left w:w="70" w:type="dxa"/>
              <w:bottom w:w="70" w:type="dxa"/>
              <w:right w:w="70" w:type="dxa"/>
            </w:tcMar>
          </w:tcPr>
          <w:p>
            <w:pPr>
              <w:spacing w:after="60" w:before="60"/>
            </w:pPr>
            <w:r>
              <w:rPr>
                <w:b w:val="0"/>
                <w:sz w:val="20"/>
              </w:rPr>
              <w:t>93.213%</w:t>
            </w:r>
          </w:p>
        </w:tc>
        <w:tc>
          <w:tcPr>
            <w:tcW w:type="dxa" w:w="1704"/>
            <w:vAlign w:val="center"/>
            <w:tcMar>
              <w:top w:w="70" w:type="dxa"/>
              <w:left w:w="70" w:type="dxa"/>
              <w:bottom w:w="70" w:type="dxa"/>
              <w:right w:w="70" w:type="dxa"/>
            </w:tcMar>
          </w:tcPr>
          <w:p>
            <w:pPr>
              <w:spacing w:after="60" w:before="60"/>
            </w:pPr>
            <w:r>
              <w:rPr>
                <w:b w:val="0"/>
                <w:sz w:val="20"/>
              </w:rPr>
              <w:t>20,600</w:t>
            </w:r>
          </w:p>
        </w:tc>
      </w:tr>
      <w:tr>
        <w:trPr>
          <w:cantSplit/>
        </w:trPr>
        <w:tc>
          <w:tcPr>
            <w:tcW w:type="dxa" w:w="5112"/>
            <w:vAlign w:val="center"/>
            <w:tcMar>
              <w:top w:w="70" w:type="dxa"/>
              <w:left w:w="70" w:type="dxa"/>
              <w:bottom w:w="70" w:type="dxa"/>
              <w:right w:w="70" w:type="dxa"/>
            </w:tcMar>
          </w:tcPr>
          <w:p>
            <w:pPr>
              <w:spacing w:after="60" w:before="60"/>
            </w:pPr>
            <w:r>
              <w:rPr>
                <w:b w:val="0"/>
                <w:sz w:val="20"/>
              </w:rPr>
              <w:t>Yogourmet Original 3g sachet</w:t>
            </w:r>
          </w:p>
        </w:tc>
        <w:tc>
          <w:tcPr>
            <w:tcW w:type="dxa" w:w="1704"/>
            <w:vAlign w:val="center"/>
            <w:tcMar>
              <w:top w:w="70" w:type="dxa"/>
              <w:left w:w="70" w:type="dxa"/>
              <w:bottom w:w="70" w:type="dxa"/>
              <w:right w:w="70" w:type="dxa"/>
            </w:tcMar>
          </w:tcPr>
          <w:p>
            <w:pPr>
              <w:spacing w:after="60" w:before="60"/>
            </w:pPr>
            <w:r>
              <w:rPr>
                <w:b w:val="0"/>
                <w:sz w:val="20"/>
              </w:rPr>
              <w:t>6</w:t>
            </w:r>
          </w:p>
        </w:tc>
        <w:tc>
          <w:tcPr>
            <w:tcW w:type="dxa" w:w="1704"/>
            <w:vAlign w:val="center"/>
            <w:tcMar>
              <w:top w:w="70" w:type="dxa"/>
              <w:left w:w="70" w:type="dxa"/>
              <w:bottom w:w="70" w:type="dxa"/>
              <w:right w:w="70" w:type="dxa"/>
            </w:tcMar>
          </w:tcPr>
          <w:p>
            <w:pPr>
              <w:spacing w:after="60" w:before="60"/>
            </w:pPr>
            <w:r>
              <w:rPr>
                <w:b w:val="0"/>
                <w:sz w:val="20"/>
              </w:rPr>
              <w:t>0.271%</w:t>
            </w:r>
          </w:p>
        </w:tc>
        <w:tc>
          <w:tcPr>
            <w:tcW w:type="dxa" w:w="1704"/>
            <w:vAlign w:val="center"/>
            <w:tcMar>
              <w:top w:w="70" w:type="dxa"/>
              <w:left w:w="70" w:type="dxa"/>
              <w:bottom w:w="70" w:type="dxa"/>
              <w:right w:w="70" w:type="dxa"/>
            </w:tcMar>
          </w:tcPr>
          <w:p>
            <w:pPr>
              <w:spacing w:after="60" w:before="60"/>
            </w:pPr>
            <w:r>
              <w:rPr>
                <w:b w:val="0"/>
                <w:sz w:val="20"/>
              </w:rPr>
              <w:t>60</w:t>
            </w:r>
          </w:p>
        </w:tc>
      </w:tr>
      <w:tr>
        <w:trPr>
          <w:cantSplit/>
        </w:trPr>
        <w:tc>
          <w:tcPr>
            <w:tcW w:type="dxa" w:w="5112"/>
            <w:vAlign w:val="center"/>
            <w:tcMar>
              <w:top w:w="70" w:type="dxa"/>
              <w:left w:w="70" w:type="dxa"/>
              <w:bottom w:w="70" w:type="dxa"/>
              <w:right w:w="70" w:type="dxa"/>
            </w:tcMar>
          </w:tcPr>
          <w:p>
            <w:pPr>
              <w:spacing w:after="60" w:before="60"/>
            </w:pPr>
            <w:r>
              <w:rPr>
                <w:b w:val="0"/>
                <w:sz w:val="20"/>
              </w:rPr>
              <w:t>Sugar</w:t>
            </w:r>
          </w:p>
        </w:tc>
        <w:tc>
          <w:tcPr>
            <w:tcW w:type="dxa" w:w="1704"/>
            <w:vAlign w:val="center"/>
            <w:tcMar>
              <w:top w:w="70" w:type="dxa"/>
              <w:left w:w="70" w:type="dxa"/>
              <w:bottom w:w="70" w:type="dxa"/>
              <w:right w:w="70" w:type="dxa"/>
            </w:tcMar>
          </w:tcPr>
          <w:p>
            <w:pPr>
              <w:spacing w:after="60" w:before="60"/>
            </w:pPr>
            <w:r>
              <w:rPr>
                <w:b w:val="0"/>
                <w:sz w:val="20"/>
              </w:rPr>
              <w:t>140</w:t>
            </w:r>
          </w:p>
        </w:tc>
        <w:tc>
          <w:tcPr>
            <w:tcW w:type="dxa" w:w="1704"/>
            <w:vAlign w:val="center"/>
            <w:tcMar>
              <w:top w:w="70" w:type="dxa"/>
              <w:left w:w="70" w:type="dxa"/>
              <w:bottom w:w="70" w:type="dxa"/>
              <w:right w:w="70" w:type="dxa"/>
            </w:tcMar>
          </w:tcPr>
          <w:p>
            <w:pPr>
              <w:spacing w:after="60" w:before="60"/>
            </w:pPr>
            <w:r>
              <w:rPr>
                <w:b w:val="0"/>
                <w:sz w:val="20"/>
              </w:rPr>
              <w:t>6.335%</w:t>
            </w:r>
          </w:p>
        </w:tc>
        <w:tc>
          <w:tcPr>
            <w:tcW w:type="dxa" w:w="1704"/>
            <w:vAlign w:val="center"/>
            <w:tcMar>
              <w:top w:w="70" w:type="dxa"/>
              <w:left w:w="70" w:type="dxa"/>
              <w:bottom w:w="70" w:type="dxa"/>
              <w:right w:w="70" w:type="dxa"/>
            </w:tcMar>
          </w:tcPr>
          <w:p>
            <w:pPr>
              <w:spacing w:after="60" w:before="60"/>
            </w:pPr>
            <w:r>
              <w:rPr>
                <w:b w:val="0"/>
                <w:sz w:val="20"/>
              </w:rPr>
              <w:t>1,400</w:t>
            </w:r>
          </w:p>
        </w:tc>
      </w:tr>
      <w:tr>
        <w:trPr>
          <w:cantSplit/>
        </w:trPr>
        <w:tc>
          <w:tcPr>
            <w:tcW w:type="dxa" w:w="5112"/>
            <w:vAlign w:val="center"/>
            <w:tcMar>
              <w:top w:w="70" w:type="dxa"/>
              <w:left w:w="70" w:type="dxa"/>
              <w:bottom w:w="70" w:type="dxa"/>
              <w:right w:w="70" w:type="dxa"/>
            </w:tcMar>
          </w:tcPr>
          <w:p>
            <w:pPr>
              <w:spacing w:after="60" w:before="60"/>
            </w:pPr>
            <w:r>
              <w:rPr>
                <w:b w:val="0"/>
                <w:sz w:val="20"/>
              </w:rPr>
              <w:t>Vanilla</w:t>
            </w:r>
          </w:p>
        </w:tc>
        <w:tc>
          <w:tcPr>
            <w:tcW w:type="dxa" w:w="1704"/>
            <w:vAlign w:val="center"/>
            <w:tcMar>
              <w:top w:w="70" w:type="dxa"/>
              <w:left w:w="70" w:type="dxa"/>
              <w:bottom w:w="70" w:type="dxa"/>
              <w:right w:w="70" w:type="dxa"/>
            </w:tcMar>
          </w:tcPr>
          <w:p>
            <w:pPr>
              <w:spacing w:after="60" w:before="60"/>
            </w:pPr>
            <w:r>
              <w:rPr>
                <w:b w:val="0"/>
                <w:sz w:val="20"/>
              </w:rPr>
              <w:t>4</w:t>
            </w:r>
          </w:p>
        </w:tc>
        <w:tc>
          <w:tcPr>
            <w:tcW w:type="dxa" w:w="1704"/>
            <w:vAlign w:val="center"/>
            <w:tcMar>
              <w:top w:w="70" w:type="dxa"/>
              <w:left w:w="70" w:type="dxa"/>
              <w:bottom w:w="70" w:type="dxa"/>
              <w:right w:w="70" w:type="dxa"/>
            </w:tcMar>
          </w:tcPr>
          <w:p>
            <w:pPr>
              <w:spacing w:after="60" w:before="60"/>
            </w:pPr>
            <w:r>
              <w:rPr>
                <w:b w:val="0"/>
                <w:sz w:val="20"/>
              </w:rPr>
              <w:t>0.181%</w:t>
            </w:r>
          </w:p>
        </w:tc>
        <w:tc>
          <w:tcPr>
            <w:tcW w:type="dxa" w:w="1704"/>
            <w:vAlign w:val="center"/>
            <w:tcMar>
              <w:top w:w="70" w:type="dxa"/>
              <w:left w:w="70" w:type="dxa"/>
              <w:bottom w:w="70" w:type="dxa"/>
              <w:right w:w="70" w:type="dxa"/>
            </w:tcMar>
          </w:tcPr>
          <w:p>
            <w:pPr>
              <w:spacing w:after="60" w:before="60"/>
            </w:pPr>
            <w:r>
              <w:rPr>
                <w:b w:val="0"/>
                <w:sz w:val="20"/>
              </w:rPr>
              <w:t>40</w:t>
            </w:r>
          </w:p>
        </w:tc>
      </w:tr>
      <w:tr>
        <w:trPr>
          <w:cantSplit/>
        </w:trPr>
        <w:tc>
          <w:tcPr>
            <w:tcW w:type="dxa" w:w="5112"/>
            <w:vAlign w:val="center"/>
            <w:tcMar>
              <w:top w:w="70" w:type="dxa"/>
              <w:left w:w="70" w:type="dxa"/>
              <w:bottom w:w="70" w:type="dxa"/>
              <w:right w:w="70" w:type="dxa"/>
            </w:tcMar>
          </w:tcPr>
          <w:p>
            <w:pPr>
              <w:spacing w:after="60" w:before="60"/>
            </w:pPr>
            <w:r>
              <w:rPr>
                <w:b w:val="0"/>
                <w:sz w:val="20"/>
              </w:rPr>
              <w:t>TOTAL</w:t>
            </w:r>
          </w:p>
        </w:tc>
        <w:tc>
          <w:tcPr>
            <w:tcW w:type="dxa" w:w="1704"/>
            <w:vAlign w:val="center"/>
            <w:tcMar>
              <w:top w:w="70" w:type="dxa"/>
              <w:left w:w="70" w:type="dxa"/>
              <w:bottom w:w="70" w:type="dxa"/>
              <w:right w:w="70" w:type="dxa"/>
            </w:tcMar>
          </w:tcPr>
          <w:p>
            <w:pPr>
              <w:spacing w:after="60" w:before="60"/>
            </w:pPr>
            <w:r>
              <w:rPr>
                <w:b w:val="0"/>
                <w:sz w:val="20"/>
              </w:rPr>
              <w:t>2,210</w:t>
            </w:r>
          </w:p>
        </w:tc>
        <w:tc>
          <w:tcPr>
            <w:tcW w:type="dxa" w:w="1704"/>
            <w:vAlign w:val="center"/>
            <w:tcMar>
              <w:top w:w="70" w:type="dxa"/>
              <w:left w:w="70" w:type="dxa"/>
              <w:bottom w:w="70" w:type="dxa"/>
              <w:right w:w="70" w:type="dxa"/>
            </w:tcMar>
          </w:tcPr>
          <w:p>
            <w:pPr>
              <w:spacing w:after="60" w:before="60"/>
            </w:pPr>
            <w:r>
              <w:rPr>
                <w:b w:val="0"/>
                <w:sz w:val="20"/>
              </w:rPr>
              <w:t>100.000%</w:t>
            </w:r>
          </w:p>
        </w:tc>
        <w:tc>
          <w:tcPr>
            <w:tcW w:type="dxa" w:w="1704"/>
            <w:vAlign w:val="center"/>
            <w:tcMar>
              <w:top w:w="70" w:type="dxa"/>
              <w:left w:w="70" w:type="dxa"/>
              <w:bottom w:w="70" w:type="dxa"/>
              <w:right w:w="70" w:type="dxa"/>
            </w:tcMar>
          </w:tcPr>
          <w:p>
            <w:pPr>
              <w:spacing w:after="60" w:before="60"/>
            </w:pPr>
            <w:r>
              <w:rPr>
                <w:b w:val="0"/>
                <w:sz w:val="20"/>
              </w:rPr>
              <w:t>22,100</w:t>
            </w:r>
          </w:p>
        </w:tc>
      </w:tr>
    </w:tbl>
    <w:p>
      <w:pPr>
        <w:spacing w:after="20"/>
      </w:pPr>
    </w:p>
    <w:p>
      <w:r>
        <w:rPr>
          <w:b w:val="0"/>
        </w:rPr>
        <w:t>Mass route, pilot: 2,210 g input − 44.2 g handling/unretained (2%) − 0 g process loss (0% of post-handling mass) = 2,165.8 g retained. Allocation: 216.58 g finished component per unit. Production retained mass: 21,658 g. All losses are unmeasured planning allowances.</w:t>
      </w:r>
    </w:p>
    <w:p>
      <w:bookmarkStart w:id="298" w:name="section_298"/>
      <w:pPr>
        <w:pStyle w:val="Heading3"/>
      </w:pPr>
      <w:r>
        <w:t>Batch yield and portion control</w:t>
      </w:r>
      <w:bookmarkEnd w:id="298"/>
    </w:p>
    <w:p>
      <w:r>
        <w:rPr>
          <w:b w:val="0"/>
        </w:rPr>
        <w:t>Total ingredient input 2,210 g; modeled losses 44.2 g; net edible output 2,165.8 g = 10 × 216.58 g expected finished units, with no modeled remainder. Production example: 22,100 g input → 21,658 g output across 100 units. Display rounding is not label-weight verification.</w:t>
      </w:r>
    </w:p>
    <w:p>
      <w:bookmarkStart w:id="299" w:name="section_299"/>
      <w:pPr>
        <w:pStyle w:val="Heading3"/>
      </w:pPr>
      <w:r>
        <w:t>Composition and freezing/fermentation controls</w:t>
      </w:r>
      <w:bookmarkEnd w:id="299"/>
    </w:p>
    <w:p>
      <w:r>
        <w:rPr>
          <w:b w:val="0"/>
        </w:rPr>
        <w:t>Development composition estimate (combined input before processing): fat 3.26%, milk solids-not-fat 8.39%, total solids 18.26%, unfermented lactose 4.47%; added sucrose 6.33% and anhydrous dextrose 0.00%. These are formulation estimates, not nutrition analysis or a legal identity certificate.</w:t>
      </w:r>
    </w:p>
    <w:p>
      <w:r>
        <w:rPr>
          <w:b w:val="0"/>
        </w:rPr>
        <w:t>Lactose is the pre-fermentation estimate; acidification changes sugars/acids. These pilot formulas intentionally use no added stabilizer. Culture performance, pH curve and separation are checked, not assumed from a yogurt name.</w:t>
      </w:r>
    </w:p>
    <w:p>
      <w:bookmarkStart w:id="300" w:name="section_300"/>
      <w:pPr>
        <w:pStyle w:val="Heading3"/>
      </w:pPr>
      <w:r>
        <w:t>Numbered production method</w:t>
      </w:r>
      <w:bookmarkEnd w:id="300"/>
    </w:p>
    <w:p>
      <w:pPr>
        <w:ind w:left="216" w:hanging="216"/>
      </w:pPr>
      <w:r>
        <w:rPr>
          <w:b w:val="0"/>
        </w:rPr>
        <w:t>1. Prepare the listed milk, sugar and vanilla using H04 heat treatment; the base deliberately omits added milk powder to reduce body, not milk safety controls.</w:t>
      </w:r>
    </w:p>
    <w:p>
      <w:pPr>
        <w:ind w:left="216" w:hanging="216"/>
      </w:pPr>
      <w:r>
        <w:rPr>
          <w:b w:val="0"/>
        </w:rPr>
        <w:t>2. Cool to 42–44°C and add two current 3 g Original sachets per 2 L milk basis. Confirm this sweetened use with supplier; do not split industrial culture sachets without dosing instructions.</w:t>
      </w:r>
    </w:p>
    <w:p>
      <w:pPr>
        <w:ind w:left="216" w:hanging="216"/>
      </w:pPr>
      <w:r>
        <w:rPr>
          <w:b w:val="0"/>
        </w:rPr>
        <w:t>3. Incubate in a covered sanitary vessel; track pH and temperature. Stop at pH 4.5 with prompt cooling, then shear gently with the cleaned stick blender in short pulses until pourable.</w:t>
      </w:r>
    </w:p>
    <w:p>
      <w:pPr>
        <w:ind w:left="216" w:hanging="216"/>
      </w:pPr>
      <w:r>
        <w:rPr>
          <w:b w:val="0"/>
        </w:rPr>
        <w:t>4. Do not add raw water after fermentation. Fill ten sanitized food bottles by measured net mass and seal with tamper evidence; keep at 4°C or below.</w:t>
      </w:r>
    </w:p>
    <w:p>
      <w:pPr>
        <w:ind w:left="216" w:hanging="216"/>
      </w:pPr>
      <w:r>
        <w:rPr>
          <w:b w:val="0"/>
        </w:rPr>
        <w:t>5. Check pourability and separation after 24 and 48 hours, plus pH and laboratory plan. A “shake gently” instruction may address natural separation but cannot excuse microbial gas, spoilage or unsafe storage.</w:t>
      </w:r>
    </w:p>
    <w:p>
      <w:bookmarkStart w:id="301" w:name="section_301"/>
      <w:pPr>
        <w:pStyle w:val="Heading3"/>
      </w:pPr>
      <w:r>
        <w:t>Quality, defects and controlled variants</w:t>
      </w:r>
      <w:bookmarkEnd w:id="301"/>
    </w:p>
    <w:p>
      <w:r>
        <w:rPr>
          <w:b w:val="0"/>
        </w:rPr>
        <w:t>Too thick → culture/body system or inadequate controlled shear. Sediment/whey → weak stability. Swollen bottle → reject, no tasting; investigate hygiene.</w:t>
      </w:r>
    </w:p>
    <w:p>
      <w:r>
        <w:rPr>
          <w:b w:val="0"/>
        </w:rPr>
        <w:t>Do not add a random pectin/CMC dose. A stabilized long-distribution version needs a selected acid-dairy stabilizer, supplier process and a new formula.</w:t>
      </w:r>
    </w:p>
    <w:p>
      <w:bookmarkStart w:id="302" w:name="section_302"/>
      <w:pPr>
        <w:pStyle w:val="Heading3"/>
      </w:pPr>
      <w:r>
        <w:t>Allergens, packing, life study and costing</w:t>
      </w:r>
      <w:bookmarkEnd w:id="302"/>
    </w:p>
    <w:p>
      <w:r>
        <w:rPr>
          <w:b w:val="0"/>
        </w:rPr>
        <w:t>Allergens/ingredients to declare: milk.</w:t>
      </w:r>
    </w:p>
    <w:p>
      <w:r>
        <w:rPr>
          <w:b w:val="0"/>
        </w:rPr>
        <w:t>Seal in sanitized food-grade cups/bottles with tamper evidence; transport at 4°C or below with logs. No reheating for ordinary yogurt. Study days 0/1/3/7 with a qualified laboratory, not an assigned 7-day sale life. Do not taste gas-producing or suspect samples.</w:t>
      </w:r>
    </w:p>
    <w:p>
      <w:r>
        <w:rPr>
          <w:b w:val="0"/>
        </w:rPr>
        <w:t>Culture check: the retained 6 g entry assumes two 3 g sachets for 2 L milk. Verify sachet mass and current regional supplier instructions before manufacture; a different culture is not substituted gram for gram.</w:t>
      </w:r>
    </w:p>
    <w:p>
      <w:bookmarkStart w:id="303" w:name="section_303"/>
      <w:pPr>
        <w:pStyle w:val="Heading1"/>
      </w:pPr>
      <w:r>
        <w:t>9. Fruit juice and yogurt preservation</w:t>
      </w:r>
      <w:bookmarkEnd w:id="303"/>
    </w:p>
    <w:p>
      <w:r>
        <w:rPr>
          <w:b w:val="0"/>
        </w:rPr>
        <w:t>For the first commercial trials, use documented treated juice or purée and pasteurized/UHT dairy, make modest quantities, pack hygienically and maintain the cold chain. Add a validated in-house treatment only when the equipment and process have been qualified. The best method depends on the product, pack, sales rate, power reliability and desired life.</w:t>
      </w:r>
    </w:p>
    <w:p>
      <w:bookmarkStart w:id="304" w:name="section_304"/>
      <w:pPr>
        <w:pStyle w:val="Heading2"/>
      </w:pPr>
      <w:r>
        <w:t>Fruit juices: select the preservation route</w:t>
      </w:r>
      <w:bookmarkEnd w:id="304"/>
    </w:p>
    <w:tbl>
      <w:tblPr>
        <w:tblW w:type="auto" w:w="0"/>
        <w:jc w:val="center"/>
        <w:tblLayout w:type="fixed"/>
        <w:tblLook w:firstColumn="1" w:firstRow="1" w:lastColumn="0" w:lastRow="0" w:noHBand="0" w:noVBand="1" w:val="04A0"/>
      </w:tblPr>
      <w:tblGrid>
        <w:gridCol w:w="3408"/>
        <w:gridCol w:w="3408"/>
        <w:gridCol w:w="3408"/>
      </w:tblGrid>
      <w:tr>
        <w:trPr>
          <w:cantSplit/>
          <w:tblHeader/>
        </w:trPr>
        <w:tc>
          <w:tcPr>
            <w:tcW w:type="dxa" w:w="3408"/>
            <w:vAlign w:val="center"/>
            <w:tcMar>
              <w:top w:w="70" w:type="dxa"/>
              <w:left w:w="70" w:type="dxa"/>
              <w:bottom w:w="70" w:type="dxa"/>
              <w:right w:w="70" w:type="dxa"/>
            </w:tcMar>
            <w:shd w:fill="E8E4DB"/>
          </w:tcPr>
          <w:p>
            <w:pPr>
              <w:keepNext/>
              <w:spacing w:after="60" w:before="60"/>
            </w:pPr>
            <w:r>
              <w:rPr>
                <w:b/>
                <w:sz w:val="20"/>
              </w:rPr>
              <w:t>Route</w:t>
            </w:r>
          </w:p>
        </w:tc>
        <w:tc>
          <w:tcPr>
            <w:tcW w:type="dxa" w:w="3408"/>
            <w:vAlign w:val="center"/>
            <w:tcMar>
              <w:top w:w="70" w:type="dxa"/>
              <w:left w:w="70" w:type="dxa"/>
              <w:bottom w:w="70" w:type="dxa"/>
              <w:right w:w="70" w:type="dxa"/>
            </w:tcMar>
            <w:shd w:fill="E8E4DB"/>
          </w:tcPr>
          <w:p>
            <w:pPr>
              <w:keepNext/>
              <w:spacing w:after="60" w:before="60"/>
            </w:pPr>
            <w:r>
              <w:rPr>
                <w:b/>
                <w:sz w:val="20"/>
              </w:rPr>
              <w:t>Practical use</w:t>
            </w:r>
          </w:p>
        </w:tc>
        <w:tc>
          <w:tcPr>
            <w:tcW w:type="dxa" w:w="3408"/>
            <w:vAlign w:val="center"/>
            <w:tcMar>
              <w:top w:w="70" w:type="dxa"/>
              <w:left w:w="70" w:type="dxa"/>
              <w:bottom w:w="70" w:type="dxa"/>
              <w:right w:w="70" w:type="dxa"/>
            </w:tcMar>
            <w:shd w:fill="E8E4DB"/>
          </w:tcPr>
          <w:p>
            <w:pPr>
              <w:keepNext/>
              <w:spacing w:after="60" w:before="60"/>
            </w:pPr>
            <w:r>
              <w:rPr>
                <w:b/>
                <w:sz w:val="20"/>
              </w:rPr>
              <w:t>Conditions and limits</w:t>
            </w:r>
          </w:p>
        </w:tc>
      </w:tr>
      <w:tr>
        <w:trPr>
          <w:cantSplit/>
        </w:trPr>
        <w:tc>
          <w:tcPr>
            <w:tcW w:type="dxa" w:w="3408"/>
            <w:vAlign w:val="center"/>
            <w:tcMar>
              <w:top w:w="70" w:type="dxa"/>
              <w:left w:w="70" w:type="dxa"/>
              <w:bottom w:w="70" w:type="dxa"/>
              <w:right w:w="70" w:type="dxa"/>
            </w:tcMar>
          </w:tcPr>
          <w:p>
            <w:pPr>
              <w:spacing w:after="60" w:before="60"/>
            </w:pPr>
            <w:r>
              <w:rPr>
                <w:b w:val="0"/>
                <w:sz w:val="20"/>
              </w:rPr>
              <w:t>Refrigerated treated juice</w:t>
            </w:r>
          </w:p>
        </w:tc>
        <w:tc>
          <w:tcPr>
            <w:tcW w:type="dxa" w:w="3408"/>
            <w:vAlign w:val="center"/>
            <w:tcMar>
              <w:top w:w="70" w:type="dxa"/>
              <w:left w:w="70" w:type="dxa"/>
              <w:bottom w:w="70" w:type="dxa"/>
              <w:right w:w="70" w:type="dxa"/>
            </w:tcMar>
          </w:tcPr>
          <w:p>
            <w:pPr>
              <w:spacing w:after="60" w:before="60"/>
            </w:pPr>
            <w:r>
              <w:rPr>
                <w:b w:val="0"/>
                <w:sz w:val="20"/>
              </w:rPr>
              <w:t>Small daily batches; immediate-service drinks</w:t>
            </w:r>
          </w:p>
        </w:tc>
        <w:tc>
          <w:tcPr>
            <w:tcW w:type="dxa" w:w="3408"/>
            <w:vAlign w:val="center"/>
            <w:tcMar>
              <w:top w:w="70" w:type="dxa"/>
              <w:left w:w="70" w:type="dxa"/>
              <w:bottom w:w="70" w:type="dxa"/>
              <w:right w:w="70" w:type="dxa"/>
            </w:tcMar>
          </w:tcPr>
          <w:p>
            <w:pPr>
              <w:spacing w:after="60" w:before="60"/>
            </w:pPr>
            <w:r>
              <w:rPr>
                <w:b w:val="0"/>
                <w:sz w:val="20"/>
              </w:rPr>
              <w:t>Use treated inputs or a validated final process, hygienic filling and storage at 4°C or below. Refrigeration slows growth; it does not make untreated juice safe.</w:t>
            </w:r>
          </w:p>
        </w:tc>
      </w:tr>
      <w:tr>
        <w:trPr>
          <w:cantSplit/>
        </w:trPr>
        <w:tc>
          <w:tcPr>
            <w:tcW w:type="dxa" w:w="3408"/>
            <w:vAlign w:val="center"/>
            <w:tcMar>
              <w:top w:w="70" w:type="dxa"/>
              <w:left w:w="70" w:type="dxa"/>
              <w:bottom w:w="70" w:type="dxa"/>
              <w:right w:w="70" w:type="dxa"/>
            </w:tcMar>
          </w:tcPr>
          <w:p>
            <w:pPr>
              <w:spacing w:after="60" w:before="60"/>
            </w:pPr>
            <w:r>
              <w:rPr>
                <w:b w:val="0"/>
                <w:sz w:val="20"/>
              </w:rPr>
              <w:t>Pasteurization followed by chilling</w:t>
            </w:r>
          </w:p>
        </w:tc>
        <w:tc>
          <w:tcPr>
            <w:tcW w:type="dxa" w:w="3408"/>
            <w:vAlign w:val="center"/>
            <w:tcMar>
              <w:top w:w="70" w:type="dxa"/>
              <w:left w:w="70" w:type="dxa"/>
              <w:bottom w:w="70" w:type="dxa"/>
              <w:right w:w="70" w:type="dxa"/>
            </w:tcMar>
          </w:tcPr>
          <w:p>
            <w:pPr>
              <w:spacing w:after="60" w:before="60"/>
            </w:pPr>
            <w:r>
              <w:rPr>
                <w:b w:val="0"/>
                <w:sz w:val="20"/>
              </w:rPr>
              <w:t>A repeatable packaged juice line</w:t>
            </w:r>
          </w:p>
        </w:tc>
        <w:tc>
          <w:tcPr>
            <w:tcW w:type="dxa" w:w="3408"/>
            <w:vAlign w:val="center"/>
            <w:tcMar>
              <w:top w:w="70" w:type="dxa"/>
              <w:left w:w="70" w:type="dxa"/>
              <w:bottom w:w="70" w:type="dxa"/>
              <w:right w:w="70" w:type="dxa"/>
            </w:tcMar>
          </w:tcPr>
          <w:p>
            <w:pPr>
              <w:spacing w:after="60" w:before="60"/>
            </w:pPr>
            <w:r>
              <w:rPr>
                <w:b w:val="0"/>
                <w:sz w:val="20"/>
              </w:rPr>
              <w:t>Have a specialist establish treatment for the exact juice, pH, soluble solids, pulp, batch size and equipment. Record the coldest product temperature and hold, then cool and fill under the approved procedure.</w:t>
            </w:r>
          </w:p>
        </w:tc>
      </w:tr>
      <w:tr>
        <w:trPr>
          <w:cantSplit/>
        </w:trPr>
        <w:tc>
          <w:tcPr>
            <w:tcW w:type="dxa" w:w="3408"/>
            <w:vAlign w:val="center"/>
            <w:tcMar>
              <w:top w:w="70" w:type="dxa"/>
              <w:left w:w="70" w:type="dxa"/>
              <w:bottom w:w="70" w:type="dxa"/>
              <w:right w:w="70" w:type="dxa"/>
            </w:tcMar>
          </w:tcPr>
          <w:p>
            <w:pPr>
              <w:spacing w:after="60" w:before="60"/>
            </w:pPr>
            <w:r>
              <w:rPr>
                <w:b w:val="0"/>
                <w:sz w:val="20"/>
              </w:rPr>
              <w:t>Freezing</w:t>
            </w:r>
          </w:p>
        </w:tc>
        <w:tc>
          <w:tcPr>
            <w:tcW w:type="dxa" w:w="3408"/>
            <w:vAlign w:val="center"/>
            <w:tcMar>
              <w:top w:w="70" w:type="dxa"/>
              <w:left w:w="70" w:type="dxa"/>
              <w:bottom w:w="70" w:type="dxa"/>
              <w:right w:w="70" w:type="dxa"/>
            </w:tcMar>
          </w:tcPr>
          <w:p>
            <w:pPr>
              <w:spacing w:after="60" w:before="60"/>
            </w:pPr>
            <w:r>
              <w:rPr>
                <w:b w:val="0"/>
                <w:sz w:val="20"/>
              </w:rPr>
              <w:t>Seasonal fruit purchasing and controlled stock</w:t>
            </w:r>
          </w:p>
        </w:tc>
        <w:tc>
          <w:tcPr>
            <w:tcW w:type="dxa" w:w="3408"/>
            <w:vAlign w:val="center"/>
            <w:tcMar>
              <w:top w:w="70" w:type="dxa"/>
              <w:left w:w="70" w:type="dxa"/>
              <w:bottom w:w="70" w:type="dxa"/>
              <w:right w:w="70" w:type="dxa"/>
            </w:tcMar>
          </w:tcPr>
          <w:p>
            <w:pPr>
              <w:spacing w:after="60" w:before="60"/>
            </w:pPr>
            <w:r>
              <w:rPr>
                <w:b w:val="0"/>
                <w:sz w:val="20"/>
              </w:rPr>
              <w:t>Use a safe treated product, portion into freezer-compatible containers with expansion space, freeze promptly and hold at −18°C or colder. Thaw under refrigeration. Freezing is not a kill step.</w:t>
            </w:r>
          </w:p>
        </w:tc>
      </w:tr>
      <w:tr>
        <w:trPr>
          <w:cantSplit/>
        </w:trPr>
        <w:tc>
          <w:tcPr>
            <w:tcW w:type="dxa" w:w="3408"/>
            <w:vAlign w:val="center"/>
            <w:tcMar>
              <w:top w:w="70" w:type="dxa"/>
              <w:left w:w="70" w:type="dxa"/>
              <w:bottom w:w="70" w:type="dxa"/>
              <w:right w:w="70" w:type="dxa"/>
            </w:tcMar>
          </w:tcPr>
          <w:p>
            <w:pPr>
              <w:spacing w:after="60" w:before="60"/>
            </w:pPr>
            <w:r>
              <w:rPr>
                <w:b w:val="0"/>
                <w:sz w:val="20"/>
              </w:rPr>
              <w:t>Contract high-pressure processing</w:t>
            </w:r>
          </w:p>
        </w:tc>
        <w:tc>
          <w:tcPr>
            <w:tcW w:type="dxa" w:w="3408"/>
            <w:vAlign w:val="center"/>
            <w:tcMar>
              <w:top w:w="70" w:type="dxa"/>
              <w:left w:w="70" w:type="dxa"/>
              <w:bottom w:w="70" w:type="dxa"/>
              <w:right w:w="70" w:type="dxa"/>
            </w:tcMar>
          </w:tcPr>
          <w:p>
            <w:pPr>
              <w:spacing w:after="60" w:before="60"/>
            </w:pPr>
            <w:r>
              <w:rPr>
                <w:b w:val="0"/>
                <w:sz w:val="20"/>
              </w:rPr>
              <w:t>A potential later fresh-taste line</w:t>
            </w:r>
          </w:p>
        </w:tc>
        <w:tc>
          <w:tcPr>
            <w:tcW w:type="dxa" w:w="3408"/>
            <w:vAlign w:val="center"/>
            <w:tcMar>
              <w:top w:w="70" w:type="dxa"/>
              <w:left w:w="70" w:type="dxa"/>
              <w:bottom w:w="70" w:type="dxa"/>
              <w:right w:w="70" w:type="dxa"/>
            </w:tcMar>
          </w:tcPr>
          <w:p>
            <w:pPr>
              <w:spacing w:after="60" w:before="60"/>
            </w:pPr>
            <w:r>
              <w:rPr>
                <w:b w:val="0"/>
                <w:sz w:val="20"/>
              </w:rPr>
              <w:t>Assess an available processor, validated product/package compatibility, transport and cold chain. Do not assume ambient stability or local availability.</w:t>
            </w:r>
          </w:p>
        </w:tc>
      </w:tr>
      <w:tr>
        <w:trPr>
          <w:cantSplit/>
        </w:trPr>
        <w:tc>
          <w:tcPr>
            <w:tcW w:type="dxa" w:w="3408"/>
            <w:vAlign w:val="center"/>
            <w:tcMar>
              <w:top w:w="70" w:type="dxa"/>
              <w:left w:w="70" w:type="dxa"/>
              <w:bottom w:w="70" w:type="dxa"/>
              <w:right w:w="70" w:type="dxa"/>
            </w:tcMar>
          </w:tcPr>
          <w:p>
            <w:pPr>
              <w:spacing w:after="60" w:before="60"/>
            </w:pPr>
            <w:r>
              <w:rPr>
                <w:b w:val="0"/>
                <w:sz w:val="20"/>
              </w:rPr>
              <w:t>Validated hot-fill or aseptic processing</w:t>
            </w:r>
          </w:p>
        </w:tc>
        <w:tc>
          <w:tcPr>
            <w:tcW w:type="dxa" w:w="3408"/>
            <w:vAlign w:val="center"/>
            <w:tcMar>
              <w:top w:w="70" w:type="dxa"/>
              <w:left w:w="70" w:type="dxa"/>
              <w:bottom w:w="70" w:type="dxa"/>
              <w:right w:w="70" w:type="dxa"/>
            </w:tcMar>
          </w:tcPr>
          <w:p>
            <w:pPr>
              <w:spacing w:after="60" w:before="60"/>
            </w:pPr>
            <w:r>
              <w:rPr>
                <w:b w:val="0"/>
                <w:sz w:val="20"/>
              </w:rPr>
              <w:t>A later product designed for ambient distribution</w:t>
            </w:r>
          </w:p>
        </w:tc>
        <w:tc>
          <w:tcPr>
            <w:tcW w:type="dxa" w:w="3408"/>
            <w:vAlign w:val="center"/>
            <w:tcMar>
              <w:top w:w="70" w:type="dxa"/>
              <w:left w:w="70" w:type="dxa"/>
              <w:bottom w:w="70" w:type="dxa"/>
              <w:right w:w="70" w:type="dxa"/>
            </w:tcMar>
          </w:tcPr>
          <w:p>
            <w:pPr>
              <w:spacing w:after="60" w:before="60"/>
            </w:pPr>
            <w:r>
              <w:rPr>
                <w:b w:val="0"/>
                <w:sz w:val="20"/>
              </w:rPr>
              <w:t>Requires a product-specific scheduled process and compatible package/closure. A sealed bottle, hot filling alone or added lemon does not establish shelf stability.</w:t>
            </w:r>
          </w:p>
        </w:tc>
      </w:tr>
    </w:tbl>
    <w:p>
      <w:pPr>
        <w:spacing w:after="20"/>
      </w:pPr>
    </w:p>
    <w:p>
      <w:r>
        <w:rPr>
          <w:b w:val="0"/>
        </w:rPr>
        <w:t>Untreated juice has caused illness. Wash sound whole fruit under potable running water before cutting, remove damaged areas and reject rotten fruit; cleaning is not a substitute for an effective treatment. Do not use soap on fruit. Keep raw fruit handling separate from treated juice and sanitized bottles. [N01]</w:t>
      </w:r>
    </w:p>
    <w:p>
      <w:r>
        <w:rPr>
          <w:b w:val="0"/>
        </w:rPr>
        <w:t>There is no one safe time–temperature recipe for all pineapple, mango, citrus, avocado blends or hibiscus drinks. Acidity, solids and pulp change the process. FDA’s five-log pathogen-reduction framework is a useful technical benchmark from the United States, not a claim about Cameroon’s legal requirements. Have the actual product and process assessed. [N02]</w:t>
      </w:r>
    </w:p>
    <w:p>
      <w:r>
        <w:rPr>
          <w:b w:val="0"/>
        </w:rPr>
        <w:t>For freezing, use containers intended for the freezer, allow appropriate expansion headspace and label each portion. Freezing preserves stock but does not sterilize it. Use potable ice only if it is a declared formula ingredient; adding ice or water after treatment can recontaminate the drink and changes the formula. [N03]</w:t>
      </w:r>
    </w:p>
    <w:p>
      <w:bookmarkStart w:id="305" w:name="section_305"/>
      <w:pPr>
        <w:pStyle w:val="Heading2"/>
      </w:pPr>
      <w:r>
        <w:t>A practical juice production sequence</w:t>
      </w:r>
      <w:bookmarkEnd w:id="305"/>
    </w:p>
    <w:p>
      <w:pPr>
        <w:ind w:left="216" w:hanging="216"/>
      </w:pPr>
      <w:r>
        <w:rPr>
          <w:b w:val="0"/>
        </w:rPr>
        <w:t>1. Define one product: fruit variety, supplier, juice/purée proportion, pulp size, water, sugar and all other ingredients. Record fruit condition and lot. Keep pineapple juice, mango nectar and avocado blends as separate specifications.</w:t>
      </w:r>
    </w:p>
    <w:p>
      <w:pPr>
        <w:ind w:left="216" w:hanging="216"/>
      </w:pPr>
      <w:r>
        <w:rPr>
          <w:b w:val="0"/>
        </w:rPr>
        <w:t>2. Measure and record pH and °Brix with calibrated instruments. These characterize the batch; neither reading alone proves safety. Record the measurement temperature and instrument ID.</w:t>
      </w:r>
    </w:p>
    <w:p>
      <w:pPr>
        <w:ind w:left="216" w:hanging="216"/>
      </w:pPr>
      <w:r>
        <w:rPr>
          <w:b w:val="0"/>
        </w:rPr>
        <w:t>3. Use the established treatment for the whole product, or documented treated inputs under an approved hygienic assembly process. Do not borrow a dairy heating schedule for juice.</w:t>
      </w:r>
    </w:p>
    <w:p>
      <w:pPr>
        <w:ind w:left="216" w:hanging="216"/>
      </w:pPr>
      <w:r>
        <w:rPr>
          <w:b w:val="0"/>
        </w:rPr>
        <w:t>4. Clean and sanitize bottles, closures, tools and contact surfaces using their supplier instructions. Use packaging suited to the actual fill temperature and cooling method. Record closure/seal checks.</w:t>
      </w:r>
    </w:p>
    <w:p>
      <w:pPr>
        <w:ind w:left="216" w:hanging="216"/>
      </w:pPr>
      <w:r>
        <w:rPr>
          <w:b w:val="0"/>
        </w:rPr>
        <w:t>5. Chill through the qualified process, keep at 4°C or below, and transport in monitored insulated/refrigerated equipment. Put out small service quantities and replace them with fresh sealed stock; do not top up a partly used dispenser.</w:t>
      </w:r>
    </w:p>
    <w:p>
      <w:pPr>
        <w:ind w:left="216" w:hanging="216"/>
      </w:pPr>
      <w:r>
        <w:rPr>
          <w:b w:val="0"/>
        </w:rPr>
        <w:t>6. Assign the production lot and the storage instruction immediately. Set the use-by period only from a product-specific study that includes the intended distribution and foreseeable temperature variation.</w:t>
      </w:r>
    </w:p>
    <w:p>
      <w:r>
        <w:rPr>
          <w:b w:val="0"/>
        </w:rPr>
        <w:t>Lemon, ginger, sugar, ascorbic acid and stabilizers may affect flavour, colour, acidity or texture. They do not independently validate preservation. Antioxidants that reduce browning do not make avocado or banana purée shelf-stable. Do not improvise preservative doses; any future additive system needs an identified food-grade ingredient, a permitted use, supplier specification and a validated formulation.</w:t>
      </w:r>
    </w:p>
    <w:p>
      <w:bookmarkStart w:id="306" w:name="section_306"/>
      <w:pPr>
        <w:pStyle w:val="Heading2"/>
      </w:pPr>
      <w:r>
        <w:t>Yogurt: preserve the fermented product</w:t>
      </w:r>
      <w:bookmarkEnd w:id="306"/>
    </w:p>
    <w:tbl>
      <w:tblPr>
        <w:tblW w:type="auto" w:w="0"/>
        <w:jc w:val="center"/>
        <w:tblLayout w:type="fixed"/>
        <w:tblLook w:firstColumn="1" w:firstRow="1" w:lastColumn="0" w:lastRow="0" w:noHBand="0" w:noVBand="1" w:val="04A0"/>
      </w:tblPr>
      <w:tblGrid>
        <w:gridCol w:w="3408"/>
        <w:gridCol w:w="3408"/>
        <w:gridCol w:w="3408"/>
      </w:tblGrid>
      <w:tr>
        <w:trPr>
          <w:cantSplit/>
          <w:tblHeader/>
        </w:trPr>
        <w:tc>
          <w:tcPr>
            <w:tcW w:type="dxa" w:w="3408"/>
            <w:vAlign w:val="center"/>
            <w:tcMar>
              <w:top w:w="70" w:type="dxa"/>
              <w:left w:w="70" w:type="dxa"/>
              <w:bottom w:w="70" w:type="dxa"/>
              <w:right w:w="70" w:type="dxa"/>
            </w:tcMar>
            <w:shd w:fill="E8E4DB"/>
          </w:tcPr>
          <w:p>
            <w:pPr>
              <w:keepNext/>
              <w:spacing w:after="60" w:before="60"/>
            </w:pPr>
            <w:r>
              <w:rPr>
                <w:b/>
                <w:sz w:val="20"/>
              </w:rPr>
              <w:t>Method</w:t>
            </w:r>
          </w:p>
        </w:tc>
        <w:tc>
          <w:tcPr>
            <w:tcW w:type="dxa" w:w="3408"/>
            <w:vAlign w:val="center"/>
            <w:tcMar>
              <w:top w:w="70" w:type="dxa"/>
              <w:left w:w="70" w:type="dxa"/>
              <w:bottom w:w="70" w:type="dxa"/>
              <w:right w:w="70" w:type="dxa"/>
            </w:tcMar>
            <w:shd w:fill="E8E4DB"/>
          </w:tcPr>
          <w:p>
            <w:pPr>
              <w:keepNext/>
              <w:spacing w:after="60" w:before="60"/>
            </w:pPr>
            <w:r>
              <w:rPr>
                <w:b/>
                <w:sz w:val="20"/>
              </w:rPr>
              <w:t>Best use</w:t>
            </w:r>
          </w:p>
        </w:tc>
        <w:tc>
          <w:tcPr>
            <w:tcW w:type="dxa" w:w="3408"/>
            <w:vAlign w:val="center"/>
            <w:tcMar>
              <w:top w:w="70" w:type="dxa"/>
              <w:left w:w="70" w:type="dxa"/>
              <w:bottom w:w="70" w:type="dxa"/>
              <w:right w:w="70" w:type="dxa"/>
            </w:tcMar>
            <w:shd w:fill="E8E4DB"/>
          </w:tcPr>
          <w:p>
            <w:pPr>
              <w:keepNext/>
              <w:spacing w:after="60" w:before="60"/>
            </w:pPr>
            <w:r>
              <w:rPr>
                <w:b/>
                <w:sz w:val="20"/>
              </w:rPr>
              <w:t>Key control</w:t>
            </w:r>
          </w:p>
        </w:tc>
      </w:tr>
      <w:tr>
        <w:trPr>
          <w:cantSplit/>
        </w:trPr>
        <w:tc>
          <w:tcPr>
            <w:tcW w:type="dxa" w:w="3408"/>
            <w:vAlign w:val="center"/>
            <w:tcMar>
              <w:top w:w="70" w:type="dxa"/>
              <w:left w:w="70" w:type="dxa"/>
              <w:bottom w:w="70" w:type="dxa"/>
              <w:right w:w="70" w:type="dxa"/>
            </w:tcMar>
          </w:tcPr>
          <w:p>
            <w:pPr>
              <w:spacing w:after="60" w:before="60"/>
            </w:pPr>
            <w:r>
              <w:rPr>
                <w:b w:val="0"/>
                <w:sz w:val="20"/>
              </w:rPr>
              <w:t>Controlled fermentation, rapid cooling and sealed chilled storage</w:t>
            </w:r>
          </w:p>
        </w:tc>
        <w:tc>
          <w:tcPr>
            <w:tcW w:type="dxa" w:w="3408"/>
            <w:vAlign w:val="center"/>
            <w:tcMar>
              <w:top w:w="70" w:type="dxa"/>
              <w:left w:w="70" w:type="dxa"/>
              <w:bottom w:w="70" w:type="dxa"/>
              <w:right w:w="70" w:type="dxa"/>
            </w:tcMar>
          </w:tcPr>
          <w:p>
            <w:pPr>
              <w:spacing w:after="60" w:before="60"/>
            </w:pPr>
            <w:r>
              <w:rPr>
                <w:b w:val="0"/>
                <w:sz w:val="20"/>
              </w:rPr>
              <w:t>Set, stirred and drinking yogurt</w:t>
            </w:r>
          </w:p>
        </w:tc>
        <w:tc>
          <w:tcPr>
            <w:tcW w:type="dxa" w:w="3408"/>
            <w:vAlign w:val="center"/>
            <w:tcMar>
              <w:top w:w="70" w:type="dxa"/>
              <w:left w:w="70" w:type="dxa"/>
              <w:bottom w:w="70" w:type="dxa"/>
              <w:right w:w="70" w:type="dxa"/>
            </w:tcMar>
          </w:tcPr>
          <w:p>
            <w:pPr>
              <w:spacing w:after="60" w:before="60"/>
            </w:pPr>
            <w:r>
              <w:rPr>
                <w:b w:val="0"/>
                <w:sz w:val="20"/>
              </w:rPr>
              <w:t>Follow H04, the actual culture instructions and a verified acidification curve; cool promptly and maintain 4°C or below.</w:t>
            </w:r>
          </w:p>
        </w:tc>
      </w:tr>
      <w:tr>
        <w:trPr>
          <w:cantSplit/>
        </w:trPr>
        <w:tc>
          <w:tcPr>
            <w:tcW w:type="dxa" w:w="3408"/>
            <w:vAlign w:val="center"/>
            <w:tcMar>
              <w:top w:w="70" w:type="dxa"/>
              <w:left w:w="70" w:type="dxa"/>
              <w:bottom w:w="70" w:type="dxa"/>
              <w:right w:w="70" w:type="dxa"/>
            </w:tcMar>
          </w:tcPr>
          <w:p>
            <w:pPr>
              <w:spacing w:after="60" w:before="60"/>
            </w:pPr>
            <w:r>
              <w:rPr>
                <w:b w:val="0"/>
                <w:sz w:val="20"/>
              </w:rPr>
              <w:t>Small individual cups or bottles</w:t>
            </w:r>
          </w:p>
        </w:tc>
        <w:tc>
          <w:tcPr>
            <w:tcW w:type="dxa" w:w="3408"/>
            <w:vAlign w:val="center"/>
            <w:tcMar>
              <w:top w:w="70" w:type="dxa"/>
              <w:left w:w="70" w:type="dxa"/>
              <w:bottom w:w="70" w:type="dxa"/>
              <w:right w:w="70" w:type="dxa"/>
            </w:tcMar>
          </w:tcPr>
          <w:p>
            <w:pPr>
              <w:spacing w:after="60" w:before="60"/>
            </w:pPr>
            <w:r>
              <w:rPr>
                <w:b w:val="0"/>
                <w:sz w:val="20"/>
              </w:rPr>
              <w:t>Retail and transport</w:t>
            </w:r>
          </w:p>
        </w:tc>
        <w:tc>
          <w:tcPr>
            <w:tcW w:type="dxa" w:w="3408"/>
            <w:vAlign w:val="center"/>
            <w:tcMar>
              <w:top w:w="70" w:type="dxa"/>
              <w:left w:w="70" w:type="dxa"/>
              <w:bottom w:w="70" w:type="dxa"/>
              <w:right w:w="70" w:type="dxa"/>
            </w:tcMar>
          </w:tcPr>
          <w:p>
            <w:pPr>
              <w:spacing w:after="60" w:before="60"/>
            </w:pPr>
            <w:r>
              <w:rPr>
                <w:b w:val="0"/>
                <w:sz w:val="20"/>
              </w:rPr>
              <w:t>Reduces repeated opening and portion handling; validate sealing, cleanliness and cooling of the filled pack.</w:t>
            </w:r>
          </w:p>
        </w:tc>
      </w:tr>
      <w:tr>
        <w:trPr>
          <w:cantSplit/>
        </w:trPr>
        <w:tc>
          <w:tcPr>
            <w:tcW w:type="dxa" w:w="3408"/>
            <w:vAlign w:val="center"/>
            <w:tcMar>
              <w:top w:w="70" w:type="dxa"/>
              <w:left w:w="70" w:type="dxa"/>
              <w:bottom w:w="70" w:type="dxa"/>
              <w:right w:w="70" w:type="dxa"/>
            </w:tcMar>
          </w:tcPr>
          <w:p>
            <w:pPr>
              <w:spacing w:after="60" w:before="60"/>
            </w:pPr>
            <w:r>
              <w:rPr>
                <w:b w:val="0"/>
                <w:sz w:val="20"/>
              </w:rPr>
              <w:t>Separate treated fruit preparation</w:t>
            </w:r>
          </w:p>
        </w:tc>
        <w:tc>
          <w:tcPr>
            <w:tcW w:type="dxa" w:w="3408"/>
            <w:vAlign w:val="center"/>
            <w:tcMar>
              <w:top w:w="70" w:type="dxa"/>
              <w:left w:w="70" w:type="dxa"/>
              <w:bottom w:w="70" w:type="dxa"/>
              <w:right w:w="70" w:type="dxa"/>
            </w:tcMar>
          </w:tcPr>
          <w:p>
            <w:pPr>
              <w:spacing w:after="60" w:before="60"/>
            </w:pPr>
            <w:r>
              <w:rPr>
                <w:b w:val="0"/>
                <w:sz w:val="20"/>
              </w:rPr>
              <w:t>Mango yogurt and fruit layers</w:t>
            </w:r>
          </w:p>
        </w:tc>
        <w:tc>
          <w:tcPr>
            <w:tcW w:type="dxa" w:w="3408"/>
            <w:vAlign w:val="center"/>
            <w:tcMar>
              <w:top w:w="70" w:type="dxa"/>
              <w:left w:w="70" w:type="dxa"/>
              <w:bottom w:w="70" w:type="dxa"/>
              <w:right w:w="70" w:type="dxa"/>
            </w:tcMar>
          </w:tcPr>
          <w:p>
            <w:pPr>
              <w:spacing w:after="60" w:before="60"/>
            </w:pPr>
            <w:r>
              <w:rPr>
                <w:b w:val="0"/>
                <w:sz w:val="20"/>
              </w:rPr>
              <w:t>Cool the fruit preparation hygienically, combine under a controlled process and reassess the final product’s pH and life.</w:t>
            </w:r>
          </w:p>
        </w:tc>
      </w:tr>
      <w:tr>
        <w:trPr>
          <w:cantSplit/>
        </w:trPr>
        <w:tc>
          <w:tcPr>
            <w:tcW w:type="dxa" w:w="3408"/>
            <w:vAlign w:val="center"/>
            <w:tcMar>
              <w:top w:w="70" w:type="dxa"/>
              <w:left w:w="70" w:type="dxa"/>
              <w:bottom w:w="70" w:type="dxa"/>
              <w:right w:w="70" w:type="dxa"/>
            </w:tcMar>
          </w:tcPr>
          <w:p>
            <w:pPr>
              <w:spacing w:after="60" w:before="60"/>
            </w:pPr>
            <w:r>
              <w:rPr>
                <w:b w:val="0"/>
                <w:sz w:val="20"/>
              </w:rPr>
              <w:t>Freezing</w:t>
            </w:r>
          </w:p>
        </w:tc>
        <w:tc>
          <w:tcPr>
            <w:tcW w:type="dxa" w:w="3408"/>
            <w:vAlign w:val="center"/>
            <w:tcMar>
              <w:top w:w="70" w:type="dxa"/>
              <w:left w:w="70" w:type="dxa"/>
              <w:bottom w:w="70" w:type="dxa"/>
              <w:right w:w="70" w:type="dxa"/>
            </w:tcMar>
          </w:tcPr>
          <w:p>
            <w:pPr>
              <w:spacing w:after="60" w:before="60"/>
            </w:pPr>
            <w:r>
              <w:rPr>
                <w:b w:val="0"/>
                <w:sz w:val="20"/>
              </w:rPr>
              <w:t>Frozen-yogurt bars, smoothies or baking ingredients</w:t>
            </w:r>
          </w:p>
        </w:tc>
        <w:tc>
          <w:tcPr>
            <w:tcW w:type="dxa" w:w="3408"/>
            <w:vAlign w:val="center"/>
            <w:tcMar>
              <w:top w:w="70" w:type="dxa"/>
              <w:left w:w="70" w:type="dxa"/>
              <w:bottom w:w="70" w:type="dxa"/>
              <w:right w:w="70" w:type="dxa"/>
            </w:tcMar>
          </w:tcPr>
          <w:p>
            <w:pPr>
              <w:spacing w:after="60" w:before="60"/>
            </w:pPr>
            <w:r>
              <w:rPr>
                <w:b w:val="0"/>
                <w:sz w:val="20"/>
              </w:rPr>
              <w:t>Freeze only sound, safely handled product. Expect texture separation on thawing; freezing does not rescue spoiled yogurt.</w:t>
            </w:r>
          </w:p>
        </w:tc>
      </w:tr>
      <w:tr>
        <w:trPr>
          <w:cantSplit/>
        </w:trPr>
        <w:tc>
          <w:tcPr>
            <w:tcW w:type="dxa" w:w="3408"/>
            <w:vAlign w:val="center"/>
            <w:tcMar>
              <w:top w:w="70" w:type="dxa"/>
              <w:left w:w="70" w:type="dxa"/>
              <w:bottom w:w="70" w:type="dxa"/>
              <w:right w:w="70" w:type="dxa"/>
            </w:tcMar>
          </w:tcPr>
          <w:p>
            <w:pPr>
              <w:spacing w:after="60" w:before="60"/>
            </w:pPr>
            <w:r>
              <w:rPr>
                <w:b w:val="0"/>
                <w:sz w:val="20"/>
              </w:rPr>
              <w:t>Heat treatment after fermentation</w:t>
            </w:r>
          </w:p>
        </w:tc>
        <w:tc>
          <w:tcPr>
            <w:tcW w:type="dxa" w:w="3408"/>
            <w:vAlign w:val="center"/>
            <w:tcMar>
              <w:top w:w="70" w:type="dxa"/>
              <w:left w:w="70" w:type="dxa"/>
              <w:bottom w:w="70" w:type="dxa"/>
              <w:right w:w="70" w:type="dxa"/>
            </w:tcMar>
          </w:tcPr>
          <w:p>
            <w:pPr>
              <w:spacing w:after="60" w:before="60"/>
            </w:pPr>
            <w:r>
              <w:rPr>
                <w:b w:val="0"/>
                <w:sz w:val="20"/>
              </w:rPr>
              <w:t>A different, professionally developed product</w:t>
            </w:r>
          </w:p>
        </w:tc>
        <w:tc>
          <w:tcPr>
            <w:tcW w:type="dxa" w:w="3408"/>
            <w:vAlign w:val="center"/>
            <w:tcMar>
              <w:top w:w="70" w:type="dxa"/>
              <w:left w:w="70" w:type="dxa"/>
              <w:bottom w:w="70" w:type="dxa"/>
              <w:right w:w="70" w:type="dxa"/>
            </w:tcMar>
          </w:tcPr>
          <w:p>
            <w:pPr>
              <w:spacing w:after="60" w:before="60"/>
            </w:pPr>
            <w:r>
              <w:rPr>
                <w:b w:val="0"/>
                <w:sz w:val="20"/>
              </w:rPr>
              <w:t>Changes live-culture status and texture. Ambient stability requires a validated process and package; it is not achieved by ordinary reheating and bottling.</w:t>
            </w:r>
          </w:p>
        </w:tc>
      </w:tr>
    </w:tbl>
    <w:p>
      <w:pPr>
        <w:spacing w:after="20"/>
      </w:pPr>
    </w:p>
    <w:p>
      <w:r>
        <w:rPr>
          <w:b w:val="0"/>
        </w:rPr>
        <w:t>For the three yogurt recipes S-Y01–S-Y03, use the shared milk-treatment, culture and cooling plan in H04. The retained 6 g starter amount assumes a particular sachet mass. The current Yogourmet page specifies one sachet per litre and 42–44°C incubation; verify the actual sachet and regional instructions. Do not confuse the dry starter’s shelf life with finished yogurt’s life. [N05]</w:t>
      </w:r>
    </w:p>
    <w:p>
      <w:r>
        <w:rPr>
          <w:b w:val="0"/>
        </w:rPr>
        <w:t>The source’s pH 4.5 cooling trigger is a development target. Record the time taken to reach it, not simply an overnight incubation time. A failed acidification curve must be investigated; adding more culture late or leaving the batch warm indefinitely is not an approved recovery. A fermented product still needs hygienic handling, cooling and storage. The heat-treatment and fermentation stages work together. [N06]</w:t>
      </w:r>
    </w:p>
    <w:p>
      <w:r>
        <w:rPr>
          <w:b w:val="0"/>
        </w:rPr>
        <w:t>For set yogurt, ferment in the final suitable cups and minimize disturbance of the gel. For stirred yogurt, use a controlled stirring step after fermentation. For drinking yogurt, adjust the formulation deliberately rather than diluting finished yogurt with untreated water. Add treated fruit or flavouring with sanitized tools and record the lot and amount. Sugar and thickener improve formulation properties; they do not replace refrigeration.</w:t>
      </w:r>
    </w:p>
    <w:p>
      <w:r>
        <w:rPr>
          <w:b w:val="0"/>
        </w:rPr>
        <w:t>Keep yogurt covered and use clean serving tools. Discard the entire container if mould develops. Freezing can change yogurt’s texture, making it more suitable for smoothies or baking than for a smooth spoonable product after thawing. Assess your actual product before choosing that route. [N07]</w:t>
      </w:r>
    </w:p>
    <w:p>
      <w:bookmarkStart w:id="307" w:name="section_307"/>
      <w:pPr>
        <w:pStyle w:val="Heading2"/>
      </w:pPr>
      <w:r>
        <w:t>Power loss, transport and service</w:t>
      </w:r>
      <w:bookmarkEnd w:id="307"/>
    </w:p>
    <w:p>
      <w:r>
        <w:rPr>
          <w:b w:val="0"/>
        </w:rPr>
        <w:t>Place independent thermometers or loggers in storage and transport. Keep doors closed during interruptions, record the start time and temperatures, and prioritize cold storage in the power plan. Do not judge safety by taste or smell. Isolate stock with unknown temperature history and obtain a disposition under the food-safety plan.</w:t>
      </w:r>
    </w:p>
    <w:p>
      <w:r>
        <w:rPr>
          <w:b w:val="0"/>
        </w:rPr>
        <w:t>Use 4°C or below as the house refrigeration target. FDA consumer guidance uses a two-hour limit for perishables at room temperature, reduced to one hour above 32°C; this is an action threshold, not a validated commercial shelf life or a substitute for logged cold-chain control. Keep service quantities small and minimize exposure. [N09]</w:t>
      </w:r>
    </w:p>
    <w:p>
      <w:bookmarkStart w:id="308" w:name="section_308"/>
      <w:pPr>
        <w:pStyle w:val="Heading2"/>
      </w:pPr>
      <w:r>
        <w:t>Preservation trial and release sheet</w:t>
      </w:r>
      <w:bookmarkEnd w:id="308"/>
    </w:p>
    <w:tbl>
      <w:tblPr>
        <w:tblW w:type="auto" w:w="0"/>
        <w:jc w:val="center"/>
        <w:tblLayout w:type="fixed"/>
        <w:tblLook w:firstColumn="1" w:firstRow="1" w:lastColumn="0" w:lastRow="0" w:noHBand="0" w:noVBand="1" w:val="04A0"/>
      </w:tblPr>
      <w:tblGrid>
        <w:gridCol w:w="3312"/>
        <w:gridCol w:w="6912"/>
      </w:tblGrid>
      <w:tr>
        <w:trPr>
          <w:cantSplit/>
          <w:tblHeader/>
        </w:trPr>
        <w:tc>
          <w:tcPr>
            <w:tcW w:type="dxa" w:w="3312"/>
            <w:vAlign w:val="center"/>
            <w:tcMar>
              <w:top w:w="70" w:type="dxa"/>
              <w:left w:w="70" w:type="dxa"/>
              <w:bottom w:w="70" w:type="dxa"/>
              <w:right w:w="70" w:type="dxa"/>
            </w:tcMar>
            <w:shd w:fill="E8E4DB"/>
          </w:tcPr>
          <w:p>
            <w:pPr>
              <w:keepNext/>
              <w:spacing w:after="60" w:before="60"/>
            </w:pPr>
            <w:r>
              <w:rPr>
                <w:b/>
                <w:sz w:val="20"/>
              </w:rPr>
              <w:t>Record</w:t>
            </w:r>
          </w:p>
        </w:tc>
        <w:tc>
          <w:tcPr>
            <w:tcW w:type="dxa" w:w="6912"/>
            <w:vAlign w:val="center"/>
            <w:tcMar>
              <w:top w:w="70" w:type="dxa"/>
              <w:left w:w="70" w:type="dxa"/>
              <w:bottom w:w="70" w:type="dxa"/>
              <w:right w:w="70" w:type="dxa"/>
            </w:tcMar>
            <w:shd w:fill="E8E4DB"/>
          </w:tcPr>
          <w:p>
            <w:pPr>
              <w:keepNext/>
              <w:spacing w:after="60" w:before="60"/>
            </w:pPr>
            <w:r>
              <w:rPr>
                <w:b/>
                <w:sz w:val="20"/>
              </w:rPr>
              <w:t>Required observation</w:t>
            </w:r>
          </w:p>
        </w:tc>
      </w:tr>
      <w:tr>
        <w:trPr>
          <w:cantSplit/>
        </w:trPr>
        <w:tc>
          <w:tcPr>
            <w:tcW w:type="dxa" w:w="3312"/>
            <w:vAlign w:val="center"/>
            <w:tcMar>
              <w:top w:w="70" w:type="dxa"/>
              <w:left w:w="70" w:type="dxa"/>
              <w:bottom w:w="70" w:type="dxa"/>
              <w:right w:w="70" w:type="dxa"/>
            </w:tcMar>
          </w:tcPr>
          <w:p>
            <w:pPr>
              <w:spacing w:after="60" w:before="60"/>
            </w:pPr>
            <w:r>
              <w:rPr>
                <w:b w:val="0"/>
                <w:sz w:val="20"/>
              </w:rPr>
              <w:t>Product identity</w:t>
            </w:r>
          </w:p>
        </w:tc>
        <w:tc>
          <w:tcPr>
            <w:tcW w:type="dxa" w:w="6912"/>
            <w:vAlign w:val="center"/>
            <w:tcMar>
              <w:top w:w="70" w:type="dxa"/>
              <w:left w:w="70" w:type="dxa"/>
              <w:bottom w:w="70" w:type="dxa"/>
              <w:right w:w="70" w:type="dxa"/>
            </w:tcMar>
          </w:tcPr>
          <w:p>
            <w:pPr>
              <w:spacing w:after="60" w:before="60"/>
            </w:pPr>
            <w:r>
              <w:rPr>
                <w:b w:val="0"/>
                <w:sz w:val="20"/>
              </w:rPr>
              <w:t>Recipe version, fruit/milk/culture lots, ingredients and actual masses</w:t>
            </w:r>
          </w:p>
        </w:tc>
      </w:tr>
      <w:tr>
        <w:trPr>
          <w:cantSplit/>
        </w:trPr>
        <w:tc>
          <w:tcPr>
            <w:tcW w:type="dxa" w:w="3312"/>
            <w:vAlign w:val="center"/>
            <w:tcMar>
              <w:top w:w="70" w:type="dxa"/>
              <w:left w:w="70" w:type="dxa"/>
              <w:bottom w:w="70" w:type="dxa"/>
              <w:right w:w="70" w:type="dxa"/>
            </w:tcMar>
          </w:tcPr>
          <w:p>
            <w:pPr>
              <w:spacing w:after="60" w:before="60"/>
            </w:pPr>
            <w:r>
              <w:rPr>
                <w:b w:val="0"/>
                <w:sz w:val="20"/>
              </w:rPr>
              <w:t>Process specification</w:t>
            </w:r>
          </w:p>
        </w:tc>
        <w:tc>
          <w:tcPr>
            <w:tcW w:type="dxa" w:w="6912"/>
            <w:vAlign w:val="center"/>
            <w:tcMar>
              <w:top w:w="70" w:type="dxa"/>
              <w:left w:w="70" w:type="dxa"/>
              <w:bottom w:w="70" w:type="dxa"/>
              <w:right w:w="70" w:type="dxa"/>
            </w:tcMar>
          </w:tcPr>
          <w:p>
            <w:pPr>
              <w:spacing w:after="60" w:before="60"/>
            </w:pPr>
            <w:r>
              <w:rPr>
                <w:b w:val="0"/>
                <w:sz w:val="20"/>
              </w:rPr>
              <w:t>Equipment, batch size, treatment program or treated-input evidence</w:t>
            </w:r>
          </w:p>
        </w:tc>
      </w:tr>
      <w:tr>
        <w:trPr>
          <w:cantSplit/>
        </w:trPr>
        <w:tc>
          <w:tcPr>
            <w:tcW w:type="dxa" w:w="3312"/>
            <w:vAlign w:val="center"/>
            <w:tcMar>
              <w:top w:w="70" w:type="dxa"/>
              <w:left w:w="70" w:type="dxa"/>
              <w:bottom w:w="70" w:type="dxa"/>
              <w:right w:w="70" w:type="dxa"/>
            </w:tcMar>
          </w:tcPr>
          <w:p>
            <w:pPr>
              <w:spacing w:after="60" w:before="60"/>
            </w:pPr>
            <w:r>
              <w:rPr>
                <w:b w:val="0"/>
                <w:sz w:val="20"/>
              </w:rPr>
              <w:t>Measurements</w:t>
            </w:r>
          </w:p>
        </w:tc>
        <w:tc>
          <w:tcPr>
            <w:tcW w:type="dxa" w:w="6912"/>
            <w:vAlign w:val="center"/>
            <w:tcMar>
              <w:top w:w="70" w:type="dxa"/>
              <w:left w:w="70" w:type="dxa"/>
              <w:bottom w:w="70" w:type="dxa"/>
              <w:right w:w="70" w:type="dxa"/>
            </w:tcMar>
          </w:tcPr>
          <w:p>
            <w:pPr>
              <w:spacing w:after="60" w:before="60"/>
            </w:pPr>
            <w:r>
              <w:rPr>
                <w:b w:val="0"/>
                <w:sz w:val="20"/>
              </w:rPr>
              <w:t>pH, °Brix where relevant, temperature/hold readings and calibrated instrument IDs</w:t>
            </w:r>
          </w:p>
        </w:tc>
      </w:tr>
      <w:tr>
        <w:trPr>
          <w:cantSplit/>
        </w:trPr>
        <w:tc>
          <w:tcPr>
            <w:tcW w:type="dxa" w:w="3312"/>
            <w:vAlign w:val="center"/>
            <w:tcMar>
              <w:top w:w="70" w:type="dxa"/>
              <w:left w:w="70" w:type="dxa"/>
              <w:bottom w:w="70" w:type="dxa"/>
              <w:right w:w="70" w:type="dxa"/>
            </w:tcMar>
          </w:tcPr>
          <w:p>
            <w:pPr>
              <w:spacing w:after="60" w:before="60"/>
            </w:pPr>
            <w:r>
              <w:rPr>
                <w:b w:val="0"/>
                <w:sz w:val="20"/>
              </w:rPr>
              <w:t>Yogurt fermentation</w:t>
            </w:r>
          </w:p>
        </w:tc>
        <w:tc>
          <w:tcPr>
            <w:tcW w:type="dxa" w:w="6912"/>
            <w:vAlign w:val="center"/>
            <w:tcMar>
              <w:top w:w="70" w:type="dxa"/>
              <w:left w:w="70" w:type="dxa"/>
              <w:bottom w:w="70" w:type="dxa"/>
              <w:right w:w="70" w:type="dxa"/>
            </w:tcMar>
          </w:tcPr>
          <w:p>
            <w:pPr>
              <w:spacing w:after="60" w:before="60"/>
            </w:pPr>
            <w:r>
              <w:rPr>
                <w:b w:val="0"/>
                <w:sz w:val="20"/>
              </w:rPr>
              <w:t>Inoculation temperature, culture identity/dose, timed pH readings, endpoint</w:t>
            </w:r>
          </w:p>
        </w:tc>
      </w:tr>
      <w:tr>
        <w:trPr>
          <w:cantSplit/>
        </w:trPr>
        <w:tc>
          <w:tcPr>
            <w:tcW w:type="dxa" w:w="3312"/>
            <w:vAlign w:val="center"/>
            <w:tcMar>
              <w:top w:w="70" w:type="dxa"/>
              <w:left w:w="70" w:type="dxa"/>
              <w:bottom w:w="70" w:type="dxa"/>
              <w:right w:w="70" w:type="dxa"/>
            </w:tcMar>
          </w:tcPr>
          <w:p>
            <w:pPr>
              <w:spacing w:after="60" w:before="60"/>
            </w:pPr>
            <w:r>
              <w:rPr>
                <w:b w:val="0"/>
                <w:sz w:val="20"/>
              </w:rPr>
              <w:t>Cooling and filling</w:t>
            </w:r>
          </w:p>
        </w:tc>
        <w:tc>
          <w:tcPr>
            <w:tcW w:type="dxa" w:w="6912"/>
            <w:vAlign w:val="center"/>
            <w:tcMar>
              <w:top w:w="70" w:type="dxa"/>
              <w:left w:w="70" w:type="dxa"/>
              <w:bottom w:w="70" w:type="dxa"/>
              <w:right w:w="70" w:type="dxa"/>
            </w:tcMar>
          </w:tcPr>
          <w:p>
            <w:pPr>
              <w:spacing w:after="60" w:before="60"/>
            </w:pPr>
            <w:r>
              <w:rPr>
                <w:b w:val="0"/>
                <w:sz w:val="20"/>
              </w:rPr>
              <w:t>Start/end times, product temperatures, container type, seal result</w:t>
            </w:r>
          </w:p>
        </w:tc>
      </w:tr>
      <w:tr>
        <w:trPr>
          <w:cantSplit/>
        </w:trPr>
        <w:tc>
          <w:tcPr>
            <w:tcW w:type="dxa" w:w="3312"/>
            <w:vAlign w:val="center"/>
            <w:tcMar>
              <w:top w:w="70" w:type="dxa"/>
              <w:left w:w="70" w:type="dxa"/>
              <w:bottom w:w="70" w:type="dxa"/>
              <w:right w:w="70" w:type="dxa"/>
            </w:tcMar>
          </w:tcPr>
          <w:p>
            <w:pPr>
              <w:spacing w:after="60" w:before="60"/>
            </w:pPr>
            <w:r>
              <w:rPr>
                <w:b w:val="0"/>
                <w:sz w:val="20"/>
              </w:rPr>
              <w:t>Storage and delivery</w:t>
            </w:r>
          </w:p>
        </w:tc>
        <w:tc>
          <w:tcPr>
            <w:tcW w:type="dxa" w:w="6912"/>
            <w:vAlign w:val="center"/>
            <w:tcMar>
              <w:top w:w="70" w:type="dxa"/>
              <w:left w:w="70" w:type="dxa"/>
              <w:bottom w:w="70" w:type="dxa"/>
              <w:right w:w="70" w:type="dxa"/>
            </w:tcMar>
          </w:tcPr>
          <w:p>
            <w:pPr>
              <w:spacing w:after="60" w:before="60"/>
            </w:pPr>
            <w:r>
              <w:rPr>
                <w:b w:val="0"/>
                <w:sz w:val="20"/>
              </w:rPr>
              <w:t>Continuous or scheduled temperature records, outages, dispatch/receipt</w:t>
            </w:r>
          </w:p>
        </w:tc>
      </w:tr>
      <w:tr>
        <w:trPr>
          <w:cantSplit/>
        </w:trPr>
        <w:tc>
          <w:tcPr>
            <w:tcW w:type="dxa" w:w="3312"/>
            <w:vAlign w:val="center"/>
            <w:tcMar>
              <w:top w:w="70" w:type="dxa"/>
              <w:left w:w="70" w:type="dxa"/>
              <w:bottom w:w="70" w:type="dxa"/>
              <w:right w:w="70" w:type="dxa"/>
            </w:tcMar>
          </w:tcPr>
          <w:p>
            <w:pPr>
              <w:spacing w:after="60" w:before="60"/>
            </w:pPr>
            <w:r>
              <w:rPr>
                <w:b w:val="0"/>
                <w:sz w:val="20"/>
              </w:rPr>
              <w:t>Shelf-life study</w:t>
            </w:r>
          </w:p>
        </w:tc>
        <w:tc>
          <w:tcPr>
            <w:tcW w:type="dxa" w:w="6912"/>
            <w:vAlign w:val="center"/>
            <w:tcMar>
              <w:top w:w="70" w:type="dxa"/>
              <w:left w:w="70" w:type="dxa"/>
              <w:bottom w:w="70" w:type="dxa"/>
              <w:right w:w="70" w:type="dxa"/>
            </w:tcMar>
          </w:tcPr>
          <w:p>
            <w:pPr>
              <w:spacing w:after="60" w:before="60"/>
            </w:pPr>
            <w:r>
              <w:rPr>
                <w:b w:val="0"/>
                <w:sz w:val="20"/>
              </w:rPr>
              <w:t>Agreed sampling dates, microbiological assessment, sensory/physical changes, packaging integrity</w:t>
            </w:r>
          </w:p>
        </w:tc>
      </w:tr>
      <w:tr>
        <w:trPr>
          <w:cantSplit/>
        </w:trPr>
        <w:tc>
          <w:tcPr>
            <w:tcW w:type="dxa" w:w="3312"/>
            <w:vAlign w:val="center"/>
            <w:tcMar>
              <w:top w:w="70" w:type="dxa"/>
              <w:left w:w="70" w:type="dxa"/>
              <w:bottom w:w="70" w:type="dxa"/>
              <w:right w:w="70" w:type="dxa"/>
            </w:tcMar>
          </w:tcPr>
          <w:p>
            <w:pPr>
              <w:spacing w:after="60" w:before="60"/>
            </w:pPr>
            <w:r>
              <w:rPr>
                <w:b w:val="0"/>
                <w:sz w:val="20"/>
              </w:rPr>
              <w:t>Decision</w:t>
            </w:r>
          </w:p>
        </w:tc>
        <w:tc>
          <w:tcPr>
            <w:tcW w:type="dxa" w:w="6912"/>
            <w:vAlign w:val="center"/>
            <w:tcMar>
              <w:top w:w="70" w:type="dxa"/>
              <w:left w:w="70" w:type="dxa"/>
              <w:bottom w:w="70" w:type="dxa"/>
              <w:right w:w="70" w:type="dxa"/>
            </w:tcMar>
          </w:tcPr>
          <w:p>
            <w:pPr>
              <w:spacing w:after="60" w:before="60"/>
            </w:pPr>
            <w:r>
              <w:rPr>
                <w:b w:val="0"/>
                <w:sz w:val="20"/>
              </w:rPr>
              <w:t>Approved process and life, rejected lot or further trial, reviewer and date</w:t>
            </w:r>
          </w:p>
        </w:tc>
      </w:tr>
    </w:tbl>
    <w:p>
      <w:pPr>
        <w:spacing w:after="20"/>
      </w:pPr>
    </w:p>
    <w:p>
      <w:r>
        <w:rPr>
          <w:b w:val="0"/>
        </w:rPr>
        <w:t>Start with three repeat process trials before a broader life study. Agree microbiological testing and acceptance criteria with a competent food laboratory for the product. Test the finished packed product, not just incoming milk or fruit. Include the expected transport conditions. No automatic 7-, 14-, 30- or 90-day selling period is assigned here. Sampling on days 0, 1, 3 and 7 is a study design option, not permission to sell through day 7.</w:t>
      </w:r>
    </w:p>
    <w:p>
      <w:r>
        <w:rPr>
          <w:b w:val="0"/>
        </w:rPr>
        <w:t>Preservation should support flavour as well as safety: compare aroma, colour, separation, texture and customer acceptance while recording refrigeration, packaging and spoilage cost per sold portion. This is especially useful when deciding whether to sell chilled juice, frozen juice portions or yogurt bars from the same seasonal fruit supply.</w:t>
      </w:r>
    </w:p>
    <w:p>
      <w:bookmarkStart w:id="309" w:name="section_309"/>
      <w:pPr>
        <w:pStyle w:val="Heading1"/>
      </w:pPr>
      <w:r>
        <w:t>10. Cake-donut cracking: your controlled trial</w:t>
      </w:r>
      <w:bookmarkEnd w:id="309"/>
    </w:p>
    <w:p>
      <w:bookmarkStart w:id="310" w:name="section_310"/>
      <w:pPr>
        <w:pStyle w:val="Heading2"/>
      </w:pPr>
      <w:r>
        <w:t>T01 — Rolled and cut cake donuts</w:t>
      </w:r>
      <w:bookmarkEnd w:id="310"/>
    </w:p>
    <w:p>
      <w:r>
        <w:rPr>
          <w:b w:val="0"/>
        </w:rPr>
        <w:t>Source: your September discussion “Reduce cracks in cake donuts”. These are your formula quantities, not a new validated commercial recipe.</w:t>
      </w:r>
    </w:p>
    <w:tbl>
      <w:tblPr>
        <w:tblW w:type="auto" w:w="0"/>
        <w:jc w:val="center"/>
        <w:tblLayout w:type="fixed"/>
        <w:tblLook w:firstColumn="1" w:firstRow="1" w:lastColumn="0" w:lastRow="0" w:noHBand="0" w:noVBand="1" w:val="04A0"/>
      </w:tblPr>
      <w:tblGrid>
        <w:gridCol w:w="3408"/>
        <w:gridCol w:w="3408"/>
        <w:gridCol w:w="3408"/>
      </w:tblGrid>
      <w:tr>
        <w:trPr>
          <w:cantSplit/>
          <w:tblHeader/>
        </w:trPr>
        <w:tc>
          <w:tcPr>
            <w:tcW w:type="dxa" w:w="3408"/>
            <w:vAlign w:val="center"/>
            <w:tcMar>
              <w:top w:w="70" w:type="dxa"/>
              <w:left w:w="70" w:type="dxa"/>
              <w:bottom w:w="70" w:type="dxa"/>
              <w:right w:w="70" w:type="dxa"/>
            </w:tcMar>
            <w:shd w:fill="E8E4DB"/>
          </w:tcPr>
          <w:p>
            <w:pPr>
              <w:keepNext/>
              <w:spacing w:after="60" w:before="60"/>
            </w:pPr>
            <w:r>
              <w:rPr>
                <w:b/>
                <w:sz w:val="20"/>
              </w:rPr>
              <w:t>Ingredient</w:t>
            </w:r>
          </w:p>
        </w:tc>
        <w:tc>
          <w:tcPr>
            <w:tcW w:type="dxa" w:w="3408"/>
            <w:vAlign w:val="center"/>
            <w:tcMar>
              <w:top w:w="70" w:type="dxa"/>
              <w:left w:w="70" w:type="dxa"/>
              <w:bottom w:w="70" w:type="dxa"/>
              <w:right w:w="70" w:type="dxa"/>
            </w:tcMar>
            <w:shd w:fill="E8E4DB"/>
          </w:tcPr>
          <w:p>
            <w:pPr>
              <w:keepNext/>
              <w:spacing w:after="60" w:before="60"/>
            </w:pPr>
            <w:r>
              <w:rPr>
                <w:b/>
                <w:sz w:val="20"/>
              </w:rPr>
              <w:t>Original batch g</w:t>
            </w:r>
          </w:p>
        </w:tc>
        <w:tc>
          <w:tcPr>
            <w:tcW w:type="dxa" w:w="3408"/>
            <w:vAlign w:val="center"/>
            <w:tcMar>
              <w:top w:w="70" w:type="dxa"/>
              <w:left w:w="70" w:type="dxa"/>
              <w:bottom w:w="70" w:type="dxa"/>
              <w:right w:w="70" w:type="dxa"/>
            </w:tcMar>
            <w:shd w:fill="E8E4DB"/>
          </w:tcPr>
          <w:p>
            <w:pPr>
              <w:keepNext/>
              <w:spacing w:after="60" w:before="60"/>
            </w:pPr>
            <w:r>
              <w:rPr>
                <w:b/>
                <w:sz w:val="20"/>
              </w:rPr>
              <w:t>1 kg flour pilot g</w:t>
            </w:r>
          </w:p>
        </w:tc>
      </w:tr>
      <w:tr>
        <w:trPr>
          <w:cantSplit/>
        </w:trPr>
        <w:tc>
          <w:tcPr>
            <w:tcW w:type="dxa" w:w="3408"/>
            <w:vAlign w:val="center"/>
            <w:tcMar>
              <w:top w:w="70" w:type="dxa"/>
              <w:left w:w="70" w:type="dxa"/>
              <w:bottom w:w="70" w:type="dxa"/>
              <w:right w:w="70" w:type="dxa"/>
            </w:tcMar>
          </w:tcPr>
          <w:p>
            <w:pPr>
              <w:spacing w:after="60" w:before="60"/>
            </w:pPr>
            <w:r>
              <w:rPr>
                <w:b w:val="0"/>
                <w:sz w:val="20"/>
              </w:rPr>
              <w:t>Flour</w:t>
            </w:r>
          </w:p>
        </w:tc>
        <w:tc>
          <w:tcPr>
            <w:tcW w:type="dxa" w:w="3408"/>
            <w:vAlign w:val="center"/>
            <w:tcMar>
              <w:top w:w="70" w:type="dxa"/>
              <w:left w:w="70" w:type="dxa"/>
              <w:bottom w:w="70" w:type="dxa"/>
              <w:right w:w="70" w:type="dxa"/>
            </w:tcMar>
          </w:tcPr>
          <w:p>
            <w:pPr>
              <w:spacing w:after="60" w:before="60"/>
            </w:pPr>
            <w:r>
              <w:rPr>
                <w:b w:val="0"/>
                <w:sz w:val="20"/>
              </w:rPr>
              <w:t>6,000</w:t>
            </w:r>
          </w:p>
        </w:tc>
        <w:tc>
          <w:tcPr>
            <w:tcW w:type="dxa" w:w="3408"/>
            <w:vAlign w:val="center"/>
            <w:tcMar>
              <w:top w:w="70" w:type="dxa"/>
              <w:left w:w="70" w:type="dxa"/>
              <w:bottom w:w="70" w:type="dxa"/>
              <w:right w:w="70" w:type="dxa"/>
            </w:tcMar>
          </w:tcPr>
          <w:p>
            <w:pPr>
              <w:spacing w:after="60" w:before="60"/>
            </w:pPr>
            <w:r>
              <w:rPr>
                <w:b w:val="0"/>
                <w:sz w:val="20"/>
              </w:rPr>
              <w:t>1,000</w:t>
            </w:r>
          </w:p>
        </w:tc>
      </w:tr>
      <w:tr>
        <w:trPr>
          <w:cantSplit/>
        </w:trPr>
        <w:tc>
          <w:tcPr>
            <w:tcW w:type="dxa" w:w="3408"/>
            <w:vAlign w:val="center"/>
            <w:tcMar>
              <w:top w:w="70" w:type="dxa"/>
              <w:left w:w="70" w:type="dxa"/>
              <w:bottom w:w="70" w:type="dxa"/>
              <w:right w:w="70" w:type="dxa"/>
            </w:tcMar>
          </w:tcPr>
          <w:p>
            <w:pPr>
              <w:spacing w:after="60" w:before="60"/>
            </w:pPr>
            <w:r>
              <w:rPr>
                <w:b w:val="0"/>
                <w:sz w:val="20"/>
              </w:rPr>
              <w:t>Sugar</w:t>
            </w:r>
          </w:p>
        </w:tc>
        <w:tc>
          <w:tcPr>
            <w:tcW w:type="dxa" w:w="3408"/>
            <w:vAlign w:val="center"/>
            <w:tcMar>
              <w:top w:w="70" w:type="dxa"/>
              <w:left w:w="70" w:type="dxa"/>
              <w:bottom w:w="70" w:type="dxa"/>
              <w:right w:w="70" w:type="dxa"/>
            </w:tcMar>
          </w:tcPr>
          <w:p>
            <w:pPr>
              <w:spacing w:after="60" w:before="60"/>
            </w:pPr>
            <w:r>
              <w:rPr>
                <w:b w:val="0"/>
                <w:sz w:val="20"/>
              </w:rPr>
              <w:t>1,000</w:t>
            </w:r>
          </w:p>
        </w:tc>
        <w:tc>
          <w:tcPr>
            <w:tcW w:type="dxa" w:w="3408"/>
            <w:vAlign w:val="center"/>
            <w:tcMar>
              <w:top w:w="70" w:type="dxa"/>
              <w:left w:w="70" w:type="dxa"/>
              <w:bottom w:w="70" w:type="dxa"/>
              <w:right w:w="70" w:type="dxa"/>
            </w:tcMar>
          </w:tcPr>
          <w:p>
            <w:pPr>
              <w:spacing w:after="60" w:before="60"/>
            </w:pPr>
            <w:r>
              <w:rPr>
                <w:b w:val="0"/>
                <w:sz w:val="20"/>
              </w:rPr>
              <w:t>166.67</w:t>
            </w:r>
          </w:p>
        </w:tc>
      </w:tr>
      <w:tr>
        <w:trPr>
          <w:cantSplit/>
        </w:trPr>
        <w:tc>
          <w:tcPr>
            <w:tcW w:type="dxa" w:w="3408"/>
            <w:vAlign w:val="center"/>
            <w:tcMar>
              <w:top w:w="70" w:type="dxa"/>
              <w:left w:w="70" w:type="dxa"/>
              <w:bottom w:w="70" w:type="dxa"/>
              <w:right w:w="70" w:type="dxa"/>
            </w:tcMar>
          </w:tcPr>
          <w:p>
            <w:pPr>
              <w:spacing w:after="60" w:before="60"/>
            </w:pPr>
            <w:r>
              <w:rPr>
                <w:b w:val="0"/>
                <w:sz w:val="20"/>
              </w:rPr>
              <w:t>Butter</w:t>
            </w:r>
          </w:p>
        </w:tc>
        <w:tc>
          <w:tcPr>
            <w:tcW w:type="dxa" w:w="3408"/>
            <w:vAlign w:val="center"/>
            <w:tcMar>
              <w:top w:w="70" w:type="dxa"/>
              <w:left w:w="70" w:type="dxa"/>
              <w:bottom w:w="70" w:type="dxa"/>
              <w:right w:w="70" w:type="dxa"/>
            </w:tcMar>
          </w:tcPr>
          <w:p>
            <w:pPr>
              <w:spacing w:after="60" w:before="60"/>
            </w:pPr>
            <w:r>
              <w:rPr>
                <w:b w:val="0"/>
                <w:sz w:val="20"/>
              </w:rPr>
              <w:t>1,000</w:t>
            </w:r>
          </w:p>
        </w:tc>
        <w:tc>
          <w:tcPr>
            <w:tcW w:type="dxa" w:w="3408"/>
            <w:vAlign w:val="center"/>
            <w:tcMar>
              <w:top w:w="70" w:type="dxa"/>
              <w:left w:w="70" w:type="dxa"/>
              <w:bottom w:w="70" w:type="dxa"/>
              <w:right w:w="70" w:type="dxa"/>
            </w:tcMar>
          </w:tcPr>
          <w:p>
            <w:pPr>
              <w:spacing w:after="60" w:before="60"/>
            </w:pPr>
            <w:r>
              <w:rPr>
                <w:b w:val="0"/>
                <w:sz w:val="20"/>
              </w:rPr>
              <w:t>166.67</w:t>
            </w:r>
          </w:p>
        </w:tc>
      </w:tr>
      <w:tr>
        <w:trPr>
          <w:cantSplit/>
        </w:trPr>
        <w:tc>
          <w:tcPr>
            <w:tcW w:type="dxa" w:w="3408"/>
            <w:vAlign w:val="center"/>
            <w:tcMar>
              <w:top w:w="70" w:type="dxa"/>
              <w:left w:w="70" w:type="dxa"/>
              <w:bottom w:w="70" w:type="dxa"/>
              <w:right w:w="70" w:type="dxa"/>
            </w:tcMar>
          </w:tcPr>
          <w:p>
            <w:pPr>
              <w:spacing w:after="60" w:before="60"/>
            </w:pPr>
            <w:r>
              <w:rPr>
                <w:b w:val="0"/>
                <w:sz w:val="20"/>
              </w:rPr>
              <w:t>Baking powder</w:t>
            </w:r>
          </w:p>
        </w:tc>
        <w:tc>
          <w:tcPr>
            <w:tcW w:type="dxa" w:w="3408"/>
            <w:vAlign w:val="center"/>
            <w:tcMar>
              <w:top w:w="70" w:type="dxa"/>
              <w:left w:w="70" w:type="dxa"/>
              <w:bottom w:w="70" w:type="dxa"/>
              <w:right w:w="70" w:type="dxa"/>
            </w:tcMar>
          </w:tcPr>
          <w:p>
            <w:pPr>
              <w:spacing w:after="60" w:before="60"/>
            </w:pPr>
            <w:r>
              <w:rPr>
                <w:b w:val="0"/>
                <w:sz w:val="20"/>
              </w:rPr>
              <w:t>80</w:t>
            </w:r>
          </w:p>
        </w:tc>
        <w:tc>
          <w:tcPr>
            <w:tcW w:type="dxa" w:w="3408"/>
            <w:vAlign w:val="center"/>
            <w:tcMar>
              <w:top w:w="70" w:type="dxa"/>
              <w:left w:w="70" w:type="dxa"/>
              <w:bottom w:w="70" w:type="dxa"/>
              <w:right w:w="70" w:type="dxa"/>
            </w:tcMar>
          </w:tcPr>
          <w:p>
            <w:pPr>
              <w:spacing w:after="60" w:before="60"/>
            </w:pPr>
            <w:r>
              <w:rPr>
                <w:b w:val="0"/>
                <w:sz w:val="20"/>
              </w:rPr>
              <w:t>13.33</w:t>
            </w:r>
          </w:p>
        </w:tc>
      </w:tr>
      <w:tr>
        <w:trPr>
          <w:cantSplit/>
        </w:trPr>
        <w:tc>
          <w:tcPr>
            <w:tcW w:type="dxa" w:w="3408"/>
            <w:vAlign w:val="center"/>
            <w:tcMar>
              <w:top w:w="70" w:type="dxa"/>
              <w:left w:w="70" w:type="dxa"/>
              <w:bottom w:w="70" w:type="dxa"/>
              <w:right w:w="70" w:type="dxa"/>
            </w:tcMar>
          </w:tcPr>
          <w:p>
            <w:pPr>
              <w:spacing w:after="60" w:before="60"/>
            </w:pPr>
            <w:r>
              <w:rPr>
                <w:b w:val="0"/>
                <w:sz w:val="20"/>
              </w:rPr>
              <w:t>Egg, edible mass</w:t>
            </w:r>
          </w:p>
        </w:tc>
        <w:tc>
          <w:tcPr>
            <w:tcW w:type="dxa" w:w="3408"/>
            <w:vAlign w:val="center"/>
            <w:tcMar>
              <w:top w:w="70" w:type="dxa"/>
              <w:left w:w="70" w:type="dxa"/>
              <w:bottom w:w="70" w:type="dxa"/>
              <w:right w:w="70" w:type="dxa"/>
            </w:tcMar>
          </w:tcPr>
          <w:p>
            <w:pPr>
              <w:spacing w:after="60" w:before="60"/>
            </w:pPr>
            <w:r>
              <w:rPr>
                <w:b w:val="0"/>
                <w:sz w:val="20"/>
              </w:rPr>
              <w:t>1,500</w:t>
            </w:r>
          </w:p>
        </w:tc>
        <w:tc>
          <w:tcPr>
            <w:tcW w:type="dxa" w:w="3408"/>
            <w:vAlign w:val="center"/>
            <w:tcMar>
              <w:top w:w="70" w:type="dxa"/>
              <w:left w:w="70" w:type="dxa"/>
              <w:bottom w:w="70" w:type="dxa"/>
              <w:right w:w="70" w:type="dxa"/>
            </w:tcMar>
          </w:tcPr>
          <w:p>
            <w:pPr>
              <w:spacing w:after="60" w:before="60"/>
            </w:pPr>
            <w:r>
              <w:rPr>
                <w:b w:val="0"/>
                <w:sz w:val="20"/>
              </w:rPr>
              <w:t>250</w:t>
            </w:r>
          </w:p>
        </w:tc>
      </w:tr>
      <w:tr>
        <w:trPr>
          <w:cantSplit/>
        </w:trPr>
        <w:tc>
          <w:tcPr>
            <w:tcW w:type="dxa" w:w="3408"/>
            <w:vAlign w:val="center"/>
            <w:tcMar>
              <w:top w:w="70" w:type="dxa"/>
              <w:left w:w="70" w:type="dxa"/>
              <w:bottom w:w="70" w:type="dxa"/>
              <w:right w:w="70" w:type="dxa"/>
            </w:tcMar>
          </w:tcPr>
          <w:p>
            <w:pPr>
              <w:spacing w:after="60" w:before="60"/>
            </w:pPr>
            <w:r>
              <w:rPr>
                <w:b w:val="0"/>
                <w:sz w:val="20"/>
              </w:rPr>
              <w:t>Water</w:t>
            </w:r>
          </w:p>
        </w:tc>
        <w:tc>
          <w:tcPr>
            <w:tcW w:type="dxa" w:w="3408"/>
            <w:vAlign w:val="center"/>
            <w:tcMar>
              <w:top w:w="70" w:type="dxa"/>
              <w:left w:w="70" w:type="dxa"/>
              <w:bottom w:w="70" w:type="dxa"/>
              <w:right w:w="70" w:type="dxa"/>
            </w:tcMar>
          </w:tcPr>
          <w:p>
            <w:pPr>
              <w:spacing w:after="60" w:before="60"/>
            </w:pPr>
            <w:r>
              <w:rPr>
                <w:b w:val="0"/>
                <w:sz w:val="20"/>
              </w:rPr>
              <w:t>1,500</w:t>
            </w:r>
          </w:p>
        </w:tc>
        <w:tc>
          <w:tcPr>
            <w:tcW w:type="dxa" w:w="3408"/>
            <w:vAlign w:val="center"/>
            <w:tcMar>
              <w:top w:w="70" w:type="dxa"/>
              <w:left w:w="70" w:type="dxa"/>
              <w:bottom w:w="70" w:type="dxa"/>
              <w:right w:w="70" w:type="dxa"/>
            </w:tcMar>
          </w:tcPr>
          <w:p>
            <w:pPr>
              <w:spacing w:after="60" w:before="60"/>
            </w:pPr>
            <w:r>
              <w:rPr>
                <w:b w:val="0"/>
                <w:sz w:val="20"/>
              </w:rPr>
              <w:t>250</w:t>
            </w:r>
          </w:p>
        </w:tc>
      </w:tr>
      <w:tr>
        <w:trPr>
          <w:cantSplit/>
        </w:trPr>
        <w:tc>
          <w:tcPr>
            <w:tcW w:type="dxa" w:w="3408"/>
            <w:vAlign w:val="center"/>
            <w:tcMar>
              <w:top w:w="70" w:type="dxa"/>
              <w:left w:w="70" w:type="dxa"/>
              <w:bottom w:w="70" w:type="dxa"/>
              <w:right w:w="70" w:type="dxa"/>
            </w:tcMar>
          </w:tcPr>
          <w:p>
            <w:pPr>
              <w:spacing w:after="60" w:before="60"/>
            </w:pPr>
            <w:r>
              <w:rPr>
                <w:b w:val="0"/>
                <w:sz w:val="20"/>
              </w:rPr>
              <w:t>EDC, identity to confirm</w:t>
            </w:r>
          </w:p>
        </w:tc>
        <w:tc>
          <w:tcPr>
            <w:tcW w:type="dxa" w:w="3408"/>
            <w:vAlign w:val="center"/>
            <w:tcMar>
              <w:top w:w="70" w:type="dxa"/>
              <w:left w:w="70" w:type="dxa"/>
              <w:bottom w:w="70" w:type="dxa"/>
              <w:right w:w="70" w:type="dxa"/>
            </w:tcMar>
          </w:tcPr>
          <w:p>
            <w:pPr>
              <w:spacing w:after="60" w:before="60"/>
            </w:pPr>
            <w:r>
              <w:rPr>
                <w:b w:val="0"/>
                <w:sz w:val="20"/>
              </w:rPr>
              <w:t>10</w:t>
            </w:r>
          </w:p>
        </w:tc>
        <w:tc>
          <w:tcPr>
            <w:tcW w:type="dxa" w:w="3408"/>
            <w:vAlign w:val="center"/>
            <w:tcMar>
              <w:top w:w="70" w:type="dxa"/>
              <w:left w:w="70" w:type="dxa"/>
              <w:bottom w:w="70" w:type="dxa"/>
              <w:right w:w="70" w:type="dxa"/>
            </w:tcMar>
          </w:tcPr>
          <w:p>
            <w:pPr>
              <w:spacing w:after="60" w:before="60"/>
            </w:pPr>
            <w:r>
              <w:rPr>
                <w:b w:val="0"/>
                <w:sz w:val="20"/>
              </w:rPr>
              <w:t>1.67</w:t>
            </w:r>
          </w:p>
        </w:tc>
      </w:tr>
      <w:tr>
        <w:trPr>
          <w:cantSplit/>
        </w:trPr>
        <w:tc>
          <w:tcPr>
            <w:tcW w:type="dxa" w:w="3408"/>
            <w:vAlign w:val="center"/>
            <w:tcMar>
              <w:top w:w="70" w:type="dxa"/>
              <w:left w:w="70" w:type="dxa"/>
              <w:bottom w:w="70" w:type="dxa"/>
              <w:right w:w="70" w:type="dxa"/>
            </w:tcMar>
          </w:tcPr>
          <w:p>
            <w:pPr>
              <w:spacing w:after="60" w:before="60"/>
            </w:pPr>
            <w:r>
              <w:rPr>
                <w:b w:val="0"/>
                <w:sz w:val="20"/>
              </w:rPr>
              <w:t>Total</w:t>
            </w:r>
          </w:p>
        </w:tc>
        <w:tc>
          <w:tcPr>
            <w:tcW w:type="dxa" w:w="3408"/>
            <w:vAlign w:val="center"/>
            <w:tcMar>
              <w:top w:w="70" w:type="dxa"/>
              <w:left w:w="70" w:type="dxa"/>
              <w:bottom w:w="70" w:type="dxa"/>
              <w:right w:w="70" w:type="dxa"/>
            </w:tcMar>
          </w:tcPr>
          <w:p>
            <w:pPr>
              <w:spacing w:after="60" w:before="60"/>
            </w:pPr>
            <w:r>
              <w:rPr>
                <w:b w:val="0"/>
                <w:sz w:val="20"/>
              </w:rPr>
              <w:t>11,090</w:t>
            </w:r>
          </w:p>
        </w:tc>
        <w:tc>
          <w:tcPr>
            <w:tcW w:type="dxa" w:w="3408"/>
            <w:vAlign w:val="center"/>
            <w:tcMar>
              <w:top w:w="70" w:type="dxa"/>
              <w:left w:w="70" w:type="dxa"/>
              <w:bottom w:w="70" w:type="dxa"/>
              <w:right w:w="70" w:type="dxa"/>
            </w:tcMar>
          </w:tcPr>
          <w:p>
            <w:pPr>
              <w:spacing w:after="60" w:before="60"/>
            </w:pPr>
            <w:r>
              <w:rPr>
                <w:b w:val="0"/>
                <w:sz w:val="20"/>
              </w:rPr>
              <w:t>1,848.34 rounded</w:t>
            </w:r>
          </w:p>
        </w:tc>
      </w:tr>
    </w:tbl>
    <w:p>
      <w:pPr>
        <w:spacing w:after="20"/>
      </w:pPr>
    </w:p>
    <w:p>
      <w:r>
        <w:rPr>
          <w:b w:val="0"/>
        </w:rPr>
        <w:t>EDC was described as viscous, but its identity, concentration and supplier dose were not confirmed. Do not assume EDC-95 or increase its dose. Obtain the label before continued use; if it cannot be identified, conduct the development control without it and document the change.</w:t>
      </w:r>
    </w:p>
    <w:p>
      <w:pPr>
        <w:ind w:left="216" w:hanging="216"/>
      </w:pPr>
      <w:r>
        <w:rPr>
          <w:b w:val="0"/>
        </w:rPr>
        <w:t>1. Record the existing mixing sequence, flour type, dough temperature, rolling thickness, cutter size and piece mass. Hold these constant between comparable tests.</w:t>
      </w:r>
    </w:p>
    <w:p>
      <w:pPr>
        <w:ind w:left="216" w:hanging="216"/>
      </w:pPr>
      <w:r>
        <w:rPr>
          <w:b w:val="0"/>
        </w:rPr>
        <w:t>2. Mix briefly after flour addition. Rest covered about 10 minutes as a trial, use minimal bench flour and avoid repeated rolling of scraps.</w:t>
      </w:r>
    </w:p>
    <w:p>
      <w:pPr>
        <w:ind w:left="216" w:hanging="216"/>
      </w:pPr>
      <w:r>
        <w:rPr>
          <w:b w:val="0"/>
        </w:rPr>
        <w:t>3. Compare a control at 250 g water per 1 kg flour with 275 g only if the control is stiff or tears. Keep all other identified ingredients unchanged. If already soft, do not add more water simply to remove cracks.</w:t>
      </w:r>
    </w:p>
    <w:p>
      <w:pPr>
        <w:ind w:left="216" w:hanging="216"/>
      </w:pPr>
      <w:r>
        <w:rPr>
          <w:b w:val="0"/>
        </w:rPr>
        <w:t>4. Run any EDC omission comparison separately from the water change. One variable at a time makes the result interpretable.</w:t>
      </w:r>
    </w:p>
    <w:p>
      <w:pPr>
        <w:ind w:left="216" w:hanging="216"/>
      </w:pPr>
      <w:r>
        <w:rPr>
          <w:b w:val="0"/>
        </w:rPr>
        <w:t>5. Trial frying at 180–185°C with measured oil recovery and a small load. Let the first surface set before turning; determine cook time using actual thickness and a set center. Oil temperature alone is not proof of doneness.</w:t>
      </w:r>
    </w:p>
    <w:p>
      <w:pPr>
        <w:ind w:left="216" w:hanging="216"/>
      </w:pPr>
      <w:r>
        <w:rPr>
          <w:b w:val="0"/>
        </w:rPr>
        <w:t>6. Cool samples and compare cracks, greasy texture, interior moisture, handling breakage and eating quality. Record at least ten pieces when possible. Select the formulation from repeated results, not a single attractive piece.</w:t>
      </w:r>
    </w:p>
    <w:p>
      <w:r>
        <w:rPr>
          <w:b w:val="0"/>
        </w:rPr>
        <w:t>No portion count, rolling thickness, frying duration or shelf life was established in the discussion. Set these during the trial before issuing a production card. Declare wheat, egg and milk plus any emulsifier-carrier allergens.</w:t>
      </w:r>
    </w:p>
    <w:p>
      <w:bookmarkStart w:id="311" w:name="section_311"/>
      <w:pPr>
        <w:pStyle w:val="Heading1"/>
      </w:pPr>
      <w:r>
        <w:t>11. Earlier formulas and development variants</w:t>
      </w:r>
      <w:bookmarkEnd w:id="311"/>
    </w:p>
    <w:p>
      <w:r>
        <w:rPr>
          <w:b w:val="0"/>
        </w:rPr>
        <w:t>These development records preserve distinct products and important formula differences from earlier drafts. They are not production instructions. Choose a complete primary card where available; otherwise resolve missing specifications, make a small controlled trial, measure yield and issue a full approved card. Original units and ranges remain visible so uncertainty is not hidden by invented conversions.</w:t>
      </w:r>
    </w:p>
    <w:p>
      <w:r>
        <w:rPr>
          <w:b w:val="0"/>
        </w:rPr>
        <w:t>Older versions of the same product have been consolidated by family. Exact duplicates and superseded generic guidance are accounted for in the editorial record. Marketing claims about months of life, guaranteed profit, zero fuel cost or machinery performance have not been carried into working instructions.</w:t>
      </w:r>
    </w:p>
    <w:p>
      <w:bookmarkStart w:id="312" w:name="section_312"/>
      <w:pPr>
        <w:pStyle w:val="Heading2"/>
      </w:pPr>
      <w:r>
        <w:t>V01 — Agege bread and tangzhong milk bread</w:t>
      </w:r>
      <w:bookmarkEnd w:id="312"/>
    </w:p>
    <w:p>
      <w:r>
        <w:rPr>
          <w:b w:val="0"/>
        </w:rPr>
        <w:t>Source SRC03/SRC04. Agege, flour basis: flour 100%; water 55–58%; sugar 10–12%; fat 8–10%; instant yeast 1.5–2%; salt 1.5%; improver 0.5% as an unverified original entry. Use the actual improver supplier dose, not the generic percentage. Original starting method: mix 3 minutes low, 8–10 minutes faster; proof to expansion; bake near 180°C for 25–30 minutes. Piece mass, tin size, dough temperature and finished yield are missing. Retain the dense, stretchy style as a separate trial from S-B02.</w:t>
      </w:r>
    </w:p>
    <w:p>
      <w:r>
        <w:rPr>
          <w:b w:val="0"/>
        </w:rPr>
        <w:t>Shokupan original: tangzhong flour 7% plus liquid 35%; main dough flour 93%, milk 50%, sugar 10%, butter 10%, egg 10%, instant yeast 1.5%, salt 1.2%. The roux liquid plus main milk totals 85% of flour before egg if both are additional. It is unclear whether the 50% milk includes the roux liquid. Resolve this before mixing; do not silently reduce liquid or present the formula as verified. Baking, portion and pan specifications are also absent. Softness claims are not shelf-life evidence.</w:t>
      </w:r>
    </w:p>
    <w:p>
      <w:bookmarkStart w:id="313" w:name="section_313"/>
      <w:pPr>
        <w:pStyle w:val="Heading2"/>
      </w:pPr>
      <w:r>
        <w:t>V02 — Specialist bread and pastry archive</w:t>
      </w:r>
      <w:bookmarkEnd w:id="313"/>
    </w:p>
    <w:p>
      <w:r>
        <w:rPr>
          <w:b w:val="0"/>
        </w:rPr>
        <w:t>These formula records come from SRC16 and the related SRC17/SRC19 drafts; SRC05/SRC14 later summarized them. Amounts below are original batch quantities unless percentages are stated. Butter, margarine and shortening are distinct ingredients requiring an explicit choice.</w:t>
      </w:r>
    </w:p>
    <w:tbl>
      <w:tblPr>
        <w:tblW w:type="auto" w:w="0"/>
        <w:jc w:val="center"/>
        <w:tblLayout w:type="fixed"/>
        <w:tblLook w:firstColumn="1" w:firstRow="1" w:lastColumn="0" w:lastRow="0" w:noHBand="0" w:noVBand="1" w:val="04A0"/>
      </w:tblPr>
      <w:tblGrid>
        <w:gridCol w:w="3408"/>
        <w:gridCol w:w="3408"/>
        <w:gridCol w:w="3408"/>
      </w:tblGrid>
      <w:tr>
        <w:trPr>
          <w:cantSplit/>
          <w:tblHeader/>
        </w:trPr>
        <w:tc>
          <w:tcPr>
            <w:tcW w:type="dxa" w:w="3408"/>
            <w:vAlign w:val="center"/>
            <w:tcMar>
              <w:top w:w="70" w:type="dxa"/>
              <w:left w:w="70" w:type="dxa"/>
              <w:bottom w:w="70" w:type="dxa"/>
              <w:right w:w="70" w:type="dxa"/>
            </w:tcMar>
            <w:shd w:fill="E8E4DB"/>
          </w:tcPr>
          <w:p>
            <w:pPr>
              <w:keepNext/>
              <w:spacing w:after="60" w:before="60"/>
            </w:pPr>
            <w:r>
              <w:rPr>
                <w:b/>
                <w:sz w:val="20"/>
              </w:rPr>
              <w:t>Product</w:t>
            </w:r>
          </w:p>
        </w:tc>
        <w:tc>
          <w:tcPr>
            <w:tcW w:type="dxa" w:w="3408"/>
            <w:vAlign w:val="center"/>
            <w:tcMar>
              <w:top w:w="70" w:type="dxa"/>
              <w:left w:w="70" w:type="dxa"/>
              <w:bottom w:w="70" w:type="dxa"/>
              <w:right w:w="70" w:type="dxa"/>
            </w:tcMar>
            <w:shd w:fill="E8E4DB"/>
          </w:tcPr>
          <w:p>
            <w:pPr>
              <w:keepNext/>
              <w:spacing w:after="60" w:before="60"/>
            </w:pPr>
            <w:r>
              <w:rPr>
                <w:b/>
                <w:sz w:val="20"/>
              </w:rPr>
              <w:t>Retained formula or distinctive variant</w:t>
            </w:r>
          </w:p>
        </w:tc>
        <w:tc>
          <w:tcPr>
            <w:tcW w:type="dxa" w:w="3408"/>
            <w:vAlign w:val="center"/>
            <w:tcMar>
              <w:top w:w="70" w:type="dxa"/>
              <w:left w:w="70" w:type="dxa"/>
              <w:bottom w:w="70" w:type="dxa"/>
              <w:right w:w="70" w:type="dxa"/>
            </w:tcMar>
            <w:shd w:fill="E8E4DB"/>
          </w:tcPr>
          <w:p>
            <w:pPr>
              <w:keepNext/>
              <w:spacing w:after="60" w:before="60"/>
            </w:pPr>
            <w:r>
              <w:rPr>
                <w:b/>
                <w:sz w:val="20"/>
              </w:rPr>
              <w:t>Development decision</w:t>
            </w:r>
          </w:p>
        </w:tc>
      </w:tr>
      <w:tr>
        <w:trPr>
          <w:cantSplit/>
        </w:trPr>
        <w:tc>
          <w:tcPr>
            <w:tcW w:type="dxa" w:w="3408"/>
            <w:vAlign w:val="center"/>
            <w:tcMar>
              <w:top w:w="70" w:type="dxa"/>
              <w:left w:w="70" w:type="dxa"/>
              <w:bottom w:w="70" w:type="dxa"/>
              <w:right w:w="70" w:type="dxa"/>
            </w:tcMar>
          </w:tcPr>
          <w:p>
            <w:pPr>
              <w:spacing w:after="60" w:before="60"/>
            </w:pPr>
            <w:r>
              <w:rPr>
                <w:b w:val="0"/>
                <w:sz w:val="20"/>
              </w:rPr>
              <w:t>Plain butter biscuits</w:t>
            </w:r>
          </w:p>
        </w:tc>
        <w:tc>
          <w:tcPr>
            <w:tcW w:type="dxa" w:w="3408"/>
            <w:vAlign w:val="center"/>
            <w:tcMar>
              <w:top w:w="70" w:type="dxa"/>
              <w:left w:w="70" w:type="dxa"/>
              <w:bottom w:w="70" w:type="dxa"/>
              <w:right w:w="70" w:type="dxa"/>
            </w:tcMar>
          </w:tcPr>
          <w:p>
            <w:pPr>
              <w:spacing w:after="60" w:before="60"/>
            </w:pPr>
            <w:r>
              <w:rPr>
                <w:b w:val="0"/>
                <w:sz w:val="20"/>
              </w:rPr>
              <w:t>Flour 18 kg; powdered sugar 7.2 kg; butter/margarine 9 kg; egg 1.8 kg; milk powder 540 g; vanilla 90 g</w:t>
            </w:r>
          </w:p>
        </w:tc>
        <w:tc>
          <w:tcPr>
            <w:tcW w:type="dxa" w:w="3408"/>
            <w:vAlign w:val="center"/>
            <w:tcMar>
              <w:top w:w="70" w:type="dxa"/>
              <w:left w:w="70" w:type="dxa"/>
              <w:bottom w:w="70" w:type="dxa"/>
              <w:right w:w="70" w:type="dxa"/>
            </w:tcMar>
          </w:tcPr>
          <w:p>
            <w:pPr>
              <w:spacing w:after="60" w:before="60"/>
            </w:pPr>
            <w:r>
              <w:rPr>
                <w:b w:val="0"/>
                <w:sz w:val="20"/>
              </w:rPr>
              <w:t>Distinct from S-P04 coconut biscuits. Confirm fat, portion, mixing and water activity; reject six-month life claim.</w:t>
            </w:r>
          </w:p>
        </w:tc>
      </w:tr>
      <w:tr>
        <w:trPr>
          <w:cantSplit/>
        </w:trPr>
        <w:tc>
          <w:tcPr>
            <w:tcW w:type="dxa" w:w="3408"/>
            <w:vAlign w:val="center"/>
            <w:tcMar>
              <w:top w:w="70" w:type="dxa"/>
              <w:left w:w="70" w:type="dxa"/>
              <w:bottom w:w="70" w:type="dxa"/>
              <w:right w:w="70" w:type="dxa"/>
            </w:tcMar>
          </w:tcPr>
          <w:p>
            <w:pPr>
              <w:spacing w:after="60" w:before="60"/>
            </w:pPr>
            <w:r>
              <w:rPr>
                <w:b w:val="0"/>
                <w:sz w:val="20"/>
              </w:rPr>
              <w:t>Croissant</w:t>
            </w:r>
          </w:p>
        </w:tc>
        <w:tc>
          <w:tcPr>
            <w:tcW w:type="dxa" w:w="3408"/>
            <w:vAlign w:val="center"/>
            <w:tcMar>
              <w:top w:w="70" w:type="dxa"/>
              <w:left w:w="70" w:type="dxa"/>
              <w:bottom w:w="70" w:type="dxa"/>
              <w:right w:w="70" w:type="dxa"/>
            </w:tcMar>
          </w:tcPr>
          <w:p>
            <w:pPr>
              <w:spacing w:after="60" w:before="60"/>
            </w:pPr>
            <w:r>
              <w:rPr>
                <w:b w:val="0"/>
                <w:sz w:val="20"/>
              </w:rPr>
              <w:t>Flour 18 kg; water/milk 9.9 kg with split unspecified; sugar 1.98 kg; dough butter 720 g; salt 360 g; yeast 270 g; roll-in butter 4.5 kg</w:t>
            </w:r>
          </w:p>
        </w:tc>
        <w:tc>
          <w:tcPr>
            <w:tcW w:type="dxa" w:w="3408"/>
            <w:vAlign w:val="center"/>
            <w:tcMar>
              <w:top w:w="70" w:type="dxa"/>
              <w:left w:w="70" w:type="dxa"/>
              <w:bottom w:w="70" w:type="dxa"/>
              <w:right w:w="70" w:type="dxa"/>
            </w:tcMar>
          </w:tcPr>
          <w:p>
            <w:pPr>
              <w:spacing w:after="60" w:before="60"/>
            </w:pPr>
            <w:r>
              <w:rPr>
                <w:b w:val="0"/>
                <w:sz w:val="20"/>
              </w:rPr>
              <w:t>Other drafts use 9.72 kg water, 900 g dough fat and different roll-in percentages. Select one formula; do not combine them. Confirm lamination equipment, fat plasticity and proof conditions.</w:t>
            </w:r>
          </w:p>
        </w:tc>
      </w:tr>
      <w:tr>
        <w:trPr>
          <w:cantSplit/>
        </w:trPr>
        <w:tc>
          <w:tcPr>
            <w:tcW w:type="dxa" w:w="3408"/>
            <w:vAlign w:val="center"/>
            <w:tcMar>
              <w:top w:w="70" w:type="dxa"/>
              <w:left w:w="70" w:type="dxa"/>
              <w:bottom w:w="70" w:type="dxa"/>
              <w:right w:w="70" w:type="dxa"/>
            </w:tcMar>
          </w:tcPr>
          <w:p>
            <w:pPr>
              <w:spacing w:after="60" w:before="60"/>
            </w:pPr>
            <w:r>
              <w:rPr>
                <w:b w:val="0"/>
                <w:sz w:val="20"/>
              </w:rPr>
              <w:t>Pain au chocolat</w:t>
            </w:r>
          </w:p>
        </w:tc>
        <w:tc>
          <w:tcPr>
            <w:tcW w:type="dxa" w:w="3408"/>
            <w:vAlign w:val="center"/>
            <w:tcMar>
              <w:top w:w="70" w:type="dxa"/>
              <w:left w:w="70" w:type="dxa"/>
              <w:bottom w:w="70" w:type="dxa"/>
              <w:right w:w="70" w:type="dxa"/>
            </w:tcMar>
          </w:tcPr>
          <w:p>
            <w:pPr>
              <w:spacing w:after="60" w:before="60"/>
            </w:pPr>
            <w:r>
              <w:rPr>
                <w:b w:val="0"/>
                <w:sz w:val="20"/>
              </w:rPr>
              <w:t>Croissant base; 10–12 g chocolate per pastry in one version; two batons in another</w:t>
            </w:r>
          </w:p>
        </w:tc>
        <w:tc>
          <w:tcPr>
            <w:tcW w:type="dxa" w:w="3408"/>
            <w:vAlign w:val="center"/>
            <w:tcMar>
              <w:top w:w="70" w:type="dxa"/>
              <w:left w:w="70" w:type="dxa"/>
              <w:bottom w:w="70" w:type="dxa"/>
              <w:right w:w="70" w:type="dxa"/>
            </w:tcMar>
          </w:tcPr>
          <w:p>
            <w:pPr>
              <w:spacing w:after="60" w:before="60"/>
            </w:pPr>
            <w:r>
              <w:rPr>
                <w:b w:val="0"/>
                <w:sz w:val="20"/>
              </w:rPr>
              <w:t>Define baton mass and dough weight. Pilot 4 mm sheet and 8 × 12 cm rectangles only after the base is fixed.</w:t>
            </w:r>
          </w:p>
        </w:tc>
      </w:tr>
      <w:tr>
        <w:trPr>
          <w:cantSplit/>
        </w:trPr>
        <w:tc>
          <w:tcPr>
            <w:tcW w:type="dxa" w:w="3408"/>
            <w:vAlign w:val="center"/>
            <w:tcMar>
              <w:top w:w="70" w:type="dxa"/>
              <w:left w:w="70" w:type="dxa"/>
              <w:bottom w:w="70" w:type="dxa"/>
              <w:right w:w="70" w:type="dxa"/>
            </w:tcMar>
          </w:tcPr>
          <w:p>
            <w:pPr>
              <w:spacing w:after="60" w:before="60"/>
            </w:pPr>
            <w:r>
              <w:rPr>
                <w:b w:val="0"/>
                <w:sz w:val="20"/>
              </w:rPr>
              <w:t>Pound cake</w:t>
            </w:r>
          </w:p>
        </w:tc>
        <w:tc>
          <w:tcPr>
            <w:tcW w:type="dxa" w:w="3408"/>
            <w:vAlign w:val="center"/>
            <w:tcMar>
              <w:top w:w="70" w:type="dxa"/>
              <w:left w:w="70" w:type="dxa"/>
              <w:bottom w:w="70" w:type="dxa"/>
              <w:right w:w="70" w:type="dxa"/>
            </w:tcMar>
          </w:tcPr>
          <w:p>
            <w:pPr>
              <w:spacing w:after="60" w:before="60"/>
            </w:pPr>
            <w:r>
              <w:rPr>
                <w:b w:val="0"/>
                <w:sz w:val="20"/>
              </w:rPr>
              <w:t>Flour 18 kg; sugar 18 kg; fat 18 kg; egg 16.2 kg; baking powder 270 g; salt 90 g; flavour 100 ml</w:t>
            </w:r>
          </w:p>
        </w:tc>
        <w:tc>
          <w:tcPr>
            <w:tcW w:type="dxa" w:w="3408"/>
            <w:vAlign w:val="center"/>
            <w:tcMar>
              <w:top w:w="70" w:type="dxa"/>
              <w:left w:w="70" w:type="dxa"/>
              <w:bottom w:w="70" w:type="dxa"/>
              <w:right w:w="70" w:type="dxa"/>
            </w:tcMar>
          </w:tcPr>
          <w:p>
            <w:pPr>
              <w:spacing w:after="60" w:before="60"/>
            </w:pPr>
            <w:r>
              <w:rPr>
                <w:b w:val="0"/>
                <w:sz w:val="20"/>
              </w:rPr>
              <w:t>Another draft has 18 kg egg and 360 g baking powder. Select a fixed version, edible egg mass, tin fill and mixing method; use a creaming-capable mixer.</w:t>
            </w:r>
          </w:p>
        </w:tc>
      </w:tr>
      <w:tr>
        <w:trPr>
          <w:cantSplit/>
        </w:trPr>
        <w:tc>
          <w:tcPr>
            <w:tcW w:type="dxa" w:w="3408"/>
            <w:vAlign w:val="center"/>
            <w:tcMar>
              <w:top w:w="70" w:type="dxa"/>
              <w:left w:w="70" w:type="dxa"/>
              <w:bottom w:w="70" w:type="dxa"/>
              <w:right w:w="70" w:type="dxa"/>
            </w:tcMar>
          </w:tcPr>
          <w:p>
            <w:pPr>
              <w:spacing w:after="60" w:before="60"/>
            </w:pPr>
            <w:r>
              <w:rPr>
                <w:b w:val="0"/>
                <w:sz w:val="20"/>
              </w:rPr>
              <w:t>Hard dough loaf</w:t>
            </w:r>
          </w:p>
        </w:tc>
        <w:tc>
          <w:tcPr>
            <w:tcW w:type="dxa" w:w="3408"/>
            <w:vAlign w:val="center"/>
            <w:tcMar>
              <w:top w:w="70" w:type="dxa"/>
              <w:left w:w="70" w:type="dxa"/>
              <w:bottom w:w="70" w:type="dxa"/>
              <w:right w:w="70" w:type="dxa"/>
            </w:tcMar>
          </w:tcPr>
          <w:p>
            <w:pPr>
              <w:spacing w:after="60" w:before="60"/>
            </w:pPr>
            <w:r>
              <w:rPr>
                <w:b w:val="0"/>
                <w:sz w:val="20"/>
              </w:rPr>
              <w:t>Flour 18 kg; water 8.64 kg; sugar 1.26 kg; shortening 1.08 kg; salt 360 g; instant yeast 108 g</w:t>
            </w:r>
          </w:p>
        </w:tc>
        <w:tc>
          <w:tcPr>
            <w:tcW w:type="dxa" w:w="3408"/>
            <w:vAlign w:val="center"/>
            <w:tcMar>
              <w:top w:w="70" w:type="dxa"/>
              <w:left w:w="70" w:type="dxa"/>
              <w:bottom w:w="70" w:type="dxa"/>
              <w:right w:w="70" w:type="dxa"/>
            </w:tcMar>
          </w:tcPr>
          <w:p>
            <w:pPr>
              <w:spacing w:after="60" w:before="60"/>
            </w:pPr>
            <w:r>
              <w:rPr>
                <w:b w:val="0"/>
                <w:sz w:val="20"/>
              </w:rPr>
              <w:t>Other versions differ materially in water, sugar and fat. Validate dense-dough load and moulder limits; do not force tight rollers.</w:t>
            </w:r>
          </w:p>
        </w:tc>
      </w:tr>
      <w:tr>
        <w:trPr>
          <w:cantSplit/>
        </w:trPr>
        <w:tc>
          <w:tcPr>
            <w:tcW w:type="dxa" w:w="3408"/>
            <w:vAlign w:val="center"/>
            <w:tcMar>
              <w:top w:w="70" w:type="dxa"/>
              <w:left w:w="70" w:type="dxa"/>
              <w:bottom w:w="70" w:type="dxa"/>
              <w:right w:w="70" w:type="dxa"/>
            </w:tcMar>
          </w:tcPr>
          <w:p>
            <w:pPr>
              <w:spacing w:after="60" w:before="60"/>
            </w:pPr>
            <w:r>
              <w:rPr>
                <w:b w:val="0"/>
                <w:sz w:val="20"/>
              </w:rPr>
              <w:t>Pain aux raisins</w:t>
            </w:r>
          </w:p>
        </w:tc>
        <w:tc>
          <w:tcPr>
            <w:tcW w:type="dxa" w:w="3408"/>
            <w:vAlign w:val="center"/>
            <w:tcMar>
              <w:top w:w="70" w:type="dxa"/>
              <w:left w:w="70" w:type="dxa"/>
              <w:bottom w:w="70" w:type="dxa"/>
              <w:right w:w="70" w:type="dxa"/>
            </w:tcMar>
          </w:tcPr>
          <w:p>
            <w:pPr>
              <w:spacing w:after="60" w:before="60"/>
            </w:pPr>
            <w:r>
              <w:rPr>
                <w:b w:val="0"/>
                <w:sz w:val="20"/>
              </w:rPr>
              <w:t>Croissant dough; 2.5 kg raisins per 18 kg flour; pastry cream unspecified</w:t>
            </w:r>
          </w:p>
        </w:tc>
        <w:tc>
          <w:tcPr>
            <w:tcW w:type="dxa" w:w="3408"/>
            <w:vAlign w:val="center"/>
            <w:tcMar>
              <w:top w:w="70" w:type="dxa"/>
              <w:left w:w="70" w:type="dxa"/>
              <w:bottom w:w="70" w:type="dxa"/>
              <w:right w:w="70" w:type="dxa"/>
            </w:tcMar>
          </w:tcPr>
          <w:p>
            <w:pPr>
              <w:spacing w:after="60" w:before="60"/>
            </w:pPr>
            <w:r>
              <w:rPr>
                <w:b w:val="0"/>
                <w:sz w:val="20"/>
              </w:rPr>
              <w:t>Incomplete: define cream recipe, quantity, treatment and chilled handling.</w:t>
            </w:r>
          </w:p>
        </w:tc>
      </w:tr>
      <w:tr>
        <w:trPr>
          <w:cantSplit/>
        </w:trPr>
        <w:tc>
          <w:tcPr>
            <w:tcW w:type="dxa" w:w="3408"/>
            <w:vAlign w:val="center"/>
            <w:tcMar>
              <w:top w:w="70" w:type="dxa"/>
              <w:left w:w="70" w:type="dxa"/>
              <w:bottom w:w="70" w:type="dxa"/>
              <w:right w:w="70" w:type="dxa"/>
            </w:tcMar>
          </w:tcPr>
          <w:p>
            <w:pPr>
              <w:spacing w:after="60" w:before="60"/>
            </w:pPr>
            <w:r>
              <w:rPr>
                <w:b w:val="0"/>
                <w:sz w:val="20"/>
              </w:rPr>
              <w:t>Vendéenne-style braid</w:t>
            </w:r>
          </w:p>
        </w:tc>
        <w:tc>
          <w:tcPr>
            <w:tcW w:type="dxa" w:w="3408"/>
            <w:vAlign w:val="center"/>
            <w:tcMar>
              <w:top w:w="70" w:type="dxa"/>
              <w:left w:w="70" w:type="dxa"/>
              <w:bottom w:w="70" w:type="dxa"/>
              <w:right w:w="70" w:type="dxa"/>
            </w:tcMar>
          </w:tcPr>
          <w:p>
            <w:pPr>
              <w:spacing w:after="60" w:before="60"/>
            </w:pPr>
            <w:r>
              <w:rPr>
                <w:b w:val="0"/>
                <w:sz w:val="20"/>
              </w:rPr>
              <w:t>Flour 18 kg; sugar 3.24 kg; butter 4.5 kg; egg 5.4 kg; water 1.8 kg; salt 360 g; yeast 360 g</w:t>
            </w:r>
          </w:p>
        </w:tc>
        <w:tc>
          <w:tcPr>
            <w:tcW w:type="dxa" w:w="3408"/>
            <w:vAlign w:val="center"/>
            <w:tcMar>
              <w:top w:w="70" w:type="dxa"/>
              <w:left w:w="70" w:type="dxa"/>
              <w:bottom w:w="70" w:type="dxa"/>
              <w:right w:w="70" w:type="dxa"/>
            </w:tcMar>
          </w:tcPr>
          <w:p>
            <w:pPr>
              <w:spacing w:after="60" w:before="60"/>
            </w:pPr>
            <w:r>
              <w:rPr>
                <w:b w:val="0"/>
                <w:sz w:val="20"/>
              </w:rPr>
              <w:t>A 25%-butter variant, distinct from S-B06 50%-butter brioche. Regional naming needs care; validate cold fermentation and shaping.</w:t>
            </w:r>
          </w:p>
        </w:tc>
      </w:tr>
      <w:tr>
        <w:trPr>
          <w:cantSplit/>
        </w:trPr>
        <w:tc>
          <w:tcPr>
            <w:tcW w:type="dxa" w:w="3408"/>
            <w:vAlign w:val="center"/>
            <w:tcMar>
              <w:top w:w="70" w:type="dxa"/>
              <w:left w:w="70" w:type="dxa"/>
              <w:bottom w:w="70" w:type="dxa"/>
              <w:right w:w="70" w:type="dxa"/>
            </w:tcMar>
          </w:tcPr>
          <w:p>
            <w:pPr>
              <w:spacing w:after="60" w:before="60"/>
            </w:pPr>
            <w:r>
              <w:rPr>
                <w:b w:val="0"/>
                <w:sz w:val="20"/>
              </w:rPr>
              <w:t>Long sandwich roll</w:t>
            </w:r>
          </w:p>
        </w:tc>
        <w:tc>
          <w:tcPr>
            <w:tcW w:type="dxa" w:w="3408"/>
            <w:vAlign w:val="center"/>
            <w:tcMar>
              <w:top w:w="70" w:type="dxa"/>
              <w:left w:w="70" w:type="dxa"/>
              <w:bottom w:w="70" w:type="dxa"/>
              <w:right w:w="70" w:type="dxa"/>
            </w:tcMar>
          </w:tcPr>
          <w:p>
            <w:pPr>
              <w:spacing w:after="60" w:before="60"/>
            </w:pPr>
            <w:r>
              <w:rPr>
                <w:b w:val="0"/>
                <w:sz w:val="20"/>
              </w:rPr>
              <w:t>Flour 18 kg; water 10.8 kg; sugar 720 g; shortening 720 g; salt 360 g; instant yeast 144 g; malt 54 g</w:t>
            </w:r>
          </w:p>
        </w:tc>
        <w:tc>
          <w:tcPr>
            <w:tcW w:type="dxa" w:w="3408"/>
            <w:vAlign w:val="center"/>
            <w:tcMar>
              <w:top w:w="70" w:type="dxa"/>
              <w:left w:w="70" w:type="dxa"/>
              <w:bottom w:w="70" w:type="dxa"/>
              <w:right w:w="70" w:type="dxa"/>
            </w:tcMar>
          </w:tcPr>
          <w:p>
            <w:pPr>
              <w:spacing w:after="60" w:before="60"/>
            </w:pPr>
            <w:r>
              <w:rPr>
                <w:b w:val="0"/>
                <w:sz w:val="20"/>
              </w:rPr>
              <w:t>Define malt type and activity. Original 150 g dough piece is a pilot size, not final label mass.</w:t>
            </w:r>
          </w:p>
        </w:tc>
      </w:tr>
      <w:tr>
        <w:trPr>
          <w:cantSplit/>
        </w:trPr>
        <w:tc>
          <w:tcPr>
            <w:tcW w:type="dxa" w:w="3408"/>
            <w:vAlign w:val="center"/>
            <w:tcMar>
              <w:top w:w="70" w:type="dxa"/>
              <w:left w:w="70" w:type="dxa"/>
              <w:bottom w:w="70" w:type="dxa"/>
              <w:right w:w="70" w:type="dxa"/>
            </w:tcMar>
          </w:tcPr>
          <w:p>
            <w:pPr>
              <w:spacing w:after="60" w:before="60"/>
            </w:pPr>
            <w:r>
              <w:rPr>
                <w:b w:val="0"/>
                <w:sz w:val="20"/>
              </w:rPr>
              <w:t>Coconut crunch bread</w:t>
            </w:r>
          </w:p>
        </w:tc>
        <w:tc>
          <w:tcPr>
            <w:tcW w:type="dxa" w:w="3408"/>
            <w:vAlign w:val="center"/>
            <w:tcMar>
              <w:top w:w="70" w:type="dxa"/>
              <w:left w:w="70" w:type="dxa"/>
              <w:bottom w:w="70" w:type="dxa"/>
              <w:right w:w="70" w:type="dxa"/>
            </w:tcMar>
          </w:tcPr>
          <w:p>
            <w:pPr>
              <w:spacing w:after="60" w:before="60"/>
            </w:pPr>
            <w:r>
              <w:rPr>
                <w:b w:val="0"/>
                <w:sz w:val="20"/>
              </w:rPr>
              <w:t>Flour 18 kg; water 9.36 kg; sugar 2.7 kg; margarine 1.44 kg; coconut 1.8 kg; salt 270 g; yeast 180 g</w:t>
            </w:r>
          </w:p>
        </w:tc>
        <w:tc>
          <w:tcPr>
            <w:tcW w:type="dxa" w:w="3408"/>
            <w:vAlign w:val="center"/>
            <w:tcMar>
              <w:top w:w="70" w:type="dxa"/>
              <w:left w:w="70" w:type="dxa"/>
              <w:bottom w:w="70" w:type="dxa"/>
              <w:right w:w="70" w:type="dxa"/>
            </w:tcMar>
          </w:tcPr>
          <w:p>
            <w:pPr>
              <w:spacing w:after="60" w:before="60"/>
            </w:pPr>
            <w:r>
              <w:rPr>
                <w:b w:val="0"/>
                <w:sz w:val="20"/>
              </w:rPr>
              <w:t>Topping quantity absent; specify coconut moisture and topping before costing.</w:t>
            </w:r>
          </w:p>
        </w:tc>
      </w:tr>
      <w:tr>
        <w:trPr>
          <w:cantSplit/>
        </w:trPr>
        <w:tc>
          <w:tcPr>
            <w:tcW w:type="dxa" w:w="3408"/>
            <w:vAlign w:val="center"/>
            <w:tcMar>
              <w:top w:w="70" w:type="dxa"/>
              <w:left w:w="70" w:type="dxa"/>
              <w:bottom w:w="70" w:type="dxa"/>
              <w:right w:w="70" w:type="dxa"/>
            </w:tcMar>
          </w:tcPr>
          <w:p>
            <w:pPr>
              <w:spacing w:after="60" w:before="60"/>
            </w:pPr>
            <w:r>
              <w:rPr>
                <w:b w:val="0"/>
                <w:sz w:val="20"/>
              </w:rPr>
              <w:t>Whole-wheat loaf</w:t>
            </w:r>
          </w:p>
        </w:tc>
        <w:tc>
          <w:tcPr>
            <w:tcW w:type="dxa" w:w="3408"/>
            <w:vAlign w:val="center"/>
            <w:tcMar>
              <w:top w:w="70" w:type="dxa"/>
              <w:left w:w="70" w:type="dxa"/>
              <w:bottom w:w="70" w:type="dxa"/>
              <w:right w:w="70" w:type="dxa"/>
            </w:tcMar>
          </w:tcPr>
          <w:p>
            <w:pPr>
              <w:spacing w:after="60" w:before="60"/>
            </w:pPr>
            <w:r>
              <w:rPr>
                <w:b w:val="0"/>
                <w:sz w:val="20"/>
              </w:rPr>
              <w:t>Whole-wheat flour 9 kg + white flour 9 kg; water 11.7 kg; honey/molasses 900 g; oil 720 g; salt 360 g; yeast 126 g</w:t>
            </w:r>
          </w:p>
        </w:tc>
        <w:tc>
          <w:tcPr>
            <w:tcW w:type="dxa" w:w="3408"/>
            <w:vAlign w:val="center"/>
            <w:tcMar>
              <w:top w:w="70" w:type="dxa"/>
              <w:left w:w="70" w:type="dxa"/>
              <w:bottom w:w="70" w:type="dxa"/>
              <w:right w:w="70" w:type="dxa"/>
            </w:tcMar>
          </w:tcPr>
          <w:p>
            <w:pPr>
              <w:spacing w:after="60" w:before="60"/>
            </w:pPr>
            <w:r>
              <w:rPr>
                <w:b w:val="0"/>
                <w:sz w:val="20"/>
              </w:rPr>
              <w:t>Select honey or molasses. Optional oats/flax not quantified. Compare with V04’s 60% whole-wheat formula.</w:t>
            </w:r>
          </w:p>
        </w:tc>
      </w:tr>
      <w:tr>
        <w:trPr>
          <w:cantSplit/>
        </w:trPr>
        <w:tc>
          <w:tcPr>
            <w:tcW w:type="dxa" w:w="3408"/>
            <w:vAlign w:val="center"/>
            <w:tcMar>
              <w:top w:w="70" w:type="dxa"/>
              <w:left w:w="70" w:type="dxa"/>
              <w:bottom w:w="70" w:type="dxa"/>
              <w:right w:w="70" w:type="dxa"/>
            </w:tcMar>
          </w:tcPr>
          <w:p>
            <w:pPr>
              <w:spacing w:after="60" w:before="60"/>
            </w:pPr>
            <w:r>
              <w:rPr>
                <w:b w:val="0"/>
                <w:sz w:val="20"/>
              </w:rPr>
              <w:t>Garlic-herb-cheese fougasse</w:t>
            </w:r>
          </w:p>
        </w:tc>
        <w:tc>
          <w:tcPr>
            <w:tcW w:type="dxa" w:w="3408"/>
            <w:vAlign w:val="center"/>
            <w:tcMar>
              <w:top w:w="70" w:type="dxa"/>
              <w:left w:w="70" w:type="dxa"/>
              <w:bottom w:w="70" w:type="dxa"/>
              <w:right w:w="70" w:type="dxa"/>
            </w:tcMar>
          </w:tcPr>
          <w:p>
            <w:pPr>
              <w:spacing w:after="60" w:before="60"/>
            </w:pPr>
            <w:r>
              <w:rPr>
                <w:b w:val="0"/>
                <w:sz w:val="20"/>
              </w:rPr>
              <w:t>Flour 18 kg; water 11.16 kg; oil 1.08 kg; garlic 90 g; herbs 54 g; salt 360 g; yeast 90 g</w:t>
            </w:r>
          </w:p>
        </w:tc>
        <w:tc>
          <w:tcPr>
            <w:tcW w:type="dxa" w:w="3408"/>
            <w:vAlign w:val="center"/>
            <w:tcMar>
              <w:top w:w="70" w:type="dxa"/>
              <w:left w:w="70" w:type="dxa"/>
              <w:bottom w:w="70" w:type="dxa"/>
              <w:right w:w="70" w:type="dxa"/>
            </w:tcMar>
          </w:tcPr>
          <w:p>
            <w:pPr>
              <w:spacing w:after="60" w:before="60"/>
            </w:pPr>
            <w:r>
              <w:rPr>
                <w:b w:val="0"/>
                <w:sz w:val="20"/>
              </w:rPr>
              <w:t>Garlic-oil and cheese topping amounts absent. Define yeast type and topping yield.</w:t>
            </w:r>
          </w:p>
        </w:tc>
      </w:tr>
      <w:tr>
        <w:trPr>
          <w:cantSplit/>
        </w:trPr>
        <w:tc>
          <w:tcPr>
            <w:tcW w:type="dxa" w:w="3408"/>
            <w:vAlign w:val="center"/>
            <w:tcMar>
              <w:top w:w="70" w:type="dxa"/>
              <w:left w:w="70" w:type="dxa"/>
              <w:bottom w:w="70" w:type="dxa"/>
              <w:right w:w="70" w:type="dxa"/>
            </w:tcMar>
          </w:tcPr>
          <w:p>
            <w:pPr>
              <w:spacing w:after="60" w:before="60"/>
            </w:pPr>
            <w:r>
              <w:rPr>
                <w:b w:val="0"/>
                <w:sz w:val="20"/>
              </w:rPr>
              <w:t>Laminated sausage roll</w:t>
            </w:r>
          </w:p>
        </w:tc>
        <w:tc>
          <w:tcPr>
            <w:tcW w:type="dxa" w:w="3408"/>
            <w:vAlign w:val="center"/>
            <w:tcMar>
              <w:top w:w="70" w:type="dxa"/>
              <w:left w:w="70" w:type="dxa"/>
              <w:bottom w:w="70" w:type="dxa"/>
              <w:right w:w="70" w:type="dxa"/>
            </w:tcMar>
          </w:tcPr>
          <w:p>
            <w:pPr>
              <w:spacing w:after="60" w:before="60"/>
            </w:pPr>
            <w:r>
              <w:rPr>
                <w:b w:val="0"/>
                <w:sz w:val="20"/>
              </w:rPr>
              <w:t>Flour 18 kg; lamination fat 9 kg; meat filling 15 kg</w:t>
            </w:r>
          </w:p>
        </w:tc>
        <w:tc>
          <w:tcPr>
            <w:tcW w:type="dxa" w:w="3408"/>
            <w:vAlign w:val="center"/>
            <w:tcMar>
              <w:top w:w="70" w:type="dxa"/>
              <w:left w:w="70" w:type="dxa"/>
              <w:bottom w:w="70" w:type="dxa"/>
              <w:right w:w="70" w:type="dxa"/>
            </w:tcMar>
          </w:tcPr>
          <w:p>
            <w:pPr>
              <w:spacing w:after="60" w:before="60"/>
            </w:pPr>
            <w:r>
              <w:rPr>
                <w:b w:val="0"/>
                <w:sz w:val="20"/>
              </w:rPr>
              <w:t>Pastry liquid, seasoning and binding missing. O-P08 is a complete shortcrust alternative, not an equivalent laminated formula.</w:t>
            </w:r>
          </w:p>
        </w:tc>
      </w:tr>
      <w:tr>
        <w:trPr>
          <w:cantSplit/>
        </w:trPr>
        <w:tc>
          <w:tcPr>
            <w:tcW w:type="dxa" w:w="3408"/>
            <w:vAlign w:val="center"/>
            <w:tcMar>
              <w:top w:w="70" w:type="dxa"/>
              <w:left w:w="70" w:type="dxa"/>
              <w:bottom w:w="70" w:type="dxa"/>
              <w:right w:w="70" w:type="dxa"/>
            </w:tcMar>
          </w:tcPr>
          <w:p>
            <w:pPr>
              <w:spacing w:after="60" w:before="60"/>
            </w:pPr>
            <w:r>
              <w:rPr>
                <w:b w:val="0"/>
                <w:sz w:val="20"/>
              </w:rPr>
              <w:t>Brownie</w:t>
            </w:r>
          </w:p>
        </w:tc>
        <w:tc>
          <w:tcPr>
            <w:tcW w:type="dxa" w:w="3408"/>
            <w:vAlign w:val="center"/>
            <w:tcMar>
              <w:top w:w="70" w:type="dxa"/>
              <w:left w:w="70" w:type="dxa"/>
              <w:bottom w:w="70" w:type="dxa"/>
              <w:right w:w="70" w:type="dxa"/>
            </w:tcMar>
          </w:tcPr>
          <w:p>
            <w:pPr>
              <w:spacing w:after="60" w:before="60"/>
            </w:pPr>
            <w:r>
              <w:rPr>
                <w:b w:val="0"/>
                <w:sz w:val="20"/>
              </w:rPr>
              <w:t>Sugar 14.4 kg; ambiguous “cocoa margarine” 9 kg; cocoa 3.6 kg; egg 7.2 kg; flour 5.4 kg; baking powder 54 g; vanilla 50 ml</w:t>
            </w:r>
          </w:p>
        </w:tc>
        <w:tc>
          <w:tcPr>
            <w:tcW w:type="dxa" w:w="3408"/>
            <w:vAlign w:val="center"/>
            <w:tcMar>
              <w:top w:w="70" w:type="dxa"/>
              <w:left w:w="70" w:type="dxa"/>
              <w:bottom w:w="70" w:type="dxa"/>
              <w:right w:w="70" w:type="dxa"/>
            </w:tcMar>
          </w:tcPr>
          <w:p>
            <w:pPr>
              <w:spacing w:after="60" w:before="60"/>
            </w:pPr>
            <w:r>
              <w:rPr>
                <w:b w:val="0"/>
                <w:sz w:val="20"/>
              </w:rPr>
              <w:t>Identify fat and tray depth; validate center set and cooled cut yield. Do not approve from surface colour alone.</w:t>
            </w:r>
          </w:p>
        </w:tc>
      </w:tr>
      <w:tr>
        <w:trPr>
          <w:cantSplit/>
        </w:trPr>
        <w:tc>
          <w:tcPr>
            <w:tcW w:type="dxa" w:w="3408"/>
            <w:vAlign w:val="center"/>
            <w:tcMar>
              <w:top w:w="70" w:type="dxa"/>
              <w:left w:w="70" w:type="dxa"/>
              <w:bottom w:w="70" w:type="dxa"/>
              <w:right w:w="70" w:type="dxa"/>
            </w:tcMar>
          </w:tcPr>
          <w:p>
            <w:pPr>
              <w:spacing w:after="60" w:before="60"/>
            </w:pPr>
            <w:r>
              <w:rPr>
                <w:b w:val="0"/>
                <w:sz w:val="20"/>
              </w:rPr>
              <w:t>Pain viennoise</w:t>
            </w:r>
          </w:p>
        </w:tc>
        <w:tc>
          <w:tcPr>
            <w:tcW w:type="dxa" w:w="3408"/>
            <w:vAlign w:val="center"/>
            <w:tcMar>
              <w:top w:w="70" w:type="dxa"/>
              <w:left w:w="70" w:type="dxa"/>
              <w:bottom w:w="70" w:type="dxa"/>
              <w:right w:w="70" w:type="dxa"/>
            </w:tcMar>
          </w:tcPr>
          <w:p>
            <w:pPr>
              <w:spacing w:after="60" w:before="60"/>
            </w:pPr>
            <w:r>
              <w:rPr>
                <w:b w:val="0"/>
                <w:sz w:val="20"/>
              </w:rPr>
              <w:t>Flour 18 kg; milk 9.9 kg; sugar 1.44 kg; butter 1.8 kg; salt 360 g; yeast 180 g; optional chocolate 1.8 kg</w:t>
            </w:r>
          </w:p>
        </w:tc>
        <w:tc>
          <w:tcPr>
            <w:tcW w:type="dxa" w:w="3408"/>
            <w:vAlign w:val="center"/>
            <w:tcMar>
              <w:top w:w="70" w:type="dxa"/>
              <w:left w:w="70" w:type="dxa"/>
              <w:bottom w:w="70" w:type="dxa"/>
              <w:right w:w="70" w:type="dxa"/>
            </w:tcMar>
          </w:tcPr>
          <w:p>
            <w:pPr>
              <w:spacing w:after="60" w:before="60"/>
            </w:pPr>
            <w:r>
              <w:rPr>
                <w:b w:val="0"/>
                <w:sz w:val="20"/>
              </w:rPr>
              <w:t>Distinct from S-B07 pain au lait. Cost and label the chocolate version separately.</w:t>
            </w:r>
          </w:p>
        </w:tc>
      </w:tr>
      <w:tr>
        <w:trPr>
          <w:cantSplit/>
        </w:trPr>
        <w:tc>
          <w:tcPr>
            <w:tcW w:type="dxa" w:w="3408"/>
            <w:vAlign w:val="center"/>
            <w:tcMar>
              <w:top w:w="70" w:type="dxa"/>
              <w:left w:w="70" w:type="dxa"/>
              <w:bottom w:w="70" w:type="dxa"/>
              <w:right w:w="70" w:type="dxa"/>
            </w:tcMar>
          </w:tcPr>
          <w:p>
            <w:pPr>
              <w:spacing w:after="60" w:before="60"/>
            </w:pPr>
            <w:r>
              <w:rPr>
                <w:b w:val="0"/>
                <w:sz w:val="20"/>
              </w:rPr>
              <w:t>Levain boule</w:t>
            </w:r>
          </w:p>
        </w:tc>
        <w:tc>
          <w:tcPr>
            <w:tcW w:type="dxa" w:w="3408"/>
            <w:vAlign w:val="center"/>
            <w:tcMar>
              <w:top w:w="70" w:type="dxa"/>
              <w:left w:w="70" w:type="dxa"/>
              <w:bottom w:w="70" w:type="dxa"/>
              <w:right w:w="70" w:type="dxa"/>
            </w:tcMar>
          </w:tcPr>
          <w:p>
            <w:pPr>
              <w:spacing w:after="60" w:before="60"/>
            </w:pPr>
            <w:r>
              <w:rPr>
                <w:b w:val="0"/>
                <w:sz w:val="20"/>
              </w:rPr>
              <w:t>Flour 18 kg; water 11.7 kg; levain 3.6 kg; salt 360 g; instant yeast 36 g</w:t>
            </w:r>
          </w:p>
        </w:tc>
        <w:tc>
          <w:tcPr>
            <w:tcW w:type="dxa" w:w="3408"/>
            <w:vAlign w:val="center"/>
            <w:tcMar>
              <w:top w:w="70" w:type="dxa"/>
              <w:left w:w="70" w:type="dxa"/>
              <w:bottom w:w="70" w:type="dxa"/>
              <w:right w:w="70" w:type="dxa"/>
            </w:tcMar>
          </w:tcPr>
          <w:p>
            <w:pPr>
              <w:spacing w:after="60" w:before="60"/>
            </w:pPr>
            <w:r>
              <w:rPr>
                <w:b w:val="0"/>
                <w:sz w:val="20"/>
              </w:rPr>
              <w:t>Levain hydration, flour contribution and maturity missing; total hydration cannot be established.</w:t>
            </w:r>
          </w:p>
        </w:tc>
      </w:tr>
      <w:tr>
        <w:trPr>
          <w:cantSplit/>
        </w:trPr>
        <w:tc>
          <w:tcPr>
            <w:tcW w:type="dxa" w:w="3408"/>
            <w:vAlign w:val="center"/>
            <w:tcMar>
              <w:top w:w="70" w:type="dxa"/>
              <w:left w:w="70" w:type="dxa"/>
              <w:bottom w:w="70" w:type="dxa"/>
              <w:right w:w="70" w:type="dxa"/>
            </w:tcMar>
          </w:tcPr>
          <w:p>
            <w:pPr>
              <w:spacing w:after="60" w:before="60"/>
            </w:pPr>
            <w:r>
              <w:rPr>
                <w:b w:val="0"/>
                <w:sz w:val="20"/>
              </w:rPr>
              <w:t>Vanilla gelato</w:t>
            </w:r>
          </w:p>
        </w:tc>
        <w:tc>
          <w:tcPr>
            <w:tcW w:type="dxa" w:w="3408"/>
            <w:vAlign w:val="center"/>
            <w:tcMar>
              <w:top w:w="70" w:type="dxa"/>
              <w:left w:w="70" w:type="dxa"/>
              <w:bottom w:w="70" w:type="dxa"/>
              <w:right w:w="70" w:type="dxa"/>
            </w:tcMar>
          </w:tcPr>
          <w:p>
            <w:pPr>
              <w:spacing w:after="60" w:before="60"/>
            </w:pPr>
            <w:r>
              <w:rPr>
                <w:b w:val="0"/>
                <w:sz w:val="20"/>
              </w:rPr>
              <w:t>Milk 12 kg; cream 3 kg; sugar 3 kg; skim powder 750 g; glucose/dextrose 300 g; vanilla 60 g; stabilizer 90 g</w:t>
            </w:r>
          </w:p>
        </w:tc>
        <w:tc>
          <w:tcPr>
            <w:tcW w:type="dxa" w:w="3408"/>
            <w:vAlign w:val="center"/>
            <w:tcMar>
              <w:top w:w="70" w:type="dxa"/>
              <w:left w:w="70" w:type="dxa"/>
              <w:bottom w:w="70" w:type="dxa"/>
              <w:right w:w="70" w:type="dxa"/>
            </w:tcMar>
          </w:tcPr>
          <w:p>
            <w:pPr>
              <w:spacing w:after="60" w:before="60"/>
            </w:pPr>
            <w:r>
              <w:rPr>
                <w:b w:val="0"/>
                <w:sz w:val="20"/>
              </w:rPr>
              <w:t>Ingredient types/solids and stabilizer unidentified. Prefer S-D02; do not assume a soft-serve machine is a batch freezer.</w:t>
            </w:r>
          </w:p>
        </w:tc>
      </w:tr>
      <w:tr>
        <w:trPr>
          <w:cantSplit/>
        </w:trPr>
        <w:tc>
          <w:tcPr>
            <w:tcW w:type="dxa" w:w="3408"/>
            <w:vAlign w:val="center"/>
            <w:tcMar>
              <w:top w:w="70" w:type="dxa"/>
              <w:left w:w="70" w:type="dxa"/>
              <w:bottom w:w="70" w:type="dxa"/>
              <w:right w:w="70" w:type="dxa"/>
            </w:tcMar>
          </w:tcPr>
          <w:p>
            <w:pPr>
              <w:spacing w:after="60" w:before="60"/>
            </w:pPr>
            <w:r>
              <w:rPr>
                <w:b w:val="0"/>
                <w:sz w:val="20"/>
              </w:rPr>
              <w:t>Pineapple-ginger pop</w:t>
            </w:r>
          </w:p>
        </w:tc>
        <w:tc>
          <w:tcPr>
            <w:tcW w:type="dxa" w:w="3408"/>
            <w:vAlign w:val="center"/>
            <w:tcMar>
              <w:top w:w="70" w:type="dxa"/>
              <w:left w:w="70" w:type="dxa"/>
              <w:bottom w:w="70" w:type="dxa"/>
              <w:right w:w="70" w:type="dxa"/>
            </w:tcMar>
          </w:tcPr>
          <w:p>
            <w:pPr>
              <w:spacing w:after="60" w:before="60"/>
            </w:pPr>
            <w:r>
              <w:rPr>
                <w:b w:val="0"/>
                <w:sz w:val="20"/>
              </w:rPr>
              <w:t>Juice 14 kg; water 3.5 kg; 65°Brix syrup 2 kg; ginger 450 g; lime 150 g</w:t>
            </w:r>
          </w:p>
        </w:tc>
        <w:tc>
          <w:tcPr>
            <w:tcW w:type="dxa" w:w="3408"/>
            <w:vAlign w:val="center"/>
            <w:tcMar>
              <w:top w:w="70" w:type="dxa"/>
              <w:left w:w="70" w:type="dxa"/>
              <w:bottom w:w="70" w:type="dxa"/>
              <w:right w:w="70" w:type="dxa"/>
            </w:tcMar>
          </w:tcPr>
          <w:p>
            <w:pPr>
              <w:spacing w:after="60" w:before="60"/>
            </w:pPr>
            <w:r>
              <w:rPr>
                <w:b w:val="0"/>
                <w:sz w:val="20"/>
              </w:rPr>
              <w:t>Fruit composition and treatment missing. S-I01 is the more specified trial.</w:t>
            </w:r>
          </w:p>
        </w:tc>
      </w:tr>
      <w:tr>
        <w:trPr>
          <w:cantSplit/>
        </w:trPr>
        <w:tc>
          <w:tcPr>
            <w:tcW w:type="dxa" w:w="3408"/>
            <w:vAlign w:val="center"/>
            <w:tcMar>
              <w:top w:w="70" w:type="dxa"/>
              <w:left w:w="70" w:type="dxa"/>
              <w:bottom w:w="70" w:type="dxa"/>
              <w:right w:w="70" w:type="dxa"/>
            </w:tcMar>
          </w:tcPr>
          <w:p>
            <w:pPr>
              <w:spacing w:after="60" w:before="60"/>
            </w:pPr>
            <w:r>
              <w:rPr>
                <w:b w:val="0"/>
                <w:sz w:val="20"/>
              </w:rPr>
              <w:t>Cocoa cream pop</w:t>
            </w:r>
          </w:p>
        </w:tc>
        <w:tc>
          <w:tcPr>
            <w:tcW w:type="dxa" w:w="3408"/>
            <w:vAlign w:val="center"/>
            <w:tcMar>
              <w:top w:w="70" w:type="dxa"/>
              <w:left w:w="70" w:type="dxa"/>
              <w:bottom w:w="70" w:type="dxa"/>
              <w:right w:w="70" w:type="dxa"/>
            </w:tcMar>
          </w:tcPr>
          <w:p>
            <w:pPr>
              <w:spacing w:after="60" w:before="60"/>
            </w:pPr>
            <w:r>
              <w:rPr>
                <w:b w:val="0"/>
                <w:sz w:val="20"/>
              </w:rPr>
              <w:t>Milk 11 kg; water 3 kg; cocoa 1.5 kg; sugar 3.5 kg; “cornstarch/stabilizer” 120 g; vanilla 30 ml</w:t>
            </w:r>
          </w:p>
        </w:tc>
        <w:tc>
          <w:tcPr>
            <w:tcW w:type="dxa" w:w="3408"/>
            <w:vAlign w:val="center"/>
            <w:tcMar>
              <w:top w:w="70" w:type="dxa"/>
              <w:left w:w="70" w:type="dxa"/>
              <w:bottom w:w="70" w:type="dxa"/>
              <w:right w:w="70" w:type="dxa"/>
            </w:tcMar>
          </w:tcPr>
          <w:p>
            <w:pPr>
              <w:spacing w:after="60" w:before="60"/>
            </w:pPr>
            <w:r>
              <w:rPr>
                <w:b w:val="0"/>
                <w:sz w:val="20"/>
              </w:rPr>
              <w:t>Starch and stabilizer are not interchangeable. Prefer S-I03 or develop a separate specified starch formula.</w:t>
            </w:r>
          </w:p>
        </w:tc>
      </w:tr>
      <w:tr>
        <w:trPr>
          <w:cantSplit/>
        </w:trPr>
        <w:tc>
          <w:tcPr>
            <w:tcW w:type="dxa" w:w="3408"/>
            <w:vAlign w:val="center"/>
            <w:tcMar>
              <w:top w:w="70" w:type="dxa"/>
              <w:left w:w="70" w:type="dxa"/>
              <w:bottom w:w="70" w:type="dxa"/>
              <w:right w:w="70" w:type="dxa"/>
            </w:tcMar>
          </w:tcPr>
          <w:p>
            <w:pPr>
              <w:spacing w:after="60" w:before="60"/>
            </w:pPr>
            <w:r>
              <w:rPr>
                <w:b w:val="0"/>
                <w:sz w:val="20"/>
              </w:rPr>
              <w:t>Cocoa-banana gelato</w:t>
            </w:r>
          </w:p>
        </w:tc>
        <w:tc>
          <w:tcPr>
            <w:tcW w:type="dxa" w:w="3408"/>
            <w:vAlign w:val="center"/>
            <w:tcMar>
              <w:top w:w="70" w:type="dxa"/>
              <w:left w:w="70" w:type="dxa"/>
              <w:bottom w:w="70" w:type="dxa"/>
              <w:right w:w="70" w:type="dxa"/>
            </w:tcMar>
          </w:tcPr>
          <w:p>
            <w:pPr>
              <w:spacing w:after="60" w:before="60"/>
            </w:pPr>
            <w:r>
              <w:rPr>
                <w:b w:val="0"/>
                <w:sz w:val="20"/>
              </w:rPr>
              <w:t>Milk 10 kg; banana 4 kg; cocoa 1.5 kg; sugar 2.2 kg; cream 2 kg (SRC15)</w:t>
            </w:r>
          </w:p>
        </w:tc>
        <w:tc>
          <w:tcPr>
            <w:tcW w:type="dxa" w:w="3408"/>
            <w:vAlign w:val="center"/>
            <w:tcMar>
              <w:top w:w="70" w:type="dxa"/>
              <w:left w:w="70" w:type="dxa"/>
              <w:bottom w:w="70" w:type="dxa"/>
              <w:right w:w="70" w:type="dxa"/>
            </w:tcMar>
          </w:tcPr>
          <w:p>
            <w:pPr>
              <w:spacing w:after="60" w:before="60"/>
            </w:pPr>
            <w:r>
              <w:rPr>
                <w:b w:val="0"/>
                <w:sz w:val="20"/>
              </w:rPr>
              <w:t>Determine fat/solids, fruit treatment, freezing behaviour, equipment and portions.</w:t>
            </w:r>
          </w:p>
        </w:tc>
      </w:tr>
    </w:tbl>
    <w:p>
      <w:pPr>
        <w:spacing w:after="20"/>
      </w:pPr>
    </w:p>
    <w:p>
      <w:r>
        <w:rPr>
          <w:b w:val="0"/>
        </w:rPr>
        <w:t>Baguette, Kumba, Pullman, burger buns, pain beurre and pain au lait from the same archive map to S-B01–S-B05 and S-B07. Their earlier ingredient ranges were development versions, not independent approved products. The exact original files remain identified in the source register; the complete S cards are the working specifications.</w:t>
      </w:r>
    </w:p>
    <w:p>
      <w:bookmarkStart w:id="314" w:name="section_314"/>
      <w:pPr>
        <w:pStyle w:val="Heading2"/>
      </w:pPr>
      <w:r>
        <w:t>V03 — Additional September concepts</w:t>
      </w:r>
      <w:bookmarkEnd w:id="314"/>
    </w:p>
    <w:p>
      <w:r>
        <w:rPr>
          <w:b w:val="0"/>
        </w:rPr>
        <w:t>Source SRC05/SRC14. These additions retain ideas not fully covered by the later cards.</w:t>
      </w:r>
    </w:p>
    <w:tbl>
      <w:tblPr>
        <w:tblW w:type="auto" w:w="0"/>
        <w:jc w:val="center"/>
        <w:tblLayout w:type="fixed"/>
        <w:tblLook w:firstColumn="1" w:firstRow="1" w:lastColumn="0" w:lastRow="0" w:noHBand="0" w:noVBand="1" w:val="04A0"/>
      </w:tblPr>
      <w:tblGrid>
        <w:gridCol w:w="3408"/>
        <w:gridCol w:w="3408"/>
        <w:gridCol w:w="3408"/>
      </w:tblGrid>
      <w:tr>
        <w:trPr>
          <w:cantSplit/>
          <w:tblHeader/>
        </w:trPr>
        <w:tc>
          <w:tcPr>
            <w:tcW w:type="dxa" w:w="3408"/>
            <w:vAlign w:val="center"/>
            <w:tcMar>
              <w:top w:w="70" w:type="dxa"/>
              <w:left w:w="70" w:type="dxa"/>
              <w:bottom w:w="70" w:type="dxa"/>
              <w:right w:w="70" w:type="dxa"/>
            </w:tcMar>
            <w:shd w:fill="E8E4DB"/>
          </w:tcPr>
          <w:p>
            <w:pPr>
              <w:keepNext/>
              <w:spacing w:after="60" w:before="60"/>
            </w:pPr>
            <w:r>
              <w:rPr>
                <w:b/>
                <w:sz w:val="20"/>
              </w:rPr>
              <w:t>Product</w:t>
            </w:r>
          </w:p>
        </w:tc>
        <w:tc>
          <w:tcPr>
            <w:tcW w:type="dxa" w:w="3408"/>
            <w:vAlign w:val="center"/>
            <w:tcMar>
              <w:top w:w="70" w:type="dxa"/>
              <w:left w:w="70" w:type="dxa"/>
              <w:bottom w:w="70" w:type="dxa"/>
              <w:right w:w="70" w:type="dxa"/>
            </w:tcMar>
            <w:shd w:fill="E8E4DB"/>
          </w:tcPr>
          <w:p>
            <w:pPr>
              <w:keepNext/>
              <w:spacing w:after="60" w:before="60"/>
            </w:pPr>
            <w:r>
              <w:rPr>
                <w:b/>
                <w:sz w:val="20"/>
              </w:rPr>
              <w:t>Formula retained</w:t>
            </w:r>
          </w:p>
        </w:tc>
        <w:tc>
          <w:tcPr>
            <w:tcW w:type="dxa" w:w="3408"/>
            <w:vAlign w:val="center"/>
            <w:tcMar>
              <w:top w:w="70" w:type="dxa"/>
              <w:left w:w="70" w:type="dxa"/>
              <w:bottom w:w="70" w:type="dxa"/>
              <w:right w:w="70" w:type="dxa"/>
            </w:tcMar>
            <w:shd w:fill="E8E4DB"/>
          </w:tcPr>
          <w:p>
            <w:pPr>
              <w:keepNext/>
              <w:spacing w:after="60" w:before="60"/>
            </w:pPr>
            <w:r>
              <w:rPr>
                <w:b/>
                <w:sz w:val="20"/>
              </w:rPr>
              <w:t>What must be resolved</w:t>
            </w:r>
          </w:p>
        </w:tc>
      </w:tr>
      <w:tr>
        <w:trPr>
          <w:cantSplit/>
        </w:trPr>
        <w:tc>
          <w:tcPr>
            <w:tcW w:type="dxa" w:w="3408"/>
            <w:vAlign w:val="center"/>
            <w:tcMar>
              <w:top w:w="70" w:type="dxa"/>
              <w:left w:w="70" w:type="dxa"/>
              <w:bottom w:w="70" w:type="dxa"/>
              <w:right w:w="70" w:type="dxa"/>
            </w:tcMar>
          </w:tcPr>
          <w:p>
            <w:pPr>
              <w:spacing w:after="60" w:before="60"/>
            </w:pPr>
            <w:r>
              <w:rPr>
                <w:b w:val="0"/>
                <w:sz w:val="20"/>
              </w:rPr>
              <w:t>Cocoa-groundnut breakfast loaf</w:t>
            </w:r>
          </w:p>
        </w:tc>
        <w:tc>
          <w:tcPr>
            <w:tcW w:type="dxa" w:w="3408"/>
            <w:vAlign w:val="center"/>
            <w:tcMar>
              <w:top w:w="70" w:type="dxa"/>
              <w:left w:w="70" w:type="dxa"/>
              <w:bottom w:w="70" w:type="dxa"/>
              <w:right w:w="70" w:type="dxa"/>
            </w:tcMar>
          </w:tcPr>
          <w:p>
            <w:pPr>
              <w:spacing w:after="60" w:before="60"/>
            </w:pPr>
            <w:r>
              <w:rPr>
                <w:b w:val="0"/>
                <w:sz w:val="20"/>
              </w:rPr>
              <w:t>Bread flour 17.1 kg; roasted groundnut flour 900 g; cocoa 540 g; water or milk 10.8 kg; sugar 1.44 kg; oil 900 g; milk powder 540 g; salt 324 g; instant yeast 180 g; optional chocolate 1.8 kg</w:t>
            </w:r>
          </w:p>
        </w:tc>
        <w:tc>
          <w:tcPr>
            <w:tcW w:type="dxa" w:w="3408"/>
            <w:vAlign w:val="center"/>
            <w:tcMar>
              <w:top w:w="70" w:type="dxa"/>
              <w:left w:w="70" w:type="dxa"/>
              <w:bottom w:w="70" w:type="dxa"/>
              <w:right w:w="70" w:type="dxa"/>
            </w:tcMar>
          </w:tcPr>
          <w:p>
            <w:pPr>
              <w:spacing w:after="60" w:before="60"/>
            </w:pPr>
            <w:r>
              <w:rPr>
                <w:b w:val="0"/>
                <w:sz w:val="20"/>
              </w:rPr>
              <w:t>Select water or milk; test absorption, nut quality, allergens and portion yield. Initial 250–300 g dough, 190°C/18–22 minutes are trial starting points.</w:t>
            </w:r>
          </w:p>
        </w:tc>
      </w:tr>
      <w:tr>
        <w:trPr>
          <w:cantSplit/>
        </w:trPr>
        <w:tc>
          <w:tcPr>
            <w:tcW w:type="dxa" w:w="3408"/>
            <w:vAlign w:val="center"/>
            <w:tcMar>
              <w:top w:w="70" w:type="dxa"/>
              <w:left w:w="70" w:type="dxa"/>
              <w:bottom w:w="70" w:type="dxa"/>
              <w:right w:w="70" w:type="dxa"/>
            </w:tcMar>
          </w:tcPr>
          <w:p>
            <w:pPr>
              <w:spacing w:after="60" w:before="60"/>
            </w:pPr>
            <w:r>
              <w:rPr>
                <w:b w:val="0"/>
                <w:sz w:val="20"/>
              </w:rPr>
              <w:t>Chicken-vegetable pocket</w:t>
            </w:r>
          </w:p>
        </w:tc>
        <w:tc>
          <w:tcPr>
            <w:tcW w:type="dxa" w:w="3408"/>
            <w:vAlign w:val="center"/>
            <w:tcMar>
              <w:top w:w="70" w:type="dxa"/>
              <w:left w:w="70" w:type="dxa"/>
              <w:bottom w:w="70" w:type="dxa"/>
              <w:right w:w="70" w:type="dxa"/>
            </w:tcMar>
          </w:tcPr>
          <w:p>
            <w:pPr>
              <w:spacing w:after="60" w:before="60"/>
            </w:pPr>
            <w:r>
              <w:rPr>
                <w:b w:val="0"/>
                <w:sz w:val="20"/>
              </w:rPr>
              <w:t>Dough: flour 10 kg, water 5.5 kg, sugar 500 g, oil 400 g, salt 180 g, instant yeast 100 g. Filling: cooked chicken 5 kg, cabbage 1 kg, carrot 800 g, onion 800 g, oil 250 g, seasoning 100 g, breadcrumbs or cooked potato 500 g</w:t>
            </w:r>
          </w:p>
        </w:tc>
        <w:tc>
          <w:tcPr>
            <w:tcW w:type="dxa" w:w="3408"/>
            <w:vAlign w:val="center"/>
            <w:tcMar>
              <w:top w:w="70" w:type="dxa"/>
              <w:left w:w="70" w:type="dxa"/>
              <w:bottom w:w="70" w:type="dxa"/>
              <w:right w:w="70" w:type="dxa"/>
            </w:tcMar>
          </w:tcPr>
          <w:p>
            <w:pPr>
              <w:spacing w:after="60" w:before="60"/>
            </w:pPr>
            <w:r>
              <w:rPr>
                <w:b w:val="0"/>
                <w:sz w:val="20"/>
              </w:rPr>
              <w:t>Select binder and seasoning; quantify egg wash and cooked filling loss. Original assembly 60–70 g dough + 40 g filling; bake trial 195–205°C/15–18 minutes with verified core cooking.</w:t>
            </w:r>
          </w:p>
        </w:tc>
      </w:tr>
      <w:tr>
        <w:trPr>
          <w:cantSplit/>
        </w:trPr>
        <w:tc>
          <w:tcPr>
            <w:tcW w:type="dxa" w:w="3408"/>
            <w:vAlign w:val="center"/>
            <w:tcMar>
              <w:top w:w="70" w:type="dxa"/>
              <w:left w:w="70" w:type="dxa"/>
              <w:bottom w:w="70" w:type="dxa"/>
              <w:right w:w="70" w:type="dxa"/>
            </w:tcMar>
          </w:tcPr>
          <w:p>
            <w:pPr>
              <w:spacing w:after="60" w:before="60"/>
            </w:pPr>
            <w:r>
              <w:rPr>
                <w:b w:val="0"/>
                <w:sz w:val="20"/>
              </w:rPr>
              <w:t>Mango “ginger” soft serve</w:t>
            </w:r>
          </w:p>
        </w:tc>
        <w:tc>
          <w:tcPr>
            <w:tcW w:type="dxa" w:w="3408"/>
            <w:vAlign w:val="center"/>
            <w:tcMar>
              <w:top w:w="70" w:type="dxa"/>
              <w:left w:w="70" w:type="dxa"/>
              <w:bottom w:w="70" w:type="dxa"/>
              <w:right w:w="70" w:type="dxa"/>
            </w:tcMar>
          </w:tcPr>
          <w:p>
            <w:pPr>
              <w:spacing w:after="60" w:before="60"/>
            </w:pPr>
            <w:r>
              <w:rPr>
                <w:b w:val="0"/>
                <w:sz w:val="20"/>
              </w:rPr>
              <w:t>Milk 5.5 kg; cream 1.2 kg; sugar 1.4 kg; skim powder 600 g; dextrose/glucose 250 g; mango 1 kg; lime 50 g; stabilizer about 50 g</w:t>
            </w:r>
          </w:p>
        </w:tc>
        <w:tc>
          <w:tcPr>
            <w:tcW w:type="dxa" w:w="3408"/>
            <w:vAlign w:val="center"/>
            <w:tcMar>
              <w:top w:w="70" w:type="dxa"/>
              <w:left w:w="70" w:type="dxa"/>
              <w:bottom w:w="70" w:type="dxa"/>
              <w:right w:w="70" w:type="dxa"/>
            </w:tcMar>
          </w:tcPr>
          <w:p>
            <w:pPr>
              <w:spacing w:after="60" w:before="60"/>
            </w:pPr>
            <w:r>
              <w:rPr>
                <w:b w:val="0"/>
                <w:sz w:val="20"/>
              </w:rPr>
              <w:t>No ginger amount is supplied despite the name. Total is 10.25 kg before adjustments. Select dry sugar type and specified stabilizer; qualify treated fruit additions and machine compatibility.</w:t>
            </w:r>
          </w:p>
        </w:tc>
      </w:tr>
      <w:tr>
        <w:trPr>
          <w:cantSplit/>
        </w:trPr>
        <w:tc>
          <w:tcPr>
            <w:tcW w:type="dxa" w:w="3408"/>
            <w:vAlign w:val="center"/>
            <w:tcMar>
              <w:top w:w="70" w:type="dxa"/>
              <w:left w:w="70" w:type="dxa"/>
              <w:bottom w:w="70" w:type="dxa"/>
              <w:right w:w="70" w:type="dxa"/>
            </w:tcMar>
          </w:tcPr>
          <w:p>
            <w:pPr>
              <w:spacing w:after="60" w:before="60"/>
            </w:pPr>
            <w:r>
              <w:rPr>
                <w:b w:val="0"/>
                <w:sz w:val="20"/>
              </w:rPr>
              <w:t>Early bissap pop</w:t>
            </w:r>
          </w:p>
        </w:tc>
        <w:tc>
          <w:tcPr>
            <w:tcW w:type="dxa" w:w="3408"/>
            <w:vAlign w:val="center"/>
            <w:tcMar>
              <w:top w:w="70" w:type="dxa"/>
              <w:left w:w="70" w:type="dxa"/>
              <w:bottom w:w="70" w:type="dxa"/>
              <w:right w:w="70" w:type="dxa"/>
            </w:tcMar>
          </w:tcPr>
          <w:p>
            <w:pPr>
              <w:spacing w:after="60" w:before="60"/>
            </w:pPr>
            <w:r>
              <w:rPr>
                <w:b w:val="0"/>
                <w:sz w:val="20"/>
              </w:rPr>
              <w:t>Water 6.5 kg; infusion 1.5 kg; 65°Brix syrup 1.8 kg; ginger 150 g; lime 50 g; stabilizer 20–30 g</w:t>
            </w:r>
          </w:p>
        </w:tc>
        <w:tc>
          <w:tcPr>
            <w:tcW w:type="dxa" w:w="3408"/>
            <w:vAlign w:val="center"/>
            <w:tcMar>
              <w:top w:w="70" w:type="dxa"/>
              <w:left w:w="70" w:type="dxa"/>
              <w:bottom w:w="70" w:type="dxa"/>
              <w:right w:w="70" w:type="dxa"/>
            </w:tcMar>
          </w:tcPr>
          <w:p>
            <w:pPr>
              <w:spacing w:after="60" w:before="60"/>
            </w:pPr>
            <w:r>
              <w:rPr>
                <w:b w:val="0"/>
                <w:sz w:val="20"/>
              </w:rPr>
              <w:t>Syrup contributes only 1.17 kg sugar, so the original 18–22°Brix assertion is not supported by the listed sugars. Use S-I02 as the revised trial.</w:t>
            </w:r>
          </w:p>
        </w:tc>
      </w:tr>
      <w:tr>
        <w:trPr>
          <w:cantSplit/>
        </w:trPr>
        <w:tc>
          <w:tcPr>
            <w:tcW w:type="dxa" w:w="3408"/>
            <w:vAlign w:val="center"/>
            <w:tcMar>
              <w:top w:w="70" w:type="dxa"/>
              <w:left w:w="70" w:type="dxa"/>
              <w:bottom w:w="70" w:type="dxa"/>
              <w:right w:w="70" w:type="dxa"/>
            </w:tcMar>
          </w:tcPr>
          <w:p>
            <w:pPr>
              <w:spacing w:after="60" w:before="60"/>
            </w:pPr>
            <w:r>
              <w:rPr>
                <w:b w:val="0"/>
                <w:sz w:val="20"/>
              </w:rPr>
              <w:t>Shawarma baguette</w:t>
            </w:r>
          </w:p>
        </w:tc>
        <w:tc>
          <w:tcPr>
            <w:tcW w:type="dxa" w:w="3408"/>
            <w:vAlign w:val="center"/>
            <w:tcMar>
              <w:top w:w="70" w:type="dxa"/>
              <w:left w:w="70" w:type="dxa"/>
              <w:bottom w:w="70" w:type="dxa"/>
              <w:right w:w="70" w:type="dxa"/>
            </w:tcMar>
          </w:tcPr>
          <w:p>
            <w:pPr>
              <w:spacing w:after="60" w:before="60"/>
            </w:pPr>
            <w:r>
              <w:rPr>
                <w:b w:val="0"/>
                <w:sz w:val="20"/>
              </w:rPr>
              <w:t>Baguette 250 g; cooked chicken 80–100 g; fries 100–120 g; sauce 30 g; salad 30–40 g</w:t>
            </w:r>
          </w:p>
        </w:tc>
        <w:tc>
          <w:tcPr>
            <w:tcW w:type="dxa" w:w="3408"/>
            <w:vAlign w:val="center"/>
            <w:tcMar>
              <w:top w:w="70" w:type="dxa"/>
              <w:left w:w="70" w:type="dxa"/>
              <w:bottom w:w="70" w:type="dxa"/>
              <w:right w:w="70" w:type="dxa"/>
            </w:tcMar>
          </w:tcPr>
          <w:p>
            <w:pPr>
              <w:spacing w:after="60" w:before="60"/>
            </w:pPr>
            <w:r>
              <w:rPr>
                <w:b w:val="0"/>
                <w:sz w:val="20"/>
              </w:rPr>
              <w:t>A portion-range concept. Fix exact weights and costs using O-B18/O-B20/O-B22/O-B24 and S-B01 before sale.</w:t>
            </w:r>
          </w:p>
        </w:tc>
      </w:tr>
      <w:tr>
        <w:trPr>
          <w:cantSplit/>
        </w:trPr>
        <w:tc>
          <w:tcPr>
            <w:tcW w:type="dxa" w:w="3408"/>
            <w:vAlign w:val="center"/>
            <w:tcMar>
              <w:top w:w="70" w:type="dxa"/>
              <w:left w:w="70" w:type="dxa"/>
              <w:bottom w:w="70" w:type="dxa"/>
              <w:right w:w="70" w:type="dxa"/>
            </w:tcMar>
          </w:tcPr>
          <w:p>
            <w:pPr>
              <w:spacing w:after="60" w:before="60"/>
            </w:pPr>
            <w:r>
              <w:rPr>
                <w:b w:val="0"/>
                <w:sz w:val="20"/>
              </w:rPr>
              <w:t>Spring rolls</w:t>
            </w:r>
          </w:p>
        </w:tc>
        <w:tc>
          <w:tcPr>
            <w:tcW w:type="dxa" w:w="3408"/>
            <w:vAlign w:val="center"/>
            <w:tcMar>
              <w:top w:w="70" w:type="dxa"/>
              <w:left w:w="70" w:type="dxa"/>
              <w:bottom w:w="70" w:type="dxa"/>
              <w:right w:w="70" w:type="dxa"/>
            </w:tcMar>
          </w:tcPr>
          <w:p>
            <w:pPr>
              <w:spacing w:after="60" w:before="60"/>
            </w:pPr>
            <w:r>
              <w:rPr>
                <w:b w:val="0"/>
                <w:sz w:val="20"/>
              </w:rPr>
              <w:t>Cabbage 3 kg; carrot 1.2 kg; onion 700 g; optional cooked chicken/beef 2 kg; oil 250 g; garlic/ginger 120 g; seasoning/salt 120 g; optional breadcrumbs/cooked potato 350 g</w:t>
            </w:r>
          </w:p>
        </w:tc>
        <w:tc>
          <w:tcPr>
            <w:tcW w:type="dxa" w:w="3408"/>
            <w:vAlign w:val="center"/>
            <w:tcMar>
              <w:top w:w="70" w:type="dxa"/>
              <w:left w:w="70" w:type="dxa"/>
              <w:bottom w:w="70" w:type="dxa"/>
              <w:right w:w="70" w:type="dxa"/>
            </w:tcMar>
          </w:tcPr>
          <w:p>
            <w:pPr>
              <w:spacing w:after="60" w:before="60"/>
            </w:pPr>
            <w:r>
              <w:rPr>
                <w:b w:val="0"/>
                <w:sz w:val="20"/>
              </w:rPr>
              <w:t>Original target about 100 pieces, with 45–50 g filling each, purchased wrappers and 170–175°C frying trial. Define wrapper mass/count, split seasonings, sealing paste, absorbed oil and cooked filling yield; validate the center rather than relying on the original 3–4-minute time.</w:t>
            </w:r>
          </w:p>
        </w:tc>
      </w:tr>
      <w:tr>
        <w:trPr>
          <w:cantSplit/>
        </w:trPr>
        <w:tc>
          <w:tcPr>
            <w:tcW w:type="dxa" w:w="3408"/>
            <w:vAlign w:val="center"/>
            <w:tcMar>
              <w:top w:w="70" w:type="dxa"/>
              <w:left w:w="70" w:type="dxa"/>
              <w:bottom w:w="70" w:type="dxa"/>
              <w:right w:w="70" w:type="dxa"/>
            </w:tcMar>
          </w:tcPr>
          <w:p>
            <w:pPr>
              <w:spacing w:after="60" w:before="60"/>
            </w:pPr>
            <w:r>
              <w:rPr>
                <w:b w:val="0"/>
                <w:sz w:val="20"/>
              </w:rPr>
              <w:t>Focaccia slab; coconut nondairy frozen dessert; mango/passionfruit/banana fruit trio</w:t>
            </w:r>
          </w:p>
        </w:tc>
        <w:tc>
          <w:tcPr>
            <w:tcW w:type="dxa" w:w="3408"/>
            <w:vAlign w:val="center"/>
            <w:tcMar>
              <w:top w:w="70" w:type="dxa"/>
              <w:left w:w="70" w:type="dxa"/>
              <w:bottom w:w="70" w:type="dxa"/>
              <w:right w:w="70" w:type="dxa"/>
            </w:tcMar>
          </w:tcPr>
          <w:p>
            <w:pPr>
              <w:spacing w:after="60" w:before="60"/>
            </w:pPr>
            <w:r>
              <w:rPr>
                <w:b w:val="0"/>
                <w:sz w:val="20"/>
              </w:rPr>
              <w:t>Selection concepts without fully resolved formulas</w:t>
            </w:r>
          </w:p>
        </w:tc>
        <w:tc>
          <w:tcPr>
            <w:tcW w:type="dxa" w:w="3408"/>
            <w:vAlign w:val="center"/>
            <w:tcMar>
              <w:top w:w="70" w:type="dxa"/>
              <w:left w:w="70" w:type="dxa"/>
              <w:bottom w:w="70" w:type="dxa"/>
              <w:right w:w="70" w:type="dxa"/>
            </w:tcMar>
          </w:tcPr>
          <w:p>
            <w:pPr>
              <w:spacing w:after="60" w:before="60"/>
            </w:pPr>
            <w:r>
              <w:rPr>
                <w:b w:val="0"/>
                <w:sz w:val="20"/>
              </w:rPr>
              <w:t>Keep on the development list; do not imply a complete recipe was supplied. Rebalance fruit sugar/acid and coconut fat/solids separately.</w:t>
            </w:r>
          </w:p>
        </w:tc>
      </w:tr>
    </w:tbl>
    <w:p>
      <w:pPr>
        <w:spacing w:after="20"/>
      </w:pPr>
    </w:p>
    <w:p>
      <w:bookmarkStart w:id="315" w:name="section_315"/>
      <w:pPr>
        <w:pStyle w:val="Heading2"/>
      </w:pPr>
      <w:r>
        <w:t>V04 — October blueprint alternatives</w:t>
      </w:r>
      <w:bookmarkEnd w:id="315"/>
    </w:p>
    <w:p>
      <w:r>
        <w:rPr>
          <w:b w:val="0"/>
        </w:rPr>
        <w:t>Source SRC22; SRC23 is an exact duplicate. Values are original commercial batches. These preserve formula alternatives and new concepts without carrying over unsupported machine or life claims. Meat uses H01, dairy H02/H04 and fruit H03; no raw-meat massaging in the dairy tank.</w:t>
      </w:r>
    </w:p>
    <w:tbl>
      <w:tblPr>
        <w:tblW w:type="auto" w:w="0"/>
        <w:jc w:val="center"/>
        <w:tblLayout w:type="fixed"/>
        <w:tblLook w:firstColumn="1" w:firstRow="1" w:lastColumn="0" w:lastRow="0" w:noHBand="0" w:noVBand="1" w:val="04A0"/>
      </w:tblPr>
      <w:tblGrid>
        <w:gridCol w:w="3408"/>
        <w:gridCol w:w="3408"/>
        <w:gridCol w:w="3408"/>
      </w:tblGrid>
      <w:tr>
        <w:trPr>
          <w:cantSplit/>
          <w:tblHeader/>
        </w:trPr>
        <w:tc>
          <w:tcPr>
            <w:tcW w:type="dxa" w:w="3408"/>
            <w:vAlign w:val="center"/>
            <w:tcMar>
              <w:top w:w="70" w:type="dxa"/>
              <w:left w:w="70" w:type="dxa"/>
              <w:bottom w:w="70" w:type="dxa"/>
              <w:right w:w="70" w:type="dxa"/>
            </w:tcMar>
            <w:shd w:fill="E8E4DB"/>
          </w:tcPr>
          <w:p>
            <w:pPr>
              <w:keepNext/>
              <w:spacing w:after="60" w:before="60"/>
            </w:pPr>
            <w:r>
              <w:rPr>
                <w:b/>
                <w:sz w:val="20"/>
              </w:rPr>
              <w:t>Original product</w:t>
            </w:r>
          </w:p>
        </w:tc>
        <w:tc>
          <w:tcPr>
            <w:tcW w:type="dxa" w:w="3408"/>
            <w:vAlign w:val="center"/>
            <w:tcMar>
              <w:top w:w="70" w:type="dxa"/>
              <w:left w:w="70" w:type="dxa"/>
              <w:bottom w:w="70" w:type="dxa"/>
              <w:right w:w="70" w:type="dxa"/>
            </w:tcMar>
            <w:shd w:fill="E8E4DB"/>
          </w:tcPr>
          <w:p>
            <w:pPr>
              <w:keepNext/>
              <w:spacing w:after="60" w:before="60"/>
            </w:pPr>
            <w:r>
              <w:rPr>
                <w:b/>
                <w:sz w:val="20"/>
              </w:rPr>
              <w:t>Retained ingredients</w:t>
            </w:r>
          </w:p>
        </w:tc>
        <w:tc>
          <w:tcPr>
            <w:tcW w:type="dxa" w:w="3408"/>
            <w:vAlign w:val="center"/>
            <w:tcMar>
              <w:top w:w="70" w:type="dxa"/>
              <w:left w:w="70" w:type="dxa"/>
              <w:bottom w:w="70" w:type="dxa"/>
              <w:right w:w="70" w:type="dxa"/>
            </w:tcMar>
            <w:shd w:fill="E8E4DB"/>
          </w:tcPr>
          <w:p>
            <w:pPr>
              <w:keepNext/>
              <w:spacing w:after="60" w:before="60"/>
            </w:pPr>
            <w:r>
              <w:rPr>
                <w:b/>
                <w:sz w:val="20"/>
              </w:rPr>
              <w:t>Harmonized decision</w:t>
            </w:r>
          </w:p>
        </w:tc>
      </w:tr>
      <w:tr>
        <w:trPr>
          <w:cantSplit/>
        </w:trPr>
        <w:tc>
          <w:tcPr>
            <w:tcW w:type="dxa" w:w="3408"/>
            <w:vAlign w:val="center"/>
            <w:tcMar>
              <w:top w:w="70" w:type="dxa"/>
              <w:left w:w="70" w:type="dxa"/>
              <w:bottom w:w="70" w:type="dxa"/>
              <w:right w:w="70" w:type="dxa"/>
            </w:tcMar>
          </w:tcPr>
          <w:p>
            <w:pPr>
              <w:spacing w:after="60" w:before="60"/>
            </w:pPr>
            <w:r>
              <w:rPr>
                <w:b w:val="0"/>
                <w:sz w:val="20"/>
              </w:rPr>
              <w:t>Milk sandwich bread</w:t>
            </w:r>
          </w:p>
        </w:tc>
        <w:tc>
          <w:tcPr>
            <w:tcW w:type="dxa" w:w="3408"/>
            <w:vAlign w:val="center"/>
            <w:tcMar>
              <w:top w:w="70" w:type="dxa"/>
              <w:left w:w="70" w:type="dxa"/>
              <w:bottom w:w="70" w:type="dxa"/>
              <w:right w:w="70" w:type="dxa"/>
            </w:tcMar>
          </w:tcPr>
          <w:p>
            <w:pPr>
              <w:spacing w:after="60" w:before="60"/>
            </w:pPr>
            <w:r>
              <w:rPr>
                <w:b w:val="0"/>
                <w:sz w:val="20"/>
              </w:rPr>
              <w:t>Flour 50 kg; water 28 L; milk powder 2.5 kg; margarine 2 kg; sugar 3 kg; salt 900 g; yeast 600 g</w:t>
            </w:r>
          </w:p>
        </w:tc>
        <w:tc>
          <w:tcPr>
            <w:tcW w:type="dxa" w:w="3408"/>
            <w:vAlign w:val="center"/>
            <w:tcMar>
              <w:top w:w="70" w:type="dxa"/>
              <w:left w:w="70" w:type="dxa"/>
              <w:bottom w:w="70" w:type="dxa"/>
              <w:right w:w="70" w:type="dxa"/>
            </w:tcMar>
          </w:tcPr>
          <w:p>
            <w:pPr>
              <w:spacing w:after="60" w:before="60"/>
            </w:pPr>
            <w:r>
              <w:rPr>
                <w:b w:val="0"/>
                <w:sz w:val="20"/>
              </w:rPr>
              <w:t>Older milk-powder alternative to O-P01/S-B04; do not assume four-day life.</w:t>
            </w:r>
          </w:p>
        </w:tc>
      </w:tr>
      <w:tr>
        <w:trPr>
          <w:cantSplit/>
        </w:trPr>
        <w:tc>
          <w:tcPr>
            <w:tcW w:type="dxa" w:w="3408"/>
            <w:vAlign w:val="center"/>
            <w:tcMar>
              <w:top w:w="70" w:type="dxa"/>
              <w:left w:w="70" w:type="dxa"/>
              <w:bottom w:w="70" w:type="dxa"/>
              <w:right w:w="70" w:type="dxa"/>
            </w:tcMar>
          </w:tcPr>
          <w:p>
            <w:pPr>
              <w:spacing w:after="60" w:before="60"/>
            </w:pPr>
            <w:r>
              <w:rPr>
                <w:b w:val="0"/>
                <w:sz w:val="20"/>
              </w:rPr>
              <w:t>Hard-crust baguette</w:t>
            </w:r>
          </w:p>
        </w:tc>
        <w:tc>
          <w:tcPr>
            <w:tcW w:type="dxa" w:w="3408"/>
            <w:vAlign w:val="center"/>
            <w:tcMar>
              <w:top w:w="70" w:type="dxa"/>
              <w:left w:w="70" w:type="dxa"/>
              <w:bottom w:w="70" w:type="dxa"/>
              <w:right w:w="70" w:type="dxa"/>
            </w:tcMar>
          </w:tcPr>
          <w:p>
            <w:pPr>
              <w:spacing w:after="60" w:before="60"/>
            </w:pPr>
            <w:r>
              <w:rPr>
                <w:b w:val="0"/>
                <w:sz w:val="20"/>
              </w:rPr>
              <w:t>Flour 50 kg; water 31 L; salt 1 kg; yeast 500 g; ascorbic acid 10 g</w:t>
            </w:r>
          </w:p>
        </w:tc>
        <w:tc>
          <w:tcPr>
            <w:tcW w:type="dxa" w:w="3408"/>
            <w:vAlign w:val="center"/>
            <w:tcMar>
              <w:top w:w="70" w:type="dxa"/>
              <w:left w:w="70" w:type="dxa"/>
              <w:bottom w:w="70" w:type="dxa"/>
              <w:right w:w="70" w:type="dxa"/>
            </w:tcMar>
          </w:tcPr>
          <w:p>
            <w:pPr>
              <w:spacing w:after="60" w:before="60"/>
            </w:pPr>
            <w:r>
              <w:rPr>
                <w:b w:val="0"/>
                <w:sz w:val="20"/>
              </w:rPr>
              <w:t>Improver specification and supplier dose required; S-B01 is the clearer working card.</w:t>
            </w:r>
          </w:p>
        </w:tc>
      </w:tr>
      <w:tr>
        <w:trPr>
          <w:cantSplit/>
        </w:trPr>
        <w:tc>
          <w:tcPr>
            <w:tcW w:type="dxa" w:w="3408"/>
            <w:vAlign w:val="center"/>
            <w:tcMar>
              <w:top w:w="70" w:type="dxa"/>
              <w:left w:w="70" w:type="dxa"/>
              <w:bottom w:w="70" w:type="dxa"/>
              <w:right w:w="70" w:type="dxa"/>
            </w:tcMar>
          </w:tcPr>
          <w:p>
            <w:pPr>
              <w:spacing w:after="60" w:before="60"/>
            </w:pPr>
            <w:r>
              <w:rPr>
                <w:b w:val="0"/>
                <w:sz w:val="20"/>
              </w:rPr>
              <w:t>Chin-chin</w:t>
            </w:r>
          </w:p>
        </w:tc>
        <w:tc>
          <w:tcPr>
            <w:tcW w:type="dxa" w:w="3408"/>
            <w:vAlign w:val="center"/>
            <w:tcMar>
              <w:top w:w="70" w:type="dxa"/>
              <w:left w:w="70" w:type="dxa"/>
              <w:bottom w:w="70" w:type="dxa"/>
              <w:right w:w="70" w:type="dxa"/>
            </w:tcMar>
          </w:tcPr>
          <w:p>
            <w:pPr>
              <w:spacing w:after="60" w:before="60"/>
            </w:pPr>
            <w:r>
              <w:rPr>
                <w:b w:val="0"/>
                <w:sz w:val="20"/>
              </w:rPr>
              <w:t>Flour 25 kg; sugar 6 kg; margarine 5 kg; milk powder 1.5 kg; nutmeg/vanilla 200 g combined; eggs 30; water 5 L</w:t>
            </w:r>
          </w:p>
        </w:tc>
        <w:tc>
          <w:tcPr>
            <w:tcW w:type="dxa" w:w="3408"/>
            <w:vAlign w:val="center"/>
            <w:tcMar>
              <w:top w:w="70" w:type="dxa"/>
              <w:left w:w="70" w:type="dxa"/>
              <w:bottom w:w="70" w:type="dxa"/>
              <w:right w:w="70" w:type="dxa"/>
            </w:tcMar>
          </w:tcPr>
          <w:p>
            <w:pPr>
              <w:spacing w:after="60" w:before="60"/>
            </w:pPr>
            <w:r>
              <w:rPr>
                <w:b w:val="0"/>
                <w:sz w:val="20"/>
              </w:rPr>
              <w:t>Weigh eggs, split flavour quantities, specify dough thickness and fry endpoint. Three-month life unsupported.</w:t>
            </w:r>
          </w:p>
        </w:tc>
      </w:tr>
      <w:tr>
        <w:trPr>
          <w:cantSplit/>
        </w:trPr>
        <w:tc>
          <w:tcPr>
            <w:tcW w:type="dxa" w:w="3408"/>
            <w:vAlign w:val="center"/>
            <w:tcMar>
              <w:top w:w="70" w:type="dxa"/>
              <w:left w:w="70" w:type="dxa"/>
              <w:bottom w:w="70" w:type="dxa"/>
              <w:right w:w="70" w:type="dxa"/>
            </w:tcMar>
          </w:tcPr>
          <w:p>
            <w:pPr>
              <w:spacing w:after="60" w:before="60"/>
            </w:pPr>
            <w:r>
              <w:rPr>
                <w:b w:val="0"/>
                <w:sz w:val="20"/>
              </w:rPr>
              <w:t>Dual-leavened beignets</w:t>
            </w:r>
          </w:p>
        </w:tc>
        <w:tc>
          <w:tcPr>
            <w:tcW w:type="dxa" w:w="3408"/>
            <w:vAlign w:val="center"/>
            <w:tcMar>
              <w:top w:w="70" w:type="dxa"/>
              <w:left w:w="70" w:type="dxa"/>
              <w:bottom w:w="70" w:type="dxa"/>
              <w:right w:w="70" w:type="dxa"/>
            </w:tcMar>
          </w:tcPr>
          <w:p>
            <w:pPr>
              <w:spacing w:after="60" w:before="60"/>
            </w:pPr>
            <w:r>
              <w:rPr>
                <w:b w:val="0"/>
                <w:sz w:val="20"/>
              </w:rPr>
              <w:t>Flour 20 kg; sugar 4 kg; yeast 400 g; baking powder 150 g; salt 200 g; water 13 L; flavour 100 ml</w:t>
            </w:r>
          </w:p>
        </w:tc>
        <w:tc>
          <w:tcPr>
            <w:tcW w:type="dxa" w:w="3408"/>
            <w:vAlign w:val="center"/>
            <w:tcMar>
              <w:top w:w="70" w:type="dxa"/>
              <w:left w:w="70" w:type="dxa"/>
              <w:bottom w:w="70" w:type="dxa"/>
              <w:right w:w="70" w:type="dxa"/>
            </w:tcMar>
          </w:tcPr>
          <w:p>
            <w:pPr>
              <w:spacing w:after="60" w:before="60"/>
            </w:pPr>
            <w:r>
              <w:rPr>
                <w:b w:val="0"/>
                <w:sz w:val="20"/>
              </w:rPr>
              <w:t>Distinct from yeast puff-puff and cake beignets. Fix leavener types and test; no guarantee of hollow or oil-free texture.</w:t>
            </w:r>
          </w:p>
        </w:tc>
      </w:tr>
      <w:tr>
        <w:trPr>
          <w:cantSplit/>
        </w:trPr>
        <w:tc>
          <w:tcPr>
            <w:tcW w:type="dxa" w:w="3408"/>
            <w:vAlign w:val="center"/>
            <w:tcMar>
              <w:top w:w="70" w:type="dxa"/>
              <w:left w:w="70" w:type="dxa"/>
              <w:bottom w:w="70" w:type="dxa"/>
              <w:right w:w="70" w:type="dxa"/>
            </w:tcMar>
          </w:tcPr>
          <w:p>
            <w:pPr>
              <w:spacing w:after="60" w:before="60"/>
            </w:pPr>
            <w:r>
              <w:rPr>
                <w:b w:val="0"/>
                <w:sz w:val="20"/>
              </w:rPr>
              <w:t>Powder-milk yogurt</w:t>
            </w:r>
          </w:p>
        </w:tc>
        <w:tc>
          <w:tcPr>
            <w:tcW w:type="dxa" w:w="3408"/>
            <w:vAlign w:val="center"/>
            <w:tcMar>
              <w:top w:w="70" w:type="dxa"/>
              <w:left w:w="70" w:type="dxa"/>
              <w:bottom w:w="70" w:type="dxa"/>
              <w:right w:w="70" w:type="dxa"/>
            </w:tcMar>
          </w:tcPr>
          <w:p>
            <w:pPr>
              <w:spacing w:after="60" w:before="60"/>
            </w:pPr>
            <w:r>
              <w:rPr>
                <w:b w:val="0"/>
                <w:sz w:val="20"/>
              </w:rPr>
              <w:t>Full-cream powder 5 kg; water 22 L; sugar 2 kg; YF-L811 culture 5 g; flavour 50 ml</w:t>
            </w:r>
          </w:p>
        </w:tc>
        <w:tc>
          <w:tcPr>
            <w:tcW w:type="dxa" w:w="3408"/>
            <w:vAlign w:val="center"/>
            <w:tcMar>
              <w:top w:w="70" w:type="dxa"/>
              <w:left w:w="70" w:type="dxa"/>
              <w:bottom w:w="70" w:type="dxa"/>
              <w:right w:w="70" w:type="dxa"/>
            </w:tcMar>
          </w:tcPr>
          <w:p>
            <w:pPr>
              <w:spacing w:after="60" w:before="60"/>
            </w:pPr>
            <w:r>
              <w:rPr>
                <w:b w:val="0"/>
                <w:sz w:val="20"/>
              </w:rPr>
              <w:t>Culture units, supplier dose, total solids and working tank volume unresolved; do not inherit S-Y culture dosing.</w:t>
            </w:r>
          </w:p>
        </w:tc>
      </w:tr>
      <w:tr>
        <w:trPr>
          <w:cantSplit/>
        </w:trPr>
        <w:tc>
          <w:tcPr>
            <w:tcW w:type="dxa" w:w="3408"/>
            <w:vAlign w:val="center"/>
            <w:tcMar>
              <w:top w:w="70" w:type="dxa"/>
              <w:left w:w="70" w:type="dxa"/>
              <w:bottom w:w="70" w:type="dxa"/>
              <w:right w:w="70" w:type="dxa"/>
            </w:tcMar>
          </w:tcPr>
          <w:p>
            <w:pPr>
              <w:spacing w:after="60" w:before="60"/>
            </w:pPr>
            <w:r>
              <w:rPr>
                <w:b w:val="0"/>
                <w:sz w:val="20"/>
              </w:rPr>
              <w:t>Chicken marinade</w:t>
            </w:r>
          </w:p>
        </w:tc>
        <w:tc>
          <w:tcPr>
            <w:tcW w:type="dxa" w:w="3408"/>
            <w:vAlign w:val="center"/>
            <w:tcMar>
              <w:top w:w="70" w:type="dxa"/>
              <w:left w:w="70" w:type="dxa"/>
              <w:bottom w:w="70" w:type="dxa"/>
              <w:right w:w="70" w:type="dxa"/>
            </w:tcMar>
          </w:tcPr>
          <w:p>
            <w:pPr>
              <w:spacing w:after="60" w:before="60"/>
            </w:pPr>
            <w:r>
              <w:rPr>
                <w:b w:val="0"/>
                <w:sz w:val="20"/>
              </w:rPr>
              <w:t>Chicken 20 kg; yogurt 2 L; oil 1 L; garlic 500 g; spices 300 g; lemon 400 ml; salt 250 g</w:t>
            </w:r>
          </w:p>
        </w:tc>
        <w:tc>
          <w:tcPr>
            <w:tcW w:type="dxa" w:w="3408"/>
            <w:vAlign w:val="center"/>
            <w:tcMar>
              <w:top w:w="70" w:type="dxa"/>
              <w:left w:w="70" w:type="dxa"/>
              <w:bottom w:w="70" w:type="dxa"/>
              <w:right w:w="70" w:type="dxa"/>
            </w:tcMar>
          </w:tcPr>
          <w:p>
            <w:pPr>
              <w:spacing w:after="60" w:before="60"/>
            </w:pPr>
            <w:r>
              <w:rPr>
                <w:b w:val="0"/>
                <w:sz w:val="20"/>
              </w:rPr>
              <w:t>Weigh liquids and identify spices; marination is refrigerated and does not replace cooking.</w:t>
            </w:r>
          </w:p>
        </w:tc>
      </w:tr>
      <w:tr>
        <w:trPr>
          <w:cantSplit/>
        </w:trPr>
        <w:tc>
          <w:tcPr>
            <w:tcW w:type="dxa" w:w="3408"/>
            <w:vAlign w:val="center"/>
            <w:tcMar>
              <w:top w:w="70" w:type="dxa"/>
              <w:left w:w="70" w:type="dxa"/>
              <w:bottom w:w="70" w:type="dxa"/>
              <w:right w:w="70" w:type="dxa"/>
            </w:tcMar>
          </w:tcPr>
          <w:p>
            <w:pPr>
              <w:spacing w:after="60" w:before="60"/>
            </w:pPr>
            <w:r>
              <w:rPr>
                <w:b w:val="0"/>
                <w:sz w:val="20"/>
              </w:rPr>
              <w:t>Yogurt-mayo sauce</w:t>
            </w:r>
          </w:p>
        </w:tc>
        <w:tc>
          <w:tcPr>
            <w:tcW w:type="dxa" w:w="3408"/>
            <w:vAlign w:val="center"/>
            <w:tcMar>
              <w:top w:w="70" w:type="dxa"/>
              <w:left w:w="70" w:type="dxa"/>
              <w:bottom w:w="70" w:type="dxa"/>
              <w:right w:w="70" w:type="dxa"/>
            </w:tcMar>
          </w:tcPr>
          <w:p>
            <w:pPr>
              <w:spacing w:after="60" w:before="60"/>
            </w:pPr>
            <w:r>
              <w:rPr>
                <w:b w:val="0"/>
                <w:sz w:val="20"/>
              </w:rPr>
              <w:t>Mayonnaise 5.5 L; yogurt 3.5 L; garlic 500 g; lemon 250 ml; vinegar 100 ml; salt/pepper 55 g combined</w:t>
            </w:r>
          </w:p>
        </w:tc>
        <w:tc>
          <w:tcPr>
            <w:tcW w:type="dxa" w:w="3408"/>
            <w:vAlign w:val="center"/>
            <w:tcMar>
              <w:top w:w="70" w:type="dxa"/>
              <w:left w:w="70" w:type="dxa"/>
              <w:bottom w:w="70" w:type="dxa"/>
              <w:right w:w="70" w:type="dxa"/>
            </w:tcMar>
          </w:tcPr>
          <w:p>
            <w:pPr>
              <w:spacing w:after="60" w:before="60"/>
            </w:pPr>
            <w:r>
              <w:rPr>
                <w:b w:val="0"/>
                <w:sz w:val="20"/>
              </w:rPr>
              <w:t>SRC26 splits seasoning into 40 g salt + 15 g pepper and adds mint. Keep refrigerated; final mass/volume unmeasured.</w:t>
            </w:r>
          </w:p>
        </w:tc>
      </w:tr>
      <w:tr>
        <w:trPr>
          <w:cantSplit/>
        </w:trPr>
        <w:tc>
          <w:tcPr>
            <w:tcW w:type="dxa" w:w="3408"/>
            <w:vAlign w:val="center"/>
            <w:tcMar>
              <w:top w:w="70" w:type="dxa"/>
              <w:left w:w="70" w:type="dxa"/>
              <w:bottom w:w="70" w:type="dxa"/>
              <w:right w:w="70" w:type="dxa"/>
            </w:tcMar>
          </w:tcPr>
          <w:p>
            <w:pPr>
              <w:spacing w:after="60" w:before="60"/>
            </w:pPr>
            <w:r>
              <w:rPr>
                <w:b w:val="0"/>
                <w:sz w:val="20"/>
              </w:rPr>
              <w:t>Meat-pie filling</w:t>
            </w:r>
          </w:p>
        </w:tc>
        <w:tc>
          <w:tcPr>
            <w:tcW w:type="dxa" w:w="3408"/>
            <w:vAlign w:val="center"/>
            <w:tcMar>
              <w:top w:w="70" w:type="dxa"/>
              <w:left w:w="70" w:type="dxa"/>
              <w:bottom w:w="70" w:type="dxa"/>
              <w:right w:w="70" w:type="dxa"/>
            </w:tcMar>
          </w:tcPr>
          <w:p>
            <w:pPr>
              <w:spacing w:after="60" w:before="60"/>
            </w:pPr>
            <w:r>
              <w:rPr>
                <w:b w:val="0"/>
                <w:sz w:val="20"/>
              </w:rPr>
              <w:t>Beef 4 kg; potato 5 kg; carrot 3 kg; onion 2 kg; starch 500 g; “seasoning/water” 6 L</w:t>
            </w:r>
          </w:p>
        </w:tc>
        <w:tc>
          <w:tcPr>
            <w:tcW w:type="dxa" w:w="3408"/>
            <w:vAlign w:val="center"/>
            <w:tcMar>
              <w:top w:w="70" w:type="dxa"/>
              <w:left w:w="70" w:type="dxa"/>
              <w:bottom w:w="70" w:type="dxa"/>
              <w:right w:w="70" w:type="dxa"/>
            </w:tcMar>
          </w:tcPr>
          <w:p>
            <w:pPr>
              <w:spacing w:after="60" w:before="60"/>
            </w:pPr>
            <w:r>
              <w:rPr>
                <w:b w:val="0"/>
                <w:sz w:val="20"/>
              </w:rPr>
              <w:t>Seasoning versus water unresolved. O-B09 provides a complete alternative; no unsupported 40% saving claim.</w:t>
            </w:r>
          </w:p>
        </w:tc>
      </w:tr>
      <w:tr>
        <w:trPr>
          <w:cantSplit/>
        </w:trPr>
        <w:tc>
          <w:tcPr>
            <w:tcW w:type="dxa" w:w="3408"/>
            <w:vAlign w:val="center"/>
            <w:tcMar>
              <w:top w:w="70" w:type="dxa"/>
              <w:left w:w="70" w:type="dxa"/>
              <w:bottom w:w="70" w:type="dxa"/>
              <w:right w:w="70" w:type="dxa"/>
            </w:tcMar>
          </w:tcPr>
          <w:p>
            <w:pPr>
              <w:spacing w:after="60" w:before="60"/>
            </w:pPr>
            <w:r>
              <w:rPr>
                <w:b w:val="0"/>
                <w:sz w:val="20"/>
              </w:rPr>
              <w:t>Pie crust</w:t>
            </w:r>
          </w:p>
        </w:tc>
        <w:tc>
          <w:tcPr>
            <w:tcW w:type="dxa" w:w="3408"/>
            <w:vAlign w:val="center"/>
            <w:tcMar>
              <w:top w:w="70" w:type="dxa"/>
              <w:left w:w="70" w:type="dxa"/>
              <w:bottom w:w="70" w:type="dxa"/>
              <w:right w:w="70" w:type="dxa"/>
            </w:tcMar>
          </w:tcPr>
          <w:p>
            <w:pPr>
              <w:spacing w:after="60" w:before="60"/>
            </w:pPr>
            <w:r>
              <w:rPr>
                <w:b w:val="0"/>
                <w:sz w:val="20"/>
              </w:rPr>
              <w:t>Flour 15 kg; cold margarine 7.5 kg; salt 200 g; cold water 4.5 L</w:t>
            </w:r>
          </w:p>
        </w:tc>
        <w:tc>
          <w:tcPr>
            <w:tcW w:type="dxa" w:w="3408"/>
            <w:vAlign w:val="center"/>
            <w:tcMar>
              <w:top w:w="70" w:type="dxa"/>
              <w:left w:w="70" w:type="dxa"/>
              <w:bottom w:w="70" w:type="dxa"/>
              <w:right w:w="70" w:type="dxa"/>
            </w:tcMar>
          </w:tcPr>
          <w:p>
            <w:pPr>
              <w:spacing w:after="60" w:before="60"/>
            </w:pPr>
            <w:r>
              <w:rPr>
                <w:b w:val="0"/>
                <w:sz w:val="20"/>
              </w:rPr>
              <w:t>Distinct fat ratio from O-B07; validate short mixing and chilled handling.</w:t>
            </w:r>
          </w:p>
        </w:tc>
      </w:tr>
      <w:tr>
        <w:trPr>
          <w:cantSplit/>
        </w:trPr>
        <w:tc>
          <w:tcPr>
            <w:tcW w:type="dxa" w:w="3408"/>
            <w:vAlign w:val="center"/>
            <w:tcMar>
              <w:top w:w="70" w:type="dxa"/>
              <w:left w:w="70" w:type="dxa"/>
              <w:bottom w:w="70" w:type="dxa"/>
              <w:right w:w="70" w:type="dxa"/>
            </w:tcMar>
          </w:tcPr>
          <w:p>
            <w:pPr>
              <w:spacing w:after="60" w:before="60"/>
            </w:pPr>
            <w:r>
              <w:rPr>
                <w:b w:val="0"/>
                <w:sz w:val="20"/>
              </w:rPr>
              <w:t>Koki corn</w:t>
            </w:r>
          </w:p>
        </w:tc>
        <w:tc>
          <w:tcPr>
            <w:tcW w:type="dxa" w:w="3408"/>
            <w:vAlign w:val="center"/>
            <w:tcMar>
              <w:top w:w="70" w:type="dxa"/>
              <w:left w:w="70" w:type="dxa"/>
              <w:bottom w:w="70" w:type="dxa"/>
              <w:right w:w="70" w:type="dxa"/>
            </w:tcMar>
          </w:tcPr>
          <w:p>
            <w:pPr>
              <w:spacing w:after="60" w:before="60"/>
            </w:pPr>
            <w:r>
              <w:rPr>
                <w:b w:val="0"/>
                <w:sz w:val="20"/>
              </w:rPr>
              <w:t>Corn mash 15 kg; palm oil 1.5 L; pepper 100 g; salt 120 g; water 2 L</w:t>
            </w:r>
          </w:p>
        </w:tc>
        <w:tc>
          <w:tcPr>
            <w:tcW w:type="dxa" w:w="3408"/>
            <w:vAlign w:val="center"/>
            <w:tcMar>
              <w:top w:w="70" w:type="dxa"/>
              <w:left w:w="70" w:type="dxa"/>
              <w:bottom w:w="70" w:type="dxa"/>
              <w:right w:w="70" w:type="dxa"/>
            </w:tcMar>
          </w:tcPr>
          <w:p>
            <w:pPr>
              <w:spacing w:after="60" w:before="60"/>
            </w:pPr>
            <w:r>
              <w:rPr>
                <w:b w:val="0"/>
                <w:sz w:val="20"/>
              </w:rPr>
              <w:t>Specify corn solids, grinding, wrap size and validated steaming endpoint. Do not assume scraper aeration.</w:t>
            </w:r>
          </w:p>
        </w:tc>
      </w:tr>
      <w:tr>
        <w:trPr>
          <w:cantSplit/>
        </w:trPr>
        <w:tc>
          <w:tcPr>
            <w:tcW w:type="dxa" w:w="3408"/>
            <w:vAlign w:val="center"/>
            <w:tcMar>
              <w:top w:w="70" w:type="dxa"/>
              <w:left w:w="70" w:type="dxa"/>
              <w:bottom w:w="70" w:type="dxa"/>
              <w:right w:w="70" w:type="dxa"/>
            </w:tcMar>
          </w:tcPr>
          <w:p>
            <w:pPr>
              <w:spacing w:after="60" w:before="60"/>
            </w:pPr>
            <w:r>
              <w:rPr>
                <w:b w:val="0"/>
                <w:sz w:val="20"/>
              </w:rPr>
              <w:t>Ndjansang chilli sauce</w:t>
            </w:r>
          </w:p>
        </w:tc>
        <w:tc>
          <w:tcPr>
            <w:tcW w:type="dxa" w:w="3408"/>
            <w:vAlign w:val="center"/>
            <w:tcMar>
              <w:top w:w="70" w:type="dxa"/>
              <w:left w:w="70" w:type="dxa"/>
              <w:bottom w:w="70" w:type="dxa"/>
              <w:right w:w="70" w:type="dxa"/>
            </w:tcMar>
          </w:tcPr>
          <w:p>
            <w:pPr>
              <w:spacing w:after="60" w:before="60"/>
            </w:pPr>
            <w:r>
              <w:rPr>
                <w:b w:val="0"/>
                <w:sz w:val="20"/>
              </w:rPr>
              <w:t>Pepper 5 kg; onion 2 kg; toasted ndjansang 300 g; oil 2 L; garlic/ginger 500 g combined; salt/bouillon 200 g combined</w:t>
            </w:r>
          </w:p>
        </w:tc>
        <w:tc>
          <w:tcPr>
            <w:tcW w:type="dxa" w:w="3408"/>
            <w:vAlign w:val="center"/>
            <w:tcMar>
              <w:top w:w="70" w:type="dxa"/>
              <w:left w:w="70" w:type="dxa"/>
              <w:bottom w:w="70" w:type="dxa"/>
              <w:right w:w="70" w:type="dxa"/>
            </w:tcMar>
          </w:tcPr>
          <w:p>
            <w:pPr>
              <w:spacing w:after="60" w:before="60"/>
            </w:pPr>
            <w:r>
              <w:rPr>
                <w:b w:val="0"/>
                <w:sz w:val="20"/>
              </w:rPr>
              <w:t>Split all combined ingredients. Hot bottling and oil separation do not establish ambient safety.</w:t>
            </w:r>
          </w:p>
        </w:tc>
      </w:tr>
      <w:tr>
        <w:trPr>
          <w:cantSplit/>
        </w:trPr>
        <w:tc>
          <w:tcPr>
            <w:tcW w:type="dxa" w:w="3408"/>
            <w:vAlign w:val="center"/>
            <w:tcMar>
              <w:top w:w="70" w:type="dxa"/>
              <w:left w:w="70" w:type="dxa"/>
              <w:bottom w:w="70" w:type="dxa"/>
              <w:right w:w="70" w:type="dxa"/>
            </w:tcMar>
          </w:tcPr>
          <w:p>
            <w:pPr>
              <w:spacing w:after="60" w:before="60"/>
            </w:pPr>
            <w:r>
              <w:rPr>
                <w:b w:val="0"/>
                <w:sz w:val="20"/>
              </w:rPr>
              <w:t>Coconut tarts</w:t>
            </w:r>
          </w:p>
        </w:tc>
        <w:tc>
          <w:tcPr>
            <w:tcW w:type="dxa" w:w="3408"/>
            <w:vAlign w:val="center"/>
            <w:tcMar>
              <w:top w:w="70" w:type="dxa"/>
              <w:left w:w="70" w:type="dxa"/>
              <w:bottom w:w="70" w:type="dxa"/>
              <w:right w:w="70" w:type="dxa"/>
            </w:tcMar>
          </w:tcPr>
          <w:p>
            <w:pPr>
              <w:spacing w:after="60" w:before="60"/>
            </w:pPr>
            <w:r>
              <w:rPr>
                <w:b w:val="0"/>
                <w:sz w:val="20"/>
              </w:rPr>
              <w:t>Coconut 6 kg; sugar syrup 4 L; vanilla 50 ml; shortcrust shells 100</w:t>
            </w:r>
          </w:p>
        </w:tc>
        <w:tc>
          <w:tcPr>
            <w:tcW w:type="dxa" w:w="3408"/>
            <w:vAlign w:val="center"/>
            <w:tcMar>
              <w:top w:w="70" w:type="dxa"/>
              <w:left w:w="70" w:type="dxa"/>
              <w:bottom w:w="70" w:type="dxa"/>
              <w:right w:w="70" w:type="dxa"/>
            </w:tcMar>
          </w:tcPr>
          <w:p>
            <w:pPr>
              <w:spacing w:after="60" w:before="60"/>
            </w:pPr>
            <w:r>
              <w:rPr>
                <w:b w:val="0"/>
                <w:sz w:val="20"/>
              </w:rPr>
              <w:t>Specify syrup solids and shell mass/formula. Measure oven temperature throughout baking; residual heat is not automatically adequate.</w:t>
            </w:r>
          </w:p>
        </w:tc>
      </w:tr>
      <w:tr>
        <w:trPr>
          <w:cantSplit/>
        </w:trPr>
        <w:tc>
          <w:tcPr>
            <w:tcW w:type="dxa" w:w="3408"/>
            <w:vAlign w:val="center"/>
            <w:tcMar>
              <w:top w:w="70" w:type="dxa"/>
              <w:left w:w="70" w:type="dxa"/>
              <w:bottom w:w="70" w:type="dxa"/>
              <w:right w:w="70" w:type="dxa"/>
            </w:tcMar>
          </w:tcPr>
          <w:p>
            <w:pPr>
              <w:spacing w:after="60" w:before="60"/>
            </w:pPr>
            <w:r>
              <w:rPr>
                <w:b w:val="0"/>
                <w:sz w:val="20"/>
              </w:rPr>
              <w:t>Brioche poulet</w:t>
            </w:r>
          </w:p>
        </w:tc>
        <w:tc>
          <w:tcPr>
            <w:tcW w:type="dxa" w:w="3408"/>
            <w:vAlign w:val="center"/>
            <w:tcMar>
              <w:top w:w="70" w:type="dxa"/>
              <w:left w:w="70" w:type="dxa"/>
              <w:bottom w:w="70" w:type="dxa"/>
              <w:right w:w="70" w:type="dxa"/>
            </w:tcMar>
          </w:tcPr>
          <w:p>
            <w:pPr>
              <w:spacing w:after="60" w:before="60"/>
            </w:pPr>
            <w:r>
              <w:rPr>
                <w:b w:val="0"/>
                <w:sz w:val="20"/>
              </w:rPr>
              <w:t>Rich brioche dough 10 kg; cooked chicken filling 5 kg; egg wash 200 ml; sesame 50 g</w:t>
            </w:r>
          </w:p>
        </w:tc>
        <w:tc>
          <w:tcPr>
            <w:tcW w:type="dxa" w:w="3408"/>
            <w:vAlign w:val="center"/>
            <w:tcMar>
              <w:top w:w="70" w:type="dxa"/>
              <w:left w:w="70" w:type="dxa"/>
              <w:bottom w:w="70" w:type="dxa"/>
              <w:right w:w="70" w:type="dxa"/>
            </w:tcMar>
          </w:tcPr>
          <w:p>
            <w:pPr>
              <w:spacing w:after="60" w:before="60"/>
            </w:pPr>
            <w:r>
              <w:rPr>
                <w:b w:val="0"/>
                <w:sz w:val="20"/>
              </w:rPr>
              <w:t>Original assembly 80 g dough + 40 g filling gives 125 units before losses; define the dough/filling versions and actual yield.</w:t>
            </w:r>
          </w:p>
        </w:tc>
      </w:tr>
      <w:tr>
        <w:trPr>
          <w:cantSplit/>
        </w:trPr>
        <w:tc>
          <w:tcPr>
            <w:tcW w:type="dxa" w:w="3408"/>
            <w:vAlign w:val="center"/>
            <w:tcMar>
              <w:top w:w="70" w:type="dxa"/>
              <w:left w:w="70" w:type="dxa"/>
              <w:bottom w:w="70" w:type="dxa"/>
              <w:right w:w="70" w:type="dxa"/>
            </w:tcMar>
          </w:tcPr>
          <w:p>
            <w:pPr>
              <w:spacing w:after="60" w:before="60"/>
            </w:pPr>
            <w:r>
              <w:rPr>
                <w:b w:val="0"/>
                <w:sz w:val="20"/>
              </w:rPr>
              <w:t>Caramel topping</w:t>
            </w:r>
          </w:p>
        </w:tc>
        <w:tc>
          <w:tcPr>
            <w:tcW w:type="dxa" w:w="3408"/>
            <w:vAlign w:val="center"/>
            <w:tcMar>
              <w:top w:w="70" w:type="dxa"/>
              <w:left w:w="70" w:type="dxa"/>
              <w:bottom w:w="70" w:type="dxa"/>
              <w:right w:w="70" w:type="dxa"/>
            </w:tcMar>
          </w:tcPr>
          <w:p>
            <w:pPr>
              <w:spacing w:after="60" w:before="60"/>
            </w:pPr>
            <w:r>
              <w:rPr>
                <w:b w:val="0"/>
                <w:sz w:val="20"/>
              </w:rPr>
              <w:t>Sugar 10 kg; glucose 3 kg; water 4 L; cream 2 L; salt 30 g</w:t>
            </w:r>
          </w:p>
        </w:tc>
        <w:tc>
          <w:tcPr>
            <w:tcW w:type="dxa" w:w="3408"/>
            <w:vAlign w:val="center"/>
            <w:tcMar>
              <w:top w:w="70" w:type="dxa"/>
              <w:left w:w="70" w:type="dxa"/>
              <w:bottom w:w="70" w:type="dxa"/>
              <w:right w:w="70" w:type="dxa"/>
            </w:tcMar>
          </w:tcPr>
          <w:p>
            <w:pPr>
              <w:spacing w:after="60" w:before="60"/>
            </w:pPr>
            <w:r>
              <w:rPr>
                <w:b w:val="0"/>
                <w:sz w:val="20"/>
              </w:rPr>
              <w:t>The original 120°C caramelization claim is inadequate. Use a qualified controlled caramel method and appropriate vessel; dairy sauce is not automatically shelf-stable.</w:t>
            </w:r>
          </w:p>
        </w:tc>
      </w:tr>
      <w:tr>
        <w:trPr>
          <w:cantSplit/>
        </w:trPr>
        <w:tc>
          <w:tcPr>
            <w:tcW w:type="dxa" w:w="3408"/>
            <w:vAlign w:val="center"/>
            <w:tcMar>
              <w:top w:w="70" w:type="dxa"/>
              <w:left w:w="70" w:type="dxa"/>
              <w:bottom w:w="70" w:type="dxa"/>
              <w:right w:w="70" w:type="dxa"/>
            </w:tcMar>
          </w:tcPr>
          <w:p>
            <w:pPr>
              <w:spacing w:after="60" w:before="60"/>
            </w:pPr>
            <w:r>
              <w:rPr>
                <w:b w:val="0"/>
                <w:sz w:val="20"/>
              </w:rPr>
              <w:t>Sugar ring donuts</w:t>
            </w:r>
          </w:p>
        </w:tc>
        <w:tc>
          <w:tcPr>
            <w:tcW w:type="dxa" w:w="3408"/>
            <w:vAlign w:val="center"/>
            <w:tcMar>
              <w:top w:w="70" w:type="dxa"/>
              <w:left w:w="70" w:type="dxa"/>
              <w:bottom w:w="70" w:type="dxa"/>
              <w:right w:w="70" w:type="dxa"/>
            </w:tcMar>
          </w:tcPr>
          <w:p>
            <w:pPr>
              <w:spacing w:after="60" w:before="60"/>
            </w:pPr>
            <w:r>
              <w:rPr>
                <w:b w:val="0"/>
                <w:sz w:val="20"/>
              </w:rPr>
              <w:t>Flour 20 kg; sugar 3.5 kg; margarine 1.5 kg; yeast 350 g; water 9.5 L; nutmeg 100 g</w:t>
            </w:r>
          </w:p>
        </w:tc>
        <w:tc>
          <w:tcPr>
            <w:tcW w:type="dxa" w:w="3408"/>
            <w:vAlign w:val="center"/>
            <w:tcMar>
              <w:top w:w="70" w:type="dxa"/>
              <w:left w:w="70" w:type="dxa"/>
              <w:bottom w:w="70" w:type="dxa"/>
              <w:right w:w="70" w:type="dxa"/>
            </w:tcMar>
          </w:tcPr>
          <w:p>
            <w:pPr>
              <w:spacing w:after="60" w:before="60"/>
            </w:pPr>
            <w:r>
              <w:rPr>
                <w:b w:val="0"/>
                <w:sz w:val="20"/>
              </w:rPr>
              <w:t>Salt absent in original; resolve deliberate omission and formula before trial. Sugar coating unquantified.</w:t>
            </w:r>
          </w:p>
        </w:tc>
      </w:tr>
      <w:tr>
        <w:trPr>
          <w:cantSplit/>
        </w:trPr>
        <w:tc>
          <w:tcPr>
            <w:tcW w:type="dxa" w:w="3408"/>
            <w:vAlign w:val="center"/>
            <w:tcMar>
              <w:top w:w="70" w:type="dxa"/>
              <w:left w:w="70" w:type="dxa"/>
              <w:bottom w:w="70" w:type="dxa"/>
              <w:right w:w="70" w:type="dxa"/>
            </w:tcMar>
          </w:tcPr>
          <w:p>
            <w:pPr>
              <w:spacing w:after="60" w:before="60"/>
            </w:pPr>
            <w:r>
              <w:rPr>
                <w:b w:val="0"/>
                <w:sz w:val="20"/>
              </w:rPr>
              <w:t>Ganache rings</w:t>
            </w:r>
          </w:p>
        </w:tc>
        <w:tc>
          <w:tcPr>
            <w:tcW w:type="dxa" w:w="3408"/>
            <w:vAlign w:val="center"/>
            <w:tcMar>
              <w:top w:w="70" w:type="dxa"/>
              <w:left w:w="70" w:type="dxa"/>
              <w:bottom w:w="70" w:type="dxa"/>
              <w:right w:w="70" w:type="dxa"/>
            </w:tcMar>
          </w:tcPr>
          <w:p>
            <w:pPr>
              <w:spacing w:after="60" w:before="60"/>
            </w:pPr>
            <w:r>
              <w:rPr>
                <w:b w:val="0"/>
                <w:sz w:val="20"/>
              </w:rPr>
              <w:t>Donut rings 200; dark chocolate 4 kg; cream 3 L; butter 500 g</w:t>
            </w:r>
          </w:p>
        </w:tc>
        <w:tc>
          <w:tcPr>
            <w:tcW w:type="dxa" w:w="3408"/>
            <w:vAlign w:val="center"/>
            <w:tcMar>
              <w:top w:w="70" w:type="dxa"/>
              <w:left w:w="70" w:type="dxa"/>
              <w:bottom w:w="70" w:type="dxa"/>
              <w:right w:w="70" w:type="dxa"/>
            </w:tcMar>
          </w:tcPr>
          <w:p>
            <w:pPr>
              <w:spacing w:after="60" w:before="60"/>
            </w:pPr>
            <w:r>
              <w:rPr>
                <w:b w:val="0"/>
                <w:sz w:val="20"/>
              </w:rPr>
              <w:t>Define cream mass/fat, chocolate type, pickup and chilled handling. No all-day warm holding claim.</w:t>
            </w:r>
          </w:p>
        </w:tc>
      </w:tr>
      <w:tr>
        <w:trPr>
          <w:cantSplit/>
        </w:trPr>
        <w:tc>
          <w:tcPr>
            <w:tcW w:type="dxa" w:w="3408"/>
            <w:vAlign w:val="center"/>
            <w:tcMar>
              <w:top w:w="70" w:type="dxa"/>
              <w:left w:w="70" w:type="dxa"/>
              <w:bottom w:w="70" w:type="dxa"/>
              <w:right w:w="70" w:type="dxa"/>
            </w:tcMar>
          </w:tcPr>
          <w:p>
            <w:pPr>
              <w:spacing w:after="60" w:before="60"/>
            </w:pPr>
            <w:r>
              <w:rPr>
                <w:b w:val="0"/>
                <w:sz w:val="20"/>
              </w:rPr>
              <w:t>60% whole-wheat loaf</w:t>
            </w:r>
          </w:p>
        </w:tc>
        <w:tc>
          <w:tcPr>
            <w:tcW w:type="dxa" w:w="3408"/>
            <w:vAlign w:val="center"/>
            <w:tcMar>
              <w:top w:w="70" w:type="dxa"/>
              <w:left w:w="70" w:type="dxa"/>
              <w:bottom w:w="70" w:type="dxa"/>
              <w:right w:w="70" w:type="dxa"/>
            </w:tcMar>
          </w:tcPr>
          <w:p>
            <w:pPr>
              <w:spacing w:after="60" w:before="60"/>
            </w:pPr>
            <w:r>
              <w:rPr>
                <w:b w:val="0"/>
                <w:sz w:val="20"/>
              </w:rPr>
              <w:t>Whole-wheat flour 30 kg; white flour 20 kg; water 33 L; brown sugar 2 kg; margarine 1.5 kg; salt 900 g; yeast 600 g</w:t>
            </w:r>
          </w:p>
        </w:tc>
        <w:tc>
          <w:tcPr>
            <w:tcW w:type="dxa" w:w="3408"/>
            <w:vAlign w:val="center"/>
            <w:tcMar>
              <w:top w:w="70" w:type="dxa"/>
              <w:left w:w="70" w:type="dxa"/>
              <w:bottom w:w="70" w:type="dxa"/>
              <w:right w:w="70" w:type="dxa"/>
            </w:tcMar>
          </w:tcPr>
          <w:p>
            <w:pPr>
              <w:spacing w:after="60" w:before="60"/>
            </w:pPr>
            <w:r>
              <w:rPr>
                <w:b w:val="0"/>
                <w:sz w:val="20"/>
              </w:rPr>
              <w:t>Distinct from V02 50% version. Hydration is 66%; adjust by measured absorption, not an automatic extra 10%.</w:t>
            </w:r>
          </w:p>
        </w:tc>
      </w:tr>
      <w:tr>
        <w:trPr>
          <w:cantSplit/>
        </w:trPr>
        <w:tc>
          <w:tcPr>
            <w:tcW w:type="dxa" w:w="3408"/>
            <w:vAlign w:val="center"/>
            <w:tcMar>
              <w:top w:w="70" w:type="dxa"/>
              <w:left w:w="70" w:type="dxa"/>
              <w:bottom w:w="70" w:type="dxa"/>
              <w:right w:w="70" w:type="dxa"/>
            </w:tcMar>
          </w:tcPr>
          <w:p>
            <w:pPr>
              <w:spacing w:after="60" w:before="60"/>
            </w:pPr>
            <w:r>
              <w:rPr>
                <w:b w:val="0"/>
                <w:sz w:val="20"/>
              </w:rPr>
              <w:t>Avocado-banana cream</w:t>
            </w:r>
          </w:p>
        </w:tc>
        <w:tc>
          <w:tcPr>
            <w:tcW w:type="dxa" w:w="3408"/>
            <w:vAlign w:val="center"/>
            <w:tcMar>
              <w:top w:w="70" w:type="dxa"/>
              <w:left w:w="70" w:type="dxa"/>
              <w:bottom w:w="70" w:type="dxa"/>
              <w:right w:w="70" w:type="dxa"/>
            </w:tcMar>
          </w:tcPr>
          <w:p>
            <w:pPr>
              <w:spacing w:after="60" w:before="60"/>
            </w:pPr>
            <w:r>
              <w:rPr>
                <w:b w:val="0"/>
                <w:sz w:val="20"/>
              </w:rPr>
              <w:t>Avocado 8 kg; banana 4 kg; lime 200 ml; ascorbic acid 15 g; icing sugar 2 kg</w:t>
            </w:r>
          </w:p>
        </w:tc>
        <w:tc>
          <w:tcPr>
            <w:tcW w:type="dxa" w:w="3408"/>
            <w:vAlign w:val="center"/>
            <w:tcMar>
              <w:top w:w="70" w:type="dxa"/>
              <w:left w:w="70" w:type="dxa"/>
              <w:bottom w:w="70" w:type="dxa"/>
              <w:right w:w="70" w:type="dxa"/>
            </w:tcMar>
          </w:tcPr>
          <w:p>
            <w:pPr>
              <w:spacing w:after="60" w:before="60"/>
            </w:pPr>
            <w:r>
              <w:rPr>
                <w:b w:val="0"/>
                <w:sz w:val="20"/>
              </w:rPr>
              <w:t>Antibrowning ingredients do not confer shelf stability. Treat as perishable with a qualified process.</w:t>
            </w:r>
          </w:p>
        </w:tc>
      </w:tr>
      <w:tr>
        <w:trPr>
          <w:cantSplit/>
        </w:trPr>
        <w:tc>
          <w:tcPr>
            <w:tcW w:type="dxa" w:w="3408"/>
            <w:vAlign w:val="center"/>
            <w:tcMar>
              <w:top w:w="70" w:type="dxa"/>
              <w:left w:w="70" w:type="dxa"/>
              <w:bottom w:w="70" w:type="dxa"/>
              <w:right w:w="70" w:type="dxa"/>
            </w:tcMar>
          </w:tcPr>
          <w:p>
            <w:pPr>
              <w:spacing w:after="60" w:before="60"/>
            </w:pPr>
            <w:r>
              <w:rPr>
                <w:b w:val="0"/>
                <w:sz w:val="20"/>
              </w:rPr>
              <w:t>Savoury puff-puff</w:t>
            </w:r>
          </w:p>
        </w:tc>
        <w:tc>
          <w:tcPr>
            <w:tcW w:type="dxa" w:w="3408"/>
            <w:vAlign w:val="center"/>
            <w:tcMar>
              <w:top w:w="70" w:type="dxa"/>
              <w:left w:w="70" w:type="dxa"/>
              <w:bottom w:w="70" w:type="dxa"/>
              <w:right w:w="70" w:type="dxa"/>
            </w:tcMar>
          </w:tcPr>
          <w:p>
            <w:pPr>
              <w:spacing w:after="60" w:before="60"/>
            </w:pPr>
            <w:r>
              <w:rPr>
                <w:b w:val="0"/>
                <w:sz w:val="20"/>
              </w:rPr>
              <w:t>Flour 15 kg; leeks 1.5 kg; onions 1 kg; yeast 300 g; salt 250 g; water 10 L</w:t>
            </w:r>
          </w:p>
        </w:tc>
        <w:tc>
          <w:tcPr>
            <w:tcW w:type="dxa" w:w="3408"/>
            <w:vAlign w:val="center"/>
            <w:tcMar>
              <w:top w:w="70" w:type="dxa"/>
              <w:left w:w="70" w:type="dxa"/>
              <w:bottom w:w="70" w:type="dxa"/>
              <w:right w:w="70" w:type="dxa"/>
            </w:tcMar>
          </w:tcPr>
          <w:p>
            <w:pPr>
              <w:spacing w:after="60" w:before="60"/>
            </w:pPr>
            <w:r>
              <w:rPr>
                <w:b w:val="0"/>
                <w:sz w:val="20"/>
              </w:rPr>
              <w:t>Sauté/cool vegetables under control, define batter mass/portion and fry endpoint; cooking oil allowance absent.</w:t>
            </w:r>
          </w:p>
        </w:tc>
      </w:tr>
      <w:tr>
        <w:trPr>
          <w:cantSplit/>
        </w:trPr>
        <w:tc>
          <w:tcPr>
            <w:tcW w:type="dxa" w:w="3408"/>
            <w:vAlign w:val="center"/>
            <w:tcMar>
              <w:top w:w="70" w:type="dxa"/>
              <w:left w:w="70" w:type="dxa"/>
              <w:bottom w:w="70" w:type="dxa"/>
              <w:right w:w="70" w:type="dxa"/>
            </w:tcMar>
          </w:tcPr>
          <w:p>
            <w:pPr>
              <w:spacing w:after="60" w:before="60"/>
            </w:pPr>
            <w:r>
              <w:rPr>
                <w:b w:val="0"/>
                <w:sz w:val="20"/>
              </w:rPr>
              <w:t>Akara</w:t>
            </w:r>
          </w:p>
        </w:tc>
        <w:tc>
          <w:tcPr>
            <w:tcW w:type="dxa" w:w="3408"/>
            <w:vAlign w:val="center"/>
            <w:tcMar>
              <w:top w:w="70" w:type="dxa"/>
              <w:left w:w="70" w:type="dxa"/>
              <w:bottom w:w="70" w:type="dxa"/>
              <w:right w:w="70" w:type="dxa"/>
            </w:tcMar>
          </w:tcPr>
          <w:p>
            <w:pPr>
              <w:spacing w:after="60" w:before="60"/>
            </w:pPr>
            <w:r>
              <w:rPr>
                <w:b w:val="0"/>
                <w:sz w:val="20"/>
              </w:rPr>
              <w:t>Peeled black-eyed-bean mash 12 kg; onion 1.5 kg; salt 100 g; white pepper 30 g; water 1.5 L</w:t>
            </w:r>
          </w:p>
        </w:tc>
        <w:tc>
          <w:tcPr>
            <w:tcW w:type="dxa" w:w="3408"/>
            <w:vAlign w:val="center"/>
            <w:tcMar>
              <w:top w:w="70" w:type="dxa"/>
              <w:left w:w="70" w:type="dxa"/>
              <w:bottom w:w="70" w:type="dxa"/>
              <w:right w:w="70" w:type="dxa"/>
            </w:tcMar>
          </w:tcPr>
          <w:p>
            <w:pPr>
              <w:spacing w:after="60" w:before="60"/>
            </w:pPr>
            <w:r>
              <w:rPr>
                <w:b w:val="0"/>
                <w:sz w:val="20"/>
              </w:rPr>
              <w:t>Specify mash solids, milling and hydration; validate cooking and aeration with suitable equipment.</w:t>
            </w:r>
          </w:p>
        </w:tc>
      </w:tr>
    </w:tbl>
    <w:p>
      <w:pPr>
        <w:spacing w:after="20"/>
      </w:pPr>
    </w:p>
    <w:p>
      <w:bookmarkStart w:id="316" w:name="section_316"/>
      <w:pPr>
        <w:pStyle w:val="Heading2"/>
      </w:pPr>
      <w:r>
        <w:t>V05 — High-value recipe sheet differences</w:t>
      </w:r>
      <w:bookmarkEnd w:id="316"/>
    </w:p>
    <w:p>
      <w:r>
        <w:rPr>
          <w:b w:val="0"/>
        </w:rPr>
        <w:t>Source SRC20. These are alternative formulas, not automatic improvements to V04.</w:t>
      </w:r>
    </w:p>
    <w:tbl>
      <w:tblPr>
        <w:tblW w:type="auto" w:w="0"/>
        <w:jc w:val="center"/>
        <w:tblLayout w:type="fixed"/>
        <w:tblLook w:firstColumn="1" w:firstRow="1" w:lastColumn="0" w:lastRow="0" w:noHBand="0" w:noVBand="1" w:val="04A0"/>
      </w:tblPr>
      <w:tblGrid>
        <w:gridCol w:w="3408"/>
        <w:gridCol w:w="3408"/>
        <w:gridCol w:w="3408"/>
      </w:tblGrid>
      <w:tr>
        <w:trPr>
          <w:cantSplit/>
          <w:tblHeader/>
        </w:trPr>
        <w:tc>
          <w:tcPr>
            <w:tcW w:type="dxa" w:w="3408"/>
            <w:vAlign w:val="center"/>
            <w:tcMar>
              <w:top w:w="70" w:type="dxa"/>
              <w:left w:w="70" w:type="dxa"/>
              <w:bottom w:w="70" w:type="dxa"/>
              <w:right w:w="70" w:type="dxa"/>
            </w:tcMar>
            <w:shd w:fill="E8E4DB"/>
          </w:tcPr>
          <w:p>
            <w:pPr>
              <w:keepNext/>
              <w:spacing w:after="60" w:before="60"/>
            </w:pPr>
            <w:r>
              <w:rPr>
                <w:b/>
                <w:sz w:val="20"/>
              </w:rPr>
              <w:t>Product</w:t>
            </w:r>
          </w:p>
        </w:tc>
        <w:tc>
          <w:tcPr>
            <w:tcW w:type="dxa" w:w="3408"/>
            <w:vAlign w:val="center"/>
            <w:tcMar>
              <w:top w:w="70" w:type="dxa"/>
              <w:left w:w="70" w:type="dxa"/>
              <w:bottom w:w="70" w:type="dxa"/>
              <w:right w:w="70" w:type="dxa"/>
            </w:tcMar>
            <w:shd w:fill="E8E4DB"/>
          </w:tcPr>
          <w:p>
            <w:pPr>
              <w:keepNext/>
              <w:spacing w:after="60" w:before="60"/>
            </w:pPr>
            <w:r>
              <w:rPr>
                <w:b/>
                <w:sz w:val="20"/>
              </w:rPr>
              <w:t>Distinct original quantities</w:t>
            </w:r>
          </w:p>
        </w:tc>
        <w:tc>
          <w:tcPr>
            <w:tcW w:type="dxa" w:w="3408"/>
            <w:vAlign w:val="center"/>
            <w:tcMar>
              <w:top w:w="70" w:type="dxa"/>
              <w:left w:w="70" w:type="dxa"/>
              <w:bottom w:w="70" w:type="dxa"/>
              <w:right w:w="70" w:type="dxa"/>
            </w:tcMar>
            <w:shd w:fill="E8E4DB"/>
          </w:tcPr>
          <w:p>
            <w:pPr>
              <w:keepNext/>
              <w:spacing w:after="60" w:before="60"/>
            </w:pPr>
            <w:r>
              <w:rPr>
                <w:b/>
                <w:sz w:val="20"/>
              </w:rPr>
              <w:t>Gap or correction</w:t>
            </w:r>
          </w:p>
        </w:tc>
      </w:tr>
      <w:tr>
        <w:trPr>
          <w:cantSplit/>
        </w:trPr>
        <w:tc>
          <w:tcPr>
            <w:tcW w:type="dxa" w:w="3408"/>
            <w:vAlign w:val="center"/>
            <w:tcMar>
              <w:top w:w="70" w:type="dxa"/>
              <w:left w:w="70" w:type="dxa"/>
              <w:bottom w:w="70" w:type="dxa"/>
              <w:right w:w="70" w:type="dxa"/>
            </w:tcMar>
          </w:tcPr>
          <w:p>
            <w:pPr>
              <w:spacing w:after="60" w:before="60"/>
            </w:pPr>
            <w:r>
              <w:rPr>
                <w:b w:val="0"/>
                <w:sz w:val="20"/>
              </w:rPr>
              <w:t>Corn/makabo paste</w:t>
            </w:r>
          </w:p>
        </w:tc>
        <w:tc>
          <w:tcPr>
            <w:tcW w:type="dxa" w:w="3408"/>
            <w:vAlign w:val="center"/>
            <w:tcMar>
              <w:top w:w="70" w:type="dxa"/>
              <w:left w:w="70" w:type="dxa"/>
              <w:bottom w:w="70" w:type="dxa"/>
              <w:right w:w="70" w:type="dxa"/>
            </w:tcMar>
          </w:tcPr>
          <w:p>
            <w:pPr>
              <w:spacing w:after="60" w:before="60"/>
            </w:pPr>
            <w:r>
              <w:rPr>
                <w:b w:val="0"/>
                <w:sz w:val="20"/>
              </w:rPr>
              <w:t>Corn or grated makabo 15 kg; palm/vegetable oil 2.5 L; pepper 150 g; water 3 L; salt/bouillon 120 g</w:t>
            </w:r>
          </w:p>
        </w:tc>
        <w:tc>
          <w:tcPr>
            <w:tcW w:type="dxa" w:w="3408"/>
            <w:vAlign w:val="center"/>
            <w:tcMar>
              <w:top w:w="70" w:type="dxa"/>
              <w:left w:w="70" w:type="dxa"/>
              <w:bottom w:w="70" w:type="dxa"/>
              <w:right w:w="70" w:type="dxa"/>
            </w:tcMar>
          </w:tcPr>
          <w:p>
            <w:pPr>
              <w:spacing w:after="60" w:before="60"/>
            </w:pPr>
            <w:r>
              <w:rPr>
                <w:b w:val="0"/>
                <w:sz w:val="20"/>
              </w:rPr>
              <w:t>Corn and makabo are not interchangeable raw materials; makabo needs a separately established preparation/cooking process. Frying or baking cannot be assumed equivalent to steamed koki.</w:t>
            </w:r>
          </w:p>
        </w:tc>
      </w:tr>
      <w:tr>
        <w:trPr>
          <w:cantSplit/>
        </w:trPr>
        <w:tc>
          <w:tcPr>
            <w:tcW w:type="dxa" w:w="3408"/>
            <w:vAlign w:val="center"/>
            <w:tcMar>
              <w:top w:w="70" w:type="dxa"/>
              <w:left w:w="70" w:type="dxa"/>
              <w:bottom w:w="70" w:type="dxa"/>
              <w:right w:w="70" w:type="dxa"/>
            </w:tcMar>
          </w:tcPr>
          <w:p>
            <w:pPr>
              <w:spacing w:after="60" w:before="60"/>
            </w:pPr>
            <w:r>
              <w:rPr>
                <w:b w:val="0"/>
                <w:sz w:val="20"/>
              </w:rPr>
              <w:t>Chin-chin</w:t>
            </w:r>
          </w:p>
        </w:tc>
        <w:tc>
          <w:tcPr>
            <w:tcW w:type="dxa" w:w="3408"/>
            <w:vAlign w:val="center"/>
            <w:tcMar>
              <w:top w:w="70" w:type="dxa"/>
              <w:left w:w="70" w:type="dxa"/>
              <w:bottom w:w="70" w:type="dxa"/>
              <w:right w:w="70" w:type="dxa"/>
            </w:tcMar>
          </w:tcPr>
          <w:p>
            <w:pPr>
              <w:spacing w:after="60" w:before="60"/>
            </w:pPr>
            <w:r>
              <w:rPr>
                <w:b w:val="0"/>
                <w:sz w:val="20"/>
              </w:rPr>
              <w:t>Flour 12 kg; sugar 3.5 kg; margarine 2.5 kg; eggs 30; nutmeg 80 g; vanilla 100 ml; water about 2.5 L</w:t>
            </w:r>
          </w:p>
        </w:tc>
        <w:tc>
          <w:tcPr>
            <w:tcW w:type="dxa" w:w="3408"/>
            <w:vAlign w:val="center"/>
            <w:tcMar>
              <w:top w:w="70" w:type="dxa"/>
              <w:left w:w="70" w:type="dxa"/>
              <w:bottom w:w="70" w:type="dxa"/>
              <w:right w:w="70" w:type="dxa"/>
            </w:tcMar>
          </w:tcPr>
          <w:p>
            <w:pPr>
              <w:spacing w:after="60" w:before="60"/>
            </w:pPr>
            <w:r>
              <w:rPr>
                <w:b w:val="0"/>
                <w:sz w:val="20"/>
              </w:rPr>
              <w:t>Record edible egg mass and final hydration. Life requires water-activity, packaging and microbial assessment.</w:t>
            </w:r>
          </w:p>
        </w:tc>
      </w:tr>
      <w:tr>
        <w:trPr>
          <w:cantSplit/>
        </w:trPr>
        <w:tc>
          <w:tcPr>
            <w:tcW w:type="dxa" w:w="3408"/>
            <w:vAlign w:val="center"/>
            <w:tcMar>
              <w:top w:w="70" w:type="dxa"/>
              <w:left w:w="70" w:type="dxa"/>
              <w:bottom w:w="70" w:type="dxa"/>
              <w:right w:w="70" w:type="dxa"/>
            </w:tcMar>
          </w:tcPr>
          <w:p>
            <w:pPr>
              <w:spacing w:after="60" w:before="60"/>
            </w:pPr>
            <w:r>
              <w:rPr>
                <w:b w:val="0"/>
                <w:sz w:val="20"/>
              </w:rPr>
              <w:t>Brioche poulet</w:t>
            </w:r>
          </w:p>
        </w:tc>
        <w:tc>
          <w:tcPr>
            <w:tcW w:type="dxa" w:w="3408"/>
            <w:vAlign w:val="center"/>
            <w:tcMar>
              <w:top w:w="70" w:type="dxa"/>
              <w:left w:w="70" w:type="dxa"/>
              <w:bottom w:w="70" w:type="dxa"/>
              <w:right w:w="70" w:type="dxa"/>
            </w:tcMar>
          </w:tcPr>
          <w:p>
            <w:pPr>
              <w:spacing w:after="60" w:before="60"/>
            </w:pPr>
            <w:r>
              <w:rPr>
                <w:b w:val="0"/>
                <w:sz w:val="20"/>
              </w:rPr>
              <w:t>Flour 10 kg; fat 1.5 kg; sugar 1.2 kg; yeast 120 g; salt 150 g; cooked chicken filling 6 kg</w:t>
            </w:r>
          </w:p>
        </w:tc>
        <w:tc>
          <w:tcPr>
            <w:tcW w:type="dxa" w:w="3408"/>
            <w:vAlign w:val="center"/>
            <w:tcMar>
              <w:top w:w="70" w:type="dxa"/>
              <w:left w:w="70" w:type="dxa"/>
              <w:bottom w:w="70" w:type="dxa"/>
              <w:right w:w="70" w:type="dxa"/>
            </w:tcMar>
          </w:tcPr>
          <w:p>
            <w:pPr>
              <w:spacing w:after="60" w:before="60"/>
            </w:pPr>
            <w:r>
              <w:rPr>
                <w:b w:val="0"/>
                <w:sz w:val="20"/>
              </w:rPr>
              <w:t>Dough liquid/egg missing. Original 80 g dough + 30 g filling differs from V04; do not blend counts.</w:t>
            </w:r>
          </w:p>
        </w:tc>
      </w:tr>
      <w:tr>
        <w:trPr>
          <w:cantSplit/>
        </w:trPr>
        <w:tc>
          <w:tcPr>
            <w:tcW w:type="dxa" w:w="3408"/>
            <w:vAlign w:val="center"/>
            <w:tcMar>
              <w:top w:w="70" w:type="dxa"/>
              <w:left w:w="70" w:type="dxa"/>
              <w:bottom w:w="70" w:type="dxa"/>
              <w:right w:w="70" w:type="dxa"/>
            </w:tcMar>
          </w:tcPr>
          <w:p>
            <w:pPr>
              <w:spacing w:after="60" w:before="60"/>
            </w:pPr>
            <w:r>
              <w:rPr>
                <w:b w:val="0"/>
                <w:sz w:val="20"/>
              </w:rPr>
              <w:t>Drinking yogurt</w:t>
            </w:r>
          </w:p>
        </w:tc>
        <w:tc>
          <w:tcPr>
            <w:tcW w:type="dxa" w:w="3408"/>
            <w:vAlign w:val="center"/>
            <w:tcMar>
              <w:top w:w="70" w:type="dxa"/>
              <w:left w:w="70" w:type="dxa"/>
              <w:bottom w:w="70" w:type="dxa"/>
              <w:right w:w="70" w:type="dxa"/>
            </w:tcMar>
          </w:tcPr>
          <w:p>
            <w:pPr>
              <w:spacing w:after="60" w:before="60"/>
            </w:pPr>
            <w:r>
              <w:rPr>
                <w:b w:val="0"/>
                <w:sz w:val="20"/>
              </w:rPr>
              <w:t>Milk powder 4.5 kg; water 22 L; sugar 2.2 kg; starter/plain yogurt 500 g; gelatin/pectin 50 g</w:t>
            </w:r>
          </w:p>
        </w:tc>
        <w:tc>
          <w:tcPr>
            <w:tcW w:type="dxa" w:w="3408"/>
            <w:vAlign w:val="center"/>
            <w:tcMar>
              <w:top w:w="70" w:type="dxa"/>
              <w:left w:w="70" w:type="dxa"/>
              <w:bottom w:w="70" w:type="dxa"/>
              <w:right w:w="70" w:type="dxa"/>
            </w:tcMar>
          </w:tcPr>
          <w:p>
            <w:pPr>
              <w:spacing w:after="60" w:before="60"/>
            </w:pPr>
            <w:r>
              <w:rPr>
                <w:b w:val="0"/>
                <w:sz w:val="20"/>
              </w:rPr>
              <w:t>Starter alternatives and gelling agents are not interchangeable. Sugar/additive post-treatment introduction and chilling need redesign.</w:t>
            </w:r>
          </w:p>
        </w:tc>
      </w:tr>
      <w:tr>
        <w:trPr>
          <w:cantSplit/>
        </w:trPr>
        <w:tc>
          <w:tcPr>
            <w:tcW w:type="dxa" w:w="3408"/>
            <w:vAlign w:val="center"/>
            <w:tcMar>
              <w:top w:w="70" w:type="dxa"/>
              <w:left w:w="70" w:type="dxa"/>
              <w:bottom w:w="70" w:type="dxa"/>
              <w:right w:w="70" w:type="dxa"/>
            </w:tcMar>
          </w:tcPr>
          <w:p>
            <w:pPr>
              <w:spacing w:after="60" w:before="60"/>
            </w:pPr>
            <w:r>
              <w:rPr>
                <w:b w:val="0"/>
                <w:sz w:val="20"/>
              </w:rPr>
              <w:t>Vinegar chilli sauce</w:t>
            </w:r>
          </w:p>
        </w:tc>
        <w:tc>
          <w:tcPr>
            <w:tcW w:type="dxa" w:w="3408"/>
            <w:vAlign w:val="center"/>
            <w:tcMar>
              <w:top w:w="70" w:type="dxa"/>
              <w:left w:w="70" w:type="dxa"/>
              <w:bottom w:w="70" w:type="dxa"/>
              <w:right w:w="70" w:type="dxa"/>
            </w:tcMar>
          </w:tcPr>
          <w:p>
            <w:pPr>
              <w:spacing w:after="60" w:before="60"/>
            </w:pPr>
            <w:r>
              <w:rPr>
                <w:b w:val="0"/>
                <w:sz w:val="20"/>
              </w:rPr>
              <w:t>Pepper 4 kg; onion 2 kg; garlic 500 g; ndjansang 100 g; oil 1.5 L; vinegar 1 L; salt 80 g</w:t>
            </w:r>
          </w:p>
        </w:tc>
        <w:tc>
          <w:tcPr>
            <w:tcW w:type="dxa" w:w="3408"/>
            <w:vAlign w:val="center"/>
            <w:tcMar>
              <w:top w:w="70" w:type="dxa"/>
              <w:left w:w="70" w:type="dxa"/>
              <w:bottom w:w="70" w:type="dxa"/>
              <w:right w:w="70" w:type="dxa"/>
            </w:tcMar>
          </w:tcPr>
          <w:p>
            <w:pPr>
              <w:spacing w:after="60" w:before="60"/>
            </w:pPr>
            <w:r>
              <w:rPr>
                <w:b w:val="0"/>
                <w:sz w:val="20"/>
              </w:rPr>
              <w:t>Vinegar acidity, final pH and thermal process unspecified; refrigerate under approved process, not an ambient claim.</w:t>
            </w:r>
          </w:p>
        </w:tc>
      </w:tr>
      <w:tr>
        <w:trPr>
          <w:cantSplit/>
        </w:trPr>
        <w:tc>
          <w:tcPr>
            <w:tcW w:type="dxa" w:w="3408"/>
            <w:vAlign w:val="center"/>
            <w:tcMar>
              <w:top w:w="70" w:type="dxa"/>
              <w:left w:w="70" w:type="dxa"/>
              <w:bottom w:w="70" w:type="dxa"/>
              <w:right w:w="70" w:type="dxa"/>
            </w:tcMar>
          </w:tcPr>
          <w:p>
            <w:pPr>
              <w:spacing w:after="60" w:before="60"/>
            </w:pPr>
            <w:r>
              <w:rPr>
                <w:b w:val="0"/>
                <w:sz w:val="20"/>
              </w:rPr>
              <w:t>Sweet milk loaf</w:t>
            </w:r>
          </w:p>
        </w:tc>
        <w:tc>
          <w:tcPr>
            <w:tcW w:type="dxa" w:w="3408"/>
            <w:vAlign w:val="center"/>
            <w:tcMar>
              <w:top w:w="70" w:type="dxa"/>
              <w:left w:w="70" w:type="dxa"/>
              <w:bottom w:w="70" w:type="dxa"/>
              <w:right w:w="70" w:type="dxa"/>
            </w:tcMar>
          </w:tcPr>
          <w:p>
            <w:pPr>
              <w:spacing w:after="60" w:before="60"/>
            </w:pPr>
            <w:r>
              <w:rPr>
                <w:b w:val="0"/>
                <w:sz w:val="20"/>
              </w:rPr>
              <w:t>Flour 15 kg; milk powder 600 g; sugar 1.5 kg; yeast 150 g; improver 30 g; water 8.5 L; margarine 800 g</w:t>
            </w:r>
          </w:p>
        </w:tc>
        <w:tc>
          <w:tcPr>
            <w:tcW w:type="dxa" w:w="3408"/>
            <w:vAlign w:val="center"/>
            <w:tcMar>
              <w:top w:w="70" w:type="dxa"/>
              <w:left w:w="70" w:type="dxa"/>
              <w:bottom w:w="70" w:type="dxa"/>
              <w:right w:w="70" w:type="dxa"/>
            </w:tcMar>
          </w:tcPr>
          <w:p>
            <w:pPr>
              <w:spacing w:after="60" w:before="60"/>
            </w:pPr>
            <w:r>
              <w:rPr>
                <w:b w:val="0"/>
                <w:sz w:val="20"/>
              </w:rPr>
              <w:t>Salt missing. Improver label required. Extra softness is not validated life extension.</w:t>
            </w:r>
          </w:p>
        </w:tc>
      </w:tr>
      <w:tr>
        <w:trPr>
          <w:cantSplit/>
        </w:trPr>
        <w:tc>
          <w:tcPr>
            <w:tcW w:type="dxa" w:w="3408"/>
            <w:vAlign w:val="center"/>
            <w:tcMar>
              <w:top w:w="70" w:type="dxa"/>
              <w:left w:w="70" w:type="dxa"/>
              <w:bottom w:w="70" w:type="dxa"/>
              <w:right w:w="70" w:type="dxa"/>
            </w:tcMar>
          </w:tcPr>
          <w:p>
            <w:pPr>
              <w:spacing w:after="60" w:before="60"/>
            </w:pPr>
            <w:r>
              <w:rPr>
                <w:b w:val="0"/>
                <w:sz w:val="20"/>
              </w:rPr>
              <w:t>Meat pie</w:t>
            </w:r>
          </w:p>
        </w:tc>
        <w:tc>
          <w:tcPr>
            <w:tcW w:type="dxa" w:w="3408"/>
            <w:vAlign w:val="center"/>
            <w:tcMar>
              <w:top w:w="70" w:type="dxa"/>
              <w:left w:w="70" w:type="dxa"/>
              <w:bottom w:w="70" w:type="dxa"/>
              <w:right w:w="70" w:type="dxa"/>
            </w:tcMar>
          </w:tcPr>
          <w:p>
            <w:pPr>
              <w:spacing w:after="60" w:before="60"/>
            </w:pPr>
            <w:r>
              <w:rPr>
                <w:b w:val="0"/>
                <w:sz w:val="20"/>
              </w:rPr>
              <w:t>Flour 10 kg; shortening 4.5 kg; beef 4 kg; carrot 2 kg; potato 2 kg; spices 150 g</w:t>
            </w:r>
          </w:p>
        </w:tc>
        <w:tc>
          <w:tcPr>
            <w:tcW w:type="dxa" w:w="3408"/>
            <w:vAlign w:val="center"/>
            <w:tcMar>
              <w:top w:w="70" w:type="dxa"/>
              <w:left w:w="70" w:type="dxa"/>
              <w:bottom w:w="70" w:type="dxa"/>
              <w:right w:w="70" w:type="dxa"/>
            </w:tcMar>
          </w:tcPr>
          <w:p>
            <w:pPr>
              <w:spacing w:after="60" w:before="60"/>
            </w:pPr>
            <w:r>
              <w:rPr>
                <w:b w:val="0"/>
                <w:sz w:val="20"/>
              </w:rPr>
              <w:t>Pastry water/salt and filling process loss omitted. Prefer O-P07 until completed.</w:t>
            </w:r>
          </w:p>
        </w:tc>
      </w:tr>
      <w:tr>
        <w:trPr>
          <w:cantSplit/>
        </w:trPr>
        <w:tc>
          <w:tcPr>
            <w:tcW w:type="dxa" w:w="3408"/>
            <w:vAlign w:val="center"/>
            <w:tcMar>
              <w:top w:w="70" w:type="dxa"/>
              <w:left w:w="70" w:type="dxa"/>
              <w:bottom w:w="70" w:type="dxa"/>
              <w:right w:w="70" w:type="dxa"/>
            </w:tcMar>
          </w:tcPr>
          <w:p>
            <w:pPr>
              <w:spacing w:after="60" w:before="60"/>
            </w:pPr>
            <w:r>
              <w:rPr>
                <w:b w:val="0"/>
                <w:sz w:val="20"/>
              </w:rPr>
              <w:t>Dual-leavened beignets</w:t>
            </w:r>
          </w:p>
        </w:tc>
        <w:tc>
          <w:tcPr>
            <w:tcW w:type="dxa" w:w="3408"/>
            <w:vAlign w:val="center"/>
            <w:tcMar>
              <w:top w:w="70" w:type="dxa"/>
              <w:left w:w="70" w:type="dxa"/>
              <w:bottom w:w="70" w:type="dxa"/>
              <w:right w:w="70" w:type="dxa"/>
            </w:tcMar>
          </w:tcPr>
          <w:p>
            <w:pPr>
              <w:spacing w:after="60" w:before="60"/>
            </w:pPr>
            <w:r>
              <w:rPr>
                <w:b w:val="0"/>
                <w:sz w:val="20"/>
              </w:rPr>
              <w:t>Flour 12 kg; sugar 2.8 kg; baking powder 100 g; yeast 80 g; vanilla 50 g; nutmeg 30 g; water 7.5 L</w:t>
            </w:r>
          </w:p>
        </w:tc>
        <w:tc>
          <w:tcPr>
            <w:tcW w:type="dxa" w:w="3408"/>
            <w:vAlign w:val="center"/>
            <w:tcMar>
              <w:top w:w="70" w:type="dxa"/>
              <w:left w:w="70" w:type="dxa"/>
              <w:bottom w:w="70" w:type="dxa"/>
              <w:right w:w="70" w:type="dxa"/>
            </w:tcMar>
          </w:tcPr>
          <w:p>
            <w:pPr>
              <w:spacing w:after="60" w:before="60"/>
            </w:pPr>
            <w:r>
              <w:rPr>
                <w:b w:val="0"/>
                <w:sz w:val="20"/>
              </w:rPr>
              <w:t>Compare with V04, with each leavener fixed and measurable. Salt omitted in original.</w:t>
            </w:r>
          </w:p>
        </w:tc>
      </w:tr>
      <w:tr>
        <w:trPr>
          <w:cantSplit/>
        </w:trPr>
        <w:tc>
          <w:tcPr>
            <w:tcW w:type="dxa" w:w="3408"/>
            <w:vAlign w:val="center"/>
            <w:tcMar>
              <w:top w:w="70" w:type="dxa"/>
              <w:left w:w="70" w:type="dxa"/>
              <w:bottom w:w="70" w:type="dxa"/>
              <w:right w:w="70" w:type="dxa"/>
            </w:tcMar>
          </w:tcPr>
          <w:p>
            <w:pPr>
              <w:spacing w:after="60" w:before="60"/>
            </w:pPr>
            <w:r>
              <w:rPr>
                <w:b w:val="0"/>
                <w:sz w:val="20"/>
              </w:rPr>
              <w:t>Caramel</w:t>
            </w:r>
          </w:p>
        </w:tc>
        <w:tc>
          <w:tcPr>
            <w:tcW w:type="dxa" w:w="3408"/>
            <w:vAlign w:val="center"/>
            <w:tcMar>
              <w:top w:w="70" w:type="dxa"/>
              <w:left w:w="70" w:type="dxa"/>
              <w:bottom w:w="70" w:type="dxa"/>
              <w:right w:w="70" w:type="dxa"/>
            </w:tcMar>
          </w:tcPr>
          <w:p>
            <w:pPr>
              <w:spacing w:after="60" w:before="60"/>
            </w:pPr>
            <w:r>
              <w:rPr>
                <w:b w:val="0"/>
                <w:sz w:val="20"/>
              </w:rPr>
              <w:t>Sugar 8 kg; water 2 L; glucose 1.5 kg; “cream/margarine” 2.5 L; salt 40 g</w:t>
            </w:r>
          </w:p>
        </w:tc>
        <w:tc>
          <w:tcPr>
            <w:tcW w:type="dxa" w:w="3408"/>
            <w:vAlign w:val="center"/>
            <w:tcMar>
              <w:top w:w="70" w:type="dxa"/>
              <w:left w:w="70" w:type="dxa"/>
              <w:bottom w:w="70" w:type="dxa"/>
              <w:right w:w="70" w:type="dxa"/>
            </w:tcMar>
          </w:tcPr>
          <w:p>
            <w:pPr>
              <w:spacing w:after="60" w:before="60"/>
            </w:pPr>
            <w:r>
              <w:rPr>
                <w:b w:val="0"/>
                <w:sz w:val="20"/>
              </w:rPr>
              <w:t>Cream and margarine are not interchangeable, and margarine volume is ambiguous. Use heat-safe equipment; adding dairy to caramel causes vigorous bubbling.</w:t>
            </w:r>
          </w:p>
        </w:tc>
      </w:tr>
      <w:tr>
        <w:trPr>
          <w:cantSplit/>
        </w:trPr>
        <w:tc>
          <w:tcPr>
            <w:tcW w:type="dxa" w:w="3408"/>
            <w:vAlign w:val="center"/>
            <w:tcMar>
              <w:top w:w="70" w:type="dxa"/>
              <w:left w:w="70" w:type="dxa"/>
              <w:bottom w:w="70" w:type="dxa"/>
              <w:right w:w="70" w:type="dxa"/>
            </w:tcMar>
          </w:tcPr>
          <w:p>
            <w:pPr>
              <w:spacing w:after="60" w:before="60"/>
            </w:pPr>
            <w:r>
              <w:rPr>
                <w:b w:val="0"/>
                <w:sz w:val="20"/>
              </w:rPr>
              <w:t>Avocado-banana cream</w:t>
            </w:r>
          </w:p>
        </w:tc>
        <w:tc>
          <w:tcPr>
            <w:tcW w:type="dxa" w:w="3408"/>
            <w:vAlign w:val="center"/>
            <w:tcMar>
              <w:top w:w="70" w:type="dxa"/>
              <w:left w:w="70" w:type="dxa"/>
              <w:bottom w:w="70" w:type="dxa"/>
              <w:right w:w="70" w:type="dxa"/>
            </w:tcMar>
          </w:tcPr>
          <w:p>
            <w:pPr>
              <w:spacing w:after="60" w:before="60"/>
            </w:pPr>
            <w:r>
              <w:rPr>
                <w:b w:val="0"/>
                <w:sz w:val="20"/>
              </w:rPr>
              <w:t>Avocado 10 kg; banana 4 kg; ascorbic acid 20 g; 65°Brix syrup 2 L; lime 300 ml</w:t>
            </w:r>
          </w:p>
        </w:tc>
        <w:tc>
          <w:tcPr>
            <w:tcW w:type="dxa" w:w="3408"/>
            <w:vAlign w:val="center"/>
            <w:tcMar>
              <w:top w:w="70" w:type="dxa"/>
              <w:left w:w="70" w:type="dxa"/>
              <w:bottom w:w="70" w:type="dxa"/>
              <w:right w:w="70" w:type="dxa"/>
            </w:tcMar>
          </w:tcPr>
          <w:p>
            <w:pPr>
              <w:spacing w:after="60" w:before="60"/>
            </w:pPr>
            <w:r>
              <w:rPr>
                <w:b w:val="0"/>
                <w:sz w:val="20"/>
              </w:rPr>
              <w:t>Weigh syrup and specify solids; original 48-hour colour claim is unverified and not a safety period.</w:t>
            </w:r>
          </w:p>
        </w:tc>
      </w:tr>
    </w:tbl>
    <w:p>
      <w:pPr>
        <w:spacing w:after="20"/>
      </w:pPr>
    </w:p>
    <w:p>
      <w:bookmarkStart w:id="317" w:name="section_317"/>
      <w:pPr>
        <w:pStyle w:val="Heading2"/>
      </w:pPr>
      <w:r>
        <w:t>V06 — Condensed-milk collection</w:t>
      </w:r>
      <w:bookmarkEnd w:id="317"/>
    </w:p>
    <w:p>
      <w:r>
        <w:rPr>
          <w:b w:val="0"/>
        </w:rPr>
        <w:t>Source SRC25. Preserve the condensed-milk concept while specifying brand composition, ingredient masses, treatment and machine compatibility. The primary O-series provides more complete trial formulations for most of these formats.</w:t>
      </w:r>
    </w:p>
    <w:tbl>
      <w:tblPr>
        <w:tblW w:type="auto" w:w="0"/>
        <w:jc w:val="center"/>
        <w:tblLayout w:type="fixed"/>
        <w:tblLook w:firstColumn="1" w:firstRow="1" w:lastColumn="0" w:lastRow="0" w:noHBand="0" w:noVBand="1" w:val="04A0"/>
      </w:tblPr>
      <w:tblGrid>
        <w:gridCol w:w="3408"/>
        <w:gridCol w:w="3408"/>
        <w:gridCol w:w="3408"/>
      </w:tblGrid>
      <w:tr>
        <w:trPr>
          <w:cantSplit/>
          <w:tblHeader/>
        </w:trPr>
        <w:tc>
          <w:tcPr>
            <w:tcW w:type="dxa" w:w="3408"/>
            <w:vAlign w:val="center"/>
            <w:tcMar>
              <w:top w:w="70" w:type="dxa"/>
              <w:left w:w="70" w:type="dxa"/>
              <w:bottom w:w="70" w:type="dxa"/>
              <w:right w:w="70" w:type="dxa"/>
            </w:tcMar>
            <w:shd w:fill="E8E4DB"/>
          </w:tcPr>
          <w:p>
            <w:pPr>
              <w:keepNext/>
              <w:spacing w:after="60" w:before="60"/>
            </w:pPr>
            <w:r>
              <w:rPr>
                <w:b/>
                <w:sz w:val="20"/>
              </w:rPr>
              <w:t>Product</w:t>
            </w:r>
          </w:p>
        </w:tc>
        <w:tc>
          <w:tcPr>
            <w:tcW w:type="dxa" w:w="3408"/>
            <w:vAlign w:val="center"/>
            <w:tcMar>
              <w:top w:w="70" w:type="dxa"/>
              <w:left w:w="70" w:type="dxa"/>
              <w:bottom w:w="70" w:type="dxa"/>
              <w:right w:w="70" w:type="dxa"/>
            </w:tcMar>
            <w:shd w:fill="E8E4DB"/>
          </w:tcPr>
          <w:p>
            <w:pPr>
              <w:keepNext/>
              <w:spacing w:after="60" w:before="60"/>
            </w:pPr>
            <w:r>
              <w:rPr>
                <w:b/>
                <w:sz w:val="20"/>
              </w:rPr>
              <w:t>Original batch or assembly</w:t>
            </w:r>
          </w:p>
        </w:tc>
        <w:tc>
          <w:tcPr>
            <w:tcW w:type="dxa" w:w="3408"/>
            <w:vAlign w:val="center"/>
            <w:tcMar>
              <w:top w:w="70" w:type="dxa"/>
              <w:left w:w="70" w:type="dxa"/>
              <w:bottom w:w="70" w:type="dxa"/>
              <w:right w:w="70" w:type="dxa"/>
            </w:tcMar>
            <w:shd w:fill="E8E4DB"/>
          </w:tcPr>
          <w:p>
            <w:pPr>
              <w:keepNext/>
              <w:spacing w:after="60" w:before="60"/>
            </w:pPr>
            <w:r>
              <w:rPr>
                <w:b/>
                <w:sz w:val="20"/>
              </w:rPr>
              <w:t>Decision</w:t>
            </w:r>
          </w:p>
        </w:tc>
      </w:tr>
      <w:tr>
        <w:trPr>
          <w:cantSplit/>
        </w:trPr>
        <w:tc>
          <w:tcPr>
            <w:tcW w:type="dxa" w:w="3408"/>
            <w:vAlign w:val="center"/>
            <w:tcMar>
              <w:top w:w="70" w:type="dxa"/>
              <w:left w:w="70" w:type="dxa"/>
              <w:bottom w:w="70" w:type="dxa"/>
              <w:right w:w="70" w:type="dxa"/>
            </w:tcMar>
          </w:tcPr>
          <w:p>
            <w:pPr>
              <w:spacing w:after="60" w:before="60"/>
            </w:pPr>
            <w:r>
              <w:rPr>
                <w:b w:val="0"/>
                <w:sz w:val="20"/>
              </w:rPr>
              <w:t>Soft-serve mix</w:t>
            </w:r>
          </w:p>
        </w:tc>
        <w:tc>
          <w:tcPr>
            <w:tcW w:type="dxa" w:w="3408"/>
            <w:vAlign w:val="center"/>
            <w:tcMar>
              <w:top w:w="70" w:type="dxa"/>
              <w:left w:w="70" w:type="dxa"/>
              <w:bottom w:w="70" w:type="dxa"/>
              <w:right w:w="70" w:type="dxa"/>
            </w:tcMar>
          </w:tcPr>
          <w:p>
            <w:pPr>
              <w:spacing w:after="60" w:before="60"/>
            </w:pPr>
            <w:r>
              <w:rPr>
                <w:b w:val="0"/>
                <w:sz w:val="20"/>
              </w:rPr>
              <w:t>Condensed milk 4.5 kg; milk 6 L; cream 3.5 L; water 6 L; sugar 1 kg; stabilizer 80 g; vanilla 60 ml</w:t>
            </w:r>
          </w:p>
        </w:tc>
        <w:tc>
          <w:tcPr>
            <w:tcW w:type="dxa" w:w="3408"/>
            <w:vAlign w:val="center"/>
            <w:tcMar>
              <w:top w:w="70" w:type="dxa"/>
              <w:left w:w="70" w:type="dxa"/>
              <w:bottom w:w="70" w:type="dxa"/>
              <w:right w:w="70" w:type="dxa"/>
            </w:tcMar>
          </w:tcPr>
          <w:p>
            <w:pPr>
              <w:spacing w:after="60" w:before="60"/>
            </w:pPr>
            <w:r>
              <w:rPr>
                <w:b w:val="0"/>
                <w:sz w:val="20"/>
              </w:rPr>
              <w:t>Weigh dairy; identify stabilizer and final solids. O-FBASE1 is the more specified trial.</w:t>
            </w:r>
          </w:p>
        </w:tc>
      </w:tr>
      <w:tr>
        <w:trPr>
          <w:cantSplit/>
        </w:trPr>
        <w:tc>
          <w:tcPr>
            <w:tcW w:type="dxa" w:w="3408"/>
            <w:vAlign w:val="center"/>
            <w:tcMar>
              <w:top w:w="70" w:type="dxa"/>
              <w:left w:w="70" w:type="dxa"/>
              <w:bottom w:w="70" w:type="dxa"/>
              <w:right w:w="70" w:type="dxa"/>
            </w:tcMar>
          </w:tcPr>
          <w:p>
            <w:pPr>
              <w:spacing w:after="60" w:before="60"/>
            </w:pPr>
            <w:r>
              <w:rPr>
                <w:b w:val="0"/>
                <w:sz w:val="20"/>
              </w:rPr>
              <w:t>Yogurt/frozen yogurt</w:t>
            </w:r>
          </w:p>
        </w:tc>
        <w:tc>
          <w:tcPr>
            <w:tcW w:type="dxa" w:w="3408"/>
            <w:vAlign w:val="center"/>
            <w:tcMar>
              <w:top w:w="70" w:type="dxa"/>
              <w:left w:w="70" w:type="dxa"/>
              <w:bottom w:w="70" w:type="dxa"/>
              <w:right w:w="70" w:type="dxa"/>
            </w:tcMar>
          </w:tcPr>
          <w:p>
            <w:pPr>
              <w:spacing w:after="60" w:before="60"/>
            </w:pPr>
            <w:r>
              <w:rPr>
                <w:b w:val="0"/>
                <w:sz w:val="20"/>
              </w:rPr>
              <w:t>Milk 12 L; condensed milk 5 kg; water 4 L; starter 200 g; vanilla 40 ml</w:t>
            </w:r>
          </w:p>
        </w:tc>
        <w:tc>
          <w:tcPr>
            <w:tcW w:type="dxa" w:w="3408"/>
            <w:vAlign w:val="center"/>
            <w:tcMar>
              <w:top w:w="70" w:type="dxa"/>
              <w:left w:w="70" w:type="dxa"/>
              <w:bottom w:w="70" w:type="dxa"/>
              <w:right w:w="70" w:type="dxa"/>
            </w:tcMar>
          </w:tcPr>
          <w:p>
            <w:pPr>
              <w:spacing w:after="60" w:before="60"/>
            </w:pPr>
            <w:r>
              <w:rPr>
                <w:b w:val="0"/>
                <w:sz w:val="20"/>
              </w:rPr>
              <w:t>Culture identity/dose and fermentation curve absent. Not automatically compatible with a soft-serve machine.</w:t>
            </w:r>
          </w:p>
        </w:tc>
      </w:tr>
      <w:tr>
        <w:trPr>
          <w:cantSplit/>
        </w:trPr>
        <w:tc>
          <w:tcPr>
            <w:tcW w:type="dxa" w:w="3408"/>
            <w:vAlign w:val="center"/>
            <w:tcMar>
              <w:top w:w="70" w:type="dxa"/>
              <w:left w:w="70" w:type="dxa"/>
              <w:bottom w:w="70" w:type="dxa"/>
              <w:right w:w="70" w:type="dxa"/>
            </w:tcMar>
          </w:tcPr>
          <w:p>
            <w:pPr>
              <w:spacing w:after="60" w:before="60"/>
            </w:pPr>
            <w:r>
              <w:rPr>
                <w:b w:val="0"/>
                <w:sz w:val="20"/>
              </w:rPr>
              <w:t>Milky pops</w:t>
            </w:r>
          </w:p>
        </w:tc>
        <w:tc>
          <w:tcPr>
            <w:tcW w:type="dxa" w:w="3408"/>
            <w:vAlign w:val="center"/>
            <w:tcMar>
              <w:top w:w="70" w:type="dxa"/>
              <w:left w:w="70" w:type="dxa"/>
              <w:bottom w:w="70" w:type="dxa"/>
              <w:right w:w="70" w:type="dxa"/>
            </w:tcMar>
          </w:tcPr>
          <w:p>
            <w:pPr>
              <w:spacing w:after="60" w:before="60"/>
            </w:pPr>
            <w:r>
              <w:rPr>
                <w:b w:val="0"/>
                <w:sz w:val="20"/>
              </w:rPr>
              <w:t>Condensed milk 6 kg; water 12 L; coconut milk or mango purée 3 L; cornstarch 350 g; salt 15 g</w:t>
            </w:r>
          </w:p>
        </w:tc>
        <w:tc>
          <w:tcPr>
            <w:tcW w:type="dxa" w:w="3408"/>
            <w:vAlign w:val="center"/>
            <w:tcMar>
              <w:top w:w="70" w:type="dxa"/>
              <w:left w:w="70" w:type="dxa"/>
              <w:bottom w:w="70" w:type="dxa"/>
              <w:right w:w="70" w:type="dxa"/>
            </w:tcMar>
          </w:tcPr>
          <w:p>
            <w:pPr>
              <w:spacing w:after="60" w:before="60"/>
            </w:pPr>
            <w:r>
              <w:rPr>
                <w:b w:val="0"/>
                <w:sz w:val="20"/>
              </w:rPr>
              <w:t>Coconut and mango are distinct variants; treatment and composition differ.</w:t>
            </w:r>
          </w:p>
        </w:tc>
      </w:tr>
      <w:tr>
        <w:trPr>
          <w:cantSplit/>
        </w:trPr>
        <w:tc>
          <w:tcPr>
            <w:tcW w:type="dxa" w:w="3408"/>
            <w:vAlign w:val="center"/>
            <w:tcMar>
              <w:top w:w="70" w:type="dxa"/>
              <w:left w:w="70" w:type="dxa"/>
              <w:bottom w:w="70" w:type="dxa"/>
              <w:right w:w="70" w:type="dxa"/>
            </w:tcMar>
          </w:tcPr>
          <w:p>
            <w:pPr>
              <w:spacing w:after="60" w:before="60"/>
            </w:pPr>
            <w:r>
              <w:rPr>
                <w:b w:val="0"/>
                <w:sz w:val="20"/>
              </w:rPr>
              <w:t>Pita</w:t>
            </w:r>
          </w:p>
        </w:tc>
        <w:tc>
          <w:tcPr>
            <w:tcW w:type="dxa" w:w="3408"/>
            <w:vAlign w:val="center"/>
            <w:tcMar>
              <w:top w:w="70" w:type="dxa"/>
              <w:left w:w="70" w:type="dxa"/>
              <w:bottom w:w="70" w:type="dxa"/>
              <w:right w:w="70" w:type="dxa"/>
            </w:tcMar>
          </w:tcPr>
          <w:p>
            <w:pPr>
              <w:spacing w:after="60" w:before="60"/>
            </w:pPr>
            <w:r>
              <w:rPr>
                <w:b w:val="0"/>
                <w:sz w:val="20"/>
              </w:rPr>
              <w:t>Flour 5 kg; water 2.8 L; sugar 120 g; salt 80 g; oil 150 ml; active dry yeast 60 g</w:t>
            </w:r>
          </w:p>
        </w:tc>
        <w:tc>
          <w:tcPr>
            <w:tcW w:type="dxa" w:w="3408"/>
            <w:vAlign w:val="center"/>
            <w:tcMar>
              <w:top w:w="70" w:type="dxa"/>
              <w:left w:w="70" w:type="dxa"/>
              <w:bottom w:w="70" w:type="dxa"/>
              <w:right w:w="70" w:type="dxa"/>
            </w:tcMar>
          </w:tcPr>
          <w:p>
            <w:pPr>
              <w:spacing w:after="60" w:before="60"/>
            </w:pPr>
            <w:r>
              <w:rPr>
                <w:b w:val="0"/>
                <w:sz w:val="20"/>
              </w:rPr>
              <w:t>Active dry yeast requires its own handling; not gram-for-gram instant yeast. Moulder flattening capability unverified.</w:t>
            </w:r>
          </w:p>
        </w:tc>
      </w:tr>
      <w:tr>
        <w:trPr>
          <w:cantSplit/>
        </w:trPr>
        <w:tc>
          <w:tcPr>
            <w:tcW w:type="dxa" w:w="3408"/>
            <w:vAlign w:val="center"/>
            <w:tcMar>
              <w:top w:w="70" w:type="dxa"/>
              <w:left w:w="70" w:type="dxa"/>
              <w:bottom w:w="70" w:type="dxa"/>
              <w:right w:w="70" w:type="dxa"/>
            </w:tcMar>
          </w:tcPr>
          <w:p>
            <w:pPr>
              <w:spacing w:after="60" w:before="60"/>
            </w:pPr>
            <w:r>
              <w:rPr>
                <w:b w:val="0"/>
                <w:sz w:val="20"/>
              </w:rPr>
              <w:t>Meat marinade</w:t>
            </w:r>
          </w:p>
        </w:tc>
        <w:tc>
          <w:tcPr>
            <w:tcW w:type="dxa" w:w="3408"/>
            <w:vAlign w:val="center"/>
            <w:tcMar>
              <w:top w:w="70" w:type="dxa"/>
              <w:left w:w="70" w:type="dxa"/>
              <w:bottom w:w="70" w:type="dxa"/>
              <w:right w:w="70" w:type="dxa"/>
            </w:tcMar>
          </w:tcPr>
          <w:p>
            <w:pPr>
              <w:spacing w:after="60" w:before="60"/>
            </w:pPr>
            <w:r>
              <w:rPr>
                <w:b w:val="0"/>
                <w:sz w:val="20"/>
              </w:rPr>
              <w:t>Meat 10 kg; yogurt 1.5 kg; garlic 250 g; vinegar 200 ml; oil 150 ml; salt 90 g; spice 150 g</w:t>
            </w:r>
          </w:p>
        </w:tc>
        <w:tc>
          <w:tcPr>
            <w:tcW w:type="dxa" w:w="3408"/>
            <w:vAlign w:val="center"/>
            <w:tcMar>
              <w:top w:w="70" w:type="dxa"/>
              <w:left w:w="70" w:type="dxa"/>
              <w:bottom w:w="70" w:type="dxa"/>
              <w:right w:w="70" w:type="dxa"/>
            </w:tcMar>
          </w:tcPr>
          <w:p>
            <w:pPr>
              <w:spacing w:after="60" w:before="60"/>
            </w:pPr>
            <w:r>
              <w:rPr>
                <w:b w:val="0"/>
                <w:sz w:val="20"/>
              </w:rPr>
              <w:t>Beef and chicken require separate specifications and cooking records.</w:t>
            </w:r>
          </w:p>
        </w:tc>
      </w:tr>
      <w:tr>
        <w:trPr>
          <w:cantSplit/>
        </w:trPr>
        <w:tc>
          <w:tcPr>
            <w:tcW w:type="dxa" w:w="3408"/>
            <w:vAlign w:val="center"/>
            <w:tcMar>
              <w:top w:w="70" w:type="dxa"/>
              <w:left w:w="70" w:type="dxa"/>
              <w:bottom w:w="70" w:type="dxa"/>
              <w:right w:w="70" w:type="dxa"/>
            </w:tcMar>
          </w:tcPr>
          <w:p>
            <w:pPr>
              <w:spacing w:after="60" w:before="60"/>
            </w:pPr>
            <w:r>
              <w:rPr>
                <w:b w:val="0"/>
                <w:sz w:val="20"/>
              </w:rPr>
              <w:t>Refrigerator pickle concept</w:t>
            </w:r>
          </w:p>
        </w:tc>
        <w:tc>
          <w:tcPr>
            <w:tcW w:type="dxa" w:w="3408"/>
            <w:vAlign w:val="center"/>
            <w:tcMar>
              <w:top w:w="70" w:type="dxa"/>
              <w:left w:w="70" w:type="dxa"/>
              <w:bottom w:w="70" w:type="dxa"/>
              <w:right w:w="70" w:type="dxa"/>
            </w:tcMar>
          </w:tcPr>
          <w:p>
            <w:pPr>
              <w:spacing w:after="60" w:before="60"/>
            </w:pPr>
            <w:r>
              <w:rPr>
                <w:b w:val="0"/>
                <w:sz w:val="20"/>
              </w:rPr>
              <w:t>Cucumber 5 kg; water 3 L; vinegar 2 L; sugar 250 g; salt 200 g; garlic 10 cloves</w:t>
            </w:r>
          </w:p>
        </w:tc>
        <w:tc>
          <w:tcPr>
            <w:tcW w:type="dxa" w:w="3408"/>
            <w:vAlign w:val="center"/>
            <w:tcMar>
              <w:top w:w="70" w:type="dxa"/>
              <w:left w:w="70" w:type="dxa"/>
              <w:bottom w:w="70" w:type="dxa"/>
              <w:right w:w="70" w:type="dxa"/>
            </w:tcMar>
          </w:tcPr>
          <w:p>
            <w:pPr>
              <w:spacing w:after="60" w:before="60"/>
            </w:pPr>
            <w:r>
              <w:rPr>
                <w:b w:val="0"/>
                <w:sz w:val="20"/>
              </w:rPr>
              <w:t>Vinegar acidity and garlic mass absent; sealed buckets are not an ambient preservation process. Use O-B23.</w:t>
            </w:r>
          </w:p>
        </w:tc>
      </w:tr>
      <w:tr>
        <w:trPr>
          <w:cantSplit/>
        </w:trPr>
        <w:tc>
          <w:tcPr>
            <w:tcW w:type="dxa" w:w="3408"/>
            <w:vAlign w:val="center"/>
            <w:tcMar>
              <w:top w:w="70" w:type="dxa"/>
              <w:left w:w="70" w:type="dxa"/>
              <w:bottom w:w="70" w:type="dxa"/>
              <w:right w:w="70" w:type="dxa"/>
            </w:tcMar>
          </w:tcPr>
          <w:p>
            <w:pPr>
              <w:spacing w:after="60" w:before="60"/>
            </w:pPr>
            <w:r>
              <w:rPr>
                <w:b w:val="0"/>
                <w:sz w:val="20"/>
              </w:rPr>
              <w:t>Ndjansang sauce</w:t>
            </w:r>
          </w:p>
        </w:tc>
        <w:tc>
          <w:tcPr>
            <w:tcW w:type="dxa" w:w="3408"/>
            <w:vAlign w:val="center"/>
            <w:tcMar>
              <w:top w:w="70" w:type="dxa"/>
              <w:left w:w="70" w:type="dxa"/>
              <w:bottom w:w="70" w:type="dxa"/>
              <w:right w:w="70" w:type="dxa"/>
            </w:tcMar>
          </w:tcPr>
          <w:p>
            <w:pPr>
              <w:spacing w:after="60" w:before="60"/>
            </w:pPr>
            <w:r>
              <w:rPr>
                <w:b w:val="0"/>
                <w:sz w:val="20"/>
              </w:rPr>
              <w:t>Pepper 2 kg; ndjansang 150 g; garlic 100 g; ginger 100 g; oil 1 L; salt 40 g</w:t>
            </w:r>
          </w:p>
        </w:tc>
        <w:tc>
          <w:tcPr>
            <w:tcW w:type="dxa" w:w="3408"/>
            <w:vAlign w:val="center"/>
            <w:tcMar>
              <w:top w:w="70" w:type="dxa"/>
              <w:left w:w="70" w:type="dxa"/>
              <w:bottom w:w="70" w:type="dxa"/>
              <w:right w:w="70" w:type="dxa"/>
            </w:tcMar>
          </w:tcPr>
          <w:p>
            <w:pPr>
              <w:spacing w:after="60" w:before="60"/>
            </w:pPr>
            <w:r>
              <w:rPr>
                <w:b w:val="0"/>
                <w:sz w:val="20"/>
              </w:rPr>
              <w:t>No acid control claimed. Treat as a refrigerated perishable sauce.</w:t>
            </w:r>
          </w:p>
        </w:tc>
      </w:tr>
      <w:tr>
        <w:trPr>
          <w:cantSplit/>
        </w:trPr>
        <w:tc>
          <w:tcPr>
            <w:tcW w:type="dxa" w:w="3408"/>
            <w:vAlign w:val="center"/>
            <w:tcMar>
              <w:top w:w="70" w:type="dxa"/>
              <w:left w:w="70" w:type="dxa"/>
              <w:bottom w:w="70" w:type="dxa"/>
              <w:right w:w="70" w:type="dxa"/>
            </w:tcMar>
          </w:tcPr>
          <w:p>
            <w:pPr>
              <w:spacing w:after="60" w:before="60"/>
            </w:pPr>
            <w:r>
              <w:rPr>
                <w:b w:val="0"/>
                <w:sz w:val="20"/>
              </w:rPr>
              <w:t>Condensed-milk burger buns</w:t>
            </w:r>
          </w:p>
        </w:tc>
        <w:tc>
          <w:tcPr>
            <w:tcW w:type="dxa" w:w="3408"/>
            <w:vAlign w:val="center"/>
            <w:tcMar>
              <w:top w:w="70" w:type="dxa"/>
              <w:left w:w="70" w:type="dxa"/>
              <w:bottom w:w="70" w:type="dxa"/>
              <w:right w:w="70" w:type="dxa"/>
            </w:tcMar>
          </w:tcPr>
          <w:p>
            <w:pPr>
              <w:spacing w:after="60" w:before="60"/>
            </w:pPr>
            <w:r>
              <w:rPr>
                <w:b w:val="0"/>
                <w:sz w:val="20"/>
              </w:rPr>
              <w:t>Flour 6 kg; condensed milk 800 g; water 2.8 L; butter 500 g; eggs 6; salt 90 g; instant yeast 80 g; sesame unspecified</w:t>
            </w:r>
          </w:p>
        </w:tc>
        <w:tc>
          <w:tcPr>
            <w:tcW w:type="dxa" w:w="3408"/>
            <w:vAlign w:val="center"/>
            <w:tcMar>
              <w:top w:w="70" w:type="dxa"/>
              <w:left w:w="70" w:type="dxa"/>
              <w:bottom w:w="70" w:type="dxa"/>
              <w:right w:w="70" w:type="dxa"/>
            </w:tcMar>
          </w:tcPr>
          <w:p>
            <w:pPr>
              <w:spacing w:after="60" w:before="60"/>
            </w:pPr>
            <w:r>
              <w:rPr>
                <w:b w:val="0"/>
                <w:sz w:val="20"/>
              </w:rPr>
              <w:t>Weigh egg and sesame/egg wash; use O-B25 as working alternative.</w:t>
            </w:r>
          </w:p>
        </w:tc>
      </w:tr>
      <w:tr>
        <w:trPr>
          <w:cantSplit/>
        </w:trPr>
        <w:tc>
          <w:tcPr>
            <w:tcW w:type="dxa" w:w="3408"/>
            <w:vAlign w:val="center"/>
            <w:tcMar>
              <w:top w:w="70" w:type="dxa"/>
              <w:left w:w="70" w:type="dxa"/>
              <w:bottom w:w="70" w:type="dxa"/>
              <w:right w:w="70" w:type="dxa"/>
            </w:tcMar>
          </w:tcPr>
          <w:p>
            <w:pPr>
              <w:spacing w:after="60" w:before="60"/>
            </w:pPr>
            <w:r>
              <w:rPr>
                <w:b w:val="0"/>
                <w:sz w:val="20"/>
              </w:rPr>
              <w:t>Smash burger</w:t>
            </w:r>
          </w:p>
        </w:tc>
        <w:tc>
          <w:tcPr>
            <w:tcW w:type="dxa" w:w="3408"/>
            <w:vAlign w:val="center"/>
            <w:tcMar>
              <w:top w:w="70" w:type="dxa"/>
              <w:left w:w="70" w:type="dxa"/>
              <w:bottom w:w="70" w:type="dxa"/>
              <w:right w:w="70" w:type="dxa"/>
            </w:tcMar>
          </w:tcPr>
          <w:p>
            <w:pPr>
              <w:spacing w:after="60" w:before="60"/>
            </w:pPr>
            <w:r>
              <w:rPr>
                <w:b w:val="0"/>
                <w:sz w:val="20"/>
              </w:rPr>
              <w:t>One bun, raw beef 120 g, cheese, sauce, pickles and onion</w:t>
            </w:r>
          </w:p>
        </w:tc>
        <w:tc>
          <w:tcPr>
            <w:tcW w:type="dxa" w:w="3408"/>
            <w:vAlign w:val="center"/>
            <w:tcMar>
              <w:top w:w="70" w:type="dxa"/>
              <w:left w:w="70" w:type="dxa"/>
              <w:bottom w:w="70" w:type="dxa"/>
              <w:right w:w="70" w:type="dxa"/>
            </w:tcMar>
          </w:tcPr>
          <w:p>
            <w:pPr>
              <w:spacing w:after="60" w:before="60"/>
            </w:pPr>
            <w:r>
              <w:rPr>
                <w:b w:val="0"/>
                <w:sz w:val="20"/>
              </w:rPr>
              <w:t>Toppings unquantified. Original 90-second cook is not a safety endpoint; follow O-P16/H01.</w:t>
            </w:r>
          </w:p>
        </w:tc>
      </w:tr>
      <w:tr>
        <w:trPr>
          <w:cantSplit/>
        </w:trPr>
        <w:tc>
          <w:tcPr>
            <w:tcW w:type="dxa" w:w="3408"/>
            <w:vAlign w:val="center"/>
            <w:tcMar>
              <w:top w:w="70" w:type="dxa"/>
              <w:left w:w="70" w:type="dxa"/>
              <w:bottom w:w="70" w:type="dxa"/>
              <w:right w:w="70" w:type="dxa"/>
            </w:tcMar>
          </w:tcPr>
          <w:p>
            <w:pPr>
              <w:spacing w:after="60" w:before="60"/>
            </w:pPr>
            <w:r>
              <w:rPr>
                <w:b w:val="0"/>
                <w:sz w:val="20"/>
              </w:rPr>
              <w:t>Pain chargé beef filling</w:t>
            </w:r>
          </w:p>
        </w:tc>
        <w:tc>
          <w:tcPr>
            <w:tcW w:type="dxa" w:w="3408"/>
            <w:vAlign w:val="center"/>
            <w:tcMar>
              <w:top w:w="70" w:type="dxa"/>
              <w:left w:w="70" w:type="dxa"/>
              <w:bottom w:w="70" w:type="dxa"/>
              <w:right w:w="70" w:type="dxa"/>
            </w:tcMar>
          </w:tcPr>
          <w:p>
            <w:pPr>
              <w:spacing w:after="60" w:before="60"/>
            </w:pPr>
            <w:r>
              <w:rPr>
                <w:b w:val="0"/>
                <w:sz w:val="20"/>
              </w:rPr>
              <w:t>Beef 4 kg; onion 2 kg; garlic/ginger 150 g; oil 300 ml; cabbage 3 kg; pepper/seasoning unspecified</w:t>
            </w:r>
          </w:p>
        </w:tc>
        <w:tc>
          <w:tcPr>
            <w:tcW w:type="dxa" w:w="3408"/>
            <w:vAlign w:val="center"/>
            <w:tcMar>
              <w:top w:w="70" w:type="dxa"/>
              <w:left w:w="70" w:type="dxa"/>
              <w:bottom w:w="70" w:type="dxa"/>
              <w:right w:w="70" w:type="dxa"/>
            </w:tcMar>
          </w:tcPr>
          <w:p>
            <w:pPr>
              <w:spacing w:after="60" w:before="60"/>
            </w:pPr>
            <w:r>
              <w:rPr>
                <w:b w:val="0"/>
                <w:sz w:val="20"/>
              </w:rPr>
              <w:t>Separate combined ingredients; weigh cooked output and portion.</w:t>
            </w:r>
          </w:p>
        </w:tc>
      </w:tr>
      <w:tr>
        <w:trPr>
          <w:cantSplit/>
        </w:trPr>
        <w:tc>
          <w:tcPr>
            <w:tcW w:type="dxa" w:w="3408"/>
            <w:vAlign w:val="center"/>
            <w:tcMar>
              <w:top w:w="70" w:type="dxa"/>
              <w:left w:w="70" w:type="dxa"/>
              <w:bottom w:w="70" w:type="dxa"/>
              <w:right w:w="70" w:type="dxa"/>
            </w:tcMar>
          </w:tcPr>
          <w:p>
            <w:pPr>
              <w:spacing w:after="60" w:before="60"/>
            </w:pPr>
            <w:r>
              <w:rPr>
                <w:b w:val="0"/>
                <w:sz w:val="20"/>
              </w:rPr>
              <w:t>Chips and pain chargé</w:t>
            </w:r>
          </w:p>
        </w:tc>
        <w:tc>
          <w:tcPr>
            <w:tcW w:type="dxa" w:w="3408"/>
            <w:vAlign w:val="center"/>
            <w:tcMar>
              <w:top w:w="70" w:type="dxa"/>
              <w:left w:w="70" w:type="dxa"/>
              <w:bottom w:w="70" w:type="dxa"/>
              <w:right w:w="70" w:type="dxa"/>
            </w:tcMar>
          </w:tcPr>
          <w:p>
            <w:pPr>
              <w:spacing w:after="60" w:before="60"/>
            </w:pPr>
            <w:r>
              <w:rPr>
                <w:b w:val="0"/>
                <w:sz w:val="20"/>
              </w:rPr>
              <w:t>Initial 140°C/5-minute fry, final 180°C/2–3-minute fry proposed; sandwich adds beef filling 150 g plus chips/sauce unspecified</w:t>
            </w:r>
          </w:p>
        </w:tc>
        <w:tc>
          <w:tcPr>
            <w:tcW w:type="dxa" w:w="3408"/>
            <w:vAlign w:val="center"/>
            <w:tcMar>
              <w:top w:w="70" w:type="dxa"/>
              <w:left w:w="70" w:type="dxa"/>
              <w:bottom w:w="70" w:type="dxa"/>
              <w:right w:w="70" w:type="dxa"/>
            </w:tcMar>
          </w:tcPr>
          <w:p>
            <w:pPr>
              <w:spacing w:after="60" w:before="60"/>
            </w:pPr>
            <w:r>
              <w:rPr>
                <w:b w:val="0"/>
                <w:sz w:val="20"/>
              </w:rPr>
              <w:t>Potato and plantain need separate trials. Use O-B24 for fries; define bread and all portions.</w:t>
            </w:r>
          </w:p>
        </w:tc>
      </w:tr>
      <w:tr>
        <w:trPr>
          <w:cantSplit/>
        </w:trPr>
        <w:tc>
          <w:tcPr>
            <w:tcW w:type="dxa" w:w="3408"/>
            <w:vAlign w:val="center"/>
            <w:tcMar>
              <w:top w:w="70" w:type="dxa"/>
              <w:left w:w="70" w:type="dxa"/>
              <w:bottom w:w="70" w:type="dxa"/>
              <w:right w:w="70" w:type="dxa"/>
            </w:tcMar>
          </w:tcPr>
          <w:p>
            <w:pPr>
              <w:spacing w:after="60" w:before="60"/>
            </w:pPr>
            <w:r>
              <w:rPr>
                <w:b w:val="0"/>
                <w:sz w:val="20"/>
              </w:rPr>
              <w:t>Condensed-milk sandwich loaf</w:t>
            </w:r>
          </w:p>
        </w:tc>
        <w:tc>
          <w:tcPr>
            <w:tcW w:type="dxa" w:w="3408"/>
            <w:vAlign w:val="center"/>
            <w:tcMar>
              <w:top w:w="70" w:type="dxa"/>
              <w:left w:w="70" w:type="dxa"/>
              <w:bottom w:w="70" w:type="dxa"/>
              <w:right w:w="70" w:type="dxa"/>
            </w:tcMar>
          </w:tcPr>
          <w:p>
            <w:pPr>
              <w:spacing w:after="60" w:before="60"/>
            </w:pPr>
            <w:r>
              <w:rPr>
                <w:b w:val="0"/>
                <w:sz w:val="20"/>
              </w:rPr>
              <w:t>Flour 10 kg; condensed milk 1.2 kg; water 5.4 L; shortening 400 g; salt 150 g; yeast 100 g</w:t>
            </w:r>
          </w:p>
        </w:tc>
        <w:tc>
          <w:tcPr>
            <w:tcW w:type="dxa" w:w="3408"/>
            <w:vAlign w:val="center"/>
            <w:tcMar>
              <w:top w:w="70" w:type="dxa"/>
              <w:left w:w="70" w:type="dxa"/>
              <w:bottom w:w="70" w:type="dxa"/>
              <w:right w:w="70" w:type="dxa"/>
            </w:tcMar>
          </w:tcPr>
          <w:p>
            <w:pPr>
              <w:spacing w:after="60" w:before="60"/>
            </w:pPr>
            <w:r>
              <w:rPr>
                <w:b w:val="0"/>
                <w:sz w:val="20"/>
              </w:rPr>
              <w:t>Working alternatives O-P01/O-P02; qualify pan load and finished mass.</w:t>
            </w:r>
          </w:p>
        </w:tc>
      </w:tr>
      <w:tr>
        <w:trPr>
          <w:cantSplit/>
        </w:trPr>
        <w:tc>
          <w:tcPr>
            <w:tcW w:type="dxa" w:w="3408"/>
            <w:vAlign w:val="center"/>
            <w:tcMar>
              <w:top w:w="70" w:type="dxa"/>
              <w:left w:w="70" w:type="dxa"/>
              <w:bottom w:w="70" w:type="dxa"/>
              <w:right w:w="70" w:type="dxa"/>
            </w:tcMar>
          </w:tcPr>
          <w:p>
            <w:pPr>
              <w:spacing w:after="60" w:before="60"/>
            </w:pPr>
            <w:r>
              <w:rPr>
                <w:b w:val="0"/>
                <w:sz w:val="20"/>
              </w:rPr>
              <w:t>Condensed-milk baguette</w:t>
            </w:r>
          </w:p>
        </w:tc>
        <w:tc>
          <w:tcPr>
            <w:tcW w:type="dxa" w:w="3408"/>
            <w:vAlign w:val="center"/>
            <w:tcMar>
              <w:top w:w="70" w:type="dxa"/>
              <w:left w:w="70" w:type="dxa"/>
              <w:bottom w:w="70" w:type="dxa"/>
              <w:right w:w="70" w:type="dxa"/>
            </w:tcMar>
          </w:tcPr>
          <w:p>
            <w:pPr>
              <w:spacing w:after="60" w:before="60"/>
            </w:pPr>
            <w:r>
              <w:rPr>
                <w:b w:val="0"/>
                <w:sz w:val="20"/>
              </w:rPr>
              <w:t>Flour 10 kg; condensed milk 300 g; water 5.8 L; salt 180 g; yeast 90 g</w:t>
            </w:r>
          </w:p>
        </w:tc>
        <w:tc>
          <w:tcPr>
            <w:tcW w:type="dxa" w:w="3408"/>
            <w:vAlign w:val="center"/>
            <w:tcMar>
              <w:top w:w="70" w:type="dxa"/>
              <w:left w:w="70" w:type="dxa"/>
              <w:bottom w:w="70" w:type="dxa"/>
              <w:right w:w="70" w:type="dxa"/>
            </w:tcMar>
          </w:tcPr>
          <w:p>
            <w:pPr>
              <w:spacing w:after="60" w:before="60"/>
            </w:pPr>
            <w:r>
              <w:rPr>
                <w:b w:val="0"/>
                <w:sz w:val="20"/>
              </w:rPr>
              <w:t>Distinct enriched bread, not S-B01 lean baguette.</w:t>
            </w:r>
          </w:p>
        </w:tc>
      </w:tr>
      <w:tr>
        <w:trPr>
          <w:cantSplit/>
        </w:trPr>
        <w:tc>
          <w:tcPr>
            <w:tcW w:type="dxa" w:w="3408"/>
            <w:vAlign w:val="center"/>
            <w:tcMar>
              <w:top w:w="70" w:type="dxa"/>
              <w:left w:w="70" w:type="dxa"/>
              <w:bottom w:w="70" w:type="dxa"/>
              <w:right w:w="70" w:type="dxa"/>
            </w:tcMar>
          </w:tcPr>
          <w:p>
            <w:pPr>
              <w:spacing w:after="60" w:before="60"/>
            </w:pPr>
            <w:r>
              <w:rPr>
                <w:b w:val="0"/>
                <w:sz w:val="20"/>
              </w:rPr>
              <w:t>Condensed-milk chin-chin</w:t>
            </w:r>
          </w:p>
        </w:tc>
        <w:tc>
          <w:tcPr>
            <w:tcW w:type="dxa" w:w="3408"/>
            <w:vAlign w:val="center"/>
            <w:tcMar>
              <w:top w:w="70" w:type="dxa"/>
              <w:left w:w="70" w:type="dxa"/>
              <w:bottom w:w="70" w:type="dxa"/>
              <w:right w:w="70" w:type="dxa"/>
            </w:tcMar>
          </w:tcPr>
          <w:p>
            <w:pPr>
              <w:spacing w:after="60" w:before="60"/>
            </w:pPr>
            <w:r>
              <w:rPr>
                <w:b w:val="0"/>
                <w:sz w:val="20"/>
              </w:rPr>
              <w:t>Flour 8 kg; margarine 1.5 kg; condensed milk 2 kg; eggs 12; nutmeg 40 g; frying oil unspecified</w:t>
            </w:r>
          </w:p>
        </w:tc>
        <w:tc>
          <w:tcPr>
            <w:tcW w:type="dxa" w:w="3408"/>
            <w:vAlign w:val="center"/>
            <w:tcMar>
              <w:top w:w="70" w:type="dxa"/>
              <w:left w:w="70" w:type="dxa"/>
              <w:bottom w:w="70" w:type="dxa"/>
              <w:right w:w="70" w:type="dxa"/>
            </w:tcMar>
          </w:tcPr>
          <w:p>
            <w:pPr>
              <w:spacing w:after="60" w:before="60"/>
            </w:pPr>
            <w:r>
              <w:rPr>
                <w:b w:val="0"/>
                <w:sz w:val="20"/>
              </w:rPr>
              <w:t>Edible egg, hydration, oil use and finished yield unresolved.</w:t>
            </w:r>
          </w:p>
        </w:tc>
      </w:tr>
      <w:tr>
        <w:trPr>
          <w:cantSplit/>
        </w:trPr>
        <w:tc>
          <w:tcPr>
            <w:tcW w:type="dxa" w:w="3408"/>
            <w:vAlign w:val="center"/>
            <w:tcMar>
              <w:top w:w="70" w:type="dxa"/>
              <w:left w:w="70" w:type="dxa"/>
              <w:bottom w:w="70" w:type="dxa"/>
              <w:right w:w="70" w:type="dxa"/>
            </w:tcMar>
          </w:tcPr>
          <w:p>
            <w:pPr>
              <w:spacing w:after="60" w:before="60"/>
            </w:pPr>
            <w:r>
              <w:rPr>
                <w:b w:val="0"/>
                <w:sz w:val="20"/>
              </w:rPr>
              <w:t>Condensed-milk puff-puff</w:t>
            </w:r>
          </w:p>
        </w:tc>
        <w:tc>
          <w:tcPr>
            <w:tcW w:type="dxa" w:w="3408"/>
            <w:vAlign w:val="center"/>
            <w:tcMar>
              <w:top w:w="70" w:type="dxa"/>
              <w:left w:w="70" w:type="dxa"/>
              <w:bottom w:w="70" w:type="dxa"/>
              <w:right w:w="70" w:type="dxa"/>
            </w:tcMar>
          </w:tcPr>
          <w:p>
            <w:pPr>
              <w:spacing w:after="60" w:before="60"/>
            </w:pPr>
            <w:r>
              <w:rPr>
                <w:b w:val="0"/>
                <w:sz w:val="20"/>
              </w:rPr>
              <w:t>Flour 5 kg; condensed milk 800 g; water 3.2 L; sugar 400 g; yeast 60 g</w:t>
            </w:r>
          </w:p>
        </w:tc>
        <w:tc>
          <w:tcPr>
            <w:tcW w:type="dxa" w:w="3408"/>
            <w:vAlign w:val="center"/>
            <w:tcMar>
              <w:top w:w="70" w:type="dxa"/>
              <w:left w:w="70" w:type="dxa"/>
              <w:bottom w:w="70" w:type="dxa"/>
              <w:right w:w="70" w:type="dxa"/>
            </w:tcMar>
          </w:tcPr>
          <w:p>
            <w:pPr>
              <w:spacing w:after="60" w:before="60"/>
            </w:pPr>
            <w:r>
              <w:rPr>
                <w:b w:val="0"/>
                <w:sz w:val="20"/>
              </w:rPr>
              <w:t>Trial sweetness/proof/fry behaviour; “oil-free” claim rejected.</w:t>
            </w:r>
          </w:p>
        </w:tc>
      </w:tr>
      <w:tr>
        <w:trPr>
          <w:cantSplit/>
        </w:trPr>
        <w:tc>
          <w:tcPr>
            <w:tcW w:type="dxa" w:w="3408"/>
            <w:vAlign w:val="center"/>
            <w:tcMar>
              <w:top w:w="70" w:type="dxa"/>
              <w:left w:w="70" w:type="dxa"/>
              <w:bottom w:w="70" w:type="dxa"/>
              <w:right w:w="70" w:type="dxa"/>
            </w:tcMar>
          </w:tcPr>
          <w:p>
            <w:pPr>
              <w:spacing w:after="60" w:before="60"/>
            </w:pPr>
            <w:r>
              <w:rPr>
                <w:b w:val="0"/>
                <w:sz w:val="20"/>
              </w:rPr>
              <w:t>Koki corn</w:t>
            </w:r>
          </w:p>
        </w:tc>
        <w:tc>
          <w:tcPr>
            <w:tcW w:type="dxa" w:w="3408"/>
            <w:vAlign w:val="center"/>
            <w:tcMar>
              <w:top w:w="70" w:type="dxa"/>
              <w:left w:w="70" w:type="dxa"/>
              <w:bottom w:w="70" w:type="dxa"/>
              <w:right w:w="70" w:type="dxa"/>
            </w:tcMar>
          </w:tcPr>
          <w:p>
            <w:pPr>
              <w:spacing w:after="60" w:before="60"/>
            </w:pPr>
            <w:r>
              <w:rPr>
                <w:b w:val="0"/>
                <w:sz w:val="20"/>
              </w:rPr>
              <w:t>Corn mash 10 kg; palm oil 1.2 L; pepper 50 g; water 1.5 L; salt 80 g</w:t>
            </w:r>
          </w:p>
        </w:tc>
        <w:tc>
          <w:tcPr>
            <w:tcW w:type="dxa" w:w="3408"/>
            <w:vAlign w:val="center"/>
            <w:tcMar>
              <w:top w:w="70" w:type="dxa"/>
              <w:left w:w="70" w:type="dxa"/>
              <w:bottom w:w="70" w:type="dxa"/>
              <w:right w:w="70" w:type="dxa"/>
            </w:tcMar>
          </w:tcPr>
          <w:p>
            <w:pPr>
              <w:spacing w:after="60" w:before="60"/>
            </w:pPr>
            <w:r>
              <w:rPr>
                <w:b w:val="0"/>
                <w:sz w:val="20"/>
              </w:rPr>
              <w:t>Specify steaming and mash consistency; a scraper does not guarantee aeration.</w:t>
            </w:r>
          </w:p>
        </w:tc>
      </w:tr>
      <w:tr>
        <w:trPr>
          <w:cantSplit/>
        </w:trPr>
        <w:tc>
          <w:tcPr>
            <w:tcW w:type="dxa" w:w="3408"/>
            <w:vAlign w:val="center"/>
            <w:tcMar>
              <w:top w:w="70" w:type="dxa"/>
              <w:left w:w="70" w:type="dxa"/>
              <w:bottom w:w="70" w:type="dxa"/>
              <w:right w:w="70" w:type="dxa"/>
            </w:tcMar>
          </w:tcPr>
          <w:p>
            <w:pPr>
              <w:spacing w:after="60" w:before="60"/>
            </w:pPr>
            <w:r>
              <w:rPr>
                <w:b w:val="0"/>
                <w:sz w:val="20"/>
              </w:rPr>
              <w:t>Condensed-milk caramel</w:t>
            </w:r>
          </w:p>
        </w:tc>
        <w:tc>
          <w:tcPr>
            <w:tcW w:type="dxa" w:w="3408"/>
            <w:vAlign w:val="center"/>
            <w:tcMar>
              <w:top w:w="70" w:type="dxa"/>
              <w:left w:w="70" w:type="dxa"/>
              <w:bottom w:w="70" w:type="dxa"/>
              <w:right w:w="70" w:type="dxa"/>
            </w:tcMar>
          </w:tcPr>
          <w:p>
            <w:pPr>
              <w:spacing w:after="60" w:before="60"/>
            </w:pPr>
            <w:r>
              <w:rPr>
                <w:b w:val="0"/>
                <w:sz w:val="20"/>
              </w:rPr>
              <w:t>Sugar 4 kg; condensed milk 2 kg; glucose 1.5 kg; water 1 L; butter 250 g</w:t>
            </w:r>
          </w:p>
        </w:tc>
        <w:tc>
          <w:tcPr>
            <w:tcW w:type="dxa" w:w="3408"/>
            <w:vAlign w:val="center"/>
            <w:tcMar>
              <w:top w:w="70" w:type="dxa"/>
              <w:left w:w="70" w:type="dxa"/>
              <w:bottom w:w="70" w:type="dxa"/>
              <w:right w:w="70" w:type="dxa"/>
            </w:tcMar>
          </w:tcPr>
          <w:p>
            <w:pPr>
              <w:spacing w:after="60" w:before="60"/>
            </w:pPr>
            <w:r>
              <w:rPr>
                <w:b w:val="0"/>
                <w:sz w:val="20"/>
              </w:rPr>
              <w:t>Qualify vessel, heat range, controlled dairy addition, chilling and life; no ambient claim.</w:t>
            </w:r>
          </w:p>
        </w:tc>
      </w:tr>
      <w:tr>
        <w:trPr>
          <w:cantSplit/>
        </w:trPr>
        <w:tc>
          <w:tcPr>
            <w:tcW w:type="dxa" w:w="3408"/>
            <w:vAlign w:val="center"/>
            <w:tcMar>
              <w:top w:w="70" w:type="dxa"/>
              <w:left w:w="70" w:type="dxa"/>
              <w:bottom w:w="70" w:type="dxa"/>
              <w:right w:w="70" w:type="dxa"/>
            </w:tcMar>
          </w:tcPr>
          <w:p>
            <w:pPr>
              <w:spacing w:after="60" w:before="60"/>
            </w:pPr>
            <w:r>
              <w:rPr>
                <w:b w:val="0"/>
                <w:sz w:val="20"/>
              </w:rPr>
              <w:t>Coconut pastry slices</w:t>
            </w:r>
          </w:p>
        </w:tc>
        <w:tc>
          <w:tcPr>
            <w:tcW w:type="dxa" w:w="3408"/>
            <w:vAlign w:val="center"/>
            <w:tcMar>
              <w:top w:w="70" w:type="dxa"/>
              <w:left w:w="70" w:type="dxa"/>
              <w:bottom w:w="70" w:type="dxa"/>
              <w:right w:w="70" w:type="dxa"/>
            </w:tcMar>
          </w:tcPr>
          <w:p>
            <w:pPr>
              <w:spacing w:after="60" w:before="60"/>
            </w:pPr>
            <w:r>
              <w:rPr>
                <w:b w:val="0"/>
                <w:sz w:val="20"/>
              </w:rPr>
              <w:t>Coconut 2 kg + condensed milk 1.5 kg; pastry sheets unspecified</w:t>
            </w:r>
          </w:p>
        </w:tc>
        <w:tc>
          <w:tcPr>
            <w:tcW w:type="dxa" w:w="3408"/>
            <w:vAlign w:val="center"/>
            <w:tcMar>
              <w:top w:w="70" w:type="dxa"/>
              <w:left w:w="70" w:type="dxa"/>
              <w:bottom w:w="70" w:type="dxa"/>
              <w:right w:w="70" w:type="dxa"/>
            </w:tcMar>
          </w:tcPr>
          <w:p>
            <w:pPr>
              <w:spacing w:after="60" w:before="60"/>
            </w:pPr>
            <w:r>
              <w:rPr>
                <w:b w:val="0"/>
                <w:sz w:val="20"/>
              </w:rPr>
              <w:t>Specify sheet formula, mass, pan depth and measured bake program.</w:t>
            </w:r>
          </w:p>
        </w:tc>
      </w:tr>
    </w:tbl>
    <w:p>
      <w:pPr>
        <w:spacing w:after="20"/>
      </w:pPr>
    </w:p>
    <w:p>
      <w:bookmarkStart w:id="318" w:name="section_318"/>
      <w:pPr>
        <w:pStyle w:val="Heading2"/>
      </w:pPr>
      <w:r>
        <w:t>V07 — Garlic sauce variants</w:t>
      </w:r>
      <w:bookmarkEnd w:id="318"/>
    </w:p>
    <w:p>
      <w:r>
        <w:rPr>
          <w:b w:val="0"/>
        </w:rPr>
        <w:t>Source SRC26. Toum original: peeled garlic 1.5 kg, oil 8 L, lemon juice 450 ml, water 250 ml, salt 70 g. Claimed 10 L yield is unmeasured; weigh inputs, specify oil, blend/emulsify using suitable equipment and determine usable output. A slow scraper is not assumed to make this emulsion. Garlic-in-oil sauce is a perishable product; no ambient storage is authorized.</w:t>
      </w:r>
    </w:p>
    <w:p>
      <w:r>
        <w:rPr>
          <w:b w:val="0"/>
        </w:rPr>
        <w:t>Yogurt-mayo original: commercial mayonnaise 5.5 L, yogurt 3.5 L, garlic 500 g, lemon 250 ml, vinegar 100 ml, salt 40 g, white pepper 15 g and optional mint 2 tablespoons. Weigh ingredients and mint; verify the mayonnaise and yogurt supply specifications. Keep the cold preparation and service controlled. O-B20 and S-F04 offer smaller fully quantified alternatives with different flavour profiles.</w:t>
      </w:r>
    </w:p>
    <w:p>
      <w:bookmarkStart w:id="319" w:name="section_319"/>
      <w:pPr>
        <w:pStyle w:val="Heading2"/>
      </w:pPr>
      <w:r>
        <w:t>V08 — Brioche format options retained</w:t>
      </w:r>
      <w:bookmarkEnd w:id="319"/>
    </w:p>
    <w:p>
      <w:r>
        <w:rPr>
          <w:b w:val="0"/>
        </w:rPr>
        <w:t>SRC05’s extended brioche uses the same 50%-butter base concept as S-B06 and adds useful alternative shapes. A 5 kg flour batch has 11,450 g raw dough; at an assumed 2% handling loss, 11,221 g remains. Alternative allocations are 187 × 60 g with 1 g remainder, 140 × 80 g with 21 g remainder, 37 × 300 g with 121 g remainder, or 22 × 500 g with 221 g remainder. These are alternatives, not simultaneous outputs.</w:t>
      </w:r>
    </w:p>
    <w:p>
      <w:r>
        <w:rPr>
          <w:b w:val="0"/>
        </w:rPr>
        <w:t>For a 500 g loaf, arrange five 100 g balls; for a three-strand braid, use 167 + 167 + 166 g. A brioche à tête may reserve about one fifth for its head. Trial small pieces at 170–180°C for 14–20 minutes, 300 g loaves at 165–175°C for 22–30 minutes, and 500 g loaves at 165–175°C for 30–40 minutes. Confirm crumb set and measured bake loss; the 90–94°C crumb target is a quality check, not a substitute for a validated food-safety process. Raw egg wash is applied only before baking.</w:t>
      </w:r>
    </w:p>
    <w:p>
      <w:r>
        <w:rPr>
          <w:b w:val="0"/>
        </w:rPr>
        <w:t>Cool plain brioche completely before bagging. A frozen-quality trial at −18°C may compare two- and four-week samples; this does not establish a selling period or validate freezing raw dough. Keep butter, egg wash, refrigeration, rejects and unsold portions in the cost model.</w:t>
      </w:r>
    </w:p>
    <w:p>
      <w:bookmarkStart w:id="320" w:name="section_320"/>
      <w:pPr>
        <w:pStyle w:val="Heading1"/>
      </w:pPr>
      <w:r>
        <w:t>12. Costing, production and a staged launch</w:t>
      </w:r>
      <w:bookmarkEnd w:id="320"/>
    </w:p>
    <w:p>
      <w:r>
        <w:rPr>
          <w:b w:val="0"/>
        </w:rPr>
        <w:t>Revision note: the original product tables remain baseline recipe estimates. For the added preparation-ahead route, chapter 6 provides extra reheating-loss allowances and new O-A01–O-A04 costs; update cold handling, transport, energy and labour before relying on these margins.</w:t>
      </w:r>
    </w:p>
    <w:p>
      <w:r>
        <w:rPr>
          <w:b w:val="0"/>
        </w:rPr>
        <w:t>The following are transparent planning estimates, not quotations, current local prices or profit promises. Replace every ingredient and packaging input with a dated delivered supplier quote before using the plan to purchase or price stock. Whole milk powder and skim milk powder are different inputs. Edible-weight conversion matters: a 1,000 FCFA/kg gross ingredient with 20% trim loss costs 1,250 FCFA/kg usable, before labour.</w:t>
      </w:r>
    </w:p>
    <w:p>
      <w:bookmarkStart w:id="321" w:name="section_321"/>
      <w:pPr>
        <w:pStyle w:val="Heading2"/>
      </w:pPr>
      <w:r>
        <w:t>Editable ingredient price assumptions</w:t>
      </w:r>
      <w:bookmarkEnd w:id="321"/>
    </w:p>
    <w:tbl>
      <w:tblPr>
        <w:tblW w:type="auto" w:w="0"/>
        <w:jc w:val="center"/>
        <w:tblLayout w:type="fixed"/>
        <w:tblLook w:firstColumn="1" w:firstRow="1" w:lastColumn="0" w:lastRow="0" w:noHBand="0" w:noVBand="1" w:val="04A0"/>
      </w:tblPr>
      <w:tblGrid>
        <w:gridCol w:w="2556"/>
        <w:gridCol w:w="2556"/>
        <w:gridCol w:w="2556"/>
        <w:gridCol w:w="2556"/>
      </w:tblGrid>
      <w:tr>
        <w:trPr>
          <w:cantSplit/>
          <w:tblHeader/>
        </w:trPr>
        <w:tc>
          <w:tcPr>
            <w:tcW w:type="dxa" w:w="2556"/>
            <w:vAlign w:val="center"/>
            <w:tcMar>
              <w:top w:w="70" w:type="dxa"/>
              <w:left w:w="70" w:type="dxa"/>
              <w:bottom w:w="70" w:type="dxa"/>
              <w:right w:w="70" w:type="dxa"/>
            </w:tcMar>
            <w:shd w:fill="E8E4DB"/>
          </w:tcPr>
          <w:p>
            <w:pPr>
              <w:keepNext/>
              <w:spacing w:after="60" w:before="60"/>
            </w:pPr>
            <w:r>
              <w:rPr>
                <w:b/>
                <w:sz w:val="20"/>
              </w:rPr>
              <w:t>Ingredient</w:t>
            </w:r>
          </w:p>
        </w:tc>
        <w:tc>
          <w:tcPr>
            <w:tcW w:type="dxa" w:w="2556"/>
            <w:vAlign w:val="center"/>
            <w:tcMar>
              <w:top w:w="70" w:type="dxa"/>
              <w:left w:w="70" w:type="dxa"/>
              <w:bottom w:w="70" w:type="dxa"/>
              <w:right w:w="70" w:type="dxa"/>
            </w:tcMar>
            <w:shd w:fill="E8E4DB"/>
          </w:tcPr>
          <w:p>
            <w:pPr>
              <w:keepNext/>
              <w:spacing w:after="60" w:before="60"/>
            </w:pPr>
            <w:r>
              <w:rPr>
                <w:b/>
                <w:sz w:val="20"/>
              </w:rPr>
              <w:t>FCFA/kg</w:t>
            </w:r>
          </w:p>
        </w:tc>
        <w:tc>
          <w:tcPr>
            <w:tcW w:type="dxa" w:w="2556"/>
            <w:vAlign w:val="center"/>
            <w:tcMar>
              <w:top w:w="70" w:type="dxa"/>
              <w:left w:w="70" w:type="dxa"/>
              <w:bottom w:w="70" w:type="dxa"/>
              <w:right w:w="70" w:type="dxa"/>
            </w:tcMar>
            <w:shd w:fill="E8E4DB"/>
          </w:tcPr>
          <w:p>
            <w:pPr>
              <w:keepNext/>
              <w:spacing w:after="60" w:before="60"/>
            </w:pPr>
            <w:r>
              <w:rPr>
                <w:b/>
                <w:sz w:val="20"/>
              </w:rPr>
              <w:t>Ingredient</w:t>
            </w:r>
          </w:p>
        </w:tc>
        <w:tc>
          <w:tcPr>
            <w:tcW w:type="dxa" w:w="2556"/>
            <w:vAlign w:val="center"/>
            <w:tcMar>
              <w:top w:w="70" w:type="dxa"/>
              <w:left w:w="70" w:type="dxa"/>
              <w:bottom w:w="70" w:type="dxa"/>
              <w:right w:w="70" w:type="dxa"/>
            </w:tcMar>
            <w:shd w:fill="E8E4DB"/>
          </w:tcPr>
          <w:p>
            <w:pPr>
              <w:keepNext/>
              <w:spacing w:after="60" w:before="60"/>
            </w:pPr>
            <w:r>
              <w:rPr>
                <w:b/>
                <w:sz w:val="20"/>
              </w:rPr>
              <w:t>FCFA/kg</w:t>
            </w:r>
          </w:p>
        </w:tc>
      </w:tr>
      <w:tr>
        <w:trPr>
          <w:cantSplit/>
        </w:trPr>
        <w:tc>
          <w:tcPr>
            <w:tcW w:type="dxa" w:w="2556"/>
            <w:vAlign w:val="center"/>
            <w:tcMar>
              <w:top w:w="70" w:type="dxa"/>
              <w:left w:w="70" w:type="dxa"/>
              <w:bottom w:w="70" w:type="dxa"/>
              <w:right w:w="70" w:type="dxa"/>
            </w:tcMar>
          </w:tcPr>
          <w:p>
            <w:pPr>
              <w:spacing w:after="60" w:before="60"/>
            </w:pPr>
            <w:r>
              <w:rPr>
                <w:b w:val="0"/>
                <w:sz w:val="20"/>
              </w:rPr>
              <w:t>Baking powder</w:t>
            </w:r>
          </w:p>
        </w:tc>
        <w:tc>
          <w:tcPr>
            <w:tcW w:type="dxa" w:w="2556"/>
            <w:vAlign w:val="center"/>
            <w:tcMar>
              <w:top w:w="70" w:type="dxa"/>
              <w:left w:w="70" w:type="dxa"/>
              <w:bottom w:w="70" w:type="dxa"/>
              <w:right w:w="70" w:type="dxa"/>
            </w:tcMar>
          </w:tcPr>
          <w:p>
            <w:pPr>
              <w:spacing w:after="60" w:before="60"/>
            </w:pPr>
            <w:r>
              <w:rPr>
                <w:b w:val="0"/>
                <w:sz w:val="20"/>
              </w:rPr>
              <w:t>4,000</w:t>
            </w:r>
          </w:p>
        </w:tc>
        <w:tc>
          <w:tcPr>
            <w:tcW w:type="dxa" w:w="2556"/>
            <w:vAlign w:val="center"/>
            <w:tcMar>
              <w:top w:w="70" w:type="dxa"/>
              <w:left w:w="70" w:type="dxa"/>
              <w:bottom w:w="70" w:type="dxa"/>
              <w:right w:w="70" w:type="dxa"/>
            </w:tcMar>
          </w:tcPr>
          <w:p>
            <w:pPr>
              <w:spacing w:after="60" w:before="60"/>
            </w:pPr>
            <w:r>
              <w:rPr>
                <w:b w:val="0"/>
                <w:sz w:val="20"/>
              </w:rPr>
              <w:t>Lettuce trimmed</w:t>
            </w:r>
          </w:p>
        </w:tc>
        <w:tc>
          <w:tcPr>
            <w:tcW w:type="dxa" w:w="2556"/>
            <w:vAlign w:val="center"/>
            <w:tcMar>
              <w:top w:w="70" w:type="dxa"/>
              <w:left w:w="70" w:type="dxa"/>
              <w:bottom w:w="70" w:type="dxa"/>
              <w:right w:w="70" w:type="dxa"/>
            </w:tcMar>
          </w:tcPr>
          <w:p>
            <w:pPr>
              <w:spacing w:after="60" w:before="60"/>
            </w:pPr>
            <w:r>
              <w:rPr>
                <w:b w:val="0"/>
                <w:sz w:val="20"/>
              </w:rPr>
              <w:t>1,800</w:t>
            </w:r>
          </w:p>
        </w:tc>
      </w:tr>
      <w:tr>
        <w:trPr>
          <w:cantSplit/>
        </w:trPr>
        <w:tc>
          <w:tcPr>
            <w:tcW w:type="dxa" w:w="2556"/>
            <w:vAlign w:val="center"/>
            <w:tcMar>
              <w:top w:w="70" w:type="dxa"/>
              <w:left w:w="70" w:type="dxa"/>
              <w:bottom w:w="70" w:type="dxa"/>
              <w:right w:w="70" w:type="dxa"/>
            </w:tcMar>
          </w:tcPr>
          <w:p>
            <w:pPr>
              <w:spacing w:after="60" w:before="60"/>
            </w:pPr>
            <w:r>
              <w:rPr>
                <w:b w:val="0"/>
                <w:sz w:val="20"/>
              </w:rPr>
              <w:t>Baking soda</w:t>
            </w:r>
          </w:p>
        </w:tc>
        <w:tc>
          <w:tcPr>
            <w:tcW w:type="dxa" w:w="2556"/>
            <w:vAlign w:val="center"/>
            <w:tcMar>
              <w:top w:w="70" w:type="dxa"/>
              <w:left w:w="70" w:type="dxa"/>
              <w:bottom w:w="70" w:type="dxa"/>
              <w:right w:w="70" w:type="dxa"/>
            </w:tcMar>
          </w:tcPr>
          <w:p>
            <w:pPr>
              <w:spacing w:after="60" w:before="60"/>
            </w:pPr>
            <w:r>
              <w:rPr>
                <w:b w:val="0"/>
                <w:sz w:val="20"/>
              </w:rPr>
              <w:t>2,500</w:t>
            </w:r>
          </w:p>
        </w:tc>
        <w:tc>
          <w:tcPr>
            <w:tcW w:type="dxa" w:w="2556"/>
            <w:vAlign w:val="center"/>
            <w:tcMar>
              <w:top w:w="70" w:type="dxa"/>
              <w:left w:w="70" w:type="dxa"/>
              <w:bottom w:w="70" w:type="dxa"/>
              <w:right w:w="70" w:type="dxa"/>
            </w:tcMar>
          </w:tcPr>
          <w:p>
            <w:pPr>
              <w:spacing w:after="60" w:before="60"/>
            </w:pPr>
            <w:r>
              <w:rPr>
                <w:b w:val="0"/>
                <w:sz w:val="20"/>
              </w:rPr>
              <w:t>Mango puree pasteurized</w:t>
            </w:r>
          </w:p>
        </w:tc>
        <w:tc>
          <w:tcPr>
            <w:tcW w:type="dxa" w:w="2556"/>
            <w:vAlign w:val="center"/>
            <w:tcMar>
              <w:top w:w="70" w:type="dxa"/>
              <w:left w:w="70" w:type="dxa"/>
              <w:bottom w:w="70" w:type="dxa"/>
              <w:right w:w="70" w:type="dxa"/>
            </w:tcMar>
          </w:tcPr>
          <w:p>
            <w:pPr>
              <w:spacing w:after="60" w:before="60"/>
            </w:pPr>
            <w:r>
              <w:rPr>
                <w:b w:val="0"/>
                <w:sz w:val="20"/>
              </w:rPr>
              <w:t>1,800</w:t>
            </w:r>
          </w:p>
        </w:tc>
      </w:tr>
      <w:tr>
        <w:trPr>
          <w:cantSplit/>
        </w:trPr>
        <w:tc>
          <w:tcPr>
            <w:tcW w:type="dxa" w:w="2556"/>
            <w:vAlign w:val="center"/>
            <w:tcMar>
              <w:top w:w="70" w:type="dxa"/>
              <w:left w:w="70" w:type="dxa"/>
              <w:bottom w:w="70" w:type="dxa"/>
              <w:right w:w="70" w:type="dxa"/>
            </w:tcMar>
          </w:tcPr>
          <w:p>
            <w:pPr>
              <w:spacing w:after="60" w:before="60"/>
            </w:pPr>
            <w:r>
              <w:rPr>
                <w:b w:val="0"/>
                <w:sz w:val="20"/>
              </w:rPr>
              <w:t>Banana peeled</w:t>
            </w:r>
          </w:p>
        </w:tc>
        <w:tc>
          <w:tcPr>
            <w:tcW w:type="dxa" w:w="2556"/>
            <w:vAlign w:val="center"/>
            <w:tcMar>
              <w:top w:w="70" w:type="dxa"/>
              <w:left w:w="70" w:type="dxa"/>
              <w:bottom w:w="70" w:type="dxa"/>
              <w:right w:w="70" w:type="dxa"/>
            </w:tcMar>
          </w:tcPr>
          <w:p>
            <w:pPr>
              <w:spacing w:after="60" w:before="60"/>
            </w:pPr>
            <w:r>
              <w:rPr>
                <w:b w:val="0"/>
                <w:sz w:val="20"/>
              </w:rPr>
              <w:t>800</w:t>
            </w:r>
          </w:p>
        </w:tc>
        <w:tc>
          <w:tcPr>
            <w:tcW w:type="dxa" w:w="2556"/>
            <w:vAlign w:val="center"/>
            <w:tcMar>
              <w:top w:w="70" w:type="dxa"/>
              <w:left w:w="70" w:type="dxa"/>
              <w:bottom w:w="70" w:type="dxa"/>
              <w:right w:w="70" w:type="dxa"/>
            </w:tcMar>
          </w:tcPr>
          <w:p>
            <w:pPr>
              <w:spacing w:after="60" w:before="60"/>
            </w:pPr>
            <w:r>
              <w:rPr>
                <w:b w:val="0"/>
                <w:sz w:val="20"/>
              </w:rPr>
              <w:t>Margarine</w:t>
            </w:r>
          </w:p>
        </w:tc>
        <w:tc>
          <w:tcPr>
            <w:tcW w:type="dxa" w:w="2556"/>
            <w:vAlign w:val="center"/>
            <w:tcMar>
              <w:top w:w="70" w:type="dxa"/>
              <w:left w:w="70" w:type="dxa"/>
              <w:bottom w:w="70" w:type="dxa"/>
              <w:right w:w="70" w:type="dxa"/>
            </w:tcMar>
          </w:tcPr>
          <w:p>
            <w:pPr>
              <w:spacing w:after="60" w:before="60"/>
            </w:pPr>
            <w:r>
              <w:rPr>
                <w:b w:val="0"/>
                <w:sz w:val="20"/>
              </w:rPr>
              <w:t>1,800</w:t>
            </w:r>
          </w:p>
        </w:tc>
      </w:tr>
      <w:tr>
        <w:trPr>
          <w:cantSplit/>
        </w:trPr>
        <w:tc>
          <w:tcPr>
            <w:tcW w:type="dxa" w:w="2556"/>
            <w:vAlign w:val="center"/>
            <w:tcMar>
              <w:top w:w="70" w:type="dxa"/>
              <w:left w:w="70" w:type="dxa"/>
              <w:bottom w:w="70" w:type="dxa"/>
              <w:right w:w="70" w:type="dxa"/>
            </w:tcMar>
          </w:tcPr>
          <w:p>
            <w:pPr>
              <w:spacing w:after="60" w:before="60"/>
            </w:pPr>
            <w:r>
              <w:rPr>
                <w:b w:val="0"/>
                <w:sz w:val="20"/>
              </w:rPr>
              <w:t>Beef boneless</w:t>
            </w:r>
          </w:p>
        </w:tc>
        <w:tc>
          <w:tcPr>
            <w:tcW w:type="dxa" w:w="2556"/>
            <w:vAlign w:val="center"/>
            <w:tcMar>
              <w:top w:w="70" w:type="dxa"/>
              <w:left w:w="70" w:type="dxa"/>
              <w:bottom w:w="70" w:type="dxa"/>
              <w:right w:w="70" w:type="dxa"/>
            </w:tcMar>
          </w:tcPr>
          <w:p>
            <w:pPr>
              <w:spacing w:after="60" w:before="60"/>
            </w:pPr>
            <w:r>
              <w:rPr>
                <w:b w:val="0"/>
                <w:sz w:val="20"/>
              </w:rPr>
              <w:t>4,500</w:t>
            </w:r>
          </w:p>
        </w:tc>
        <w:tc>
          <w:tcPr>
            <w:tcW w:type="dxa" w:w="2556"/>
            <w:vAlign w:val="center"/>
            <w:tcMar>
              <w:top w:w="70" w:type="dxa"/>
              <w:left w:w="70" w:type="dxa"/>
              <w:bottom w:w="70" w:type="dxa"/>
              <w:right w:w="70" w:type="dxa"/>
            </w:tcMar>
          </w:tcPr>
          <w:p>
            <w:pPr>
              <w:spacing w:after="60" w:before="60"/>
            </w:pPr>
            <w:r>
              <w:rPr>
                <w:b w:val="0"/>
                <w:sz w:val="20"/>
              </w:rPr>
              <w:t>Mayonnaise pasteurized</w:t>
            </w:r>
          </w:p>
        </w:tc>
        <w:tc>
          <w:tcPr>
            <w:tcW w:type="dxa" w:w="2556"/>
            <w:vAlign w:val="center"/>
            <w:tcMar>
              <w:top w:w="70" w:type="dxa"/>
              <w:left w:w="70" w:type="dxa"/>
              <w:bottom w:w="70" w:type="dxa"/>
              <w:right w:w="70" w:type="dxa"/>
            </w:tcMar>
          </w:tcPr>
          <w:p>
            <w:pPr>
              <w:spacing w:after="60" w:before="60"/>
            </w:pPr>
            <w:r>
              <w:rPr>
                <w:b w:val="0"/>
                <w:sz w:val="20"/>
              </w:rPr>
              <w:t>2,500</w:t>
            </w:r>
          </w:p>
        </w:tc>
      </w:tr>
      <w:tr>
        <w:trPr>
          <w:cantSplit/>
        </w:trPr>
        <w:tc>
          <w:tcPr>
            <w:tcW w:type="dxa" w:w="2556"/>
            <w:vAlign w:val="center"/>
            <w:tcMar>
              <w:top w:w="70" w:type="dxa"/>
              <w:left w:w="70" w:type="dxa"/>
              <w:bottom w:w="70" w:type="dxa"/>
              <w:right w:w="70" w:type="dxa"/>
            </w:tcMar>
          </w:tcPr>
          <w:p>
            <w:pPr>
              <w:spacing w:after="60" w:before="60"/>
            </w:pPr>
            <w:r>
              <w:rPr>
                <w:b w:val="0"/>
                <w:sz w:val="20"/>
              </w:rPr>
              <w:t>Beef mince</w:t>
            </w:r>
          </w:p>
        </w:tc>
        <w:tc>
          <w:tcPr>
            <w:tcW w:type="dxa" w:w="2556"/>
            <w:vAlign w:val="center"/>
            <w:tcMar>
              <w:top w:w="70" w:type="dxa"/>
              <w:left w:w="70" w:type="dxa"/>
              <w:bottom w:w="70" w:type="dxa"/>
              <w:right w:w="70" w:type="dxa"/>
            </w:tcMar>
          </w:tcPr>
          <w:p>
            <w:pPr>
              <w:spacing w:after="60" w:before="60"/>
            </w:pPr>
            <w:r>
              <w:rPr>
                <w:b w:val="0"/>
                <w:sz w:val="20"/>
              </w:rPr>
              <w:t>4,500</w:t>
            </w:r>
          </w:p>
        </w:tc>
        <w:tc>
          <w:tcPr>
            <w:tcW w:type="dxa" w:w="2556"/>
            <w:vAlign w:val="center"/>
            <w:tcMar>
              <w:top w:w="70" w:type="dxa"/>
              <w:left w:w="70" w:type="dxa"/>
              <w:bottom w:w="70" w:type="dxa"/>
              <w:right w:w="70" w:type="dxa"/>
            </w:tcMar>
          </w:tcPr>
          <w:p>
            <w:pPr>
              <w:spacing w:after="60" w:before="60"/>
            </w:pPr>
            <w:r>
              <w:rPr>
                <w:b w:val="0"/>
                <w:sz w:val="20"/>
              </w:rPr>
              <w:t>Mozzarella</w:t>
            </w:r>
          </w:p>
        </w:tc>
        <w:tc>
          <w:tcPr>
            <w:tcW w:type="dxa" w:w="2556"/>
            <w:vAlign w:val="center"/>
            <w:tcMar>
              <w:top w:w="70" w:type="dxa"/>
              <w:left w:w="70" w:type="dxa"/>
              <w:bottom w:w="70" w:type="dxa"/>
              <w:right w:w="70" w:type="dxa"/>
            </w:tcMar>
          </w:tcPr>
          <w:p>
            <w:pPr>
              <w:spacing w:after="60" w:before="60"/>
            </w:pPr>
            <w:r>
              <w:rPr>
                <w:b w:val="0"/>
                <w:sz w:val="20"/>
              </w:rPr>
              <w:t>6,500</w:t>
            </w:r>
          </w:p>
        </w:tc>
      </w:tr>
      <w:tr>
        <w:trPr>
          <w:cantSplit/>
        </w:trPr>
        <w:tc>
          <w:tcPr>
            <w:tcW w:type="dxa" w:w="2556"/>
            <w:vAlign w:val="center"/>
            <w:tcMar>
              <w:top w:w="70" w:type="dxa"/>
              <w:left w:w="70" w:type="dxa"/>
              <w:bottom w:w="70" w:type="dxa"/>
              <w:right w:w="70" w:type="dxa"/>
            </w:tcMar>
          </w:tcPr>
          <w:p>
            <w:pPr>
              <w:spacing w:after="60" w:before="60"/>
            </w:pPr>
            <w:r>
              <w:rPr>
                <w:b w:val="0"/>
                <w:sz w:val="20"/>
              </w:rPr>
              <w:t>Black pepper</w:t>
            </w:r>
          </w:p>
        </w:tc>
        <w:tc>
          <w:tcPr>
            <w:tcW w:type="dxa" w:w="2556"/>
            <w:vAlign w:val="center"/>
            <w:tcMar>
              <w:top w:w="70" w:type="dxa"/>
              <w:left w:w="70" w:type="dxa"/>
              <w:bottom w:w="70" w:type="dxa"/>
              <w:right w:w="70" w:type="dxa"/>
            </w:tcMar>
          </w:tcPr>
          <w:p>
            <w:pPr>
              <w:spacing w:after="60" w:before="60"/>
            </w:pPr>
            <w:r>
              <w:rPr>
                <w:b w:val="0"/>
                <w:sz w:val="20"/>
              </w:rPr>
              <w:t>9,000</w:t>
            </w:r>
          </w:p>
        </w:tc>
        <w:tc>
          <w:tcPr>
            <w:tcW w:type="dxa" w:w="2556"/>
            <w:vAlign w:val="center"/>
            <w:tcMar>
              <w:top w:w="70" w:type="dxa"/>
              <w:left w:w="70" w:type="dxa"/>
              <w:bottom w:w="70" w:type="dxa"/>
              <w:right w:w="70" w:type="dxa"/>
            </w:tcMar>
          </w:tcPr>
          <w:p>
            <w:pPr>
              <w:spacing w:after="60" w:before="60"/>
            </w:pPr>
            <w:r>
              <w:rPr>
                <w:b w:val="0"/>
                <w:sz w:val="20"/>
              </w:rPr>
              <w:t>Mustard</w:t>
            </w:r>
          </w:p>
        </w:tc>
        <w:tc>
          <w:tcPr>
            <w:tcW w:type="dxa" w:w="2556"/>
            <w:vAlign w:val="center"/>
            <w:tcMar>
              <w:top w:w="70" w:type="dxa"/>
              <w:left w:w="70" w:type="dxa"/>
              <w:bottom w:w="70" w:type="dxa"/>
              <w:right w:w="70" w:type="dxa"/>
            </w:tcMar>
          </w:tcPr>
          <w:p>
            <w:pPr>
              <w:spacing w:after="60" w:before="60"/>
            </w:pPr>
            <w:r>
              <w:rPr>
                <w:b w:val="0"/>
                <w:sz w:val="20"/>
              </w:rPr>
              <w:t>3,000</w:t>
            </w:r>
          </w:p>
        </w:tc>
      </w:tr>
      <w:tr>
        <w:trPr>
          <w:cantSplit/>
        </w:trPr>
        <w:tc>
          <w:tcPr>
            <w:tcW w:type="dxa" w:w="2556"/>
            <w:vAlign w:val="center"/>
            <w:tcMar>
              <w:top w:w="70" w:type="dxa"/>
              <w:left w:w="70" w:type="dxa"/>
              <w:bottom w:w="70" w:type="dxa"/>
              <w:right w:w="70" w:type="dxa"/>
            </w:tcMar>
          </w:tcPr>
          <w:p>
            <w:pPr>
              <w:spacing w:after="60" w:before="60"/>
            </w:pPr>
            <w:r>
              <w:rPr>
                <w:b w:val="0"/>
                <w:sz w:val="20"/>
              </w:rPr>
              <w:t>Bread flour</w:t>
            </w:r>
          </w:p>
        </w:tc>
        <w:tc>
          <w:tcPr>
            <w:tcW w:type="dxa" w:w="2556"/>
            <w:vAlign w:val="center"/>
            <w:tcMar>
              <w:top w:w="70" w:type="dxa"/>
              <w:left w:w="70" w:type="dxa"/>
              <w:bottom w:w="70" w:type="dxa"/>
              <w:right w:w="70" w:type="dxa"/>
            </w:tcMar>
          </w:tcPr>
          <w:p>
            <w:pPr>
              <w:spacing w:after="60" w:before="60"/>
            </w:pPr>
            <w:r>
              <w:rPr>
                <w:b w:val="0"/>
                <w:sz w:val="20"/>
              </w:rPr>
              <w:t>650</w:t>
            </w:r>
          </w:p>
        </w:tc>
        <w:tc>
          <w:tcPr>
            <w:tcW w:type="dxa" w:w="2556"/>
            <w:vAlign w:val="center"/>
            <w:tcMar>
              <w:top w:w="70" w:type="dxa"/>
              <w:left w:w="70" w:type="dxa"/>
              <w:bottom w:w="70" w:type="dxa"/>
              <w:right w:w="70" w:type="dxa"/>
            </w:tcMar>
          </w:tcPr>
          <w:p>
            <w:pPr>
              <w:spacing w:after="60" w:before="60"/>
            </w:pPr>
            <w:r>
              <w:rPr>
                <w:b w:val="0"/>
                <w:sz w:val="20"/>
              </w:rPr>
              <w:t>Nutmeg</w:t>
            </w:r>
          </w:p>
        </w:tc>
        <w:tc>
          <w:tcPr>
            <w:tcW w:type="dxa" w:w="2556"/>
            <w:vAlign w:val="center"/>
            <w:tcMar>
              <w:top w:w="70" w:type="dxa"/>
              <w:left w:w="70" w:type="dxa"/>
              <w:bottom w:w="70" w:type="dxa"/>
              <w:right w:w="70" w:type="dxa"/>
            </w:tcMar>
          </w:tcPr>
          <w:p>
            <w:pPr>
              <w:spacing w:after="60" w:before="60"/>
            </w:pPr>
            <w:r>
              <w:rPr>
                <w:b w:val="0"/>
                <w:sz w:val="20"/>
              </w:rPr>
              <w:t>10,000</w:t>
            </w:r>
          </w:p>
        </w:tc>
      </w:tr>
      <w:tr>
        <w:trPr>
          <w:cantSplit/>
        </w:trPr>
        <w:tc>
          <w:tcPr>
            <w:tcW w:type="dxa" w:w="2556"/>
            <w:vAlign w:val="center"/>
            <w:tcMar>
              <w:top w:w="70" w:type="dxa"/>
              <w:left w:w="70" w:type="dxa"/>
              <w:bottom w:w="70" w:type="dxa"/>
              <w:right w:w="70" w:type="dxa"/>
            </w:tcMar>
          </w:tcPr>
          <w:p>
            <w:pPr>
              <w:spacing w:after="60" w:before="60"/>
            </w:pPr>
            <w:r>
              <w:rPr>
                <w:b w:val="0"/>
                <w:sz w:val="20"/>
              </w:rPr>
              <w:t>Breadcrumbs</w:t>
            </w:r>
          </w:p>
        </w:tc>
        <w:tc>
          <w:tcPr>
            <w:tcW w:type="dxa" w:w="2556"/>
            <w:vAlign w:val="center"/>
            <w:tcMar>
              <w:top w:w="70" w:type="dxa"/>
              <w:left w:w="70" w:type="dxa"/>
              <w:bottom w:w="70" w:type="dxa"/>
              <w:right w:w="70" w:type="dxa"/>
            </w:tcMar>
          </w:tcPr>
          <w:p>
            <w:pPr>
              <w:spacing w:after="60" w:before="60"/>
            </w:pPr>
            <w:r>
              <w:rPr>
                <w:b w:val="0"/>
                <w:sz w:val="20"/>
              </w:rPr>
              <w:t>1,000</w:t>
            </w:r>
          </w:p>
        </w:tc>
        <w:tc>
          <w:tcPr>
            <w:tcW w:type="dxa" w:w="2556"/>
            <w:vAlign w:val="center"/>
            <w:tcMar>
              <w:top w:w="70" w:type="dxa"/>
              <w:left w:w="70" w:type="dxa"/>
              <w:bottom w:w="70" w:type="dxa"/>
              <w:right w:w="70" w:type="dxa"/>
            </w:tcMar>
          </w:tcPr>
          <w:p>
            <w:pPr>
              <w:spacing w:after="60" w:before="60"/>
            </w:pPr>
            <w:r>
              <w:rPr>
                <w:b w:val="0"/>
                <w:sz w:val="20"/>
              </w:rPr>
              <w:t>Oil</w:t>
            </w:r>
          </w:p>
        </w:tc>
        <w:tc>
          <w:tcPr>
            <w:tcW w:type="dxa" w:w="2556"/>
            <w:vAlign w:val="center"/>
            <w:tcMar>
              <w:top w:w="70" w:type="dxa"/>
              <w:left w:w="70" w:type="dxa"/>
              <w:bottom w:w="70" w:type="dxa"/>
              <w:right w:w="70" w:type="dxa"/>
            </w:tcMar>
          </w:tcPr>
          <w:p>
            <w:pPr>
              <w:spacing w:after="60" w:before="60"/>
            </w:pPr>
            <w:r>
              <w:rPr>
                <w:b w:val="0"/>
                <w:sz w:val="20"/>
              </w:rPr>
              <w:t>1,600</w:t>
            </w:r>
          </w:p>
        </w:tc>
      </w:tr>
      <w:tr>
        <w:trPr>
          <w:cantSplit/>
        </w:trPr>
        <w:tc>
          <w:tcPr>
            <w:tcW w:type="dxa" w:w="2556"/>
            <w:vAlign w:val="center"/>
            <w:tcMar>
              <w:top w:w="70" w:type="dxa"/>
              <w:left w:w="70" w:type="dxa"/>
              <w:bottom w:w="70" w:type="dxa"/>
              <w:right w:w="70" w:type="dxa"/>
            </w:tcMar>
          </w:tcPr>
          <w:p>
            <w:pPr>
              <w:spacing w:after="60" w:before="60"/>
            </w:pPr>
            <w:r>
              <w:rPr>
                <w:b w:val="0"/>
                <w:sz w:val="20"/>
              </w:rPr>
              <w:t>Butter</w:t>
            </w:r>
          </w:p>
        </w:tc>
        <w:tc>
          <w:tcPr>
            <w:tcW w:type="dxa" w:w="2556"/>
            <w:vAlign w:val="center"/>
            <w:tcMar>
              <w:top w:w="70" w:type="dxa"/>
              <w:left w:w="70" w:type="dxa"/>
              <w:bottom w:w="70" w:type="dxa"/>
              <w:right w:w="70" w:type="dxa"/>
            </w:tcMar>
          </w:tcPr>
          <w:p>
            <w:pPr>
              <w:spacing w:after="60" w:before="60"/>
            </w:pPr>
            <w:r>
              <w:rPr>
                <w:b w:val="0"/>
                <w:sz w:val="20"/>
              </w:rPr>
              <w:t>7,000</w:t>
            </w:r>
          </w:p>
        </w:tc>
        <w:tc>
          <w:tcPr>
            <w:tcW w:type="dxa" w:w="2556"/>
            <w:vAlign w:val="center"/>
            <w:tcMar>
              <w:top w:w="70" w:type="dxa"/>
              <w:left w:w="70" w:type="dxa"/>
              <w:bottom w:w="70" w:type="dxa"/>
              <w:right w:w="70" w:type="dxa"/>
            </w:tcMar>
          </w:tcPr>
          <w:p>
            <w:pPr>
              <w:spacing w:after="60" w:before="60"/>
            </w:pPr>
            <w:r>
              <w:rPr>
                <w:b w:val="0"/>
                <w:sz w:val="20"/>
              </w:rPr>
              <w:t>Onion trimmed</w:t>
            </w:r>
          </w:p>
        </w:tc>
        <w:tc>
          <w:tcPr>
            <w:tcW w:type="dxa" w:w="2556"/>
            <w:vAlign w:val="center"/>
            <w:tcMar>
              <w:top w:w="70" w:type="dxa"/>
              <w:left w:w="70" w:type="dxa"/>
              <w:bottom w:w="70" w:type="dxa"/>
              <w:right w:w="70" w:type="dxa"/>
            </w:tcMar>
          </w:tcPr>
          <w:p>
            <w:pPr>
              <w:spacing w:after="60" w:before="60"/>
            </w:pPr>
            <w:r>
              <w:rPr>
                <w:b w:val="0"/>
                <w:sz w:val="20"/>
              </w:rPr>
              <w:t>800</w:t>
            </w:r>
          </w:p>
        </w:tc>
      </w:tr>
      <w:tr>
        <w:trPr>
          <w:cantSplit/>
        </w:trPr>
        <w:tc>
          <w:tcPr>
            <w:tcW w:type="dxa" w:w="2556"/>
            <w:vAlign w:val="center"/>
            <w:tcMar>
              <w:top w:w="70" w:type="dxa"/>
              <w:left w:w="70" w:type="dxa"/>
              <w:bottom w:w="70" w:type="dxa"/>
              <w:right w:w="70" w:type="dxa"/>
            </w:tcMar>
          </w:tcPr>
          <w:p>
            <w:pPr>
              <w:spacing w:after="60" w:before="60"/>
            </w:pPr>
            <w:r>
              <w:rPr>
                <w:b w:val="0"/>
                <w:sz w:val="20"/>
              </w:rPr>
              <w:t>Cabbage trimmed</w:t>
            </w:r>
          </w:p>
        </w:tc>
        <w:tc>
          <w:tcPr>
            <w:tcW w:type="dxa" w:w="2556"/>
            <w:vAlign w:val="center"/>
            <w:tcMar>
              <w:top w:w="70" w:type="dxa"/>
              <w:left w:w="70" w:type="dxa"/>
              <w:bottom w:w="70" w:type="dxa"/>
              <w:right w:w="70" w:type="dxa"/>
            </w:tcMar>
          </w:tcPr>
          <w:p>
            <w:pPr>
              <w:spacing w:after="60" w:before="60"/>
            </w:pPr>
            <w:r>
              <w:rPr>
                <w:b w:val="0"/>
                <w:sz w:val="20"/>
              </w:rPr>
              <w:t>600</w:t>
            </w:r>
          </w:p>
        </w:tc>
        <w:tc>
          <w:tcPr>
            <w:tcW w:type="dxa" w:w="2556"/>
            <w:vAlign w:val="center"/>
            <w:tcMar>
              <w:top w:w="70" w:type="dxa"/>
              <w:left w:w="70" w:type="dxa"/>
              <w:bottom w:w="70" w:type="dxa"/>
              <w:right w:w="70" w:type="dxa"/>
            </w:tcMar>
          </w:tcPr>
          <w:p>
            <w:pPr>
              <w:spacing w:after="60" w:before="60"/>
            </w:pPr>
            <w:r>
              <w:rPr>
                <w:b w:val="0"/>
                <w:sz w:val="20"/>
              </w:rPr>
              <w:t>Oregano</w:t>
            </w:r>
          </w:p>
        </w:tc>
        <w:tc>
          <w:tcPr>
            <w:tcW w:type="dxa" w:w="2556"/>
            <w:vAlign w:val="center"/>
            <w:tcMar>
              <w:top w:w="70" w:type="dxa"/>
              <w:left w:w="70" w:type="dxa"/>
              <w:bottom w:w="70" w:type="dxa"/>
              <w:right w:w="70" w:type="dxa"/>
            </w:tcMar>
          </w:tcPr>
          <w:p>
            <w:pPr>
              <w:spacing w:after="60" w:before="60"/>
            </w:pPr>
            <w:r>
              <w:rPr>
                <w:b w:val="0"/>
                <w:sz w:val="20"/>
              </w:rPr>
              <w:t>12,000</w:t>
            </w:r>
          </w:p>
        </w:tc>
      </w:tr>
      <w:tr>
        <w:trPr>
          <w:cantSplit/>
        </w:trPr>
        <w:tc>
          <w:tcPr>
            <w:tcW w:type="dxa" w:w="2556"/>
            <w:vAlign w:val="center"/>
            <w:tcMar>
              <w:top w:w="70" w:type="dxa"/>
              <w:left w:w="70" w:type="dxa"/>
              <w:bottom w:w="70" w:type="dxa"/>
              <w:right w:w="70" w:type="dxa"/>
            </w:tcMar>
          </w:tcPr>
          <w:p>
            <w:pPr>
              <w:spacing w:after="60" w:before="60"/>
            </w:pPr>
            <w:r>
              <w:rPr>
                <w:b w:val="0"/>
                <w:sz w:val="20"/>
              </w:rPr>
              <w:t>Canned fish drained</w:t>
            </w:r>
          </w:p>
        </w:tc>
        <w:tc>
          <w:tcPr>
            <w:tcW w:type="dxa" w:w="2556"/>
            <w:vAlign w:val="center"/>
            <w:tcMar>
              <w:top w:w="70" w:type="dxa"/>
              <w:left w:w="70" w:type="dxa"/>
              <w:bottom w:w="70" w:type="dxa"/>
              <w:right w:w="70" w:type="dxa"/>
            </w:tcMar>
          </w:tcPr>
          <w:p>
            <w:pPr>
              <w:spacing w:after="60" w:before="60"/>
            </w:pPr>
            <w:r>
              <w:rPr>
                <w:b w:val="0"/>
                <w:sz w:val="20"/>
              </w:rPr>
              <w:t>4,000</w:t>
            </w:r>
          </w:p>
        </w:tc>
        <w:tc>
          <w:tcPr>
            <w:tcW w:type="dxa" w:w="2556"/>
            <w:vAlign w:val="center"/>
            <w:tcMar>
              <w:top w:w="70" w:type="dxa"/>
              <w:left w:w="70" w:type="dxa"/>
              <w:bottom w:w="70" w:type="dxa"/>
              <w:right w:w="70" w:type="dxa"/>
            </w:tcMar>
          </w:tcPr>
          <w:p>
            <w:pPr>
              <w:spacing w:after="60" w:before="60"/>
            </w:pPr>
            <w:r>
              <w:rPr>
                <w:b w:val="0"/>
                <w:sz w:val="20"/>
              </w:rPr>
              <w:t>Paprika</w:t>
            </w:r>
          </w:p>
        </w:tc>
        <w:tc>
          <w:tcPr>
            <w:tcW w:type="dxa" w:w="2556"/>
            <w:vAlign w:val="center"/>
            <w:tcMar>
              <w:top w:w="70" w:type="dxa"/>
              <w:left w:w="70" w:type="dxa"/>
              <w:bottom w:w="70" w:type="dxa"/>
              <w:right w:w="70" w:type="dxa"/>
            </w:tcMar>
          </w:tcPr>
          <w:p>
            <w:pPr>
              <w:spacing w:after="60" w:before="60"/>
            </w:pPr>
            <w:r>
              <w:rPr>
                <w:b w:val="0"/>
                <w:sz w:val="20"/>
              </w:rPr>
              <w:t>8,000</w:t>
            </w:r>
          </w:p>
        </w:tc>
      </w:tr>
      <w:tr>
        <w:trPr>
          <w:cantSplit/>
        </w:trPr>
        <w:tc>
          <w:tcPr>
            <w:tcW w:type="dxa" w:w="2556"/>
            <w:vAlign w:val="center"/>
            <w:tcMar>
              <w:top w:w="70" w:type="dxa"/>
              <w:left w:w="70" w:type="dxa"/>
              <w:bottom w:w="70" w:type="dxa"/>
              <w:right w:w="70" w:type="dxa"/>
            </w:tcMar>
          </w:tcPr>
          <w:p>
            <w:pPr>
              <w:spacing w:after="60" w:before="60"/>
            </w:pPr>
            <w:r>
              <w:rPr>
                <w:b w:val="0"/>
                <w:sz w:val="20"/>
              </w:rPr>
              <w:t>Carrot trimmed</w:t>
            </w:r>
          </w:p>
        </w:tc>
        <w:tc>
          <w:tcPr>
            <w:tcW w:type="dxa" w:w="2556"/>
            <w:vAlign w:val="center"/>
            <w:tcMar>
              <w:top w:w="70" w:type="dxa"/>
              <w:left w:w="70" w:type="dxa"/>
              <w:bottom w:w="70" w:type="dxa"/>
              <w:right w:w="70" w:type="dxa"/>
            </w:tcMar>
          </w:tcPr>
          <w:p>
            <w:pPr>
              <w:spacing w:after="60" w:before="60"/>
            </w:pPr>
            <w:r>
              <w:rPr>
                <w:b w:val="0"/>
                <w:sz w:val="20"/>
              </w:rPr>
              <w:t>900</w:t>
            </w:r>
          </w:p>
        </w:tc>
        <w:tc>
          <w:tcPr>
            <w:tcW w:type="dxa" w:w="2556"/>
            <w:vAlign w:val="center"/>
            <w:tcMar>
              <w:top w:w="70" w:type="dxa"/>
              <w:left w:w="70" w:type="dxa"/>
              <w:bottom w:w="70" w:type="dxa"/>
              <w:right w:w="70" w:type="dxa"/>
            </w:tcMar>
          </w:tcPr>
          <w:p>
            <w:pPr>
              <w:spacing w:after="60" w:before="60"/>
            </w:pPr>
            <w:r>
              <w:rPr>
                <w:b w:val="0"/>
                <w:sz w:val="20"/>
              </w:rPr>
              <w:t>Peanut roasted</w:t>
            </w:r>
          </w:p>
        </w:tc>
        <w:tc>
          <w:tcPr>
            <w:tcW w:type="dxa" w:w="2556"/>
            <w:vAlign w:val="center"/>
            <w:tcMar>
              <w:top w:w="70" w:type="dxa"/>
              <w:left w:w="70" w:type="dxa"/>
              <w:bottom w:w="70" w:type="dxa"/>
              <w:right w:w="70" w:type="dxa"/>
            </w:tcMar>
          </w:tcPr>
          <w:p>
            <w:pPr>
              <w:spacing w:after="60" w:before="60"/>
            </w:pPr>
            <w:r>
              <w:rPr>
                <w:b w:val="0"/>
                <w:sz w:val="20"/>
              </w:rPr>
              <w:t>1,800</w:t>
            </w:r>
          </w:p>
        </w:tc>
      </w:tr>
      <w:tr>
        <w:trPr>
          <w:cantSplit/>
        </w:trPr>
        <w:tc>
          <w:tcPr>
            <w:tcW w:type="dxa" w:w="2556"/>
            <w:vAlign w:val="center"/>
            <w:tcMar>
              <w:top w:w="70" w:type="dxa"/>
              <w:left w:w="70" w:type="dxa"/>
              <w:bottom w:w="70" w:type="dxa"/>
              <w:right w:w="70" w:type="dxa"/>
            </w:tcMar>
          </w:tcPr>
          <w:p>
            <w:pPr>
              <w:spacing w:after="60" w:before="60"/>
            </w:pPr>
            <w:r>
              <w:rPr>
                <w:b w:val="0"/>
                <w:sz w:val="20"/>
              </w:rPr>
              <w:t>Cheese slices</w:t>
            </w:r>
          </w:p>
        </w:tc>
        <w:tc>
          <w:tcPr>
            <w:tcW w:type="dxa" w:w="2556"/>
            <w:vAlign w:val="center"/>
            <w:tcMar>
              <w:top w:w="70" w:type="dxa"/>
              <w:left w:w="70" w:type="dxa"/>
              <w:bottom w:w="70" w:type="dxa"/>
              <w:right w:w="70" w:type="dxa"/>
            </w:tcMar>
          </w:tcPr>
          <w:p>
            <w:pPr>
              <w:spacing w:after="60" w:before="60"/>
            </w:pPr>
            <w:r>
              <w:rPr>
                <w:b w:val="0"/>
                <w:sz w:val="20"/>
              </w:rPr>
              <w:t>6,500</w:t>
            </w:r>
          </w:p>
        </w:tc>
        <w:tc>
          <w:tcPr>
            <w:tcW w:type="dxa" w:w="2556"/>
            <w:vAlign w:val="center"/>
            <w:tcMar>
              <w:top w:w="70" w:type="dxa"/>
              <w:left w:w="70" w:type="dxa"/>
              <w:bottom w:w="70" w:type="dxa"/>
              <w:right w:w="70" w:type="dxa"/>
            </w:tcMar>
          </w:tcPr>
          <w:p>
            <w:pPr>
              <w:spacing w:after="60" w:before="60"/>
            </w:pPr>
            <w:r>
              <w:rPr>
                <w:b w:val="0"/>
                <w:sz w:val="20"/>
              </w:rPr>
              <w:t>Pepper trimmed</w:t>
            </w:r>
          </w:p>
        </w:tc>
        <w:tc>
          <w:tcPr>
            <w:tcW w:type="dxa" w:w="2556"/>
            <w:vAlign w:val="center"/>
            <w:tcMar>
              <w:top w:w="70" w:type="dxa"/>
              <w:left w:w="70" w:type="dxa"/>
              <w:bottom w:w="70" w:type="dxa"/>
              <w:right w:w="70" w:type="dxa"/>
            </w:tcMar>
          </w:tcPr>
          <w:p>
            <w:pPr>
              <w:spacing w:after="60" w:before="60"/>
            </w:pPr>
            <w:r>
              <w:rPr>
                <w:b w:val="0"/>
                <w:sz w:val="20"/>
              </w:rPr>
              <w:t>1,200</w:t>
            </w:r>
          </w:p>
        </w:tc>
      </w:tr>
      <w:tr>
        <w:trPr>
          <w:cantSplit/>
        </w:trPr>
        <w:tc>
          <w:tcPr>
            <w:tcW w:type="dxa" w:w="2556"/>
            <w:vAlign w:val="center"/>
            <w:tcMar>
              <w:top w:w="70" w:type="dxa"/>
              <w:left w:w="70" w:type="dxa"/>
              <w:bottom w:w="70" w:type="dxa"/>
              <w:right w:w="70" w:type="dxa"/>
            </w:tcMar>
          </w:tcPr>
          <w:p>
            <w:pPr>
              <w:spacing w:after="60" w:before="60"/>
            </w:pPr>
            <w:r>
              <w:rPr>
                <w:b w:val="0"/>
                <w:sz w:val="20"/>
              </w:rPr>
              <w:t>Chicken boneless</w:t>
            </w:r>
          </w:p>
        </w:tc>
        <w:tc>
          <w:tcPr>
            <w:tcW w:type="dxa" w:w="2556"/>
            <w:vAlign w:val="center"/>
            <w:tcMar>
              <w:top w:w="70" w:type="dxa"/>
              <w:left w:w="70" w:type="dxa"/>
              <w:bottom w:w="70" w:type="dxa"/>
              <w:right w:w="70" w:type="dxa"/>
            </w:tcMar>
          </w:tcPr>
          <w:p>
            <w:pPr>
              <w:spacing w:after="60" w:before="60"/>
            </w:pPr>
            <w:r>
              <w:rPr>
                <w:b w:val="0"/>
                <w:sz w:val="20"/>
              </w:rPr>
              <w:t>4,000</w:t>
            </w:r>
          </w:p>
        </w:tc>
        <w:tc>
          <w:tcPr>
            <w:tcW w:type="dxa" w:w="2556"/>
            <w:vAlign w:val="center"/>
            <w:tcMar>
              <w:top w:w="70" w:type="dxa"/>
              <w:left w:w="70" w:type="dxa"/>
              <w:bottom w:w="70" w:type="dxa"/>
              <w:right w:w="70" w:type="dxa"/>
            </w:tcMar>
          </w:tcPr>
          <w:p>
            <w:pPr>
              <w:spacing w:after="60" w:before="60"/>
            </w:pPr>
            <w:r>
              <w:rPr>
                <w:b w:val="0"/>
                <w:sz w:val="20"/>
              </w:rPr>
              <w:t>Pineapple puree pasteurized</w:t>
            </w:r>
          </w:p>
        </w:tc>
        <w:tc>
          <w:tcPr>
            <w:tcW w:type="dxa" w:w="2556"/>
            <w:vAlign w:val="center"/>
            <w:tcMar>
              <w:top w:w="70" w:type="dxa"/>
              <w:left w:w="70" w:type="dxa"/>
              <w:bottom w:w="70" w:type="dxa"/>
              <w:right w:w="70" w:type="dxa"/>
            </w:tcMar>
          </w:tcPr>
          <w:p>
            <w:pPr>
              <w:spacing w:after="60" w:before="60"/>
            </w:pPr>
            <w:r>
              <w:rPr>
                <w:b w:val="0"/>
                <w:sz w:val="20"/>
              </w:rPr>
              <w:t>1,500</w:t>
            </w:r>
          </w:p>
        </w:tc>
      </w:tr>
      <w:tr>
        <w:trPr>
          <w:cantSplit/>
        </w:trPr>
        <w:tc>
          <w:tcPr>
            <w:tcW w:type="dxa" w:w="2556"/>
            <w:vAlign w:val="center"/>
            <w:tcMar>
              <w:top w:w="70" w:type="dxa"/>
              <w:left w:w="70" w:type="dxa"/>
              <w:bottom w:w="70" w:type="dxa"/>
              <w:right w:w="70" w:type="dxa"/>
            </w:tcMar>
          </w:tcPr>
          <w:p>
            <w:pPr>
              <w:spacing w:after="60" w:before="60"/>
            </w:pPr>
            <w:r>
              <w:rPr>
                <w:b w:val="0"/>
                <w:sz w:val="20"/>
              </w:rPr>
              <w:t>Chili trimmed</w:t>
            </w:r>
          </w:p>
        </w:tc>
        <w:tc>
          <w:tcPr>
            <w:tcW w:type="dxa" w:w="2556"/>
            <w:vAlign w:val="center"/>
            <w:tcMar>
              <w:top w:w="70" w:type="dxa"/>
              <w:left w:w="70" w:type="dxa"/>
              <w:bottom w:w="70" w:type="dxa"/>
              <w:right w:w="70" w:type="dxa"/>
            </w:tcMar>
          </w:tcPr>
          <w:p>
            <w:pPr>
              <w:spacing w:after="60" w:before="60"/>
            </w:pPr>
            <w:r>
              <w:rPr>
                <w:b w:val="0"/>
                <w:sz w:val="20"/>
              </w:rPr>
              <w:t>2,000</w:t>
            </w:r>
          </w:p>
        </w:tc>
        <w:tc>
          <w:tcPr>
            <w:tcW w:type="dxa" w:w="2556"/>
            <w:vAlign w:val="center"/>
            <w:tcMar>
              <w:top w:w="70" w:type="dxa"/>
              <w:left w:w="70" w:type="dxa"/>
              <w:bottom w:w="70" w:type="dxa"/>
              <w:right w:w="70" w:type="dxa"/>
            </w:tcMar>
          </w:tcPr>
          <w:p>
            <w:pPr>
              <w:spacing w:after="60" w:before="60"/>
            </w:pPr>
            <w:r>
              <w:rPr>
                <w:b w:val="0"/>
                <w:sz w:val="20"/>
              </w:rPr>
              <w:t>Plain flour</w:t>
            </w:r>
          </w:p>
        </w:tc>
        <w:tc>
          <w:tcPr>
            <w:tcW w:type="dxa" w:w="2556"/>
            <w:vAlign w:val="center"/>
            <w:tcMar>
              <w:top w:w="70" w:type="dxa"/>
              <w:left w:w="70" w:type="dxa"/>
              <w:bottom w:w="70" w:type="dxa"/>
              <w:right w:w="70" w:type="dxa"/>
            </w:tcMar>
          </w:tcPr>
          <w:p>
            <w:pPr>
              <w:spacing w:after="60" w:before="60"/>
            </w:pPr>
            <w:r>
              <w:rPr>
                <w:b w:val="0"/>
                <w:sz w:val="20"/>
              </w:rPr>
              <w:t>650</w:t>
            </w:r>
          </w:p>
        </w:tc>
      </w:tr>
      <w:tr>
        <w:trPr>
          <w:cantSplit/>
        </w:trPr>
        <w:tc>
          <w:tcPr>
            <w:tcW w:type="dxa" w:w="2556"/>
            <w:vAlign w:val="center"/>
            <w:tcMar>
              <w:top w:w="70" w:type="dxa"/>
              <w:left w:w="70" w:type="dxa"/>
              <w:bottom w:w="70" w:type="dxa"/>
              <w:right w:w="70" w:type="dxa"/>
            </w:tcMar>
          </w:tcPr>
          <w:p>
            <w:pPr>
              <w:spacing w:after="60" w:before="60"/>
            </w:pPr>
            <w:r>
              <w:rPr>
                <w:b w:val="0"/>
                <w:sz w:val="20"/>
              </w:rPr>
              <w:t>Cinnamon</w:t>
            </w:r>
          </w:p>
        </w:tc>
        <w:tc>
          <w:tcPr>
            <w:tcW w:type="dxa" w:w="2556"/>
            <w:vAlign w:val="center"/>
            <w:tcMar>
              <w:top w:w="70" w:type="dxa"/>
              <w:left w:w="70" w:type="dxa"/>
              <w:bottom w:w="70" w:type="dxa"/>
              <w:right w:w="70" w:type="dxa"/>
            </w:tcMar>
          </w:tcPr>
          <w:p>
            <w:pPr>
              <w:spacing w:after="60" w:before="60"/>
            </w:pPr>
            <w:r>
              <w:rPr>
                <w:b w:val="0"/>
                <w:sz w:val="20"/>
              </w:rPr>
              <w:t>8,000</w:t>
            </w:r>
          </w:p>
        </w:tc>
        <w:tc>
          <w:tcPr>
            <w:tcW w:type="dxa" w:w="2556"/>
            <w:vAlign w:val="center"/>
            <w:tcMar>
              <w:top w:w="70" w:type="dxa"/>
              <w:left w:w="70" w:type="dxa"/>
              <w:bottom w:w="70" w:type="dxa"/>
              <w:right w:w="70" w:type="dxa"/>
            </w:tcMar>
          </w:tcPr>
          <w:p>
            <w:pPr>
              <w:spacing w:after="60" w:before="60"/>
            </w:pPr>
            <w:r>
              <w:rPr>
                <w:b w:val="0"/>
                <w:sz w:val="20"/>
              </w:rPr>
              <w:t>Potato peeled</w:t>
            </w:r>
          </w:p>
        </w:tc>
        <w:tc>
          <w:tcPr>
            <w:tcW w:type="dxa" w:w="2556"/>
            <w:vAlign w:val="center"/>
            <w:tcMar>
              <w:top w:w="70" w:type="dxa"/>
              <w:left w:w="70" w:type="dxa"/>
              <w:bottom w:w="70" w:type="dxa"/>
              <w:right w:w="70" w:type="dxa"/>
            </w:tcMar>
          </w:tcPr>
          <w:p>
            <w:pPr>
              <w:spacing w:after="60" w:before="60"/>
            </w:pPr>
            <w:r>
              <w:rPr>
                <w:b w:val="0"/>
                <w:sz w:val="20"/>
              </w:rPr>
              <w:t>900</w:t>
            </w:r>
          </w:p>
        </w:tc>
      </w:tr>
      <w:tr>
        <w:trPr>
          <w:cantSplit/>
        </w:trPr>
        <w:tc>
          <w:tcPr>
            <w:tcW w:type="dxa" w:w="2556"/>
            <w:vAlign w:val="center"/>
            <w:tcMar>
              <w:top w:w="70" w:type="dxa"/>
              <w:left w:w="70" w:type="dxa"/>
              <w:bottom w:w="70" w:type="dxa"/>
              <w:right w:w="70" w:type="dxa"/>
            </w:tcMar>
          </w:tcPr>
          <w:p>
            <w:pPr>
              <w:spacing w:after="60" w:before="60"/>
            </w:pPr>
            <w:r>
              <w:rPr>
                <w:b w:val="0"/>
                <w:sz w:val="20"/>
              </w:rPr>
              <w:t>Cocoa</w:t>
            </w:r>
          </w:p>
        </w:tc>
        <w:tc>
          <w:tcPr>
            <w:tcW w:type="dxa" w:w="2556"/>
            <w:vAlign w:val="center"/>
            <w:tcMar>
              <w:top w:w="70" w:type="dxa"/>
              <w:left w:w="70" w:type="dxa"/>
              <w:bottom w:w="70" w:type="dxa"/>
              <w:right w:w="70" w:type="dxa"/>
            </w:tcMar>
          </w:tcPr>
          <w:p>
            <w:pPr>
              <w:spacing w:after="60" w:before="60"/>
            </w:pPr>
            <w:r>
              <w:rPr>
                <w:b w:val="0"/>
                <w:sz w:val="20"/>
              </w:rPr>
              <w:t>7,000</w:t>
            </w:r>
          </w:p>
        </w:tc>
        <w:tc>
          <w:tcPr>
            <w:tcW w:type="dxa" w:w="2556"/>
            <w:vAlign w:val="center"/>
            <w:tcMar>
              <w:top w:w="70" w:type="dxa"/>
              <w:left w:w="70" w:type="dxa"/>
              <w:bottom w:w="70" w:type="dxa"/>
              <w:right w:w="70" w:type="dxa"/>
            </w:tcMar>
          </w:tcPr>
          <w:p>
            <w:pPr>
              <w:spacing w:after="60" w:before="60"/>
            </w:pPr>
            <w:r>
              <w:rPr>
                <w:b w:val="0"/>
                <w:sz w:val="20"/>
              </w:rPr>
              <w:t>Salt</w:t>
            </w:r>
          </w:p>
        </w:tc>
        <w:tc>
          <w:tcPr>
            <w:tcW w:type="dxa" w:w="2556"/>
            <w:vAlign w:val="center"/>
            <w:tcMar>
              <w:top w:w="70" w:type="dxa"/>
              <w:left w:w="70" w:type="dxa"/>
              <w:bottom w:w="70" w:type="dxa"/>
              <w:right w:w="70" w:type="dxa"/>
            </w:tcMar>
          </w:tcPr>
          <w:p>
            <w:pPr>
              <w:spacing w:after="60" w:before="60"/>
            </w:pPr>
            <w:r>
              <w:rPr>
                <w:b w:val="0"/>
                <w:sz w:val="20"/>
              </w:rPr>
              <w:t>400</w:t>
            </w:r>
          </w:p>
        </w:tc>
      </w:tr>
      <w:tr>
        <w:trPr>
          <w:cantSplit/>
        </w:trPr>
        <w:tc>
          <w:tcPr>
            <w:tcW w:type="dxa" w:w="2556"/>
            <w:vAlign w:val="center"/>
            <w:tcMar>
              <w:top w:w="70" w:type="dxa"/>
              <w:left w:w="70" w:type="dxa"/>
              <w:bottom w:w="70" w:type="dxa"/>
              <w:right w:w="70" w:type="dxa"/>
            </w:tcMar>
          </w:tcPr>
          <w:p>
            <w:pPr>
              <w:spacing w:after="60" w:before="60"/>
            </w:pPr>
            <w:r>
              <w:rPr>
                <w:b w:val="0"/>
                <w:sz w:val="20"/>
              </w:rPr>
              <w:t>Compound chocolate coating</w:t>
            </w:r>
          </w:p>
        </w:tc>
        <w:tc>
          <w:tcPr>
            <w:tcW w:type="dxa" w:w="2556"/>
            <w:vAlign w:val="center"/>
            <w:tcMar>
              <w:top w:w="70" w:type="dxa"/>
              <w:left w:w="70" w:type="dxa"/>
              <w:bottom w:w="70" w:type="dxa"/>
              <w:right w:w="70" w:type="dxa"/>
            </w:tcMar>
          </w:tcPr>
          <w:p>
            <w:pPr>
              <w:spacing w:after="60" w:before="60"/>
            </w:pPr>
            <w:r>
              <w:rPr>
                <w:b w:val="0"/>
                <w:sz w:val="20"/>
              </w:rPr>
              <w:t>4,500</w:t>
            </w:r>
          </w:p>
        </w:tc>
        <w:tc>
          <w:tcPr>
            <w:tcW w:type="dxa" w:w="2556"/>
            <w:vAlign w:val="center"/>
            <w:tcMar>
              <w:top w:w="70" w:type="dxa"/>
              <w:left w:w="70" w:type="dxa"/>
              <w:bottom w:w="70" w:type="dxa"/>
              <w:right w:w="70" w:type="dxa"/>
            </w:tcMar>
          </w:tcPr>
          <w:p>
            <w:pPr>
              <w:spacing w:after="60" w:before="60"/>
            </w:pPr>
            <w:r>
              <w:rPr>
                <w:b w:val="0"/>
                <w:sz w:val="20"/>
              </w:rPr>
              <w:t>Sausage meat</w:t>
            </w:r>
          </w:p>
        </w:tc>
        <w:tc>
          <w:tcPr>
            <w:tcW w:type="dxa" w:w="2556"/>
            <w:vAlign w:val="center"/>
            <w:tcMar>
              <w:top w:w="70" w:type="dxa"/>
              <w:left w:w="70" w:type="dxa"/>
              <w:bottom w:w="70" w:type="dxa"/>
              <w:right w:w="70" w:type="dxa"/>
            </w:tcMar>
          </w:tcPr>
          <w:p>
            <w:pPr>
              <w:spacing w:after="60" w:before="60"/>
            </w:pPr>
            <w:r>
              <w:rPr>
                <w:b w:val="0"/>
                <w:sz w:val="20"/>
              </w:rPr>
              <w:t>4,000</w:t>
            </w:r>
          </w:p>
        </w:tc>
      </w:tr>
      <w:tr>
        <w:trPr>
          <w:cantSplit/>
        </w:trPr>
        <w:tc>
          <w:tcPr>
            <w:tcW w:type="dxa" w:w="2556"/>
            <w:vAlign w:val="center"/>
            <w:tcMar>
              <w:top w:w="70" w:type="dxa"/>
              <w:left w:w="70" w:type="dxa"/>
              <w:bottom w:w="70" w:type="dxa"/>
              <w:right w:w="70" w:type="dxa"/>
            </w:tcMar>
          </w:tcPr>
          <w:p>
            <w:pPr>
              <w:spacing w:after="60" w:before="60"/>
            </w:pPr>
            <w:r>
              <w:rPr>
                <w:b w:val="0"/>
                <w:sz w:val="20"/>
              </w:rPr>
              <w:t>Condensed milk</w:t>
            </w:r>
          </w:p>
        </w:tc>
        <w:tc>
          <w:tcPr>
            <w:tcW w:type="dxa" w:w="2556"/>
            <w:vAlign w:val="center"/>
            <w:tcMar>
              <w:top w:w="70" w:type="dxa"/>
              <w:left w:w="70" w:type="dxa"/>
              <w:bottom w:w="70" w:type="dxa"/>
              <w:right w:w="70" w:type="dxa"/>
            </w:tcMar>
          </w:tcPr>
          <w:p>
            <w:pPr>
              <w:spacing w:after="60" w:before="60"/>
            </w:pPr>
            <w:r>
              <w:rPr>
                <w:b w:val="0"/>
                <w:sz w:val="20"/>
              </w:rPr>
              <w:t>3,000</w:t>
            </w:r>
          </w:p>
        </w:tc>
        <w:tc>
          <w:tcPr>
            <w:tcW w:type="dxa" w:w="2556"/>
            <w:vAlign w:val="center"/>
            <w:tcMar>
              <w:top w:w="70" w:type="dxa"/>
              <w:left w:w="70" w:type="dxa"/>
              <w:bottom w:w="70" w:type="dxa"/>
              <w:right w:w="70" w:type="dxa"/>
            </w:tcMar>
          </w:tcPr>
          <w:p>
            <w:pPr>
              <w:spacing w:after="60" w:before="60"/>
            </w:pPr>
            <w:r>
              <w:rPr>
                <w:b w:val="0"/>
                <w:sz w:val="20"/>
              </w:rPr>
              <w:t>Sesame</w:t>
            </w:r>
          </w:p>
        </w:tc>
        <w:tc>
          <w:tcPr>
            <w:tcW w:type="dxa" w:w="2556"/>
            <w:vAlign w:val="center"/>
            <w:tcMar>
              <w:top w:w="70" w:type="dxa"/>
              <w:left w:w="70" w:type="dxa"/>
              <w:bottom w:w="70" w:type="dxa"/>
              <w:right w:w="70" w:type="dxa"/>
            </w:tcMar>
          </w:tcPr>
          <w:p>
            <w:pPr>
              <w:spacing w:after="60" w:before="60"/>
            </w:pPr>
            <w:r>
              <w:rPr>
                <w:b w:val="0"/>
                <w:sz w:val="20"/>
              </w:rPr>
              <w:t>3,000</w:t>
            </w:r>
          </w:p>
        </w:tc>
      </w:tr>
      <w:tr>
        <w:trPr>
          <w:cantSplit/>
        </w:trPr>
        <w:tc>
          <w:tcPr>
            <w:tcW w:type="dxa" w:w="2556"/>
            <w:vAlign w:val="center"/>
            <w:tcMar>
              <w:top w:w="70" w:type="dxa"/>
              <w:left w:w="70" w:type="dxa"/>
              <w:bottom w:w="70" w:type="dxa"/>
              <w:right w:w="70" w:type="dxa"/>
            </w:tcMar>
          </w:tcPr>
          <w:p>
            <w:pPr>
              <w:spacing w:after="60" w:before="60"/>
            </w:pPr>
            <w:r>
              <w:rPr>
                <w:b w:val="0"/>
                <w:sz w:val="20"/>
              </w:rPr>
              <w:t>Coriander</w:t>
            </w:r>
          </w:p>
        </w:tc>
        <w:tc>
          <w:tcPr>
            <w:tcW w:type="dxa" w:w="2556"/>
            <w:vAlign w:val="center"/>
            <w:tcMar>
              <w:top w:w="70" w:type="dxa"/>
              <w:left w:w="70" w:type="dxa"/>
              <w:bottom w:w="70" w:type="dxa"/>
              <w:right w:w="70" w:type="dxa"/>
            </w:tcMar>
          </w:tcPr>
          <w:p>
            <w:pPr>
              <w:spacing w:after="60" w:before="60"/>
            </w:pPr>
            <w:r>
              <w:rPr>
                <w:b w:val="0"/>
                <w:sz w:val="20"/>
              </w:rPr>
              <w:t>8,000</w:t>
            </w:r>
          </w:p>
        </w:tc>
        <w:tc>
          <w:tcPr>
            <w:tcW w:type="dxa" w:w="2556"/>
            <w:vAlign w:val="center"/>
            <w:tcMar>
              <w:top w:w="70" w:type="dxa"/>
              <w:left w:w="70" w:type="dxa"/>
              <w:bottom w:w="70" w:type="dxa"/>
              <w:right w:w="70" w:type="dxa"/>
            </w:tcMar>
          </w:tcPr>
          <w:p>
            <w:pPr>
              <w:spacing w:after="60" w:before="60"/>
            </w:pPr>
            <w:r>
              <w:rPr>
                <w:b w:val="0"/>
                <w:sz w:val="20"/>
              </w:rPr>
              <w:t>Skim milk powder</w:t>
            </w:r>
          </w:p>
        </w:tc>
        <w:tc>
          <w:tcPr>
            <w:tcW w:type="dxa" w:w="2556"/>
            <w:vAlign w:val="center"/>
            <w:tcMar>
              <w:top w:w="70" w:type="dxa"/>
              <w:left w:w="70" w:type="dxa"/>
              <w:bottom w:w="70" w:type="dxa"/>
              <w:right w:w="70" w:type="dxa"/>
            </w:tcMar>
          </w:tcPr>
          <w:p>
            <w:pPr>
              <w:spacing w:after="60" w:before="60"/>
            </w:pPr>
            <w:r>
              <w:rPr>
                <w:b w:val="0"/>
                <w:sz w:val="20"/>
              </w:rPr>
              <w:t>5,000</w:t>
            </w:r>
          </w:p>
        </w:tc>
      </w:tr>
      <w:tr>
        <w:trPr>
          <w:cantSplit/>
        </w:trPr>
        <w:tc>
          <w:tcPr>
            <w:tcW w:type="dxa" w:w="2556"/>
            <w:vAlign w:val="center"/>
            <w:tcMar>
              <w:top w:w="70" w:type="dxa"/>
              <w:left w:w="70" w:type="dxa"/>
              <w:bottom w:w="70" w:type="dxa"/>
              <w:right w:w="70" w:type="dxa"/>
            </w:tcMar>
          </w:tcPr>
          <w:p>
            <w:pPr>
              <w:spacing w:after="60" w:before="60"/>
            </w:pPr>
            <w:r>
              <w:rPr>
                <w:b w:val="0"/>
                <w:sz w:val="20"/>
              </w:rPr>
              <w:t>Corn starch</w:t>
            </w:r>
          </w:p>
        </w:tc>
        <w:tc>
          <w:tcPr>
            <w:tcW w:type="dxa" w:w="2556"/>
            <w:vAlign w:val="center"/>
            <w:tcMar>
              <w:top w:w="70" w:type="dxa"/>
              <w:left w:w="70" w:type="dxa"/>
              <w:bottom w:w="70" w:type="dxa"/>
              <w:right w:w="70" w:type="dxa"/>
            </w:tcMar>
          </w:tcPr>
          <w:p>
            <w:pPr>
              <w:spacing w:after="60" w:before="60"/>
            </w:pPr>
            <w:r>
              <w:rPr>
                <w:b w:val="0"/>
                <w:sz w:val="20"/>
              </w:rPr>
              <w:t>1,800</w:t>
            </w:r>
          </w:p>
        </w:tc>
        <w:tc>
          <w:tcPr>
            <w:tcW w:type="dxa" w:w="2556"/>
            <w:vAlign w:val="center"/>
            <w:tcMar>
              <w:top w:w="70" w:type="dxa"/>
              <w:left w:w="70" w:type="dxa"/>
              <w:bottom w:w="70" w:type="dxa"/>
              <w:right w:w="70" w:type="dxa"/>
            </w:tcMar>
          </w:tcPr>
          <w:p>
            <w:pPr>
              <w:spacing w:after="60" w:before="60"/>
            </w:pPr>
            <w:r>
              <w:rPr>
                <w:b w:val="0"/>
                <w:sz w:val="20"/>
              </w:rPr>
              <w:t>Sugar</w:t>
            </w:r>
          </w:p>
        </w:tc>
        <w:tc>
          <w:tcPr>
            <w:tcW w:type="dxa" w:w="2556"/>
            <w:vAlign w:val="center"/>
            <w:tcMar>
              <w:top w:w="70" w:type="dxa"/>
              <w:left w:w="70" w:type="dxa"/>
              <w:bottom w:w="70" w:type="dxa"/>
              <w:right w:w="70" w:type="dxa"/>
            </w:tcMar>
          </w:tcPr>
          <w:p>
            <w:pPr>
              <w:spacing w:after="60" w:before="60"/>
            </w:pPr>
            <w:r>
              <w:rPr>
                <w:b w:val="0"/>
                <w:sz w:val="20"/>
              </w:rPr>
              <w:t>800</w:t>
            </w:r>
          </w:p>
        </w:tc>
      </w:tr>
      <w:tr>
        <w:trPr>
          <w:cantSplit/>
        </w:trPr>
        <w:tc>
          <w:tcPr>
            <w:tcW w:type="dxa" w:w="2556"/>
            <w:vAlign w:val="center"/>
            <w:tcMar>
              <w:top w:w="70" w:type="dxa"/>
              <w:left w:w="70" w:type="dxa"/>
              <w:bottom w:w="70" w:type="dxa"/>
              <w:right w:w="70" w:type="dxa"/>
            </w:tcMar>
          </w:tcPr>
          <w:p>
            <w:pPr>
              <w:spacing w:after="60" w:before="60"/>
            </w:pPr>
            <w:r>
              <w:rPr>
                <w:b w:val="0"/>
                <w:sz w:val="20"/>
              </w:rPr>
              <w:t>Cream 35%</w:t>
            </w:r>
          </w:p>
        </w:tc>
        <w:tc>
          <w:tcPr>
            <w:tcW w:type="dxa" w:w="2556"/>
            <w:vAlign w:val="center"/>
            <w:tcMar>
              <w:top w:w="70" w:type="dxa"/>
              <w:left w:w="70" w:type="dxa"/>
              <w:bottom w:w="70" w:type="dxa"/>
              <w:right w:w="70" w:type="dxa"/>
            </w:tcMar>
          </w:tcPr>
          <w:p>
            <w:pPr>
              <w:spacing w:after="60" w:before="60"/>
            </w:pPr>
            <w:r>
              <w:rPr>
                <w:b w:val="0"/>
                <w:sz w:val="20"/>
              </w:rPr>
              <w:t>6,500</w:t>
            </w:r>
          </w:p>
        </w:tc>
        <w:tc>
          <w:tcPr>
            <w:tcW w:type="dxa" w:w="2556"/>
            <w:vAlign w:val="center"/>
            <w:tcMar>
              <w:top w:w="70" w:type="dxa"/>
              <w:left w:w="70" w:type="dxa"/>
              <w:bottom w:w="70" w:type="dxa"/>
              <w:right w:w="70" w:type="dxa"/>
            </w:tcMar>
          </w:tcPr>
          <w:p>
            <w:pPr>
              <w:spacing w:after="60" w:before="60"/>
            </w:pPr>
            <w:r>
              <w:rPr>
                <w:b w:val="0"/>
                <w:sz w:val="20"/>
              </w:rPr>
              <w:t>Sweet potato flour</w:t>
            </w:r>
          </w:p>
        </w:tc>
        <w:tc>
          <w:tcPr>
            <w:tcW w:type="dxa" w:w="2556"/>
            <w:vAlign w:val="center"/>
            <w:tcMar>
              <w:top w:w="70" w:type="dxa"/>
              <w:left w:w="70" w:type="dxa"/>
              <w:bottom w:w="70" w:type="dxa"/>
              <w:right w:w="70" w:type="dxa"/>
            </w:tcMar>
          </w:tcPr>
          <w:p>
            <w:pPr>
              <w:spacing w:after="60" w:before="60"/>
            </w:pPr>
            <w:r>
              <w:rPr>
                <w:b w:val="0"/>
                <w:sz w:val="20"/>
              </w:rPr>
              <w:t>1,000</w:t>
            </w:r>
          </w:p>
        </w:tc>
      </w:tr>
      <w:tr>
        <w:trPr>
          <w:cantSplit/>
        </w:trPr>
        <w:tc>
          <w:tcPr>
            <w:tcW w:type="dxa" w:w="2556"/>
            <w:vAlign w:val="center"/>
            <w:tcMar>
              <w:top w:w="70" w:type="dxa"/>
              <w:left w:w="70" w:type="dxa"/>
              <w:bottom w:w="70" w:type="dxa"/>
              <w:right w:w="70" w:type="dxa"/>
            </w:tcMar>
          </w:tcPr>
          <w:p>
            <w:pPr>
              <w:spacing w:after="60" w:before="60"/>
            </w:pPr>
            <w:r>
              <w:rPr>
                <w:b w:val="0"/>
                <w:sz w:val="20"/>
              </w:rPr>
              <w:t>Cucumber trimmed</w:t>
            </w:r>
          </w:p>
        </w:tc>
        <w:tc>
          <w:tcPr>
            <w:tcW w:type="dxa" w:w="2556"/>
            <w:vAlign w:val="center"/>
            <w:tcMar>
              <w:top w:w="70" w:type="dxa"/>
              <w:left w:w="70" w:type="dxa"/>
              <w:bottom w:w="70" w:type="dxa"/>
              <w:right w:w="70" w:type="dxa"/>
            </w:tcMar>
          </w:tcPr>
          <w:p>
            <w:pPr>
              <w:spacing w:after="60" w:before="60"/>
            </w:pPr>
            <w:r>
              <w:rPr>
                <w:b w:val="0"/>
                <w:sz w:val="20"/>
              </w:rPr>
              <w:t>800</w:t>
            </w:r>
          </w:p>
        </w:tc>
        <w:tc>
          <w:tcPr>
            <w:tcW w:type="dxa" w:w="2556"/>
            <w:vAlign w:val="center"/>
            <w:tcMar>
              <w:top w:w="70" w:type="dxa"/>
              <w:left w:w="70" w:type="dxa"/>
              <w:bottom w:w="70" w:type="dxa"/>
              <w:right w:w="70" w:type="dxa"/>
            </w:tcMar>
          </w:tcPr>
          <w:p>
            <w:pPr>
              <w:spacing w:after="60" w:before="60"/>
            </w:pPr>
            <w:r>
              <w:rPr>
                <w:b w:val="0"/>
                <w:sz w:val="20"/>
              </w:rPr>
              <w:t>Tahini</w:t>
            </w:r>
          </w:p>
        </w:tc>
        <w:tc>
          <w:tcPr>
            <w:tcW w:type="dxa" w:w="2556"/>
            <w:vAlign w:val="center"/>
            <w:tcMar>
              <w:top w:w="70" w:type="dxa"/>
              <w:left w:w="70" w:type="dxa"/>
              <w:bottom w:w="70" w:type="dxa"/>
              <w:right w:w="70" w:type="dxa"/>
            </w:tcMar>
          </w:tcPr>
          <w:p>
            <w:pPr>
              <w:spacing w:after="60" w:before="60"/>
            </w:pPr>
            <w:r>
              <w:rPr>
                <w:b w:val="0"/>
                <w:sz w:val="20"/>
              </w:rPr>
              <w:t>7,000</w:t>
            </w:r>
          </w:p>
        </w:tc>
      </w:tr>
      <w:tr>
        <w:trPr>
          <w:cantSplit/>
        </w:trPr>
        <w:tc>
          <w:tcPr>
            <w:tcW w:type="dxa" w:w="2556"/>
            <w:vAlign w:val="center"/>
            <w:tcMar>
              <w:top w:w="70" w:type="dxa"/>
              <w:left w:w="70" w:type="dxa"/>
              <w:bottom w:w="70" w:type="dxa"/>
              <w:right w:w="70" w:type="dxa"/>
            </w:tcMar>
          </w:tcPr>
          <w:p>
            <w:pPr>
              <w:spacing w:after="60" w:before="60"/>
            </w:pPr>
            <w:r>
              <w:rPr>
                <w:b w:val="0"/>
                <w:sz w:val="20"/>
              </w:rPr>
              <w:t>Cumin</w:t>
            </w:r>
          </w:p>
        </w:tc>
        <w:tc>
          <w:tcPr>
            <w:tcW w:type="dxa" w:w="2556"/>
            <w:vAlign w:val="center"/>
            <w:tcMar>
              <w:top w:w="70" w:type="dxa"/>
              <w:left w:w="70" w:type="dxa"/>
              <w:bottom w:w="70" w:type="dxa"/>
              <w:right w:w="70" w:type="dxa"/>
            </w:tcMar>
          </w:tcPr>
          <w:p>
            <w:pPr>
              <w:spacing w:after="60" w:before="60"/>
            </w:pPr>
            <w:r>
              <w:rPr>
                <w:b w:val="0"/>
                <w:sz w:val="20"/>
              </w:rPr>
              <w:t>8,000</w:t>
            </w:r>
          </w:p>
        </w:tc>
        <w:tc>
          <w:tcPr>
            <w:tcW w:type="dxa" w:w="2556"/>
            <w:vAlign w:val="center"/>
            <w:tcMar>
              <w:top w:w="70" w:type="dxa"/>
              <w:left w:w="70" w:type="dxa"/>
              <w:bottom w:w="70" w:type="dxa"/>
              <w:right w:w="70" w:type="dxa"/>
            </w:tcMar>
          </w:tcPr>
          <w:p>
            <w:pPr>
              <w:spacing w:after="60" w:before="60"/>
            </w:pPr>
            <w:r>
              <w:rPr>
                <w:b w:val="0"/>
                <w:sz w:val="20"/>
              </w:rPr>
              <w:t>Thyme</w:t>
            </w:r>
          </w:p>
        </w:tc>
        <w:tc>
          <w:tcPr>
            <w:tcW w:type="dxa" w:w="2556"/>
            <w:vAlign w:val="center"/>
            <w:tcMar>
              <w:top w:w="70" w:type="dxa"/>
              <w:left w:w="70" w:type="dxa"/>
              <w:bottom w:w="70" w:type="dxa"/>
              <w:right w:w="70" w:type="dxa"/>
            </w:tcMar>
          </w:tcPr>
          <w:p>
            <w:pPr>
              <w:spacing w:after="60" w:before="60"/>
            </w:pPr>
            <w:r>
              <w:rPr>
                <w:b w:val="0"/>
                <w:sz w:val="20"/>
              </w:rPr>
              <w:t>10,000</w:t>
            </w:r>
          </w:p>
        </w:tc>
      </w:tr>
      <w:tr>
        <w:trPr>
          <w:cantSplit/>
        </w:trPr>
        <w:tc>
          <w:tcPr>
            <w:tcW w:type="dxa" w:w="2556"/>
            <w:vAlign w:val="center"/>
            <w:tcMar>
              <w:top w:w="70" w:type="dxa"/>
              <w:left w:w="70" w:type="dxa"/>
              <w:bottom w:w="70" w:type="dxa"/>
              <w:right w:w="70" w:type="dxa"/>
            </w:tcMar>
          </w:tcPr>
          <w:p>
            <w:pPr>
              <w:spacing w:after="60" w:before="60"/>
            </w:pPr>
            <w:r>
              <w:rPr>
                <w:b w:val="0"/>
                <w:sz w:val="20"/>
              </w:rPr>
              <w:t>Curry powder</w:t>
            </w:r>
          </w:p>
        </w:tc>
        <w:tc>
          <w:tcPr>
            <w:tcW w:type="dxa" w:w="2556"/>
            <w:vAlign w:val="center"/>
            <w:tcMar>
              <w:top w:w="70" w:type="dxa"/>
              <w:left w:w="70" w:type="dxa"/>
              <w:bottom w:w="70" w:type="dxa"/>
              <w:right w:w="70" w:type="dxa"/>
            </w:tcMar>
          </w:tcPr>
          <w:p>
            <w:pPr>
              <w:spacing w:after="60" w:before="60"/>
            </w:pPr>
            <w:r>
              <w:rPr>
                <w:b w:val="0"/>
                <w:sz w:val="20"/>
              </w:rPr>
              <w:t>6,000</w:t>
            </w:r>
          </w:p>
        </w:tc>
        <w:tc>
          <w:tcPr>
            <w:tcW w:type="dxa" w:w="2556"/>
            <w:vAlign w:val="center"/>
            <w:tcMar>
              <w:top w:w="70" w:type="dxa"/>
              <w:left w:w="70" w:type="dxa"/>
              <w:bottom w:w="70" w:type="dxa"/>
              <w:right w:w="70" w:type="dxa"/>
            </w:tcMar>
          </w:tcPr>
          <w:p>
            <w:pPr>
              <w:spacing w:after="60" w:before="60"/>
            </w:pPr>
            <w:r>
              <w:rPr>
                <w:b w:val="0"/>
                <w:sz w:val="20"/>
              </w:rPr>
              <w:t>Tomato trimmed</w:t>
            </w:r>
          </w:p>
        </w:tc>
        <w:tc>
          <w:tcPr>
            <w:tcW w:type="dxa" w:w="2556"/>
            <w:vAlign w:val="center"/>
            <w:tcMar>
              <w:top w:w="70" w:type="dxa"/>
              <w:left w:w="70" w:type="dxa"/>
              <w:bottom w:w="70" w:type="dxa"/>
              <w:right w:w="70" w:type="dxa"/>
            </w:tcMar>
          </w:tcPr>
          <w:p>
            <w:pPr>
              <w:spacing w:after="60" w:before="60"/>
            </w:pPr>
            <w:r>
              <w:rPr>
                <w:b w:val="0"/>
                <w:sz w:val="20"/>
              </w:rPr>
              <w:t>800</w:t>
            </w:r>
          </w:p>
        </w:tc>
      </w:tr>
      <w:tr>
        <w:trPr>
          <w:cantSplit/>
        </w:trPr>
        <w:tc>
          <w:tcPr>
            <w:tcW w:type="dxa" w:w="2556"/>
            <w:vAlign w:val="center"/>
            <w:tcMar>
              <w:top w:w="70" w:type="dxa"/>
              <w:left w:w="70" w:type="dxa"/>
              <w:bottom w:w="70" w:type="dxa"/>
              <w:right w:w="70" w:type="dxa"/>
            </w:tcMar>
          </w:tcPr>
          <w:p>
            <w:pPr>
              <w:spacing w:after="60" w:before="60"/>
            </w:pPr>
            <w:r>
              <w:rPr>
                <w:b w:val="0"/>
                <w:sz w:val="20"/>
              </w:rPr>
              <w:t>Egg</w:t>
            </w:r>
          </w:p>
        </w:tc>
        <w:tc>
          <w:tcPr>
            <w:tcW w:type="dxa" w:w="2556"/>
            <w:vAlign w:val="center"/>
            <w:tcMar>
              <w:top w:w="70" w:type="dxa"/>
              <w:left w:w="70" w:type="dxa"/>
              <w:bottom w:w="70" w:type="dxa"/>
              <w:right w:w="70" w:type="dxa"/>
            </w:tcMar>
          </w:tcPr>
          <w:p>
            <w:pPr>
              <w:spacing w:after="60" w:before="60"/>
            </w:pPr>
            <w:r>
              <w:rPr>
                <w:b w:val="0"/>
                <w:sz w:val="20"/>
              </w:rPr>
              <w:t>2,200</w:t>
            </w:r>
          </w:p>
        </w:tc>
        <w:tc>
          <w:tcPr>
            <w:tcW w:type="dxa" w:w="2556"/>
            <w:vAlign w:val="center"/>
            <w:tcMar>
              <w:top w:w="70" w:type="dxa"/>
              <w:left w:w="70" w:type="dxa"/>
              <w:bottom w:w="70" w:type="dxa"/>
              <w:right w:w="70" w:type="dxa"/>
            </w:tcMar>
          </w:tcPr>
          <w:p>
            <w:pPr>
              <w:spacing w:after="60" w:before="60"/>
            </w:pPr>
            <w:r>
              <w:rPr>
                <w:b w:val="0"/>
                <w:sz w:val="20"/>
              </w:rPr>
              <w:t>UHT milk</w:t>
            </w:r>
          </w:p>
        </w:tc>
        <w:tc>
          <w:tcPr>
            <w:tcW w:type="dxa" w:w="2556"/>
            <w:vAlign w:val="center"/>
            <w:tcMar>
              <w:top w:w="70" w:type="dxa"/>
              <w:left w:w="70" w:type="dxa"/>
              <w:bottom w:w="70" w:type="dxa"/>
              <w:right w:w="70" w:type="dxa"/>
            </w:tcMar>
          </w:tcPr>
          <w:p>
            <w:pPr>
              <w:spacing w:after="60" w:before="60"/>
            </w:pPr>
            <w:r>
              <w:rPr>
                <w:b w:val="0"/>
                <w:sz w:val="20"/>
              </w:rPr>
              <w:t>1,200</w:t>
            </w:r>
          </w:p>
        </w:tc>
      </w:tr>
      <w:tr>
        <w:trPr>
          <w:cantSplit/>
        </w:trPr>
        <w:tc>
          <w:tcPr>
            <w:tcW w:type="dxa" w:w="2556"/>
            <w:vAlign w:val="center"/>
            <w:tcMar>
              <w:top w:w="70" w:type="dxa"/>
              <w:left w:w="70" w:type="dxa"/>
              <w:bottom w:w="70" w:type="dxa"/>
              <w:right w:w="70" w:type="dxa"/>
            </w:tcMar>
          </w:tcPr>
          <w:p>
            <w:pPr>
              <w:spacing w:after="60" w:before="60"/>
            </w:pPr>
            <w:r>
              <w:rPr>
                <w:b w:val="0"/>
                <w:sz w:val="20"/>
              </w:rPr>
              <w:t>Garlic peeled</w:t>
            </w:r>
          </w:p>
        </w:tc>
        <w:tc>
          <w:tcPr>
            <w:tcW w:type="dxa" w:w="2556"/>
            <w:vAlign w:val="center"/>
            <w:tcMar>
              <w:top w:w="70" w:type="dxa"/>
              <w:left w:w="70" w:type="dxa"/>
              <w:bottom w:w="70" w:type="dxa"/>
              <w:right w:w="70" w:type="dxa"/>
            </w:tcMar>
          </w:tcPr>
          <w:p>
            <w:pPr>
              <w:spacing w:after="60" w:before="60"/>
            </w:pPr>
            <w:r>
              <w:rPr>
                <w:b w:val="0"/>
                <w:sz w:val="20"/>
              </w:rPr>
              <w:t>3,000</w:t>
            </w:r>
          </w:p>
        </w:tc>
        <w:tc>
          <w:tcPr>
            <w:tcW w:type="dxa" w:w="2556"/>
            <w:vAlign w:val="center"/>
            <w:tcMar>
              <w:top w:w="70" w:type="dxa"/>
              <w:left w:w="70" w:type="dxa"/>
              <w:bottom w:w="70" w:type="dxa"/>
              <w:right w:w="70" w:type="dxa"/>
            </w:tcMar>
          </w:tcPr>
          <w:p>
            <w:pPr>
              <w:spacing w:after="60" w:before="60"/>
            </w:pPr>
            <w:r>
              <w:rPr>
                <w:b w:val="0"/>
                <w:sz w:val="20"/>
              </w:rPr>
              <w:t>Vanilla</w:t>
            </w:r>
          </w:p>
        </w:tc>
        <w:tc>
          <w:tcPr>
            <w:tcW w:type="dxa" w:w="2556"/>
            <w:vAlign w:val="center"/>
            <w:tcMar>
              <w:top w:w="70" w:type="dxa"/>
              <w:left w:w="70" w:type="dxa"/>
              <w:bottom w:w="70" w:type="dxa"/>
              <w:right w:w="70" w:type="dxa"/>
            </w:tcMar>
          </w:tcPr>
          <w:p>
            <w:pPr>
              <w:spacing w:after="60" w:before="60"/>
            </w:pPr>
            <w:r>
              <w:rPr>
                <w:b w:val="0"/>
                <w:sz w:val="20"/>
              </w:rPr>
              <w:t>12,000</w:t>
            </w:r>
          </w:p>
        </w:tc>
      </w:tr>
      <w:tr>
        <w:trPr>
          <w:cantSplit/>
        </w:trPr>
        <w:tc>
          <w:tcPr>
            <w:tcW w:type="dxa" w:w="2556"/>
            <w:vAlign w:val="center"/>
            <w:tcMar>
              <w:top w:w="70" w:type="dxa"/>
              <w:left w:w="70" w:type="dxa"/>
              <w:bottom w:w="70" w:type="dxa"/>
              <w:right w:w="70" w:type="dxa"/>
            </w:tcMar>
          </w:tcPr>
          <w:p>
            <w:pPr>
              <w:spacing w:after="60" w:before="60"/>
            </w:pPr>
            <w:r>
              <w:rPr>
                <w:b w:val="0"/>
                <w:sz w:val="20"/>
              </w:rPr>
              <w:t>Ginger peeled</w:t>
            </w:r>
          </w:p>
        </w:tc>
        <w:tc>
          <w:tcPr>
            <w:tcW w:type="dxa" w:w="2556"/>
            <w:vAlign w:val="center"/>
            <w:tcMar>
              <w:top w:w="70" w:type="dxa"/>
              <w:left w:w="70" w:type="dxa"/>
              <w:bottom w:w="70" w:type="dxa"/>
              <w:right w:w="70" w:type="dxa"/>
            </w:tcMar>
          </w:tcPr>
          <w:p>
            <w:pPr>
              <w:spacing w:after="60" w:before="60"/>
            </w:pPr>
            <w:r>
              <w:rPr>
                <w:b w:val="0"/>
                <w:sz w:val="20"/>
              </w:rPr>
              <w:t>2,000</w:t>
            </w:r>
          </w:p>
        </w:tc>
        <w:tc>
          <w:tcPr>
            <w:tcW w:type="dxa" w:w="2556"/>
            <w:vAlign w:val="center"/>
            <w:tcMar>
              <w:top w:w="70" w:type="dxa"/>
              <w:left w:w="70" w:type="dxa"/>
              <w:bottom w:w="70" w:type="dxa"/>
              <w:right w:w="70" w:type="dxa"/>
            </w:tcMar>
          </w:tcPr>
          <w:p>
            <w:pPr>
              <w:spacing w:after="60" w:before="60"/>
            </w:pPr>
            <w:r>
              <w:rPr>
                <w:b w:val="0"/>
                <w:sz w:val="20"/>
              </w:rPr>
              <w:t>Vinegar 5%</w:t>
            </w:r>
          </w:p>
        </w:tc>
        <w:tc>
          <w:tcPr>
            <w:tcW w:type="dxa" w:w="2556"/>
            <w:vAlign w:val="center"/>
            <w:tcMar>
              <w:top w:w="70" w:type="dxa"/>
              <w:left w:w="70" w:type="dxa"/>
              <w:bottom w:w="70" w:type="dxa"/>
              <w:right w:w="70" w:type="dxa"/>
            </w:tcMar>
          </w:tcPr>
          <w:p>
            <w:pPr>
              <w:spacing w:after="60" w:before="60"/>
            </w:pPr>
            <w:r>
              <w:rPr>
                <w:b w:val="0"/>
                <w:sz w:val="20"/>
              </w:rPr>
              <w:t>900</w:t>
            </w:r>
          </w:p>
        </w:tc>
      </w:tr>
      <w:tr>
        <w:trPr>
          <w:cantSplit/>
        </w:trPr>
        <w:tc>
          <w:tcPr>
            <w:tcW w:type="dxa" w:w="2556"/>
            <w:vAlign w:val="center"/>
            <w:tcMar>
              <w:top w:w="70" w:type="dxa"/>
              <w:left w:w="70" w:type="dxa"/>
              <w:bottom w:w="70" w:type="dxa"/>
              <w:right w:w="70" w:type="dxa"/>
            </w:tcMar>
          </w:tcPr>
          <w:p>
            <w:pPr>
              <w:spacing w:after="60" w:before="60"/>
            </w:pPr>
            <w:r>
              <w:rPr>
                <w:b w:val="0"/>
                <w:sz w:val="20"/>
              </w:rPr>
              <w:t>Glucose powder</w:t>
            </w:r>
          </w:p>
        </w:tc>
        <w:tc>
          <w:tcPr>
            <w:tcW w:type="dxa" w:w="2556"/>
            <w:vAlign w:val="center"/>
            <w:tcMar>
              <w:top w:w="70" w:type="dxa"/>
              <w:left w:w="70" w:type="dxa"/>
              <w:bottom w:w="70" w:type="dxa"/>
              <w:right w:w="70" w:type="dxa"/>
            </w:tcMar>
          </w:tcPr>
          <w:p>
            <w:pPr>
              <w:spacing w:after="60" w:before="60"/>
            </w:pPr>
            <w:r>
              <w:rPr>
                <w:b w:val="0"/>
                <w:sz w:val="20"/>
              </w:rPr>
              <w:t>2,500</w:t>
            </w:r>
          </w:p>
        </w:tc>
        <w:tc>
          <w:tcPr>
            <w:tcW w:type="dxa" w:w="2556"/>
            <w:vAlign w:val="center"/>
            <w:tcMar>
              <w:top w:w="70" w:type="dxa"/>
              <w:left w:w="70" w:type="dxa"/>
              <w:bottom w:w="70" w:type="dxa"/>
              <w:right w:w="70" w:type="dxa"/>
            </w:tcMar>
          </w:tcPr>
          <w:p>
            <w:pPr>
              <w:spacing w:after="60" w:before="60"/>
            </w:pPr>
            <w:r>
              <w:rPr>
                <w:b w:val="0"/>
                <w:sz w:val="20"/>
              </w:rPr>
              <w:t>Water</w:t>
            </w:r>
          </w:p>
        </w:tc>
        <w:tc>
          <w:tcPr>
            <w:tcW w:type="dxa" w:w="2556"/>
            <w:vAlign w:val="center"/>
            <w:tcMar>
              <w:top w:w="70" w:type="dxa"/>
              <w:left w:w="70" w:type="dxa"/>
              <w:bottom w:w="70" w:type="dxa"/>
              <w:right w:w="70" w:type="dxa"/>
            </w:tcMar>
          </w:tcPr>
          <w:p>
            <w:pPr>
              <w:spacing w:after="60" w:before="60"/>
            </w:pPr>
            <w:r>
              <w:rPr>
                <w:b w:val="0"/>
                <w:sz w:val="20"/>
              </w:rPr>
              <w:t>5</w:t>
            </w:r>
          </w:p>
        </w:tc>
      </w:tr>
      <w:tr>
        <w:trPr>
          <w:cantSplit/>
        </w:trPr>
        <w:tc>
          <w:tcPr>
            <w:tcW w:type="dxa" w:w="2556"/>
            <w:vAlign w:val="center"/>
            <w:tcMar>
              <w:top w:w="70" w:type="dxa"/>
              <w:left w:w="70" w:type="dxa"/>
              <w:bottom w:w="70" w:type="dxa"/>
              <w:right w:w="70" w:type="dxa"/>
            </w:tcMar>
          </w:tcPr>
          <w:p>
            <w:pPr>
              <w:spacing w:after="60" w:before="60"/>
            </w:pPr>
            <w:r>
              <w:rPr>
                <w:b w:val="0"/>
                <w:sz w:val="20"/>
              </w:rPr>
              <w:t>Ice cream stabilizer blend</w:t>
            </w:r>
          </w:p>
        </w:tc>
        <w:tc>
          <w:tcPr>
            <w:tcW w:type="dxa" w:w="2556"/>
            <w:vAlign w:val="center"/>
            <w:tcMar>
              <w:top w:w="70" w:type="dxa"/>
              <w:left w:w="70" w:type="dxa"/>
              <w:bottom w:w="70" w:type="dxa"/>
              <w:right w:w="70" w:type="dxa"/>
            </w:tcMar>
          </w:tcPr>
          <w:p>
            <w:pPr>
              <w:spacing w:after="60" w:before="60"/>
            </w:pPr>
            <w:r>
              <w:rPr>
                <w:b w:val="0"/>
                <w:sz w:val="20"/>
              </w:rPr>
              <w:t>18,000</w:t>
            </w:r>
          </w:p>
        </w:tc>
        <w:tc>
          <w:tcPr>
            <w:tcW w:type="dxa" w:w="2556"/>
            <w:vAlign w:val="center"/>
            <w:tcMar>
              <w:top w:w="70" w:type="dxa"/>
              <w:left w:w="70" w:type="dxa"/>
              <w:bottom w:w="70" w:type="dxa"/>
              <w:right w:w="70" w:type="dxa"/>
            </w:tcMar>
          </w:tcPr>
          <w:p>
            <w:pPr>
              <w:spacing w:after="60" w:before="60"/>
            </w:pPr>
            <w:r>
              <w:rPr>
                <w:b w:val="0"/>
                <w:sz w:val="20"/>
              </w:rPr>
              <w:t>Whole milk powder</w:t>
            </w:r>
          </w:p>
        </w:tc>
        <w:tc>
          <w:tcPr>
            <w:tcW w:type="dxa" w:w="2556"/>
            <w:vAlign w:val="center"/>
            <w:tcMar>
              <w:top w:w="70" w:type="dxa"/>
              <w:left w:w="70" w:type="dxa"/>
              <w:bottom w:w="70" w:type="dxa"/>
              <w:right w:w="70" w:type="dxa"/>
            </w:tcMar>
          </w:tcPr>
          <w:p>
            <w:pPr>
              <w:spacing w:after="60" w:before="60"/>
            </w:pPr>
            <w:r>
              <w:rPr>
                <w:b w:val="0"/>
                <w:sz w:val="20"/>
              </w:rPr>
              <w:t>4,500</w:t>
            </w:r>
          </w:p>
        </w:tc>
      </w:tr>
      <w:tr>
        <w:trPr>
          <w:cantSplit/>
        </w:trPr>
        <w:tc>
          <w:tcPr>
            <w:tcW w:type="dxa" w:w="2556"/>
            <w:vAlign w:val="center"/>
            <w:tcMar>
              <w:top w:w="70" w:type="dxa"/>
              <w:left w:w="70" w:type="dxa"/>
              <w:bottom w:w="70" w:type="dxa"/>
              <w:right w:w="70" w:type="dxa"/>
            </w:tcMar>
          </w:tcPr>
          <w:p>
            <w:pPr>
              <w:spacing w:after="60" w:before="60"/>
            </w:pPr>
            <w:r>
              <w:rPr>
                <w:b w:val="0"/>
                <w:sz w:val="20"/>
              </w:rPr>
              <w:t>Icing sugar</w:t>
            </w:r>
          </w:p>
        </w:tc>
        <w:tc>
          <w:tcPr>
            <w:tcW w:type="dxa" w:w="2556"/>
            <w:vAlign w:val="center"/>
            <w:tcMar>
              <w:top w:w="70" w:type="dxa"/>
              <w:left w:w="70" w:type="dxa"/>
              <w:bottom w:w="70" w:type="dxa"/>
              <w:right w:w="70" w:type="dxa"/>
            </w:tcMar>
          </w:tcPr>
          <w:p>
            <w:pPr>
              <w:spacing w:after="60" w:before="60"/>
            </w:pPr>
            <w:r>
              <w:rPr>
                <w:b w:val="0"/>
                <w:sz w:val="20"/>
              </w:rPr>
              <w:t>1,400</w:t>
            </w:r>
          </w:p>
        </w:tc>
        <w:tc>
          <w:tcPr>
            <w:tcW w:type="dxa" w:w="2556"/>
            <w:vAlign w:val="center"/>
            <w:tcMar>
              <w:top w:w="70" w:type="dxa"/>
              <w:left w:w="70" w:type="dxa"/>
              <w:bottom w:w="70" w:type="dxa"/>
              <w:right w:w="70" w:type="dxa"/>
            </w:tcMar>
          </w:tcPr>
          <w:p>
            <w:pPr>
              <w:spacing w:after="60" w:before="60"/>
            </w:pPr>
            <w:r>
              <w:rPr>
                <w:b w:val="0"/>
                <w:sz w:val="20"/>
              </w:rPr>
              <w:t>Yeast</w:t>
            </w:r>
          </w:p>
        </w:tc>
        <w:tc>
          <w:tcPr>
            <w:tcW w:type="dxa" w:w="2556"/>
            <w:vAlign w:val="center"/>
            <w:tcMar>
              <w:top w:w="70" w:type="dxa"/>
              <w:left w:w="70" w:type="dxa"/>
              <w:bottom w:w="70" w:type="dxa"/>
              <w:right w:w="70" w:type="dxa"/>
            </w:tcMar>
          </w:tcPr>
          <w:p>
            <w:pPr>
              <w:spacing w:after="60" w:before="60"/>
            </w:pPr>
            <w:r>
              <w:rPr>
                <w:b w:val="0"/>
                <w:sz w:val="20"/>
              </w:rPr>
              <w:t>6,000</w:t>
            </w:r>
          </w:p>
        </w:tc>
      </w:tr>
      <w:tr>
        <w:trPr>
          <w:cantSplit/>
        </w:trPr>
        <w:tc>
          <w:tcPr>
            <w:tcW w:type="dxa" w:w="2556"/>
            <w:vAlign w:val="center"/>
            <w:tcMar>
              <w:top w:w="70" w:type="dxa"/>
              <w:left w:w="70" w:type="dxa"/>
              <w:bottom w:w="70" w:type="dxa"/>
              <w:right w:w="70" w:type="dxa"/>
            </w:tcMar>
          </w:tcPr>
          <w:p>
            <w:pPr>
              <w:spacing w:after="60" w:before="60"/>
            </w:pPr>
            <w:r>
              <w:rPr>
                <w:b w:val="0"/>
                <w:sz w:val="20"/>
              </w:rPr>
              <w:t>Ketchup</w:t>
            </w:r>
          </w:p>
        </w:tc>
        <w:tc>
          <w:tcPr>
            <w:tcW w:type="dxa" w:w="2556"/>
            <w:vAlign w:val="center"/>
            <w:tcMar>
              <w:top w:w="70" w:type="dxa"/>
              <w:left w:w="70" w:type="dxa"/>
              <w:bottom w:w="70" w:type="dxa"/>
              <w:right w:w="70" w:type="dxa"/>
            </w:tcMar>
          </w:tcPr>
          <w:p>
            <w:pPr>
              <w:spacing w:after="60" w:before="60"/>
            </w:pPr>
            <w:r>
              <w:rPr>
                <w:b w:val="0"/>
                <w:sz w:val="20"/>
              </w:rPr>
              <w:t>1,800</w:t>
            </w:r>
          </w:p>
        </w:tc>
        <w:tc>
          <w:tcPr>
            <w:tcW w:type="dxa" w:w="2556"/>
            <w:vAlign w:val="center"/>
            <w:tcMar>
              <w:top w:w="70" w:type="dxa"/>
              <w:left w:w="70" w:type="dxa"/>
              <w:bottom w:w="70" w:type="dxa"/>
              <w:right w:w="70" w:type="dxa"/>
            </w:tcMar>
          </w:tcPr>
          <w:p>
            <w:pPr>
              <w:spacing w:after="60" w:before="60"/>
            </w:pPr>
            <w:r>
              <w:rPr>
                <w:b w:val="0"/>
                <w:sz w:val="20"/>
              </w:rPr>
              <w:t>Yogurt plain</w:t>
            </w:r>
          </w:p>
        </w:tc>
        <w:tc>
          <w:tcPr>
            <w:tcW w:type="dxa" w:w="2556"/>
            <w:vAlign w:val="center"/>
            <w:tcMar>
              <w:top w:w="70" w:type="dxa"/>
              <w:left w:w="70" w:type="dxa"/>
              <w:bottom w:w="70" w:type="dxa"/>
              <w:right w:w="70" w:type="dxa"/>
            </w:tcMar>
          </w:tcPr>
          <w:p>
            <w:pPr>
              <w:spacing w:after="60" w:before="60"/>
            </w:pPr>
            <w:r>
              <w:rPr>
                <w:b w:val="0"/>
                <w:sz w:val="20"/>
              </w:rPr>
              <w:t>2,000</w:t>
            </w:r>
          </w:p>
        </w:tc>
      </w:tr>
      <w:tr>
        <w:trPr>
          <w:cantSplit/>
        </w:trPr>
        <w:tc>
          <w:tcPr>
            <w:tcW w:type="dxa" w:w="2556"/>
            <w:vAlign w:val="center"/>
            <w:tcMar>
              <w:top w:w="70" w:type="dxa"/>
              <w:left w:w="70" w:type="dxa"/>
              <w:bottom w:w="70" w:type="dxa"/>
              <w:right w:w="70" w:type="dxa"/>
            </w:tcMar>
          </w:tcPr>
          <w:p>
            <w:pPr>
              <w:spacing w:after="60" w:before="60"/>
            </w:pPr>
            <w:r>
              <w:rPr>
                <w:b w:val="0"/>
                <w:sz w:val="20"/>
              </w:rPr>
              <w:t>Lemon juice</w:t>
            </w:r>
          </w:p>
        </w:tc>
        <w:tc>
          <w:tcPr>
            <w:tcW w:type="dxa" w:w="2556"/>
            <w:vAlign w:val="center"/>
            <w:tcMar>
              <w:top w:w="70" w:type="dxa"/>
              <w:left w:w="70" w:type="dxa"/>
              <w:bottom w:w="70" w:type="dxa"/>
              <w:right w:w="70" w:type="dxa"/>
            </w:tcMar>
          </w:tcPr>
          <w:p>
            <w:pPr>
              <w:spacing w:after="60" w:before="60"/>
            </w:pPr>
            <w:r>
              <w:rPr>
                <w:b w:val="0"/>
                <w:sz w:val="20"/>
              </w:rPr>
              <w:t>1,800</w:t>
            </w:r>
          </w:p>
        </w:tc>
        <w:tc>
          <w:tcPr>
            <w:tcW w:type="dxa" w:w="2556"/>
            <w:vAlign w:val="center"/>
            <w:tcMar>
              <w:top w:w="70" w:type="dxa"/>
              <w:left w:w="70" w:type="dxa"/>
              <w:bottom w:w="70" w:type="dxa"/>
              <w:right w:w="70" w:type="dxa"/>
            </w:tcMar>
          </w:tcPr>
          <w:p>
            <w:pPr>
              <w:spacing w:after="60" w:before="60"/>
            </w:pPr>
            <w:r>
              <w:rPr>
                <w:b w:val="0"/>
                <w:sz w:val="20"/>
              </w:rPr>
            </w:r>
          </w:p>
        </w:tc>
        <w:tc>
          <w:tcPr>
            <w:tcW w:type="dxa" w:w="2556"/>
            <w:vAlign w:val="center"/>
            <w:tcMar>
              <w:top w:w="70" w:type="dxa"/>
              <w:left w:w="70" w:type="dxa"/>
              <w:bottom w:w="70" w:type="dxa"/>
              <w:right w:w="70" w:type="dxa"/>
            </w:tcMar>
          </w:tcPr>
          <w:p>
            <w:pPr>
              <w:spacing w:after="60" w:before="60"/>
            </w:pPr>
            <w:r>
              <w:rPr>
                <w:b w:val="0"/>
                <w:sz w:val="20"/>
              </w:rPr>
            </w:r>
          </w:p>
        </w:tc>
      </w:tr>
    </w:tbl>
    <w:p>
      <w:pPr>
        <w:spacing w:after="20"/>
      </w:pPr>
    </w:p>
    <w:p>
      <w:r>
        <w:rPr>
          <w:b w:val="0"/>
        </w:rPr>
        <w:t>Egg example: a 50 g edible egg at the assumed 2,200 FCFA/kg costs 110 FCFA. This is a price assumption, not a local market observation. Quotes for milk sold by litre must be converted with measured density; do not silently treat oil litres as kilograms. Packaging assumptions include the named container, with a food-safe stick for popsicles and a spoon/straw where relevant.</w:t>
      </w:r>
    </w:p>
    <w:p>
      <w:bookmarkStart w:id="322" w:name="section_322"/>
      <w:pPr>
        <w:pStyle w:val="Heading2"/>
      </w:pPr>
      <w:r>
        <w:t>How the model works</w:t>
      </w:r>
      <w:bookmarkEnd w:id="322"/>
    </w:p>
    <w:p>
      <w:pPr>
        <w:ind w:left="216" w:hanging="216"/>
      </w:pPr>
      <w:r>
        <w:rPr>
          <w:b w:val="0"/>
        </w:rPr>
        <w:t>1. Batch ingredient cost = sum of ingredient grams × FCFA/kg ÷ 1,000. For a prepared component, recursively include all its raw ingredients and divide by its usable output, not raw input mass.</w:t>
      </w:r>
    </w:p>
    <w:p>
      <w:pPr>
        <w:ind w:left="216" w:hanging="216"/>
      </w:pPr>
      <w:r>
        <w:rPr>
          <w:b w:val="0"/>
        </w:rPr>
        <w:t>2. Ingredient cost per saleable unit = costed batch / stated saleable units. Explicit pastry/dough QC allowances are charged to the product. Full unused filling batches are not automatically charged twice: each assembly card charges only its required usable share, so unused safe stock must be recorded and eventually sold or written off.</w:t>
      </w:r>
    </w:p>
    <w:p>
      <w:pPr>
        <w:ind w:left="216" w:hanging="216"/>
      </w:pPr>
      <w:r>
        <w:rPr>
          <w:b w:val="0"/>
        </w:rPr>
        <w:t>3. Variable cost per unit = ingredient cost + packaging + other variable allowance. Contribution = selling price − variable cost. Contribution margin = contribution / selling price. Contribution does not pay the owner until overhead and other obligations are met.</w:t>
      </w:r>
    </w:p>
    <w:p>
      <w:pPr>
        <w:ind w:left="216" w:hanging="216"/>
      </w:pPr>
      <w:r>
        <w:rPr>
          <w:b w:val="0"/>
        </w:rPr>
        <w:t>4. Other-variable allowances are placeholders for production energy/diesel, incremental cleaning/water and variable handling/delivery. Provisionally allocate 60% to energy/diesel, 20% to incremental cleaning/water and 20% to variable handling/delivery, then replace with actual logs. Paid shift wages and base route transport are in overhead below; do not charge the same expense in both places.</w:t>
      </w:r>
    </w:p>
    <w:p>
      <w:pPr>
        <w:ind w:left="216" w:hanging="216"/>
      </w:pPr>
      <w:r>
        <w:rPr>
          <w:b w:val="0"/>
        </w:rPr>
        <w:t>5. Sensitivity at 20% ingredient inflation: contribution falls by 0.20 × ingredient cost per unit. At 80% sell-through, assume all planned variable cost was incurred, including packaging: effective contribution per sold unit = price − full planned variable cost / 0.80. This conservatively charges unsold units to those sold.</w:t>
      </w:r>
    </w:p>
    <w:p>
      <w:pPr>
        <w:ind w:left="216" w:hanging="216"/>
      </w:pPr>
      <w:r>
        <w:rPr>
          <w:b w:val="0"/>
        </w:rPr>
        <w:t>6. All prices and calculations are gross cash planning values without a tax determination. If an applicable tax must be remitted from the displayed selling price, remove it from revenue before computing contribution. Obtain the business-specific treatment locally; no Cameroon tax status is assumed.</w:t>
      </w:r>
    </w:p>
    <w:p>
      <w:bookmarkStart w:id="323" w:name="section_323"/>
      <w:pPr>
        <w:pStyle w:val="Heading2"/>
      </w:pPr>
      <w:r>
        <w:t>Core product contribution table</w:t>
      </w:r>
      <w:bookmarkEnd w:id="323"/>
    </w:p>
    <w:tbl>
      <w:tblPr>
        <w:tblW w:type="auto" w:w="0"/>
        <w:jc w:val="center"/>
        <w:tblLayout w:type="fixed"/>
        <w:tblLook w:firstColumn="1" w:firstRow="1" w:lastColumn="0" w:lastRow="0" w:noHBand="0" w:noVBand="1" w:val="04A0"/>
      </w:tblPr>
      <w:tblGrid>
        <w:gridCol w:w="1704"/>
        <w:gridCol w:w="1704"/>
        <w:gridCol w:w="1704"/>
        <w:gridCol w:w="1704"/>
        <w:gridCol w:w="1704"/>
        <w:gridCol w:w="1704"/>
      </w:tblGrid>
      <w:tr>
        <w:trPr>
          <w:cantSplit/>
          <w:tblHeader/>
        </w:trPr>
        <w:tc>
          <w:tcPr>
            <w:tcW w:type="dxa" w:w="1704"/>
            <w:vAlign w:val="center"/>
            <w:tcMar>
              <w:top w:w="70" w:type="dxa"/>
              <w:left w:w="70" w:type="dxa"/>
              <w:bottom w:w="70" w:type="dxa"/>
              <w:right w:w="70" w:type="dxa"/>
            </w:tcMar>
            <w:shd w:fill="E8E4DB"/>
          </w:tcPr>
          <w:p>
            <w:pPr>
              <w:keepNext/>
              <w:spacing w:after="60" w:before="60"/>
            </w:pPr>
            <w:r>
              <w:rPr>
                <w:b/>
                <w:sz w:val="18"/>
              </w:rPr>
              <w:t>Product</w:t>
            </w:r>
          </w:p>
        </w:tc>
        <w:tc>
          <w:tcPr>
            <w:tcW w:type="dxa" w:w="1704"/>
            <w:vAlign w:val="center"/>
            <w:tcMar>
              <w:top w:w="70" w:type="dxa"/>
              <w:left w:w="70" w:type="dxa"/>
              <w:bottom w:w="70" w:type="dxa"/>
              <w:right w:w="70" w:type="dxa"/>
            </w:tcMar>
            <w:shd w:fill="E8E4DB"/>
          </w:tcPr>
          <w:p>
            <w:pPr>
              <w:keepNext/>
              <w:spacing w:after="60" w:before="60"/>
            </w:pPr>
            <w:r>
              <w:rPr>
                <w:b/>
                <w:sz w:val="18"/>
              </w:rPr>
              <w:t>Ingredients/unit</w:t>
            </w:r>
          </w:p>
        </w:tc>
        <w:tc>
          <w:tcPr>
            <w:tcW w:type="dxa" w:w="1704"/>
            <w:vAlign w:val="center"/>
            <w:tcMar>
              <w:top w:w="70" w:type="dxa"/>
              <w:left w:w="70" w:type="dxa"/>
              <w:bottom w:w="70" w:type="dxa"/>
              <w:right w:w="70" w:type="dxa"/>
            </w:tcMar>
            <w:shd w:fill="E8E4DB"/>
          </w:tcPr>
          <w:p>
            <w:pPr>
              <w:keepNext/>
              <w:spacing w:after="60" w:before="60"/>
            </w:pPr>
            <w:r>
              <w:rPr>
                <w:b/>
                <w:sz w:val="18"/>
              </w:rPr>
              <w:t>Pack + other</w:t>
            </w:r>
          </w:p>
        </w:tc>
        <w:tc>
          <w:tcPr>
            <w:tcW w:type="dxa" w:w="1704"/>
            <w:vAlign w:val="center"/>
            <w:tcMar>
              <w:top w:w="70" w:type="dxa"/>
              <w:left w:w="70" w:type="dxa"/>
              <w:bottom w:w="70" w:type="dxa"/>
              <w:right w:w="70" w:type="dxa"/>
            </w:tcMar>
            <w:shd w:fill="E8E4DB"/>
          </w:tcPr>
          <w:p>
            <w:pPr>
              <w:keepNext/>
              <w:spacing w:after="60" w:before="60"/>
            </w:pPr>
            <w:r>
              <w:rPr>
                <w:b/>
                <w:sz w:val="18"/>
              </w:rPr>
              <w:t>Test price</w:t>
            </w:r>
          </w:p>
        </w:tc>
        <w:tc>
          <w:tcPr>
            <w:tcW w:type="dxa" w:w="1704"/>
            <w:vAlign w:val="center"/>
            <w:tcMar>
              <w:top w:w="70" w:type="dxa"/>
              <w:left w:w="70" w:type="dxa"/>
              <w:bottom w:w="70" w:type="dxa"/>
              <w:right w:w="70" w:type="dxa"/>
            </w:tcMar>
            <w:shd w:fill="E8E4DB"/>
          </w:tcPr>
          <w:p>
            <w:pPr>
              <w:keepNext/>
              <w:spacing w:after="60" w:before="60"/>
            </w:pPr>
            <w:r>
              <w:rPr>
                <w:b/>
                <w:sz w:val="18"/>
              </w:rPr>
              <w:t>Contribution</w:t>
            </w:r>
          </w:p>
        </w:tc>
        <w:tc>
          <w:tcPr>
            <w:tcW w:type="dxa" w:w="1704"/>
            <w:vAlign w:val="center"/>
            <w:tcMar>
              <w:top w:w="70" w:type="dxa"/>
              <w:left w:w="70" w:type="dxa"/>
              <w:bottom w:w="70" w:type="dxa"/>
              <w:right w:w="70" w:type="dxa"/>
            </w:tcMar>
            <w:shd w:fill="E8E4DB"/>
          </w:tcPr>
          <w:p>
            <w:pPr>
              <w:keepNext/>
              <w:spacing w:after="60" w:before="60"/>
            </w:pPr>
            <w:r>
              <w:rPr>
                <w:b/>
                <w:sz w:val="18"/>
              </w:rPr>
              <w:t>Margin</w:t>
            </w:r>
          </w:p>
        </w:tc>
      </w:tr>
      <w:tr>
        <w:trPr>
          <w:cantSplit/>
        </w:trPr>
        <w:tc>
          <w:tcPr>
            <w:tcW w:type="dxa" w:w="1704"/>
            <w:vAlign w:val="center"/>
            <w:tcMar>
              <w:top w:w="70" w:type="dxa"/>
              <w:left w:w="70" w:type="dxa"/>
              <w:bottom w:w="70" w:type="dxa"/>
              <w:right w:w="70" w:type="dxa"/>
            </w:tcMar>
          </w:tcPr>
          <w:p>
            <w:pPr>
              <w:spacing w:after="60" w:before="60"/>
            </w:pPr>
            <w:r>
              <w:rPr>
                <w:b w:val="0"/>
                <w:sz w:val="18"/>
              </w:rPr>
              <w:t>O-P01 Soft family bread</w:t>
            </w:r>
          </w:p>
        </w:tc>
        <w:tc>
          <w:tcPr>
            <w:tcW w:type="dxa" w:w="1704"/>
            <w:vAlign w:val="center"/>
            <w:tcMar>
              <w:top w:w="70" w:type="dxa"/>
              <w:left w:w="70" w:type="dxa"/>
              <w:bottom w:w="70" w:type="dxa"/>
              <w:right w:w="70" w:type="dxa"/>
            </w:tcMar>
          </w:tcPr>
          <w:p>
            <w:pPr>
              <w:spacing w:after="60" w:before="60"/>
            </w:pPr>
            <w:r>
              <w:rPr>
                <w:b w:val="0"/>
                <w:sz w:val="18"/>
              </w:rPr>
              <w:t>278.4</w:t>
            </w:r>
          </w:p>
        </w:tc>
        <w:tc>
          <w:tcPr>
            <w:tcW w:type="dxa" w:w="1704"/>
            <w:vAlign w:val="center"/>
            <w:tcMar>
              <w:top w:w="70" w:type="dxa"/>
              <w:left w:w="70" w:type="dxa"/>
              <w:bottom w:w="70" w:type="dxa"/>
              <w:right w:w="70" w:type="dxa"/>
            </w:tcMar>
          </w:tcPr>
          <w:p>
            <w:pPr>
              <w:spacing w:after="60" w:before="60"/>
            </w:pPr>
            <w:r>
              <w:rPr>
                <w:b w:val="0"/>
                <w:sz w:val="18"/>
              </w:rPr>
              <w:t>30 + 55</w:t>
            </w:r>
          </w:p>
        </w:tc>
        <w:tc>
          <w:tcPr>
            <w:tcW w:type="dxa" w:w="1704"/>
            <w:vAlign w:val="center"/>
            <w:tcMar>
              <w:top w:w="70" w:type="dxa"/>
              <w:left w:w="70" w:type="dxa"/>
              <w:bottom w:w="70" w:type="dxa"/>
              <w:right w:w="70" w:type="dxa"/>
            </w:tcMar>
          </w:tcPr>
          <w:p>
            <w:pPr>
              <w:spacing w:after="60" w:before="60"/>
            </w:pPr>
            <w:r>
              <w:rPr>
                <w:b w:val="0"/>
                <w:sz w:val="18"/>
              </w:rPr>
              <w:t>650</w:t>
            </w:r>
          </w:p>
        </w:tc>
        <w:tc>
          <w:tcPr>
            <w:tcW w:type="dxa" w:w="1704"/>
            <w:vAlign w:val="center"/>
            <w:tcMar>
              <w:top w:w="70" w:type="dxa"/>
              <w:left w:w="70" w:type="dxa"/>
              <w:bottom w:w="70" w:type="dxa"/>
              <w:right w:w="70" w:type="dxa"/>
            </w:tcMar>
          </w:tcPr>
          <w:p>
            <w:pPr>
              <w:spacing w:after="60" w:before="60"/>
            </w:pPr>
            <w:r>
              <w:rPr>
                <w:b w:val="0"/>
                <w:sz w:val="18"/>
              </w:rPr>
              <w:t>286.6</w:t>
            </w:r>
          </w:p>
        </w:tc>
        <w:tc>
          <w:tcPr>
            <w:tcW w:type="dxa" w:w="1704"/>
            <w:vAlign w:val="center"/>
            <w:tcMar>
              <w:top w:w="70" w:type="dxa"/>
              <w:left w:w="70" w:type="dxa"/>
              <w:bottom w:w="70" w:type="dxa"/>
              <w:right w:w="70" w:type="dxa"/>
            </w:tcMar>
          </w:tcPr>
          <w:p>
            <w:pPr>
              <w:spacing w:after="60" w:before="60"/>
            </w:pPr>
            <w:r>
              <w:rPr>
                <w:b w:val="0"/>
                <w:sz w:val="18"/>
              </w:rPr>
              <w:t>44.09%</w:t>
            </w:r>
          </w:p>
        </w:tc>
      </w:tr>
      <w:tr>
        <w:trPr>
          <w:cantSplit/>
        </w:trPr>
        <w:tc>
          <w:tcPr>
            <w:tcW w:type="dxa" w:w="1704"/>
            <w:vAlign w:val="center"/>
            <w:tcMar>
              <w:top w:w="70" w:type="dxa"/>
              <w:left w:w="70" w:type="dxa"/>
              <w:bottom w:w="70" w:type="dxa"/>
              <w:right w:w="70" w:type="dxa"/>
            </w:tcMar>
          </w:tcPr>
          <w:p>
            <w:pPr>
              <w:spacing w:after="60" w:before="60"/>
            </w:pPr>
            <w:r>
              <w:rPr>
                <w:b w:val="0"/>
                <w:sz w:val="18"/>
              </w:rPr>
              <w:t>O-P02 Condensed milk breakfast buns</w:t>
            </w:r>
          </w:p>
        </w:tc>
        <w:tc>
          <w:tcPr>
            <w:tcW w:type="dxa" w:w="1704"/>
            <w:vAlign w:val="center"/>
            <w:tcMar>
              <w:top w:w="70" w:type="dxa"/>
              <w:left w:w="70" w:type="dxa"/>
              <w:bottom w:w="70" w:type="dxa"/>
              <w:right w:w="70" w:type="dxa"/>
            </w:tcMar>
          </w:tcPr>
          <w:p>
            <w:pPr>
              <w:spacing w:after="60" w:before="60"/>
            </w:pPr>
            <w:r>
              <w:rPr>
                <w:b w:val="0"/>
                <w:sz w:val="18"/>
              </w:rPr>
              <w:t>92.6</w:t>
            </w:r>
          </w:p>
        </w:tc>
        <w:tc>
          <w:tcPr>
            <w:tcW w:type="dxa" w:w="1704"/>
            <w:vAlign w:val="center"/>
            <w:tcMar>
              <w:top w:w="70" w:type="dxa"/>
              <w:left w:w="70" w:type="dxa"/>
              <w:bottom w:w="70" w:type="dxa"/>
              <w:right w:w="70" w:type="dxa"/>
            </w:tcMar>
          </w:tcPr>
          <w:p>
            <w:pPr>
              <w:spacing w:after="60" w:before="60"/>
            </w:pPr>
            <w:r>
              <w:rPr>
                <w:b w:val="0"/>
                <w:sz w:val="18"/>
              </w:rPr>
              <w:t>10 + 20</w:t>
            </w:r>
          </w:p>
        </w:tc>
        <w:tc>
          <w:tcPr>
            <w:tcW w:type="dxa" w:w="1704"/>
            <w:vAlign w:val="center"/>
            <w:tcMar>
              <w:top w:w="70" w:type="dxa"/>
              <w:left w:w="70" w:type="dxa"/>
              <w:bottom w:w="70" w:type="dxa"/>
              <w:right w:w="70" w:type="dxa"/>
            </w:tcMar>
          </w:tcPr>
          <w:p>
            <w:pPr>
              <w:spacing w:after="60" w:before="60"/>
            </w:pPr>
            <w:r>
              <w:rPr>
                <w:b w:val="0"/>
                <w:sz w:val="18"/>
              </w:rPr>
              <w:t>250</w:t>
            </w:r>
          </w:p>
        </w:tc>
        <w:tc>
          <w:tcPr>
            <w:tcW w:type="dxa" w:w="1704"/>
            <w:vAlign w:val="center"/>
            <w:tcMar>
              <w:top w:w="70" w:type="dxa"/>
              <w:left w:w="70" w:type="dxa"/>
              <w:bottom w:w="70" w:type="dxa"/>
              <w:right w:w="70" w:type="dxa"/>
            </w:tcMar>
          </w:tcPr>
          <w:p>
            <w:pPr>
              <w:spacing w:after="60" w:before="60"/>
            </w:pPr>
            <w:r>
              <w:rPr>
                <w:b w:val="0"/>
                <w:sz w:val="18"/>
              </w:rPr>
              <w:t>127.4</w:t>
            </w:r>
          </w:p>
        </w:tc>
        <w:tc>
          <w:tcPr>
            <w:tcW w:type="dxa" w:w="1704"/>
            <w:vAlign w:val="center"/>
            <w:tcMar>
              <w:top w:w="70" w:type="dxa"/>
              <w:left w:w="70" w:type="dxa"/>
              <w:bottom w:w="70" w:type="dxa"/>
              <w:right w:w="70" w:type="dxa"/>
            </w:tcMar>
          </w:tcPr>
          <w:p>
            <w:pPr>
              <w:spacing w:after="60" w:before="60"/>
            </w:pPr>
            <w:r>
              <w:rPr>
                <w:b w:val="0"/>
                <w:sz w:val="18"/>
              </w:rPr>
              <w:t>50.95%</w:t>
            </w:r>
          </w:p>
        </w:tc>
      </w:tr>
      <w:tr>
        <w:trPr>
          <w:cantSplit/>
        </w:trPr>
        <w:tc>
          <w:tcPr>
            <w:tcW w:type="dxa" w:w="1704"/>
            <w:vAlign w:val="center"/>
            <w:tcMar>
              <w:top w:w="70" w:type="dxa"/>
              <w:left w:w="70" w:type="dxa"/>
              <w:bottom w:w="70" w:type="dxa"/>
              <w:right w:w="70" w:type="dxa"/>
            </w:tcMar>
          </w:tcPr>
          <w:p>
            <w:pPr>
              <w:spacing w:after="60" w:before="60"/>
            </w:pPr>
            <w:r>
              <w:rPr>
                <w:b w:val="0"/>
                <w:sz w:val="18"/>
              </w:rPr>
              <w:t>O-P03 Nkambe sweet potato milk loaf</w:t>
            </w:r>
          </w:p>
        </w:tc>
        <w:tc>
          <w:tcPr>
            <w:tcW w:type="dxa" w:w="1704"/>
            <w:vAlign w:val="center"/>
            <w:tcMar>
              <w:top w:w="70" w:type="dxa"/>
              <w:left w:w="70" w:type="dxa"/>
              <w:bottom w:w="70" w:type="dxa"/>
              <w:right w:w="70" w:type="dxa"/>
            </w:tcMar>
          </w:tcPr>
          <w:p>
            <w:pPr>
              <w:spacing w:after="60" w:before="60"/>
            </w:pPr>
            <w:r>
              <w:rPr>
                <w:b w:val="0"/>
                <w:sz w:val="18"/>
              </w:rPr>
              <w:t>436.2</w:t>
            </w:r>
          </w:p>
        </w:tc>
        <w:tc>
          <w:tcPr>
            <w:tcW w:type="dxa" w:w="1704"/>
            <w:vAlign w:val="center"/>
            <w:tcMar>
              <w:top w:w="70" w:type="dxa"/>
              <w:left w:w="70" w:type="dxa"/>
              <w:bottom w:w="70" w:type="dxa"/>
              <w:right w:w="70" w:type="dxa"/>
            </w:tcMar>
          </w:tcPr>
          <w:p>
            <w:pPr>
              <w:spacing w:after="60" w:before="60"/>
            </w:pPr>
            <w:r>
              <w:rPr>
                <w:b w:val="0"/>
                <w:sz w:val="18"/>
              </w:rPr>
              <w:t>35 + 60</w:t>
            </w:r>
          </w:p>
        </w:tc>
        <w:tc>
          <w:tcPr>
            <w:tcW w:type="dxa" w:w="1704"/>
            <w:vAlign w:val="center"/>
            <w:tcMar>
              <w:top w:w="70" w:type="dxa"/>
              <w:left w:w="70" w:type="dxa"/>
              <w:bottom w:w="70" w:type="dxa"/>
              <w:right w:w="70" w:type="dxa"/>
            </w:tcMar>
          </w:tcPr>
          <w:p>
            <w:pPr>
              <w:spacing w:after="60" w:before="60"/>
            </w:pPr>
            <w:r>
              <w:rPr>
                <w:b w:val="0"/>
                <w:sz w:val="18"/>
              </w:rPr>
              <w:t>800</w:t>
            </w:r>
          </w:p>
        </w:tc>
        <w:tc>
          <w:tcPr>
            <w:tcW w:type="dxa" w:w="1704"/>
            <w:vAlign w:val="center"/>
            <w:tcMar>
              <w:top w:w="70" w:type="dxa"/>
              <w:left w:w="70" w:type="dxa"/>
              <w:bottom w:w="70" w:type="dxa"/>
              <w:right w:w="70" w:type="dxa"/>
            </w:tcMar>
          </w:tcPr>
          <w:p>
            <w:pPr>
              <w:spacing w:after="60" w:before="60"/>
            </w:pPr>
            <w:r>
              <w:rPr>
                <w:b w:val="0"/>
                <w:sz w:val="18"/>
              </w:rPr>
              <w:t>268.8</w:t>
            </w:r>
          </w:p>
        </w:tc>
        <w:tc>
          <w:tcPr>
            <w:tcW w:type="dxa" w:w="1704"/>
            <w:vAlign w:val="center"/>
            <w:tcMar>
              <w:top w:w="70" w:type="dxa"/>
              <w:left w:w="70" w:type="dxa"/>
              <w:bottom w:w="70" w:type="dxa"/>
              <w:right w:w="70" w:type="dxa"/>
            </w:tcMar>
          </w:tcPr>
          <w:p>
            <w:pPr>
              <w:spacing w:after="60" w:before="60"/>
            </w:pPr>
            <w:r>
              <w:rPr>
                <w:b w:val="0"/>
                <w:sz w:val="18"/>
              </w:rPr>
              <w:t>33.6%</w:t>
            </w:r>
          </w:p>
        </w:tc>
      </w:tr>
      <w:tr>
        <w:trPr>
          <w:cantSplit/>
        </w:trPr>
        <w:tc>
          <w:tcPr>
            <w:tcW w:type="dxa" w:w="1704"/>
            <w:vAlign w:val="center"/>
            <w:tcMar>
              <w:top w:w="70" w:type="dxa"/>
              <w:left w:w="70" w:type="dxa"/>
              <w:bottom w:w="70" w:type="dxa"/>
              <w:right w:w="70" w:type="dxa"/>
            </w:tcMar>
          </w:tcPr>
          <w:p>
            <w:pPr>
              <w:spacing w:after="60" w:before="60"/>
            </w:pPr>
            <w:r>
              <w:rPr>
                <w:b w:val="0"/>
                <w:sz w:val="18"/>
              </w:rPr>
              <w:t>O-P04 Sugar ring doughnuts</w:t>
            </w:r>
          </w:p>
        </w:tc>
        <w:tc>
          <w:tcPr>
            <w:tcW w:type="dxa" w:w="1704"/>
            <w:vAlign w:val="center"/>
            <w:tcMar>
              <w:top w:w="70" w:type="dxa"/>
              <w:left w:w="70" w:type="dxa"/>
              <w:bottom w:w="70" w:type="dxa"/>
              <w:right w:w="70" w:type="dxa"/>
            </w:tcMar>
          </w:tcPr>
          <w:p>
            <w:pPr>
              <w:spacing w:after="60" w:before="60"/>
            </w:pPr>
            <w:r>
              <w:rPr>
                <w:b w:val="0"/>
                <w:sz w:val="18"/>
              </w:rPr>
              <w:t>73.3</w:t>
            </w:r>
          </w:p>
        </w:tc>
        <w:tc>
          <w:tcPr>
            <w:tcW w:type="dxa" w:w="1704"/>
            <w:vAlign w:val="center"/>
            <w:tcMar>
              <w:top w:w="70" w:type="dxa"/>
              <w:left w:w="70" w:type="dxa"/>
              <w:bottom w:w="70" w:type="dxa"/>
              <w:right w:w="70" w:type="dxa"/>
            </w:tcMar>
          </w:tcPr>
          <w:p>
            <w:pPr>
              <w:spacing w:after="60" w:before="60"/>
            </w:pPr>
            <w:r>
              <w:rPr>
                <w:b w:val="0"/>
                <w:sz w:val="18"/>
              </w:rPr>
              <w:t>10 + 25</w:t>
            </w:r>
          </w:p>
        </w:tc>
        <w:tc>
          <w:tcPr>
            <w:tcW w:type="dxa" w:w="1704"/>
            <w:vAlign w:val="center"/>
            <w:tcMar>
              <w:top w:w="70" w:type="dxa"/>
              <w:left w:w="70" w:type="dxa"/>
              <w:bottom w:w="70" w:type="dxa"/>
              <w:right w:w="70" w:type="dxa"/>
            </w:tcMar>
          </w:tcPr>
          <w:p>
            <w:pPr>
              <w:spacing w:after="60" w:before="60"/>
            </w:pPr>
            <w:r>
              <w:rPr>
                <w:b w:val="0"/>
                <w:sz w:val="18"/>
              </w:rPr>
              <w:t>250</w:t>
            </w:r>
          </w:p>
        </w:tc>
        <w:tc>
          <w:tcPr>
            <w:tcW w:type="dxa" w:w="1704"/>
            <w:vAlign w:val="center"/>
            <w:tcMar>
              <w:top w:w="70" w:type="dxa"/>
              <w:left w:w="70" w:type="dxa"/>
              <w:bottom w:w="70" w:type="dxa"/>
              <w:right w:w="70" w:type="dxa"/>
            </w:tcMar>
          </w:tcPr>
          <w:p>
            <w:pPr>
              <w:spacing w:after="60" w:before="60"/>
            </w:pPr>
            <w:r>
              <w:rPr>
                <w:b w:val="0"/>
                <w:sz w:val="18"/>
              </w:rPr>
              <w:t>141.7</w:t>
            </w:r>
          </w:p>
        </w:tc>
        <w:tc>
          <w:tcPr>
            <w:tcW w:type="dxa" w:w="1704"/>
            <w:vAlign w:val="center"/>
            <w:tcMar>
              <w:top w:w="70" w:type="dxa"/>
              <w:left w:w="70" w:type="dxa"/>
              <w:bottom w:w="70" w:type="dxa"/>
              <w:right w:w="70" w:type="dxa"/>
            </w:tcMar>
          </w:tcPr>
          <w:p>
            <w:pPr>
              <w:spacing w:after="60" w:before="60"/>
            </w:pPr>
            <w:r>
              <w:rPr>
                <w:b w:val="0"/>
                <w:sz w:val="18"/>
              </w:rPr>
              <w:t>56.67%</w:t>
            </w:r>
          </w:p>
        </w:tc>
      </w:tr>
      <w:tr>
        <w:trPr>
          <w:cantSplit/>
        </w:trPr>
        <w:tc>
          <w:tcPr>
            <w:tcW w:type="dxa" w:w="1704"/>
            <w:vAlign w:val="center"/>
            <w:tcMar>
              <w:top w:w="70" w:type="dxa"/>
              <w:left w:w="70" w:type="dxa"/>
              <w:bottom w:w="70" w:type="dxa"/>
              <w:right w:w="70" w:type="dxa"/>
            </w:tcMar>
          </w:tcPr>
          <w:p>
            <w:pPr>
              <w:spacing w:after="60" w:before="60"/>
            </w:pPr>
            <w:r>
              <w:rPr>
                <w:b w:val="0"/>
                <w:sz w:val="18"/>
              </w:rPr>
              <w:t>O-P05 Puff puff</w:t>
            </w:r>
          </w:p>
        </w:tc>
        <w:tc>
          <w:tcPr>
            <w:tcW w:type="dxa" w:w="1704"/>
            <w:vAlign w:val="center"/>
            <w:tcMar>
              <w:top w:w="70" w:type="dxa"/>
              <w:left w:w="70" w:type="dxa"/>
              <w:bottom w:w="70" w:type="dxa"/>
              <w:right w:w="70" w:type="dxa"/>
            </w:tcMar>
          </w:tcPr>
          <w:p>
            <w:pPr>
              <w:spacing w:after="60" w:before="60"/>
            </w:pPr>
            <w:r>
              <w:rPr>
                <w:b w:val="0"/>
                <w:sz w:val="18"/>
              </w:rPr>
              <w:t>18.9</w:t>
            </w:r>
          </w:p>
        </w:tc>
        <w:tc>
          <w:tcPr>
            <w:tcW w:type="dxa" w:w="1704"/>
            <w:vAlign w:val="center"/>
            <w:tcMar>
              <w:top w:w="70" w:type="dxa"/>
              <w:left w:w="70" w:type="dxa"/>
              <w:bottom w:w="70" w:type="dxa"/>
              <w:right w:w="70" w:type="dxa"/>
            </w:tcMar>
          </w:tcPr>
          <w:p>
            <w:pPr>
              <w:spacing w:after="60" w:before="60"/>
            </w:pPr>
            <w:r>
              <w:rPr>
                <w:b w:val="0"/>
                <w:sz w:val="18"/>
              </w:rPr>
              <w:t>3 + 8</w:t>
            </w:r>
          </w:p>
        </w:tc>
        <w:tc>
          <w:tcPr>
            <w:tcW w:type="dxa" w:w="1704"/>
            <w:vAlign w:val="center"/>
            <w:tcMar>
              <w:top w:w="70" w:type="dxa"/>
              <w:left w:w="70" w:type="dxa"/>
              <w:bottom w:w="70" w:type="dxa"/>
              <w:right w:w="70" w:type="dxa"/>
            </w:tcMar>
          </w:tcPr>
          <w:p>
            <w:pPr>
              <w:spacing w:after="60" w:before="60"/>
            </w:pPr>
            <w:r>
              <w:rPr>
                <w:b w:val="0"/>
                <w:sz w:val="18"/>
              </w:rPr>
              <w:t>75</w:t>
            </w:r>
          </w:p>
        </w:tc>
        <w:tc>
          <w:tcPr>
            <w:tcW w:type="dxa" w:w="1704"/>
            <w:vAlign w:val="center"/>
            <w:tcMar>
              <w:top w:w="70" w:type="dxa"/>
              <w:left w:w="70" w:type="dxa"/>
              <w:bottom w:w="70" w:type="dxa"/>
              <w:right w:w="70" w:type="dxa"/>
            </w:tcMar>
          </w:tcPr>
          <w:p>
            <w:pPr>
              <w:spacing w:after="60" w:before="60"/>
            </w:pPr>
            <w:r>
              <w:rPr>
                <w:b w:val="0"/>
                <w:sz w:val="18"/>
              </w:rPr>
              <w:t>45.1</w:t>
            </w:r>
          </w:p>
        </w:tc>
        <w:tc>
          <w:tcPr>
            <w:tcW w:type="dxa" w:w="1704"/>
            <w:vAlign w:val="center"/>
            <w:tcMar>
              <w:top w:w="70" w:type="dxa"/>
              <w:left w:w="70" w:type="dxa"/>
              <w:bottom w:w="70" w:type="dxa"/>
              <w:right w:w="70" w:type="dxa"/>
            </w:tcMar>
          </w:tcPr>
          <w:p>
            <w:pPr>
              <w:spacing w:after="60" w:before="60"/>
            </w:pPr>
            <w:r>
              <w:rPr>
                <w:b w:val="0"/>
                <w:sz w:val="18"/>
              </w:rPr>
              <w:t>60.13%</w:t>
            </w:r>
          </w:p>
        </w:tc>
      </w:tr>
      <w:tr>
        <w:trPr>
          <w:cantSplit/>
        </w:trPr>
        <w:tc>
          <w:tcPr>
            <w:tcW w:type="dxa" w:w="1704"/>
            <w:vAlign w:val="center"/>
            <w:tcMar>
              <w:top w:w="70" w:type="dxa"/>
              <w:left w:w="70" w:type="dxa"/>
              <w:bottom w:w="70" w:type="dxa"/>
              <w:right w:w="70" w:type="dxa"/>
            </w:tcMar>
          </w:tcPr>
          <w:p>
            <w:pPr>
              <w:spacing w:after="60" w:before="60"/>
            </w:pPr>
            <w:r>
              <w:rPr>
                <w:b w:val="0"/>
                <w:sz w:val="18"/>
              </w:rPr>
              <w:t>O-P06 Cameroon style fish rolls</w:t>
            </w:r>
          </w:p>
        </w:tc>
        <w:tc>
          <w:tcPr>
            <w:tcW w:type="dxa" w:w="1704"/>
            <w:vAlign w:val="center"/>
            <w:tcMar>
              <w:top w:w="70" w:type="dxa"/>
              <w:left w:w="70" w:type="dxa"/>
              <w:bottom w:w="70" w:type="dxa"/>
              <w:right w:w="70" w:type="dxa"/>
            </w:tcMar>
          </w:tcPr>
          <w:p>
            <w:pPr>
              <w:spacing w:after="60" w:before="60"/>
            </w:pPr>
            <w:r>
              <w:rPr>
                <w:b w:val="0"/>
                <w:sz w:val="18"/>
              </w:rPr>
              <w:t>139.4</w:t>
            </w:r>
          </w:p>
        </w:tc>
        <w:tc>
          <w:tcPr>
            <w:tcW w:type="dxa" w:w="1704"/>
            <w:vAlign w:val="center"/>
            <w:tcMar>
              <w:top w:w="70" w:type="dxa"/>
              <w:left w:w="70" w:type="dxa"/>
              <w:bottom w:w="70" w:type="dxa"/>
              <w:right w:w="70" w:type="dxa"/>
            </w:tcMar>
          </w:tcPr>
          <w:p>
            <w:pPr>
              <w:spacing w:after="60" w:before="60"/>
            </w:pPr>
            <w:r>
              <w:rPr>
                <w:b w:val="0"/>
                <w:sz w:val="18"/>
              </w:rPr>
              <w:t>10 + 30</w:t>
            </w:r>
          </w:p>
        </w:tc>
        <w:tc>
          <w:tcPr>
            <w:tcW w:type="dxa" w:w="1704"/>
            <w:vAlign w:val="center"/>
            <w:tcMar>
              <w:top w:w="70" w:type="dxa"/>
              <w:left w:w="70" w:type="dxa"/>
              <w:bottom w:w="70" w:type="dxa"/>
              <w:right w:w="70" w:type="dxa"/>
            </w:tcMar>
          </w:tcPr>
          <w:p>
            <w:pPr>
              <w:spacing w:after="60" w:before="60"/>
            </w:pPr>
            <w:r>
              <w:rPr>
                <w:b w:val="0"/>
                <w:sz w:val="18"/>
              </w:rPr>
              <w:t>300</w:t>
            </w:r>
          </w:p>
        </w:tc>
        <w:tc>
          <w:tcPr>
            <w:tcW w:type="dxa" w:w="1704"/>
            <w:vAlign w:val="center"/>
            <w:tcMar>
              <w:top w:w="70" w:type="dxa"/>
              <w:left w:w="70" w:type="dxa"/>
              <w:bottom w:w="70" w:type="dxa"/>
              <w:right w:w="70" w:type="dxa"/>
            </w:tcMar>
          </w:tcPr>
          <w:p>
            <w:pPr>
              <w:spacing w:after="60" w:before="60"/>
            </w:pPr>
            <w:r>
              <w:rPr>
                <w:b w:val="0"/>
                <w:sz w:val="18"/>
              </w:rPr>
              <w:t>120.6</w:t>
            </w:r>
          </w:p>
        </w:tc>
        <w:tc>
          <w:tcPr>
            <w:tcW w:type="dxa" w:w="1704"/>
            <w:vAlign w:val="center"/>
            <w:tcMar>
              <w:top w:w="70" w:type="dxa"/>
              <w:left w:w="70" w:type="dxa"/>
              <w:bottom w:w="70" w:type="dxa"/>
              <w:right w:w="70" w:type="dxa"/>
            </w:tcMar>
          </w:tcPr>
          <w:p>
            <w:pPr>
              <w:spacing w:after="60" w:before="60"/>
            </w:pPr>
            <w:r>
              <w:rPr>
                <w:b w:val="0"/>
                <w:sz w:val="18"/>
              </w:rPr>
              <w:t>40.19%</w:t>
            </w:r>
          </w:p>
        </w:tc>
      </w:tr>
      <w:tr>
        <w:trPr>
          <w:cantSplit/>
        </w:trPr>
        <w:tc>
          <w:tcPr>
            <w:tcW w:type="dxa" w:w="1704"/>
            <w:vAlign w:val="center"/>
            <w:tcMar>
              <w:top w:w="70" w:type="dxa"/>
              <w:left w:w="70" w:type="dxa"/>
              <w:bottom w:w="70" w:type="dxa"/>
              <w:right w:w="70" w:type="dxa"/>
            </w:tcMar>
          </w:tcPr>
          <w:p>
            <w:pPr>
              <w:spacing w:after="60" w:before="60"/>
            </w:pPr>
            <w:r>
              <w:rPr>
                <w:b w:val="0"/>
                <w:sz w:val="18"/>
              </w:rPr>
              <w:t>O-P07 Beef meat pies</w:t>
            </w:r>
          </w:p>
        </w:tc>
        <w:tc>
          <w:tcPr>
            <w:tcW w:type="dxa" w:w="1704"/>
            <w:vAlign w:val="center"/>
            <w:tcMar>
              <w:top w:w="70" w:type="dxa"/>
              <w:left w:w="70" w:type="dxa"/>
              <w:bottom w:w="70" w:type="dxa"/>
              <w:right w:w="70" w:type="dxa"/>
            </w:tcMar>
          </w:tcPr>
          <w:p>
            <w:pPr>
              <w:spacing w:after="60" w:before="60"/>
            </w:pPr>
            <w:r>
              <w:rPr>
                <w:b w:val="0"/>
                <w:sz w:val="18"/>
              </w:rPr>
              <w:t>190.5</w:t>
            </w:r>
          </w:p>
        </w:tc>
        <w:tc>
          <w:tcPr>
            <w:tcW w:type="dxa" w:w="1704"/>
            <w:vAlign w:val="center"/>
            <w:tcMar>
              <w:top w:w="70" w:type="dxa"/>
              <w:left w:w="70" w:type="dxa"/>
              <w:bottom w:w="70" w:type="dxa"/>
              <w:right w:w="70" w:type="dxa"/>
            </w:tcMar>
          </w:tcPr>
          <w:p>
            <w:pPr>
              <w:spacing w:after="60" w:before="60"/>
            </w:pPr>
            <w:r>
              <w:rPr>
                <w:b w:val="0"/>
                <w:sz w:val="18"/>
              </w:rPr>
              <w:t>20 + 35</w:t>
            </w:r>
          </w:p>
        </w:tc>
        <w:tc>
          <w:tcPr>
            <w:tcW w:type="dxa" w:w="1704"/>
            <w:vAlign w:val="center"/>
            <w:tcMar>
              <w:top w:w="70" w:type="dxa"/>
              <w:left w:w="70" w:type="dxa"/>
              <w:bottom w:w="70" w:type="dxa"/>
              <w:right w:w="70" w:type="dxa"/>
            </w:tcMar>
          </w:tcPr>
          <w:p>
            <w:pPr>
              <w:spacing w:after="60" w:before="60"/>
            </w:pPr>
            <w:r>
              <w:rPr>
                <w:b w:val="0"/>
                <w:sz w:val="18"/>
              </w:rPr>
              <w:t>500</w:t>
            </w:r>
          </w:p>
        </w:tc>
        <w:tc>
          <w:tcPr>
            <w:tcW w:type="dxa" w:w="1704"/>
            <w:vAlign w:val="center"/>
            <w:tcMar>
              <w:top w:w="70" w:type="dxa"/>
              <w:left w:w="70" w:type="dxa"/>
              <w:bottom w:w="70" w:type="dxa"/>
              <w:right w:w="70" w:type="dxa"/>
            </w:tcMar>
          </w:tcPr>
          <w:p>
            <w:pPr>
              <w:spacing w:after="60" w:before="60"/>
            </w:pPr>
            <w:r>
              <w:rPr>
                <w:b w:val="0"/>
                <w:sz w:val="18"/>
              </w:rPr>
              <w:t>254.5</w:t>
            </w:r>
          </w:p>
        </w:tc>
        <w:tc>
          <w:tcPr>
            <w:tcW w:type="dxa" w:w="1704"/>
            <w:vAlign w:val="center"/>
            <w:tcMar>
              <w:top w:w="70" w:type="dxa"/>
              <w:left w:w="70" w:type="dxa"/>
              <w:bottom w:w="70" w:type="dxa"/>
              <w:right w:w="70" w:type="dxa"/>
            </w:tcMar>
          </w:tcPr>
          <w:p>
            <w:pPr>
              <w:spacing w:after="60" w:before="60"/>
            </w:pPr>
            <w:r>
              <w:rPr>
                <w:b w:val="0"/>
                <w:sz w:val="18"/>
              </w:rPr>
              <w:t>50.9%</w:t>
            </w:r>
          </w:p>
        </w:tc>
      </w:tr>
      <w:tr>
        <w:trPr>
          <w:cantSplit/>
        </w:trPr>
        <w:tc>
          <w:tcPr>
            <w:tcW w:type="dxa" w:w="1704"/>
            <w:vAlign w:val="center"/>
            <w:tcMar>
              <w:top w:w="70" w:type="dxa"/>
              <w:left w:w="70" w:type="dxa"/>
              <w:bottom w:w="70" w:type="dxa"/>
              <w:right w:w="70" w:type="dxa"/>
            </w:tcMar>
          </w:tcPr>
          <w:p>
            <w:pPr>
              <w:spacing w:after="60" w:before="60"/>
            </w:pPr>
            <w:r>
              <w:rPr>
                <w:b w:val="0"/>
                <w:sz w:val="18"/>
              </w:rPr>
              <w:t>O-P08 Sausage rolls</w:t>
            </w:r>
          </w:p>
        </w:tc>
        <w:tc>
          <w:tcPr>
            <w:tcW w:type="dxa" w:w="1704"/>
            <w:vAlign w:val="center"/>
            <w:tcMar>
              <w:top w:w="70" w:type="dxa"/>
              <w:left w:w="70" w:type="dxa"/>
              <w:bottom w:w="70" w:type="dxa"/>
              <w:right w:w="70" w:type="dxa"/>
            </w:tcMar>
          </w:tcPr>
          <w:p>
            <w:pPr>
              <w:spacing w:after="60" w:before="60"/>
            </w:pPr>
            <w:r>
              <w:rPr>
                <w:b w:val="0"/>
                <w:sz w:val="18"/>
              </w:rPr>
              <w:t>205.3</w:t>
            </w:r>
          </w:p>
        </w:tc>
        <w:tc>
          <w:tcPr>
            <w:tcW w:type="dxa" w:w="1704"/>
            <w:vAlign w:val="center"/>
            <w:tcMar>
              <w:top w:w="70" w:type="dxa"/>
              <w:left w:w="70" w:type="dxa"/>
              <w:bottom w:w="70" w:type="dxa"/>
              <w:right w:w="70" w:type="dxa"/>
            </w:tcMar>
          </w:tcPr>
          <w:p>
            <w:pPr>
              <w:spacing w:after="60" w:before="60"/>
            </w:pPr>
            <w:r>
              <w:rPr>
                <w:b w:val="0"/>
                <w:sz w:val="18"/>
              </w:rPr>
              <w:t>15 + 35</w:t>
            </w:r>
          </w:p>
        </w:tc>
        <w:tc>
          <w:tcPr>
            <w:tcW w:type="dxa" w:w="1704"/>
            <w:vAlign w:val="center"/>
            <w:tcMar>
              <w:top w:w="70" w:type="dxa"/>
              <w:left w:w="70" w:type="dxa"/>
              <w:bottom w:w="70" w:type="dxa"/>
              <w:right w:w="70" w:type="dxa"/>
            </w:tcMar>
          </w:tcPr>
          <w:p>
            <w:pPr>
              <w:spacing w:after="60" w:before="60"/>
            </w:pPr>
            <w:r>
              <w:rPr>
                <w:b w:val="0"/>
                <w:sz w:val="18"/>
              </w:rPr>
              <w:t>450</w:t>
            </w:r>
          </w:p>
        </w:tc>
        <w:tc>
          <w:tcPr>
            <w:tcW w:type="dxa" w:w="1704"/>
            <w:vAlign w:val="center"/>
            <w:tcMar>
              <w:top w:w="70" w:type="dxa"/>
              <w:left w:w="70" w:type="dxa"/>
              <w:bottom w:w="70" w:type="dxa"/>
              <w:right w:w="70" w:type="dxa"/>
            </w:tcMar>
          </w:tcPr>
          <w:p>
            <w:pPr>
              <w:spacing w:after="60" w:before="60"/>
            </w:pPr>
            <w:r>
              <w:rPr>
                <w:b w:val="0"/>
                <w:sz w:val="18"/>
              </w:rPr>
              <w:t>194.7</w:t>
            </w:r>
          </w:p>
        </w:tc>
        <w:tc>
          <w:tcPr>
            <w:tcW w:type="dxa" w:w="1704"/>
            <w:vAlign w:val="center"/>
            <w:tcMar>
              <w:top w:w="70" w:type="dxa"/>
              <w:left w:w="70" w:type="dxa"/>
              <w:bottom w:w="70" w:type="dxa"/>
              <w:right w:w="70" w:type="dxa"/>
            </w:tcMar>
          </w:tcPr>
          <w:p>
            <w:pPr>
              <w:spacing w:after="60" w:before="60"/>
            </w:pPr>
            <w:r>
              <w:rPr>
                <w:b w:val="0"/>
                <w:sz w:val="18"/>
              </w:rPr>
              <w:t>43.26%</w:t>
            </w:r>
          </w:p>
        </w:tc>
      </w:tr>
      <w:tr>
        <w:trPr>
          <w:cantSplit/>
        </w:trPr>
        <w:tc>
          <w:tcPr>
            <w:tcW w:type="dxa" w:w="1704"/>
            <w:vAlign w:val="center"/>
            <w:tcMar>
              <w:top w:w="70" w:type="dxa"/>
              <w:left w:w="70" w:type="dxa"/>
              <w:bottom w:w="70" w:type="dxa"/>
              <w:right w:w="70" w:type="dxa"/>
            </w:tcMar>
          </w:tcPr>
          <w:p>
            <w:pPr>
              <w:spacing w:after="60" w:before="60"/>
            </w:pPr>
            <w:r>
              <w:rPr>
                <w:b w:val="0"/>
                <w:sz w:val="18"/>
              </w:rPr>
              <w:t>O-P09 Creamy chicken pies</w:t>
            </w:r>
          </w:p>
        </w:tc>
        <w:tc>
          <w:tcPr>
            <w:tcW w:type="dxa" w:w="1704"/>
            <w:vAlign w:val="center"/>
            <w:tcMar>
              <w:top w:w="70" w:type="dxa"/>
              <w:left w:w="70" w:type="dxa"/>
              <w:bottom w:w="70" w:type="dxa"/>
              <w:right w:w="70" w:type="dxa"/>
            </w:tcMar>
          </w:tcPr>
          <w:p>
            <w:pPr>
              <w:spacing w:after="60" w:before="60"/>
            </w:pPr>
            <w:r>
              <w:rPr>
                <w:b w:val="0"/>
                <w:sz w:val="18"/>
              </w:rPr>
              <w:t>229.6</w:t>
            </w:r>
          </w:p>
        </w:tc>
        <w:tc>
          <w:tcPr>
            <w:tcW w:type="dxa" w:w="1704"/>
            <w:vAlign w:val="center"/>
            <w:tcMar>
              <w:top w:w="70" w:type="dxa"/>
              <w:left w:w="70" w:type="dxa"/>
              <w:bottom w:w="70" w:type="dxa"/>
              <w:right w:w="70" w:type="dxa"/>
            </w:tcMar>
          </w:tcPr>
          <w:p>
            <w:pPr>
              <w:spacing w:after="60" w:before="60"/>
            </w:pPr>
            <w:r>
              <w:rPr>
                <w:b w:val="0"/>
                <w:sz w:val="18"/>
              </w:rPr>
              <w:t>20 + 40</w:t>
            </w:r>
          </w:p>
        </w:tc>
        <w:tc>
          <w:tcPr>
            <w:tcW w:type="dxa" w:w="1704"/>
            <w:vAlign w:val="center"/>
            <w:tcMar>
              <w:top w:w="70" w:type="dxa"/>
              <w:left w:w="70" w:type="dxa"/>
              <w:bottom w:w="70" w:type="dxa"/>
              <w:right w:w="70" w:type="dxa"/>
            </w:tcMar>
          </w:tcPr>
          <w:p>
            <w:pPr>
              <w:spacing w:after="60" w:before="60"/>
            </w:pPr>
            <w:r>
              <w:rPr>
                <w:b w:val="0"/>
                <w:sz w:val="18"/>
              </w:rPr>
              <w:t>650</w:t>
            </w:r>
          </w:p>
        </w:tc>
        <w:tc>
          <w:tcPr>
            <w:tcW w:type="dxa" w:w="1704"/>
            <w:vAlign w:val="center"/>
            <w:tcMar>
              <w:top w:w="70" w:type="dxa"/>
              <w:left w:w="70" w:type="dxa"/>
              <w:bottom w:w="70" w:type="dxa"/>
              <w:right w:w="70" w:type="dxa"/>
            </w:tcMar>
          </w:tcPr>
          <w:p>
            <w:pPr>
              <w:spacing w:after="60" w:before="60"/>
            </w:pPr>
            <w:r>
              <w:rPr>
                <w:b w:val="0"/>
                <w:sz w:val="18"/>
              </w:rPr>
              <w:t>360.4</w:t>
            </w:r>
          </w:p>
        </w:tc>
        <w:tc>
          <w:tcPr>
            <w:tcW w:type="dxa" w:w="1704"/>
            <w:vAlign w:val="center"/>
            <w:tcMar>
              <w:top w:w="70" w:type="dxa"/>
              <w:left w:w="70" w:type="dxa"/>
              <w:bottom w:w="70" w:type="dxa"/>
              <w:right w:w="70" w:type="dxa"/>
            </w:tcMar>
          </w:tcPr>
          <w:p>
            <w:pPr>
              <w:spacing w:after="60" w:before="60"/>
            </w:pPr>
            <w:r>
              <w:rPr>
                <w:b w:val="0"/>
                <w:sz w:val="18"/>
              </w:rPr>
              <w:t>55.44%</w:t>
            </w:r>
          </w:p>
        </w:tc>
      </w:tr>
      <w:tr>
        <w:trPr>
          <w:cantSplit/>
        </w:trPr>
        <w:tc>
          <w:tcPr>
            <w:tcW w:type="dxa" w:w="1704"/>
            <w:vAlign w:val="center"/>
            <w:tcMar>
              <w:top w:w="70" w:type="dxa"/>
              <w:left w:w="70" w:type="dxa"/>
              <w:bottom w:w="70" w:type="dxa"/>
              <w:right w:w="70" w:type="dxa"/>
            </w:tcMar>
          </w:tcPr>
          <w:p>
            <w:pPr>
              <w:spacing w:after="60" w:before="60"/>
            </w:pPr>
            <w:r>
              <w:rPr>
                <w:b w:val="0"/>
                <w:sz w:val="18"/>
              </w:rPr>
              <w:t>O-P10 Whole egg dough rolls</w:t>
            </w:r>
          </w:p>
        </w:tc>
        <w:tc>
          <w:tcPr>
            <w:tcW w:type="dxa" w:w="1704"/>
            <w:vAlign w:val="center"/>
            <w:tcMar>
              <w:top w:w="70" w:type="dxa"/>
              <w:left w:w="70" w:type="dxa"/>
              <w:bottom w:w="70" w:type="dxa"/>
              <w:right w:w="70" w:type="dxa"/>
            </w:tcMar>
          </w:tcPr>
          <w:p>
            <w:pPr>
              <w:spacing w:after="60" w:before="60"/>
            </w:pPr>
            <w:r>
              <w:rPr>
                <w:b w:val="0"/>
                <w:sz w:val="18"/>
              </w:rPr>
              <w:t>197.2</w:t>
            </w:r>
          </w:p>
        </w:tc>
        <w:tc>
          <w:tcPr>
            <w:tcW w:type="dxa" w:w="1704"/>
            <w:vAlign w:val="center"/>
            <w:tcMar>
              <w:top w:w="70" w:type="dxa"/>
              <w:left w:w="70" w:type="dxa"/>
              <w:bottom w:w="70" w:type="dxa"/>
              <w:right w:w="70" w:type="dxa"/>
            </w:tcMar>
          </w:tcPr>
          <w:p>
            <w:pPr>
              <w:spacing w:after="60" w:before="60"/>
            </w:pPr>
            <w:r>
              <w:rPr>
                <w:b w:val="0"/>
                <w:sz w:val="18"/>
              </w:rPr>
              <w:t>15 + 35</w:t>
            </w:r>
          </w:p>
        </w:tc>
        <w:tc>
          <w:tcPr>
            <w:tcW w:type="dxa" w:w="1704"/>
            <w:vAlign w:val="center"/>
            <w:tcMar>
              <w:top w:w="70" w:type="dxa"/>
              <w:left w:w="70" w:type="dxa"/>
              <w:bottom w:w="70" w:type="dxa"/>
              <w:right w:w="70" w:type="dxa"/>
            </w:tcMar>
          </w:tcPr>
          <w:p>
            <w:pPr>
              <w:spacing w:after="60" w:before="60"/>
            </w:pPr>
            <w:r>
              <w:rPr>
                <w:b w:val="0"/>
                <w:sz w:val="18"/>
              </w:rPr>
              <w:t>500</w:t>
            </w:r>
          </w:p>
        </w:tc>
        <w:tc>
          <w:tcPr>
            <w:tcW w:type="dxa" w:w="1704"/>
            <w:vAlign w:val="center"/>
            <w:tcMar>
              <w:top w:w="70" w:type="dxa"/>
              <w:left w:w="70" w:type="dxa"/>
              <w:bottom w:w="70" w:type="dxa"/>
              <w:right w:w="70" w:type="dxa"/>
            </w:tcMar>
          </w:tcPr>
          <w:p>
            <w:pPr>
              <w:spacing w:after="60" w:before="60"/>
            </w:pPr>
            <w:r>
              <w:rPr>
                <w:b w:val="0"/>
                <w:sz w:val="18"/>
              </w:rPr>
              <w:t>252.8</w:t>
            </w:r>
          </w:p>
        </w:tc>
        <w:tc>
          <w:tcPr>
            <w:tcW w:type="dxa" w:w="1704"/>
            <w:vAlign w:val="center"/>
            <w:tcMar>
              <w:top w:w="70" w:type="dxa"/>
              <w:left w:w="70" w:type="dxa"/>
              <w:bottom w:w="70" w:type="dxa"/>
              <w:right w:w="70" w:type="dxa"/>
            </w:tcMar>
          </w:tcPr>
          <w:p>
            <w:pPr>
              <w:spacing w:after="60" w:before="60"/>
            </w:pPr>
            <w:r>
              <w:rPr>
                <w:b w:val="0"/>
                <w:sz w:val="18"/>
              </w:rPr>
              <w:t>50.56%</w:t>
            </w:r>
          </w:p>
        </w:tc>
      </w:tr>
      <w:tr>
        <w:trPr>
          <w:cantSplit/>
        </w:trPr>
        <w:tc>
          <w:tcPr>
            <w:tcW w:type="dxa" w:w="1704"/>
            <w:vAlign w:val="center"/>
            <w:tcMar>
              <w:top w:w="70" w:type="dxa"/>
              <w:left w:w="70" w:type="dxa"/>
              <w:bottom w:w="70" w:type="dxa"/>
              <w:right w:w="70" w:type="dxa"/>
            </w:tcMar>
          </w:tcPr>
          <w:p>
            <w:pPr>
              <w:spacing w:after="60" w:before="60"/>
            </w:pPr>
            <w:r>
              <w:rPr>
                <w:b w:val="0"/>
                <w:sz w:val="18"/>
              </w:rPr>
              <w:t>O-P11 Banana condensed milk cake slices</w:t>
            </w:r>
          </w:p>
        </w:tc>
        <w:tc>
          <w:tcPr>
            <w:tcW w:type="dxa" w:w="1704"/>
            <w:vAlign w:val="center"/>
            <w:tcMar>
              <w:top w:w="70" w:type="dxa"/>
              <w:left w:w="70" w:type="dxa"/>
              <w:bottom w:w="70" w:type="dxa"/>
              <w:right w:w="70" w:type="dxa"/>
            </w:tcMar>
          </w:tcPr>
          <w:p>
            <w:pPr>
              <w:spacing w:after="60" w:before="60"/>
            </w:pPr>
            <w:r>
              <w:rPr>
                <w:b w:val="0"/>
                <w:sz w:val="18"/>
              </w:rPr>
              <w:t>153.6</w:t>
            </w:r>
          </w:p>
        </w:tc>
        <w:tc>
          <w:tcPr>
            <w:tcW w:type="dxa" w:w="1704"/>
            <w:vAlign w:val="center"/>
            <w:tcMar>
              <w:top w:w="70" w:type="dxa"/>
              <w:left w:w="70" w:type="dxa"/>
              <w:bottom w:w="70" w:type="dxa"/>
              <w:right w:w="70" w:type="dxa"/>
            </w:tcMar>
          </w:tcPr>
          <w:p>
            <w:pPr>
              <w:spacing w:after="60" w:before="60"/>
            </w:pPr>
            <w:r>
              <w:rPr>
                <w:b w:val="0"/>
                <w:sz w:val="18"/>
              </w:rPr>
              <w:t>20 + 25</w:t>
            </w:r>
          </w:p>
        </w:tc>
        <w:tc>
          <w:tcPr>
            <w:tcW w:type="dxa" w:w="1704"/>
            <w:vAlign w:val="center"/>
            <w:tcMar>
              <w:top w:w="70" w:type="dxa"/>
              <w:left w:w="70" w:type="dxa"/>
              <w:bottom w:w="70" w:type="dxa"/>
              <w:right w:w="70" w:type="dxa"/>
            </w:tcMar>
          </w:tcPr>
          <w:p>
            <w:pPr>
              <w:spacing w:after="60" w:before="60"/>
            </w:pPr>
            <w:r>
              <w:rPr>
                <w:b w:val="0"/>
                <w:sz w:val="18"/>
              </w:rPr>
              <w:t>400</w:t>
            </w:r>
          </w:p>
        </w:tc>
        <w:tc>
          <w:tcPr>
            <w:tcW w:type="dxa" w:w="1704"/>
            <w:vAlign w:val="center"/>
            <w:tcMar>
              <w:top w:w="70" w:type="dxa"/>
              <w:left w:w="70" w:type="dxa"/>
              <w:bottom w:w="70" w:type="dxa"/>
              <w:right w:w="70" w:type="dxa"/>
            </w:tcMar>
          </w:tcPr>
          <w:p>
            <w:pPr>
              <w:spacing w:after="60" w:before="60"/>
            </w:pPr>
            <w:r>
              <w:rPr>
                <w:b w:val="0"/>
                <w:sz w:val="18"/>
              </w:rPr>
              <w:t>201.4</w:t>
            </w:r>
          </w:p>
        </w:tc>
        <w:tc>
          <w:tcPr>
            <w:tcW w:type="dxa" w:w="1704"/>
            <w:vAlign w:val="center"/>
            <w:tcMar>
              <w:top w:w="70" w:type="dxa"/>
              <w:left w:w="70" w:type="dxa"/>
              <w:bottom w:w="70" w:type="dxa"/>
              <w:right w:w="70" w:type="dxa"/>
            </w:tcMar>
          </w:tcPr>
          <w:p>
            <w:pPr>
              <w:spacing w:after="60" w:before="60"/>
            </w:pPr>
            <w:r>
              <w:rPr>
                <w:b w:val="0"/>
                <w:sz w:val="18"/>
              </w:rPr>
              <w:t>50.36%</w:t>
            </w:r>
          </w:p>
        </w:tc>
      </w:tr>
      <w:tr>
        <w:trPr>
          <w:cantSplit/>
        </w:trPr>
        <w:tc>
          <w:tcPr>
            <w:tcW w:type="dxa" w:w="1704"/>
            <w:vAlign w:val="center"/>
            <w:tcMar>
              <w:top w:w="70" w:type="dxa"/>
              <w:left w:w="70" w:type="dxa"/>
              <w:bottom w:w="70" w:type="dxa"/>
              <w:right w:w="70" w:type="dxa"/>
            </w:tcMar>
          </w:tcPr>
          <w:p>
            <w:pPr>
              <w:spacing w:after="60" w:before="60"/>
            </w:pPr>
            <w:r>
              <w:rPr>
                <w:b w:val="0"/>
                <w:sz w:val="18"/>
              </w:rPr>
              <w:t>O-P12 Personal chicken pizza</w:t>
            </w:r>
          </w:p>
        </w:tc>
        <w:tc>
          <w:tcPr>
            <w:tcW w:type="dxa" w:w="1704"/>
            <w:vAlign w:val="center"/>
            <w:tcMar>
              <w:top w:w="70" w:type="dxa"/>
              <w:left w:w="70" w:type="dxa"/>
              <w:bottom w:w="70" w:type="dxa"/>
              <w:right w:w="70" w:type="dxa"/>
            </w:tcMar>
          </w:tcPr>
          <w:p>
            <w:pPr>
              <w:spacing w:after="60" w:before="60"/>
            </w:pPr>
            <w:r>
              <w:rPr>
                <w:b w:val="0"/>
                <w:sz w:val="18"/>
              </w:rPr>
              <w:t>780.1</w:t>
            </w:r>
          </w:p>
        </w:tc>
        <w:tc>
          <w:tcPr>
            <w:tcW w:type="dxa" w:w="1704"/>
            <w:vAlign w:val="center"/>
            <w:tcMar>
              <w:top w:w="70" w:type="dxa"/>
              <w:left w:w="70" w:type="dxa"/>
              <w:bottom w:w="70" w:type="dxa"/>
              <w:right w:w="70" w:type="dxa"/>
            </w:tcMar>
          </w:tcPr>
          <w:p>
            <w:pPr>
              <w:spacing w:after="60" w:before="60"/>
            </w:pPr>
            <w:r>
              <w:rPr>
                <w:b w:val="0"/>
                <w:sz w:val="18"/>
              </w:rPr>
              <w:t>90 + 80</w:t>
            </w:r>
          </w:p>
        </w:tc>
        <w:tc>
          <w:tcPr>
            <w:tcW w:type="dxa" w:w="1704"/>
            <w:vAlign w:val="center"/>
            <w:tcMar>
              <w:top w:w="70" w:type="dxa"/>
              <w:left w:w="70" w:type="dxa"/>
              <w:bottom w:w="70" w:type="dxa"/>
              <w:right w:w="70" w:type="dxa"/>
            </w:tcMar>
          </w:tcPr>
          <w:p>
            <w:pPr>
              <w:spacing w:after="60" w:before="60"/>
            </w:pPr>
            <w:r>
              <w:rPr>
                <w:b w:val="0"/>
                <w:sz w:val="18"/>
              </w:rPr>
              <w:t>1,800</w:t>
            </w:r>
          </w:p>
        </w:tc>
        <w:tc>
          <w:tcPr>
            <w:tcW w:type="dxa" w:w="1704"/>
            <w:vAlign w:val="center"/>
            <w:tcMar>
              <w:top w:w="70" w:type="dxa"/>
              <w:left w:w="70" w:type="dxa"/>
              <w:bottom w:w="70" w:type="dxa"/>
              <w:right w:w="70" w:type="dxa"/>
            </w:tcMar>
          </w:tcPr>
          <w:p>
            <w:pPr>
              <w:spacing w:after="60" w:before="60"/>
            </w:pPr>
            <w:r>
              <w:rPr>
                <w:b w:val="0"/>
                <w:sz w:val="18"/>
              </w:rPr>
              <w:t>849.9</w:t>
            </w:r>
          </w:p>
        </w:tc>
        <w:tc>
          <w:tcPr>
            <w:tcW w:type="dxa" w:w="1704"/>
            <w:vAlign w:val="center"/>
            <w:tcMar>
              <w:top w:w="70" w:type="dxa"/>
              <w:left w:w="70" w:type="dxa"/>
              <w:bottom w:w="70" w:type="dxa"/>
              <w:right w:w="70" w:type="dxa"/>
            </w:tcMar>
          </w:tcPr>
          <w:p>
            <w:pPr>
              <w:spacing w:after="60" w:before="60"/>
            </w:pPr>
            <w:r>
              <w:rPr>
                <w:b w:val="0"/>
                <w:sz w:val="18"/>
              </w:rPr>
              <w:t>47.22%</w:t>
            </w:r>
          </w:p>
        </w:tc>
      </w:tr>
      <w:tr>
        <w:trPr>
          <w:cantSplit/>
        </w:trPr>
        <w:tc>
          <w:tcPr>
            <w:tcW w:type="dxa" w:w="1704"/>
            <w:vAlign w:val="center"/>
            <w:tcMar>
              <w:top w:w="70" w:type="dxa"/>
              <w:left w:w="70" w:type="dxa"/>
              <w:bottom w:w="70" w:type="dxa"/>
              <w:right w:w="70" w:type="dxa"/>
            </w:tcMar>
          </w:tcPr>
          <w:p>
            <w:pPr>
              <w:spacing w:after="60" w:before="60"/>
            </w:pPr>
            <w:r>
              <w:rPr>
                <w:b w:val="0"/>
                <w:sz w:val="18"/>
              </w:rPr>
              <w:t>O-P13 Complete chicken shawarma</w:t>
            </w:r>
          </w:p>
        </w:tc>
        <w:tc>
          <w:tcPr>
            <w:tcW w:type="dxa" w:w="1704"/>
            <w:vAlign w:val="center"/>
            <w:tcMar>
              <w:top w:w="70" w:type="dxa"/>
              <w:left w:w="70" w:type="dxa"/>
              <w:bottom w:w="70" w:type="dxa"/>
              <w:right w:w="70" w:type="dxa"/>
            </w:tcMar>
          </w:tcPr>
          <w:p>
            <w:pPr>
              <w:spacing w:after="60" w:before="60"/>
            </w:pPr>
            <w:r>
              <w:rPr>
                <w:b w:val="0"/>
                <w:sz w:val="18"/>
              </w:rPr>
              <w:t>957.5</w:t>
            </w:r>
          </w:p>
        </w:tc>
        <w:tc>
          <w:tcPr>
            <w:tcW w:type="dxa" w:w="1704"/>
            <w:vAlign w:val="center"/>
            <w:tcMar>
              <w:top w:w="70" w:type="dxa"/>
              <w:left w:w="70" w:type="dxa"/>
              <w:bottom w:w="70" w:type="dxa"/>
              <w:right w:w="70" w:type="dxa"/>
            </w:tcMar>
          </w:tcPr>
          <w:p>
            <w:pPr>
              <w:spacing w:after="60" w:before="60"/>
            </w:pPr>
            <w:r>
              <w:rPr>
                <w:b w:val="0"/>
                <w:sz w:val="18"/>
              </w:rPr>
              <w:t>80 + 60</w:t>
            </w:r>
          </w:p>
        </w:tc>
        <w:tc>
          <w:tcPr>
            <w:tcW w:type="dxa" w:w="1704"/>
            <w:vAlign w:val="center"/>
            <w:tcMar>
              <w:top w:w="70" w:type="dxa"/>
              <w:left w:w="70" w:type="dxa"/>
              <w:bottom w:w="70" w:type="dxa"/>
              <w:right w:w="70" w:type="dxa"/>
            </w:tcMar>
          </w:tcPr>
          <w:p>
            <w:pPr>
              <w:spacing w:after="60" w:before="60"/>
            </w:pPr>
            <w:r>
              <w:rPr>
                <w:b w:val="0"/>
                <w:sz w:val="18"/>
              </w:rPr>
              <w:t>2,000</w:t>
            </w:r>
          </w:p>
        </w:tc>
        <w:tc>
          <w:tcPr>
            <w:tcW w:type="dxa" w:w="1704"/>
            <w:vAlign w:val="center"/>
            <w:tcMar>
              <w:top w:w="70" w:type="dxa"/>
              <w:left w:w="70" w:type="dxa"/>
              <w:bottom w:w="70" w:type="dxa"/>
              <w:right w:w="70" w:type="dxa"/>
            </w:tcMar>
          </w:tcPr>
          <w:p>
            <w:pPr>
              <w:spacing w:after="60" w:before="60"/>
            </w:pPr>
            <w:r>
              <w:rPr>
                <w:b w:val="0"/>
                <w:sz w:val="18"/>
              </w:rPr>
              <w:t>902.5</w:t>
            </w:r>
          </w:p>
        </w:tc>
        <w:tc>
          <w:tcPr>
            <w:tcW w:type="dxa" w:w="1704"/>
            <w:vAlign w:val="center"/>
            <w:tcMar>
              <w:top w:w="70" w:type="dxa"/>
              <w:left w:w="70" w:type="dxa"/>
              <w:bottom w:w="70" w:type="dxa"/>
              <w:right w:w="70" w:type="dxa"/>
            </w:tcMar>
          </w:tcPr>
          <w:p>
            <w:pPr>
              <w:spacing w:after="60" w:before="60"/>
            </w:pPr>
            <w:r>
              <w:rPr>
                <w:b w:val="0"/>
                <w:sz w:val="18"/>
              </w:rPr>
              <w:t>45.12%</w:t>
            </w:r>
          </w:p>
        </w:tc>
      </w:tr>
      <w:tr>
        <w:trPr>
          <w:cantSplit/>
        </w:trPr>
        <w:tc>
          <w:tcPr>
            <w:tcW w:type="dxa" w:w="1704"/>
            <w:vAlign w:val="center"/>
            <w:tcMar>
              <w:top w:w="70" w:type="dxa"/>
              <w:left w:w="70" w:type="dxa"/>
              <w:bottom w:w="70" w:type="dxa"/>
              <w:right w:w="70" w:type="dxa"/>
            </w:tcMar>
          </w:tcPr>
          <w:p>
            <w:pPr>
              <w:spacing w:after="60" w:before="60"/>
            </w:pPr>
            <w:r>
              <w:rPr>
                <w:b w:val="0"/>
                <w:sz w:val="18"/>
              </w:rPr>
              <w:t>O-P14 Complete beef shawarma</w:t>
            </w:r>
          </w:p>
        </w:tc>
        <w:tc>
          <w:tcPr>
            <w:tcW w:type="dxa" w:w="1704"/>
            <w:vAlign w:val="center"/>
            <w:tcMar>
              <w:top w:w="70" w:type="dxa"/>
              <w:left w:w="70" w:type="dxa"/>
              <w:bottom w:w="70" w:type="dxa"/>
              <w:right w:w="70" w:type="dxa"/>
            </w:tcMar>
          </w:tcPr>
          <w:p>
            <w:pPr>
              <w:spacing w:after="60" w:before="60"/>
            </w:pPr>
            <w:r>
              <w:rPr>
                <w:b w:val="0"/>
                <w:sz w:val="18"/>
              </w:rPr>
              <w:t>1,059.7</w:t>
            </w:r>
          </w:p>
        </w:tc>
        <w:tc>
          <w:tcPr>
            <w:tcW w:type="dxa" w:w="1704"/>
            <w:vAlign w:val="center"/>
            <w:tcMar>
              <w:top w:w="70" w:type="dxa"/>
              <w:left w:w="70" w:type="dxa"/>
              <w:bottom w:w="70" w:type="dxa"/>
              <w:right w:w="70" w:type="dxa"/>
            </w:tcMar>
          </w:tcPr>
          <w:p>
            <w:pPr>
              <w:spacing w:after="60" w:before="60"/>
            </w:pPr>
            <w:r>
              <w:rPr>
                <w:b w:val="0"/>
                <w:sz w:val="18"/>
              </w:rPr>
              <w:t>80 + 65</w:t>
            </w:r>
          </w:p>
        </w:tc>
        <w:tc>
          <w:tcPr>
            <w:tcW w:type="dxa" w:w="1704"/>
            <w:vAlign w:val="center"/>
            <w:tcMar>
              <w:top w:w="70" w:type="dxa"/>
              <w:left w:w="70" w:type="dxa"/>
              <w:bottom w:w="70" w:type="dxa"/>
              <w:right w:w="70" w:type="dxa"/>
            </w:tcMar>
          </w:tcPr>
          <w:p>
            <w:pPr>
              <w:spacing w:after="60" w:before="60"/>
            </w:pPr>
            <w:r>
              <w:rPr>
                <w:b w:val="0"/>
                <w:sz w:val="18"/>
              </w:rPr>
              <w:t>2,400</w:t>
            </w:r>
          </w:p>
        </w:tc>
        <w:tc>
          <w:tcPr>
            <w:tcW w:type="dxa" w:w="1704"/>
            <w:vAlign w:val="center"/>
            <w:tcMar>
              <w:top w:w="70" w:type="dxa"/>
              <w:left w:w="70" w:type="dxa"/>
              <w:bottom w:w="70" w:type="dxa"/>
              <w:right w:w="70" w:type="dxa"/>
            </w:tcMar>
          </w:tcPr>
          <w:p>
            <w:pPr>
              <w:spacing w:after="60" w:before="60"/>
            </w:pPr>
            <w:r>
              <w:rPr>
                <w:b w:val="0"/>
                <w:sz w:val="18"/>
              </w:rPr>
              <w:t>1,195.3</w:t>
            </w:r>
          </w:p>
        </w:tc>
        <w:tc>
          <w:tcPr>
            <w:tcW w:type="dxa" w:w="1704"/>
            <w:vAlign w:val="center"/>
            <w:tcMar>
              <w:top w:w="70" w:type="dxa"/>
              <w:left w:w="70" w:type="dxa"/>
              <w:bottom w:w="70" w:type="dxa"/>
              <w:right w:w="70" w:type="dxa"/>
            </w:tcMar>
          </w:tcPr>
          <w:p>
            <w:pPr>
              <w:spacing w:after="60" w:before="60"/>
            </w:pPr>
            <w:r>
              <w:rPr>
                <w:b w:val="0"/>
                <w:sz w:val="18"/>
              </w:rPr>
              <w:t>49.8%</w:t>
            </w:r>
          </w:p>
        </w:tc>
      </w:tr>
      <w:tr>
        <w:trPr>
          <w:cantSplit/>
        </w:trPr>
        <w:tc>
          <w:tcPr>
            <w:tcW w:type="dxa" w:w="1704"/>
            <w:vAlign w:val="center"/>
            <w:tcMar>
              <w:top w:w="70" w:type="dxa"/>
              <w:left w:w="70" w:type="dxa"/>
              <w:bottom w:w="70" w:type="dxa"/>
              <w:right w:w="70" w:type="dxa"/>
            </w:tcMar>
          </w:tcPr>
          <w:p>
            <w:pPr>
              <w:spacing w:after="60" w:before="60"/>
            </w:pPr>
            <w:r>
              <w:rPr>
                <w:b w:val="0"/>
                <w:sz w:val="18"/>
              </w:rPr>
              <w:t>O-P15 Crispy chicken burger</w:t>
            </w:r>
          </w:p>
        </w:tc>
        <w:tc>
          <w:tcPr>
            <w:tcW w:type="dxa" w:w="1704"/>
            <w:vAlign w:val="center"/>
            <w:tcMar>
              <w:top w:w="70" w:type="dxa"/>
              <w:left w:w="70" w:type="dxa"/>
              <w:bottom w:w="70" w:type="dxa"/>
              <w:right w:w="70" w:type="dxa"/>
            </w:tcMar>
          </w:tcPr>
          <w:p>
            <w:pPr>
              <w:spacing w:after="60" w:before="60"/>
            </w:pPr>
            <w:r>
              <w:rPr>
                <w:b w:val="0"/>
                <w:sz w:val="18"/>
              </w:rPr>
              <w:t>660.2</w:t>
            </w:r>
          </w:p>
        </w:tc>
        <w:tc>
          <w:tcPr>
            <w:tcW w:type="dxa" w:w="1704"/>
            <w:vAlign w:val="center"/>
            <w:tcMar>
              <w:top w:w="70" w:type="dxa"/>
              <w:left w:w="70" w:type="dxa"/>
              <w:bottom w:w="70" w:type="dxa"/>
              <w:right w:w="70" w:type="dxa"/>
            </w:tcMar>
          </w:tcPr>
          <w:p>
            <w:pPr>
              <w:spacing w:after="60" w:before="60"/>
            </w:pPr>
            <w:r>
              <w:rPr>
                <w:b w:val="0"/>
                <w:sz w:val="18"/>
              </w:rPr>
              <w:t>70 + 65</w:t>
            </w:r>
          </w:p>
        </w:tc>
        <w:tc>
          <w:tcPr>
            <w:tcW w:type="dxa" w:w="1704"/>
            <w:vAlign w:val="center"/>
            <w:tcMar>
              <w:top w:w="70" w:type="dxa"/>
              <w:left w:w="70" w:type="dxa"/>
              <w:bottom w:w="70" w:type="dxa"/>
              <w:right w:w="70" w:type="dxa"/>
            </w:tcMar>
          </w:tcPr>
          <w:p>
            <w:pPr>
              <w:spacing w:after="60" w:before="60"/>
            </w:pPr>
            <w:r>
              <w:rPr>
                <w:b w:val="0"/>
                <w:sz w:val="18"/>
              </w:rPr>
              <w:t>1,800</w:t>
            </w:r>
          </w:p>
        </w:tc>
        <w:tc>
          <w:tcPr>
            <w:tcW w:type="dxa" w:w="1704"/>
            <w:vAlign w:val="center"/>
            <w:tcMar>
              <w:top w:w="70" w:type="dxa"/>
              <w:left w:w="70" w:type="dxa"/>
              <w:bottom w:w="70" w:type="dxa"/>
              <w:right w:w="70" w:type="dxa"/>
            </w:tcMar>
          </w:tcPr>
          <w:p>
            <w:pPr>
              <w:spacing w:after="60" w:before="60"/>
            </w:pPr>
            <w:r>
              <w:rPr>
                <w:b w:val="0"/>
                <w:sz w:val="18"/>
              </w:rPr>
              <w:t>1,004.8</w:t>
            </w:r>
          </w:p>
        </w:tc>
        <w:tc>
          <w:tcPr>
            <w:tcW w:type="dxa" w:w="1704"/>
            <w:vAlign w:val="center"/>
            <w:tcMar>
              <w:top w:w="70" w:type="dxa"/>
              <w:left w:w="70" w:type="dxa"/>
              <w:bottom w:w="70" w:type="dxa"/>
              <w:right w:w="70" w:type="dxa"/>
            </w:tcMar>
          </w:tcPr>
          <w:p>
            <w:pPr>
              <w:spacing w:after="60" w:before="60"/>
            </w:pPr>
            <w:r>
              <w:rPr>
                <w:b w:val="0"/>
                <w:sz w:val="18"/>
              </w:rPr>
              <w:t>55.82%</w:t>
            </w:r>
          </w:p>
        </w:tc>
      </w:tr>
      <w:tr>
        <w:trPr>
          <w:cantSplit/>
        </w:trPr>
        <w:tc>
          <w:tcPr>
            <w:tcW w:type="dxa" w:w="1704"/>
            <w:vAlign w:val="center"/>
            <w:tcMar>
              <w:top w:w="70" w:type="dxa"/>
              <w:left w:w="70" w:type="dxa"/>
              <w:bottom w:w="70" w:type="dxa"/>
              <w:right w:w="70" w:type="dxa"/>
            </w:tcMar>
          </w:tcPr>
          <w:p>
            <w:pPr>
              <w:spacing w:after="60" w:before="60"/>
            </w:pPr>
            <w:r>
              <w:rPr>
                <w:b w:val="0"/>
                <w:sz w:val="18"/>
              </w:rPr>
              <w:t>O-P16 Beef cheeseburger</w:t>
            </w:r>
          </w:p>
        </w:tc>
        <w:tc>
          <w:tcPr>
            <w:tcW w:type="dxa" w:w="1704"/>
            <w:vAlign w:val="center"/>
            <w:tcMar>
              <w:top w:w="70" w:type="dxa"/>
              <w:left w:w="70" w:type="dxa"/>
              <w:bottom w:w="70" w:type="dxa"/>
              <w:right w:w="70" w:type="dxa"/>
            </w:tcMar>
          </w:tcPr>
          <w:p>
            <w:pPr>
              <w:spacing w:after="60" w:before="60"/>
            </w:pPr>
            <w:r>
              <w:rPr>
                <w:b w:val="0"/>
                <w:sz w:val="18"/>
              </w:rPr>
              <w:t>780.7</w:t>
            </w:r>
          </w:p>
        </w:tc>
        <w:tc>
          <w:tcPr>
            <w:tcW w:type="dxa" w:w="1704"/>
            <w:vAlign w:val="center"/>
            <w:tcMar>
              <w:top w:w="70" w:type="dxa"/>
              <w:left w:w="70" w:type="dxa"/>
              <w:bottom w:w="70" w:type="dxa"/>
              <w:right w:w="70" w:type="dxa"/>
            </w:tcMar>
          </w:tcPr>
          <w:p>
            <w:pPr>
              <w:spacing w:after="60" w:before="60"/>
            </w:pPr>
            <w:r>
              <w:rPr>
                <w:b w:val="0"/>
                <w:sz w:val="18"/>
              </w:rPr>
              <w:t>70 + 60</w:t>
            </w:r>
          </w:p>
        </w:tc>
        <w:tc>
          <w:tcPr>
            <w:tcW w:type="dxa" w:w="1704"/>
            <w:vAlign w:val="center"/>
            <w:tcMar>
              <w:top w:w="70" w:type="dxa"/>
              <w:left w:w="70" w:type="dxa"/>
              <w:bottom w:w="70" w:type="dxa"/>
              <w:right w:w="70" w:type="dxa"/>
            </w:tcMar>
          </w:tcPr>
          <w:p>
            <w:pPr>
              <w:spacing w:after="60" w:before="60"/>
            </w:pPr>
            <w:r>
              <w:rPr>
                <w:b w:val="0"/>
                <w:sz w:val="18"/>
              </w:rPr>
              <w:t>1,900</w:t>
            </w:r>
          </w:p>
        </w:tc>
        <w:tc>
          <w:tcPr>
            <w:tcW w:type="dxa" w:w="1704"/>
            <w:vAlign w:val="center"/>
            <w:tcMar>
              <w:top w:w="70" w:type="dxa"/>
              <w:left w:w="70" w:type="dxa"/>
              <w:bottom w:w="70" w:type="dxa"/>
              <w:right w:w="70" w:type="dxa"/>
            </w:tcMar>
          </w:tcPr>
          <w:p>
            <w:pPr>
              <w:spacing w:after="60" w:before="60"/>
            </w:pPr>
            <w:r>
              <w:rPr>
                <w:b w:val="0"/>
                <w:sz w:val="18"/>
              </w:rPr>
              <w:t>989.3</w:t>
            </w:r>
          </w:p>
        </w:tc>
        <w:tc>
          <w:tcPr>
            <w:tcW w:type="dxa" w:w="1704"/>
            <w:vAlign w:val="center"/>
            <w:tcMar>
              <w:top w:w="70" w:type="dxa"/>
              <w:left w:w="70" w:type="dxa"/>
              <w:bottom w:w="70" w:type="dxa"/>
              <w:right w:w="70" w:type="dxa"/>
            </w:tcMar>
          </w:tcPr>
          <w:p>
            <w:pPr>
              <w:spacing w:after="60" w:before="60"/>
            </w:pPr>
            <w:r>
              <w:rPr>
                <w:b w:val="0"/>
                <w:sz w:val="18"/>
              </w:rPr>
              <w:t>52.07%</w:t>
            </w:r>
          </w:p>
        </w:tc>
      </w:tr>
      <w:tr>
        <w:trPr>
          <w:cantSplit/>
        </w:trPr>
        <w:tc>
          <w:tcPr>
            <w:tcW w:type="dxa" w:w="1704"/>
            <w:vAlign w:val="center"/>
            <w:tcMar>
              <w:top w:w="70" w:type="dxa"/>
              <w:left w:w="70" w:type="dxa"/>
              <w:bottom w:w="70" w:type="dxa"/>
              <w:right w:w="70" w:type="dxa"/>
            </w:tcMar>
          </w:tcPr>
          <w:p>
            <w:pPr>
              <w:spacing w:after="60" w:before="60"/>
            </w:pPr>
            <w:r>
              <w:rPr>
                <w:b w:val="0"/>
                <w:sz w:val="18"/>
              </w:rPr>
              <w:t>O-P17 Crispy chicken and fries box</w:t>
            </w:r>
          </w:p>
        </w:tc>
        <w:tc>
          <w:tcPr>
            <w:tcW w:type="dxa" w:w="1704"/>
            <w:vAlign w:val="center"/>
            <w:tcMar>
              <w:top w:w="70" w:type="dxa"/>
              <w:left w:w="70" w:type="dxa"/>
              <w:bottom w:w="70" w:type="dxa"/>
              <w:right w:w="70" w:type="dxa"/>
            </w:tcMar>
          </w:tcPr>
          <w:p>
            <w:pPr>
              <w:spacing w:after="60" w:before="60"/>
            </w:pPr>
            <w:r>
              <w:rPr>
                <w:b w:val="0"/>
                <w:sz w:val="18"/>
              </w:rPr>
              <w:t>1,272.3</w:t>
            </w:r>
          </w:p>
        </w:tc>
        <w:tc>
          <w:tcPr>
            <w:tcW w:type="dxa" w:w="1704"/>
            <w:vAlign w:val="center"/>
            <w:tcMar>
              <w:top w:w="70" w:type="dxa"/>
              <w:left w:w="70" w:type="dxa"/>
              <w:bottom w:w="70" w:type="dxa"/>
              <w:right w:w="70" w:type="dxa"/>
            </w:tcMar>
          </w:tcPr>
          <w:p>
            <w:pPr>
              <w:spacing w:after="60" w:before="60"/>
            </w:pPr>
            <w:r>
              <w:rPr>
                <w:b w:val="0"/>
                <w:sz w:val="18"/>
              </w:rPr>
              <w:t>100 + 100</w:t>
            </w:r>
          </w:p>
        </w:tc>
        <w:tc>
          <w:tcPr>
            <w:tcW w:type="dxa" w:w="1704"/>
            <w:vAlign w:val="center"/>
            <w:tcMar>
              <w:top w:w="70" w:type="dxa"/>
              <w:left w:w="70" w:type="dxa"/>
              <w:bottom w:w="70" w:type="dxa"/>
              <w:right w:w="70" w:type="dxa"/>
            </w:tcMar>
          </w:tcPr>
          <w:p>
            <w:pPr>
              <w:spacing w:after="60" w:before="60"/>
            </w:pPr>
            <w:r>
              <w:rPr>
                <w:b w:val="0"/>
                <w:sz w:val="18"/>
              </w:rPr>
              <w:t>2,500</w:t>
            </w:r>
          </w:p>
        </w:tc>
        <w:tc>
          <w:tcPr>
            <w:tcW w:type="dxa" w:w="1704"/>
            <w:vAlign w:val="center"/>
            <w:tcMar>
              <w:top w:w="70" w:type="dxa"/>
              <w:left w:w="70" w:type="dxa"/>
              <w:bottom w:w="70" w:type="dxa"/>
              <w:right w:w="70" w:type="dxa"/>
            </w:tcMar>
          </w:tcPr>
          <w:p>
            <w:pPr>
              <w:spacing w:after="60" w:before="60"/>
            </w:pPr>
            <w:r>
              <w:rPr>
                <w:b w:val="0"/>
                <w:sz w:val="18"/>
              </w:rPr>
              <w:t>1,027.7</w:t>
            </w:r>
          </w:p>
        </w:tc>
        <w:tc>
          <w:tcPr>
            <w:tcW w:type="dxa" w:w="1704"/>
            <w:vAlign w:val="center"/>
            <w:tcMar>
              <w:top w:w="70" w:type="dxa"/>
              <w:left w:w="70" w:type="dxa"/>
              <w:bottom w:w="70" w:type="dxa"/>
              <w:right w:w="70" w:type="dxa"/>
            </w:tcMar>
          </w:tcPr>
          <w:p>
            <w:pPr>
              <w:spacing w:after="60" w:before="60"/>
            </w:pPr>
            <w:r>
              <w:rPr>
                <w:b w:val="0"/>
                <w:sz w:val="18"/>
              </w:rPr>
              <w:t>41.11%</w:t>
            </w:r>
          </w:p>
        </w:tc>
      </w:tr>
      <w:tr>
        <w:trPr>
          <w:cantSplit/>
        </w:trPr>
        <w:tc>
          <w:tcPr>
            <w:tcW w:type="dxa" w:w="1704"/>
            <w:vAlign w:val="center"/>
            <w:tcMar>
              <w:top w:w="70" w:type="dxa"/>
              <w:left w:w="70" w:type="dxa"/>
              <w:bottom w:w="70" w:type="dxa"/>
              <w:right w:w="70" w:type="dxa"/>
            </w:tcMar>
          </w:tcPr>
          <w:p>
            <w:pPr>
              <w:spacing w:after="60" w:before="60"/>
            </w:pPr>
            <w:r>
              <w:rPr>
                <w:b w:val="0"/>
                <w:sz w:val="18"/>
              </w:rPr>
              <w:t>O-P18 Chicken vegetable samosas</w:t>
            </w:r>
          </w:p>
        </w:tc>
        <w:tc>
          <w:tcPr>
            <w:tcW w:type="dxa" w:w="1704"/>
            <w:vAlign w:val="center"/>
            <w:tcMar>
              <w:top w:w="70" w:type="dxa"/>
              <w:left w:w="70" w:type="dxa"/>
              <w:bottom w:w="70" w:type="dxa"/>
              <w:right w:w="70" w:type="dxa"/>
            </w:tcMar>
          </w:tcPr>
          <w:p>
            <w:pPr>
              <w:spacing w:after="60" w:before="60"/>
            </w:pPr>
            <w:r>
              <w:rPr>
                <w:b w:val="0"/>
                <w:sz w:val="18"/>
              </w:rPr>
              <w:t>106.3</w:t>
            </w:r>
          </w:p>
        </w:tc>
        <w:tc>
          <w:tcPr>
            <w:tcW w:type="dxa" w:w="1704"/>
            <w:vAlign w:val="center"/>
            <w:tcMar>
              <w:top w:w="70" w:type="dxa"/>
              <w:left w:w="70" w:type="dxa"/>
              <w:bottom w:w="70" w:type="dxa"/>
              <w:right w:w="70" w:type="dxa"/>
            </w:tcMar>
          </w:tcPr>
          <w:p>
            <w:pPr>
              <w:spacing w:after="60" w:before="60"/>
            </w:pPr>
            <w:r>
              <w:rPr>
                <w:b w:val="0"/>
                <w:sz w:val="18"/>
              </w:rPr>
              <w:t>10 + 25</w:t>
            </w:r>
          </w:p>
        </w:tc>
        <w:tc>
          <w:tcPr>
            <w:tcW w:type="dxa" w:w="1704"/>
            <w:vAlign w:val="center"/>
            <w:tcMar>
              <w:top w:w="70" w:type="dxa"/>
              <w:left w:w="70" w:type="dxa"/>
              <w:bottom w:w="70" w:type="dxa"/>
              <w:right w:w="70" w:type="dxa"/>
            </w:tcMar>
          </w:tcPr>
          <w:p>
            <w:pPr>
              <w:spacing w:after="60" w:before="60"/>
            </w:pPr>
            <w:r>
              <w:rPr>
                <w:b w:val="0"/>
                <w:sz w:val="18"/>
              </w:rPr>
              <w:t>300</w:t>
            </w:r>
          </w:p>
        </w:tc>
        <w:tc>
          <w:tcPr>
            <w:tcW w:type="dxa" w:w="1704"/>
            <w:vAlign w:val="center"/>
            <w:tcMar>
              <w:top w:w="70" w:type="dxa"/>
              <w:left w:w="70" w:type="dxa"/>
              <w:bottom w:w="70" w:type="dxa"/>
              <w:right w:w="70" w:type="dxa"/>
            </w:tcMar>
          </w:tcPr>
          <w:p>
            <w:pPr>
              <w:spacing w:after="60" w:before="60"/>
            </w:pPr>
            <w:r>
              <w:rPr>
                <w:b w:val="0"/>
                <w:sz w:val="18"/>
              </w:rPr>
              <w:t>158.7</w:t>
            </w:r>
          </w:p>
        </w:tc>
        <w:tc>
          <w:tcPr>
            <w:tcW w:type="dxa" w:w="1704"/>
            <w:vAlign w:val="center"/>
            <w:tcMar>
              <w:top w:w="70" w:type="dxa"/>
              <w:left w:w="70" w:type="dxa"/>
              <w:bottom w:w="70" w:type="dxa"/>
              <w:right w:w="70" w:type="dxa"/>
            </w:tcMar>
          </w:tcPr>
          <w:p>
            <w:pPr>
              <w:spacing w:after="60" w:before="60"/>
            </w:pPr>
            <w:r>
              <w:rPr>
                <w:b w:val="0"/>
                <w:sz w:val="18"/>
              </w:rPr>
              <w:t>52.9%</w:t>
            </w:r>
          </w:p>
        </w:tc>
      </w:tr>
      <w:tr>
        <w:trPr>
          <w:cantSplit/>
        </w:trPr>
        <w:tc>
          <w:tcPr>
            <w:tcW w:type="dxa" w:w="1704"/>
            <w:vAlign w:val="center"/>
            <w:tcMar>
              <w:top w:w="70" w:type="dxa"/>
              <w:left w:w="70" w:type="dxa"/>
              <w:bottom w:w="70" w:type="dxa"/>
              <w:right w:w="70" w:type="dxa"/>
            </w:tcMar>
          </w:tcPr>
          <w:p>
            <w:pPr>
              <w:spacing w:after="60" w:before="60"/>
            </w:pPr>
            <w:r>
              <w:rPr>
                <w:b w:val="0"/>
                <w:sz w:val="18"/>
              </w:rPr>
              <w:t>O-P19 Loaded chicken shawarma fries</w:t>
            </w:r>
          </w:p>
        </w:tc>
        <w:tc>
          <w:tcPr>
            <w:tcW w:type="dxa" w:w="1704"/>
            <w:vAlign w:val="center"/>
            <w:tcMar>
              <w:top w:w="70" w:type="dxa"/>
              <w:left w:w="70" w:type="dxa"/>
              <w:bottom w:w="70" w:type="dxa"/>
              <w:right w:w="70" w:type="dxa"/>
            </w:tcMar>
          </w:tcPr>
          <w:p>
            <w:pPr>
              <w:spacing w:after="60" w:before="60"/>
            </w:pPr>
            <w:r>
              <w:rPr>
                <w:b w:val="0"/>
                <w:sz w:val="18"/>
              </w:rPr>
              <w:t>895.9</w:t>
            </w:r>
          </w:p>
        </w:tc>
        <w:tc>
          <w:tcPr>
            <w:tcW w:type="dxa" w:w="1704"/>
            <w:vAlign w:val="center"/>
            <w:tcMar>
              <w:top w:w="70" w:type="dxa"/>
              <w:left w:w="70" w:type="dxa"/>
              <w:bottom w:w="70" w:type="dxa"/>
              <w:right w:w="70" w:type="dxa"/>
            </w:tcMar>
          </w:tcPr>
          <w:p>
            <w:pPr>
              <w:spacing w:after="60" w:before="60"/>
            </w:pPr>
            <w:r>
              <w:rPr>
                <w:b w:val="0"/>
                <w:sz w:val="18"/>
              </w:rPr>
              <w:t>90 + 60</w:t>
            </w:r>
          </w:p>
        </w:tc>
        <w:tc>
          <w:tcPr>
            <w:tcW w:type="dxa" w:w="1704"/>
            <w:vAlign w:val="center"/>
            <w:tcMar>
              <w:top w:w="70" w:type="dxa"/>
              <w:left w:w="70" w:type="dxa"/>
              <w:bottom w:w="70" w:type="dxa"/>
              <w:right w:w="70" w:type="dxa"/>
            </w:tcMar>
          </w:tcPr>
          <w:p>
            <w:pPr>
              <w:spacing w:after="60" w:before="60"/>
            </w:pPr>
            <w:r>
              <w:rPr>
                <w:b w:val="0"/>
                <w:sz w:val="18"/>
              </w:rPr>
              <w:t>1,800</w:t>
            </w:r>
          </w:p>
        </w:tc>
        <w:tc>
          <w:tcPr>
            <w:tcW w:type="dxa" w:w="1704"/>
            <w:vAlign w:val="center"/>
            <w:tcMar>
              <w:top w:w="70" w:type="dxa"/>
              <w:left w:w="70" w:type="dxa"/>
              <w:bottom w:w="70" w:type="dxa"/>
              <w:right w:w="70" w:type="dxa"/>
            </w:tcMar>
          </w:tcPr>
          <w:p>
            <w:pPr>
              <w:spacing w:after="60" w:before="60"/>
            </w:pPr>
            <w:r>
              <w:rPr>
                <w:b w:val="0"/>
                <w:sz w:val="18"/>
              </w:rPr>
              <w:t>754.1</w:t>
            </w:r>
          </w:p>
        </w:tc>
        <w:tc>
          <w:tcPr>
            <w:tcW w:type="dxa" w:w="1704"/>
            <w:vAlign w:val="center"/>
            <w:tcMar>
              <w:top w:w="70" w:type="dxa"/>
              <w:left w:w="70" w:type="dxa"/>
              <w:bottom w:w="70" w:type="dxa"/>
              <w:right w:w="70" w:type="dxa"/>
            </w:tcMar>
          </w:tcPr>
          <w:p>
            <w:pPr>
              <w:spacing w:after="60" w:before="60"/>
            </w:pPr>
            <w:r>
              <w:rPr>
                <w:b w:val="0"/>
                <w:sz w:val="18"/>
              </w:rPr>
              <w:t>41.89%</w:t>
            </w:r>
          </w:p>
        </w:tc>
      </w:tr>
      <w:tr>
        <w:trPr>
          <w:cantSplit/>
        </w:trPr>
        <w:tc>
          <w:tcPr>
            <w:tcW w:type="dxa" w:w="1704"/>
            <w:vAlign w:val="center"/>
            <w:tcMar>
              <w:top w:w="70" w:type="dxa"/>
              <w:left w:w="70" w:type="dxa"/>
              <w:bottom w:w="70" w:type="dxa"/>
              <w:right w:w="70" w:type="dxa"/>
            </w:tcMar>
          </w:tcPr>
          <w:p>
            <w:pPr>
              <w:spacing w:after="60" w:before="60"/>
            </w:pPr>
            <w:r>
              <w:rPr>
                <w:b w:val="0"/>
                <w:sz w:val="18"/>
              </w:rPr>
              <w:t>O-P20 Condensed milk soaked cake portions</w:t>
            </w:r>
          </w:p>
        </w:tc>
        <w:tc>
          <w:tcPr>
            <w:tcW w:type="dxa" w:w="1704"/>
            <w:vAlign w:val="center"/>
            <w:tcMar>
              <w:top w:w="70" w:type="dxa"/>
              <w:left w:w="70" w:type="dxa"/>
              <w:bottom w:w="70" w:type="dxa"/>
              <w:right w:w="70" w:type="dxa"/>
            </w:tcMar>
          </w:tcPr>
          <w:p>
            <w:pPr>
              <w:spacing w:after="60" w:before="60"/>
            </w:pPr>
            <w:r>
              <w:rPr>
                <w:b w:val="0"/>
                <w:sz w:val="18"/>
              </w:rPr>
              <w:t>334.2</w:t>
            </w:r>
          </w:p>
        </w:tc>
        <w:tc>
          <w:tcPr>
            <w:tcW w:type="dxa" w:w="1704"/>
            <w:vAlign w:val="center"/>
            <w:tcMar>
              <w:top w:w="70" w:type="dxa"/>
              <w:left w:w="70" w:type="dxa"/>
              <w:bottom w:w="70" w:type="dxa"/>
              <w:right w:w="70" w:type="dxa"/>
            </w:tcMar>
          </w:tcPr>
          <w:p>
            <w:pPr>
              <w:spacing w:after="60" w:before="60"/>
            </w:pPr>
            <w:r>
              <w:rPr>
                <w:b w:val="0"/>
                <w:sz w:val="18"/>
              </w:rPr>
              <w:t>45 + 35</w:t>
            </w:r>
          </w:p>
        </w:tc>
        <w:tc>
          <w:tcPr>
            <w:tcW w:type="dxa" w:w="1704"/>
            <w:vAlign w:val="center"/>
            <w:tcMar>
              <w:top w:w="70" w:type="dxa"/>
              <w:left w:w="70" w:type="dxa"/>
              <w:bottom w:w="70" w:type="dxa"/>
              <w:right w:w="70" w:type="dxa"/>
            </w:tcMar>
          </w:tcPr>
          <w:p>
            <w:pPr>
              <w:spacing w:after="60" w:before="60"/>
            </w:pPr>
            <w:r>
              <w:rPr>
                <w:b w:val="0"/>
                <w:sz w:val="18"/>
              </w:rPr>
              <w:t>650</w:t>
            </w:r>
          </w:p>
        </w:tc>
        <w:tc>
          <w:tcPr>
            <w:tcW w:type="dxa" w:w="1704"/>
            <w:vAlign w:val="center"/>
            <w:tcMar>
              <w:top w:w="70" w:type="dxa"/>
              <w:left w:w="70" w:type="dxa"/>
              <w:bottom w:w="70" w:type="dxa"/>
              <w:right w:w="70" w:type="dxa"/>
            </w:tcMar>
          </w:tcPr>
          <w:p>
            <w:pPr>
              <w:spacing w:after="60" w:before="60"/>
            </w:pPr>
            <w:r>
              <w:rPr>
                <w:b w:val="0"/>
                <w:sz w:val="18"/>
              </w:rPr>
              <w:t>235.8</w:t>
            </w:r>
          </w:p>
        </w:tc>
        <w:tc>
          <w:tcPr>
            <w:tcW w:type="dxa" w:w="1704"/>
            <w:vAlign w:val="center"/>
            <w:tcMar>
              <w:top w:w="70" w:type="dxa"/>
              <w:left w:w="70" w:type="dxa"/>
              <w:bottom w:w="70" w:type="dxa"/>
              <w:right w:w="70" w:type="dxa"/>
            </w:tcMar>
          </w:tcPr>
          <w:p>
            <w:pPr>
              <w:spacing w:after="60" w:before="60"/>
            </w:pPr>
            <w:r>
              <w:rPr>
                <w:b w:val="0"/>
                <w:sz w:val="18"/>
              </w:rPr>
              <w:t>36.28%</w:t>
            </w:r>
          </w:p>
        </w:tc>
      </w:tr>
    </w:tbl>
    <w:p>
      <w:pPr>
        <w:spacing w:after="20"/>
      </w:pPr>
    </w:p>
    <w:p>
      <w:bookmarkStart w:id="324" w:name="section_324"/>
      <w:pPr>
        <w:pStyle w:val="Heading2"/>
      </w:pPr>
      <w:r>
        <w:t>Frozen dessert contribution table</w:t>
      </w:r>
      <w:bookmarkEnd w:id="324"/>
    </w:p>
    <w:tbl>
      <w:tblPr>
        <w:tblW w:type="auto" w:w="0"/>
        <w:jc w:val="center"/>
        <w:tblLayout w:type="fixed"/>
        <w:tblLook w:firstColumn="1" w:firstRow="1" w:lastColumn="0" w:lastRow="0" w:noHBand="0" w:noVBand="1" w:val="04A0"/>
      </w:tblPr>
      <w:tblGrid>
        <w:gridCol w:w="1704"/>
        <w:gridCol w:w="1704"/>
        <w:gridCol w:w="1704"/>
        <w:gridCol w:w="1704"/>
        <w:gridCol w:w="1704"/>
        <w:gridCol w:w="1704"/>
      </w:tblGrid>
      <w:tr>
        <w:trPr>
          <w:cantSplit/>
          <w:tblHeader/>
        </w:trPr>
        <w:tc>
          <w:tcPr>
            <w:tcW w:type="dxa" w:w="1704"/>
            <w:vAlign w:val="center"/>
            <w:tcMar>
              <w:top w:w="70" w:type="dxa"/>
              <w:left w:w="70" w:type="dxa"/>
              <w:bottom w:w="70" w:type="dxa"/>
              <w:right w:w="70" w:type="dxa"/>
            </w:tcMar>
            <w:shd w:fill="E8E4DB"/>
          </w:tcPr>
          <w:p>
            <w:pPr>
              <w:keepNext/>
              <w:spacing w:after="60" w:before="60"/>
            </w:pPr>
            <w:r>
              <w:rPr>
                <w:b/>
                <w:sz w:val="18"/>
              </w:rPr>
              <w:t>Product</w:t>
            </w:r>
          </w:p>
        </w:tc>
        <w:tc>
          <w:tcPr>
            <w:tcW w:type="dxa" w:w="1704"/>
            <w:vAlign w:val="center"/>
            <w:tcMar>
              <w:top w:w="70" w:type="dxa"/>
              <w:left w:w="70" w:type="dxa"/>
              <w:bottom w:w="70" w:type="dxa"/>
              <w:right w:w="70" w:type="dxa"/>
            </w:tcMar>
            <w:shd w:fill="E8E4DB"/>
          </w:tcPr>
          <w:p>
            <w:pPr>
              <w:keepNext/>
              <w:spacing w:after="60" w:before="60"/>
            </w:pPr>
            <w:r>
              <w:rPr>
                <w:b/>
                <w:sz w:val="18"/>
              </w:rPr>
              <w:t>Batch cost / units</w:t>
            </w:r>
          </w:p>
        </w:tc>
        <w:tc>
          <w:tcPr>
            <w:tcW w:type="dxa" w:w="1704"/>
            <w:vAlign w:val="center"/>
            <w:tcMar>
              <w:top w:w="70" w:type="dxa"/>
              <w:left w:w="70" w:type="dxa"/>
              <w:bottom w:w="70" w:type="dxa"/>
              <w:right w:w="70" w:type="dxa"/>
            </w:tcMar>
            <w:shd w:fill="E8E4DB"/>
          </w:tcPr>
          <w:p>
            <w:pPr>
              <w:keepNext/>
              <w:spacing w:after="60" w:before="60"/>
            </w:pPr>
            <w:r>
              <w:rPr>
                <w:b/>
                <w:sz w:val="18"/>
              </w:rPr>
              <w:t>Ingredients/unit</w:t>
            </w:r>
          </w:p>
        </w:tc>
        <w:tc>
          <w:tcPr>
            <w:tcW w:type="dxa" w:w="1704"/>
            <w:vAlign w:val="center"/>
            <w:tcMar>
              <w:top w:w="70" w:type="dxa"/>
              <w:left w:w="70" w:type="dxa"/>
              <w:bottom w:w="70" w:type="dxa"/>
              <w:right w:w="70" w:type="dxa"/>
            </w:tcMar>
            <w:shd w:fill="E8E4DB"/>
          </w:tcPr>
          <w:p>
            <w:pPr>
              <w:keepNext/>
              <w:spacing w:after="60" w:before="60"/>
            </w:pPr>
            <w:r>
              <w:rPr>
                <w:b/>
                <w:sz w:val="18"/>
              </w:rPr>
              <w:t>Pack + other</w:t>
            </w:r>
          </w:p>
        </w:tc>
        <w:tc>
          <w:tcPr>
            <w:tcW w:type="dxa" w:w="1704"/>
            <w:vAlign w:val="center"/>
            <w:tcMar>
              <w:top w:w="70" w:type="dxa"/>
              <w:left w:w="70" w:type="dxa"/>
              <w:bottom w:w="70" w:type="dxa"/>
              <w:right w:w="70" w:type="dxa"/>
            </w:tcMar>
            <w:shd w:fill="E8E4DB"/>
          </w:tcPr>
          <w:p>
            <w:pPr>
              <w:keepNext/>
              <w:spacing w:after="60" w:before="60"/>
            </w:pPr>
            <w:r>
              <w:rPr>
                <w:b/>
                <w:sz w:val="18"/>
              </w:rPr>
              <w:t>Test price</w:t>
            </w:r>
          </w:p>
        </w:tc>
        <w:tc>
          <w:tcPr>
            <w:tcW w:type="dxa" w:w="1704"/>
            <w:vAlign w:val="center"/>
            <w:tcMar>
              <w:top w:w="70" w:type="dxa"/>
              <w:left w:w="70" w:type="dxa"/>
              <w:bottom w:w="70" w:type="dxa"/>
              <w:right w:w="70" w:type="dxa"/>
            </w:tcMar>
            <w:shd w:fill="E8E4DB"/>
          </w:tcPr>
          <w:p>
            <w:pPr>
              <w:keepNext/>
              <w:spacing w:after="60" w:before="60"/>
            </w:pPr>
            <w:r>
              <w:rPr>
                <w:b/>
                <w:sz w:val="18"/>
              </w:rPr>
              <w:t>Contribution</w:t>
            </w:r>
          </w:p>
        </w:tc>
      </w:tr>
      <w:tr>
        <w:trPr>
          <w:cantSplit/>
        </w:trPr>
        <w:tc>
          <w:tcPr>
            <w:tcW w:type="dxa" w:w="1704"/>
            <w:vAlign w:val="center"/>
            <w:tcMar>
              <w:top w:w="70" w:type="dxa"/>
              <w:left w:w="70" w:type="dxa"/>
              <w:bottom w:w="70" w:type="dxa"/>
              <w:right w:w="70" w:type="dxa"/>
            </w:tcMar>
          </w:tcPr>
          <w:p>
            <w:pPr>
              <w:spacing w:after="60" w:before="60"/>
            </w:pPr>
            <w:r>
              <w:rPr>
                <w:b w:val="0"/>
                <w:sz w:val="18"/>
              </w:rPr>
              <w:t>O-F01 Vanilla soft serve cup or cone</w:t>
            </w:r>
          </w:p>
        </w:tc>
        <w:tc>
          <w:tcPr>
            <w:tcW w:type="dxa" w:w="1704"/>
            <w:vAlign w:val="center"/>
            <w:tcMar>
              <w:top w:w="70" w:type="dxa"/>
              <w:left w:w="70" w:type="dxa"/>
              <w:bottom w:w="70" w:type="dxa"/>
              <w:right w:w="70" w:type="dxa"/>
            </w:tcMar>
          </w:tcPr>
          <w:p>
            <w:pPr>
              <w:spacing w:after="60" w:before="60"/>
            </w:pPr>
            <w:r>
              <w:rPr>
                <w:b w:val="0"/>
                <w:sz w:val="18"/>
              </w:rPr>
              <w:t>2,100 / 10</w:t>
            </w:r>
          </w:p>
        </w:tc>
        <w:tc>
          <w:tcPr>
            <w:tcW w:type="dxa" w:w="1704"/>
            <w:vAlign w:val="center"/>
            <w:tcMar>
              <w:top w:w="70" w:type="dxa"/>
              <w:left w:w="70" w:type="dxa"/>
              <w:bottom w:w="70" w:type="dxa"/>
              <w:right w:w="70" w:type="dxa"/>
            </w:tcMar>
          </w:tcPr>
          <w:p>
            <w:pPr>
              <w:spacing w:after="60" w:before="60"/>
            </w:pPr>
            <w:r>
              <w:rPr>
                <w:b w:val="0"/>
                <w:sz w:val="18"/>
              </w:rPr>
              <w:t>210.0</w:t>
            </w:r>
          </w:p>
        </w:tc>
        <w:tc>
          <w:tcPr>
            <w:tcW w:type="dxa" w:w="1704"/>
            <w:vAlign w:val="center"/>
            <w:tcMar>
              <w:top w:w="70" w:type="dxa"/>
              <w:left w:w="70" w:type="dxa"/>
              <w:bottom w:w="70" w:type="dxa"/>
              <w:right w:w="70" w:type="dxa"/>
            </w:tcMar>
          </w:tcPr>
          <w:p>
            <w:pPr>
              <w:spacing w:after="60" w:before="60"/>
            </w:pPr>
            <w:r>
              <w:rPr>
                <w:b w:val="0"/>
                <w:sz w:val="18"/>
              </w:rPr>
              <w:t>35 + 30</w:t>
            </w:r>
          </w:p>
        </w:tc>
        <w:tc>
          <w:tcPr>
            <w:tcW w:type="dxa" w:w="1704"/>
            <w:vAlign w:val="center"/>
            <w:tcMar>
              <w:top w:w="70" w:type="dxa"/>
              <w:left w:w="70" w:type="dxa"/>
              <w:bottom w:w="70" w:type="dxa"/>
              <w:right w:w="70" w:type="dxa"/>
            </w:tcMar>
          </w:tcPr>
          <w:p>
            <w:pPr>
              <w:spacing w:after="60" w:before="60"/>
            </w:pPr>
            <w:r>
              <w:rPr>
                <w:b w:val="0"/>
                <w:sz w:val="18"/>
              </w:rPr>
              <w:t>600</w:t>
            </w:r>
          </w:p>
        </w:tc>
        <w:tc>
          <w:tcPr>
            <w:tcW w:type="dxa" w:w="1704"/>
            <w:vAlign w:val="center"/>
            <w:tcMar>
              <w:top w:w="70" w:type="dxa"/>
              <w:left w:w="70" w:type="dxa"/>
              <w:bottom w:w="70" w:type="dxa"/>
              <w:right w:w="70" w:type="dxa"/>
            </w:tcMar>
          </w:tcPr>
          <w:p>
            <w:pPr>
              <w:spacing w:after="60" w:before="60"/>
            </w:pPr>
            <w:r>
              <w:rPr>
                <w:b w:val="0"/>
                <w:sz w:val="18"/>
              </w:rPr>
              <w:t>325.0</w:t>
            </w:r>
          </w:p>
        </w:tc>
      </w:tr>
      <w:tr>
        <w:trPr>
          <w:cantSplit/>
        </w:trPr>
        <w:tc>
          <w:tcPr>
            <w:tcW w:type="dxa" w:w="1704"/>
            <w:vAlign w:val="center"/>
            <w:tcMar>
              <w:top w:w="70" w:type="dxa"/>
              <w:left w:w="70" w:type="dxa"/>
              <w:bottom w:w="70" w:type="dxa"/>
              <w:right w:w="70" w:type="dxa"/>
            </w:tcMar>
          </w:tcPr>
          <w:p>
            <w:pPr>
              <w:spacing w:after="60" w:before="60"/>
            </w:pPr>
            <w:r>
              <w:rPr>
                <w:b w:val="0"/>
                <w:sz w:val="18"/>
              </w:rPr>
              <w:t>O-F02 Chocolate peanut sundae</w:t>
            </w:r>
          </w:p>
        </w:tc>
        <w:tc>
          <w:tcPr>
            <w:tcW w:type="dxa" w:w="1704"/>
            <w:vAlign w:val="center"/>
            <w:tcMar>
              <w:top w:w="70" w:type="dxa"/>
              <w:left w:w="70" w:type="dxa"/>
              <w:bottom w:w="70" w:type="dxa"/>
              <w:right w:w="70" w:type="dxa"/>
            </w:tcMar>
          </w:tcPr>
          <w:p>
            <w:pPr>
              <w:spacing w:after="60" w:before="60"/>
            </w:pPr>
            <w:r>
              <w:rPr>
                <w:b w:val="0"/>
                <w:sz w:val="18"/>
              </w:rPr>
              <w:t>1,560 / 5</w:t>
            </w:r>
          </w:p>
        </w:tc>
        <w:tc>
          <w:tcPr>
            <w:tcW w:type="dxa" w:w="1704"/>
            <w:vAlign w:val="center"/>
            <w:tcMar>
              <w:top w:w="70" w:type="dxa"/>
              <w:left w:w="70" w:type="dxa"/>
              <w:bottom w:w="70" w:type="dxa"/>
              <w:right w:w="70" w:type="dxa"/>
            </w:tcMar>
          </w:tcPr>
          <w:p>
            <w:pPr>
              <w:spacing w:after="60" w:before="60"/>
            </w:pPr>
            <w:r>
              <w:rPr>
                <w:b w:val="0"/>
                <w:sz w:val="18"/>
              </w:rPr>
              <w:t>312.0</w:t>
            </w:r>
          </w:p>
        </w:tc>
        <w:tc>
          <w:tcPr>
            <w:tcW w:type="dxa" w:w="1704"/>
            <w:vAlign w:val="center"/>
            <w:tcMar>
              <w:top w:w="70" w:type="dxa"/>
              <w:left w:w="70" w:type="dxa"/>
              <w:bottom w:w="70" w:type="dxa"/>
              <w:right w:w="70" w:type="dxa"/>
            </w:tcMar>
          </w:tcPr>
          <w:p>
            <w:pPr>
              <w:spacing w:after="60" w:before="60"/>
            </w:pPr>
            <w:r>
              <w:rPr>
                <w:b w:val="0"/>
                <w:sz w:val="18"/>
              </w:rPr>
              <w:t>60 + 35</w:t>
            </w:r>
          </w:p>
        </w:tc>
        <w:tc>
          <w:tcPr>
            <w:tcW w:type="dxa" w:w="1704"/>
            <w:vAlign w:val="center"/>
            <w:tcMar>
              <w:top w:w="70" w:type="dxa"/>
              <w:left w:w="70" w:type="dxa"/>
              <w:bottom w:w="70" w:type="dxa"/>
              <w:right w:w="70" w:type="dxa"/>
            </w:tcMar>
          </w:tcPr>
          <w:p>
            <w:pPr>
              <w:spacing w:after="60" w:before="60"/>
            </w:pPr>
            <w:r>
              <w:rPr>
                <w:b w:val="0"/>
                <w:sz w:val="18"/>
              </w:rPr>
              <w:t>1,000</w:t>
            </w:r>
          </w:p>
        </w:tc>
        <w:tc>
          <w:tcPr>
            <w:tcW w:type="dxa" w:w="1704"/>
            <w:vAlign w:val="center"/>
            <w:tcMar>
              <w:top w:w="70" w:type="dxa"/>
              <w:left w:w="70" w:type="dxa"/>
              <w:bottom w:w="70" w:type="dxa"/>
              <w:right w:w="70" w:type="dxa"/>
            </w:tcMar>
          </w:tcPr>
          <w:p>
            <w:pPr>
              <w:spacing w:after="60" w:before="60"/>
            </w:pPr>
            <w:r>
              <w:rPr>
                <w:b w:val="0"/>
                <w:sz w:val="18"/>
              </w:rPr>
              <w:t>593.0</w:t>
            </w:r>
          </w:p>
        </w:tc>
      </w:tr>
      <w:tr>
        <w:trPr>
          <w:cantSplit/>
        </w:trPr>
        <w:tc>
          <w:tcPr>
            <w:tcW w:type="dxa" w:w="1704"/>
            <w:vAlign w:val="center"/>
            <w:tcMar>
              <w:top w:w="70" w:type="dxa"/>
              <w:left w:w="70" w:type="dxa"/>
              <w:bottom w:w="70" w:type="dxa"/>
              <w:right w:w="70" w:type="dxa"/>
            </w:tcMar>
          </w:tcPr>
          <w:p>
            <w:pPr>
              <w:spacing w:after="60" w:before="60"/>
            </w:pPr>
            <w:r>
              <w:rPr>
                <w:b w:val="0"/>
                <w:sz w:val="18"/>
              </w:rPr>
              <w:t>O-F03 Chocolate milkshake</w:t>
            </w:r>
          </w:p>
        </w:tc>
        <w:tc>
          <w:tcPr>
            <w:tcW w:type="dxa" w:w="1704"/>
            <w:vAlign w:val="center"/>
            <w:tcMar>
              <w:top w:w="70" w:type="dxa"/>
              <w:left w:w="70" w:type="dxa"/>
              <w:bottom w:w="70" w:type="dxa"/>
              <w:right w:w="70" w:type="dxa"/>
            </w:tcMar>
          </w:tcPr>
          <w:p>
            <w:pPr>
              <w:spacing w:after="60" w:before="60"/>
            </w:pPr>
            <w:r>
              <w:rPr>
                <w:b w:val="0"/>
                <w:sz w:val="18"/>
              </w:rPr>
              <w:t>2,515 / 5</w:t>
            </w:r>
          </w:p>
        </w:tc>
        <w:tc>
          <w:tcPr>
            <w:tcW w:type="dxa" w:w="1704"/>
            <w:vAlign w:val="center"/>
            <w:tcMar>
              <w:top w:w="70" w:type="dxa"/>
              <w:left w:w="70" w:type="dxa"/>
              <w:bottom w:w="70" w:type="dxa"/>
              <w:right w:w="70" w:type="dxa"/>
            </w:tcMar>
          </w:tcPr>
          <w:p>
            <w:pPr>
              <w:spacing w:after="60" w:before="60"/>
            </w:pPr>
            <w:r>
              <w:rPr>
                <w:b w:val="0"/>
                <w:sz w:val="18"/>
              </w:rPr>
              <w:t>502.9</w:t>
            </w:r>
          </w:p>
        </w:tc>
        <w:tc>
          <w:tcPr>
            <w:tcW w:type="dxa" w:w="1704"/>
            <w:vAlign w:val="center"/>
            <w:tcMar>
              <w:top w:w="70" w:type="dxa"/>
              <w:left w:w="70" w:type="dxa"/>
              <w:bottom w:w="70" w:type="dxa"/>
              <w:right w:w="70" w:type="dxa"/>
            </w:tcMar>
          </w:tcPr>
          <w:p>
            <w:pPr>
              <w:spacing w:after="60" w:before="60"/>
            </w:pPr>
            <w:r>
              <w:rPr>
                <w:b w:val="0"/>
                <w:sz w:val="18"/>
              </w:rPr>
              <w:t>75 + 40</w:t>
            </w:r>
          </w:p>
        </w:tc>
        <w:tc>
          <w:tcPr>
            <w:tcW w:type="dxa" w:w="1704"/>
            <w:vAlign w:val="center"/>
            <w:tcMar>
              <w:top w:w="70" w:type="dxa"/>
              <w:left w:w="70" w:type="dxa"/>
              <w:bottom w:w="70" w:type="dxa"/>
              <w:right w:w="70" w:type="dxa"/>
            </w:tcMar>
          </w:tcPr>
          <w:p>
            <w:pPr>
              <w:spacing w:after="60" w:before="60"/>
            </w:pPr>
            <w:r>
              <w:rPr>
                <w:b w:val="0"/>
                <w:sz w:val="18"/>
              </w:rPr>
              <w:t>1,200</w:t>
            </w:r>
          </w:p>
        </w:tc>
        <w:tc>
          <w:tcPr>
            <w:tcW w:type="dxa" w:w="1704"/>
            <w:vAlign w:val="center"/>
            <w:tcMar>
              <w:top w:w="70" w:type="dxa"/>
              <w:left w:w="70" w:type="dxa"/>
              <w:bottom w:w="70" w:type="dxa"/>
              <w:right w:w="70" w:type="dxa"/>
            </w:tcMar>
          </w:tcPr>
          <w:p>
            <w:pPr>
              <w:spacing w:after="60" w:before="60"/>
            </w:pPr>
            <w:r>
              <w:rPr>
                <w:b w:val="0"/>
                <w:sz w:val="18"/>
              </w:rPr>
              <w:t>582.1</w:t>
            </w:r>
          </w:p>
        </w:tc>
      </w:tr>
      <w:tr>
        <w:trPr>
          <w:cantSplit/>
        </w:trPr>
        <w:tc>
          <w:tcPr>
            <w:tcW w:type="dxa" w:w="1704"/>
            <w:vAlign w:val="center"/>
            <w:tcMar>
              <w:top w:w="70" w:type="dxa"/>
              <w:left w:w="70" w:type="dxa"/>
              <w:bottom w:w="70" w:type="dxa"/>
              <w:right w:w="70" w:type="dxa"/>
            </w:tcMar>
          </w:tcPr>
          <w:p>
            <w:pPr>
              <w:spacing w:after="60" w:before="60"/>
            </w:pPr>
            <w:r>
              <w:rPr>
                <w:b w:val="0"/>
                <w:sz w:val="18"/>
              </w:rPr>
              <w:t>O-F04 Chocolate cookie ice cream sandwich</w:t>
            </w:r>
          </w:p>
        </w:tc>
        <w:tc>
          <w:tcPr>
            <w:tcW w:type="dxa" w:w="1704"/>
            <w:vAlign w:val="center"/>
            <w:tcMar>
              <w:top w:w="70" w:type="dxa"/>
              <w:left w:w="70" w:type="dxa"/>
              <w:bottom w:w="70" w:type="dxa"/>
              <w:right w:w="70" w:type="dxa"/>
            </w:tcMar>
          </w:tcPr>
          <w:p>
            <w:pPr>
              <w:spacing w:after="60" w:before="60"/>
            </w:pPr>
            <w:r>
              <w:rPr>
                <w:b w:val="0"/>
                <w:sz w:val="18"/>
              </w:rPr>
              <w:t>2,145 / 10</w:t>
            </w:r>
          </w:p>
        </w:tc>
        <w:tc>
          <w:tcPr>
            <w:tcW w:type="dxa" w:w="1704"/>
            <w:vAlign w:val="center"/>
            <w:tcMar>
              <w:top w:w="70" w:type="dxa"/>
              <w:left w:w="70" w:type="dxa"/>
              <w:bottom w:w="70" w:type="dxa"/>
              <w:right w:w="70" w:type="dxa"/>
            </w:tcMar>
          </w:tcPr>
          <w:p>
            <w:pPr>
              <w:spacing w:after="60" w:before="60"/>
            </w:pPr>
            <w:r>
              <w:rPr>
                <w:b w:val="0"/>
                <w:sz w:val="18"/>
              </w:rPr>
              <w:t>214.5</w:t>
            </w:r>
          </w:p>
        </w:tc>
        <w:tc>
          <w:tcPr>
            <w:tcW w:type="dxa" w:w="1704"/>
            <w:vAlign w:val="center"/>
            <w:tcMar>
              <w:top w:w="70" w:type="dxa"/>
              <w:left w:w="70" w:type="dxa"/>
              <w:bottom w:w="70" w:type="dxa"/>
              <w:right w:w="70" w:type="dxa"/>
            </w:tcMar>
          </w:tcPr>
          <w:p>
            <w:pPr>
              <w:spacing w:after="60" w:before="60"/>
            </w:pPr>
            <w:r>
              <w:rPr>
                <w:b w:val="0"/>
                <w:sz w:val="18"/>
              </w:rPr>
              <w:t>25 + 35</w:t>
            </w:r>
          </w:p>
        </w:tc>
        <w:tc>
          <w:tcPr>
            <w:tcW w:type="dxa" w:w="1704"/>
            <w:vAlign w:val="center"/>
            <w:tcMar>
              <w:top w:w="70" w:type="dxa"/>
              <w:left w:w="70" w:type="dxa"/>
              <w:bottom w:w="70" w:type="dxa"/>
              <w:right w:w="70" w:type="dxa"/>
            </w:tcMar>
          </w:tcPr>
          <w:p>
            <w:pPr>
              <w:spacing w:after="60" w:before="60"/>
            </w:pPr>
            <w:r>
              <w:rPr>
                <w:b w:val="0"/>
                <w:sz w:val="18"/>
              </w:rPr>
              <w:t>700</w:t>
            </w:r>
          </w:p>
        </w:tc>
        <w:tc>
          <w:tcPr>
            <w:tcW w:type="dxa" w:w="1704"/>
            <w:vAlign w:val="center"/>
            <w:tcMar>
              <w:top w:w="70" w:type="dxa"/>
              <w:left w:w="70" w:type="dxa"/>
              <w:bottom w:w="70" w:type="dxa"/>
              <w:right w:w="70" w:type="dxa"/>
            </w:tcMar>
          </w:tcPr>
          <w:p>
            <w:pPr>
              <w:spacing w:after="60" w:before="60"/>
            </w:pPr>
            <w:r>
              <w:rPr>
                <w:b w:val="0"/>
                <w:sz w:val="18"/>
              </w:rPr>
              <w:t>425.5</w:t>
            </w:r>
          </w:p>
        </w:tc>
      </w:tr>
      <w:tr>
        <w:trPr>
          <w:cantSplit/>
        </w:trPr>
        <w:tc>
          <w:tcPr>
            <w:tcW w:type="dxa" w:w="1704"/>
            <w:vAlign w:val="center"/>
            <w:tcMar>
              <w:top w:w="70" w:type="dxa"/>
              <w:left w:w="70" w:type="dxa"/>
              <w:bottom w:w="70" w:type="dxa"/>
              <w:right w:w="70" w:type="dxa"/>
            </w:tcMar>
          </w:tcPr>
          <w:p>
            <w:pPr>
              <w:spacing w:after="60" w:before="60"/>
            </w:pPr>
            <w:r>
              <w:rPr>
                <w:b w:val="0"/>
                <w:sz w:val="18"/>
              </w:rPr>
              <w:t>O-F05 Condensed milk popsicles</w:t>
            </w:r>
          </w:p>
        </w:tc>
        <w:tc>
          <w:tcPr>
            <w:tcW w:type="dxa" w:w="1704"/>
            <w:vAlign w:val="center"/>
            <w:tcMar>
              <w:top w:w="70" w:type="dxa"/>
              <w:left w:w="70" w:type="dxa"/>
              <w:bottom w:w="70" w:type="dxa"/>
              <w:right w:w="70" w:type="dxa"/>
            </w:tcMar>
          </w:tcPr>
          <w:p>
            <w:pPr>
              <w:spacing w:after="60" w:before="60"/>
            </w:pPr>
            <w:r>
              <w:rPr>
                <w:b w:val="0"/>
                <w:sz w:val="18"/>
              </w:rPr>
              <w:t>2,057 / 17</w:t>
            </w:r>
          </w:p>
        </w:tc>
        <w:tc>
          <w:tcPr>
            <w:tcW w:type="dxa" w:w="1704"/>
            <w:vAlign w:val="center"/>
            <w:tcMar>
              <w:top w:w="70" w:type="dxa"/>
              <w:left w:w="70" w:type="dxa"/>
              <w:bottom w:w="70" w:type="dxa"/>
              <w:right w:w="70" w:type="dxa"/>
            </w:tcMar>
          </w:tcPr>
          <w:p>
            <w:pPr>
              <w:spacing w:after="60" w:before="60"/>
            </w:pPr>
            <w:r>
              <w:rPr>
                <w:b w:val="0"/>
                <w:sz w:val="18"/>
              </w:rPr>
              <w:t>121.0</w:t>
            </w:r>
          </w:p>
        </w:tc>
        <w:tc>
          <w:tcPr>
            <w:tcW w:type="dxa" w:w="1704"/>
            <w:vAlign w:val="center"/>
            <w:tcMar>
              <w:top w:w="70" w:type="dxa"/>
              <w:left w:w="70" w:type="dxa"/>
              <w:bottom w:w="70" w:type="dxa"/>
              <w:right w:w="70" w:type="dxa"/>
            </w:tcMar>
          </w:tcPr>
          <w:p>
            <w:pPr>
              <w:spacing w:after="60" w:before="60"/>
            </w:pPr>
            <w:r>
              <w:rPr>
                <w:b w:val="0"/>
                <w:sz w:val="18"/>
              </w:rPr>
              <w:t>20 + 20</w:t>
            </w:r>
          </w:p>
        </w:tc>
        <w:tc>
          <w:tcPr>
            <w:tcW w:type="dxa" w:w="1704"/>
            <w:vAlign w:val="center"/>
            <w:tcMar>
              <w:top w:w="70" w:type="dxa"/>
              <w:left w:w="70" w:type="dxa"/>
              <w:bottom w:w="70" w:type="dxa"/>
              <w:right w:w="70" w:type="dxa"/>
            </w:tcMar>
          </w:tcPr>
          <w:p>
            <w:pPr>
              <w:spacing w:after="60" w:before="60"/>
            </w:pPr>
            <w:r>
              <w:rPr>
                <w:b w:val="0"/>
                <w:sz w:val="18"/>
              </w:rPr>
              <w:t>300</w:t>
            </w:r>
          </w:p>
        </w:tc>
        <w:tc>
          <w:tcPr>
            <w:tcW w:type="dxa" w:w="1704"/>
            <w:vAlign w:val="center"/>
            <w:tcMar>
              <w:top w:w="70" w:type="dxa"/>
              <w:left w:w="70" w:type="dxa"/>
              <w:bottom w:w="70" w:type="dxa"/>
              <w:right w:w="70" w:type="dxa"/>
            </w:tcMar>
          </w:tcPr>
          <w:p>
            <w:pPr>
              <w:spacing w:after="60" w:before="60"/>
            </w:pPr>
            <w:r>
              <w:rPr>
                <w:b w:val="0"/>
                <w:sz w:val="18"/>
              </w:rPr>
              <w:t>139.0</w:t>
            </w:r>
          </w:p>
        </w:tc>
      </w:tr>
      <w:tr>
        <w:trPr>
          <w:cantSplit/>
        </w:trPr>
        <w:tc>
          <w:tcPr>
            <w:tcW w:type="dxa" w:w="1704"/>
            <w:vAlign w:val="center"/>
            <w:tcMar>
              <w:top w:w="70" w:type="dxa"/>
              <w:left w:w="70" w:type="dxa"/>
              <w:bottom w:w="70" w:type="dxa"/>
              <w:right w:w="70" w:type="dxa"/>
            </w:tcMar>
          </w:tcPr>
          <w:p>
            <w:pPr>
              <w:spacing w:after="60" w:before="60"/>
            </w:pPr>
            <w:r>
              <w:rPr>
                <w:b w:val="0"/>
                <w:sz w:val="18"/>
              </w:rPr>
              <w:t>O-F06 Pineapple fruit ice pops</w:t>
            </w:r>
          </w:p>
        </w:tc>
        <w:tc>
          <w:tcPr>
            <w:tcW w:type="dxa" w:w="1704"/>
            <w:vAlign w:val="center"/>
            <w:tcMar>
              <w:top w:w="70" w:type="dxa"/>
              <w:left w:w="70" w:type="dxa"/>
              <w:bottom w:w="70" w:type="dxa"/>
              <w:right w:w="70" w:type="dxa"/>
            </w:tcMar>
          </w:tcPr>
          <w:p>
            <w:pPr>
              <w:spacing w:after="60" w:before="60"/>
            </w:pPr>
            <w:r>
              <w:rPr>
                <w:b w:val="0"/>
                <w:sz w:val="18"/>
              </w:rPr>
              <w:t>1,017 / 17</w:t>
            </w:r>
          </w:p>
        </w:tc>
        <w:tc>
          <w:tcPr>
            <w:tcW w:type="dxa" w:w="1704"/>
            <w:vAlign w:val="center"/>
            <w:tcMar>
              <w:top w:w="70" w:type="dxa"/>
              <w:left w:w="70" w:type="dxa"/>
              <w:bottom w:w="70" w:type="dxa"/>
              <w:right w:w="70" w:type="dxa"/>
            </w:tcMar>
          </w:tcPr>
          <w:p>
            <w:pPr>
              <w:spacing w:after="60" w:before="60"/>
            </w:pPr>
            <w:r>
              <w:rPr>
                <w:b w:val="0"/>
                <w:sz w:val="18"/>
              </w:rPr>
              <w:t>59.9</w:t>
            </w:r>
          </w:p>
        </w:tc>
        <w:tc>
          <w:tcPr>
            <w:tcW w:type="dxa" w:w="1704"/>
            <w:vAlign w:val="center"/>
            <w:tcMar>
              <w:top w:w="70" w:type="dxa"/>
              <w:left w:w="70" w:type="dxa"/>
              <w:bottom w:w="70" w:type="dxa"/>
              <w:right w:w="70" w:type="dxa"/>
            </w:tcMar>
          </w:tcPr>
          <w:p>
            <w:pPr>
              <w:spacing w:after="60" w:before="60"/>
            </w:pPr>
            <w:r>
              <w:rPr>
                <w:b w:val="0"/>
                <w:sz w:val="18"/>
              </w:rPr>
              <w:t>20 + 18</w:t>
            </w:r>
          </w:p>
        </w:tc>
        <w:tc>
          <w:tcPr>
            <w:tcW w:type="dxa" w:w="1704"/>
            <w:vAlign w:val="center"/>
            <w:tcMar>
              <w:top w:w="70" w:type="dxa"/>
              <w:left w:w="70" w:type="dxa"/>
              <w:bottom w:w="70" w:type="dxa"/>
              <w:right w:w="70" w:type="dxa"/>
            </w:tcMar>
          </w:tcPr>
          <w:p>
            <w:pPr>
              <w:spacing w:after="60" w:before="60"/>
            </w:pPr>
            <w:r>
              <w:rPr>
                <w:b w:val="0"/>
                <w:sz w:val="18"/>
              </w:rPr>
              <w:t>250</w:t>
            </w:r>
          </w:p>
        </w:tc>
        <w:tc>
          <w:tcPr>
            <w:tcW w:type="dxa" w:w="1704"/>
            <w:vAlign w:val="center"/>
            <w:tcMar>
              <w:top w:w="70" w:type="dxa"/>
              <w:left w:w="70" w:type="dxa"/>
              <w:bottom w:w="70" w:type="dxa"/>
              <w:right w:w="70" w:type="dxa"/>
            </w:tcMar>
          </w:tcPr>
          <w:p>
            <w:pPr>
              <w:spacing w:after="60" w:before="60"/>
            </w:pPr>
            <w:r>
              <w:rPr>
                <w:b w:val="0"/>
                <w:sz w:val="18"/>
              </w:rPr>
              <w:t>152.2</w:t>
            </w:r>
          </w:p>
        </w:tc>
      </w:tr>
      <w:tr>
        <w:trPr>
          <w:cantSplit/>
        </w:trPr>
        <w:tc>
          <w:tcPr>
            <w:tcW w:type="dxa" w:w="1704"/>
            <w:vAlign w:val="center"/>
            <w:tcMar>
              <w:top w:w="70" w:type="dxa"/>
              <w:left w:w="70" w:type="dxa"/>
              <w:bottom w:w="70" w:type="dxa"/>
              <w:right w:w="70" w:type="dxa"/>
            </w:tcMar>
          </w:tcPr>
          <w:p>
            <w:pPr>
              <w:spacing w:after="60" w:before="60"/>
            </w:pPr>
            <w:r>
              <w:rPr>
                <w:b w:val="0"/>
                <w:sz w:val="18"/>
              </w:rPr>
              <w:t>O-F07 Mango yogurt frozen bar</w:t>
            </w:r>
          </w:p>
        </w:tc>
        <w:tc>
          <w:tcPr>
            <w:tcW w:type="dxa" w:w="1704"/>
            <w:vAlign w:val="center"/>
            <w:tcMar>
              <w:top w:w="70" w:type="dxa"/>
              <w:left w:w="70" w:type="dxa"/>
              <w:bottom w:w="70" w:type="dxa"/>
              <w:right w:w="70" w:type="dxa"/>
            </w:tcMar>
          </w:tcPr>
          <w:p>
            <w:pPr>
              <w:spacing w:after="60" w:before="60"/>
            </w:pPr>
            <w:r>
              <w:rPr>
                <w:b w:val="0"/>
                <w:sz w:val="18"/>
              </w:rPr>
              <w:t>1,902 / 12</w:t>
            </w:r>
          </w:p>
        </w:tc>
        <w:tc>
          <w:tcPr>
            <w:tcW w:type="dxa" w:w="1704"/>
            <w:vAlign w:val="center"/>
            <w:tcMar>
              <w:top w:w="70" w:type="dxa"/>
              <w:left w:w="70" w:type="dxa"/>
              <w:bottom w:w="70" w:type="dxa"/>
              <w:right w:w="70" w:type="dxa"/>
            </w:tcMar>
          </w:tcPr>
          <w:p>
            <w:pPr>
              <w:spacing w:after="60" w:before="60"/>
            </w:pPr>
            <w:r>
              <w:rPr>
                <w:b w:val="0"/>
                <w:sz w:val="18"/>
              </w:rPr>
              <w:t>158.5</w:t>
            </w:r>
          </w:p>
        </w:tc>
        <w:tc>
          <w:tcPr>
            <w:tcW w:type="dxa" w:w="1704"/>
            <w:vAlign w:val="center"/>
            <w:tcMar>
              <w:top w:w="70" w:type="dxa"/>
              <w:left w:w="70" w:type="dxa"/>
              <w:bottom w:w="70" w:type="dxa"/>
              <w:right w:w="70" w:type="dxa"/>
            </w:tcMar>
          </w:tcPr>
          <w:p>
            <w:pPr>
              <w:spacing w:after="60" w:before="60"/>
            </w:pPr>
            <w:r>
              <w:rPr>
                <w:b w:val="0"/>
                <w:sz w:val="18"/>
              </w:rPr>
              <w:t>25 + 25</w:t>
            </w:r>
          </w:p>
        </w:tc>
        <w:tc>
          <w:tcPr>
            <w:tcW w:type="dxa" w:w="1704"/>
            <w:vAlign w:val="center"/>
            <w:tcMar>
              <w:top w:w="70" w:type="dxa"/>
              <w:left w:w="70" w:type="dxa"/>
              <w:bottom w:w="70" w:type="dxa"/>
              <w:right w:w="70" w:type="dxa"/>
            </w:tcMar>
          </w:tcPr>
          <w:p>
            <w:pPr>
              <w:spacing w:after="60" w:before="60"/>
            </w:pPr>
            <w:r>
              <w:rPr>
                <w:b w:val="0"/>
                <w:sz w:val="18"/>
              </w:rPr>
              <w:t>450</w:t>
            </w:r>
          </w:p>
        </w:tc>
        <w:tc>
          <w:tcPr>
            <w:tcW w:type="dxa" w:w="1704"/>
            <w:vAlign w:val="center"/>
            <w:tcMar>
              <w:top w:w="70" w:type="dxa"/>
              <w:left w:w="70" w:type="dxa"/>
              <w:bottom w:w="70" w:type="dxa"/>
              <w:right w:w="70" w:type="dxa"/>
            </w:tcMar>
          </w:tcPr>
          <w:p>
            <w:pPr>
              <w:spacing w:after="60" w:before="60"/>
            </w:pPr>
            <w:r>
              <w:rPr>
                <w:b w:val="0"/>
                <w:sz w:val="18"/>
              </w:rPr>
              <w:t>241.5</w:t>
            </w:r>
          </w:p>
        </w:tc>
      </w:tr>
      <w:tr>
        <w:trPr>
          <w:cantSplit/>
        </w:trPr>
        <w:tc>
          <w:tcPr>
            <w:tcW w:type="dxa" w:w="1704"/>
            <w:vAlign w:val="center"/>
            <w:tcMar>
              <w:top w:w="70" w:type="dxa"/>
              <w:left w:w="70" w:type="dxa"/>
              <w:bottom w:w="70" w:type="dxa"/>
              <w:right w:w="70" w:type="dxa"/>
            </w:tcMar>
          </w:tcPr>
          <w:p>
            <w:pPr>
              <w:spacing w:after="60" w:before="60"/>
            </w:pPr>
            <w:r>
              <w:rPr>
                <w:b w:val="0"/>
                <w:sz w:val="18"/>
              </w:rPr>
              <w:t>O-F08 Chocolate dipped peanut milk bar</w:t>
            </w:r>
          </w:p>
        </w:tc>
        <w:tc>
          <w:tcPr>
            <w:tcW w:type="dxa" w:w="1704"/>
            <w:vAlign w:val="center"/>
            <w:tcMar>
              <w:top w:w="70" w:type="dxa"/>
              <w:left w:w="70" w:type="dxa"/>
              <w:bottom w:w="70" w:type="dxa"/>
              <w:right w:w="70" w:type="dxa"/>
            </w:tcMar>
          </w:tcPr>
          <w:p>
            <w:pPr>
              <w:spacing w:after="60" w:before="60"/>
            </w:pPr>
            <w:r>
              <w:rPr>
                <w:b w:val="0"/>
                <w:sz w:val="18"/>
              </w:rPr>
              <w:t>2,290 / 10</w:t>
            </w:r>
          </w:p>
        </w:tc>
        <w:tc>
          <w:tcPr>
            <w:tcW w:type="dxa" w:w="1704"/>
            <w:vAlign w:val="center"/>
            <w:tcMar>
              <w:top w:w="70" w:type="dxa"/>
              <w:left w:w="70" w:type="dxa"/>
              <w:bottom w:w="70" w:type="dxa"/>
              <w:right w:w="70" w:type="dxa"/>
            </w:tcMar>
          </w:tcPr>
          <w:p>
            <w:pPr>
              <w:spacing w:after="60" w:before="60"/>
            </w:pPr>
            <w:r>
              <w:rPr>
                <w:b w:val="0"/>
                <w:sz w:val="18"/>
              </w:rPr>
              <w:t>228.9</w:t>
            </w:r>
          </w:p>
        </w:tc>
        <w:tc>
          <w:tcPr>
            <w:tcW w:type="dxa" w:w="1704"/>
            <w:vAlign w:val="center"/>
            <w:tcMar>
              <w:top w:w="70" w:type="dxa"/>
              <w:left w:w="70" w:type="dxa"/>
              <w:bottom w:w="70" w:type="dxa"/>
              <w:right w:w="70" w:type="dxa"/>
            </w:tcMar>
          </w:tcPr>
          <w:p>
            <w:pPr>
              <w:spacing w:after="60" w:before="60"/>
            </w:pPr>
            <w:r>
              <w:rPr>
                <w:b w:val="0"/>
                <w:sz w:val="18"/>
              </w:rPr>
              <w:t>30 + 35</w:t>
            </w:r>
          </w:p>
        </w:tc>
        <w:tc>
          <w:tcPr>
            <w:tcW w:type="dxa" w:w="1704"/>
            <w:vAlign w:val="center"/>
            <w:tcMar>
              <w:top w:w="70" w:type="dxa"/>
              <w:left w:w="70" w:type="dxa"/>
              <w:bottom w:w="70" w:type="dxa"/>
              <w:right w:w="70" w:type="dxa"/>
            </w:tcMar>
          </w:tcPr>
          <w:p>
            <w:pPr>
              <w:spacing w:after="60" w:before="60"/>
            </w:pPr>
            <w:r>
              <w:rPr>
                <w:b w:val="0"/>
                <w:sz w:val="18"/>
              </w:rPr>
              <w:t>600</w:t>
            </w:r>
          </w:p>
        </w:tc>
        <w:tc>
          <w:tcPr>
            <w:tcW w:type="dxa" w:w="1704"/>
            <w:vAlign w:val="center"/>
            <w:tcMar>
              <w:top w:w="70" w:type="dxa"/>
              <w:left w:w="70" w:type="dxa"/>
              <w:bottom w:w="70" w:type="dxa"/>
              <w:right w:w="70" w:type="dxa"/>
            </w:tcMar>
          </w:tcPr>
          <w:p>
            <w:pPr>
              <w:spacing w:after="60" w:before="60"/>
            </w:pPr>
            <w:r>
              <w:rPr>
                <w:b w:val="0"/>
                <w:sz w:val="18"/>
              </w:rPr>
              <w:t>306.1</w:t>
            </w:r>
          </w:p>
        </w:tc>
      </w:tr>
      <w:tr>
        <w:trPr>
          <w:cantSplit/>
        </w:trPr>
        <w:tc>
          <w:tcPr>
            <w:tcW w:type="dxa" w:w="1704"/>
            <w:vAlign w:val="center"/>
            <w:tcMar>
              <w:top w:w="70" w:type="dxa"/>
              <w:left w:w="70" w:type="dxa"/>
              <w:bottom w:w="70" w:type="dxa"/>
              <w:right w:w="70" w:type="dxa"/>
            </w:tcMar>
          </w:tcPr>
          <w:p>
            <w:pPr>
              <w:spacing w:after="60" w:before="60"/>
            </w:pPr>
            <w:r>
              <w:rPr>
                <w:b w:val="0"/>
                <w:sz w:val="18"/>
              </w:rPr>
              <w:t>F05L Condensed milk popsicles large example</w:t>
            </w:r>
          </w:p>
        </w:tc>
        <w:tc>
          <w:tcPr>
            <w:tcW w:type="dxa" w:w="1704"/>
            <w:vAlign w:val="center"/>
            <w:tcMar>
              <w:top w:w="70" w:type="dxa"/>
              <w:left w:w="70" w:type="dxa"/>
              <w:bottom w:w="70" w:type="dxa"/>
              <w:right w:w="70" w:type="dxa"/>
            </w:tcMar>
          </w:tcPr>
          <w:p>
            <w:pPr>
              <w:spacing w:after="60" w:before="60"/>
            </w:pPr>
            <w:r>
              <w:rPr>
                <w:b w:val="0"/>
                <w:sz w:val="18"/>
              </w:rPr>
              <w:t>2,057 / 8</w:t>
            </w:r>
          </w:p>
        </w:tc>
        <w:tc>
          <w:tcPr>
            <w:tcW w:type="dxa" w:w="1704"/>
            <w:vAlign w:val="center"/>
            <w:tcMar>
              <w:top w:w="70" w:type="dxa"/>
              <w:left w:w="70" w:type="dxa"/>
              <w:bottom w:w="70" w:type="dxa"/>
              <w:right w:w="70" w:type="dxa"/>
            </w:tcMar>
          </w:tcPr>
          <w:p>
            <w:pPr>
              <w:spacing w:after="60" w:before="60"/>
            </w:pPr>
            <w:r>
              <w:rPr>
                <w:b w:val="0"/>
                <w:sz w:val="18"/>
              </w:rPr>
              <w:t>257.1</w:t>
            </w:r>
          </w:p>
        </w:tc>
        <w:tc>
          <w:tcPr>
            <w:tcW w:type="dxa" w:w="1704"/>
            <w:vAlign w:val="center"/>
            <w:tcMar>
              <w:top w:w="70" w:type="dxa"/>
              <w:left w:w="70" w:type="dxa"/>
              <w:bottom w:w="70" w:type="dxa"/>
              <w:right w:w="70" w:type="dxa"/>
            </w:tcMar>
          </w:tcPr>
          <w:p>
            <w:pPr>
              <w:spacing w:after="60" w:before="60"/>
            </w:pPr>
            <w:r>
              <w:rPr>
                <w:b w:val="0"/>
                <w:sz w:val="18"/>
              </w:rPr>
              <w:t>25 + 25</w:t>
            </w:r>
          </w:p>
        </w:tc>
        <w:tc>
          <w:tcPr>
            <w:tcW w:type="dxa" w:w="1704"/>
            <w:vAlign w:val="center"/>
            <w:tcMar>
              <w:top w:w="70" w:type="dxa"/>
              <w:left w:w="70" w:type="dxa"/>
              <w:bottom w:w="70" w:type="dxa"/>
              <w:right w:w="70" w:type="dxa"/>
            </w:tcMar>
          </w:tcPr>
          <w:p>
            <w:pPr>
              <w:spacing w:after="60" w:before="60"/>
            </w:pPr>
            <w:r>
              <w:rPr>
                <w:b w:val="0"/>
                <w:sz w:val="18"/>
              </w:rPr>
              <w:t>500</w:t>
            </w:r>
          </w:p>
        </w:tc>
        <w:tc>
          <w:tcPr>
            <w:tcW w:type="dxa" w:w="1704"/>
            <w:vAlign w:val="center"/>
            <w:tcMar>
              <w:top w:w="70" w:type="dxa"/>
              <w:left w:w="70" w:type="dxa"/>
              <w:bottom w:w="70" w:type="dxa"/>
              <w:right w:w="70" w:type="dxa"/>
            </w:tcMar>
          </w:tcPr>
          <w:p>
            <w:pPr>
              <w:spacing w:after="60" w:before="60"/>
            </w:pPr>
            <w:r>
              <w:rPr>
                <w:b w:val="0"/>
                <w:sz w:val="18"/>
              </w:rPr>
              <w:t>192.9</w:t>
            </w:r>
          </w:p>
        </w:tc>
      </w:tr>
      <w:tr>
        <w:trPr>
          <w:cantSplit/>
        </w:trPr>
        <w:tc>
          <w:tcPr>
            <w:tcW w:type="dxa" w:w="1704"/>
            <w:vAlign w:val="center"/>
            <w:tcMar>
              <w:top w:w="70" w:type="dxa"/>
              <w:left w:w="70" w:type="dxa"/>
              <w:bottom w:w="70" w:type="dxa"/>
              <w:right w:w="70" w:type="dxa"/>
            </w:tcMar>
          </w:tcPr>
          <w:p>
            <w:pPr>
              <w:spacing w:after="60" w:before="60"/>
            </w:pPr>
            <w:r>
              <w:rPr>
                <w:b w:val="0"/>
                <w:sz w:val="18"/>
              </w:rPr>
              <w:t>F06L Pineapple fruit ice pops large example</w:t>
            </w:r>
          </w:p>
        </w:tc>
        <w:tc>
          <w:tcPr>
            <w:tcW w:type="dxa" w:w="1704"/>
            <w:vAlign w:val="center"/>
            <w:tcMar>
              <w:top w:w="70" w:type="dxa"/>
              <w:left w:w="70" w:type="dxa"/>
              <w:bottom w:w="70" w:type="dxa"/>
              <w:right w:w="70" w:type="dxa"/>
            </w:tcMar>
          </w:tcPr>
          <w:p>
            <w:pPr>
              <w:spacing w:after="60" w:before="60"/>
            </w:pPr>
            <w:r>
              <w:rPr>
                <w:b w:val="0"/>
                <w:sz w:val="18"/>
              </w:rPr>
              <w:t>1,017 / 8</w:t>
            </w:r>
          </w:p>
        </w:tc>
        <w:tc>
          <w:tcPr>
            <w:tcW w:type="dxa" w:w="1704"/>
            <w:vAlign w:val="center"/>
            <w:tcMar>
              <w:top w:w="70" w:type="dxa"/>
              <w:left w:w="70" w:type="dxa"/>
              <w:bottom w:w="70" w:type="dxa"/>
              <w:right w:w="70" w:type="dxa"/>
            </w:tcMar>
          </w:tcPr>
          <w:p>
            <w:pPr>
              <w:spacing w:after="60" w:before="60"/>
            </w:pPr>
            <w:r>
              <w:rPr>
                <w:b w:val="0"/>
                <w:sz w:val="18"/>
              </w:rPr>
              <w:t>127.2</w:t>
            </w:r>
          </w:p>
        </w:tc>
        <w:tc>
          <w:tcPr>
            <w:tcW w:type="dxa" w:w="1704"/>
            <w:vAlign w:val="center"/>
            <w:tcMar>
              <w:top w:w="70" w:type="dxa"/>
              <w:left w:w="70" w:type="dxa"/>
              <w:bottom w:w="70" w:type="dxa"/>
              <w:right w:w="70" w:type="dxa"/>
            </w:tcMar>
          </w:tcPr>
          <w:p>
            <w:pPr>
              <w:spacing w:after="60" w:before="60"/>
            </w:pPr>
            <w:r>
              <w:rPr>
                <w:b w:val="0"/>
                <w:sz w:val="18"/>
              </w:rPr>
              <w:t>25 + 22</w:t>
            </w:r>
          </w:p>
        </w:tc>
        <w:tc>
          <w:tcPr>
            <w:tcW w:type="dxa" w:w="1704"/>
            <w:vAlign w:val="center"/>
            <w:tcMar>
              <w:top w:w="70" w:type="dxa"/>
              <w:left w:w="70" w:type="dxa"/>
              <w:bottom w:w="70" w:type="dxa"/>
              <w:right w:w="70" w:type="dxa"/>
            </w:tcMar>
          </w:tcPr>
          <w:p>
            <w:pPr>
              <w:spacing w:after="60" w:before="60"/>
            </w:pPr>
            <w:r>
              <w:rPr>
                <w:b w:val="0"/>
                <w:sz w:val="18"/>
              </w:rPr>
              <w:t>400</w:t>
            </w:r>
          </w:p>
        </w:tc>
        <w:tc>
          <w:tcPr>
            <w:tcW w:type="dxa" w:w="1704"/>
            <w:vAlign w:val="center"/>
            <w:tcMar>
              <w:top w:w="70" w:type="dxa"/>
              <w:left w:w="70" w:type="dxa"/>
              <w:bottom w:w="70" w:type="dxa"/>
              <w:right w:w="70" w:type="dxa"/>
            </w:tcMar>
          </w:tcPr>
          <w:p>
            <w:pPr>
              <w:spacing w:after="60" w:before="60"/>
            </w:pPr>
            <w:r>
              <w:rPr>
                <w:b w:val="0"/>
                <w:sz w:val="18"/>
              </w:rPr>
              <w:t>225.8</w:t>
            </w:r>
          </w:p>
        </w:tc>
      </w:tr>
    </w:tbl>
    <w:p>
      <w:pPr>
        <w:spacing w:after="20"/>
      </w:pPr>
    </w:p>
    <w:p>
      <w:r>
        <w:rPr>
          <w:b w:val="0"/>
        </w:rPr>
        <w:t>The large pop is twice the small fill volume, but the selling price need not be twice the small price because one stick/bag and part of the service effort are shared per unit. The lower large-milk-pop margin here also reflects conservative pilot remainders. Do not infer a steady production margin from a small batch that leaves most of a cavity unused.</w:t>
      </w:r>
    </w:p>
    <w:p>
      <w:bookmarkStart w:id="325" w:name="section_325"/>
      <w:pPr>
        <w:pStyle w:val="Heading2"/>
      </w:pPr>
      <w:r>
        <w:t>Recipe and energy cost reality checks</w:t>
      </w:r>
      <w:bookmarkEnd w:id="325"/>
    </w:p>
    <w:p>
      <w:r>
        <w:rPr>
          <w:b w:val="0"/>
        </w:rPr>
        <w:t>Bread uses approximately 278 FCFA ingredients per loaf at the assumed flour price, before packaging and energy. Its 650 FCFA test price is not automatically affordable locally; test against actual competing loaf weights. O-P03 sweet potato bread and O-P20 soaked cake have lower example contribution margins than several snacks. Their roles are differentiation and basket value, not guaranteed volume or margin leadership.</w:t>
      </w:r>
    </w:p>
    <w:p>
      <w:r>
        <w:rPr>
          <w:b w:val="0"/>
        </w:rPr>
        <w:t>The family loaf’s 55 FCFA other-variable allowance assigns 33 FCFA to energy/diesel provisionally. If an oven load produces 48 loaves, the allocated energy budget is 1,584 FCFA per load. Compare that with measured diesel litres × delivered diesel price plus electricity/battery-related costs. If the actual energy cost per loaf is higher, replace the allowance; do not declare the loaf profitable from ingredient cost alone.</w:t>
      </w:r>
    </w:p>
    <w:tbl>
      <w:tblPr>
        <w:tblW w:type="auto" w:w="0"/>
        <w:jc w:val="center"/>
        <w:tblLayout w:type="fixed"/>
        <w:tblLook w:firstColumn="1" w:firstRow="1" w:lastColumn="0" w:lastRow="0" w:noHBand="0" w:noVBand="1" w:val="04A0"/>
      </w:tblPr>
      <w:tblGrid>
        <w:gridCol w:w="3408"/>
        <w:gridCol w:w="3408"/>
        <w:gridCol w:w="3408"/>
      </w:tblGrid>
      <w:tr>
        <w:trPr>
          <w:cantSplit/>
          <w:tblHeader/>
        </w:trPr>
        <w:tc>
          <w:tcPr>
            <w:tcW w:type="dxa" w:w="3408"/>
            <w:vAlign w:val="center"/>
            <w:tcMar>
              <w:top w:w="70" w:type="dxa"/>
              <w:left w:w="70" w:type="dxa"/>
              <w:bottom w:w="70" w:type="dxa"/>
              <w:right w:w="70" w:type="dxa"/>
            </w:tcMar>
            <w:shd w:fill="E8E4DB"/>
          </w:tcPr>
          <w:p>
            <w:pPr>
              <w:keepNext/>
              <w:spacing w:after="60" w:before="60"/>
            </w:pPr>
            <w:r>
              <w:rPr>
                <w:b/>
                <w:sz w:val="20"/>
              </w:rPr>
              <w:t>Example daily fixed/standing cost item</w:t>
            </w:r>
          </w:p>
        </w:tc>
        <w:tc>
          <w:tcPr>
            <w:tcW w:type="dxa" w:w="3408"/>
            <w:vAlign w:val="center"/>
            <w:tcMar>
              <w:top w:w="70" w:type="dxa"/>
              <w:left w:w="70" w:type="dxa"/>
              <w:bottom w:w="70" w:type="dxa"/>
              <w:right w:w="70" w:type="dxa"/>
            </w:tcMar>
            <w:shd w:fill="E8E4DB"/>
          </w:tcPr>
          <w:p>
            <w:pPr>
              <w:keepNext/>
              <w:spacing w:after="60" w:before="60"/>
            </w:pPr>
            <w:r>
              <w:rPr>
                <w:b/>
                <w:sz w:val="20"/>
              </w:rPr>
              <w:t>FCFA/day assumption</w:t>
            </w:r>
          </w:p>
        </w:tc>
        <w:tc>
          <w:tcPr>
            <w:tcW w:type="dxa" w:w="3408"/>
            <w:vAlign w:val="center"/>
            <w:tcMar>
              <w:top w:w="70" w:type="dxa"/>
              <w:left w:w="70" w:type="dxa"/>
              <w:bottom w:w="70" w:type="dxa"/>
              <w:right w:w="70" w:type="dxa"/>
            </w:tcMar>
            <w:shd w:fill="E8E4DB"/>
          </w:tcPr>
          <w:p>
            <w:pPr>
              <w:keepNext/>
              <w:spacing w:after="60" w:before="60"/>
            </w:pPr>
            <w:r>
              <w:rPr>
                <w:b/>
                <w:sz w:val="20"/>
              </w:rPr>
              <w:t>Measurement needed</w:t>
            </w:r>
          </w:p>
        </w:tc>
      </w:tr>
      <w:tr>
        <w:trPr>
          <w:cantSplit/>
        </w:trPr>
        <w:tc>
          <w:tcPr>
            <w:tcW w:type="dxa" w:w="3408"/>
            <w:vAlign w:val="center"/>
            <w:tcMar>
              <w:top w:w="70" w:type="dxa"/>
              <w:left w:w="70" w:type="dxa"/>
              <w:bottom w:w="70" w:type="dxa"/>
              <w:right w:w="70" w:type="dxa"/>
            </w:tcMar>
          </w:tcPr>
          <w:p>
            <w:pPr>
              <w:spacing w:after="60" w:before="60"/>
            </w:pPr>
            <w:r>
              <w:rPr>
                <w:b w:val="0"/>
                <w:sz w:val="20"/>
              </w:rPr>
              <w:t>Paid production and sales shifts including owner replacement labour</w:t>
            </w:r>
          </w:p>
        </w:tc>
        <w:tc>
          <w:tcPr>
            <w:tcW w:type="dxa" w:w="3408"/>
            <w:vAlign w:val="center"/>
            <w:tcMar>
              <w:top w:w="70" w:type="dxa"/>
              <w:left w:w="70" w:type="dxa"/>
              <w:bottom w:w="70" w:type="dxa"/>
              <w:right w:w="70" w:type="dxa"/>
            </w:tcMar>
          </w:tcPr>
          <w:p>
            <w:pPr>
              <w:spacing w:after="60" w:before="60"/>
            </w:pPr>
            <w:r>
              <w:rPr>
                <w:b w:val="0"/>
                <w:sz w:val="20"/>
              </w:rPr>
              <w:t>18000</w:t>
            </w:r>
          </w:p>
        </w:tc>
        <w:tc>
          <w:tcPr>
            <w:tcW w:type="dxa" w:w="3408"/>
            <w:vAlign w:val="center"/>
            <w:tcMar>
              <w:top w:w="70" w:type="dxa"/>
              <w:left w:w="70" w:type="dxa"/>
              <w:bottom w:w="70" w:type="dxa"/>
              <w:right w:w="70" w:type="dxa"/>
            </w:tcMar>
          </w:tcPr>
          <w:p>
            <w:pPr>
              <w:spacing w:after="60" w:before="60"/>
            </w:pPr>
            <w:r>
              <w:rPr>
                <w:b w:val="0"/>
                <w:sz w:val="20"/>
              </w:rPr>
              <w:t>Actual staffing hours, wages and employer costs</w:t>
            </w:r>
          </w:p>
        </w:tc>
      </w:tr>
      <w:tr>
        <w:trPr>
          <w:cantSplit/>
        </w:trPr>
        <w:tc>
          <w:tcPr>
            <w:tcW w:type="dxa" w:w="3408"/>
            <w:vAlign w:val="center"/>
            <w:tcMar>
              <w:top w:w="70" w:type="dxa"/>
              <w:left w:w="70" w:type="dxa"/>
              <w:bottom w:w="70" w:type="dxa"/>
              <w:right w:w="70" w:type="dxa"/>
            </w:tcMar>
          </w:tcPr>
          <w:p>
            <w:pPr>
              <w:spacing w:after="60" w:before="60"/>
            </w:pPr>
            <w:r>
              <w:rPr>
                <w:b w:val="0"/>
                <w:sz w:val="20"/>
              </w:rPr>
              <w:t>Rent and standing facility expenses</w:t>
            </w:r>
          </w:p>
        </w:tc>
        <w:tc>
          <w:tcPr>
            <w:tcW w:type="dxa" w:w="3408"/>
            <w:vAlign w:val="center"/>
            <w:tcMar>
              <w:top w:w="70" w:type="dxa"/>
              <w:left w:w="70" w:type="dxa"/>
              <w:bottom w:w="70" w:type="dxa"/>
              <w:right w:w="70" w:type="dxa"/>
            </w:tcMar>
          </w:tcPr>
          <w:p>
            <w:pPr>
              <w:spacing w:after="60" w:before="60"/>
            </w:pPr>
            <w:r>
              <w:rPr>
                <w:b w:val="0"/>
                <w:sz w:val="20"/>
              </w:rPr>
              <w:t>3500</w:t>
            </w:r>
          </w:p>
        </w:tc>
        <w:tc>
          <w:tcPr>
            <w:tcW w:type="dxa" w:w="3408"/>
            <w:vAlign w:val="center"/>
            <w:tcMar>
              <w:top w:w="70" w:type="dxa"/>
              <w:left w:w="70" w:type="dxa"/>
              <w:bottom w:w="70" w:type="dxa"/>
              <w:right w:w="70" w:type="dxa"/>
            </w:tcMar>
          </w:tcPr>
          <w:p>
            <w:pPr>
              <w:spacing w:after="60" w:before="60"/>
            </w:pPr>
            <w:r>
              <w:rPr>
                <w:b w:val="0"/>
                <w:sz w:val="20"/>
              </w:rPr>
              <w:t>Both premises monthly costs / actual trading days</w:t>
            </w:r>
          </w:p>
        </w:tc>
      </w:tr>
      <w:tr>
        <w:trPr>
          <w:cantSplit/>
        </w:trPr>
        <w:tc>
          <w:tcPr>
            <w:tcW w:type="dxa" w:w="3408"/>
            <w:vAlign w:val="center"/>
            <w:tcMar>
              <w:top w:w="70" w:type="dxa"/>
              <w:left w:w="70" w:type="dxa"/>
              <w:bottom w:w="70" w:type="dxa"/>
              <w:right w:w="70" w:type="dxa"/>
            </w:tcMar>
          </w:tcPr>
          <w:p>
            <w:pPr>
              <w:spacing w:after="60" w:before="60"/>
            </w:pPr>
            <w:r>
              <w:rPr>
                <w:b w:val="0"/>
                <w:sz w:val="20"/>
              </w:rPr>
              <w:t>Base transport route</w:t>
            </w:r>
          </w:p>
        </w:tc>
        <w:tc>
          <w:tcPr>
            <w:tcW w:type="dxa" w:w="3408"/>
            <w:vAlign w:val="center"/>
            <w:tcMar>
              <w:top w:w="70" w:type="dxa"/>
              <w:left w:w="70" w:type="dxa"/>
              <w:bottom w:w="70" w:type="dxa"/>
              <w:right w:w="70" w:type="dxa"/>
            </w:tcMar>
          </w:tcPr>
          <w:p>
            <w:pPr>
              <w:spacing w:after="60" w:before="60"/>
            </w:pPr>
            <w:r>
              <w:rPr>
                <w:b w:val="0"/>
                <w:sz w:val="20"/>
              </w:rPr>
              <w:t>2500</w:t>
            </w:r>
          </w:p>
        </w:tc>
        <w:tc>
          <w:tcPr>
            <w:tcW w:type="dxa" w:w="3408"/>
            <w:vAlign w:val="center"/>
            <w:tcMar>
              <w:top w:w="70" w:type="dxa"/>
              <w:left w:w="70" w:type="dxa"/>
              <w:bottom w:w="70" w:type="dxa"/>
              <w:right w:w="70" w:type="dxa"/>
            </w:tcMar>
          </w:tcPr>
          <w:p>
            <w:pPr>
              <w:spacing w:after="60" w:before="60"/>
            </w:pPr>
            <w:r>
              <w:rPr>
                <w:b w:val="0"/>
                <w:sz w:val="20"/>
              </w:rPr>
              <w:t>Vehicle/fuel/driver allocation; incremental deliveries above excluded</w:t>
            </w:r>
          </w:p>
        </w:tc>
      </w:tr>
      <w:tr>
        <w:trPr>
          <w:cantSplit/>
        </w:trPr>
        <w:tc>
          <w:tcPr>
            <w:tcW w:type="dxa" w:w="3408"/>
            <w:vAlign w:val="center"/>
            <w:tcMar>
              <w:top w:w="70" w:type="dxa"/>
              <w:left w:w="70" w:type="dxa"/>
              <w:bottom w:w="70" w:type="dxa"/>
              <w:right w:w="70" w:type="dxa"/>
            </w:tcMar>
          </w:tcPr>
          <w:p>
            <w:pPr>
              <w:spacing w:after="60" w:before="60"/>
            </w:pPr>
            <w:r>
              <w:rPr>
                <w:b w:val="0"/>
                <w:sz w:val="20"/>
              </w:rPr>
              <w:t>Standing refrigeration and backup power costs</w:t>
            </w:r>
          </w:p>
        </w:tc>
        <w:tc>
          <w:tcPr>
            <w:tcW w:type="dxa" w:w="3408"/>
            <w:vAlign w:val="center"/>
            <w:tcMar>
              <w:top w:w="70" w:type="dxa"/>
              <w:left w:w="70" w:type="dxa"/>
              <w:bottom w:w="70" w:type="dxa"/>
              <w:right w:w="70" w:type="dxa"/>
            </w:tcMar>
          </w:tcPr>
          <w:p>
            <w:pPr>
              <w:spacing w:after="60" w:before="60"/>
            </w:pPr>
            <w:r>
              <w:rPr>
                <w:b w:val="0"/>
                <w:sz w:val="20"/>
              </w:rPr>
              <w:t>2500</w:t>
            </w:r>
          </w:p>
        </w:tc>
        <w:tc>
          <w:tcPr>
            <w:tcW w:type="dxa" w:w="3408"/>
            <w:vAlign w:val="center"/>
            <w:tcMar>
              <w:top w:w="70" w:type="dxa"/>
              <w:left w:w="70" w:type="dxa"/>
              <w:bottom w:w="70" w:type="dxa"/>
              <w:right w:w="70" w:type="dxa"/>
            </w:tcMar>
          </w:tcPr>
          <w:p>
            <w:pPr>
              <w:spacing w:after="60" w:before="60"/>
            </w:pPr>
            <w:r>
              <w:rPr>
                <w:b w:val="0"/>
                <w:sz w:val="20"/>
              </w:rPr>
              <w:t>Metered overnight/standby power and backup cost</w:t>
            </w:r>
          </w:p>
        </w:tc>
      </w:tr>
      <w:tr>
        <w:trPr>
          <w:cantSplit/>
        </w:trPr>
        <w:tc>
          <w:tcPr>
            <w:tcW w:type="dxa" w:w="3408"/>
            <w:vAlign w:val="center"/>
            <w:tcMar>
              <w:top w:w="70" w:type="dxa"/>
              <w:left w:w="70" w:type="dxa"/>
              <w:bottom w:w="70" w:type="dxa"/>
              <w:right w:w="70" w:type="dxa"/>
            </w:tcMar>
          </w:tcPr>
          <w:p>
            <w:pPr>
              <w:spacing w:after="60" w:before="60"/>
            </w:pPr>
            <w:r>
              <w:rPr>
                <w:b w:val="0"/>
                <w:sz w:val="20"/>
              </w:rPr>
              <w:t>Equipment and solar/battery depreciation or replacement reserve</w:t>
            </w:r>
          </w:p>
        </w:tc>
        <w:tc>
          <w:tcPr>
            <w:tcW w:type="dxa" w:w="3408"/>
            <w:vAlign w:val="center"/>
            <w:tcMar>
              <w:top w:w="70" w:type="dxa"/>
              <w:left w:w="70" w:type="dxa"/>
              <w:bottom w:w="70" w:type="dxa"/>
              <w:right w:w="70" w:type="dxa"/>
            </w:tcMar>
          </w:tcPr>
          <w:p>
            <w:pPr>
              <w:spacing w:after="60" w:before="60"/>
            </w:pPr>
            <w:r>
              <w:rPr>
                <w:b w:val="0"/>
                <w:sz w:val="20"/>
              </w:rPr>
              <w:t>2500</w:t>
            </w:r>
          </w:p>
        </w:tc>
        <w:tc>
          <w:tcPr>
            <w:tcW w:type="dxa" w:w="3408"/>
            <w:vAlign w:val="center"/>
            <w:tcMar>
              <w:top w:w="70" w:type="dxa"/>
              <w:left w:w="70" w:type="dxa"/>
              <w:bottom w:w="70" w:type="dxa"/>
              <w:right w:w="70" w:type="dxa"/>
            </w:tcMar>
          </w:tcPr>
          <w:p>
            <w:pPr>
              <w:spacing w:after="60" w:before="60"/>
            </w:pPr>
            <w:r>
              <w:rPr>
                <w:b w:val="0"/>
                <w:sz w:val="20"/>
              </w:rPr>
              <w:t>Asset price, expected life and maintenance plan</w:t>
            </w:r>
          </w:p>
        </w:tc>
      </w:tr>
      <w:tr>
        <w:trPr>
          <w:cantSplit/>
        </w:trPr>
        <w:tc>
          <w:tcPr>
            <w:tcW w:type="dxa" w:w="3408"/>
            <w:vAlign w:val="center"/>
            <w:tcMar>
              <w:top w:w="70" w:type="dxa"/>
              <w:left w:w="70" w:type="dxa"/>
              <w:bottom w:w="70" w:type="dxa"/>
              <w:right w:w="70" w:type="dxa"/>
            </w:tcMar>
          </w:tcPr>
          <w:p>
            <w:pPr>
              <w:spacing w:after="60" w:before="60"/>
            </w:pPr>
            <w:r>
              <w:rPr>
                <w:b w:val="0"/>
                <w:sz w:val="20"/>
              </w:rPr>
              <w:t>Routine deep cleaning and pest control</w:t>
            </w:r>
          </w:p>
        </w:tc>
        <w:tc>
          <w:tcPr>
            <w:tcW w:type="dxa" w:w="3408"/>
            <w:vAlign w:val="center"/>
            <w:tcMar>
              <w:top w:w="70" w:type="dxa"/>
              <w:left w:w="70" w:type="dxa"/>
              <w:bottom w:w="70" w:type="dxa"/>
              <w:right w:w="70" w:type="dxa"/>
            </w:tcMar>
          </w:tcPr>
          <w:p>
            <w:pPr>
              <w:spacing w:after="60" w:before="60"/>
            </w:pPr>
            <w:r>
              <w:rPr>
                <w:b w:val="0"/>
                <w:sz w:val="20"/>
              </w:rPr>
              <w:t>1000</w:t>
            </w:r>
          </w:p>
        </w:tc>
        <w:tc>
          <w:tcPr>
            <w:tcW w:type="dxa" w:w="3408"/>
            <w:vAlign w:val="center"/>
            <w:tcMar>
              <w:top w:w="70" w:type="dxa"/>
              <w:left w:w="70" w:type="dxa"/>
              <w:bottom w:w="70" w:type="dxa"/>
              <w:right w:w="70" w:type="dxa"/>
            </w:tcMar>
          </w:tcPr>
          <w:p>
            <w:pPr>
              <w:spacing w:after="60" w:before="60"/>
            </w:pPr>
            <w:r>
              <w:rPr>
                <w:b w:val="0"/>
                <w:sz w:val="20"/>
              </w:rPr>
              <w:t>Base cleaning labour/consumables not already variable</w:t>
            </w:r>
          </w:p>
        </w:tc>
      </w:tr>
      <w:tr>
        <w:trPr>
          <w:cantSplit/>
        </w:trPr>
        <w:tc>
          <w:tcPr>
            <w:tcW w:type="dxa" w:w="3408"/>
            <w:vAlign w:val="center"/>
            <w:tcMar>
              <w:top w:w="70" w:type="dxa"/>
              <w:left w:w="70" w:type="dxa"/>
              <w:bottom w:w="70" w:type="dxa"/>
              <w:right w:w="70" w:type="dxa"/>
            </w:tcMar>
          </w:tcPr>
          <w:p>
            <w:pPr>
              <w:spacing w:after="60" w:before="60"/>
            </w:pPr>
            <w:r>
              <w:rPr>
                <w:b w:val="0"/>
                <w:sz w:val="20"/>
              </w:rPr>
              <w:t>Administration and communications</w:t>
            </w:r>
          </w:p>
        </w:tc>
        <w:tc>
          <w:tcPr>
            <w:tcW w:type="dxa" w:w="3408"/>
            <w:vAlign w:val="center"/>
            <w:tcMar>
              <w:top w:w="70" w:type="dxa"/>
              <w:left w:w="70" w:type="dxa"/>
              <w:bottom w:w="70" w:type="dxa"/>
              <w:right w:w="70" w:type="dxa"/>
            </w:tcMar>
          </w:tcPr>
          <w:p>
            <w:pPr>
              <w:spacing w:after="60" w:before="60"/>
            </w:pPr>
            <w:r>
              <w:rPr>
                <w:b w:val="0"/>
                <w:sz w:val="20"/>
              </w:rPr>
              <w:t>1000</w:t>
            </w:r>
          </w:p>
        </w:tc>
        <w:tc>
          <w:tcPr>
            <w:tcW w:type="dxa" w:w="3408"/>
            <w:vAlign w:val="center"/>
            <w:tcMar>
              <w:top w:w="70" w:type="dxa"/>
              <w:left w:w="70" w:type="dxa"/>
              <w:bottom w:w="70" w:type="dxa"/>
              <w:right w:w="70" w:type="dxa"/>
            </w:tcMar>
          </w:tcPr>
          <w:p>
            <w:pPr>
              <w:spacing w:after="60" w:before="60"/>
            </w:pPr>
            <w:r>
              <w:rPr>
                <w:b w:val="0"/>
                <w:sz w:val="20"/>
              </w:rPr>
              <w:t>Actual fixed expenses</w:t>
            </w:r>
          </w:p>
        </w:tc>
      </w:tr>
      <w:tr>
        <w:trPr>
          <w:cantSplit/>
        </w:trPr>
        <w:tc>
          <w:tcPr>
            <w:tcW w:type="dxa" w:w="3408"/>
            <w:vAlign w:val="center"/>
            <w:tcMar>
              <w:top w:w="70" w:type="dxa"/>
              <w:left w:w="70" w:type="dxa"/>
              <w:bottom w:w="70" w:type="dxa"/>
              <w:right w:w="70" w:type="dxa"/>
            </w:tcMar>
          </w:tcPr>
          <w:p>
            <w:pPr>
              <w:spacing w:after="60" w:before="60"/>
            </w:pPr>
            <w:r>
              <w:rPr>
                <w:b w:val="0"/>
                <w:sz w:val="20"/>
              </w:rPr>
              <w:t>Total illustrative daily overhead</w:t>
            </w:r>
          </w:p>
        </w:tc>
        <w:tc>
          <w:tcPr>
            <w:tcW w:type="dxa" w:w="3408"/>
            <w:vAlign w:val="center"/>
            <w:tcMar>
              <w:top w:w="70" w:type="dxa"/>
              <w:left w:w="70" w:type="dxa"/>
              <w:bottom w:w="70" w:type="dxa"/>
              <w:right w:w="70" w:type="dxa"/>
            </w:tcMar>
          </w:tcPr>
          <w:p>
            <w:pPr>
              <w:spacing w:after="60" w:before="60"/>
            </w:pPr>
            <w:r>
              <w:rPr>
                <w:b w:val="0"/>
                <w:sz w:val="20"/>
              </w:rPr>
              <w:t>31000</w:t>
            </w:r>
          </w:p>
        </w:tc>
        <w:tc>
          <w:tcPr>
            <w:tcW w:type="dxa" w:w="3408"/>
            <w:vAlign w:val="center"/>
            <w:tcMar>
              <w:top w:w="70" w:type="dxa"/>
              <w:left w:w="70" w:type="dxa"/>
              <w:bottom w:w="70" w:type="dxa"/>
              <w:right w:w="70" w:type="dxa"/>
            </w:tcMar>
          </w:tcPr>
          <w:p>
            <w:pPr>
              <w:spacing w:after="60" w:before="60"/>
            </w:pPr>
            <w:r>
              <w:rPr>
                <w:b w:val="0"/>
                <w:sz w:val="20"/>
              </w:rPr>
              <w:t>Excludes financing, income tax and unexpected losses</w:t>
            </w:r>
          </w:p>
        </w:tc>
      </w:tr>
    </w:tbl>
    <w:p>
      <w:pPr>
        <w:spacing w:after="20"/>
      </w:pPr>
    </w:p>
    <w:p>
      <w:bookmarkStart w:id="326" w:name="section_326"/>
      <w:pPr>
        <w:pStyle w:val="Heading2"/>
      </w:pPr>
      <w:r>
        <w:t>Daily basket illustration and break even</w:t>
      </w:r>
      <w:bookmarkEnd w:id="326"/>
    </w:p>
    <w:tbl>
      <w:tblPr>
        <w:tblW w:type="auto" w:w="0"/>
        <w:jc w:val="center"/>
        <w:tblLayout w:type="fixed"/>
        <w:tblLook w:firstColumn="1" w:firstRow="1" w:lastColumn="0" w:lastRow="0" w:noHBand="0" w:noVBand="1" w:val="04A0"/>
      </w:tblPr>
      <w:tblGrid>
        <w:gridCol w:w="2045"/>
        <w:gridCol w:w="2045"/>
        <w:gridCol w:w="2045"/>
        <w:gridCol w:w="2045"/>
        <w:gridCol w:w="2045"/>
      </w:tblGrid>
      <w:tr>
        <w:trPr>
          <w:cantSplit/>
          <w:tblHeader/>
        </w:trPr>
        <w:tc>
          <w:tcPr>
            <w:tcW w:type="dxa" w:w="2045"/>
            <w:vAlign w:val="center"/>
            <w:tcMar>
              <w:top w:w="70" w:type="dxa"/>
              <w:left w:w="70" w:type="dxa"/>
              <w:bottom w:w="70" w:type="dxa"/>
              <w:right w:w="70" w:type="dxa"/>
            </w:tcMar>
            <w:shd w:fill="E8E4DB"/>
          </w:tcPr>
          <w:p>
            <w:pPr>
              <w:keepNext/>
              <w:spacing w:after="60" w:before="60"/>
            </w:pPr>
            <w:r>
              <w:rPr>
                <w:b/>
                <w:sz w:val="18"/>
              </w:rPr>
              <w:t>Product</w:t>
            </w:r>
          </w:p>
        </w:tc>
        <w:tc>
          <w:tcPr>
            <w:tcW w:type="dxa" w:w="2045"/>
            <w:vAlign w:val="center"/>
            <w:tcMar>
              <w:top w:w="70" w:type="dxa"/>
              <w:left w:w="70" w:type="dxa"/>
              <w:bottom w:w="70" w:type="dxa"/>
              <w:right w:w="70" w:type="dxa"/>
            </w:tcMar>
            <w:shd w:fill="E8E4DB"/>
          </w:tcPr>
          <w:p>
            <w:pPr>
              <w:keepNext/>
              <w:spacing w:after="60" w:before="60"/>
            </w:pPr>
            <w:r>
              <w:rPr>
                <w:b/>
                <w:sz w:val="18"/>
              </w:rPr>
              <w:t>Units prepared</w:t>
            </w:r>
          </w:p>
        </w:tc>
        <w:tc>
          <w:tcPr>
            <w:tcW w:type="dxa" w:w="2045"/>
            <w:vAlign w:val="center"/>
            <w:tcMar>
              <w:top w:w="70" w:type="dxa"/>
              <w:left w:w="70" w:type="dxa"/>
              <w:bottom w:w="70" w:type="dxa"/>
              <w:right w:w="70" w:type="dxa"/>
            </w:tcMar>
            <w:shd w:fill="E8E4DB"/>
          </w:tcPr>
          <w:p>
            <w:pPr>
              <w:keepNext/>
              <w:spacing w:after="60" w:before="60"/>
            </w:pPr>
            <w:r>
              <w:rPr>
                <w:b/>
                <w:sz w:val="18"/>
              </w:rPr>
              <w:t>Price</w:t>
            </w:r>
          </w:p>
        </w:tc>
        <w:tc>
          <w:tcPr>
            <w:tcW w:type="dxa" w:w="2045"/>
            <w:vAlign w:val="center"/>
            <w:tcMar>
              <w:top w:w="70" w:type="dxa"/>
              <w:left w:w="70" w:type="dxa"/>
              <w:bottom w:w="70" w:type="dxa"/>
              <w:right w:w="70" w:type="dxa"/>
            </w:tcMar>
            <w:shd w:fill="E8E4DB"/>
          </w:tcPr>
          <w:p>
            <w:pPr>
              <w:keepNext/>
              <w:spacing w:after="60" w:before="60"/>
            </w:pPr>
            <w:r>
              <w:rPr>
                <w:b/>
                <w:sz w:val="18"/>
              </w:rPr>
              <w:t>Revenue if all sell</w:t>
            </w:r>
          </w:p>
        </w:tc>
        <w:tc>
          <w:tcPr>
            <w:tcW w:type="dxa" w:w="2045"/>
            <w:vAlign w:val="center"/>
            <w:tcMar>
              <w:top w:w="70" w:type="dxa"/>
              <w:left w:w="70" w:type="dxa"/>
              <w:bottom w:w="70" w:type="dxa"/>
              <w:right w:w="70" w:type="dxa"/>
            </w:tcMar>
            <w:shd w:fill="E8E4DB"/>
          </w:tcPr>
          <w:p>
            <w:pPr>
              <w:keepNext/>
              <w:spacing w:after="60" w:before="60"/>
            </w:pPr>
            <w:r>
              <w:rPr>
                <w:b/>
                <w:sz w:val="18"/>
              </w:rPr>
              <w:t>Planned variable cost</w:t>
            </w:r>
          </w:p>
        </w:tc>
      </w:tr>
      <w:tr>
        <w:trPr>
          <w:cantSplit/>
        </w:trPr>
        <w:tc>
          <w:tcPr>
            <w:tcW w:type="dxa" w:w="2045"/>
            <w:vAlign w:val="center"/>
            <w:tcMar>
              <w:top w:w="70" w:type="dxa"/>
              <w:left w:w="70" w:type="dxa"/>
              <w:bottom w:w="70" w:type="dxa"/>
              <w:right w:w="70" w:type="dxa"/>
            </w:tcMar>
          </w:tcPr>
          <w:p>
            <w:pPr>
              <w:spacing w:after="60" w:before="60"/>
            </w:pPr>
            <w:r>
              <w:rPr>
                <w:b w:val="0"/>
                <w:sz w:val="18"/>
              </w:rPr>
              <w:t>O-P01 Soft family bread</w:t>
            </w:r>
          </w:p>
        </w:tc>
        <w:tc>
          <w:tcPr>
            <w:tcW w:type="dxa" w:w="2045"/>
            <w:vAlign w:val="center"/>
            <w:tcMar>
              <w:top w:w="70" w:type="dxa"/>
              <w:left w:w="70" w:type="dxa"/>
              <w:bottom w:w="70" w:type="dxa"/>
              <w:right w:w="70" w:type="dxa"/>
            </w:tcMar>
          </w:tcPr>
          <w:p>
            <w:pPr>
              <w:spacing w:after="60" w:before="60"/>
            </w:pPr>
            <w:r>
              <w:rPr>
                <w:b w:val="0"/>
                <w:sz w:val="18"/>
              </w:rPr>
              <w:t>30</w:t>
            </w:r>
          </w:p>
        </w:tc>
        <w:tc>
          <w:tcPr>
            <w:tcW w:type="dxa" w:w="2045"/>
            <w:vAlign w:val="center"/>
            <w:tcMar>
              <w:top w:w="70" w:type="dxa"/>
              <w:left w:w="70" w:type="dxa"/>
              <w:bottom w:w="70" w:type="dxa"/>
              <w:right w:w="70" w:type="dxa"/>
            </w:tcMar>
          </w:tcPr>
          <w:p>
            <w:pPr>
              <w:spacing w:after="60" w:before="60"/>
            </w:pPr>
            <w:r>
              <w:rPr>
                <w:b w:val="0"/>
                <w:sz w:val="18"/>
              </w:rPr>
              <w:t>650</w:t>
            </w:r>
          </w:p>
        </w:tc>
        <w:tc>
          <w:tcPr>
            <w:tcW w:type="dxa" w:w="2045"/>
            <w:vAlign w:val="center"/>
            <w:tcMar>
              <w:top w:w="70" w:type="dxa"/>
              <w:left w:w="70" w:type="dxa"/>
              <w:bottom w:w="70" w:type="dxa"/>
              <w:right w:w="70" w:type="dxa"/>
            </w:tcMar>
          </w:tcPr>
          <w:p>
            <w:pPr>
              <w:spacing w:after="60" w:before="60"/>
            </w:pPr>
            <w:r>
              <w:rPr>
                <w:b w:val="0"/>
                <w:sz w:val="18"/>
              </w:rPr>
              <w:t>19,500</w:t>
            </w:r>
          </w:p>
        </w:tc>
        <w:tc>
          <w:tcPr>
            <w:tcW w:type="dxa" w:w="2045"/>
            <w:vAlign w:val="center"/>
            <w:tcMar>
              <w:top w:w="70" w:type="dxa"/>
              <w:left w:w="70" w:type="dxa"/>
              <w:bottom w:w="70" w:type="dxa"/>
              <w:right w:w="70" w:type="dxa"/>
            </w:tcMar>
          </w:tcPr>
          <w:p>
            <w:pPr>
              <w:spacing w:after="60" w:before="60"/>
            </w:pPr>
            <w:r>
              <w:rPr>
                <w:b w:val="0"/>
                <w:sz w:val="18"/>
              </w:rPr>
              <w:t>10,902</w:t>
            </w:r>
          </w:p>
        </w:tc>
      </w:tr>
      <w:tr>
        <w:trPr>
          <w:cantSplit/>
        </w:trPr>
        <w:tc>
          <w:tcPr>
            <w:tcW w:type="dxa" w:w="2045"/>
            <w:vAlign w:val="center"/>
            <w:tcMar>
              <w:top w:w="70" w:type="dxa"/>
              <w:left w:w="70" w:type="dxa"/>
              <w:bottom w:w="70" w:type="dxa"/>
              <w:right w:w="70" w:type="dxa"/>
            </w:tcMar>
          </w:tcPr>
          <w:p>
            <w:pPr>
              <w:spacing w:after="60" w:before="60"/>
            </w:pPr>
            <w:r>
              <w:rPr>
                <w:b w:val="0"/>
                <w:sz w:val="18"/>
              </w:rPr>
              <w:t>O-P02 Condensed milk breakfast buns</w:t>
            </w:r>
          </w:p>
        </w:tc>
        <w:tc>
          <w:tcPr>
            <w:tcW w:type="dxa" w:w="2045"/>
            <w:vAlign w:val="center"/>
            <w:tcMar>
              <w:top w:w="70" w:type="dxa"/>
              <w:left w:w="70" w:type="dxa"/>
              <w:bottom w:w="70" w:type="dxa"/>
              <w:right w:w="70" w:type="dxa"/>
            </w:tcMar>
          </w:tcPr>
          <w:p>
            <w:pPr>
              <w:spacing w:after="60" w:before="60"/>
            </w:pPr>
            <w:r>
              <w:rPr>
                <w:b w:val="0"/>
                <w:sz w:val="18"/>
              </w:rPr>
              <w:t>50</w:t>
            </w:r>
          </w:p>
        </w:tc>
        <w:tc>
          <w:tcPr>
            <w:tcW w:type="dxa" w:w="2045"/>
            <w:vAlign w:val="center"/>
            <w:tcMar>
              <w:top w:w="70" w:type="dxa"/>
              <w:left w:w="70" w:type="dxa"/>
              <w:bottom w:w="70" w:type="dxa"/>
              <w:right w:w="70" w:type="dxa"/>
            </w:tcMar>
          </w:tcPr>
          <w:p>
            <w:pPr>
              <w:spacing w:after="60" w:before="60"/>
            </w:pPr>
            <w:r>
              <w:rPr>
                <w:b w:val="0"/>
                <w:sz w:val="18"/>
              </w:rPr>
              <w:t>250</w:t>
            </w:r>
          </w:p>
        </w:tc>
        <w:tc>
          <w:tcPr>
            <w:tcW w:type="dxa" w:w="2045"/>
            <w:vAlign w:val="center"/>
            <w:tcMar>
              <w:top w:w="70" w:type="dxa"/>
              <w:left w:w="70" w:type="dxa"/>
              <w:bottom w:w="70" w:type="dxa"/>
              <w:right w:w="70" w:type="dxa"/>
            </w:tcMar>
          </w:tcPr>
          <w:p>
            <w:pPr>
              <w:spacing w:after="60" w:before="60"/>
            </w:pPr>
            <w:r>
              <w:rPr>
                <w:b w:val="0"/>
                <w:sz w:val="18"/>
              </w:rPr>
              <w:t>12,500</w:t>
            </w:r>
          </w:p>
        </w:tc>
        <w:tc>
          <w:tcPr>
            <w:tcW w:type="dxa" w:w="2045"/>
            <w:vAlign w:val="center"/>
            <w:tcMar>
              <w:top w:w="70" w:type="dxa"/>
              <w:left w:w="70" w:type="dxa"/>
              <w:bottom w:w="70" w:type="dxa"/>
              <w:right w:w="70" w:type="dxa"/>
            </w:tcMar>
          </w:tcPr>
          <w:p>
            <w:pPr>
              <w:spacing w:after="60" w:before="60"/>
            </w:pPr>
            <w:r>
              <w:rPr>
                <w:b w:val="0"/>
                <w:sz w:val="18"/>
              </w:rPr>
              <w:t>6,132</w:t>
            </w:r>
          </w:p>
        </w:tc>
      </w:tr>
      <w:tr>
        <w:trPr>
          <w:cantSplit/>
        </w:trPr>
        <w:tc>
          <w:tcPr>
            <w:tcW w:type="dxa" w:w="2045"/>
            <w:vAlign w:val="center"/>
            <w:tcMar>
              <w:top w:w="70" w:type="dxa"/>
              <w:left w:w="70" w:type="dxa"/>
              <w:bottom w:w="70" w:type="dxa"/>
              <w:right w:w="70" w:type="dxa"/>
            </w:tcMar>
          </w:tcPr>
          <w:p>
            <w:pPr>
              <w:spacing w:after="60" w:before="60"/>
            </w:pPr>
            <w:r>
              <w:rPr>
                <w:b w:val="0"/>
                <w:sz w:val="18"/>
              </w:rPr>
              <w:t>O-P04 Sugar ring doughnuts</w:t>
            </w:r>
          </w:p>
        </w:tc>
        <w:tc>
          <w:tcPr>
            <w:tcW w:type="dxa" w:w="2045"/>
            <w:vAlign w:val="center"/>
            <w:tcMar>
              <w:top w:w="70" w:type="dxa"/>
              <w:left w:w="70" w:type="dxa"/>
              <w:bottom w:w="70" w:type="dxa"/>
              <w:right w:w="70" w:type="dxa"/>
            </w:tcMar>
          </w:tcPr>
          <w:p>
            <w:pPr>
              <w:spacing w:after="60" w:before="60"/>
            </w:pPr>
            <w:r>
              <w:rPr>
                <w:b w:val="0"/>
                <w:sz w:val="18"/>
              </w:rPr>
              <w:t>40</w:t>
            </w:r>
          </w:p>
        </w:tc>
        <w:tc>
          <w:tcPr>
            <w:tcW w:type="dxa" w:w="2045"/>
            <w:vAlign w:val="center"/>
            <w:tcMar>
              <w:top w:w="70" w:type="dxa"/>
              <w:left w:w="70" w:type="dxa"/>
              <w:bottom w:w="70" w:type="dxa"/>
              <w:right w:w="70" w:type="dxa"/>
            </w:tcMar>
          </w:tcPr>
          <w:p>
            <w:pPr>
              <w:spacing w:after="60" w:before="60"/>
            </w:pPr>
            <w:r>
              <w:rPr>
                <w:b w:val="0"/>
                <w:sz w:val="18"/>
              </w:rPr>
              <w:t>250</w:t>
            </w:r>
          </w:p>
        </w:tc>
        <w:tc>
          <w:tcPr>
            <w:tcW w:type="dxa" w:w="2045"/>
            <w:vAlign w:val="center"/>
            <w:tcMar>
              <w:top w:w="70" w:type="dxa"/>
              <w:left w:w="70" w:type="dxa"/>
              <w:bottom w:w="70" w:type="dxa"/>
              <w:right w:w="70" w:type="dxa"/>
            </w:tcMar>
          </w:tcPr>
          <w:p>
            <w:pPr>
              <w:spacing w:after="60" w:before="60"/>
            </w:pPr>
            <w:r>
              <w:rPr>
                <w:b w:val="0"/>
                <w:sz w:val="18"/>
              </w:rPr>
              <w:t>10,000</w:t>
            </w:r>
          </w:p>
        </w:tc>
        <w:tc>
          <w:tcPr>
            <w:tcW w:type="dxa" w:w="2045"/>
            <w:vAlign w:val="center"/>
            <w:tcMar>
              <w:top w:w="70" w:type="dxa"/>
              <w:left w:w="70" w:type="dxa"/>
              <w:bottom w:w="70" w:type="dxa"/>
              <w:right w:w="70" w:type="dxa"/>
            </w:tcMar>
          </w:tcPr>
          <w:p>
            <w:pPr>
              <w:spacing w:after="60" w:before="60"/>
            </w:pPr>
            <w:r>
              <w:rPr>
                <w:b w:val="0"/>
                <w:sz w:val="18"/>
              </w:rPr>
              <w:t>4,333</w:t>
            </w:r>
          </w:p>
        </w:tc>
      </w:tr>
      <w:tr>
        <w:trPr>
          <w:cantSplit/>
        </w:trPr>
        <w:tc>
          <w:tcPr>
            <w:tcW w:type="dxa" w:w="2045"/>
            <w:vAlign w:val="center"/>
            <w:tcMar>
              <w:top w:w="70" w:type="dxa"/>
              <w:left w:w="70" w:type="dxa"/>
              <w:bottom w:w="70" w:type="dxa"/>
              <w:right w:w="70" w:type="dxa"/>
            </w:tcMar>
          </w:tcPr>
          <w:p>
            <w:pPr>
              <w:spacing w:after="60" w:before="60"/>
            </w:pPr>
            <w:r>
              <w:rPr>
                <w:b w:val="0"/>
                <w:sz w:val="18"/>
              </w:rPr>
              <w:t>O-P05 Puff puff</w:t>
            </w:r>
          </w:p>
        </w:tc>
        <w:tc>
          <w:tcPr>
            <w:tcW w:type="dxa" w:w="2045"/>
            <w:vAlign w:val="center"/>
            <w:tcMar>
              <w:top w:w="70" w:type="dxa"/>
              <w:left w:w="70" w:type="dxa"/>
              <w:bottom w:w="70" w:type="dxa"/>
              <w:right w:w="70" w:type="dxa"/>
            </w:tcMar>
          </w:tcPr>
          <w:p>
            <w:pPr>
              <w:spacing w:after="60" w:before="60"/>
            </w:pPr>
            <w:r>
              <w:rPr>
                <w:b w:val="0"/>
                <w:sz w:val="18"/>
              </w:rPr>
              <w:t>60</w:t>
            </w:r>
          </w:p>
        </w:tc>
        <w:tc>
          <w:tcPr>
            <w:tcW w:type="dxa" w:w="2045"/>
            <w:vAlign w:val="center"/>
            <w:tcMar>
              <w:top w:w="70" w:type="dxa"/>
              <w:left w:w="70" w:type="dxa"/>
              <w:bottom w:w="70" w:type="dxa"/>
              <w:right w:w="70" w:type="dxa"/>
            </w:tcMar>
          </w:tcPr>
          <w:p>
            <w:pPr>
              <w:spacing w:after="60" w:before="60"/>
            </w:pPr>
            <w:r>
              <w:rPr>
                <w:b w:val="0"/>
                <w:sz w:val="18"/>
              </w:rPr>
              <w:t>75</w:t>
            </w:r>
          </w:p>
        </w:tc>
        <w:tc>
          <w:tcPr>
            <w:tcW w:type="dxa" w:w="2045"/>
            <w:vAlign w:val="center"/>
            <w:tcMar>
              <w:top w:w="70" w:type="dxa"/>
              <w:left w:w="70" w:type="dxa"/>
              <w:bottom w:w="70" w:type="dxa"/>
              <w:right w:w="70" w:type="dxa"/>
            </w:tcMar>
          </w:tcPr>
          <w:p>
            <w:pPr>
              <w:spacing w:after="60" w:before="60"/>
            </w:pPr>
            <w:r>
              <w:rPr>
                <w:b w:val="0"/>
                <w:sz w:val="18"/>
              </w:rPr>
              <w:t>4,500</w:t>
            </w:r>
          </w:p>
        </w:tc>
        <w:tc>
          <w:tcPr>
            <w:tcW w:type="dxa" w:w="2045"/>
            <w:vAlign w:val="center"/>
            <w:tcMar>
              <w:top w:w="70" w:type="dxa"/>
              <w:left w:w="70" w:type="dxa"/>
              <w:bottom w:w="70" w:type="dxa"/>
              <w:right w:w="70" w:type="dxa"/>
            </w:tcMar>
          </w:tcPr>
          <w:p>
            <w:pPr>
              <w:spacing w:after="60" w:before="60"/>
            </w:pPr>
            <w:r>
              <w:rPr>
                <w:b w:val="0"/>
                <w:sz w:val="18"/>
              </w:rPr>
              <w:t>1,794</w:t>
            </w:r>
          </w:p>
        </w:tc>
      </w:tr>
      <w:tr>
        <w:trPr>
          <w:cantSplit/>
        </w:trPr>
        <w:tc>
          <w:tcPr>
            <w:tcW w:type="dxa" w:w="2045"/>
            <w:vAlign w:val="center"/>
            <w:tcMar>
              <w:top w:w="70" w:type="dxa"/>
              <w:left w:w="70" w:type="dxa"/>
              <w:bottom w:w="70" w:type="dxa"/>
              <w:right w:w="70" w:type="dxa"/>
            </w:tcMar>
          </w:tcPr>
          <w:p>
            <w:pPr>
              <w:spacing w:after="60" w:before="60"/>
            </w:pPr>
            <w:r>
              <w:rPr>
                <w:b w:val="0"/>
                <w:sz w:val="18"/>
              </w:rPr>
              <w:t>O-P06 Cameroon style fish rolls</w:t>
            </w:r>
          </w:p>
        </w:tc>
        <w:tc>
          <w:tcPr>
            <w:tcW w:type="dxa" w:w="2045"/>
            <w:vAlign w:val="center"/>
            <w:tcMar>
              <w:top w:w="70" w:type="dxa"/>
              <w:left w:w="70" w:type="dxa"/>
              <w:bottom w:w="70" w:type="dxa"/>
              <w:right w:w="70" w:type="dxa"/>
            </w:tcMar>
          </w:tcPr>
          <w:p>
            <w:pPr>
              <w:spacing w:after="60" w:before="60"/>
            </w:pPr>
            <w:r>
              <w:rPr>
                <w:b w:val="0"/>
                <w:sz w:val="18"/>
              </w:rPr>
              <w:t>30</w:t>
            </w:r>
          </w:p>
        </w:tc>
        <w:tc>
          <w:tcPr>
            <w:tcW w:type="dxa" w:w="2045"/>
            <w:vAlign w:val="center"/>
            <w:tcMar>
              <w:top w:w="70" w:type="dxa"/>
              <w:left w:w="70" w:type="dxa"/>
              <w:bottom w:w="70" w:type="dxa"/>
              <w:right w:w="70" w:type="dxa"/>
            </w:tcMar>
          </w:tcPr>
          <w:p>
            <w:pPr>
              <w:spacing w:after="60" w:before="60"/>
            </w:pPr>
            <w:r>
              <w:rPr>
                <w:b w:val="0"/>
                <w:sz w:val="18"/>
              </w:rPr>
              <w:t>300</w:t>
            </w:r>
          </w:p>
        </w:tc>
        <w:tc>
          <w:tcPr>
            <w:tcW w:type="dxa" w:w="2045"/>
            <w:vAlign w:val="center"/>
            <w:tcMar>
              <w:top w:w="70" w:type="dxa"/>
              <w:left w:w="70" w:type="dxa"/>
              <w:bottom w:w="70" w:type="dxa"/>
              <w:right w:w="70" w:type="dxa"/>
            </w:tcMar>
          </w:tcPr>
          <w:p>
            <w:pPr>
              <w:spacing w:after="60" w:before="60"/>
            </w:pPr>
            <w:r>
              <w:rPr>
                <w:b w:val="0"/>
                <w:sz w:val="18"/>
              </w:rPr>
              <w:t>9,000</w:t>
            </w:r>
          </w:p>
        </w:tc>
        <w:tc>
          <w:tcPr>
            <w:tcW w:type="dxa" w:w="2045"/>
            <w:vAlign w:val="center"/>
            <w:tcMar>
              <w:top w:w="70" w:type="dxa"/>
              <w:left w:w="70" w:type="dxa"/>
              <w:bottom w:w="70" w:type="dxa"/>
              <w:right w:w="70" w:type="dxa"/>
            </w:tcMar>
          </w:tcPr>
          <w:p>
            <w:pPr>
              <w:spacing w:after="60" w:before="60"/>
            </w:pPr>
            <w:r>
              <w:rPr>
                <w:b w:val="0"/>
                <w:sz w:val="18"/>
              </w:rPr>
              <w:t>5,383</w:t>
            </w:r>
          </w:p>
        </w:tc>
      </w:tr>
      <w:tr>
        <w:trPr>
          <w:cantSplit/>
        </w:trPr>
        <w:tc>
          <w:tcPr>
            <w:tcW w:type="dxa" w:w="2045"/>
            <w:vAlign w:val="center"/>
            <w:tcMar>
              <w:top w:w="70" w:type="dxa"/>
              <w:left w:w="70" w:type="dxa"/>
              <w:bottom w:w="70" w:type="dxa"/>
              <w:right w:w="70" w:type="dxa"/>
            </w:tcMar>
          </w:tcPr>
          <w:p>
            <w:pPr>
              <w:spacing w:after="60" w:before="60"/>
            </w:pPr>
            <w:r>
              <w:rPr>
                <w:b w:val="0"/>
                <w:sz w:val="18"/>
              </w:rPr>
              <w:t>O-P07 Beef meat pies</w:t>
            </w:r>
          </w:p>
        </w:tc>
        <w:tc>
          <w:tcPr>
            <w:tcW w:type="dxa" w:w="2045"/>
            <w:vAlign w:val="center"/>
            <w:tcMar>
              <w:top w:w="70" w:type="dxa"/>
              <w:left w:w="70" w:type="dxa"/>
              <w:bottom w:w="70" w:type="dxa"/>
              <w:right w:w="70" w:type="dxa"/>
            </w:tcMar>
          </w:tcPr>
          <w:p>
            <w:pPr>
              <w:spacing w:after="60" w:before="60"/>
            </w:pPr>
            <w:r>
              <w:rPr>
                <w:b w:val="0"/>
                <w:sz w:val="18"/>
              </w:rPr>
              <w:t>24</w:t>
            </w:r>
          </w:p>
        </w:tc>
        <w:tc>
          <w:tcPr>
            <w:tcW w:type="dxa" w:w="2045"/>
            <w:vAlign w:val="center"/>
            <w:tcMar>
              <w:top w:w="70" w:type="dxa"/>
              <w:left w:w="70" w:type="dxa"/>
              <w:bottom w:w="70" w:type="dxa"/>
              <w:right w:w="70" w:type="dxa"/>
            </w:tcMar>
          </w:tcPr>
          <w:p>
            <w:pPr>
              <w:spacing w:after="60" w:before="60"/>
            </w:pPr>
            <w:r>
              <w:rPr>
                <w:b w:val="0"/>
                <w:sz w:val="18"/>
              </w:rPr>
              <w:t>500</w:t>
            </w:r>
          </w:p>
        </w:tc>
        <w:tc>
          <w:tcPr>
            <w:tcW w:type="dxa" w:w="2045"/>
            <w:vAlign w:val="center"/>
            <w:tcMar>
              <w:top w:w="70" w:type="dxa"/>
              <w:left w:w="70" w:type="dxa"/>
              <w:bottom w:w="70" w:type="dxa"/>
              <w:right w:w="70" w:type="dxa"/>
            </w:tcMar>
          </w:tcPr>
          <w:p>
            <w:pPr>
              <w:spacing w:after="60" w:before="60"/>
            </w:pPr>
            <w:r>
              <w:rPr>
                <w:b w:val="0"/>
                <w:sz w:val="18"/>
              </w:rPr>
              <w:t>12,000</w:t>
            </w:r>
          </w:p>
        </w:tc>
        <w:tc>
          <w:tcPr>
            <w:tcW w:type="dxa" w:w="2045"/>
            <w:vAlign w:val="center"/>
            <w:tcMar>
              <w:top w:w="70" w:type="dxa"/>
              <w:left w:w="70" w:type="dxa"/>
              <w:bottom w:w="70" w:type="dxa"/>
              <w:right w:w="70" w:type="dxa"/>
            </w:tcMar>
          </w:tcPr>
          <w:p>
            <w:pPr>
              <w:spacing w:after="60" w:before="60"/>
            </w:pPr>
            <w:r>
              <w:rPr>
                <w:b w:val="0"/>
                <w:sz w:val="18"/>
              </w:rPr>
              <w:t>5,892</w:t>
            </w:r>
          </w:p>
        </w:tc>
      </w:tr>
      <w:tr>
        <w:trPr>
          <w:cantSplit/>
        </w:trPr>
        <w:tc>
          <w:tcPr>
            <w:tcW w:type="dxa" w:w="2045"/>
            <w:vAlign w:val="center"/>
            <w:tcMar>
              <w:top w:w="70" w:type="dxa"/>
              <w:left w:w="70" w:type="dxa"/>
              <w:bottom w:w="70" w:type="dxa"/>
              <w:right w:w="70" w:type="dxa"/>
            </w:tcMar>
          </w:tcPr>
          <w:p>
            <w:pPr>
              <w:spacing w:after="60" w:before="60"/>
            </w:pPr>
            <w:r>
              <w:rPr>
                <w:b w:val="0"/>
                <w:sz w:val="18"/>
              </w:rPr>
              <w:t>O-P13 Complete chicken shawarma</w:t>
            </w:r>
          </w:p>
        </w:tc>
        <w:tc>
          <w:tcPr>
            <w:tcW w:type="dxa" w:w="2045"/>
            <w:vAlign w:val="center"/>
            <w:tcMar>
              <w:top w:w="70" w:type="dxa"/>
              <w:left w:w="70" w:type="dxa"/>
              <w:bottom w:w="70" w:type="dxa"/>
              <w:right w:w="70" w:type="dxa"/>
            </w:tcMar>
          </w:tcPr>
          <w:p>
            <w:pPr>
              <w:spacing w:after="60" w:before="60"/>
            </w:pPr>
            <w:r>
              <w:rPr>
                <w:b w:val="0"/>
                <w:sz w:val="18"/>
              </w:rPr>
              <w:t>12</w:t>
            </w:r>
          </w:p>
        </w:tc>
        <w:tc>
          <w:tcPr>
            <w:tcW w:type="dxa" w:w="2045"/>
            <w:vAlign w:val="center"/>
            <w:tcMar>
              <w:top w:w="70" w:type="dxa"/>
              <w:left w:w="70" w:type="dxa"/>
              <w:bottom w:w="70" w:type="dxa"/>
              <w:right w:w="70" w:type="dxa"/>
            </w:tcMar>
          </w:tcPr>
          <w:p>
            <w:pPr>
              <w:spacing w:after="60" w:before="60"/>
            </w:pPr>
            <w:r>
              <w:rPr>
                <w:b w:val="0"/>
                <w:sz w:val="18"/>
              </w:rPr>
              <w:t>2000</w:t>
            </w:r>
          </w:p>
        </w:tc>
        <w:tc>
          <w:tcPr>
            <w:tcW w:type="dxa" w:w="2045"/>
            <w:vAlign w:val="center"/>
            <w:tcMar>
              <w:top w:w="70" w:type="dxa"/>
              <w:left w:w="70" w:type="dxa"/>
              <w:bottom w:w="70" w:type="dxa"/>
              <w:right w:w="70" w:type="dxa"/>
            </w:tcMar>
          </w:tcPr>
          <w:p>
            <w:pPr>
              <w:spacing w:after="60" w:before="60"/>
            </w:pPr>
            <w:r>
              <w:rPr>
                <w:b w:val="0"/>
                <w:sz w:val="18"/>
              </w:rPr>
              <w:t>24,000</w:t>
            </w:r>
          </w:p>
        </w:tc>
        <w:tc>
          <w:tcPr>
            <w:tcW w:type="dxa" w:w="2045"/>
            <w:vAlign w:val="center"/>
            <w:tcMar>
              <w:top w:w="70" w:type="dxa"/>
              <w:left w:w="70" w:type="dxa"/>
              <w:bottom w:w="70" w:type="dxa"/>
              <w:right w:w="70" w:type="dxa"/>
            </w:tcMar>
          </w:tcPr>
          <w:p>
            <w:pPr>
              <w:spacing w:after="60" w:before="60"/>
            </w:pPr>
            <w:r>
              <w:rPr>
                <w:b w:val="0"/>
                <w:sz w:val="18"/>
              </w:rPr>
              <w:t>13,170</w:t>
            </w:r>
          </w:p>
        </w:tc>
      </w:tr>
      <w:tr>
        <w:trPr>
          <w:cantSplit/>
        </w:trPr>
        <w:tc>
          <w:tcPr>
            <w:tcW w:type="dxa" w:w="2045"/>
            <w:vAlign w:val="center"/>
            <w:tcMar>
              <w:top w:w="70" w:type="dxa"/>
              <w:left w:w="70" w:type="dxa"/>
              <w:bottom w:w="70" w:type="dxa"/>
              <w:right w:w="70" w:type="dxa"/>
            </w:tcMar>
          </w:tcPr>
          <w:p>
            <w:pPr>
              <w:spacing w:after="60" w:before="60"/>
            </w:pPr>
            <w:r>
              <w:rPr>
                <w:b w:val="0"/>
                <w:sz w:val="18"/>
              </w:rPr>
              <w:t>O-F01 Vanilla soft serve cup or cone</w:t>
            </w:r>
          </w:p>
        </w:tc>
        <w:tc>
          <w:tcPr>
            <w:tcW w:type="dxa" w:w="2045"/>
            <w:vAlign w:val="center"/>
            <w:tcMar>
              <w:top w:w="70" w:type="dxa"/>
              <w:left w:w="70" w:type="dxa"/>
              <w:bottom w:w="70" w:type="dxa"/>
              <w:right w:w="70" w:type="dxa"/>
            </w:tcMar>
          </w:tcPr>
          <w:p>
            <w:pPr>
              <w:spacing w:after="60" w:before="60"/>
            </w:pPr>
            <w:r>
              <w:rPr>
                <w:b w:val="0"/>
                <w:sz w:val="18"/>
              </w:rPr>
              <w:t>20</w:t>
            </w:r>
          </w:p>
        </w:tc>
        <w:tc>
          <w:tcPr>
            <w:tcW w:type="dxa" w:w="2045"/>
            <w:vAlign w:val="center"/>
            <w:tcMar>
              <w:top w:w="70" w:type="dxa"/>
              <w:left w:w="70" w:type="dxa"/>
              <w:bottom w:w="70" w:type="dxa"/>
              <w:right w:w="70" w:type="dxa"/>
            </w:tcMar>
          </w:tcPr>
          <w:p>
            <w:pPr>
              <w:spacing w:after="60" w:before="60"/>
            </w:pPr>
            <w:r>
              <w:rPr>
                <w:b w:val="0"/>
                <w:sz w:val="18"/>
              </w:rPr>
              <w:t>600</w:t>
            </w:r>
          </w:p>
        </w:tc>
        <w:tc>
          <w:tcPr>
            <w:tcW w:type="dxa" w:w="2045"/>
            <w:vAlign w:val="center"/>
            <w:tcMar>
              <w:top w:w="70" w:type="dxa"/>
              <w:left w:w="70" w:type="dxa"/>
              <w:bottom w:w="70" w:type="dxa"/>
              <w:right w:w="70" w:type="dxa"/>
            </w:tcMar>
          </w:tcPr>
          <w:p>
            <w:pPr>
              <w:spacing w:after="60" w:before="60"/>
            </w:pPr>
            <w:r>
              <w:rPr>
                <w:b w:val="0"/>
                <w:sz w:val="18"/>
              </w:rPr>
              <w:t>12,000</w:t>
            </w:r>
          </w:p>
        </w:tc>
        <w:tc>
          <w:tcPr>
            <w:tcW w:type="dxa" w:w="2045"/>
            <w:vAlign w:val="center"/>
            <w:tcMar>
              <w:top w:w="70" w:type="dxa"/>
              <w:left w:w="70" w:type="dxa"/>
              <w:bottom w:w="70" w:type="dxa"/>
              <w:right w:w="70" w:type="dxa"/>
            </w:tcMar>
          </w:tcPr>
          <w:p>
            <w:pPr>
              <w:spacing w:after="60" w:before="60"/>
            </w:pPr>
            <w:r>
              <w:rPr>
                <w:b w:val="0"/>
                <w:sz w:val="18"/>
              </w:rPr>
              <w:t>5,500</w:t>
            </w:r>
          </w:p>
        </w:tc>
      </w:tr>
      <w:tr>
        <w:trPr>
          <w:cantSplit/>
        </w:trPr>
        <w:tc>
          <w:tcPr>
            <w:tcW w:type="dxa" w:w="2045"/>
            <w:vAlign w:val="center"/>
            <w:tcMar>
              <w:top w:w="70" w:type="dxa"/>
              <w:left w:w="70" w:type="dxa"/>
              <w:bottom w:w="70" w:type="dxa"/>
              <w:right w:w="70" w:type="dxa"/>
            </w:tcMar>
          </w:tcPr>
          <w:p>
            <w:pPr>
              <w:spacing w:after="60" w:before="60"/>
            </w:pPr>
            <w:r>
              <w:rPr>
                <w:b w:val="0"/>
                <w:sz w:val="18"/>
              </w:rPr>
              <w:t>O-F05 Condensed milk popsicles</w:t>
            </w:r>
          </w:p>
        </w:tc>
        <w:tc>
          <w:tcPr>
            <w:tcW w:type="dxa" w:w="2045"/>
            <w:vAlign w:val="center"/>
            <w:tcMar>
              <w:top w:w="70" w:type="dxa"/>
              <w:left w:w="70" w:type="dxa"/>
              <w:bottom w:w="70" w:type="dxa"/>
              <w:right w:w="70" w:type="dxa"/>
            </w:tcMar>
          </w:tcPr>
          <w:p>
            <w:pPr>
              <w:spacing w:after="60" w:before="60"/>
            </w:pPr>
            <w:r>
              <w:rPr>
                <w:b w:val="0"/>
                <w:sz w:val="18"/>
              </w:rPr>
              <w:t>17</w:t>
            </w:r>
          </w:p>
        </w:tc>
        <w:tc>
          <w:tcPr>
            <w:tcW w:type="dxa" w:w="2045"/>
            <w:vAlign w:val="center"/>
            <w:tcMar>
              <w:top w:w="70" w:type="dxa"/>
              <w:left w:w="70" w:type="dxa"/>
              <w:bottom w:w="70" w:type="dxa"/>
              <w:right w:w="70" w:type="dxa"/>
            </w:tcMar>
          </w:tcPr>
          <w:p>
            <w:pPr>
              <w:spacing w:after="60" w:before="60"/>
            </w:pPr>
            <w:r>
              <w:rPr>
                <w:b w:val="0"/>
                <w:sz w:val="18"/>
              </w:rPr>
              <w:t>300</w:t>
            </w:r>
          </w:p>
        </w:tc>
        <w:tc>
          <w:tcPr>
            <w:tcW w:type="dxa" w:w="2045"/>
            <w:vAlign w:val="center"/>
            <w:tcMar>
              <w:top w:w="70" w:type="dxa"/>
              <w:left w:w="70" w:type="dxa"/>
              <w:bottom w:w="70" w:type="dxa"/>
              <w:right w:w="70" w:type="dxa"/>
            </w:tcMar>
          </w:tcPr>
          <w:p>
            <w:pPr>
              <w:spacing w:after="60" w:before="60"/>
            </w:pPr>
            <w:r>
              <w:rPr>
                <w:b w:val="0"/>
                <w:sz w:val="18"/>
              </w:rPr>
              <w:t>5,100</w:t>
            </w:r>
          </w:p>
        </w:tc>
        <w:tc>
          <w:tcPr>
            <w:tcW w:type="dxa" w:w="2045"/>
            <w:vAlign w:val="center"/>
            <w:tcMar>
              <w:top w:w="70" w:type="dxa"/>
              <w:left w:w="70" w:type="dxa"/>
              <w:bottom w:w="70" w:type="dxa"/>
              <w:right w:w="70" w:type="dxa"/>
            </w:tcMar>
          </w:tcPr>
          <w:p>
            <w:pPr>
              <w:spacing w:after="60" w:before="60"/>
            </w:pPr>
            <w:r>
              <w:rPr>
                <w:b w:val="0"/>
                <w:sz w:val="18"/>
              </w:rPr>
              <w:t>2,737</w:t>
            </w:r>
          </w:p>
        </w:tc>
      </w:tr>
    </w:tbl>
    <w:p>
      <w:pPr>
        <w:spacing w:after="20"/>
      </w:pPr>
    </w:p>
    <w:p>
      <w:r>
        <w:rPr>
          <w:b w:val="0"/>
        </w:rPr>
        <w:t>This illustration prepares 283 units in the stated mix, not a demand forecast. Revenue at 100% sale is 108,600 FCFA; planned variable cost 55,844; contribution 52,756. After 31,000 FCFA illustrative overhead, operating surplus is 21,756 FCFA before financing, income tax and exceptional losses. Filling and mix start-up stock can require more cash than these consumed-portion costs.</w:t>
      </w:r>
    </w:p>
    <w:tbl>
      <w:tblPr>
        <w:tblW w:type="auto" w:w="0"/>
        <w:jc w:val="center"/>
        <w:tblLayout w:type="fixed"/>
        <w:tblLook w:firstColumn="1" w:firstRow="1" w:lastColumn="0" w:lastRow="0" w:noHBand="0" w:noVBand="1" w:val="04A0"/>
      </w:tblPr>
      <w:tblGrid>
        <w:gridCol w:w="2045"/>
        <w:gridCol w:w="2045"/>
        <w:gridCol w:w="2045"/>
        <w:gridCol w:w="2045"/>
        <w:gridCol w:w="2045"/>
      </w:tblGrid>
      <w:tr>
        <w:trPr>
          <w:cantSplit/>
          <w:tblHeader/>
        </w:trPr>
        <w:tc>
          <w:tcPr>
            <w:tcW w:type="dxa" w:w="2045"/>
            <w:vAlign w:val="center"/>
            <w:tcMar>
              <w:top w:w="70" w:type="dxa"/>
              <w:left w:w="70" w:type="dxa"/>
              <w:bottom w:w="70" w:type="dxa"/>
              <w:right w:w="70" w:type="dxa"/>
            </w:tcMar>
            <w:shd w:fill="E8E4DB"/>
          </w:tcPr>
          <w:p>
            <w:pPr>
              <w:keepNext/>
              <w:spacing w:after="60" w:before="60"/>
            </w:pPr>
            <w:r>
              <w:rPr>
                <w:b/>
                <w:sz w:val="18"/>
              </w:rPr>
              <w:t>Scenario</w:t>
            </w:r>
          </w:p>
        </w:tc>
        <w:tc>
          <w:tcPr>
            <w:tcW w:type="dxa" w:w="2045"/>
            <w:vAlign w:val="center"/>
            <w:tcMar>
              <w:top w:w="70" w:type="dxa"/>
              <w:left w:w="70" w:type="dxa"/>
              <w:bottom w:w="70" w:type="dxa"/>
              <w:right w:w="70" w:type="dxa"/>
            </w:tcMar>
            <w:shd w:fill="E8E4DB"/>
          </w:tcPr>
          <w:p>
            <w:pPr>
              <w:keepNext/>
              <w:spacing w:after="60" w:before="60"/>
            </w:pPr>
            <w:r>
              <w:rPr>
                <w:b/>
                <w:sz w:val="18"/>
              </w:rPr>
              <w:t>Revenue</w:t>
            </w:r>
          </w:p>
        </w:tc>
        <w:tc>
          <w:tcPr>
            <w:tcW w:type="dxa" w:w="2045"/>
            <w:vAlign w:val="center"/>
            <w:tcMar>
              <w:top w:w="70" w:type="dxa"/>
              <w:left w:w="70" w:type="dxa"/>
              <w:bottom w:w="70" w:type="dxa"/>
              <w:right w:w="70" w:type="dxa"/>
            </w:tcMar>
            <w:shd w:fill="E8E4DB"/>
          </w:tcPr>
          <w:p>
            <w:pPr>
              <w:keepNext/>
              <w:spacing w:after="60" w:before="60"/>
            </w:pPr>
            <w:r>
              <w:rPr>
                <w:b/>
                <w:sz w:val="18"/>
              </w:rPr>
              <w:t>Variable cost incurred</w:t>
            </w:r>
          </w:p>
        </w:tc>
        <w:tc>
          <w:tcPr>
            <w:tcW w:type="dxa" w:w="2045"/>
            <w:vAlign w:val="center"/>
            <w:tcMar>
              <w:top w:w="70" w:type="dxa"/>
              <w:left w:w="70" w:type="dxa"/>
              <w:bottom w:w="70" w:type="dxa"/>
              <w:right w:w="70" w:type="dxa"/>
            </w:tcMar>
            <w:shd w:fill="E8E4DB"/>
          </w:tcPr>
          <w:p>
            <w:pPr>
              <w:keepNext/>
              <w:spacing w:after="60" w:before="60"/>
            </w:pPr>
            <w:r>
              <w:rPr>
                <w:b/>
                <w:sz w:val="18"/>
              </w:rPr>
              <w:t>Overhead</w:t>
            </w:r>
          </w:p>
        </w:tc>
        <w:tc>
          <w:tcPr>
            <w:tcW w:type="dxa" w:w="2045"/>
            <w:vAlign w:val="center"/>
            <w:tcMar>
              <w:top w:w="70" w:type="dxa"/>
              <w:left w:w="70" w:type="dxa"/>
              <w:bottom w:w="70" w:type="dxa"/>
              <w:right w:w="70" w:type="dxa"/>
            </w:tcMar>
            <w:shd w:fill="E8E4DB"/>
          </w:tcPr>
          <w:p>
            <w:pPr>
              <w:keepNext/>
              <w:spacing w:after="60" w:before="60"/>
            </w:pPr>
            <w:r>
              <w:rPr>
                <w:b/>
                <w:sz w:val="18"/>
              </w:rPr>
              <w:t>Operating result</w:t>
            </w:r>
          </w:p>
        </w:tc>
      </w:tr>
      <w:tr>
        <w:trPr>
          <w:cantSplit/>
        </w:trPr>
        <w:tc>
          <w:tcPr>
            <w:tcW w:type="dxa" w:w="2045"/>
            <w:vAlign w:val="center"/>
            <w:tcMar>
              <w:top w:w="70" w:type="dxa"/>
              <w:left w:w="70" w:type="dxa"/>
              <w:bottom w:w="70" w:type="dxa"/>
              <w:right w:w="70" w:type="dxa"/>
            </w:tcMar>
          </w:tcPr>
          <w:p>
            <w:pPr>
              <w:spacing w:after="60" w:before="60"/>
            </w:pPr>
            <w:r>
              <w:rPr>
                <w:b w:val="0"/>
                <w:sz w:val="18"/>
              </w:rPr>
              <w:t>100% sold, base prices</w:t>
            </w:r>
          </w:p>
        </w:tc>
        <w:tc>
          <w:tcPr>
            <w:tcW w:type="dxa" w:w="2045"/>
            <w:vAlign w:val="center"/>
            <w:tcMar>
              <w:top w:w="70" w:type="dxa"/>
              <w:left w:w="70" w:type="dxa"/>
              <w:bottom w:w="70" w:type="dxa"/>
              <w:right w:w="70" w:type="dxa"/>
            </w:tcMar>
          </w:tcPr>
          <w:p>
            <w:pPr>
              <w:spacing w:after="60" w:before="60"/>
            </w:pPr>
            <w:r>
              <w:rPr>
                <w:b w:val="0"/>
                <w:sz w:val="18"/>
              </w:rPr>
              <w:t>108,600</w:t>
            </w:r>
          </w:p>
        </w:tc>
        <w:tc>
          <w:tcPr>
            <w:tcW w:type="dxa" w:w="2045"/>
            <w:vAlign w:val="center"/>
            <w:tcMar>
              <w:top w:w="70" w:type="dxa"/>
              <w:left w:w="70" w:type="dxa"/>
              <w:bottom w:w="70" w:type="dxa"/>
              <w:right w:w="70" w:type="dxa"/>
            </w:tcMar>
          </w:tcPr>
          <w:p>
            <w:pPr>
              <w:spacing w:after="60" w:before="60"/>
            </w:pPr>
            <w:r>
              <w:rPr>
                <w:b w:val="0"/>
                <w:sz w:val="18"/>
              </w:rPr>
              <w:t>55,844</w:t>
            </w:r>
          </w:p>
        </w:tc>
        <w:tc>
          <w:tcPr>
            <w:tcW w:type="dxa" w:w="2045"/>
            <w:vAlign w:val="center"/>
            <w:tcMar>
              <w:top w:w="70" w:type="dxa"/>
              <w:left w:w="70" w:type="dxa"/>
              <w:bottom w:w="70" w:type="dxa"/>
              <w:right w:w="70" w:type="dxa"/>
            </w:tcMar>
          </w:tcPr>
          <w:p>
            <w:pPr>
              <w:spacing w:after="60" w:before="60"/>
            </w:pPr>
            <w:r>
              <w:rPr>
                <w:b w:val="0"/>
                <w:sz w:val="18"/>
              </w:rPr>
              <w:t>31,000</w:t>
            </w:r>
          </w:p>
        </w:tc>
        <w:tc>
          <w:tcPr>
            <w:tcW w:type="dxa" w:w="2045"/>
            <w:vAlign w:val="center"/>
            <w:tcMar>
              <w:top w:w="70" w:type="dxa"/>
              <w:left w:w="70" w:type="dxa"/>
              <w:bottom w:w="70" w:type="dxa"/>
              <w:right w:w="70" w:type="dxa"/>
            </w:tcMar>
          </w:tcPr>
          <w:p>
            <w:pPr>
              <w:spacing w:after="60" w:before="60"/>
            </w:pPr>
            <w:r>
              <w:rPr>
                <w:b w:val="0"/>
                <w:sz w:val="18"/>
              </w:rPr>
              <w:t>21,756</w:t>
            </w:r>
          </w:p>
        </w:tc>
      </w:tr>
      <w:tr>
        <w:trPr>
          <w:cantSplit/>
        </w:trPr>
        <w:tc>
          <w:tcPr>
            <w:tcW w:type="dxa" w:w="2045"/>
            <w:vAlign w:val="center"/>
            <w:tcMar>
              <w:top w:w="70" w:type="dxa"/>
              <w:left w:w="70" w:type="dxa"/>
              <w:bottom w:w="70" w:type="dxa"/>
              <w:right w:w="70" w:type="dxa"/>
            </w:tcMar>
          </w:tcPr>
          <w:p>
            <w:pPr>
              <w:spacing w:after="60" w:before="60"/>
            </w:pPr>
            <w:r>
              <w:rPr>
                <w:b w:val="0"/>
                <w:sz w:val="18"/>
              </w:rPr>
              <w:t>80% sold, all production costs incurred</w:t>
            </w:r>
          </w:p>
        </w:tc>
        <w:tc>
          <w:tcPr>
            <w:tcW w:type="dxa" w:w="2045"/>
            <w:vAlign w:val="center"/>
            <w:tcMar>
              <w:top w:w="70" w:type="dxa"/>
              <w:left w:w="70" w:type="dxa"/>
              <w:bottom w:w="70" w:type="dxa"/>
              <w:right w:w="70" w:type="dxa"/>
            </w:tcMar>
          </w:tcPr>
          <w:p>
            <w:pPr>
              <w:spacing w:after="60" w:before="60"/>
            </w:pPr>
            <w:r>
              <w:rPr>
                <w:b w:val="0"/>
                <w:sz w:val="18"/>
              </w:rPr>
              <w:t>86,880</w:t>
            </w:r>
          </w:p>
        </w:tc>
        <w:tc>
          <w:tcPr>
            <w:tcW w:type="dxa" w:w="2045"/>
            <w:vAlign w:val="center"/>
            <w:tcMar>
              <w:top w:w="70" w:type="dxa"/>
              <w:left w:w="70" w:type="dxa"/>
              <w:bottom w:w="70" w:type="dxa"/>
              <w:right w:w="70" w:type="dxa"/>
            </w:tcMar>
          </w:tcPr>
          <w:p>
            <w:pPr>
              <w:spacing w:after="60" w:before="60"/>
            </w:pPr>
            <w:r>
              <w:rPr>
                <w:b w:val="0"/>
                <w:sz w:val="18"/>
              </w:rPr>
              <w:t>55,844</w:t>
            </w:r>
          </w:p>
        </w:tc>
        <w:tc>
          <w:tcPr>
            <w:tcW w:type="dxa" w:w="2045"/>
            <w:vAlign w:val="center"/>
            <w:tcMar>
              <w:top w:w="70" w:type="dxa"/>
              <w:left w:w="70" w:type="dxa"/>
              <w:bottom w:w="70" w:type="dxa"/>
              <w:right w:w="70" w:type="dxa"/>
            </w:tcMar>
          </w:tcPr>
          <w:p>
            <w:pPr>
              <w:spacing w:after="60" w:before="60"/>
            </w:pPr>
            <w:r>
              <w:rPr>
                <w:b w:val="0"/>
                <w:sz w:val="18"/>
              </w:rPr>
              <w:t>31,000</w:t>
            </w:r>
          </w:p>
        </w:tc>
        <w:tc>
          <w:tcPr>
            <w:tcW w:type="dxa" w:w="2045"/>
            <w:vAlign w:val="center"/>
            <w:tcMar>
              <w:top w:w="70" w:type="dxa"/>
              <w:left w:w="70" w:type="dxa"/>
              <w:bottom w:w="70" w:type="dxa"/>
              <w:right w:w="70" w:type="dxa"/>
            </w:tcMar>
          </w:tcPr>
          <w:p>
            <w:pPr>
              <w:spacing w:after="60" w:before="60"/>
            </w:pPr>
            <w:r>
              <w:rPr>
                <w:b w:val="0"/>
                <w:sz w:val="18"/>
              </w:rPr>
              <w:t>36</w:t>
            </w:r>
          </w:p>
        </w:tc>
      </w:tr>
      <w:tr>
        <w:trPr>
          <w:cantSplit/>
        </w:trPr>
        <w:tc>
          <w:tcPr>
            <w:tcW w:type="dxa" w:w="2045"/>
            <w:vAlign w:val="center"/>
            <w:tcMar>
              <w:top w:w="70" w:type="dxa"/>
              <w:left w:w="70" w:type="dxa"/>
              <w:bottom w:w="70" w:type="dxa"/>
              <w:right w:w="70" w:type="dxa"/>
            </w:tcMar>
          </w:tcPr>
          <w:p>
            <w:pPr>
              <w:spacing w:after="60" w:before="60"/>
            </w:pPr>
            <w:r>
              <w:rPr>
                <w:b w:val="0"/>
                <w:sz w:val="18"/>
              </w:rPr>
              <w:t>60% sold, all production costs incurred</w:t>
            </w:r>
          </w:p>
        </w:tc>
        <w:tc>
          <w:tcPr>
            <w:tcW w:type="dxa" w:w="2045"/>
            <w:vAlign w:val="center"/>
            <w:tcMar>
              <w:top w:w="70" w:type="dxa"/>
              <w:left w:w="70" w:type="dxa"/>
              <w:bottom w:w="70" w:type="dxa"/>
              <w:right w:w="70" w:type="dxa"/>
            </w:tcMar>
          </w:tcPr>
          <w:p>
            <w:pPr>
              <w:spacing w:after="60" w:before="60"/>
            </w:pPr>
            <w:r>
              <w:rPr>
                <w:b w:val="0"/>
                <w:sz w:val="18"/>
              </w:rPr>
              <w:t>65,160</w:t>
            </w:r>
          </w:p>
        </w:tc>
        <w:tc>
          <w:tcPr>
            <w:tcW w:type="dxa" w:w="2045"/>
            <w:vAlign w:val="center"/>
            <w:tcMar>
              <w:top w:w="70" w:type="dxa"/>
              <w:left w:w="70" w:type="dxa"/>
              <w:bottom w:w="70" w:type="dxa"/>
              <w:right w:w="70" w:type="dxa"/>
            </w:tcMar>
          </w:tcPr>
          <w:p>
            <w:pPr>
              <w:spacing w:after="60" w:before="60"/>
            </w:pPr>
            <w:r>
              <w:rPr>
                <w:b w:val="0"/>
                <w:sz w:val="18"/>
              </w:rPr>
              <w:t>55,844</w:t>
            </w:r>
          </w:p>
        </w:tc>
        <w:tc>
          <w:tcPr>
            <w:tcW w:type="dxa" w:w="2045"/>
            <w:vAlign w:val="center"/>
            <w:tcMar>
              <w:top w:w="70" w:type="dxa"/>
              <w:left w:w="70" w:type="dxa"/>
              <w:bottom w:w="70" w:type="dxa"/>
              <w:right w:w="70" w:type="dxa"/>
            </w:tcMar>
          </w:tcPr>
          <w:p>
            <w:pPr>
              <w:spacing w:after="60" w:before="60"/>
            </w:pPr>
            <w:r>
              <w:rPr>
                <w:b w:val="0"/>
                <w:sz w:val="18"/>
              </w:rPr>
              <w:t>31,000</w:t>
            </w:r>
          </w:p>
        </w:tc>
        <w:tc>
          <w:tcPr>
            <w:tcW w:type="dxa" w:w="2045"/>
            <w:vAlign w:val="center"/>
            <w:tcMar>
              <w:top w:w="70" w:type="dxa"/>
              <w:left w:w="70" w:type="dxa"/>
              <w:bottom w:w="70" w:type="dxa"/>
              <w:right w:w="70" w:type="dxa"/>
            </w:tcMar>
          </w:tcPr>
          <w:p>
            <w:pPr>
              <w:spacing w:after="60" w:before="60"/>
            </w:pPr>
            <w:r>
              <w:rPr>
                <w:b w:val="0"/>
                <w:sz w:val="18"/>
              </w:rPr>
              <w:t>-21,684</w:t>
            </w:r>
          </w:p>
        </w:tc>
      </w:tr>
      <w:tr>
        <w:trPr>
          <w:cantSplit/>
        </w:trPr>
        <w:tc>
          <w:tcPr>
            <w:tcW w:type="dxa" w:w="2045"/>
            <w:vAlign w:val="center"/>
            <w:tcMar>
              <w:top w:w="70" w:type="dxa"/>
              <w:left w:w="70" w:type="dxa"/>
              <w:bottom w:w="70" w:type="dxa"/>
              <w:right w:w="70" w:type="dxa"/>
            </w:tcMar>
          </w:tcPr>
          <w:p>
            <w:pPr>
              <w:spacing w:after="60" w:before="60"/>
            </w:pPr>
            <w:r>
              <w:rPr>
                <w:b w:val="0"/>
                <w:sz w:val="18"/>
              </w:rPr>
              <w:t>100% sold, ingredient costs +20%</w:t>
            </w:r>
          </w:p>
        </w:tc>
        <w:tc>
          <w:tcPr>
            <w:tcW w:type="dxa" w:w="2045"/>
            <w:vAlign w:val="center"/>
            <w:tcMar>
              <w:top w:w="70" w:type="dxa"/>
              <w:left w:w="70" w:type="dxa"/>
              <w:bottom w:w="70" w:type="dxa"/>
              <w:right w:w="70" w:type="dxa"/>
            </w:tcMar>
          </w:tcPr>
          <w:p>
            <w:pPr>
              <w:spacing w:after="60" w:before="60"/>
            </w:pPr>
            <w:r>
              <w:rPr>
                <w:b w:val="0"/>
                <w:sz w:val="18"/>
              </w:rPr>
              <w:t>108,600</w:t>
            </w:r>
          </w:p>
        </w:tc>
        <w:tc>
          <w:tcPr>
            <w:tcW w:type="dxa" w:w="2045"/>
            <w:vAlign w:val="center"/>
            <w:tcMar>
              <w:top w:w="70" w:type="dxa"/>
              <w:left w:w="70" w:type="dxa"/>
              <w:bottom w:w="70" w:type="dxa"/>
              <w:right w:w="70" w:type="dxa"/>
            </w:tcMar>
          </w:tcPr>
          <w:p>
            <w:pPr>
              <w:spacing w:after="60" w:before="60"/>
            </w:pPr>
            <w:r>
              <w:rPr>
                <w:b w:val="0"/>
                <w:sz w:val="18"/>
              </w:rPr>
              <w:t>64,555</w:t>
            </w:r>
          </w:p>
        </w:tc>
        <w:tc>
          <w:tcPr>
            <w:tcW w:type="dxa" w:w="2045"/>
            <w:vAlign w:val="center"/>
            <w:tcMar>
              <w:top w:w="70" w:type="dxa"/>
              <w:left w:w="70" w:type="dxa"/>
              <w:bottom w:w="70" w:type="dxa"/>
              <w:right w:w="70" w:type="dxa"/>
            </w:tcMar>
          </w:tcPr>
          <w:p>
            <w:pPr>
              <w:spacing w:after="60" w:before="60"/>
            </w:pPr>
            <w:r>
              <w:rPr>
                <w:b w:val="0"/>
                <w:sz w:val="18"/>
              </w:rPr>
              <w:t>31,000</w:t>
            </w:r>
          </w:p>
        </w:tc>
        <w:tc>
          <w:tcPr>
            <w:tcW w:type="dxa" w:w="2045"/>
            <w:vAlign w:val="center"/>
            <w:tcMar>
              <w:top w:w="70" w:type="dxa"/>
              <w:left w:w="70" w:type="dxa"/>
              <w:bottom w:w="70" w:type="dxa"/>
              <w:right w:w="70" w:type="dxa"/>
            </w:tcMar>
          </w:tcPr>
          <w:p>
            <w:pPr>
              <w:spacing w:after="60" w:before="60"/>
            </w:pPr>
            <w:r>
              <w:rPr>
                <w:b w:val="0"/>
                <w:sz w:val="18"/>
              </w:rPr>
              <w:t>13,045</w:t>
            </w:r>
          </w:p>
        </w:tc>
      </w:tr>
      <w:tr>
        <w:trPr>
          <w:cantSplit/>
        </w:trPr>
        <w:tc>
          <w:tcPr>
            <w:tcW w:type="dxa" w:w="2045"/>
            <w:vAlign w:val="center"/>
            <w:tcMar>
              <w:top w:w="70" w:type="dxa"/>
              <w:left w:w="70" w:type="dxa"/>
              <w:bottom w:w="70" w:type="dxa"/>
              <w:right w:w="70" w:type="dxa"/>
            </w:tcMar>
          </w:tcPr>
          <w:p>
            <w:pPr>
              <w:spacing w:after="60" w:before="60"/>
            </w:pPr>
            <w:r>
              <w:rPr>
                <w:b w:val="0"/>
                <w:sz w:val="18"/>
              </w:rPr>
              <w:t>80% sold and ingredient costs +20%</w:t>
            </w:r>
          </w:p>
        </w:tc>
        <w:tc>
          <w:tcPr>
            <w:tcW w:type="dxa" w:w="2045"/>
            <w:vAlign w:val="center"/>
            <w:tcMar>
              <w:top w:w="70" w:type="dxa"/>
              <w:left w:w="70" w:type="dxa"/>
              <w:bottom w:w="70" w:type="dxa"/>
              <w:right w:w="70" w:type="dxa"/>
            </w:tcMar>
          </w:tcPr>
          <w:p>
            <w:pPr>
              <w:spacing w:after="60" w:before="60"/>
            </w:pPr>
            <w:r>
              <w:rPr>
                <w:b w:val="0"/>
                <w:sz w:val="18"/>
              </w:rPr>
              <w:t>86,880</w:t>
            </w:r>
          </w:p>
        </w:tc>
        <w:tc>
          <w:tcPr>
            <w:tcW w:type="dxa" w:w="2045"/>
            <w:vAlign w:val="center"/>
            <w:tcMar>
              <w:top w:w="70" w:type="dxa"/>
              <w:left w:w="70" w:type="dxa"/>
              <w:bottom w:w="70" w:type="dxa"/>
              <w:right w:w="70" w:type="dxa"/>
            </w:tcMar>
          </w:tcPr>
          <w:p>
            <w:pPr>
              <w:spacing w:after="60" w:before="60"/>
            </w:pPr>
            <w:r>
              <w:rPr>
                <w:b w:val="0"/>
                <w:sz w:val="18"/>
              </w:rPr>
              <w:t>64,555</w:t>
            </w:r>
          </w:p>
        </w:tc>
        <w:tc>
          <w:tcPr>
            <w:tcW w:type="dxa" w:w="2045"/>
            <w:vAlign w:val="center"/>
            <w:tcMar>
              <w:top w:w="70" w:type="dxa"/>
              <w:left w:w="70" w:type="dxa"/>
              <w:bottom w:w="70" w:type="dxa"/>
              <w:right w:w="70" w:type="dxa"/>
            </w:tcMar>
          </w:tcPr>
          <w:p>
            <w:pPr>
              <w:spacing w:after="60" w:before="60"/>
            </w:pPr>
            <w:r>
              <w:rPr>
                <w:b w:val="0"/>
                <w:sz w:val="18"/>
              </w:rPr>
              <w:t>31,000</w:t>
            </w:r>
          </w:p>
        </w:tc>
        <w:tc>
          <w:tcPr>
            <w:tcW w:type="dxa" w:w="2045"/>
            <w:vAlign w:val="center"/>
            <w:tcMar>
              <w:top w:w="70" w:type="dxa"/>
              <w:left w:w="70" w:type="dxa"/>
              <w:bottom w:w="70" w:type="dxa"/>
              <w:right w:w="70" w:type="dxa"/>
            </w:tcMar>
          </w:tcPr>
          <w:p>
            <w:pPr>
              <w:spacing w:after="60" w:before="60"/>
            </w:pPr>
            <w:r>
              <w:rPr>
                <w:b w:val="0"/>
                <w:sz w:val="18"/>
              </w:rPr>
              <w:t>-8,675</w:t>
            </w:r>
          </w:p>
        </w:tc>
      </w:tr>
    </w:tbl>
    <w:p>
      <w:pPr>
        <w:spacing w:after="20"/>
      </w:pPr>
    </w:p>
    <w:p>
      <w:r>
        <w:rPr>
          <w:b w:val="0"/>
        </w:rPr>
        <w:t>At full sell-through and unchanged mix, average contribution is 186.4 FCFA/unit; break-even volume is about 167 equivalent units/day, or about 63,814 FCFA sales. If the entire illustrated basket is already produced, its cash break-even sell-through is 80.0%. These are different questions. Changing the product mix, waste rate or staffing changes both thresholds.</w:t>
      </w:r>
    </w:p>
    <w:p>
      <w:bookmarkStart w:id="327" w:name="section_327"/>
      <w:pPr>
        <w:pStyle w:val="Heading2"/>
      </w:pPr>
      <w:r>
        <w:t>Price ladder and simple combinations</w:t>
      </w:r>
      <w:bookmarkEnd w:id="327"/>
    </w:p>
    <w:p>
      <w:r>
        <w:rPr>
          <w:b w:val="0"/>
        </w:rPr>
        <w:t>Use visible single-item prices and portion descriptions. Entry: 75 FCFA puff puff, 250 FCFA bun/doughnut, 250–300 FCFA small pop. Everyday: 300 FCFA fish roll, 500 FCFA beef pie, 650 FCFA family bread. Treat: 600 FCFA soft serve or 650 FCFA milk cake. Meal: 1,800–2,400 FCFA pizza, burgers and wraps. These are test points; an expensive meal should not displace the affordable traffic range.</w:t>
      </w:r>
    </w:p>
    <w:p>
      <w:r>
        <w:rPr>
          <w:b w:val="0"/>
        </w:rPr>
        <w:t>Two milk buns: example bundle price 450 FCFA; ingredient/pack/other variable cost 245.3; contribution 204.7 before overhead. Use only when it adds purchases rather than discounting an order the customer would have made anyway.</w:t>
      </w:r>
    </w:p>
    <w:p>
      <w:r>
        <w:rPr>
          <w:b w:val="0"/>
        </w:rPr>
        <w:t>Beef pie and small milk pop: example bundle price 750 FCFA; ingredient/pack/other variable cost 406.5; contribution 343.5 before overhead. Use only when it adds purchases rather than discounting an order the customer would have made anyway.</w:t>
      </w:r>
    </w:p>
    <w:p>
      <w:r>
        <w:rPr>
          <w:b w:val="0"/>
        </w:rPr>
        <w:t>Chicken shawarma and small fruit pop: example bundle price 2,200 FCFA; ingredient/pack/other variable cost 1,195.4; contribution 1,004.6 before overhead. Use only when it adds purchases rather than discounting an order the customer would have made anyway.</w:t>
      </w:r>
    </w:p>
    <w:p>
      <w:r>
        <w:rPr>
          <w:b w:val="0"/>
        </w:rPr>
        <w:t>For the first week, capture actual supplier cost, produced units, rejects, samples, sales, discounts, unsold units and customer comments daily. Update the CSV inputs and re-run the calculations before changing the menu. The supplied CSVs are editable data tables, not a live automatically recalculating spreadsheet; the accompanying Python builder regenerates the report from changed inputs.</w:t>
      </w:r>
    </w:p>
    <w:p>
      <w:bookmarkStart w:id="328" w:name="section_328"/>
      <w:pPr>
        <w:pStyle w:val="Heading2"/>
      </w:pPr>
      <w:r>
        <w:t>Large-scale baguette production: oven-led scheduling</w:t>
      </w:r>
      <w:bookmarkEnd w:id="328"/>
    </w:p>
    <w:p>
      <w:r>
        <w:rPr>
          <w:b w:val="0"/>
        </w:rPr>
        <w:t>This expanded operating section was prepared after consulting the Commercial Baguette Production Guide (SRC21), Staggered Baguette Production Schedule (SRC27), the five-batch operations manual (SRC17), and the September corrected manual and equipment trial plan (SRC05/SRC07). It replaces their contradictory timing instructions with explicit calculations and a worked scheduling example. The timetable below is an editorial planning model, not an observed factory result.</w:t>
      </w:r>
    </w:p>
    <w:p>
      <w:bookmarkStart w:id="329" w:name="section_329"/>
      <w:pPr>
        <w:pStyle w:val="Heading3"/>
      </w:pPr>
      <w:r>
        <w:t>Choose the loaf specification before choosing the batch</w:t>
      </w:r>
      <w:bookmarkEnd w:id="329"/>
    </w:p>
    <w:p>
      <w:r>
        <w:rPr>
          <w:b w:val="0"/>
        </w:rPr>
        <w:t>Use S-B01 as the lean baguette formula: flour 100%, water 66%, salt 2%, instant yeast 0.5%. Its total formula factor is 1.685. Keep this formula distinct from the condensed-milk baguette variant. Fix the flour, yeast, dough temperature and proof method through trials before increasing rack volume.</w:t>
      </w:r>
    </w:p>
    <w:p>
      <w:r>
        <w:rPr>
          <w:b w:val="0"/>
        </w:rPr>
        <w:t>Confirm that five loaves of the selected length and spacing actually fit each 40 × 60 cm tray, and that sixteen loaded trays bake evenly. Five per tray gives 80 loaves per rack. Neither tray area nor a nominal mixer rating alone establishes usable production capacity.</w:t>
      </w:r>
    </w:p>
    <w:tbl>
      <w:tblPr>
        <w:tblW w:type="auto" w:w="0"/>
        <w:jc w:val="center"/>
        <w:tblLayout w:type="fixed"/>
        <w:tblLook w:firstColumn="1" w:firstRow="1" w:lastColumn="0" w:lastRow="0" w:noHBand="0" w:noVBand="1" w:val="04A0"/>
      </w:tblPr>
      <w:tblGrid>
        <w:gridCol w:w="3408"/>
        <w:gridCol w:w="3408"/>
        <w:gridCol w:w="3408"/>
      </w:tblGrid>
      <w:tr>
        <w:trPr>
          <w:cantSplit/>
          <w:tblHeader/>
        </w:trPr>
        <w:tc>
          <w:tcPr>
            <w:tcW w:type="dxa" w:w="3408"/>
            <w:vAlign w:val="center"/>
            <w:tcMar>
              <w:top w:w="70" w:type="dxa"/>
              <w:left w:w="70" w:type="dxa"/>
              <w:bottom w:w="70" w:type="dxa"/>
              <w:right w:w="70" w:type="dxa"/>
            </w:tcMar>
            <w:shd w:fill="E8E4DB"/>
          </w:tcPr>
          <w:p>
            <w:pPr>
              <w:keepNext/>
              <w:spacing w:after="60" w:before="60"/>
            </w:pPr>
            <w:r>
              <w:rPr>
                <w:b/>
                <w:sz w:val="20"/>
              </w:rPr>
              <w:t>Calculation</w:t>
            </w:r>
          </w:p>
        </w:tc>
        <w:tc>
          <w:tcPr>
            <w:tcW w:type="dxa" w:w="3408"/>
            <w:vAlign w:val="center"/>
            <w:tcMar>
              <w:top w:w="70" w:type="dxa"/>
              <w:left w:w="70" w:type="dxa"/>
              <w:bottom w:w="70" w:type="dxa"/>
              <w:right w:w="70" w:type="dxa"/>
            </w:tcMar>
            <w:shd w:fill="E8E4DB"/>
          </w:tcPr>
          <w:p>
            <w:pPr>
              <w:keepNext/>
              <w:spacing w:after="60" w:before="60"/>
            </w:pPr>
            <w:r>
              <w:rPr>
                <w:b/>
                <w:sz w:val="20"/>
              </w:rPr>
              <w:t>Result</w:t>
            </w:r>
          </w:p>
        </w:tc>
        <w:tc>
          <w:tcPr>
            <w:tcW w:type="dxa" w:w="3408"/>
            <w:vAlign w:val="center"/>
            <w:tcMar>
              <w:top w:w="70" w:type="dxa"/>
              <w:left w:w="70" w:type="dxa"/>
              <w:bottom w:w="70" w:type="dxa"/>
              <w:right w:w="70" w:type="dxa"/>
            </w:tcMar>
            <w:shd w:fill="E8E4DB"/>
          </w:tcPr>
          <w:p>
            <w:pPr>
              <w:keepNext/>
              <w:spacing w:after="60" w:before="60"/>
            </w:pPr>
            <w:r>
              <w:rPr>
                <w:b/>
                <w:sz w:val="20"/>
              </w:rPr>
              <w:t>Operational meaning</w:t>
            </w:r>
          </w:p>
        </w:tc>
      </w:tr>
      <w:tr>
        <w:trPr>
          <w:cantSplit/>
        </w:trPr>
        <w:tc>
          <w:tcPr>
            <w:tcW w:type="dxa" w:w="3408"/>
            <w:vAlign w:val="center"/>
            <w:tcMar>
              <w:top w:w="70" w:type="dxa"/>
              <w:left w:w="70" w:type="dxa"/>
              <w:bottom w:w="70" w:type="dxa"/>
              <w:right w:w="70" w:type="dxa"/>
            </w:tcMar>
          </w:tcPr>
          <w:p>
            <w:pPr>
              <w:spacing w:after="60" w:before="60"/>
            </w:pPr>
            <w:r>
              <w:rPr>
                <w:b w:val="0"/>
                <w:sz w:val="20"/>
              </w:rPr>
              <w:t>Source guide ingredients: 14.20 kg flour + 9.37 kg water + 284 g salt + 71 g yeast</w:t>
            </w:r>
          </w:p>
        </w:tc>
        <w:tc>
          <w:tcPr>
            <w:tcW w:type="dxa" w:w="3408"/>
            <w:vAlign w:val="center"/>
            <w:tcMar>
              <w:top w:w="70" w:type="dxa"/>
              <w:left w:w="70" w:type="dxa"/>
              <w:bottom w:w="70" w:type="dxa"/>
              <w:right w:w="70" w:type="dxa"/>
            </w:tcMar>
          </w:tcPr>
          <w:p>
            <w:pPr>
              <w:spacing w:after="60" w:before="60"/>
            </w:pPr>
            <w:r>
              <w:rPr>
                <w:b w:val="0"/>
                <w:sz w:val="20"/>
              </w:rPr>
              <w:t>23.925 kg input</w:t>
            </w:r>
          </w:p>
        </w:tc>
        <w:tc>
          <w:tcPr>
            <w:tcW w:type="dxa" w:w="3408"/>
            <w:vAlign w:val="center"/>
            <w:tcMar>
              <w:top w:w="70" w:type="dxa"/>
              <w:left w:w="70" w:type="dxa"/>
              <w:bottom w:w="70" w:type="dxa"/>
              <w:right w:w="70" w:type="dxa"/>
            </w:tcMar>
          </w:tcPr>
          <w:p>
            <w:pPr>
              <w:spacing w:after="60" w:before="60"/>
            </w:pPr>
            <w:r>
              <w:rPr>
                <w:b w:val="0"/>
                <w:sz w:val="20"/>
              </w:rPr>
              <w:t>This is not 24 kg. It cannot produce 80 × 300 g even before handling loss.</w:t>
            </w:r>
          </w:p>
        </w:tc>
      </w:tr>
      <w:tr>
        <w:trPr>
          <w:cantSplit/>
        </w:trPr>
        <w:tc>
          <w:tcPr>
            <w:tcW w:type="dxa" w:w="3408"/>
            <w:vAlign w:val="center"/>
            <w:tcMar>
              <w:top w:w="70" w:type="dxa"/>
              <w:left w:w="70" w:type="dxa"/>
              <w:bottom w:w="70" w:type="dxa"/>
              <w:right w:w="70" w:type="dxa"/>
            </w:tcMar>
          </w:tcPr>
          <w:p>
            <w:pPr>
              <w:spacing w:after="60" w:before="60"/>
            </w:pPr>
            <w:r>
              <w:rPr>
                <w:b w:val="0"/>
                <w:sz w:val="20"/>
              </w:rPr>
              <w:t>Same source batch, assuming 2% handling loss</w:t>
            </w:r>
          </w:p>
        </w:tc>
        <w:tc>
          <w:tcPr>
            <w:tcW w:type="dxa" w:w="3408"/>
            <w:vAlign w:val="center"/>
            <w:tcMar>
              <w:top w:w="70" w:type="dxa"/>
              <w:left w:w="70" w:type="dxa"/>
              <w:bottom w:w="70" w:type="dxa"/>
              <w:right w:w="70" w:type="dxa"/>
            </w:tcMar>
          </w:tcPr>
          <w:p>
            <w:pPr>
              <w:spacing w:after="60" w:before="60"/>
            </w:pPr>
            <w:r>
              <w:rPr>
                <w:b w:val="0"/>
                <w:sz w:val="20"/>
              </w:rPr>
              <w:t>23.4465 kg usable = 78 × 300 g + 46.5 g remainder</w:t>
            </w:r>
          </w:p>
        </w:tc>
        <w:tc>
          <w:tcPr>
            <w:tcW w:type="dxa" w:w="3408"/>
            <w:vAlign w:val="center"/>
            <w:tcMar>
              <w:top w:w="70" w:type="dxa"/>
              <w:left w:w="70" w:type="dxa"/>
              <w:bottom w:w="70" w:type="dxa"/>
              <w:right w:w="70" w:type="dxa"/>
            </w:tcMar>
          </w:tcPr>
          <w:p>
            <w:pPr>
              <w:spacing w:after="60" w:before="60"/>
            </w:pPr>
            <w:r>
              <w:rPr>
                <w:b w:val="0"/>
                <w:sz w:val="20"/>
              </w:rPr>
              <w:t>Replace the loss assumption with measured bowl, bench and dividing losses.</w:t>
            </w:r>
          </w:p>
        </w:tc>
      </w:tr>
      <w:tr>
        <w:trPr>
          <w:cantSplit/>
        </w:trPr>
        <w:tc>
          <w:tcPr>
            <w:tcW w:type="dxa" w:w="3408"/>
            <w:vAlign w:val="center"/>
            <w:tcMar>
              <w:top w:w="70" w:type="dxa"/>
              <w:left w:w="70" w:type="dxa"/>
              <w:bottom w:w="70" w:type="dxa"/>
              <w:right w:w="70" w:type="dxa"/>
            </w:tcMar>
          </w:tcPr>
          <w:p>
            <w:pPr>
              <w:spacing w:after="60" w:before="60"/>
            </w:pPr>
            <w:r>
              <w:rPr>
                <w:b w:val="0"/>
                <w:sz w:val="20"/>
              </w:rPr>
              <w:t>300 g raw piece with 15% baking/cooling loss</w:t>
            </w:r>
          </w:p>
        </w:tc>
        <w:tc>
          <w:tcPr>
            <w:tcW w:type="dxa" w:w="3408"/>
            <w:vAlign w:val="center"/>
            <w:tcMar>
              <w:top w:w="70" w:type="dxa"/>
              <w:left w:w="70" w:type="dxa"/>
              <w:bottom w:w="70" w:type="dxa"/>
              <w:right w:w="70" w:type="dxa"/>
            </w:tcMar>
          </w:tcPr>
          <w:p>
            <w:pPr>
              <w:spacing w:after="60" w:before="60"/>
            </w:pPr>
            <w:r>
              <w:rPr>
                <w:b w:val="0"/>
                <w:sz w:val="20"/>
              </w:rPr>
              <w:t>255 g cooled loaf</w:t>
            </w:r>
          </w:p>
        </w:tc>
        <w:tc>
          <w:tcPr>
            <w:tcW w:type="dxa" w:w="3408"/>
            <w:vAlign w:val="center"/>
            <w:tcMar>
              <w:top w:w="70" w:type="dxa"/>
              <w:left w:w="70" w:type="dxa"/>
              <w:bottom w:w="70" w:type="dxa"/>
              <w:right w:w="70" w:type="dxa"/>
            </w:tcMar>
          </w:tcPr>
          <w:p>
            <w:pPr>
              <w:spacing w:after="60" w:before="60"/>
            </w:pPr>
            <w:r>
              <w:rPr>
                <w:b w:val="0"/>
                <w:sz w:val="20"/>
              </w:rPr>
              <w:t>Do not label the result 250 g merely because the original report did.</w:t>
            </w:r>
          </w:p>
        </w:tc>
      </w:tr>
      <w:tr>
        <w:trPr>
          <w:cantSplit/>
        </w:trPr>
        <w:tc>
          <w:tcPr>
            <w:tcW w:type="dxa" w:w="3408"/>
            <w:vAlign w:val="center"/>
            <w:tcMar>
              <w:top w:w="70" w:type="dxa"/>
              <w:left w:w="70" w:type="dxa"/>
              <w:bottom w:w="70" w:type="dxa"/>
              <w:right w:w="70" w:type="dxa"/>
            </w:tcMar>
          </w:tcPr>
          <w:p>
            <w:pPr>
              <w:spacing w:after="60" w:before="60"/>
            </w:pPr>
            <w:r>
              <w:rPr>
                <w:b w:val="0"/>
                <w:sz w:val="20"/>
              </w:rPr>
              <w:t>Raw piece for a 250 g cooled target at 15% loss</w:t>
            </w:r>
          </w:p>
        </w:tc>
        <w:tc>
          <w:tcPr>
            <w:tcW w:type="dxa" w:w="3408"/>
            <w:vAlign w:val="center"/>
            <w:tcMar>
              <w:top w:w="70" w:type="dxa"/>
              <w:left w:w="70" w:type="dxa"/>
              <w:bottom w:w="70" w:type="dxa"/>
              <w:right w:w="70" w:type="dxa"/>
            </w:tcMar>
          </w:tcPr>
          <w:p>
            <w:pPr>
              <w:spacing w:after="60" w:before="60"/>
            </w:pPr>
            <w:r>
              <w:rPr>
                <w:b w:val="0"/>
                <w:sz w:val="20"/>
              </w:rPr>
              <w:t>250 ÷ 0.85 = 294.12 g</w:t>
            </w:r>
          </w:p>
        </w:tc>
        <w:tc>
          <w:tcPr>
            <w:tcW w:type="dxa" w:w="3408"/>
            <w:vAlign w:val="center"/>
            <w:tcMar>
              <w:top w:w="70" w:type="dxa"/>
              <w:left w:w="70" w:type="dxa"/>
              <w:bottom w:w="70" w:type="dxa"/>
              <w:right w:w="70" w:type="dxa"/>
            </w:tcMar>
          </w:tcPr>
          <w:p>
            <w:pPr>
              <w:spacing w:after="60" w:before="60"/>
            </w:pPr>
            <w:r>
              <w:rPr>
                <w:b w:val="0"/>
                <w:sz w:val="20"/>
              </w:rPr>
              <w:t>A theoretical mean target, not a guarantee that every loaf meets declared net weight. Establish the actual distribution and label-control procedure.</w:t>
            </w:r>
          </w:p>
        </w:tc>
      </w:tr>
      <w:tr>
        <w:trPr>
          <w:cantSplit/>
        </w:trPr>
        <w:tc>
          <w:tcPr>
            <w:tcW w:type="dxa" w:w="3408"/>
            <w:vAlign w:val="center"/>
            <w:tcMar>
              <w:top w:w="70" w:type="dxa"/>
              <w:left w:w="70" w:type="dxa"/>
              <w:bottom w:w="70" w:type="dxa"/>
              <w:right w:w="70" w:type="dxa"/>
            </w:tcMar>
          </w:tcPr>
          <w:p>
            <w:pPr>
              <w:spacing w:after="60" w:before="60"/>
            </w:pPr>
            <w:r>
              <w:rPr>
                <w:b w:val="0"/>
                <w:sz w:val="20"/>
              </w:rPr>
              <w:t>Original 18 kg flour batch at 66% water, 2% salt and 0.5% yeast</w:t>
            </w:r>
          </w:p>
        </w:tc>
        <w:tc>
          <w:tcPr>
            <w:tcW w:type="dxa" w:w="3408"/>
            <w:vAlign w:val="center"/>
            <w:tcMar>
              <w:top w:w="70" w:type="dxa"/>
              <w:left w:w="70" w:type="dxa"/>
              <w:bottom w:w="70" w:type="dxa"/>
              <w:right w:w="70" w:type="dxa"/>
            </w:tcMar>
          </w:tcPr>
          <w:p>
            <w:pPr>
              <w:spacing w:after="60" w:before="60"/>
            </w:pPr>
            <w:r>
              <w:rPr>
                <w:b w:val="0"/>
                <w:sz w:val="20"/>
              </w:rPr>
              <w:t>30.33 kg input; 29.7234 kg after assumed 2% handling loss</w:t>
            </w:r>
          </w:p>
        </w:tc>
        <w:tc>
          <w:tcPr>
            <w:tcW w:type="dxa" w:w="3408"/>
            <w:vAlign w:val="center"/>
            <w:tcMar>
              <w:top w:w="70" w:type="dxa"/>
              <w:left w:w="70" w:type="dxa"/>
              <w:bottom w:w="70" w:type="dxa"/>
              <w:right w:w="70" w:type="dxa"/>
            </w:tcMar>
          </w:tcPr>
          <w:p>
            <w:pPr>
              <w:spacing w:after="60" w:before="60"/>
            </w:pPr>
            <w:r>
              <w:rPr>
                <w:b w:val="0"/>
                <w:sz w:val="20"/>
              </w:rPr>
              <w:t>About 99 × 300 g plus 23.4 g, not one 80-loaf rack. Plan the surplus rack or resize the mix.</w:t>
            </w:r>
          </w:p>
        </w:tc>
      </w:tr>
    </w:tbl>
    <w:p>
      <w:pPr>
        <w:spacing w:after="20"/>
      </w:pPr>
    </w:p>
    <w:p>
      <w:r>
        <w:rPr>
          <w:b w:val="0"/>
        </w:rPr>
        <w:t>For N loaves, raw piece mass w grams and measured handling-loss fraction h:</w:t>
      </w:r>
    </w:p>
    <w:p>
      <w:r>
        <w:rPr>
          <w:b w:val="0"/>
        </w:rPr>
        <w:t>Flour required (g) = N × w ÷ [(1 − h) × 1.685]. Water = flour × 0.66; salt = flour × 0.02; instant yeast = flour × 0.005. Ice is part of the water amount, never an extra ingredient.</w:t>
      </w:r>
    </w:p>
    <w:p>
      <w:bookmarkStart w:id="330" w:name="section_330"/>
      <w:pPr>
        <w:pStyle w:val="Heading3"/>
      </w:pPr>
      <w:r>
        <w:t>One-rack planning example: 80 pieces at 300 g raw</w:t>
      </w:r>
      <w:bookmarkEnd w:id="330"/>
    </w:p>
    <w:tbl>
      <w:tblPr>
        <w:tblW w:type="auto" w:w="0"/>
        <w:jc w:val="center"/>
        <w:tblLayout w:type="fixed"/>
        <w:tblLook w:firstColumn="1" w:firstRow="1" w:lastColumn="0" w:lastRow="0" w:noHBand="0" w:noVBand="1" w:val="04A0"/>
      </w:tblPr>
      <w:tblGrid>
        <w:gridCol w:w="3312"/>
        <w:gridCol w:w="6912"/>
      </w:tblGrid>
      <w:tr>
        <w:trPr>
          <w:cantSplit/>
          <w:tblHeader/>
        </w:trPr>
        <w:tc>
          <w:tcPr>
            <w:tcW w:type="dxa" w:w="3312"/>
            <w:vAlign w:val="center"/>
            <w:tcMar>
              <w:top w:w="70" w:type="dxa"/>
              <w:left w:w="70" w:type="dxa"/>
              <w:bottom w:w="70" w:type="dxa"/>
              <w:right w:w="70" w:type="dxa"/>
            </w:tcMar>
            <w:shd w:fill="E8E4DB"/>
          </w:tcPr>
          <w:p>
            <w:pPr>
              <w:keepNext/>
              <w:spacing w:after="60" w:before="60"/>
            </w:pPr>
            <w:r>
              <w:rPr>
                <w:b/>
                <w:sz w:val="20"/>
              </w:rPr>
              <w:t>Ingredient</w:t>
            </w:r>
          </w:p>
        </w:tc>
        <w:tc>
          <w:tcPr>
            <w:tcW w:type="dxa" w:w="6912"/>
            <w:vAlign w:val="center"/>
            <w:tcMar>
              <w:top w:w="70" w:type="dxa"/>
              <w:left w:w="70" w:type="dxa"/>
              <w:bottom w:w="70" w:type="dxa"/>
              <w:right w:w="70" w:type="dxa"/>
            </w:tcMar>
            <w:shd w:fill="E8E4DB"/>
          </w:tcPr>
          <w:p>
            <w:pPr>
              <w:keepNext/>
              <w:spacing w:after="60" w:before="60"/>
            </w:pPr>
            <w:r>
              <w:rPr>
                <w:b/>
                <w:sz w:val="20"/>
              </w:rPr>
              <w:t>Calculated mass g, rounded to 0.1 g</w:t>
            </w:r>
          </w:p>
        </w:tc>
      </w:tr>
      <w:tr>
        <w:trPr>
          <w:cantSplit/>
        </w:trPr>
        <w:tc>
          <w:tcPr>
            <w:tcW w:type="dxa" w:w="3312"/>
            <w:vAlign w:val="center"/>
            <w:tcMar>
              <w:top w:w="70" w:type="dxa"/>
              <w:left w:w="70" w:type="dxa"/>
              <w:bottom w:w="70" w:type="dxa"/>
              <w:right w:w="70" w:type="dxa"/>
            </w:tcMar>
          </w:tcPr>
          <w:p>
            <w:pPr>
              <w:spacing w:after="60" w:before="60"/>
            </w:pPr>
            <w:r>
              <w:rPr>
                <w:b w:val="0"/>
                <w:sz w:val="20"/>
              </w:rPr>
              <w:t>Bread flour</w:t>
            </w:r>
          </w:p>
        </w:tc>
        <w:tc>
          <w:tcPr>
            <w:tcW w:type="dxa" w:w="6912"/>
            <w:vAlign w:val="center"/>
            <w:tcMar>
              <w:top w:w="70" w:type="dxa"/>
              <w:left w:w="70" w:type="dxa"/>
              <w:bottom w:w="70" w:type="dxa"/>
              <w:right w:w="70" w:type="dxa"/>
            </w:tcMar>
          </w:tcPr>
          <w:p>
            <w:pPr>
              <w:spacing w:after="60" w:before="60"/>
            </w:pPr>
            <w:r>
              <w:rPr>
                <w:b w:val="0"/>
                <w:sz w:val="20"/>
              </w:rPr>
              <w:t>14,534.0</w:t>
            </w:r>
          </w:p>
        </w:tc>
      </w:tr>
      <w:tr>
        <w:trPr>
          <w:cantSplit/>
        </w:trPr>
        <w:tc>
          <w:tcPr>
            <w:tcW w:type="dxa" w:w="3312"/>
            <w:vAlign w:val="center"/>
            <w:tcMar>
              <w:top w:w="70" w:type="dxa"/>
              <w:left w:w="70" w:type="dxa"/>
              <w:bottom w:w="70" w:type="dxa"/>
              <w:right w:w="70" w:type="dxa"/>
            </w:tcMar>
          </w:tcPr>
          <w:p>
            <w:pPr>
              <w:spacing w:after="60" w:before="60"/>
            </w:pPr>
            <w:r>
              <w:rPr>
                <w:b w:val="0"/>
                <w:sz w:val="20"/>
              </w:rPr>
              <w:t>Total water, including any ice</w:t>
            </w:r>
          </w:p>
        </w:tc>
        <w:tc>
          <w:tcPr>
            <w:tcW w:type="dxa" w:w="6912"/>
            <w:vAlign w:val="center"/>
            <w:tcMar>
              <w:top w:w="70" w:type="dxa"/>
              <w:left w:w="70" w:type="dxa"/>
              <w:bottom w:w="70" w:type="dxa"/>
              <w:right w:w="70" w:type="dxa"/>
            </w:tcMar>
          </w:tcPr>
          <w:p>
            <w:pPr>
              <w:spacing w:after="60" w:before="60"/>
            </w:pPr>
            <w:r>
              <w:rPr>
                <w:b w:val="0"/>
                <w:sz w:val="20"/>
              </w:rPr>
              <w:t>9,592.4</w:t>
            </w:r>
          </w:p>
        </w:tc>
      </w:tr>
      <w:tr>
        <w:trPr>
          <w:cantSplit/>
        </w:trPr>
        <w:tc>
          <w:tcPr>
            <w:tcW w:type="dxa" w:w="3312"/>
            <w:vAlign w:val="center"/>
            <w:tcMar>
              <w:top w:w="70" w:type="dxa"/>
              <w:left w:w="70" w:type="dxa"/>
              <w:bottom w:w="70" w:type="dxa"/>
              <w:right w:w="70" w:type="dxa"/>
            </w:tcMar>
          </w:tcPr>
          <w:p>
            <w:pPr>
              <w:spacing w:after="60" w:before="60"/>
            </w:pPr>
            <w:r>
              <w:rPr>
                <w:b w:val="0"/>
                <w:sz w:val="20"/>
              </w:rPr>
              <w:t>Salt</w:t>
            </w:r>
          </w:p>
        </w:tc>
        <w:tc>
          <w:tcPr>
            <w:tcW w:type="dxa" w:w="6912"/>
            <w:vAlign w:val="center"/>
            <w:tcMar>
              <w:top w:w="70" w:type="dxa"/>
              <w:left w:w="70" w:type="dxa"/>
              <w:bottom w:w="70" w:type="dxa"/>
              <w:right w:w="70" w:type="dxa"/>
            </w:tcMar>
          </w:tcPr>
          <w:p>
            <w:pPr>
              <w:spacing w:after="60" w:before="60"/>
            </w:pPr>
            <w:r>
              <w:rPr>
                <w:b w:val="0"/>
                <w:sz w:val="20"/>
              </w:rPr>
              <w:t>290.7</w:t>
            </w:r>
          </w:p>
        </w:tc>
      </w:tr>
      <w:tr>
        <w:trPr>
          <w:cantSplit/>
        </w:trPr>
        <w:tc>
          <w:tcPr>
            <w:tcW w:type="dxa" w:w="3312"/>
            <w:vAlign w:val="center"/>
            <w:tcMar>
              <w:top w:w="70" w:type="dxa"/>
              <w:left w:w="70" w:type="dxa"/>
              <w:bottom w:w="70" w:type="dxa"/>
              <w:right w:w="70" w:type="dxa"/>
            </w:tcMar>
          </w:tcPr>
          <w:p>
            <w:pPr>
              <w:spacing w:after="60" w:before="60"/>
            </w:pPr>
            <w:r>
              <w:rPr>
                <w:b w:val="0"/>
                <w:sz w:val="20"/>
              </w:rPr>
              <w:t>Instant dry yeast</w:t>
            </w:r>
          </w:p>
        </w:tc>
        <w:tc>
          <w:tcPr>
            <w:tcW w:type="dxa" w:w="6912"/>
            <w:vAlign w:val="center"/>
            <w:tcMar>
              <w:top w:w="70" w:type="dxa"/>
              <w:left w:w="70" w:type="dxa"/>
              <w:bottom w:w="70" w:type="dxa"/>
              <w:right w:w="70" w:type="dxa"/>
            </w:tcMar>
          </w:tcPr>
          <w:p>
            <w:pPr>
              <w:spacing w:after="60" w:before="60"/>
            </w:pPr>
            <w:r>
              <w:rPr>
                <w:b w:val="0"/>
                <w:sz w:val="20"/>
              </w:rPr>
              <w:t>72.7</w:t>
            </w:r>
          </w:p>
        </w:tc>
      </w:tr>
      <w:tr>
        <w:trPr>
          <w:cantSplit/>
        </w:trPr>
        <w:tc>
          <w:tcPr>
            <w:tcW w:type="dxa" w:w="3312"/>
            <w:vAlign w:val="center"/>
            <w:tcMar>
              <w:top w:w="70" w:type="dxa"/>
              <w:left w:w="70" w:type="dxa"/>
              <w:bottom w:w="70" w:type="dxa"/>
              <w:right w:w="70" w:type="dxa"/>
            </w:tcMar>
          </w:tcPr>
          <w:p>
            <w:pPr>
              <w:spacing w:after="60" w:before="60"/>
            </w:pPr>
            <w:r>
              <w:rPr>
                <w:b w:val="0"/>
                <w:sz w:val="20"/>
              </w:rPr>
              <w:t>Total input</w:t>
            </w:r>
          </w:p>
        </w:tc>
        <w:tc>
          <w:tcPr>
            <w:tcW w:type="dxa" w:w="6912"/>
            <w:vAlign w:val="center"/>
            <w:tcMar>
              <w:top w:w="70" w:type="dxa"/>
              <w:left w:w="70" w:type="dxa"/>
              <w:bottom w:w="70" w:type="dxa"/>
              <w:right w:w="70" w:type="dxa"/>
            </w:tcMar>
          </w:tcPr>
          <w:p>
            <w:pPr>
              <w:spacing w:after="60" w:before="60"/>
            </w:pPr>
            <w:r>
              <w:rPr>
                <w:b w:val="0"/>
                <w:sz w:val="20"/>
              </w:rPr>
              <w:t>24,489.8</w:t>
            </w:r>
          </w:p>
        </w:tc>
      </w:tr>
    </w:tbl>
    <w:p>
      <w:pPr>
        <w:spacing w:after="20"/>
      </w:pPr>
    </w:p>
    <w:p>
      <w:r>
        <w:rPr>
          <w:b w:val="0"/>
        </w:rPr>
        <w:t>At the illustrative 2% handling loss, this provides approximately 24,000 g usable dough. Expect about 255 g per cooled loaf if the separate baking/cooling loss is 15%. These fine decimals explain the calculation; use suitable scales and a documented practical rounding/overage policy after measuring real variation. Do not reclaim dirty bench scraps to reach the theoretical count. Reserve separate dough for destructive samples if all 80 pieces must be saleable.</w:t>
      </w:r>
    </w:p>
    <w:p>
      <w:r>
        <w:rPr>
          <w:b w:val="0"/>
        </w:rPr>
        <w:t>For a 250 g cooled target under the same assumptions, flour is approximately 14,249.0 g and raw pieces approximately 294.12 g; recalculate the remaining ingredients with the formula above. Do not change the dough weight without updating the cost and label specification.</w:t>
      </w:r>
    </w:p>
    <w:p>
      <w:r>
        <w:rPr>
          <w:b w:val="0"/>
        </w:rPr>
        <w:t>Check minimum and maximum lean-dough load before running this 24.49 kg input example. The older reports conflict on mixer rating. A two-rack mix would be approximately 48.98 kg input and would create extra handling and fermentation queues; it is not automatically permitted by a “50 kg” machine description. Start with one validated rack-sized mix if the machine's minimum load allows it.</w:t>
      </w:r>
    </w:p>
    <w:p>
      <w:bookmarkStart w:id="331" w:name="section_331"/>
      <w:pPr>
        <w:pStyle w:val="Heading3"/>
      </w:pPr>
      <w:r>
        <w:t>Measure the complete oven cycle</w:t>
      </w:r>
      <w:bookmarkEnd w:id="331"/>
    </w:p>
    <w:p>
      <w:r>
        <w:rPr>
          <w:b w:val="0"/>
        </w:rPr>
        <w:t>Time rack loading, approved steam operation, baking, unloading and recovery to the next approved loading condition. Some steps overlap; record the actual start-to-start interval rather than adding overlapping observations twice. The source reports disagree between three minutes of turnaround and a supposedly mandatory 23-minute recovery. Neither recovery allowance has been established for this oven.</w:t>
      </w:r>
    </w:p>
    <w:tbl>
      <w:tblPr>
        <w:tblW w:type="auto" w:w="0"/>
        <w:jc w:val="center"/>
        <w:tblLayout w:type="fixed"/>
        <w:tblLook w:firstColumn="1" w:firstRow="1" w:lastColumn="0" w:lastRow="0" w:noHBand="0" w:noVBand="1" w:val="04A0"/>
      </w:tblPr>
      <w:tblGrid>
        <w:gridCol w:w="3408"/>
        <w:gridCol w:w="3408"/>
        <w:gridCol w:w="3408"/>
      </w:tblGrid>
      <w:tr>
        <w:trPr>
          <w:cantSplit/>
          <w:tblHeader/>
        </w:trPr>
        <w:tc>
          <w:tcPr>
            <w:tcW w:type="dxa" w:w="3408"/>
            <w:vAlign w:val="center"/>
            <w:tcMar>
              <w:top w:w="70" w:type="dxa"/>
              <w:left w:w="70" w:type="dxa"/>
              <w:bottom w:w="70" w:type="dxa"/>
              <w:right w:w="70" w:type="dxa"/>
            </w:tcMar>
            <w:shd w:fill="E8E4DB"/>
          </w:tcPr>
          <w:p>
            <w:pPr>
              <w:keepNext/>
              <w:spacing w:after="60" w:before="60"/>
            </w:pPr>
            <w:r>
              <w:rPr>
                <w:b/>
                <w:sz w:val="20"/>
              </w:rPr>
              <w:t>Scenario</w:t>
            </w:r>
          </w:p>
        </w:tc>
        <w:tc>
          <w:tcPr>
            <w:tcW w:type="dxa" w:w="3408"/>
            <w:vAlign w:val="center"/>
            <w:tcMar>
              <w:top w:w="70" w:type="dxa"/>
              <w:left w:w="70" w:type="dxa"/>
              <w:bottom w:w="70" w:type="dxa"/>
              <w:right w:w="70" w:type="dxa"/>
            </w:tcMar>
            <w:shd w:fill="E8E4DB"/>
          </w:tcPr>
          <w:p>
            <w:pPr>
              <w:keepNext/>
              <w:spacing w:after="60" w:before="60"/>
            </w:pPr>
            <w:r>
              <w:rPr>
                <w:b/>
                <w:sz w:val="20"/>
              </w:rPr>
              <w:t>Planning capacity at 80 loaves/rack</w:t>
            </w:r>
          </w:p>
        </w:tc>
        <w:tc>
          <w:tcPr>
            <w:tcW w:type="dxa" w:w="3408"/>
            <w:vAlign w:val="center"/>
            <w:tcMar>
              <w:top w:w="70" w:type="dxa"/>
              <w:left w:w="70" w:type="dxa"/>
              <w:bottom w:w="70" w:type="dxa"/>
              <w:right w:w="70" w:type="dxa"/>
            </w:tcMar>
            <w:shd w:fill="E8E4DB"/>
          </w:tcPr>
          <w:p>
            <w:pPr>
              <w:keepNext/>
              <w:spacing w:after="60" w:before="60"/>
            </w:pPr>
            <w:r>
              <w:rPr>
                <w:b/>
                <w:sz w:val="20"/>
              </w:rPr>
              <w:t>Requirement</w:t>
            </w:r>
          </w:p>
        </w:tc>
      </w:tr>
      <w:tr>
        <w:trPr>
          <w:cantSplit/>
        </w:trPr>
        <w:tc>
          <w:tcPr>
            <w:tcW w:type="dxa" w:w="3408"/>
            <w:vAlign w:val="center"/>
            <w:tcMar>
              <w:top w:w="70" w:type="dxa"/>
              <w:left w:w="70" w:type="dxa"/>
              <w:bottom w:w="70" w:type="dxa"/>
              <w:right w:w="70" w:type="dxa"/>
            </w:tcMar>
          </w:tcPr>
          <w:p>
            <w:pPr>
              <w:spacing w:after="60" w:before="60"/>
            </w:pPr>
            <w:r>
              <w:rPr>
                <w:b w:val="0"/>
                <w:sz w:val="20"/>
              </w:rPr>
              <w:t>22-minute bake + 3-minute complete turnaround</w:t>
            </w:r>
          </w:p>
        </w:tc>
        <w:tc>
          <w:tcPr>
            <w:tcW w:type="dxa" w:w="3408"/>
            <w:vAlign w:val="center"/>
            <w:tcMar>
              <w:top w:w="70" w:type="dxa"/>
              <w:left w:w="70" w:type="dxa"/>
              <w:bottom w:w="70" w:type="dxa"/>
              <w:right w:w="70" w:type="dxa"/>
            </w:tcMar>
          </w:tcPr>
          <w:p>
            <w:pPr>
              <w:spacing w:after="60" w:before="60"/>
            </w:pPr>
            <w:r>
              <w:rPr>
                <w:b w:val="0"/>
                <w:sz w:val="20"/>
              </w:rPr>
              <w:t>192 loaves/hour at 25-minute rack starts</w:t>
            </w:r>
          </w:p>
        </w:tc>
        <w:tc>
          <w:tcPr>
            <w:tcW w:type="dxa" w:w="3408"/>
            <w:vAlign w:val="center"/>
            <w:tcMar>
              <w:top w:w="70" w:type="dxa"/>
              <w:left w:w="70" w:type="dxa"/>
              <w:bottom w:w="70" w:type="dxa"/>
              <w:right w:w="70" w:type="dxa"/>
            </w:tcMar>
          </w:tcPr>
          <w:p>
            <w:pPr>
              <w:spacing w:after="60" w:before="60"/>
            </w:pPr>
            <w:r>
              <w:rPr>
                <w:b w:val="0"/>
                <w:sz w:val="20"/>
              </w:rPr>
              <w:t>Only if repeat loaded trials demonstrate recovery, handling and upstream supply at that pace.</w:t>
            </w:r>
          </w:p>
        </w:tc>
      </w:tr>
      <w:tr>
        <w:trPr>
          <w:cantSplit/>
        </w:trPr>
        <w:tc>
          <w:tcPr>
            <w:tcW w:type="dxa" w:w="3408"/>
            <w:vAlign w:val="center"/>
            <w:tcMar>
              <w:top w:w="70" w:type="dxa"/>
              <w:left w:w="70" w:type="dxa"/>
              <w:bottom w:w="70" w:type="dxa"/>
              <w:right w:w="70" w:type="dxa"/>
            </w:tcMar>
          </w:tcPr>
          <w:p>
            <w:pPr>
              <w:spacing w:after="60" w:before="60"/>
            </w:pPr>
            <w:r>
              <w:rPr>
                <w:b w:val="0"/>
                <w:sz w:val="20"/>
              </w:rPr>
              <w:t>22-minute bake + 8-minute complete turnaround</w:t>
            </w:r>
          </w:p>
        </w:tc>
        <w:tc>
          <w:tcPr>
            <w:tcW w:type="dxa" w:w="3408"/>
            <w:vAlign w:val="center"/>
            <w:tcMar>
              <w:top w:w="70" w:type="dxa"/>
              <w:left w:w="70" w:type="dxa"/>
              <w:bottom w:w="70" w:type="dxa"/>
              <w:right w:w="70" w:type="dxa"/>
            </w:tcMar>
          </w:tcPr>
          <w:p>
            <w:pPr>
              <w:spacing w:after="60" w:before="60"/>
            </w:pPr>
            <w:r>
              <w:rPr>
                <w:b w:val="0"/>
                <w:sz w:val="20"/>
              </w:rPr>
              <w:t>160 loaves/hour at 30-minute rack starts</w:t>
            </w:r>
          </w:p>
        </w:tc>
        <w:tc>
          <w:tcPr>
            <w:tcW w:type="dxa" w:w="3408"/>
            <w:vAlign w:val="center"/>
            <w:tcMar>
              <w:top w:w="70" w:type="dxa"/>
              <w:left w:w="70" w:type="dxa"/>
              <w:bottom w:w="70" w:type="dxa"/>
              <w:right w:w="70" w:type="dxa"/>
            </w:tcMar>
          </w:tcPr>
          <w:p>
            <w:pPr>
              <w:spacing w:after="60" w:before="60"/>
            </w:pPr>
            <w:r>
              <w:rPr>
                <w:b w:val="0"/>
                <w:sz w:val="20"/>
              </w:rPr>
              <w:t>Worked example below; every station must sustain this rate.</w:t>
            </w:r>
          </w:p>
        </w:tc>
      </w:tr>
      <w:tr>
        <w:trPr>
          <w:cantSplit/>
        </w:trPr>
        <w:tc>
          <w:tcPr>
            <w:tcW w:type="dxa" w:w="3408"/>
            <w:vAlign w:val="center"/>
            <w:tcMar>
              <w:top w:w="70" w:type="dxa"/>
              <w:left w:w="70" w:type="dxa"/>
              <w:bottom w:w="70" w:type="dxa"/>
              <w:right w:w="70" w:type="dxa"/>
            </w:tcMar>
          </w:tcPr>
          <w:p>
            <w:pPr>
              <w:spacing w:after="60" w:before="60"/>
            </w:pPr>
            <w:r>
              <w:rPr>
                <w:b w:val="0"/>
                <w:sz w:val="20"/>
              </w:rPr>
              <w:t>One rack supplied every 45 minutes</w:t>
            </w:r>
          </w:p>
        </w:tc>
        <w:tc>
          <w:tcPr>
            <w:tcW w:type="dxa" w:w="3408"/>
            <w:vAlign w:val="center"/>
            <w:tcMar>
              <w:top w:w="70" w:type="dxa"/>
              <w:left w:w="70" w:type="dxa"/>
              <w:bottom w:w="70" w:type="dxa"/>
              <w:right w:w="70" w:type="dxa"/>
            </w:tcMar>
          </w:tcPr>
          <w:p>
            <w:pPr>
              <w:spacing w:after="60" w:before="60"/>
            </w:pPr>
            <w:r>
              <w:rPr>
                <w:b w:val="0"/>
                <w:sz w:val="20"/>
              </w:rPr>
              <w:t>106.7 loaves/hour maximum sustained supply</w:t>
            </w:r>
          </w:p>
        </w:tc>
        <w:tc>
          <w:tcPr>
            <w:tcW w:type="dxa" w:w="3408"/>
            <w:vAlign w:val="center"/>
            <w:tcMar>
              <w:top w:w="70" w:type="dxa"/>
              <w:left w:w="70" w:type="dxa"/>
              <w:bottom w:w="70" w:type="dxa"/>
              <w:right w:w="70" w:type="dxa"/>
            </w:tcMar>
          </w:tcPr>
          <w:p>
            <w:pPr>
              <w:spacing w:after="60" w:before="60"/>
            </w:pPr>
            <w:r>
              <w:rPr>
                <w:b w:val="0"/>
                <w:sz w:val="20"/>
              </w:rPr>
              <w:t>A faster oven does not remove the upstream gap.</w:t>
            </w:r>
          </w:p>
        </w:tc>
      </w:tr>
      <w:tr>
        <w:trPr>
          <w:cantSplit/>
        </w:trPr>
        <w:tc>
          <w:tcPr>
            <w:tcW w:type="dxa" w:w="3408"/>
            <w:vAlign w:val="center"/>
            <w:tcMar>
              <w:top w:w="70" w:type="dxa"/>
              <w:left w:w="70" w:type="dxa"/>
              <w:bottom w:w="70" w:type="dxa"/>
              <w:right w:w="70" w:type="dxa"/>
            </w:tcMar>
          </w:tcPr>
          <w:p>
            <w:pPr>
              <w:spacing w:after="60" w:before="60"/>
            </w:pPr>
            <w:r>
              <w:rPr>
                <w:b w:val="0"/>
                <w:sz w:val="20"/>
              </w:rPr>
              <w:t>Dividing or cooling/packing limited to 100 loaves/hour</w:t>
            </w:r>
          </w:p>
        </w:tc>
        <w:tc>
          <w:tcPr>
            <w:tcW w:type="dxa" w:w="3408"/>
            <w:vAlign w:val="center"/>
            <w:tcMar>
              <w:top w:w="70" w:type="dxa"/>
              <w:left w:w="70" w:type="dxa"/>
              <w:bottom w:w="70" w:type="dxa"/>
              <w:right w:w="70" w:type="dxa"/>
            </w:tcMar>
          </w:tcPr>
          <w:p>
            <w:pPr>
              <w:spacing w:after="60" w:before="60"/>
            </w:pPr>
            <w:r>
              <w:rPr>
                <w:b w:val="0"/>
                <w:sz w:val="20"/>
              </w:rPr>
              <w:t>100 loaves/hour; at least 48 minutes per 80-loaf batch</w:t>
            </w:r>
          </w:p>
        </w:tc>
        <w:tc>
          <w:tcPr>
            <w:tcW w:type="dxa" w:w="3408"/>
            <w:vAlign w:val="center"/>
            <w:tcMar>
              <w:top w:w="70" w:type="dxa"/>
              <w:left w:w="70" w:type="dxa"/>
              <w:bottom w:w="70" w:type="dxa"/>
              <w:right w:w="70" w:type="dxa"/>
            </w:tcMar>
          </w:tcPr>
          <w:p>
            <w:pPr>
              <w:spacing w:after="60" w:before="60"/>
            </w:pPr>
            <w:r>
              <w:rPr>
                <w:b w:val="0"/>
                <w:sz w:val="20"/>
              </w:rPr>
              <w:t>This was a September workbook assumption, not a measured rate. If confirmed, it governs the line until improved.</w:t>
            </w:r>
          </w:p>
        </w:tc>
      </w:tr>
    </w:tbl>
    <w:p>
      <w:pPr>
        <w:spacing w:after="20"/>
      </w:pPr>
    </w:p>
    <w:p>
      <w:r>
        <w:rPr>
          <w:b w:val="0"/>
        </w:rPr>
        <w:t>The line's rack-start interval must be at least the largest of: measured complete oven cycle; mixer occupied time per rack batch; dividing/shaping time per rack; rack-equivalent packing/cooling constraint; and final-proof duration divided by the number of usable proof positions. Also check shared workers, trays, dough bins and rack movements; capacity cannot be counted twice when the same person serves two stations.</w:t>
      </w:r>
    </w:p>
    <w:p>
      <w:r>
        <w:rPr>
          <w:b w:val="0"/>
        </w:rPr>
        <w:t>At a 22-minute bake, productive baking occupies 88% of a 25-minute interval, 73.3% of a 30-minute interval, and 48.9% of a 45-minute interval. These are time ratios, not burner-efficiency or fuel-saving measurements. Record diesel use and electricity separately.</w:t>
      </w:r>
    </w:p>
    <w:p>
      <w:bookmarkStart w:id="332" w:name="section_332"/>
      <w:pPr>
        <w:pStyle w:val="Heading3"/>
      </w:pPr>
      <w:r>
        <w:t>Corrected five-rack worked schedule</w:t>
      </w:r>
      <w:bookmarkEnd w:id="332"/>
    </w:p>
    <w:p>
      <w:r>
        <w:rPr>
          <w:b w:val="0"/>
        </w:rPr>
        <w:t>Assumptions for this example: mixing plus the source's short rest occupies 18 minutes; bulk fermentation is 45 minutes; dividing, preshaping, bench rest, moulding and tray loading occupy 27 minutes; final proof is about 60 minutes; oven slots start every 30 minutes with a 22-minute bake and eight minutes for complete turnaround. All times are elapsed from the first mix. Dough readiness overrides the clock.</w:t>
      </w:r>
    </w:p>
    <w:p>
      <w:r>
        <w:rPr>
          <w:b w:val="0"/>
        </w:rPr>
        <w:t>The 18-minute source sequence includes yeast before a short rest, so it is not a strict flour-and-water-only autolyse. S-B01 uses a different mixing/rest sequence. The timetable is a scheduling exercise: select and validate one mixing program, measure its true occupied time, and shift the downstream times accordingly. Do not silently splice the two processes together.</w:t>
      </w:r>
    </w:p>
    <w:tbl>
      <w:tblPr>
        <w:tblW w:type="auto" w:w="0"/>
        <w:jc w:val="center"/>
        <w:tblLayout w:type="fixed"/>
        <w:tblLook w:firstColumn="1" w:firstRow="1" w:lastColumn="0" w:lastRow="0" w:noHBand="0" w:noVBand="1" w:val="04A0"/>
      </w:tblPr>
      <w:tblGrid>
        <w:gridCol w:w="1704"/>
        <w:gridCol w:w="1704"/>
        <w:gridCol w:w="1704"/>
        <w:gridCol w:w="1704"/>
        <w:gridCol w:w="1704"/>
        <w:gridCol w:w="1704"/>
      </w:tblGrid>
      <w:tr>
        <w:trPr>
          <w:cantSplit/>
          <w:tblHeader/>
        </w:trPr>
        <w:tc>
          <w:tcPr>
            <w:tcW w:type="dxa" w:w="1704"/>
            <w:vAlign w:val="center"/>
            <w:tcMar>
              <w:top w:w="70" w:type="dxa"/>
              <w:left w:w="70" w:type="dxa"/>
              <w:bottom w:w="70" w:type="dxa"/>
              <w:right w:w="70" w:type="dxa"/>
            </w:tcMar>
            <w:shd w:fill="E8E4DB"/>
          </w:tcPr>
          <w:p>
            <w:pPr>
              <w:keepNext/>
              <w:spacing w:after="60" w:before="60"/>
            </w:pPr>
            <w:r>
              <w:rPr>
                <w:b/>
                <w:sz w:val="18"/>
              </w:rPr>
              <w:t>Rack batch</w:t>
            </w:r>
          </w:p>
        </w:tc>
        <w:tc>
          <w:tcPr>
            <w:tcW w:type="dxa" w:w="1704"/>
            <w:vAlign w:val="center"/>
            <w:tcMar>
              <w:top w:w="70" w:type="dxa"/>
              <w:left w:w="70" w:type="dxa"/>
              <w:bottom w:w="70" w:type="dxa"/>
              <w:right w:w="70" w:type="dxa"/>
            </w:tcMar>
            <w:shd w:fill="E8E4DB"/>
          </w:tcPr>
          <w:p>
            <w:pPr>
              <w:keepNext/>
              <w:spacing w:after="60" w:before="60"/>
            </w:pPr>
            <w:r>
              <w:rPr>
                <w:b/>
                <w:sz w:val="18"/>
              </w:rPr>
              <w:t>Mix/rest</w:t>
            </w:r>
          </w:p>
        </w:tc>
        <w:tc>
          <w:tcPr>
            <w:tcW w:type="dxa" w:w="1704"/>
            <w:vAlign w:val="center"/>
            <w:tcMar>
              <w:top w:w="70" w:type="dxa"/>
              <w:left w:w="70" w:type="dxa"/>
              <w:bottom w:w="70" w:type="dxa"/>
              <w:right w:w="70" w:type="dxa"/>
            </w:tcMar>
            <w:shd w:fill="E8E4DB"/>
          </w:tcPr>
          <w:p>
            <w:pPr>
              <w:keepNext/>
              <w:spacing w:after="60" w:before="60"/>
            </w:pPr>
            <w:r>
              <w:rPr>
                <w:b/>
                <w:sz w:val="18"/>
              </w:rPr>
              <w:t>Bulk fermentation</w:t>
            </w:r>
          </w:p>
        </w:tc>
        <w:tc>
          <w:tcPr>
            <w:tcW w:type="dxa" w:w="1704"/>
            <w:vAlign w:val="center"/>
            <w:tcMar>
              <w:top w:w="70" w:type="dxa"/>
              <w:left w:w="70" w:type="dxa"/>
              <w:bottom w:w="70" w:type="dxa"/>
              <w:right w:w="70" w:type="dxa"/>
            </w:tcMar>
            <w:shd w:fill="E8E4DB"/>
          </w:tcPr>
          <w:p>
            <w:pPr>
              <w:keepNext/>
              <w:spacing w:after="60" w:before="60"/>
            </w:pPr>
            <w:r>
              <w:rPr>
                <w:b/>
                <w:sz w:val="18"/>
              </w:rPr>
              <w:t>Divide, rest, mould, load</w:t>
            </w:r>
          </w:p>
        </w:tc>
        <w:tc>
          <w:tcPr>
            <w:tcW w:type="dxa" w:w="1704"/>
            <w:vAlign w:val="center"/>
            <w:tcMar>
              <w:top w:w="70" w:type="dxa"/>
              <w:left w:w="70" w:type="dxa"/>
              <w:bottom w:w="70" w:type="dxa"/>
              <w:right w:w="70" w:type="dxa"/>
            </w:tcMar>
            <w:shd w:fill="E8E4DB"/>
          </w:tcPr>
          <w:p>
            <w:pPr>
              <w:keepNext/>
              <w:spacing w:after="60" w:before="60"/>
            </w:pPr>
            <w:r>
              <w:rPr>
                <w:b/>
                <w:sz w:val="18"/>
              </w:rPr>
              <w:t>Final proof / ready window</w:t>
            </w:r>
          </w:p>
        </w:tc>
        <w:tc>
          <w:tcPr>
            <w:tcW w:type="dxa" w:w="1704"/>
            <w:vAlign w:val="center"/>
            <w:tcMar>
              <w:top w:w="70" w:type="dxa"/>
              <w:left w:w="70" w:type="dxa"/>
              <w:bottom w:w="70" w:type="dxa"/>
              <w:right w:w="70" w:type="dxa"/>
            </w:tcMar>
            <w:shd w:fill="E8E4DB"/>
          </w:tcPr>
          <w:p>
            <w:pPr>
              <w:keepNext/>
              <w:spacing w:after="60" w:before="60"/>
            </w:pPr>
            <w:r>
              <w:rPr>
                <w:b/>
                <w:sz w:val="18"/>
              </w:rPr>
              <w:t>Oven in–out</w:t>
            </w:r>
          </w:p>
        </w:tc>
      </w:tr>
      <w:tr>
        <w:trPr>
          <w:cantSplit/>
        </w:trPr>
        <w:tc>
          <w:tcPr>
            <w:tcW w:type="dxa" w:w="1704"/>
            <w:vAlign w:val="center"/>
            <w:tcMar>
              <w:top w:w="70" w:type="dxa"/>
              <w:left w:w="70" w:type="dxa"/>
              <w:bottom w:w="70" w:type="dxa"/>
              <w:right w:w="70" w:type="dxa"/>
            </w:tcMar>
          </w:tcPr>
          <w:p>
            <w:pPr>
              <w:spacing w:after="60" w:before="60"/>
            </w:pPr>
            <w:r>
              <w:rPr>
                <w:b w:val="0"/>
                <w:sz w:val="18"/>
              </w:rPr>
              <w:t>1</w:t>
            </w:r>
          </w:p>
        </w:tc>
        <w:tc>
          <w:tcPr>
            <w:tcW w:type="dxa" w:w="1704"/>
            <w:vAlign w:val="center"/>
            <w:tcMar>
              <w:top w:w="70" w:type="dxa"/>
              <w:left w:w="70" w:type="dxa"/>
              <w:bottom w:w="70" w:type="dxa"/>
              <w:right w:w="70" w:type="dxa"/>
            </w:tcMar>
          </w:tcPr>
          <w:p>
            <w:pPr>
              <w:spacing w:after="60" w:before="60"/>
            </w:pPr>
            <w:r>
              <w:rPr>
                <w:b w:val="0"/>
                <w:sz w:val="18"/>
              </w:rPr>
              <w:t>00:00–00:18</w:t>
            </w:r>
          </w:p>
        </w:tc>
        <w:tc>
          <w:tcPr>
            <w:tcW w:type="dxa" w:w="1704"/>
            <w:vAlign w:val="center"/>
            <w:tcMar>
              <w:top w:w="70" w:type="dxa"/>
              <w:left w:w="70" w:type="dxa"/>
              <w:bottom w:w="70" w:type="dxa"/>
              <w:right w:w="70" w:type="dxa"/>
            </w:tcMar>
          </w:tcPr>
          <w:p>
            <w:pPr>
              <w:spacing w:after="60" w:before="60"/>
            </w:pPr>
            <w:r>
              <w:rPr>
                <w:b w:val="0"/>
                <w:sz w:val="18"/>
              </w:rPr>
              <w:t>00:18–01:03</w:t>
            </w:r>
          </w:p>
        </w:tc>
        <w:tc>
          <w:tcPr>
            <w:tcW w:type="dxa" w:w="1704"/>
            <w:vAlign w:val="center"/>
            <w:tcMar>
              <w:top w:w="70" w:type="dxa"/>
              <w:left w:w="70" w:type="dxa"/>
              <w:bottom w:w="70" w:type="dxa"/>
              <w:right w:w="70" w:type="dxa"/>
            </w:tcMar>
          </w:tcPr>
          <w:p>
            <w:pPr>
              <w:spacing w:after="60" w:before="60"/>
            </w:pPr>
            <w:r>
              <w:rPr>
                <w:b w:val="0"/>
                <w:sz w:val="18"/>
              </w:rPr>
              <w:t>01:03–01:30</w:t>
            </w:r>
          </w:p>
        </w:tc>
        <w:tc>
          <w:tcPr>
            <w:tcW w:type="dxa" w:w="1704"/>
            <w:vAlign w:val="center"/>
            <w:tcMar>
              <w:top w:w="70" w:type="dxa"/>
              <w:left w:w="70" w:type="dxa"/>
              <w:bottom w:w="70" w:type="dxa"/>
              <w:right w:w="70" w:type="dxa"/>
            </w:tcMar>
          </w:tcPr>
          <w:p>
            <w:pPr>
              <w:spacing w:after="60" w:before="60"/>
            </w:pPr>
            <w:r>
              <w:rPr>
                <w:b w:val="0"/>
                <w:sz w:val="18"/>
              </w:rPr>
              <w:t>01:30–02:30</w:t>
            </w:r>
          </w:p>
        </w:tc>
        <w:tc>
          <w:tcPr>
            <w:tcW w:type="dxa" w:w="1704"/>
            <w:vAlign w:val="center"/>
            <w:tcMar>
              <w:top w:w="70" w:type="dxa"/>
              <w:left w:w="70" w:type="dxa"/>
              <w:bottom w:w="70" w:type="dxa"/>
              <w:right w:w="70" w:type="dxa"/>
            </w:tcMar>
          </w:tcPr>
          <w:p>
            <w:pPr>
              <w:spacing w:after="60" w:before="60"/>
            </w:pPr>
            <w:r>
              <w:rPr>
                <w:b w:val="0"/>
                <w:sz w:val="18"/>
              </w:rPr>
              <w:t>02:30–02:52</w:t>
            </w:r>
          </w:p>
        </w:tc>
      </w:tr>
      <w:tr>
        <w:trPr>
          <w:cantSplit/>
        </w:trPr>
        <w:tc>
          <w:tcPr>
            <w:tcW w:type="dxa" w:w="1704"/>
            <w:vAlign w:val="center"/>
            <w:tcMar>
              <w:top w:w="70" w:type="dxa"/>
              <w:left w:w="70" w:type="dxa"/>
              <w:bottom w:w="70" w:type="dxa"/>
              <w:right w:w="70" w:type="dxa"/>
            </w:tcMar>
          </w:tcPr>
          <w:p>
            <w:pPr>
              <w:spacing w:after="60" w:before="60"/>
            </w:pPr>
            <w:r>
              <w:rPr>
                <w:b w:val="0"/>
                <w:sz w:val="18"/>
              </w:rPr>
              <w:t>2</w:t>
            </w:r>
          </w:p>
        </w:tc>
        <w:tc>
          <w:tcPr>
            <w:tcW w:type="dxa" w:w="1704"/>
            <w:vAlign w:val="center"/>
            <w:tcMar>
              <w:top w:w="70" w:type="dxa"/>
              <w:left w:w="70" w:type="dxa"/>
              <w:bottom w:w="70" w:type="dxa"/>
              <w:right w:w="70" w:type="dxa"/>
            </w:tcMar>
          </w:tcPr>
          <w:p>
            <w:pPr>
              <w:spacing w:after="60" w:before="60"/>
            </w:pPr>
            <w:r>
              <w:rPr>
                <w:b w:val="0"/>
                <w:sz w:val="18"/>
              </w:rPr>
              <w:t>00:30–00:48</w:t>
            </w:r>
          </w:p>
        </w:tc>
        <w:tc>
          <w:tcPr>
            <w:tcW w:type="dxa" w:w="1704"/>
            <w:vAlign w:val="center"/>
            <w:tcMar>
              <w:top w:w="70" w:type="dxa"/>
              <w:left w:w="70" w:type="dxa"/>
              <w:bottom w:w="70" w:type="dxa"/>
              <w:right w:w="70" w:type="dxa"/>
            </w:tcMar>
          </w:tcPr>
          <w:p>
            <w:pPr>
              <w:spacing w:after="60" w:before="60"/>
            </w:pPr>
            <w:r>
              <w:rPr>
                <w:b w:val="0"/>
                <w:sz w:val="18"/>
              </w:rPr>
              <w:t>00:48–01:33</w:t>
            </w:r>
          </w:p>
        </w:tc>
        <w:tc>
          <w:tcPr>
            <w:tcW w:type="dxa" w:w="1704"/>
            <w:vAlign w:val="center"/>
            <w:tcMar>
              <w:top w:w="70" w:type="dxa"/>
              <w:left w:w="70" w:type="dxa"/>
              <w:bottom w:w="70" w:type="dxa"/>
              <w:right w:w="70" w:type="dxa"/>
            </w:tcMar>
          </w:tcPr>
          <w:p>
            <w:pPr>
              <w:spacing w:after="60" w:before="60"/>
            </w:pPr>
            <w:r>
              <w:rPr>
                <w:b w:val="0"/>
                <w:sz w:val="18"/>
              </w:rPr>
              <w:t>01:33–02:00</w:t>
            </w:r>
          </w:p>
        </w:tc>
        <w:tc>
          <w:tcPr>
            <w:tcW w:type="dxa" w:w="1704"/>
            <w:vAlign w:val="center"/>
            <w:tcMar>
              <w:top w:w="70" w:type="dxa"/>
              <w:left w:w="70" w:type="dxa"/>
              <w:bottom w:w="70" w:type="dxa"/>
              <w:right w:w="70" w:type="dxa"/>
            </w:tcMar>
          </w:tcPr>
          <w:p>
            <w:pPr>
              <w:spacing w:after="60" w:before="60"/>
            </w:pPr>
            <w:r>
              <w:rPr>
                <w:b w:val="0"/>
                <w:sz w:val="18"/>
              </w:rPr>
              <w:t>02:00–03:00</w:t>
            </w:r>
          </w:p>
        </w:tc>
        <w:tc>
          <w:tcPr>
            <w:tcW w:type="dxa" w:w="1704"/>
            <w:vAlign w:val="center"/>
            <w:tcMar>
              <w:top w:w="70" w:type="dxa"/>
              <w:left w:w="70" w:type="dxa"/>
              <w:bottom w:w="70" w:type="dxa"/>
              <w:right w:w="70" w:type="dxa"/>
            </w:tcMar>
          </w:tcPr>
          <w:p>
            <w:pPr>
              <w:spacing w:after="60" w:before="60"/>
            </w:pPr>
            <w:r>
              <w:rPr>
                <w:b w:val="0"/>
                <w:sz w:val="18"/>
              </w:rPr>
              <w:t>03:00–03:22</w:t>
            </w:r>
          </w:p>
        </w:tc>
      </w:tr>
      <w:tr>
        <w:trPr>
          <w:cantSplit/>
        </w:trPr>
        <w:tc>
          <w:tcPr>
            <w:tcW w:type="dxa" w:w="1704"/>
            <w:vAlign w:val="center"/>
            <w:tcMar>
              <w:top w:w="70" w:type="dxa"/>
              <w:left w:w="70" w:type="dxa"/>
              <w:bottom w:w="70" w:type="dxa"/>
              <w:right w:w="70" w:type="dxa"/>
            </w:tcMar>
          </w:tcPr>
          <w:p>
            <w:pPr>
              <w:spacing w:after="60" w:before="60"/>
            </w:pPr>
            <w:r>
              <w:rPr>
                <w:b w:val="0"/>
                <w:sz w:val="18"/>
              </w:rPr>
              <w:t>3</w:t>
            </w:r>
          </w:p>
        </w:tc>
        <w:tc>
          <w:tcPr>
            <w:tcW w:type="dxa" w:w="1704"/>
            <w:vAlign w:val="center"/>
            <w:tcMar>
              <w:top w:w="70" w:type="dxa"/>
              <w:left w:w="70" w:type="dxa"/>
              <w:bottom w:w="70" w:type="dxa"/>
              <w:right w:w="70" w:type="dxa"/>
            </w:tcMar>
          </w:tcPr>
          <w:p>
            <w:pPr>
              <w:spacing w:after="60" w:before="60"/>
            </w:pPr>
            <w:r>
              <w:rPr>
                <w:b w:val="0"/>
                <w:sz w:val="18"/>
              </w:rPr>
              <w:t>01:00–01:18</w:t>
            </w:r>
          </w:p>
        </w:tc>
        <w:tc>
          <w:tcPr>
            <w:tcW w:type="dxa" w:w="1704"/>
            <w:vAlign w:val="center"/>
            <w:tcMar>
              <w:top w:w="70" w:type="dxa"/>
              <w:left w:w="70" w:type="dxa"/>
              <w:bottom w:w="70" w:type="dxa"/>
              <w:right w:w="70" w:type="dxa"/>
            </w:tcMar>
          </w:tcPr>
          <w:p>
            <w:pPr>
              <w:spacing w:after="60" w:before="60"/>
            </w:pPr>
            <w:r>
              <w:rPr>
                <w:b w:val="0"/>
                <w:sz w:val="18"/>
              </w:rPr>
              <w:t>01:18–02:03</w:t>
            </w:r>
          </w:p>
        </w:tc>
        <w:tc>
          <w:tcPr>
            <w:tcW w:type="dxa" w:w="1704"/>
            <w:vAlign w:val="center"/>
            <w:tcMar>
              <w:top w:w="70" w:type="dxa"/>
              <w:left w:w="70" w:type="dxa"/>
              <w:bottom w:w="70" w:type="dxa"/>
              <w:right w:w="70" w:type="dxa"/>
            </w:tcMar>
          </w:tcPr>
          <w:p>
            <w:pPr>
              <w:spacing w:after="60" w:before="60"/>
            </w:pPr>
            <w:r>
              <w:rPr>
                <w:b w:val="0"/>
                <w:sz w:val="18"/>
              </w:rPr>
              <w:t>02:03–02:30</w:t>
            </w:r>
          </w:p>
        </w:tc>
        <w:tc>
          <w:tcPr>
            <w:tcW w:type="dxa" w:w="1704"/>
            <w:vAlign w:val="center"/>
            <w:tcMar>
              <w:top w:w="70" w:type="dxa"/>
              <w:left w:w="70" w:type="dxa"/>
              <w:bottom w:w="70" w:type="dxa"/>
              <w:right w:w="70" w:type="dxa"/>
            </w:tcMar>
          </w:tcPr>
          <w:p>
            <w:pPr>
              <w:spacing w:after="60" w:before="60"/>
            </w:pPr>
            <w:r>
              <w:rPr>
                <w:b w:val="0"/>
                <w:sz w:val="18"/>
              </w:rPr>
              <w:t>02:30–03:30</w:t>
            </w:r>
          </w:p>
        </w:tc>
        <w:tc>
          <w:tcPr>
            <w:tcW w:type="dxa" w:w="1704"/>
            <w:vAlign w:val="center"/>
            <w:tcMar>
              <w:top w:w="70" w:type="dxa"/>
              <w:left w:w="70" w:type="dxa"/>
              <w:bottom w:w="70" w:type="dxa"/>
              <w:right w:w="70" w:type="dxa"/>
            </w:tcMar>
          </w:tcPr>
          <w:p>
            <w:pPr>
              <w:spacing w:after="60" w:before="60"/>
            </w:pPr>
            <w:r>
              <w:rPr>
                <w:b w:val="0"/>
                <w:sz w:val="18"/>
              </w:rPr>
              <w:t>03:30–03:52</w:t>
            </w:r>
          </w:p>
        </w:tc>
      </w:tr>
      <w:tr>
        <w:trPr>
          <w:cantSplit/>
        </w:trPr>
        <w:tc>
          <w:tcPr>
            <w:tcW w:type="dxa" w:w="1704"/>
            <w:vAlign w:val="center"/>
            <w:tcMar>
              <w:top w:w="70" w:type="dxa"/>
              <w:left w:w="70" w:type="dxa"/>
              <w:bottom w:w="70" w:type="dxa"/>
              <w:right w:w="70" w:type="dxa"/>
            </w:tcMar>
          </w:tcPr>
          <w:p>
            <w:pPr>
              <w:spacing w:after="60" w:before="60"/>
            </w:pPr>
            <w:r>
              <w:rPr>
                <w:b w:val="0"/>
                <w:sz w:val="18"/>
              </w:rPr>
              <w:t>4</w:t>
            </w:r>
          </w:p>
        </w:tc>
        <w:tc>
          <w:tcPr>
            <w:tcW w:type="dxa" w:w="1704"/>
            <w:vAlign w:val="center"/>
            <w:tcMar>
              <w:top w:w="70" w:type="dxa"/>
              <w:left w:w="70" w:type="dxa"/>
              <w:bottom w:w="70" w:type="dxa"/>
              <w:right w:w="70" w:type="dxa"/>
            </w:tcMar>
          </w:tcPr>
          <w:p>
            <w:pPr>
              <w:spacing w:after="60" w:before="60"/>
            </w:pPr>
            <w:r>
              <w:rPr>
                <w:b w:val="0"/>
                <w:sz w:val="18"/>
              </w:rPr>
              <w:t>01:30–01:48</w:t>
            </w:r>
          </w:p>
        </w:tc>
        <w:tc>
          <w:tcPr>
            <w:tcW w:type="dxa" w:w="1704"/>
            <w:vAlign w:val="center"/>
            <w:tcMar>
              <w:top w:w="70" w:type="dxa"/>
              <w:left w:w="70" w:type="dxa"/>
              <w:bottom w:w="70" w:type="dxa"/>
              <w:right w:w="70" w:type="dxa"/>
            </w:tcMar>
          </w:tcPr>
          <w:p>
            <w:pPr>
              <w:spacing w:after="60" w:before="60"/>
            </w:pPr>
            <w:r>
              <w:rPr>
                <w:b w:val="0"/>
                <w:sz w:val="18"/>
              </w:rPr>
              <w:t>01:48–02:33</w:t>
            </w:r>
          </w:p>
        </w:tc>
        <w:tc>
          <w:tcPr>
            <w:tcW w:type="dxa" w:w="1704"/>
            <w:vAlign w:val="center"/>
            <w:tcMar>
              <w:top w:w="70" w:type="dxa"/>
              <w:left w:w="70" w:type="dxa"/>
              <w:bottom w:w="70" w:type="dxa"/>
              <w:right w:w="70" w:type="dxa"/>
            </w:tcMar>
          </w:tcPr>
          <w:p>
            <w:pPr>
              <w:spacing w:after="60" w:before="60"/>
            </w:pPr>
            <w:r>
              <w:rPr>
                <w:b w:val="0"/>
                <w:sz w:val="18"/>
              </w:rPr>
              <w:t>02:33–03:00</w:t>
            </w:r>
          </w:p>
        </w:tc>
        <w:tc>
          <w:tcPr>
            <w:tcW w:type="dxa" w:w="1704"/>
            <w:vAlign w:val="center"/>
            <w:tcMar>
              <w:top w:w="70" w:type="dxa"/>
              <w:left w:w="70" w:type="dxa"/>
              <w:bottom w:w="70" w:type="dxa"/>
              <w:right w:w="70" w:type="dxa"/>
            </w:tcMar>
          </w:tcPr>
          <w:p>
            <w:pPr>
              <w:spacing w:after="60" w:before="60"/>
            </w:pPr>
            <w:r>
              <w:rPr>
                <w:b w:val="0"/>
                <w:sz w:val="18"/>
              </w:rPr>
              <w:t>03:00–04:00</w:t>
            </w:r>
          </w:p>
        </w:tc>
        <w:tc>
          <w:tcPr>
            <w:tcW w:type="dxa" w:w="1704"/>
            <w:vAlign w:val="center"/>
            <w:tcMar>
              <w:top w:w="70" w:type="dxa"/>
              <w:left w:w="70" w:type="dxa"/>
              <w:bottom w:w="70" w:type="dxa"/>
              <w:right w:w="70" w:type="dxa"/>
            </w:tcMar>
          </w:tcPr>
          <w:p>
            <w:pPr>
              <w:spacing w:after="60" w:before="60"/>
            </w:pPr>
            <w:r>
              <w:rPr>
                <w:b w:val="0"/>
                <w:sz w:val="18"/>
              </w:rPr>
              <w:t>04:00–04:22</w:t>
            </w:r>
          </w:p>
        </w:tc>
      </w:tr>
      <w:tr>
        <w:trPr>
          <w:cantSplit/>
        </w:trPr>
        <w:tc>
          <w:tcPr>
            <w:tcW w:type="dxa" w:w="1704"/>
            <w:vAlign w:val="center"/>
            <w:tcMar>
              <w:top w:w="70" w:type="dxa"/>
              <w:left w:w="70" w:type="dxa"/>
              <w:bottom w:w="70" w:type="dxa"/>
              <w:right w:w="70" w:type="dxa"/>
            </w:tcMar>
          </w:tcPr>
          <w:p>
            <w:pPr>
              <w:spacing w:after="60" w:before="60"/>
            </w:pPr>
            <w:r>
              <w:rPr>
                <w:b w:val="0"/>
                <w:sz w:val="18"/>
              </w:rPr>
              <w:t>5</w:t>
            </w:r>
          </w:p>
        </w:tc>
        <w:tc>
          <w:tcPr>
            <w:tcW w:type="dxa" w:w="1704"/>
            <w:vAlign w:val="center"/>
            <w:tcMar>
              <w:top w:w="70" w:type="dxa"/>
              <w:left w:w="70" w:type="dxa"/>
              <w:bottom w:w="70" w:type="dxa"/>
              <w:right w:w="70" w:type="dxa"/>
            </w:tcMar>
          </w:tcPr>
          <w:p>
            <w:pPr>
              <w:spacing w:after="60" w:before="60"/>
            </w:pPr>
            <w:r>
              <w:rPr>
                <w:b w:val="0"/>
                <w:sz w:val="18"/>
              </w:rPr>
              <w:t>02:00–02:18</w:t>
            </w:r>
          </w:p>
        </w:tc>
        <w:tc>
          <w:tcPr>
            <w:tcW w:type="dxa" w:w="1704"/>
            <w:vAlign w:val="center"/>
            <w:tcMar>
              <w:top w:w="70" w:type="dxa"/>
              <w:left w:w="70" w:type="dxa"/>
              <w:bottom w:w="70" w:type="dxa"/>
              <w:right w:w="70" w:type="dxa"/>
            </w:tcMar>
          </w:tcPr>
          <w:p>
            <w:pPr>
              <w:spacing w:after="60" w:before="60"/>
            </w:pPr>
            <w:r>
              <w:rPr>
                <w:b w:val="0"/>
                <w:sz w:val="18"/>
              </w:rPr>
              <w:t>02:18–03:03</w:t>
            </w:r>
          </w:p>
        </w:tc>
        <w:tc>
          <w:tcPr>
            <w:tcW w:type="dxa" w:w="1704"/>
            <w:vAlign w:val="center"/>
            <w:tcMar>
              <w:top w:w="70" w:type="dxa"/>
              <w:left w:w="70" w:type="dxa"/>
              <w:bottom w:w="70" w:type="dxa"/>
              <w:right w:w="70" w:type="dxa"/>
            </w:tcMar>
          </w:tcPr>
          <w:p>
            <w:pPr>
              <w:spacing w:after="60" w:before="60"/>
            </w:pPr>
            <w:r>
              <w:rPr>
                <w:b w:val="0"/>
                <w:sz w:val="18"/>
              </w:rPr>
              <w:t>03:03–03:30</w:t>
            </w:r>
          </w:p>
        </w:tc>
        <w:tc>
          <w:tcPr>
            <w:tcW w:type="dxa" w:w="1704"/>
            <w:vAlign w:val="center"/>
            <w:tcMar>
              <w:top w:w="70" w:type="dxa"/>
              <w:left w:w="70" w:type="dxa"/>
              <w:bottom w:w="70" w:type="dxa"/>
              <w:right w:w="70" w:type="dxa"/>
            </w:tcMar>
          </w:tcPr>
          <w:p>
            <w:pPr>
              <w:spacing w:after="60" w:before="60"/>
            </w:pPr>
            <w:r>
              <w:rPr>
                <w:b w:val="0"/>
                <w:sz w:val="18"/>
              </w:rPr>
              <w:t>03:30–04:30</w:t>
            </w:r>
          </w:p>
        </w:tc>
        <w:tc>
          <w:tcPr>
            <w:tcW w:type="dxa" w:w="1704"/>
            <w:vAlign w:val="center"/>
            <w:tcMar>
              <w:top w:w="70" w:type="dxa"/>
              <w:left w:w="70" w:type="dxa"/>
              <w:bottom w:w="70" w:type="dxa"/>
              <w:right w:w="70" w:type="dxa"/>
            </w:tcMar>
          </w:tcPr>
          <w:p>
            <w:pPr>
              <w:spacing w:after="60" w:before="60"/>
            </w:pPr>
            <w:r>
              <w:rPr>
                <w:b w:val="0"/>
                <w:sz w:val="18"/>
              </w:rPr>
              <w:t>04:30–04:52</w:t>
            </w:r>
          </w:p>
        </w:tc>
      </w:tr>
    </w:tbl>
    <w:p>
      <w:pPr>
        <w:spacing w:after="20"/>
      </w:pPr>
    </w:p>
    <w:p>
      <w:r>
        <w:rPr>
          <w:b w:val="0"/>
        </w:rPr>
        <w:t>This plans 400 pieces before bake rejects and samples. The last rack exits 4 hours 52 minutes after the first mix; cooling, packing, transport and cleaning continue afterwards. The 160 loaves/hour figure is steady-state slot capacity, not the average output from shift start. Arrange scoring and transfer within the measured handover allowance and readiness window; increase the interval if the actual work cannot fit.</w:t>
      </w:r>
    </w:p>
    <w:p>
      <w:r>
        <w:rPr>
          <w:b w:val="0"/>
        </w:rPr>
        <w:t>The original schedule placed Rack 1 into proof at 01:30 but into the oven at 02:15 while calling that 60 minutes; it is 45 minutes. Its Batch 2 oven times also disagreed with the stated stagger. The corrected example keeps every proof window at 60 minutes and every rack start 30 minutes apart. A fixed 45-minute stagger can still be chosen if it suits measured staffing and demand; it simply does not fill a 25-minute oven cycle continuously.</w:t>
      </w:r>
    </w:p>
    <w:p>
      <w:r>
        <w:rPr>
          <w:b w:val="0"/>
        </w:rPr>
        <w:t>For a chosen interval C minutes, shift every stage of rack n by (n − 1) × C from rack 1, then check that no resource overlaps beyond its capacity. If a station cannot process 80 loaves within the chosen interval, lengthen C or qualify a specific improvement before starting a larger campaign.</w:t>
      </w:r>
    </w:p>
    <w:p>
      <w:bookmarkStart w:id="333" w:name="section_333"/>
      <w:pPr>
        <w:pStyle w:val="Heading3"/>
      </w:pPr>
      <w:r>
        <w:t>Proofers, racks, cooling space and staffing</w:t>
      </w:r>
      <w:bookmarkEnd w:id="333"/>
    </w:p>
    <w:p>
      <w:r>
        <w:rPr>
          <w:b w:val="0"/>
        </w:rPr>
        <w:t>At 60-minute final proof and 30-minute arrivals, two 16-tray rack-equivalents are in proof simultaneously. Provide handover space and a contingency plan for a delayed oven; do not count an occupied passage as a proof position. The earlier inventory lists two 32-tray proofers, but cabinet tray slots do not prove wheeled oven racks fit. Check actual rack geometry, airflow, door opening and transfer time.</w:t>
      </w:r>
    </w:p>
    <w:p>
      <w:r>
        <w:rPr>
          <w:b w:val="0"/>
        </w:rPr>
        <w:t>Plan at least two rack-equivalents in proof, one in the oven and one being loaded at peak overlap, plus separate cooling capacity. This can be achieved with the appropriate combination of racks and trays; verify the actual transfer method before purchasing. If bread cools on oven racks, those racks remain unavailable until safely unloaded. With an illustrative 45-minute cooling occupancy and 30-minute output interval, allow at least two rack-equivalents of cooling space, then verify actual cooling and packing time.</w:t>
      </w:r>
    </w:p>
    <w:tbl>
      <w:tblPr>
        <w:tblW w:type="auto" w:w="0"/>
        <w:jc w:val="center"/>
        <w:tblLayout w:type="fixed"/>
        <w:tblLook w:firstColumn="1" w:firstRow="1" w:lastColumn="0" w:lastRow="0" w:noHBand="0" w:noVBand="1" w:val="04A0"/>
      </w:tblPr>
      <w:tblGrid>
        <w:gridCol w:w="3408"/>
        <w:gridCol w:w="3408"/>
        <w:gridCol w:w="3408"/>
      </w:tblGrid>
      <w:tr>
        <w:trPr>
          <w:cantSplit/>
          <w:tblHeader/>
        </w:trPr>
        <w:tc>
          <w:tcPr>
            <w:tcW w:type="dxa" w:w="3408"/>
            <w:vAlign w:val="center"/>
            <w:tcMar>
              <w:top w:w="70" w:type="dxa"/>
              <w:left w:w="70" w:type="dxa"/>
              <w:bottom w:w="70" w:type="dxa"/>
              <w:right w:w="70" w:type="dxa"/>
            </w:tcMar>
            <w:shd w:fill="E8E4DB"/>
          </w:tcPr>
          <w:p>
            <w:pPr>
              <w:keepNext/>
              <w:spacing w:after="60" w:before="60"/>
            </w:pPr>
            <w:r>
              <w:rPr>
                <w:b/>
                <w:sz w:val="20"/>
              </w:rPr>
              <w:t>Role</w:t>
            </w:r>
          </w:p>
        </w:tc>
        <w:tc>
          <w:tcPr>
            <w:tcW w:type="dxa" w:w="3408"/>
            <w:vAlign w:val="center"/>
            <w:tcMar>
              <w:top w:w="70" w:type="dxa"/>
              <w:left w:w="70" w:type="dxa"/>
              <w:bottom w:w="70" w:type="dxa"/>
              <w:right w:w="70" w:type="dxa"/>
            </w:tcMar>
            <w:shd w:fill="E8E4DB"/>
          </w:tcPr>
          <w:p>
            <w:pPr>
              <w:keepNext/>
              <w:spacing w:after="60" w:before="60"/>
            </w:pPr>
            <w:r>
              <w:rPr>
                <w:b/>
                <w:sz w:val="20"/>
              </w:rPr>
              <w:t>Required handoff</w:t>
            </w:r>
          </w:p>
        </w:tc>
        <w:tc>
          <w:tcPr>
            <w:tcW w:type="dxa" w:w="3408"/>
            <w:vAlign w:val="center"/>
            <w:tcMar>
              <w:top w:w="70" w:type="dxa"/>
              <w:left w:w="70" w:type="dxa"/>
              <w:bottom w:w="70" w:type="dxa"/>
              <w:right w:w="70" w:type="dxa"/>
            </w:tcMar>
            <w:shd w:fill="E8E4DB"/>
          </w:tcPr>
          <w:p>
            <w:pPr>
              <w:keepNext/>
              <w:spacing w:after="60" w:before="60"/>
            </w:pPr>
            <w:r>
              <w:rPr>
                <w:b/>
                <w:sz w:val="20"/>
              </w:rPr>
              <w:t>Efficiency check</w:t>
            </w:r>
          </w:p>
        </w:tc>
      </w:tr>
      <w:tr>
        <w:trPr>
          <w:cantSplit/>
        </w:trPr>
        <w:tc>
          <w:tcPr>
            <w:tcW w:type="dxa" w:w="3408"/>
            <w:vAlign w:val="center"/>
            <w:tcMar>
              <w:top w:w="70" w:type="dxa"/>
              <w:left w:w="70" w:type="dxa"/>
              <w:bottom w:w="70" w:type="dxa"/>
              <w:right w:w="70" w:type="dxa"/>
            </w:tcMar>
          </w:tcPr>
          <w:p>
            <w:pPr>
              <w:spacing w:after="60" w:before="60"/>
            </w:pPr>
            <w:r>
              <w:rPr>
                <w:b w:val="0"/>
                <w:sz w:val="20"/>
              </w:rPr>
              <w:t>Mixer operator</w:t>
            </w:r>
          </w:p>
        </w:tc>
        <w:tc>
          <w:tcPr>
            <w:tcW w:type="dxa" w:w="3408"/>
            <w:vAlign w:val="center"/>
            <w:tcMar>
              <w:top w:w="70" w:type="dxa"/>
              <w:left w:w="70" w:type="dxa"/>
              <w:bottom w:w="70" w:type="dxa"/>
              <w:right w:w="70" w:type="dxa"/>
            </w:tcMar>
          </w:tcPr>
          <w:p>
            <w:pPr>
              <w:spacing w:after="60" w:before="60"/>
            </w:pPr>
            <w:r>
              <w:rPr>
                <w:b w:val="0"/>
                <w:sz w:val="20"/>
              </w:rPr>
              <w:t>Label batch/bin with mix end, dough temperature and bulk-ready time</w:t>
            </w:r>
          </w:p>
        </w:tc>
        <w:tc>
          <w:tcPr>
            <w:tcW w:type="dxa" w:w="3408"/>
            <w:vAlign w:val="center"/>
            <w:tcMar>
              <w:top w:w="70" w:type="dxa"/>
              <w:left w:w="70" w:type="dxa"/>
              <w:bottom w:w="70" w:type="dxa"/>
              <w:right w:w="70" w:type="dxa"/>
            </w:tcMar>
          </w:tcPr>
          <w:p>
            <w:pPr>
              <w:spacing w:after="60" w:before="60"/>
            </w:pPr>
            <w:r>
              <w:rPr>
                <w:b w:val="0"/>
                <w:sz w:val="20"/>
              </w:rPr>
              <w:t>Preweigh the next batch while the mixer is free; maintain enough chilled formula water without adding uncounted ice.</w:t>
            </w:r>
          </w:p>
        </w:tc>
      </w:tr>
      <w:tr>
        <w:trPr>
          <w:cantSplit/>
        </w:trPr>
        <w:tc>
          <w:tcPr>
            <w:tcW w:type="dxa" w:w="3408"/>
            <w:vAlign w:val="center"/>
            <w:tcMar>
              <w:top w:w="70" w:type="dxa"/>
              <w:left w:w="70" w:type="dxa"/>
              <w:bottom w:w="70" w:type="dxa"/>
              <w:right w:w="70" w:type="dxa"/>
            </w:tcMar>
          </w:tcPr>
          <w:p>
            <w:pPr>
              <w:spacing w:after="60" w:before="60"/>
            </w:pPr>
            <w:r>
              <w:rPr>
                <w:b w:val="0"/>
                <w:sz w:val="20"/>
              </w:rPr>
              <w:t>Divider/moulder operator or team</w:t>
            </w:r>
          </w:p>
        </w:tc>
        <w:tc>
          <w:tcPr>
            <w:tcW w:type="dxa" w:w="3408"/>
            <w:vAlign w:val="center"/>
            <w:tcMar>
              <w:top w:w="70" w:type="dxa"/>
              <w:left w:w="70" w:type="dxa"/>
              <w:bottom w:w="70" w:type="dxa"/>
              <w:right w:w="70" w:type="dxa"/>
            </w:tcMar>
          </w:tcPr>
          <w:p>
            <w:pPr>
              <w:spacing w:after="60" w:before="60"/>
            </w:pPr>
            <w:r>
              <w:rPr>
                <w:b w:val="0"/>
                <w:sz w:val="20"/>
              </w:rPr>
              <w:t>Deliver a correctly counted and identified rack with consistent piece weights</w:t>
            </w:r>
          </w:p>
        </w:tc>
        <w:tc>
          <w:tcPr>
            <w:tcW w:type="dxa" w:w="3408"/>
            <w:vAlign w:val="center"/>
            <w:tcMar>
              <w:top w:w="70" w:type="dxa"/>
              <w:left w:w="70" w:type="dxa"/>
              <w:bottom w:w="70" w:type="dxa"/>
              <w:right w:w="70" w:type="dxa"/>
            </w:tcMar>
          </w:tcPr>
          <w:p>
            <w:pPr>
              <w:spacing w:after="60" w:before="60"/>
            </w:pPr>
            <w:r>
              <w:rPr>
                <w:b w:val="0"/>
                <w:sz w:val="20"/>
              </w:rPr>
              <w:t>Time all weighing, bench rest and tray handling. The example's 27-minute block must be demonstrated, not assumed.</w:t>
            </w:r>
          </w:p>
        </w:tc>
      </w:tr>
      <w:tr>
        <w:trPr>
          <w:cantSplit/>
        </w:trPr>
        <w:tc>
          <w:tcPr>
            <w:tcW w:type="dxa" w:w="3408"/>
            <w:vAlign w:val="center"/>
            <w:tcMar>
              <w:top w:w="70" w:type="dxa"/>
              <w:left w:w="70" w:type="dxa"/>
              <w:bottom w:w="70" w:type="dxa"/>
              <w:right w:w="70" w:type="dxa"/>
            </w:tcMar>
          </w:tcPr>
          <w:p>
            <w:pPr>
              <w:spacing w:after="60" w:before="60"/>
            </w:pPr>
            <w:r>
              <w:rPr>
                <w:b w:val="0"/>
                <w:sz w:val="20"/>
              </w:rPr>
              <w:t>Oven/proof operator</w:t>
            </w:r>
          </w:p>
        </w:tc>
        <w:tc>
          <w:tcPr>
            <w:tcW w:type="dxa" w:w="3408"/>
            <w:vAlign w:val="center"/>
            <w:tcMar>
              <w:top w:w="70" w:type="dxa"/>
              <w:left w:w="70" w:type="dxa"/>
              <w:bottom w:w="70" w:type="dxa"/>
              <w:right w:w="70" w:type="dxa"/>
            </w:tcMar>
          </w:tcPr>
          <w:p>
            <w:pPr>
              <w:spacing w:after="60" w:before="60"/>
            </w:pPr>
            <w:r>
              <w:rPr>
                <w:b w:val="0"/>
                <w:sz w:val="20"/>
              </w:rPr>
              <w:t>Accept ready dough, score/load, log program and release baked rack</w:t>
            </w:r>
          </w:p>
        </w:tc>
        <w:tc>
          <w:tcPr>
            <w:tcW w:type="dxa" w:w="3408"/>
            <w:vAlign w:val="center"/>
            <w:tcMar>
              <w:top w:w="70" w:type="dxa"/>
              <w:left w:w="70" w:type="dxa"/>
              <w:bottom w:w="70" w:type="dxa"/>
              <w:right w:w="70" w:type="dxa"/>
            </w:tcMar>
          </w:tcPr>
          <w:p>
            <w:pPr>
              <w:spacing w:after="60" w:before="60"/>
            </w:pPr>
            <w:r>
              <w:rPr>
                <w:b w:val="0"/>
                <w:sz w:val="20"/>
              </w:rPr>
              <w:t>Control oven slots and proof readiness together; avoid simultaneous duties that leave the oven or proofer unattended.</w:t>
            </w:r>
          </w:p>
        </w:tc>
      </w:tr>
      <w:tr>
        <w:trPr>
          <w:cantSplit/>
        </w:trPr>
        <w:tc>
          <w:tcPr>
            <w:tcW w:type="dxa" w:w="3408"/>
            <w:vAlign w:val="center"/>
            <w:tcMar>
              <w:top w:w="70" w:type="dxa"/>
              <w:left w:w="70" w:type="dxa"/>
              <w:bottom w:w="70" w:type="dxa"/>
              <w:right w:w="70" w:type="dxa"/>
            </w:tcMar>
          </w:tcPr>
          <w:p>
            <w:pPr>
              <w:spacing w:after="60" w:before="60"/>
            </w:pPr>
            <w:r>
              <w:rPr>
                <w:b w:val="0"/>
                <w:sz w:val="20"/>
              </w:rPr>
              <w:t>Cooling/packing/dispatch support</w:t>
            </w:r>
          </w:p>
        </w:tc>
        <w:tc>
          <w:tcPr>
            <w:tcW w:type="dxa" w:w="3408"/>
            <w:vAlign w:val="center"/>
            <w:tcMar>
              <w:top w:w="70" w:type="dxa"/>
              <w:left w:w="70" w:type="dxa"/>
              <w:bottom w:w="70" w:type="dxa"/>
              <w:right w:w="70" w:type="dxa"/>
            </w:tcMar>
          </w:tcPr>
          <w:p>
            <w:pPr>
              <w:spacing w:after="60" w:before="60"/>
            </w:pPr>
            <w:r>
              <w:rPr>
                <w:b w:val="0"/>
                <w:sz w:val="20"/>
              </w:rPr>
              <w:t>Receive hot racks, cool, count, pack and record dispatch</w:t>
            </w:r>
          </w:p>
        </w:tc>
        <w:tc>
          <w:tcPr>
            <w:tcW w:type="dxa" w:w="3408"/>
            <w:vAlign w:val="center"/>
            <w:tcMar>
              <w:top w:w="70" w:type="dxa"/>
              <w:left w:w="70" w:type="dxa"/>
              <w:bottom w:w="70" w:type="dxa"/>
              <w:right w:w="70" w:type="dxa"/>
            </w:tcMar>
          </w:tcPr>
          <w:p>
            <w:pPr>
              <w:spacing w:after="60" w:before="60"/>
            </w:pPr>
            <w:r>
              <w:rPr>
                <w:b w:val="0"/>
                <w:sz w:val="20"/>
              </w:rPr>
              <w:t>Keep this work from blocking the oven operator or occupying the next empty rack. Assign a trained runner during peaks if needed.</w:t>
            </w:r>
          </w:p>
        </w:tc>
      </w:tr>
    </w:tbl>
    <w:p>
      <w:pPr>
        <w:spacing w:after="20"/>
      </w:pPr>
    </w:p>
    <w:p>
      <w:r>
        <w:rPr>
          <w:b w:val="0"/>
        </w:rPr>
        <w:t>These are responsibilities, not a guarantee that three people can perform all jobs at the target rate. Time the actual staffing arrangement. Measure units per paid labour hour and avoid moving a bottleneck from the mixer to packing.</w:t>
      </w:r>
    </w:p>
    <w:p>
      <w:bookmarkStart w:id="334" w:name="section_334"/>
      <w:pPr>
        <w:pStyle w:val="Heading3"/>
      </w:pPr>
      <w:r>
        <w:t>Oven operating sequence and fuel discipline</w:t>
      </w:r>
      <w:bookmarkEnd w:id="334"/>
    </w:p>
    <w:p>
      <w:pPr>
        <w:ind w:left="216" w:hanging="216"/>
      </w:pPr>
      <w:r>
        <w:rPr>
          <w:b w:val="0"/>
        </w:rPr>
        <w:t>1. Before mixing, confirm the day's orders, approved loaf weight, rack count, tray availability, water, ingredients, fuel, electrical auxiliaries and cooling space. Plan the last partial batch from demand; do not create unsold bread to improve apparent oven utilization.</w:t>
      </w:r>
    </w:p>
    <w:p>
      <w:pPr>
        <w:ind w:left="216" w:hanging="216"/>
      </w:pPr>
      <w:r>
        <w:rPr>
          <w:b w:val="0"/>
        </w:rPr>
        <w:t>2. Use the oven manufacturer's startup, combustion and exhaust checks. Start preheating from measured cold-start time so the oven is ready for the first proofed rack. Avoid a long empty hot hold caused by starting the oven far earlier than the dough.</w:t>
      </w:r>
    </w:p>
    <w:p>
      <w:pPr>
        <w:ind w:left="216" w:hanging="216"/>
      </w:pPr>
      <w:r>
        <w:rPr>
          <w:b w:val="0"/>
        </w:rPr>
        <w:t>3. Follow the selected baguette trial program. S-B01 starts around 230°C loading and 215–220°C baking for 20–25 minutes; the older guide proposed 240°C then 220°C. These are alternative starting trials, not universal settings. Map colour, crumb set and cooled weight across a full rack before fixing one program.</w:t>
      </w:r>
    </w:p>
    <w:p>
      <w:pPr>
        <w:ind w:left="216" w:hanging="216"/>
      </w:pPr>
      <w:r>
        <w:rPr>
          <w:b w:val="0"/>
        </w:rPr>
        <w:t>4. Apply early steam only through the approved system and dose established for this model. The old 15–20-second steam instruction cannot be transferred blindly. Do not add water to an oven floor or improvise a steam method. Score consistently using the S-B01 technique.</w:t>
      </w:r>
    </w:p>
    <w:p>
      <w:pPr>
        <w:ind w:left="216" w:hanging="216"/>
      </w:pPr>
      <w:r>
        <w:rPr>
          <w:b w:val="0"/>
        </w:rPr>
        <w:t>5. Keep loading and unloading orderly and doors open only as long as safe handling requires. Do not bypass guards or rush around hot racks to save seconds. Verify the recovery condition before admitting the next rack.</w:t>
      </w:r>
    </w:p>
    <w:p>
      <w:pPr>
        <w:ind w:left="216" w:hanging="216"/>
      </w:pPr>
      <w:r>
        <w:rPr>
          <w:b w:val="0"/>
        </w:rPr>
        <w:t>6. Use approved venting near the end of the bake to achieve the tested crust. Assess representative top, middle and bottom trays. Do not release underbaked centers merely because the exterior is brown.</w:t>
      </w:r>
    </w:p>
    <w:p>
      <w:pPr>
        <w:ind w:left="216" w:hanging="216"/>
      </w:pPr>
      <w:r>
        <w:rPr>
          <w:b w:val="0"/>
        </w:rPr>
        <w:t>7. Run compatible baguette batches together. Schedule lower-temperature products afterwards only when their validated time, temperature, steam and hygiene requirements fit. Residual heat is useful only if measured conditions complete the product's bake; it does not make fuel cost zero.</w:t>
      </w:r>
    </w:p>
    <w:p>
      <w:pPr>
        <w:ind w:left="216" w:hanging="216"/>
      </w:pPr>
      <w:r>
        <w:rPr>
          <w:b w:val="0"/>
        </w:rPr>
        <w:t>8. Transfer baked bread to protected ventilated cooling. Do not seal hot baguettes in airtight transport bins. Fully cool before any packaging that traps moisture. Treat par-baking or frozen-dough distribution as separate development projects with their own cooling, storage and finishing specifications.</w:t>
      </w:r>
    </w:p>
    <w:p>
      <w:bookmarkStart w:id="335" w:name="section_335"/>
      <w:pPr>
        <w:pStyle w:val="Heading3"/>
      </w:pPr>
      <w:r>
        <w:t>When the timetable slips</w:t>
      </w:r>
      <w:bookmarkEnd w:id="335"/>
    </w:p>
    <w:tbl>
      <w:tblPr>
        <w:tblW w:type="auto" w:w="0"/>
        <w:jc w:val="center"/>
        <w:tblLayout w:type="fixed"/>
        <w:tblLook w:firstColumn="1" w:firstRow="1" w:lastColumn="0" w:lastRow="0" w:noHBand="0" w:noVBand="1" w:val="04A0"/>
      </w:tblPr>
      <w:tblGrid>
        <w:gridCol w:w="3408"/>
        <w:gridCol w:w="3408"/>
        <w:gridCol w:w="3408"/>
      </w:tblGrid>
      <w:tr>
        <w:trPr>
          <w:cantSplit/>
          <w:tblHeader/>
        </w:trPr>
        <w:tc>
          <w:tcPr>
            <w:tcW w:type="dxa" w:w="3408"/>
            <w:vAlign w:val="center"/>
            <w:tcMar>
              <w:top w:w="70" w:type="dxa"/>
              <w:left w:w="70" w:type="dxa"/>
              <w:bottom w:w="70" w:type="dxa"/>
              <w:right w:w="70" w:type="dxa"/>
            </w:tcMar>
            <w:shd w:fill="E8E4DB"/>
          </w:tcPr>
          <w:p>
            <w:pPr>
              <w:keepNext/>
              <w:spacing w:after="60" w:before="60"/>
            </w:pPr>
            <w:r>
              <w:rPr>
                <w:b/>
                <w:sz w:val="20"/>
              </w:rPr>
              <w:t>Observation</w:t>
            </w:r>
          </w:p>
        </w:tc>
        <w:tc>
          <w:tcPr>
            <w:tcW w:type="dxa" w:w="3408"/>
            <w:vAlign w:val="center"/>
            <w:tcMar>
              <w:top w:w="70" w:type="dxa"/>
              <w:left w:w="70" w:type="dxa"/>
              <w:bottom w:w="70" w:type="dxa"/>
              <w:right w:w="70" w:type="dxa"/>
            </w:tcMar>
            <w:shd w:fill="E8E4DB"/>
          </w:tcPr>
          <w:p>
            <w:pPr>
              <w:keepNext/>
              <w:spacing w:after="60" w:before="60"/>
            </w:pPr>
            <w:r>
              <w:rPr>
                <w:b/>
                <w:sz w:val="20"/>
              </w:rPr>
              <w:t>Immediate operating response</w:t>
            </w:r>
          </w:p>
        </w:tc>
        <w:tc>
          <w:tcPr>
            <w:tcW w:type="dxa" w:w="3408"/>
            <w:vAlign w:val="center"/>
            <w:tcMar>
              <w:top w:w="70" w:type="dxa"/>
              <w:left w:w="70" w:type="dxa"/>
              <w:bottom w:w="70" w:type="dxa"/>
              <w:right w:w="70" w:type="dxa"/>
            </w:tcMar>
            <w:shd w:fill="E8E4DB"/>
          </w:tcPr>
          <w:p>
            <w:pPr>
              <w:keepNext/>
              <w:spacing w:after="60" w:before="60"/>
            </w:pPr>
            <w:r>
              <w:rPr>
                <w:b/>
                <w:sz w:val="20"/>
              </w:rPr>
              <w:t>Adjustment before the next campaign</w:t>
            </w:r>
          </w:p>
        </w:tc>
      </w:tr>
      <w:tr>
        <w:trPr>
          <w:cantSplit/>
        </w:trPr>
        <w:tc>
          <w:tcPr>
            <w:tcW w:type="dxa" w:w="3408"/>
            <w:vAlign w:val="center"/>
            <w:tcMar>
              <w:top w:w="70" w:type="dxa"/>
              <w:left w:w="70" w:type="dxa"/>
              <w:bottom w:w="70" w:type="dxa"/>
              <w:right w:w="70" w:type="dxa"/>
            </w:tcMar>
          </w:tcPr>
          <w:p>
            <w:pPr>
              <w:spacing w:after="60" w:before="60"/>
            </w:pPr>
            <w:r>
              <w:rPr>
                <w:b w:val="0"/>
                <w:sz w:val="20"/>
              </w:rPr>
              <w:t>Oven is ready but the next rack is not proofed</w:t>
            </w:r>
          </w:p>
        </w:tc>
        <w:tc>
          <w:tcPr>
            <w:tcW w:type="dxa" w:w="3408"/>
            <w:vAlign w:val="center"/>
            <w:tcMar>
              <w:top w:w="70" w:type="dxa"/>
              <w:left w:w="70" w:type="dxa"/>
              <w:bottom w:w="70" w:type="dxa"/>
              <w:right w:w="70" w:type="dxa"/>
            </w:tcMar>
          </w:tcPr>
          <w:p>
            <w:pPr>
              <w:spacing w:after="60" w:before="60"/>
            </w:pPr>
            <w:r>
              <w:rPr>
                <w:b w:val="0"/>
                <w:sz w:val="20"/>
              </w:rPr>
              <w:t>Wait for dough readiness; record the idle interval</w:t>
            </w:r>
          </w:p>
        </w:tc>
        <w:tc>
          <w:tcPr>
            <w:tcW w:type="dxa" w:w="3408"/>
            <w:vAlign w:val="center"/>
            <w:tcMar>
              <w:top w:w="70" w:type="dxa"/>
              <w:left w:w="70" w:type="dxa"/>
              <w:bottom w:w="70" w:type="dxa"/>
              <w:right w:w="70" w:type="dxa"/>
            </w:tcMar>
          </w:tcPr>
          <w:p>
            <w:pPr>
              <w:spacing w:after="60" w:before="60"/>
            </w:pPr>
            <w:r>
              <w:rPr>
                <w:b w:val="0"/>
                <w:sz w:val="20"/>
              </w:rPr>
              <w:t>Recheck upstream timing and proof conditions. Do not compensate with an unrecorded yeast increase.</w:t>
            </w:r>
          </w:p>
        </w:tc>
      </w:tr>
      <w:tr>
        <w:trPr>
          <w:cantSplit/>
        </w:trPr>
        <w:tc>
          <w:tcPr>
            <w:tcW w:type="dxa" w:w="3408"/>
            <w:vAlign w:val="center"/>
            <w:tcMar>
              <w:top w:w="70" w:type="dxa"/>
              <w:left w:w="70" w:type="dxa"/>
              <w:bottom w:w="70" w:type="dxa"/>
              <w:right w:w="70" w:type="dxa"/>
            </w:tcMar>
          </w:tcPr>
          <w:p>
            <w:pPr>
              <w:spacing w:after="60" w:before="60"/>
            </w:pPr>
            <w:r>
              <w:rPr>
                <w:b w:val="0"/>
                <w:sz w:val="20"/>
              </w:rPr>
              <w:t>Dough is ready but oven recovery is late</w:t>
            </w:r>
          </w:p>
        </w:tc>
        <w:tc>
          <w:tcPr>
            <w:tcW w:type="dxa" w:w="3408"/>
            <w:vAlign w:val="center"/>
            <w:tcMar>
              <w:top w:w="70" w:type="dxa"/>
              <w:left w:w="70" w:type="dxa"/>
              <w:bottom w:w="70" w:type="dxa"/>
              <w:right w:w="70" w:type="dxa"/>
            </w:tcMar>
          </w:tcPr>
          <w:p>
            <w:pPr>
              <w:spacing w:after="60" w:before="60"/>
            </w:pPr>
            <w:r>
              <w:rPr>
                <w:b w:val="0"/>
                <w:sz w:val="20"/>
              </w:rPr>
              <w:t>Apply the approved delay/hold procedure and identify the affected batch; withhold unacceptable overproofed product</w:t>
            </w:r>
          </w:p>
        </w:tc>
        <w:tc>
          <w:tcPr>
            <w:tcW w:type="dxa" w:w="3408"/>
            <w:vAlign w:val="center"/>
            <w:tcMar>
              <w:top w:w="70" w:type="dxa"/>
              <w:left w:w="70" w:type="dxa"/>
              <w:bottom w:w="70" w:type="dxa"/>
              <w:right w:w="70" w:type="dxa"/>
            </w:tcMar>
          </w:tcPr>
          <w:p>
            <w:pPr>
              <w:spacing w:after="60" w:before="60"/>
            </w:pPr>
            <w:r>
              <w:rPr>
                <w:b w:val="0"/>
                <w:sz w:val="20"/>
              </w:rPr>
              <w:t>Lengthen the rack interval or resolve recovery with the service technician. Do not overheat the next bake to catch up.</w:t>
            </w:r>
          </w:p>
        </w:tc>
      </w:tr>
      <w:tr>
        <w:trPr>
          <w:cantSplit/>
        </w:trPr>
        <w:tc>
          <w:tcPr>
            <w:tcW w:type="dxa" w:w="3408"/>
            <w:vAlign w:val="center"/>
            <w:tcMar>
              <w:top w:w="70" w:type="dxa"/>
              <w:left w:w="70" w:type="dxa"/>
              <w:bottom w:w="70" w:type="dxa"/>
              <w:right w:w="70" w:type="dxa"/>
            </w:tcMar>
          </w:tcPr>
          <w:p>
            <w:pPr>
              <w:spacing w:after="60" w:before="60"/>
            </w:pPr>
            <w:r>
              <w:rPr>
                <w:b w:val="0"/>
                <w:sz w:val="20"/>
              </w:rPr>
              <w:t>Dividing or loading falls behind</w:t>
            </w:r>
          </w:p>
        </w:tc>
        <w:tc>
          <w:tcPr>
            <w:tcW w:type="dxa" w:w="3408"/>
            <w:vAlign w:val="center"/>
            <w:tcMar>
              <w:top w:w="70" w:type="dxa"/>
              <w:left w:w="70" w:type="dxa"/>
              <w:bottom w:w="70" w:type="dxa"/>
              <w:right w:w="70" w:type="dxa"/>
            </w:tcMar>
          </w:tcPr>
          <w:p>
            <w:pPr>
              <w:spacing w:after="60" w:before="60"/>
            </w:pPr>
            <w:r>
              <w:rPr>
                <w:b w:val="0"/>
                <w:sz w:val="20"/>
              </w:rPr>
              <w:t>Slow or pause future mix starts while keeping existing batches controlled</w:t>
            </w:r>
          </w:p>
        </w:tc>
        <w:tc>
          <w:tcPr>
            <w:tcW w:type="dxa" w:w="3408"/>
            <w:vAlign w:val="center"/>
            <w:tcMar>
              <w:top w:w="70" w:type="dxa"/>
              <w:left w:w="70" w:type="dxa"/>
              <w:bottom w:w="70" w:type="dxa"/>
              <w:right w:w="70" w:type="dxa"/>
            </w:tcMar>
          </w:tcPr>
          <w:p>
            <w:pPr>
              <w:spacing w:after="60" w:before="60"/>
            </w:pPr>
            <w:r>
              <w:rPr>
                <w:b w:val="0"/>
                <w:sz w:val="20"/>
              </w:rPr>
              <w:t>Measure task times, revise crew allocation and only then revise batch cadence.</w:t>
            </w:r>
          </w:p>
        </w:tc>
      </w:tr>
      <w:tr>
        <w:trPr>
          <w:cantSplit/>
        </w:trPr>
        <w:tc>
          <w:tcPr>
            <w:tcW w:type="dxa" w:w="3408"/>
            <w:vAlign w:val="center"/>
            <w:tcMar>
              <w:top w:w="70" w:type="dxa"/>
              <w:left w:w="70" w:type="dxa"/>
              <w:bottom w:w="70" w:type="dxa"/>
              <w:right w:w="70" w:type="dxa"/>
            </w:tcMar>
          </w:tcPr>
          <w:p>
            <w:pPr>
              <w:spacing w:after="60" w:before="60"/>
            </w:pPr>
            <w:r>
              <w:rPr>
                <w:b w:val="0"/>
                <w:sz w:val="20"/>
              </w:rPr>
              <w:t>No empty rack, tray or cooling position</w:t>
            </w:r>
          </w:p>
        </w:tc>
        <w:tc>
          <w:tcPr>
            <w:tcW w:type="dxa" w:w="3408"/>
            <w:vAlign w:val="center"/>
            <w:tcMar>
              <w:top w:w="70" w:type="dxa"/>
              <w:left w:w="70" w:type="dxa"/>
              <w:bottom w:w="70" w:type="dxa"/>
              <w:right w:w="70" w:type="dxa"/>
            </w:tcMar>
          </w:tcPr>
          <w:p>
            <w:pPr>
              <w:spacing w:after="60" w:before="60"/>
            </w:pPr>
            <w:r>
              <w:rPr>
                <w:b w:val="0"/>
                <w:sz w:val="20"/>
              </w:rPr>
              <w:t>Stop releasing additional batches into the bottleneck</w:t>
            </w:r>
          </w:p>
        </w:tc>
        <w:tc>
          <w:tcPr>
            <w:tcW w:type="dxa" w:w="3408"/>
            <w:vAlign w:val="center"/>
            <w:tcMar>
              <w:top w:w="70" w:type="dxa"/>
              <w:left w:w="70" w:type="dxa"/>
              <w:bottom w:w="70" w:type="dxa"/>
              <w:right w:w="70" w:type="dxa"/>
            </w:tcMar>
          </w:tcPr>
          <w:p>
            <w:pPr>
              <w:spacing w:after="60" w:before="60"/>
            </w:pPr>
            <w:r>
              <w:rPr>
                <w:b w:val="0"/>
                <w:sz w:val="20"/>
              </w:rPr>
              <w:t>Recalculate equipment circulation and cooling space; separate dispatch from oven handoffs.</w:t>
            </w:r>
          </w:p>
        </w:tc>
      </w:tr>
      <w:tr>
        <w:trPr>
          <w:cantSplit/>
        </w:trPr>
        <w:tc>
          <w:tcPr>
            <w:tcW w:type="dxa" w:w="3408"/>
            <w:vAlign w:val="center"/>
            <w:tcMar>
              <w:top w:w="70" w:type="dxa"/>
              <w:left w:w="70" w:type="dxa"/>
              <w:bottom w:w="70" w:type="dxa"/>
              <w:right w:w="70" w:type="dxa"/>
            </w:tcMar>
          </w:tcPr>
          <w:p>
            <w:pPr>
              <w:spacing w:after="60" w:before="60"/>
            </w:pPr>
            <w:r>
              <w:rPr>
                <w:b w:val="0"/>
                <w:sz w:val="20"/>
              </w:rPr>
              <w:t>Bake colour differs across trays</w:t>
            </w:r>
          </w:p>
        </w:tc>
        <w:tc>
          <w:tcPr>
            <w:tcW w:type="dxa" w:w="3408"/>
            <w:vAlign w:val="center"/>
            <w:tcMar>
              <w:top w:w="70" w:type="dxa"/>
              <w:left w:w="70" w:type="dxa"/>
              <w:bottom w:w="70" w:type="dxa"/>
              <w:right w:w="70" w:type="dxa"/>
            </w:tcMar>
          </w:tcPr>
          <w:p>
            <w:pPr>
              <w:spacing w:after="60" w:before="60"/>
            </w:pPr>
            <w:r>
              <w:rPr>
                <w:b w:val="0"/>
                <w:sz w:val="20"/>
              </w:rPr>
              <w:t>Segregate the affected output and inspect the rack pattern</w:t>
            </w:r>
          </w:p>
        </w:tc>
        <w:tc>
          <w:tcPr>
            <w:tcW w:type="dxa" w:w="3408"/>
            <w:vAlign w:val="center"/>
            <w:tcMar>
              <w:top w:w="70" w:type="dxa"/>
              <w:left w:w="70" w:type="dxa"/>
              <w:bottom w:w="70" w:type="dxa"/>
              <w:right w:w="70" w:type="dxa"/>
            </w:tcMar>
          </w:tcPr>
          <w:p>
            <w:pPr>
              <w:spacing w:after="60" w:before="60"/>
            </w:pPr>
            <w:r>
              <w:rPr>
                <w:b w:val="0"/>
                <w:sz w:val="20"/>
              </w:rPr>
              <w:t>Check load spacing, approved airflow/rotation and maintenance; do not improvise unsafe rack manipulation.</w:t>
            </w:r>
          </w:p>
        </w:tc>
      </w:tr>
      <w:tr>
        <w:trPr>
          <w:cantSplit/>
        </w:trPr>
        <w:tc>
          <w:tcPr>
            <w:tcW w:type="dxa" w:w="3408"/>
            <w:vAlign w:val="center"/>
            <w:tcMar>
              <w:top w:w="70" w:type="dxa"/>
              <w:left w:w="70" w:type="dxa"/>
              <w:bottom w:w="70" w:type="dxa"/>
              <w:right w:w="70" w:type="dxa"/>
            </w:tcMar>
          </w:tcPr>
          <w:p>
            <w:pPr>
              <w:spacing w:after="60" w:before="60"/>
            </w:pPr>
            <w:r>
              <w:rPr>
                <w:b w:val="0"/>
                <w:sz w:val="20"/>
              </w:rPr>
              <w:t>Demand is below the planned output</w:t>
            </w:r>
          </w:p>
        </w:tc>
        <w:tc>
          <w:tcPr>
            <w:tcW w:type="dxa" w:w="3408"/>
            <w:vAlign w:val="center"/>
            <w:tcMar>
              <w:top w:w="70" w:type="dxa"/>
              <w:left w:w="70" w:type="dxa"/>
              <w:bottom w:w="70" w:type="dxa"/>
              <w:right w:w="70" w:type="dxa"/>
            </w:tcMar>
          </w:tcPr>
          <w:p>
            <w:pPr>
              <w:spacing w:after="60" w:before="60"/>
            </w:pPr>
            <w:r>
              <w:rPr>
                <w:b w:val="0"/>
                <w:sz w:val="20"/>
              </w:rPr>
              <w:t>Reduce or cancel unstarted batches</w:t>
            </w:r>
          </w:p>
        </w:tc>
        <w:tc>
          <w:tcPr>
            <w:tcW w:type="dxa" w:w="3408"/>
            <w:vAlign w:val="center"/>
            <w:tcMar>
              <w:top w:w="70" w:type="dxa"/>
              <w:left w:w="70" w:type="dxa"/>
              <w:bottom w:w="70" w:type="dxa"/>
              <w:right w:w="70" w:type="dxa"/>
            </w:tcMar>
          </w:tcPr>
          <w:p>
            <w:pPr>
              <w:spacing w:after="60" w:before="60"/>
            </w:pPr>
            <w:r>
              <w:rPr>
                <w:b w:val="0"/>
                <w:sz w:val="20"/>
              </w:rPr>
              <w:t>Use orders and sell-through to set campaign length; a full rack of unsold bread is not an efficiency gain.</w:t>
            </w:r>
          </w:p>
        </w:tc>
      </w:tr>
    </w:tbl>
    <w:p>
      <w:pPr>
        <w:spacing w:after="20"/>
      </w:pPr>
    </w:p>
    <w:p>
      <w:r>
        <w:rPr>
          <w:b w:val="0"/>
        </w:rPr>
        <w:t>Do not use an unqualified refrigerator as an emergency dough-retarder or extend proof indefinitely. Any hold/retard method must be tested with the actual formula and equipment.</w:t>
      </w:r>
    </w:p>
    <w:p>
      <w:bookmarkStart w:id="336" w:name="section_336"/>
      <w:pPr>
        <w:pStyle w:val="Heading3"/>
      </w:pPr>
      <w:r>
        <w:t>Campaign record and scale-up decision</w:t>
      </w:r>
      <w:bookmarkEnd w:id="336"/>
    </w:p>
    <w:p>
      <w:r>
        <w:rPr>
          <w:b w:val="0"/>
        </w:rPr>
        <w:t>For each rack record: batch ID; input/usable dough mass; raw piece count and weights; dough temperature; mix/bulk/shape/proof timestamps; oven load/unload/next-ready times; steam/vent program; rack positions sampled; cooled weights; rejects; cooling/packing release; dispatch count; fuel and electrical meter readings where available; labour and stoppage reasons.</w:t>
      </w:r>
    </w:p>
    <w:p>
      <w:r>
        <w:rPr>
          <w:b w:val="0"/>
        </w:rPr>
        <w:t>Calculate observed rack interval, good loaves/hour, diesel litres per 100 good loaves, electricity kWh per 100 good loaves, paid labour minutes per 100 good loaves, reject rate and sell-through. Include warm-up and shutdown in campaign energy costs; do not allocate only the minutes when bread is inside the oven.</w:t>
      </w:r>
    </w:p>
    <w:p>
      <w:r>
        <w:rPr>
          <w:b w:val="0"/>
        </w:rPr>
        <w:t>Qualify the formula and one loaded rack first, then run two consecutive racks to expose overlaps, followed by the five-rack campaign only when proof space, handoffs, recovery and cooling remain stable. Repeat the successful arrangement on three runs before treating its capacity as dependable. Replace every assumed time and loss in this example with measured results and issue the resulting station schedule.</w:t>
      </w:r>
    </w:p>
    <w:p>
      <w:bookmarkStart w:id="337" w:name="section_337"/>
      <w:pPr>
        <w:pStyle w:val="Heading2"/>
      </w:pPr>
      <w:r>
        <w:t>Two-site production, staffing and energy</w:t>
      </w:r>
      <w:bookmarkEnd w:id="337"/>
    </w:p>
    <w:p>
      <w:bookmarkStart w:id="338" w:name="section_338"/>
      <w:pPr>
        <w:pStyle w:val="Heading2"/>
      </w:pPr>
      <w:r>
        <w:t>Site responsibilities and transport</w:t>
      </w:r>
      <w:bookmarkEnd w:id="338"/>
    </w:p>
    <w:p>
      <w:r>
        <w:rPr>
          <w:b w:val="0"/>
        </w:rPr>
        <w:t>Proposed allocation, subject to the actual installed locations: production handles dough, pastry, bread, buns, cakes, cooked fillings and validated frozen-mix preparation. Sales handles shawarma final cooking, burgers, fries, soft-serve dispensing and final assembly. Popsicle production belongs at whichever site has suitable sanitation, rapid hardening and enough power headroom; its unknown rating prevents a firm allocation.</w:t>
      </w:r>
    </w:p>
    <w:p>
      <w:r>
        <w:rPr>
          <w:b w:val="0"/>
        </w:rPr>
        <w:t>Use separate clean food-safe crates for cooled bread, insulated chilled containers for perishable fillings/mix, and insulated frozen transport for bars. Raw meat travels sealed and segregated below ready-to-eat food. Record dispatch and receipt time, batch, quantity and product temperature. Chilled food must meet H01–H05; hot transport must maintain the house hot standard; frozen products should remain frozen at the operating target. Route duration and container capacity require a measured trial.</w:t>
      </w:r>
    </w:p>
    <w:p>
      <w:r>
        <w:rPr>
          <w:b w:val="0"/>
        </w:rPr>
        <w:t>The receiver checks seal condition, label, batch identity and temperature before accepting. Reject unknown histories and investigate failed deliveries. Do not put newly hot food alongside chilled dairy, or close hot bread into airtight plastic. Return empty crates through a cleaning route, separate from new food.</w:t>
      </w:r>
    </w:p>
    <w:p>
      <w:bookmarkStart w:id="339" w:name="section_339"/>
      <w:pPr>
        <w:pStyle w:val="Heading2"/>
      </w:pPr>
      <w:r>
        <w:t>Illustrative daily sequence</w:t>
      </w:r>
      <w:bookmarkEnd w:id="339"/>
    </w:p>
    <w:tbl>
      <w:tblPr>
        <w:tblW w:type="auto" w:w="0"/>
        <w:jc w:val="center"/>
        <w:tblLayout w:type="fixed"/>
        <w:tblLook w:firstColumn="1" w:firstRow="1" w:lastColumn="0" w:lastRow="0" w:noHBand="0" w:noVBand="1" w:val="04A0"/>
      </w:tblPr>
      <w:tblGrid>
        <w:gridCol w:w="2556"/>
        <w:gridCol w:w="2556"/>
        <w:gridCol w:w="2556"/>
        <w:gridCol w:w="2556"/>
      </w:tblGrid>
      <w:tr>
        <w:trPr>
          <w:cantSplit/>
          <w:tblHeader/>
        </w:trPr>
        <w:tc>
          <w:tcPr>
            <w:tcW w:type="dxa" w:w="2556"/>
            <w:vAlign w:val="center"/>
            <w:tcMar>
              <w:top w:w="70" w:type="dxa"/>
              <w:left w:w="70" w:type="dxa"/>
              <w:bottom w:w="70" w:type="dxa"/>
              <w:right w:w="70" w:type="dxa"/>
            </w:tcMar>
            <w:shd w:fill="E8E4DB"/>
          </w:tcPr>
          <w:p>
            <w:pPr>
              <w:keepNext/>
              <w:spacing w:after="60" w:before="60"/>
            </w:pPr>
            <w:r>
              <w:rPr>
                <w:b/>
                <w:sz w:val="20"/>
              </w:rPr>
              <w:t>Window</w:t>
            </w:r>
          </w:p>
        </w:tc>
        <w:tc>
          <w:tcPr>
            <w:tcW w:type="dxa" w:w="2556"/>
            <w:vAlign w:val="center"/>
            <w:tcMar>
              <w:top w:w="70" w:type="dxa"/>
              <w:left w:w="70" w:type="dxa"/>
              <w:bottom w:w="70" w:type="dxa"/>
              <w:right w:w="70" w:type="dxa"/>
            </w:tcMar>
            <w:shd w:fill="E8E4DB"/>
          </w:tcPr>
          <w:p>
            <w:pPr>
              <w:keepNext/>
              <w:spacing w:after="60" w:before="60"/>
            </w:pPr>
            <w:r>
              <w:rPr>
                <w:b/>
                <w:sz w:val="20"/>
              </w:rPr>
              <w:t>Production site</w:t>
            </w:r>
          </w:p>
        </w:tc>
        <w:tc>
          <w:tcPr>
            <w:tcW w:type="dxa" w:w="2556"/>
            <w:vAlign w:val="center"/>
            <w:tcMar>
              <w:top w:w="70" w:type="dxa"/>
              <w:left w:w="70" w:type="dxa"/>
              <w:bottom w:w="70" w:type="dxa"/>
              <w:right w:w="70" w:type="dxa"/>
            </w:tcMar>
            <w:shd w:fill="E8E4DB"/>
          </w:tcPr>
          <w:p>
            <w:pPr>
              <w:keepNext/>
              <w:spacing w:after="60" w:before="60"/>
            </w:pPr>
            <w:r>
              <w:rPr>
                <w:b/>
                <w:sz w:val="20"/>
              </w:rPr>
              <w:t>Sales site</w:t>
            </w:r>
          </w:p>
        </w:tc>
        <w:tc>
          <w:tcPr>
            <w:tcW w:type="dxa" w:w="2556"/>
            <w:vAlign w:val="center"/>
            <w:tcMar>
              <w:top w:w="70" w:type="dxa"/>
              <w:left w:w="70" w:type="dxa"/>
              <w:bottom w:w="70" w:type="dxa"/>
              <w:right w:w="70" w:type="dxa"/>
            </w:tcMar>
            <w:shd w:fill="E8E4DB"/>
          </w:tcPr>
          <w:p>
            <w:pPr>
              <w:keepNext/>
              <w:spacing w:after="60" w:before="60"/>
            </w:pPr>
            <w:r>
              <w:rPr>
                <w:b/>
                <w:sz w:val="20"/>
              </w:rPr>
              <w:t>Main constraint</w:t>
            </w:r>
          </w:p>
        </w:tc>
      </w:tr>
      <w:tr>
        <w:trPr>
          <w:cantSplit/>
        </w:trPr>
        <w:tc>
          <w:tcPr>
            <w:tcW w:type="dxa" w:w="2556"/>
            <w:vAlign w:val="center"/>
            <w:tcMar>
              <w:top w:w="70" w:type="dxa"/>
              <w:left w:w="70" w:type="dxa"/>
              <w:bottom w:w="70" w:type="dxa"/>
              <w:right w:w="70" w:type="dxa"/>
            </w:tcMar>
          </w:tcPr>
          <w:p>
            <w:pPr>
              <w:spacing w:after="60" w:before="60"/>
            </w:pPr>
            <w:r>
              <w:rPr>
                <w:b w:val="0"/>
                <w:sz w:val="20"/>
              </w:rPr>
              <w:t>05:30–06:00</w:t>
            </w:r>
          </w:p>
        </w:tc>
        <w:tc>
          <w:tcPr>
            <w:tcW w:type="dxa" w:w="2556"/>
            <w:vAlign w:val="center"/>
            <w:tcMar>
              <w:top w:w="70" w:type="dxa"/>
              <w:left w:w="70" w:type="dxa"/>
              <w:bottom w:w="70" w:type="dxa"/>
              <w:right w:w="70" w:type="dxa"/>
            </w:tcMar>
          </w:tcPr>
          <w:p>
            <w:pPr>
              <w:spacing w:after="60" w:before="60"/>
            </w:pPr>
            <w:r>
              <w:rPr>
                <w:b w:val="0"/>
                <w:sz w:val="20"/>
              </w:rPr>
              <w:t>Check water, cold logs, battery state, diesel and scales</w:t>
            </w:r>
          </w:p>
        </w:tc>
        <w:tc>
          <w:tcPr>
            <w:tcW w:type="dxa" w:w="2556"/>
            <w:vAlign w:val="center"/>
            <w:tcMar>
              <w:top w:w="70" w:type="dxa"/>
              <w:left w:w="70" w:type="dxa"/>
              <w:bottom w:w="70" w:type="dxa"/>
              <w:right w:w="70" w:type="dxa"/>
            </w:tcMar>
          </w:tcPr>
          <w:p>
            <w:pPr>
              <w:spacing w:after="60" w:before="60"/>
            </w:pPr>
            <w:r>
              <w:rPr>
                <w:b w:val="0"/>
                <w:sz w:val="20"/>
              </w:rPr>
              <w:t>Receive opening stock/check cabinets when staff arrive</w:t>
            </w:r>
          </w:p>
        </w:tc>
        <w:tc>
          <w:tcPr>
            <w:tcW w:type="dxa" w:w="2556"/>
            <w:vAlign w:val="center"/>
            <w:tcMar>
              <w:top w:w="70" w:type="dxa"/>
              <w:left w:w="70" w:type="dxa"/>
              <w:bottom w:w="70" w:type="dxa"/>
              <w:right w:w="70" w:type="dxa"/>
            </w:tcMar>
          </w:tcPr>
          <w:p>
            <w:pPr>
              <w:spacing w:after="60" w:before="60"/>
            </w:pPr>
            <w:r>
              <w:rPr>
                <w:b w:val="0"/>
                <w:sz w:val="20"/>
              </w:rPr>
              <w:t>Early electrical work may be battery-fed</w:t>
            </w:r>
          </w:p>
        </w:tc>
      </w:tr>
      <w:tr>
        <w:trPr>
          <w:cantSplit/>
        </w:trPr>
        <w:tc>
          <w:tcPr>
            <w:tcW w:type="dxa" w:w="2556"/>
            <w:vAlign w:val="center"/>
            <w:tcMar>
              <w:top w:w="70" w:type="dxa"/>
              <w:left w:w="70" w:type="dxa"/>
              <w:bottom w:w="70" w:type="dxa"/>
              <w:right w:w="70" w:type="dxa"/>
            </w:tcMar>
          </w:tcPr>
          <w:p>
            <w:pPr>
              <w:spacing w:after="60" w:before="60"/>
            </w:pPr>
            <w:r>
              <w:rPr>
                <w:b w:val="0"/>
                <w:sz w:val="20"/>
              </w:rPr>
              <w:t>06:00–07:00</w:t>
            </w:r>
          </w:p>
        </w:tc>
        <w:tc>
          <w:tcPr>
            <w:tcW w:type="dxa" w:w="2556"/>
            <w:vAlign w:val="center"/>
            <w:tcMar>
              <w:top w:w="70" w:type="dxa"/>
              <w:left w:w="70" w:type="dxa"/>
              <w:bottom w:w="70" w:type="dxa"/>
              <w:right w:w="70" w:type="dxa"/>
            </w:tcMar>
          </w:tcPr>
          <w:p>
            <w:pPr>
              <w:spacing w:after="60" w:before="60"/>
            </w:pPr>
            <w:r>
              <w:rPr>
                <w:b w:val="0"/>
                <w:sz w:val="20"/>
              </w:rPr>
              <w:t>Mix and proof first bread/buns; stagger spiral and cooker</w:t>
            </w:r>
          </w:p>
        </w:tc>
        <w:tc>
          <w:tcPr>
            <w:tcW w:type="dxa" w:w="2556"/>
            <w:vAlign w:val="center"/>
            <w:tcMar>
              <w:top w:w="70" w:type="dxa"/>
              <w:left w:w="70" w:type="dxa"/>
              <w:bottom w:w="70" w:type="dxa"/>
              <w:right w:w="70" w:type="dxa"/>
            </w:tcMar>
          </w:tcPr>
          <w:p>
            <w:pPr>
              <w:spacing w:after="60" w:before="60"/>
            </w:pPr>
            <w:r>
              <w:rPr>
                <w:b w:val="0"/>
                <w:sz w:val="20"/>
              </w:rPr>
              <w:t>Set chilled garnish station; sanitize machine</w:t>
            </w:r>
          </w:p>
        </w:tc>
        <w:tc>
          <w:tcPr>
            <w:tcW w:type="dxa" w:w="2556"/>
            <w:vAlign w:val="center"/>
            <w:tcMar>
              <w:top w:w="70" w:type="dxa"/>
              <w:left w:w="70" w:type="dxa"/>
              <w:bottom w:w="70" w:type="dxa"/>
              <w:right w:w="70" w:type="dxa"/>
            </w:tcMar>
          </w:tcPr>
          <w:p>
            <w:pPr>
              <w:spacing w:after="60" w:before="60"/>
            </w:pPr>
            <w:r>
              <w:rPr>
                <w:b w:val="0"/>
                <w:sz w:val="20"/>
              </w:rPr>
              <w:t>Do not assume sunrise PV covers mixing</w:t>
            </w:r>
          </w:p>
        </w:tc>
      </w:tr>
      <w:tr>
        <w:trPr>
          <w:cantSplit/>
        </w:trPr>
        <w:tc>
          <w:tcPr>
            <w:tcW w:type="dxa" w:w="2556"/>
            <w:vAlign w:val="center"/>
            <w:tcMar>
              <w:top w:w="70" w:type="dxa"/>
              <w:left w:w="70" w:type="dxa"/>
              <w:bottom w:w="70" w:type="dxa"/>
              <w:right w:w="70" w:type="dxa"/>
            </w:tcMar>
          </w:tcPr>
          <w:p>
            <w:pPr>
              <w:spacing w:after="60" w:before="60"/>
            </w:pPr>
            <w:r>
              <w:rPr>
                <w:b w:val="0"/>
                <w:sz w:val="20"/>
              </w:rPr>
              <w:t>07:00–08:30</w:t>
            </w:r>
          </w:p>
        </w:tc>
        <w:tc>
          <w:tcPr>
            <w:tcW w:type="dxa" w:w="2556"/>
            <w:vAlign w:val="center"/>
            <w:tcMar>
              <w:top w:w="70" w:type="dxa"/>
              <w:left w:w="70" w:type="dxa"/>
              <w:bottom w:w="70" w:type="dxa"/>
              <w:right w:w="70" w:type="dxa"/>
            </w:tcMar>
          </w:tcPr>
          <w:p>
            <w:pPr>
              <w:spacing w:after="60" w:before="60"/>
            </w:pPr>
            <w:r>
              <w:rPr>
                <w:b w:val="0"/>
                <w:sz w:val="20"/>
              </w:rPr>
              <w:t>Bake first wave; cooling racks; start pie filling only with cooling space</w:t>
            </w:r>
          </w:p>
        </w:tc>
        <w:tc>
          <w:tcPr>
            <w:tcW w:type="dxa" w:w="2556"/>
            <w:vAlign w:val="center"/>
            <w:tcMar>
              <w:top w:w="70" w:type="dxa"/>
              <w:left w:w="70" w:type="dxa"/>
              <w:bottom w:w="70" w:type="dxa"/>
              <w:right w:w="70" w:type="dxa"/>
            </w:tcMar>
          </w:tcPr>
          <w:p>
            <w:pPr>
              <w:spacing w:after="60" w:before="60"/>
            </w:pPr>
            <w:r>
              <w:rPr>
                <w:b w:val="0"/>
                <w:sz w:val="20"/>
              </w:rPr>
              <w:t>Sell prior prepared fresh-delivery stock; small fry batches</w:t>
            </w:r>
          </w:p>
        </w:tc>
        <w:tc>
          <w:tcPr>
            <w:tcW w:type="dxa" w:w="2556"/>
            <w:vAlign w:val="center"/>
            <w:tcMar>
              <w:top w:w="70" w:type="dxa"/>
              <w:left w:w="70" w:type="dxa"/>
              <w:bottom w:w="70" w:type="dxa"/>
              <w:right w:w="70" w:type="dxa"/>
            </w:tcMar>
          </w:tcPr>
          <w:p>
            <w:pPr>
              <w:spacing w:after="60" w:before="60"/>
            </w:pPr>
            <w:r>
              <w:rPr>
                <w:b w:val="0"/>
                <w:sz w:val="20"/>
              </w:rPr>
              <w:t>Separate hot bread from chilled transport</w:t>
            </w:r>
          </w:p>
        </w:tc>
      </w:tr>
      <w:tr>
        <w:trPr>
          <w:cantSplit/>
        </w:trPr>
        <w:tc>
          <w:tcPr>
            <w:tcW w:type="dxa" w:w="2556"/>
            <w:vAlign w:val="center"/>
            <w:tcMar>
              <w:top w:w="70" w:type="dxa"/>
              <w:left w:w="70" w:type="dxa"/>
              <w:bottom w:w="70" w:type="dxa"/>
              <w:right w:w="70" w:type="dxa"/>
            </w:tcMar>
          </w:tcPr>
          <w:p>
            <w:pPr>
              <w:spacing w:after="60" w:before="60"/>
            </w:pPr>
            <w:r>
              <w:rPr>
                <w:b w:val="0"/>
                <w:sz w:val="20"/>
              </w:rPr>
              <w:t>08:30–10:30</w:t>
            </w:r>
          </w:p>
        </w:tc>
        <w:tc>
          <w:tcPr>
            <w:tcW w:type="dxa" w:w="2556"/>
            <w:vAlign w:val="center"/>
            <w:tcMar>
              <w:top w:w="70" w:type="dxa"/>
              <w:left w:w="70" w:type="dxa"/>
              <w:bottom w:w="70" w:type="dxa"/>
              <w:right w:w="70" w:type="dxa"/>
            </w:tcMar>
          </w:tcPr>
          <w:p>
            <w:pPr>
              <w:spacing w:after="60" w:before="60"/>
            </w:pPr>
            <w:r>
              <w:rPr>
                <w:b w:val="0"/>
                <w:sz w:val="20"/>
              </w:rPr>
              <w:t>Pie and snack batches; second bread wave if ordered</w:t>
            </w:r>
          </w:p>
        </w:tc>
        <w:tc>
          <w:tcPr>
            <w:tcW w:type="dxa" w:w="2556"/>
            <w:vAlign w:val="center"/>
            <w:tcMar>
              <w:top w:w="70" w:type="dxa"/>
              <w:left w:w="70" w:type="dxa"/>
              <w:bottom w:w="70" w:type="dxa"/>
              <w:right w:w="70" w:type="dxa"/>
            </w:tcMar>
          </w:tcPr>
          <w:p>
            <w:pPr>
              <w:spacing w:after="60" w:before="60"/>
            </w:pPr>
            <w:r>
              <w:rPr>
                <w:b w:val="0"/>
                <w:sz w:val="20"/>
              </w:rPr>
              <w:t>Morning snack sales; log demand and run safe replenishment</w:t>
            </w:r>
          </w:p>
        </w:tc>
        <w:tc>
          <w:tcPr>
            <w:tcW w:type="dxa" w:w="2556"/>
            <w:vAlign w:val="center"/>
            <w:tcMar>
              <w:top w:w="70" w:type="dxa"/>
              <w:left w:w="70" w:type="dxa"/>
              <w:bottom w:w="70" w:type="dxa"/>
              <w:right w:w="70" w:type="dxa"/>
            </w:tcMar>
          </w:tcPr>
          <w:p>
            <w:pPr>
              <w:spacing w:after="60" w:before="60"/>
            </w:pPr>
            <w:r>
              <w:rPr>
                <w:b w:val="0"/>
                <w:sz w:val="20"/>
              </w:rPr>
              <w:t>Fryer recovery and hand assembly</w:t>
            </w:r>
          </w:p>
        </w:tc>
      </w:tr>
      <w:tr>
        <w:trPr>
          <w:cantSplit/>
        </w:trPr>
        <w:tc>
          <w:tcPr>
            <w:tcW w:type="dxa" w:w="2556"/>
            <w:vAlign w:val="center"/>
            <w:tcMar>
              <w:top w:w="70" w:type="dxa"/>
              <w:left w:w="70" w:type="dxa"/>
              <w:bottom w:w="70" w:type="dxa"/>
              <w:right w:w="70" w:type="dxa"/>
            </w:tcMar>
          </w:tcPr>
          <w:p>
            <w:pPr>
              <w:spacing w:after="60" w:before="60"/>
            </w:pPr>
            <w:r>
              <w:rPr>
                <w:b w:val="0"/>
                <w:sz w:val="20"/>
              </w:rPr>
              <w:t>10:30–12:00</w:t>
            </w:r>
          </w:p>
        </w:tc>
        <w:tc>
          <w:tcPr>
            <w:tcW w:type="dxa" w:w="2556"/>
            <w:vAlign w:val="center"/>
            <w:tcMar>
              <w:top w:w="70" w:type="dxa"/>
              <w:left w:w="70" w:type="dxa"/>
              <w:bottom w:w="70" w:type="dxa"/>
              <w:right w:w="70" w:type="dxa"/>
            </w:tcMar>
          </w:tcPr>
          <w:p>
            <w:pPr>
              <w:spacing w:after="60" w:before="60"/>
            </w:pPr>
            <w:r>
              <w:rPr>
                <w:b w:val="0"/>
                <w:sz w:val="20"/>
              </w:rPr>
              <w:t>Dispatch controlled lunch components; prepare limited frozen stock</w:t>
            </w:r>
          </w:p>
        </w:tc>
        <w:tc>
          <w:tcPr>
            <w:tcW w:type="dxa" w:w="2556"/>
            <w:vAlign w:val="center"/>
            <w:tcMar>
              <w:top w:w="70" w:type="dxa"/>
              <w:left w:w="70" w:type="dxa"/>
              <w:bottom w:w="70" w:type="dxa"/>
              <w:right w:w="70" w:type="dxa"/>
            </w:tcMar>
          </w:tcPr>
          <w:p>
            <w:pPr>
              <w:spacing w:after="60" w:before="60"/>
            </w:pPr>
            <w:r>
              <w:rPr>
                <w:b w:val="0"/>
                <w:sz w:val="20"/>
              </w:rPr>
              <w:t>Prepare limited shawarma cone/pan portions</w:t>
            </w:r>
          </w:p>
        </w:tc>
        <w:tc>
          <w:tcPr>
            <w:tcW w:type="dxa" w:w="2556"/>
            <w:vAlign w:val="center"/>
            <w:tcMar>
              <w:top w:w="70" w:type="dxa"/>
              <w:left w:w="70" w:type="dxa"/>
              <w:bottom w:w="70" w:type="dxa"/>
              <w:right w:w="70" w:type="dxa"/>
            </w:tcMar>
          </w:tcPr>
          <w:p>
            <w:pPr>
              <w:spacing w:after="60" w:before="60"/>
            </w:pPr>
            <w:r>
              <w:rPr>
                <w:b w:val="0"/>
                <w:sz w:val="20"/>
              </w:rPr>
              <w:t>No oversized cone based only on oven capacity</w:t>
            </w:r>
          </w:p>
        </w:tc>
      </w:tr>
      <w:tr>
        <w:trPr>
          <w:cantSplit/>
        </w:trPr>
        <w:tc>
          <w:tcPr>
            <w:tcW w:type="dxa" w:w="2556"/>
            <w:vAlign w:val="center"/>
            <w:tcMar>
              <w:top w:w="70" w:type="dxa"/>
              <w:left w:w="70" w:type="dxa"/>
              <w:bottom w:w="70" w:type="dxa"/>
              <w:right w:w="70" w:type="dxa"/>
            </w:tcMar>
          </w:tcPr>
          <w:p>
            <w:pPr>
              <w:spacing w:after="60" w:before="60"/>
            </w:pPr>
            <w:r>
              <w:rPr>
                <w:b w:val="0"/>
                <w:sz w:val="20"/>
              </w:rPr>
              <w:t>12:00–14:00</w:t>
            </w:r>
          </w:p>
        </w:tc>
        <w:tc>
          <w:tcPr>
            <w:tcW w:type="dxa" w:w="2556"/>
            <w:vAlign w:val="center"/>
            <w:tcMar>
              <w:top w:w="70" w:type="dxa"/>
              <w:left w:w="70" w:type="dxa"/>
              <w:bottom w:w="70" w:type="dxa"/>
              <w:right w:w="70" w:type="dxa"/>
            </w:tcMar>
          </w:tcPr>
          <w:p>
            <w:pPr>
              <w:spacing w:after="60" w:before="60"/>
            </w:pPr>
            <w:r>
              <w:rPr>
                <w:b w:val="0"/>
                <w:sz w:val="20"/>
              </w:rPr>
              <w:t>Smaller second batch only against sell-through</w:t>
            </w:r>
          </w:p>
        </w:tc>
        <w:tc>
          <w:tcPr>
            <w:tcW w:type="dxa" w:w="2556"/>
            <w:vAlign w:val="center"/>
            <w:tcMar>
              <w:top w:w="70" w:type="dxa"/>
              <w:left w:w="70" w:type="dxa"/>
              <w:bottom w:w="70" w:type="dxa"/>
              <w:right w:w="70" w:type="dxa"/>
            </w:tcMar>
          </w:tcPr>
          <w:p>
            <w:pPr>
              <w:spacing w:after="60" w:before="60"/>
            </w:pPr>
            <w:r>
              <w:rPr>
                <w:b w:val="0"/>
                <w:sz w:val="20"/>
              </w:rPr>
              <w:t>Lunch service; stagger fryer, hot plate and machine loads</w:t>
            </w:r>
          </w:p>
        </w:tc>
        <w:tc>
          <w:tcPr>
            <w:tcW w:type="dxa" w:w="2556"/>
            <w:vAlign w:val="center"/>
            <w:tcMar>
              <w:top w:w="70" w:type="dxa"/>
              <w:left w:w="70" w:type="dxa"/>
              <w:bottom w:w="70" w:type="dxa"/>
              <w:right w:w="70" w:type="dxa"/>
            </w:tcMar>
          </w:tcPr>
          <w:p>
            <w:pPr>
              <w:spacing w:after="60" w:before="60"/>
            </w:pPr>
            <w:r>
              <w:rPr>
                <w:b w:val="0"/>
                <w:sz w:val="20"/>
              </w:rPr>
              <w:t>15 kW sales inverter and compressor surges</w:t>
            </w:r>
          </w:p>
        </w:tc>
      </w:tr>
      <w:tr>
        <w:trPr>
          <w:cantSplit/>
        </w:trPr>
        <w:tc>
          <w:tcPr>
            <w:tcW w:type="dxa" w:w="2556"/>
            <w:vAlign w:val="center"/>
            <w:tcMar>
              <w:top w:w="70" w:type="dxa"/>
              <w:left w:w="70" w:type="dxa"/>
              <w:bottom w:w="70" w:type="dxa"/>
              <w:right w:w="70" w:type="dxa"/>
            </w:tcMar>
          </w:tcPr>
          <w:p>
            <w:pPr>
              <w:spacing w:after="60" w:before="60"/>
            </w:pPr>
            <w:r>
              <w:rPr>
                <w:b w:val="0"/>
                <w:sz w:val="20"/>
              </w:rPr>
              <w:t>14:00–16:00</w:t>
            </w:r>
          </w:p>
        </w:tc>
        <w:tc>
          <w:tcPr>
            <w:tcW w:type="dxa" w:w="2556"/>
            <w:vAlign w:val="center"/>
            <w:tcMar>
              <w:top w:w="70" w:type="dxa"/>
              <w:left w:w="70" w:type="dxa"/>
              <w:bottom w:w="70" w:type="dxa"/>
              <w:right w:w="70" w:type="dxa"/>
            </w:tcMar>
          </w:tcPr>
          <w:p>
            <w:pPr>
              <w:spacing w:after="60" w:before="60"/>
            </w:pPr>
            <w:r>
              <w:rPr>
                <w:b w:val="0"/>
                <w:sz w:val="20"/>
              </w:rPr>
              <w:t>Mix/dessert prep during measured solar surplus if available</w:t>
            </w:r>
          </w:p>
        </w:tc>
        <w:tc>
          <w:tcPr>
            <w:tcW w:type="dxa" w:w="2556"/>
            <w:vAlign w:val="center"/>
            <w:tcMar>
              <w:top w:w="70" w:type="dxa"/>
              <w:left w:w="70" w:type="dxa"/>
              <w:bottom w:w="70" w:type="dxa"/>
              <w:right w:w="70" w:type="dxa"/>
            </w:tcMar>
          </w:tcPr>
          <w:p>
            <w:pPr>
              <w:spacing w:after="60" w:before="60"/>
            </w:pPr>
            <w:r>
              <w:rPr>
                <w:b w:val="0"/>
                <w:sz w:val="20"/>
              </w:rPr>
              <w:t>Frozen dessert and snack peak hypothesis to test</w:t>
            </w:r>
          </w:p>
        </w:tc>
        <w:tc>
          <w:tcPr>
            <w:tcW w:type="dxa" w:w="2556"/>
            <w:vAlign w:val="center"/>
            <w:tcMar>
              <w:top w:w="70" w:type="dxa"/>
              <w:left w:w="70" w:type="dxa"/>
              <w:bottom w:w="70" w:type="dxa"/>
              <w:right w:w="70" w:type="dxa"/>
            </w:tcMar>
          </w:tcPr>
          <w:p>
            <w:pPr>
              <w:spacing w:after="60" w:before="60"/>
            </w:pPr>
            <w:r>
              <w:rPr>
                <w:b w:val="0"/>
                <w:sz w:val="20"/>
              </w:rPr>
              <w:t>Hardening capacity and battery recharge</w:t>
            </w:r>
          </w:p>
        </w:tc>
      </w:tr>
      <w:tr>
        <w:trPr>
          <w:cantSplit/>
        </w:trPr>
        <w:tc>
          <w:tcPr>
            <w:tcW w:type="dxa" w:w="2556"/>
            <w:vAlign w:val="center"/>
            <w:tcMar>
              <w:top w:w="70" w:type="dxa"/>
              <w:left w:w="70" w:type="dxa"/>
              <w:bottom w:w="70" w:type="dxa"/>
              <w:right w:w="70" w:type="dxa"/>
            </w:tcMar>
          </w:tcPr>
          <w:p>
            <w:pPr>
              <w:spacing w:after="60" w:before="60"/>
            </w:pPr>
            <w:r>
              <w:rPr>
                <w:b w:val="0"/>
                <w:sz w:val="20"/>
              </w:rPr>
              <w:t>16:00–18:30</w:t>
            </w:r>
          </w:p>
        </w:tc>
        <w:tc>
          <w:tcPr>
            <w:tcW w:type="dxa" w:w="2556"/>
            <w:vAlign w:val="center"/>
            <w:tcMar>
              <w:top w:w="70" w:type="dxa"/>
              <w:left w:w="70" w:type="dxa"/>
              <w:bottom w:w="70" w:type="dxa"/>
              <w:right w:w="70" w:type="dxa"/>
            </w:tcMar>
          </w:tcPr>
          <w:p>
            <w:pPr>
              <w:spacing w:after="60" w:before="60"/>
            </w:pPr>
            <w:r>
              <w:rPr>
                <w:b w:val="0"/>
                <w:sz w:val="20"/>
              </w:rPr>
              <w:t>Targeted evening bread dispatch; finish early enough to cool</w:t>
            </w:r>
          </w:p>
        </w:tc>
        <w:tc>
          <w:tcPr>
            <w:tcW w:type="dxa" w:w="2556"/>
            <w:vAlign w:val="center"/>
            <w:tcMar>
              <w:top w:w="70" w:type="dxa"/>
              <w:left w:w="70" w:type="dxa"/>
              <w:bottom w:w="70" w:type="dxa"/>
              <w:right w:w="70" w:type="dxa"/>
            </w:tcMar>
          </w:tcPr>
          <w:p>
            <w:pPr>
              <w:spacing w:after="60" w:before="60"/>
            </w:pPr>
            <w:r>
              <w:rPr>
                <w:b w:val="0"/>
                <w:sz w:val="20"/>
              </w:rPr>
              <w:t>Evening wraps and frozen service</w:t>
            </w:r>
          </w:p>
        </w:tc>
        <w:tc>
          <w:tcPr>
            <w:tcW w:type="dxa" w:w="2556"/>
            <w:vAlign w:val="center"/>
            <w:tcMar>
              <w:top w:w="70" w:type="dxa"/>
              <w:left w:w="70" w:type="dxa"/>
              <w:bottom w:w="70" w:type="dxa"/>
              <w:right w:w="70" w:type="dxa"/>
            </w:tcMar>
          </w:tcPr>
          <w:p>
            <w:pPr>
              <w:spacing w:after="60" w:before="60"/>
            </w:pPr>
            <w:r>
              <w:rPr>
                <w:b w:val="0"/>
                <w:sz w:val="20"/>
              </w:rPr>
              <w:t>Use forecast, not automatic full batches</w:t>
            </w:r>
          </w:p>
        </w:tc>
      </w:tr>
      <w:tr>
        <w:trPr>
          <w:cantSplit/>
        </w:trPr>
        <w:tc>
          <w:tcPr>
            <w:tcW w:type="dxa" w:w="2556"/>
            <w:vAlign w:val="center"/>
            <w:tcMar>
              <w:top w:w="70" w:type="dxa"/>
              <w:left w:w="70" w:type="dxa"/>
              <w:bottom w:w="70" w:type="dxa"/>
              <w:right w:w="70" w:type="dxa"/>
            </w:tcMar>
          </w:tcPr>
          <w:p>
            <w:pPr>
              <w:spacing w:after="60" w:before="60"/>
            </w:pPr>
            <w:r>
              <w:rPr>
                <w:b w:val="0"/>
                <w:sz w:val="20"/>
              </w:rPr>
              <w:t>Close</w:t>
            </w:r>
          </w:p>
        </w:tc>
        <w:tc>
          <w:tcPr>
            <w:tcW w:type="dxa" w:w="2556"/>
            <w:vAlign w:val="center"/>
            <w:tcMar>
              <w:top w:w="70" w:type="dxa"/>
              <w:left w:w="70" w:type="dxa"/>
              <w:bottom w:w="70" w:type="dxa"/>
              <w:right w:w="70" w:type="dxa"/>
            </w:tcMar>
          </w:tcPr>
          <w:p>
            <w:pPr>
              <w:spacing w:after="60" w:before="60"/>
            </w:pPr>
            <w:r>
              <w:rPr>
                <w:b w:val="0"/>
                <w:sz w:val="20"/>
              </w:rPr>
              <w:t>Waste log, cleaning, cold checks and next-day quantities</w:t>
            </w:r>
          </w:p>
        </w:tc>
        <w:tc>
          <w:tcPr>
            <w:tcW w:type="dxa" w:w="2556"/>
            <w:vAlign w:val="center"/>
            <w:tcMar>
              <w:top w:w="70" w:type="dxa"/>
              <w:left w:w="70" w:type="dxa"/>
              <w:bottom w:w="70" w:type="dxa"/>
              <w:right w:w="70" w:type="dxa"/>
            </w:tcMar>
          </w:tcPr>
          <w:p>
            <w:pPr>
              <w:spacing w:after="60" w:before="60"/>
            </w:pPr>
            <w:r>
              <w:rPr>
                <w:b w:val="0"/>
                <w:sz w:val="20"/>
              </w:rPr>
              <w:t>Dispose per policy, machine cleaning and safe overnight cold loads</w:t>
            </w:r>
          </w:p>
        </w:tc>
        <w:tc>
          <w:tcPr>
            <w:tcW w:type="dxa" w:w="2556"/>
            <w:vAlign w:val="center"/>
            <w:tcMar>
              <w:top w:w="70" w:type="dxa"/>
              <w:left w:w="70" w:type="dxa"/>
              <w:bottom w:w="70" w:type="dxa"/>
              <w:right w:w="70" w:type="dxa"/>
            </w:tcMar>
          </w:tcPr>
          <w:p>
            <w:pPr>
              <w:spacing w:after="60" w:before="60"/>
            </w:pPr>
            <w:r>
              <w:rPr>
                <w:b w:val="0"/>
                <w:sz w:val="20"/>
              </w:rPr>
              <w:t>Protect cold storage battery reserve</w:t>
            </w:r>
          </w:p>
        </w:tc>
      </w:tr>
    </w:tbl>
    <w:p>
      <w:pPr>
        <w:spacing w:after="20"/>
      </w:pPr>
    </w:p>
    <w:p>
      <w:bookmarkStart w:id="340" w:name="section_340"/>
      <w:pPr>
        <w:pStyle w:val="Heading2"/>
      </w:pPr>
      <w:r>
        <w:t>Staffing and work design</w:t>
      </w:r>
      <w:bookmarkEnd w:id="340"/>
    </w:p>
    <w:p>
      <w:r>
        <w:rPr>
          <w:b w:val="0"/>
        </w:rPr>
        <w:t>Opening working model: one trained lead baker; one prep/finishing assistant with cold-chain responsibility; one sales cook who owns raw-meat controls; one service/cashier person. A relief/delivery role may be needed during peaks and cleaning. These are roles, not proof that four people can cover all hours or all 28 products. Observe labour minutes for the limited menu before adding items. The overhead allowance must be replaced by actual paid hours, including owner work.</w:t>
      </w:r>
    </w:p>
    <w:p>
      <w:r>
        <w:rPr>
          <w:b w:val="0"/>
        </w:rPr>
        <w:t>Label each weighed kit before mixing. Maintain a batch sheet for dough, filling and finished units. Share O-B07 pastry across three pies/rolls; O-B18 chicken across wraps, pizza and loaded fries; O-B20/O-B28 sauces across defined products; O-B25 buns across burgers; O-FBASE1 across cups, sundaes, shakes and sandwiches. Sharing reduces ingredient variety but never permits unsafe carryover or cross-contamination.</w:t>
      </w:r>
    </w:p>
    <w:p>
      <w:bookmarkStart w:id="341" w:name="section_341"/>
      <w:pPr>
        <w:pStyle w:val="Heading2"/>
      </w:pPr>
      <w:r>
        <w:t>Demand and replenishment method</w:t>
      </w:r>
      <w:bookmarkEnd w:id="341"/>
    </w:p>
    <w:p>
      <w:r>
        <w:rPr>
          <w:b w:val="0"/>
        </w:rPr>
        <w:t>Start with customer commitments and small trials. During the first three days, prepare at most one economical equipment-minimum batch per launch product, split between opening and later waves where fermentation allows. Record sales in hourly blocks. Days 4–14: forecast from comparable trading days plus paid orders; prepare about 60% of the forecast first, then release a second batch only when remaining sales and production lead time justify it. These percentages are management trial rules, not demand evidence.</w:t>
      </w:r>
    </w:p>
    <w:p>
      <w:r>
        <w:rPr>
          <w:b w:val="0"/>
        </w:rPr>
        <w:t>Use a practical reorder trigger: expected sales during production plus delivery lead time, plus a small measured buffer, minus saleable stock already present. Do not replenish perishable stock close to closing simply to make a counter look full. Record unsold stock by cause: forecast error, poor quality, temperature failure, transport damage, portion rejects or customer preference.</w:t>
      </w:r>
    </w:p>
    <w:p>
      <w:bookmarkStart w:id="342" w:name="section_342"/>
      <w:pPr>
        <w:pStyle w:val="Heading2"/>
      </w:pPr>
      <w:r>
        <w:t>Electrical loads and daily energy</w:t>
      </w:r>
      <w:bookmarkEnd w:id="342"/>
    </w:p>
    <w:p>
      <w:r>
        <w:rPr>
          <w:b w:val="0"/>
        </w:rPr>
        <w:t>Power in kW is simultaneous demand. Energy in kWh is power × operating hours × duty fraction. Thirty kWh nominal battery energy does not mean 30 kW continuous output. Two separate battery banks cannot share load unless specifically interconnected. The following site allocation, hours and duty fractions are illustrations, not measurements. It assumes one appliance at each stated rating.</w:t>
      </w:r>
    </w:p>
    <w:p>
      <w:bookmarkStart w:id="343" w:name="section_343"/>
      <w:pPr>
        <w:pStyle w:val="Heading2"/>
      </w:pPr>
      <w:r>
        <w:t>Production illustrative electrical energy</w:t>
      </w:r>
      <w:bookmarkEnd w:id="343"/>
    </w:p>
    <w:tbl>
      <w:tblPr>
        <w:tblW w:type="auto" w:w="0"/>
        <w:jc w:val="center"/>
        <w:tblLayout w:type="fixed"/>
        <w:tblLook w:firstColumn="1" w:firstRow="1" w:lastColumn="0" w:lastRow="0" w:noHBand="0" w:noVBand="1" w:val="04A0"/>
      </w:tblPr>
      <w:tblGrid>
        <w:gridCol w:w="2045"/>
        <w:gridCol w:w="2045"/>
        <w:gridCol w:w="2045"/>
        <w:gridCol w:w="2045"/>
        <w:gridCol w:w="2045"/>
      </w:tblGrid>
      <w:tr>
        <w:trPr>
          <w:cantSplit/>
          <w:tblHeader/>
        </w:trPr>
        <w:tc>
          <w:tcPr>
            <w:tcW w:type="dxa" w:w="2045"/>
            <w:vAlign w:val="center"/>
            <w:tcMar>
              <w:top w:w="70" w:type="dxa"/>
              <w:left w:w="70" w:type="dxa"/>
              <w:bottom w:w="70" w:type="dxa"/>
              <w:right w:w="70" w:type="dxa"/>
            </w:tcMar>
            <w:shd w:fill="E8E4DB"/>
          </w:tcPr>
          <w:p>
            <w:pPr>
              <w:keepNext/>
              <w:spacing w:after="60" w:before="60"/>
            </w:pPr>
            <w:r>
              <w:rPr>
                <w:b/>
                <w:sz w:val="18"/>
              </w:rPr>
              <w:t>Load</w:t>
            </w:r>
          </w:p>
        </w:tc>
        <w:tc>
          <w:tcPr>
            <w:tcW w:type="dxa" w:w="2045"/>
            <w:vAlign w:val="center"/>
            <w:tcMar>
              <w:top w:w="70" w:type="dxa"/>
              <w:left w:w="70" w:type="dxa"/>
              <w:bottom w:w="70" w:type="dxa"/>
              <w:right w:w="70" w:type="dxa"/>
            </w:tcMar>
            <w:shd w:fill="E8E4DB"/>
          </w:tcPr>
          <w:p>
            <w:pPr>
              <w:keepNext/>
              <w:spacing w:after="60" w:before="60"/>
            </w:pPr>
            <w:r>
              <w:rPr>
                <w:b/>
                <w:sz w:val="18"/>
              </w:rPr>
              <w:t>Rated/assumed kW</w:t>
            </w:r>
          </w:p>
        </w:tc>
        <w:tc>
          <w:tcPr>
            <w:tcW w:type="dxa" w:w="2045"/>
            <w:vAlign w:val="center"/>
            <w:tcMar>
              <w:top w:w="70" w:type="dxa"/>
              <w:left w:w="70" w:type="dxa"/>
              <w:bottom w:w="70" w:type="dxa"/>
              <w:right w:w="70" w:type="dxa"/>
            </w:tcMar>
            <w:shd w:fill="E8E4DB"/>
          </w:tcPr>
          <w:p>
            <w:pPr>
              <w:keepNext/>
              <w:spacing w:after="60" w:before="60"/>
            </w:pPr>
            <w:r>
              <w:rPr>
                <w:b/>
                <w:sz w:val="18"/>
              </w:rPr>
              <w:t>Hours on</w:t>
            </w:r>
          </w:p>
        </w:tc>
        <w:tc>
          <w:tcPr>
            <w:tcW w:type="dxa" w:w="2045"/>
            <w:vAlign w:val="center"/>
            <w:tcMar>
              <w:top w:w="70" w:type="dxa"/>
              <w:left w:w="70" w:type="dxa"/>
              <w:bottom w:w="70" w:type="dxa"/>
              <w:right w:w="70" w:type="dxa"/>
            </w:tcMar>
            <w:shd w:fill="E8E4DB"/>
          </w:tcPr>
          <w:p>
            <w:pPr>
              <w:keepNext/>
              <w:spacing w:after="60" w:before="60"/>
            </w:pPr>
            <w:r>
              <w:rPr>
                <w:b/>
                <w:sz w:val="18"/>
              </w:rPr>
              <w:t>Duty fraction</w:t>
            </w:r>
          </w:p>
        </w:tc>
        <w:tc>
          <w:tcPr>
            <w:tcW w:type="dxa" w:w="2045"/>
            <w:vAlign w:val="center"/>
            <w:tcMar>
              <w:top w:w="70" w:type="dxa"/>
              <w:left w:w="70" w:type="dxa"/>
              <w:bottom w:w="70" w:type="dxa"/>
              <w:right w:w="70" w:type="dxa"/>
            </w:tcMar>
            <w:shd w:fill="E8E4DB"/>
          </w:tcPr>
          <w:p>
            <w:pPr>
              <w:keepNext/>
              <w:spacing w:after="60" w:before="60"/>
            </w:pPr>
            <w:r>
              <w:rPr>
                <w:b/>
                <w:sz w:val="18"/>
              </w:rPr>
              <w:t>kWh/day</w:t>
            </w:r>
          </w:p>
        </w:tc>
      </w:tr>
      <w:tr>
        <w:trPr>
          <w:cantSplit/>
        </w:trPr>
        <w:tc>
          <w:tcPr>
            <w:tcW w:type="dxa" w:w="2045"/>
            <w:vAlign w:val="center"/>
            <w:tcMar>
              <w:top w:w="70" w:type="dxa"/>
              <w:left w:w="70" w:type="dxa"/>
              <w:bottom w:w="70" w:type="dxa"/>
              <w:right w:w="70" w:type="dxa"/>
            </w:tcMar>
          </w:tcPr>
          <w:p>
            <w:pPr>
              <w:spacing w:after="60" w:before="60"/>
            </w:pPr>
            <w:r>
              <w:rPr>
                <w:b w:val="0"/>
                <w:sz w:val="18"/>
              </w:rPr>
              <w:t>Oven auxiliaries</w:t>
            </w:r>
          </w:p>
        </w:tc>
        <w:tc>
          <w:tcPr>
            <w:tcW w:type="dxa" w:w="2045"/>
            <w:vAlign w:val="center"/>
            <w:tcMar>
              <w:top w:w="70" w:type="dxa"/>
              <w:left w:w="70" w:type="dxa"/>
              <w:bottom w:w="70" w:type="dxa"/>
              <w:right w:w="70" w:type="dxa"/>
            </w:tcMar>
          </w:tcPr>
          <w:p>
            <w:pPr>
              <w:spacing w:after="60" w:before="60"/>
            </w:pPr>
            <w:r>
              <w:rPr>
                <w:b w:val="0"/>
                <w:sz w:val="18"/>
              </w:rPr>
              <w:t>3</w:t>
            </w:r>
          </w:p>
        </w:tc>
        <w:tc>
          <w:tcPr>
            <w:tcW w:type="dxa" w:w="2045"/>
            <w:vAlign w:val="center"/>
            <w:tcMar>
              <w:top w:w="70" w:type="dxa"/>
              <w:left w:w="70" w:type="dxa"/>
              <w:bottom w:w="70" w:type="dxa"/>
              <w:right w:w="70" w:type="dxa"/>
            </w:tcMar>
          </w:tcPr>
          <w:p>
            <w:pPr>
              <w:spacing w:after="60" w:before="60"/>
            </w:pPr>
            <w:r>
              <w:rPr>
                <w:b w:val="0"/>
                <w:sz w:val="18"/>
              </w:rPr>
              <w:t>4</w:t>
            </w:r>
          </w:p>
        </w:tc>
        <w:tc>
          <w:tcPr>
            <w:tcW w:type="dxa" w:w="2045"/>
            <w:vAlign w:val="center"/>
            <w:tcMar>
              <w:top w:w="70" w:type="dxa"/>
              <w:left w:w="70" w:type="dxa"/>
              <w:bottom w:w="70" w:type="dxa"/>
              <w:right w:w="70" w:type="dxa"/>
            </w:tcMar>
          </w:tcPr>
          <w:p>
            <w:pPr>
              <w:spacing w:after="60" w:before="60"/>
            </w:pPr>
            <w:r>
              <w:rPr>
                <w:b w:val="0"/>
                <w:sz w:val="18"/>
              </w:rPr>
              <w:t>1</w:t>
            </w:r>
          </w:p>
        </w:tc>
        <w:tc>
          <w:tcPr>
            <w:tcW w:type="dxa" w:w="2045"/>
            <w:vAlign w:val="center"/>
            <w:tcMar>
              <w:top w:w="70" w:type="dxa"/>
              <w:left w:w="70" w:type="dxa"/>
              <w:bottom w:w="70" w:type="dxa"/>
              <w:right w:w="70" w:type="dxa"/>
            </w:tcMar>
          </w:tcPr>
          <w:p>
            <w:pPr>
              <w:spacing w:after="60" w:before="60"/>
            </w:pPr>
            <w:r>
              <w:rPr>
                <w:b w:val="0"/>
                <w:sz w:val="18"/>
              </w:rPr>
              <w:t>12.00</w:t>
            </w:r>
          </w:p>
        </w:tc>
      </w:tr>
      <w:tr>
        <w:trPr>
          <w:cantSplit/>
        </w:trPr>
        <w:tc>
          <w:tcPr>
            <w:tcW w:type="dxa" w:w="2045"/>
            <w:vAlign w:val="center"/>
            <w:tcMar>
              <w:top w:w="70" w:type="dxa"/>
              <w:left w:w="70" w:type="dxa"/>
              <w:bottom w:w="70" w:type="dxa"/>
              <w:right w:w="70" w:type="dxa"/>
            </w:tcMar>
          </w:tcPr>
          <w:p>
            <w:pPr>
              <w:spacing w:after="60" w:before="60"/>
            </w:pPr>
            <w:r>
              <w:rPr>
                <w:b w:val="0"/>
                <w:sz w:val="18"/>
              </w:rPr>
              <w:t>Spiral mixer</w:t>
            </w:r>
          </w:p>
        </w:tc>
        <w:tc>
          <w:tcPr>
            <w:tcW w:type="dxa" w:w="2045"/>
            <w:vAlign w:val="center"/>
            <w:tcMar>
              <w:top w:w="70" w:type="dxa"/>
              <w:left w:w="70" w:type="dxa"/>
              <w:bottom w:w="70" w:type="dxa"/>
              <w:right w:w="70" w:type="dxa"/>
            </w:tcMar>
          </w:tcPr>
          <w:p>
            <w:pPr>
              <w:spacing w:after="60" w:before="60"/>
            </w:pPr>
            <w:r>
              <w:rPr>
                <w:b w:val="0"/>
                <w:sz w:val="18"/>
              </w:rPr>
              <w:t>6.5</w:t>
            </w:r>
          </w:p>
        </w:tc>
        <w:tc>
          <w:tcPr>
            <w:tcW w:type="dxa" w:w="2045"/>
            <w:vAlign w:val="center"/>
            <w:tcMar>
              <w:top w:w="70" w:type="dxa"/>
              <w:left w:w="70" w:type="dxa"/>
              <w:bottom w:w="70" w:type="dxa"/>
              <w:right w:w="70" w:type="dxa"/>
            </w:tcMar>
          </w:tcPr>
          <w:p>
            <w:pPr>
              <w:spacing w:after="60" w:before="60"/>
            </w:pPr>
            <w:r>
              <w:rPr>
                <w:b w:val="0"/>
                <w:sz w:val="18"/>
              </w:rPr>
              <w:t>1</w:t>
            </w:r>
          </w:p>
        </w:tc>
        <w:tc>
          <w:tcPr>
            <w:tcW w:type="dxa" w:w="2045"/>
            <w:vAlign w:val="center"/>
            <w:tcMar>
              <w:top w:w="70" w:type="dxa"/>
              <w:left w:w="70" w:type="dxa"/>
              <w:bottom w:w="70" w:type="dxa"/>
              <w:right w:w="70" w:type="dxa"/>
            </w:tcMar>
          </w:tcPr>
          <w:p>
            <w:pPr>
              <w:spacing w:after="60" w:before="60"/>
            </w:pPr>
            <w:r>
              <w:rPr>
                <w:b w:val="0"/>
                <w:sz w:val="18"/>
              </w:rPr>
              <w:t>1</w:t>
            </w:r>
          </w:p>
        </w:tc>
        <w:tc>
          <w:tcPr>
            <w:tcW w:type="dxa" w:w="2045"/>
            <w:vAlign w:val="center"/>
            <w:tcMar>
              <w:top w:w="70" w:type="dxa"/>
              <w:left w:w="70" w:type="dxa"/>
              <w:bottom w:w="70" w:type="dxa"/>
              <w:right w:w="70" w:type="dxa"/>
            </w:tcMar>
          </w:tcPr>
          <w:p>
            <w:pPr>
              <w:spacing w:after="60" w:before="60"/>
            </w:pPr>
            <w:r>
              <w:rPr>
                <w:b w:val="0"/>
                <w:sz w:val="18"/>
              </w:rPr>
              <w:t>6.50</w:t>
            </w:r>
          </w:p>
        </w:tc>
      </w:tr>
      <w:tr>
        <w:trPr>
          <w:cantSplit/>
        </w:trPr>
        <w:tc>
          <w:tcPr>
            <w:tcW w:type="dxa" w:w="2045"/>
            <w:vAlign w:val="center"/>
            <w:tcMar>
              <w:top w:w="70" w:type="dxa"/>
              <w:left w:w="70" w:type="dxa"/>
              <w:bottom w:w="70" w:type="dxa"/>
              <w:right w:w="70" w:type="dxa"/>
            </w:tcMar>
          </w:tcPr>
          <w:p>
            <w:pPr>
              <w:spacing w:after="60" w:before="60"/>
            </w:pPr>
            <w:r>
              <w:rPr>
                <w:b w:val="0"/>
                <w:sz w:val="18"/>
              </w:rPr>
              <w:t>Moulder</w:t>
            </w:r>
          </w:p>
        </w:tc>
        <w:tc>
          <w:tcPr>
            <w:tcW w:type="dxa" w:w="2045"/>
            <w:vAlign w:val="center"/>
            <w:tcMar>
              <w:top w:w="70" w:type="dxa"/>
              <w:left w:w="70" w:type="dxa"/>
              <w:bottom w:w="70" w:type="dxa"/>
              <w:right w:w="70" w:type="dxa"/>
            </w:tcMar>
          </w:tcPr>
          <w:p>
            <w:pPr>
              <w:spacing w:after="60" w:before="60"/>
            </w:pPr>
            <w:r>
              <w:rPr>
                <w:b w:val="0"/>
                <w:sz w:val="18"/>
              </w:rPr>
              <w:t>1</w:t>
            </w:r>
          </w:p>
        </w:tc>
        <w:tc>
          <w:tcPr>
            <w:tcW w:type="dxa" w:w="2045"/>
            <w:vAlign w:val="center"/>
            <w:tcMar>
              <w:top w:w="70" w:type="dxa"/>
              <w:left w:w="70" w:type="dxa"/>
              <w:bottom w:w="70" w:type="dxa"/>
              <w:right w:w="70" w:type="dxa"/>
            </w:tcMar>
          </w:tcPr>
          <w:p>
            <w:pPr>
              <w:spacing w:after="60" w:before="60"/>
            </w:pPr>
            <w:r>
              <w:rPr>
                <w:b w:val="0"/>
                <w:sz w:val="18"/>
              </w:rPr>
              <w:t>0.5</w:t>
            </w:r>
          </w:p>
        </w:tc>
        <w:tc>
          <w:tcPr>
            <w:tcW w:type="dxa" w:w="2045"/>
            <w:vAlign w:val="center"/>
            <w:tcMar>
              <w:top w:w="70" w:type="dxa"/>
              <w:left w:w="70" w:type="dxa"/>
              <w:bottom w:w="70" w:type="dxa"/>
              <w:right w:w="70" w:type="dxa"/>
            </w:tcMar>
          </w:tcPr>
          <w:p>
            <w:pPr>
              <w:spacing w:after="60" w:before="60"/>
            </w:pPr>
            <w:r>
              <w:rPr>
                <w:b w:val="0"/>
                <w:sz w:val="18"/>
              </w:rPr>
              <w:t>1</w:t>
            </w:r>
          </w:p>
        </w:tc>
        <w:tc>
          <w:tcPr>
            <w:tcW w:type="dxa" w:w="2045"/>
            <w:vAlign w:val="center"/>
            <w:tcMar>
              <w:top w:w="70" w:type="dxa"/>
              <w:left w:w="70" w:type="dxa"/>
              <w:bottom w:w="70" w:type="dxa"/>
              <w:right w:w="70" w:type="dxa"/>
            </w:tcMar>
          </w:tcPr>
          <w:p>
            <w:pPr>
              <w:spacing w:after="60" w:before="60"/>
            </w:pPr>
            <w:r>
              <w:rPr>
                <w:b w:val="0"/>
                <w:sz w:val="18"/>
              </w:rPr>
              <w:t>0.50</w:t>
            </w:r>
          </w:p>
        </w:tc>
      </w:tr>
      <w:tr>
        <w:trPr>
          <w:cantSplit/>
        </w:trPr>
        <w:tc>
          <w:tcPr>
            <w:tcW w:type="dxa" w:w="2045"/>
            <w:vAlign w:val="center"/>
            <w:tcMar>
              <w:top w:w="70" w:type="dxa"/>
              <w:left w:w="70" w:type="dxa"/>
              <w:bottom w:w="70" w:type="dxa"/>
              <w:right w:w="70" w:type="dxa"/>
            </w:tcMar>
          </w:tcPr>
          <w:p>
            <w:pPr>
              <w:spacing w:after="60" w:before="60"/>
            </w:pPr>
            <w:r>
              <w:rPr>
                <w:b w:val="0"/>
                <w:sz w:val="18"/>
              </w:rPr>
              <w:t>Proofer</w:t>
            </w:r>
          </w:p>
        </w:tc>
        <w:tc>
          <w:tcPr>
            <w:tcW w:type="dxa" w:w="2045"/>
            <w:vAlign w:val="center"/>
            <w:tcMar>
              <w:top w:w="70" w:type="dxa"/>
              <w:left w:w="70" w:type="dxa"/>
              <w:bottom w:w="70" w:type="dxa"/>
              <w:right w:w="70" w:type="dxa"/>
            </w:tcMar>
          </w:tcPr>
          <w:p>
            <w:pPr>
              <w:spacing w:after="60" w:before="60"/>
            </w:pPr>
            <w:r>
              <w:rPr>
                <w:b w:val="0"/>
                <w:sz w:val="18"/>
              </w:rPr>
              <w:t>1</w:t>
            </w:r>
          </w:p>
        </w:tc>
        <w:tc>
          <w:tcPr>
            <w:tcW w:type="dxa" w:w="2045"/>
            <w:vAlign w:val="center"/>
            <w:tcMar>
              <w:top w:w="70" w:type="dxa"/>
              <w:left w:w="70" w:type="dxa"/>
              <w:bottom w:w="70" w:type="dxa"/>
              <w:right w:w="70" w:type="dxa"/>
            </w:tcMar>
          </w:tcPr>
          <w:p>
            <w:pPr>
              <w:spacing w:after="60" w:before="60"/>
            </w:pPr>
            <w:r>
              <w:rPr>
                <w:b w:val="0"/>
                <w:sz w:val="18"/>
              </w:rPr>
              <w:t>4</w:t>
            </w:r>
          </w:p>
        </w:tc>
        <w:tc>
          <w:tcPr>
            <w:tcW w:type="dxa" w:w="2045"/>
            <w:vAlign w:val="center"/>
            <w:tcMar>
              <w:top w:w="70" w:type="dxa"/>
              <w:left w:w="70" w:type="dxa"/>
              <w:bottom w:w="70" w:type="dxa"/>
              <w:right w:w="70" w:type="dxa"/>
            </w:tcMar>
          </w:tcPr>
          <w:p>
            <w:pPr>
              <w:spacing w:after="60" w:before="60"/>
            </w:pPr>
            <w:r>
              <w:rPr>
                <w:b w:val="0"/>
                <w:sz w:val="18"/>
              </w:rPr>
              <w:t>0.5</w:t>
            </w:r>
          </w:p>
        </w:tc>
        <w:tc>
          <w:tcPr>
            <w:tcW w:type="dxa" w:w="2045"/>
            <w:vAlign w:val="center"/>
            <w:tcMar>
              <w:top w:w="70" w:type="dxa"/>
              <w:left w:w="70" w:type="dxa"/>
              <w:bottom w:w="70" w:type="dxa"/>
              <w:right w:w="70" w:type="dxa"/>
            </w:tcMar>
          </w:tcPr>
          <w:p>
            <w:pPr>
              <w:spacing w:after="60" w:before="60"/>
            </w:pPr>
            <w:r>
              <w:rPr>
                <w:b w:val="0"/>
                <w:sz w:val="18"/>
              </w:rPr>
              <w:t>2.00</w:t>
            </w:r>
          </w:p>
        </w:tc>
      </w:tr>
      <w:tr>
        <w:trPr>
          <w:cantSplit/>
        </w:trPr>
        <w:tc>
          <w:tcPr>
            <w:tcW w:type="dxa" w:w="2045"/>
            <w:vAlign w:val="center"/>
            <w:tcMar>
              <w:top w:w="70" w:type="dxa"/>
              <w:left w:w="70" w:type="dxa"/>
              <w:bottom w:w="70" w:type="dxa"/>
              <w:right w:w="70" w:type="dxa"/>
            </w:tcMar>
          </w:tcPr>
          <w:p>
            <w:pPr>
              <w:spacing w:after="60" w:before="60"/>
            </w:pPr>
            <w:r>
              <w:rPr>
                <w:b w:val="0"/>
                <w:sz w:val="18"/>
              </w:rPr>
              <w:t>Mixing machine</w:t>
            </w:r>
          </w:p>
        </w:tc>
        <w:tc>
          <w:tcPr>
            <w:tcW w:type="dxa" w:w="2045"/>
            <w:vAlign w:val="center"/>
            <w:tcMar>
              <w:top w:w="70" w:type="dxa"/>
              <w:left w:w="70" w:type="dxa"/>
              <w:bottom w:w="70" w:type="dxa"/>
              <w:right w:w="70" w:type="dxa"/>
            </w:tcMar>
          </w:tcPr>
          <w:p>
            <w:pPr>
              <w:spacing w:after="60" w:before="60"/>
            </w:pPr>
            <w:r>
              <w:rPr>
                <w:b w:val="0"/>
                <w:sz w:val="18"/>
              </w:rPr>
              <w:t>2</w:t>
            </w:r>
          </w:p>
        </w:tc>
        <w:tc>
          <w:tcPr>
            <w:tcW w:type="dxa" w:w="2045"/>
            <w:vAlign w:val="center"/>
            <w:tcMar>
              <w:top w:w="70" w:type="dxa"/>
              <w:left w:w="70" w:type="dxa"/>
              <w:bottom w:w="70" w:type="dxa"/>
              <w:right w:w="70" w:type="dxa"/>
            </w:tcMar>
          </w:tcPr>
          <w:p>
            <w:pPr>
              <w:spacing w:after="60" w:before="60"/>
            </w:pPr>
            <w:r>
              <w:rPr>
                <w:b w:val="0"/>
                <w:sz w:val="18"/>
              </w:rPr>
              <w:t>0.5</w:t>
            </w:r>
          </w:p>
        </w:tc>
        <w:tc>
          <w:tcPr>
            <w:tcW w:type="dxa" w:w="2045"/>
            <w:vAlign w:val="center"/>
            <w:tcMar>
              <w:top w:w="70" w:type="dxa"/>
              <w:left w:w="70" w:type="dxa"/>
              <w:bottom w:w="70" w:type="dxa"/>
              <w:right w:w="70" w:type="dxa"/>
            </w:tcMar>
          </w:tcPr>
          <w:p>
            <w:pPr>
              <w:spacing w:after="60" w:before="60"/>
            </w:pPr>
            <w:r>
              <w:rPr>
                <w:b w:val="0"/>
                <w:sz w:val="18"/>
              </w:rPr>
              <w:t>1</w:t>
            </w:r>
          </w:p>
        </w:tc>
        <w:tc>
          <w:tcPr>
            <w:tcW w:type="dxa" w:w="2045"/>
            <w:vAlign w:val="center"/>
            <w:tcMar>
              <w:top w:w="70" w:type="dxa"/>
              <w:left w:w="70" w:type="dxa"/>
              <w:bottom w:w="70" w:type="dxa"/>
              <w:right w:w="70" w:type="dxa"/>
            </w:tcMar>
          </w:tcPr>
          <w:p>
            <w:pPr>
              <w:spacing w:after="60" w:before="60"/>
            </w:pPr>
            <w:r>
              <w:rPr>
                <w:b w:val="0"/>
                <w:sz w:val="18"/>
              </w:rPr>
              <w:t>1.00</w:t>
            </w:r>
          </w:p>
        </w:tc>
      </w:tr>
      <w:tr>
        <w:trPr>
          <w:cantSplit/>
        </w:trPr>
        <w:tc>
          <w:tcPr>
            <w:tcW w:type="dxa" w:w="2045"/>
            <w:vAlign w:val="center"/>
            <w:tcMar>
              <w:top w:w="70" w:type="dxa"/>
              <w:left w:w="70" w:type="dxa"/>
              <w:bottom w:w="70" w:type="dxa"/>
              <w:right w:w="70" w:type="dxa"/>
            </w:tcMar>
          </w:tcPr>
          <w:p>
            <w:pPr>
              <w:spacing w:after="60" w:before="60"/>
            </w:pPr>
            <w:r>
              <w:rPr>
                <w:b w:val="0"/>
                <w:sz w:val="18"/>
              </w:rPr>
              <w:t>Induction cooker</w:t>
            </w:r>
          </w:p>
        </w:tc>
        <w:tc>
          <w:tcPr>
            <w:tcW w:type="dxa" w:w="2045"/>
            <w:vAlign w:val="center"/>
            <w:tcMar>
              <w:top w:w="70" w:type="dxa"/>
              <w:left w:w="70" w:type="dxa"/>
              <w:bottom w:w="70" w:type="dxa"/>
              <w:right w:w="70" w:type="dxa"/>
            </w:tcMar>
          </w:tcPr>
          <w:p>
            <w:pPr>
              <w:spacing w:after="60" w:before="60"/>
            </w:pPr>
            <w:r>
              <w:rPr>
                <w:b w:val="0"/>
                <w:sz w:val="18"/>
              </w:rPr>
              <w:t>5</w:t>
            </w:r>
          </w:p>
        </w:tc>
        <w:tc>
          <w:tcPr>
            <w:tcW w:type="dxa" w:w="2045"/>
            <w:vAlign w:val="center"/>
            <w:tcMar>
              <w:top w:w="70" w:type="dxa"/>
              <w:left w:w="70" w:type="dxa"/>
              <w:bottom w:w="70" w:type="dxa"/>
              <w:right w:w="70" w:type="dxa"/>
            </w:tcMar>
          </w:tcPr>
          <w:p>
            <w:pPr>
              <w:spacing w:after="60" w:before="60"/>
            </w:pPr>
            <w:r>
              <w:rPr>
                <w:b w:val="0"/>
                <w:sz w:val="18"/>
              </w:rPr>
              <w:t>2</w:t>
            </w:r>
          </w:p>
        </w:tc>
        <w:tc>
          <w:tcPr>
            <w:tcW w:type="dxa" w:w="2045"/>
            <w:vAlign w:val="center"/>
            <w:tcMar>
              <w:top w:w="70" w:type="dxa"/>
              <w:left w:w="70" w:type="dxa"/>
              <w:bottom w:w="70" w:type="dxa"/>
              <w:right w:w="70" w:type="dxa"/>
            </w:tcMar>
          </w:tcPr>
          <w:p>
            <w:pPr>
              <w:spacing w:after="60" w:before="60"/>
            </w:pPr>
            <w:r>
              <w:rPr>
                <w:b w:val="0"/>
                <w:sz w:val="18"/>
              </w:rPr>
              <w:t>0.6</w:t>
            </w:r>
          </w:p>
        </w:tc>
        <w:tc>
          <w:tcPr>
            <w:tcW w:type="dxa" w:w="2045"/>
            <w:vAlign w:val="center"/>
            <w:tcMar>
              <w:top w:w="70" w:type="dxa"/>
              <w:left w:w="70" w:type="dxa"/>
              <w:bottom w:w="70" w:type="dxa"/>
              <w:right w:w="70" w:type="dxa"/>
            </w:tcMar>
          </w:tcPr>
          <w:p>
            <w:pPr>
              <w:spacing w:after="60" w:before="60"/>
            </w:pPr>
            <w:r>
              <w:rPr>
                <w:b w:val="0"/>
                <w:sz w:val="18"/>
              </w:rPr>
              <w:t>6.00</w:t>
            </w:r>
          </w:p>
        </w:tc>
      </w:tr>
      <w:tr>
        <w:trPr>
          <w:cantSplit/>
        </w:trPr>
        <w:tc>
          <w:tcPr>
            <w:tcW w:type="dxa" w:w="2045"/>
            <w:vAlign w:val="center"/>
            <w:tcMar>
              <w:top w:w="70" w:type="dxa"/>
              <w:left w:w="70" w:type="dxa"/>
              <w:bottom w:w="70" w:type="dxa"/>
              <w:right w:w="70" w:type="dxa"/>
            </w:tcMar>
          </w:tcPr>
          <w:p>
            <w:pPr>
              <w:spacing w:after="60" w:before="60"/>
            </w:pPr>
            <w:r>
              <w:rPr>
                <w:b w:val="0"/>
                <w:sz w:val="18"/>
              </w:rPr>
              <w:t>Slicer unknown assumed</w:t>
            </w:r>
          </w:p>
        </w:tc>
        <w:tc>
          <w:tcPr>
            <w:tcW w:type="dxa" w:w="2045"/>
            <w:vAlign w:val="center"/>
            <w:tcMar>
              <w:top w:w="70" w:type="dxa"/>
              <w:left w:w="70" w:type="dxa"/>
              <w:bottom w:w="70" w:type="dxa"/>
              <w:right w:w="70" w:type="dxa"/>
            </w:tcMar>
          </w:tcPr>
          <w:p>
            <w:pPr>
              <w:spacing w:after="60" w:before="60"/>
            </w:pPr>
            <w:r>
              <w:rPr>
                <w:b w:val="0"/>
                <w:sz w:val="18"/>
              </w:rPr>
              <w:t>0.5</w:t>
            </w:r>
          </w:p>
        </w:tc>
        <w:tc>
          <w:tcPr>
            <w:tcW w:type="dxa" w:w="2045"/>
            <w:vAlign w:val="center"/>
            <w:tcMar>
              <w:top w:w="70" w:type="dxa"/>
              <w:left w:w="70" w:type="dxa"/>
              <w:bottom w:w="70" w:type="dxa"/>
              <w:right w:w="70" w:type="dxa"/>
            </w:tcMar>
          </w:tcPr>
          <w:p>
            <w:pPr>
              <w:spacing w:after="60" w:before="60"/>
            </w:pPr>
            <w:r>
              <w:rPr>
                <w:b w:val="0"/>
                <w:sz w:val="18"/>
              </w:rPr>
              <w:t>0.5</w:t>
            </w:r>
          </w:p>
        </w:tc>
        <w:tc>
          <w:tcPr>
            <w:tcW w:type="dxa" w:w="2045"/>
            <w:vAlign w:val="center"/>
            <w:tcMar>
              <w:top w:w="70" w:type="dxa"/>
              <w:left w:w="70" w:type="dxa"/>
              <w:bottom w:w="70" w:type="dxa"/>
              <w:right w:w="70" w:type="dxa"/>
            </w:tcMar>
          </w:tcPr>
          <w:p>
            <w:pPr>
              <w:spacing w:after="60" w:before="60"/>
            </w:pPr>
            <w:r>
              <w:rPr>
                <w:b w:val="0"/>
                <w:sz w:val="18"/>
              </w:rPr>
              <w:t>1</w:t>
            </w:r>
          </w:p>
        </w:tc>
        <w:tc>
          <w:tcPr>
            <w:tcW w:type="dxa" w:w="2045"/>
            <w:vAlign w:val="center"/>
            <w:tcMar>
              <w:top w:w="70" w:type="dxa"/>
              <w:left w:w="70" w:type="dxa"/>
              <w:bottom w:w="70" w:type="dxa"/>
              <w:right w:w="70" w:type="dxa"/>
            </w:tcMar>
          </w:tcPr>
          <w:p>
            <w:pPr>
              <w:spacing w:after="60" w:before="60"/>
            </w:pPr>
            <w:r>
              <w:rPr>
                <w:b w:val="0"/>
                <w:sz w:val="18"/>
              </w:rPr>
              <w:t>0.25</w:t>
            </w:r>
          </w:p>
        </w:tc>
      </w:tr>
      <w:tr>
        <w:trPr>
          <w:cantSplit/>
        </w:trPr>
        <w:tc>
          <w:tcPr>
            <w:tcW w:type="dxa" w:w="2045"/>
            <w:vAlign w:val="center"/>
            <w:tcMar>
              <w:top w:w="70" w:type="dxa"/>
              <w:left w:w="70" w:type="dxa"/>
              <w:bottom w:w="70" w:type="dxa"/>
              <w:right w:w="70" w:type="dxa"/>
            </w:tcMar>
          </w:tcPr>
          <w:p>
            <w:pPr>
              <w:spacing w:after="60" w:before="60"/>
            </w:pPr>
            <w:r>
              <w:rPr>
                <w:b w:val="0"/>
                <w:sz w:val="18"/>
              </w:rPr>
              <w:t>Cold storage aggregate assumed</w:t>
            </w:r>
          </w:p>
        </w:tc>
        <w:tc>
          <w:tcPr>
            <w:tcW w:type="dxa" w:w="2045"/>
            <w:vAlign w:val="center"/>
            <w:tcMar>
              <w:top w:w="70" w:type="dxa"/>
              <w:left w:w="70" w:type="dxa"/>
              <w:bottom w:w="70" w:type="dxa"/>
              <w:right w:w="70" w:type="dxa"/>
            </w:tcMar>
          </w:tcPr>
          <w:p>
            <w:pPr>
              <w:spacing w:after="60" w:before="60"/>
            </w:pPr>
            <w:r>
              <w:rPr>
                <w:b w:val="0"/>
                <w:sz w:val="18"/>
              </w:rPr>
              <w:t>1.2</w:t>
            </w:r>
          </w:p>
        </w:tc>
        <w:tc>
          <w:tcPr>
            <w:tcW w:type="dxa" w:w="2045"/>
            <w:vAlign w:val="center"/>
            <w:tcMar>
              <w:top w:w="70" w:type="dxa"/>
              <w:left w:w="70" w:type="dxa"/>
              <w:bottom w:w="70" w:type="dxa"/>
              <w:right w:w="70" w:type="dxa"/>
            </w:tcMar>
          </w:tcPr>
          <w:p>
            <w:pPr>
              <w:spacing w:after="60" w:before="60"/>
            </w:pPr>
            <w:r>
              <w:rPr>
                <w:b w:val="0"/>
                <w:sz w:val="18"/>
              </w:rPr>
              <w:t>24</w:t>
            </w:r>
          </w:p>
        </w:tc>
        <w:tc>
          <w:tcPr>
            <w:tcW w:type="dxa" w:w="2045"/>
            <w:vAlign w:val="center"/>
            <w:tcMar>
              <w:top w:w="70" w:type="dxa"/>
              <w:left w:w="70" w:type="dxa"/>
              <w:bottom w:w="70" w:type="dxa"/>
              <w:right w:w="70" w:type="dxa"/>
            </w:tcMar>
          </w:tcPr>
          <w:p>
            <w:pPr>
              <w:spacing w:after="60" w:before="60"/>
            </w:pPr>
            <w:r>
              <w:rPr>
                <w:b w:val="0"/>
                <w:sz w:val="18"/>
              </w:rPr>
              <w:t>0.5</w:t>
            </w:r>
          </w:p>
        </w:tc>
        <w:tc>
          <w:tcPr>
            <w:tcW w:type="dxa" w:w="2045"/>
            <w:vAlign w:val="center"/>
            <w:tcMar>
              <w:top w:w="70" w:type="dxa"/>
              <w:left w:w="70" w:type="dxa"/>
              <w:bottom w:w="70" w:type="dxa"/>
              <w:right w:w="70" w:type="dxa"/>
            </w:tcMar>
          </w:tcPr>
          <w:p>
            <w:pPr>
              <w:spacing w:after="60" w:before="60"/>
            </w:pPr>
            <w:r>
              <w:rPr>
                <w:b w:val="0"/>
                <w:sz w:val="18"/>
              </w:rPr>
              <w:t>14.40</w:t>
            </w:r>
          </w:p>
        </w:tc>
      </w:tr>
      <w:tr>
        <w:trPr>
          <w:cantSplit/>
        </w:trPr>
        <w:tc>
          <w:tcPr>
            <w:tcW w:type="dxa" w:w="2045"/>
            <w:vAlign w:val="center"/>
            <w:tcMar>
              <w:top w:w="70" w:type="dxa"/>
              <w:left w:w="70" w:type="dxa"/>
              <w:bottom w:w="70" w:type="dxa"/>
              <w:right w:w="70" w:type="dxa"/>
            </w:tcMar>
          </w:tcPr>
          <w:p>
            <w:pPr>
              <w:spacing w:after="60" w:before="60"/>
            </w:pPr>
            <w:r>
              <w:rPr>
                <w:b w:val="0"/>
                <w:sz w:val="18"/>
              </w:rPr>
              <w:t>Lights and small loads assumed</w:t>
            </w:r>
          </w:p>
        </w:tc>
        <w:tc>
          <w:tcPr>
            <w:tcW w:type="dxa" w:w="2045"/>
            <w:vAlign w:val="center"/>
            <w:tcMar>
              <w:top w:w="70" w:type="dxa"/>
              <w:left w:w="70" w:type="dxa"/>
              <w:bottom w:w="70" w:type="dxa"/>
              <w:right w:w="70" w:type="dxa"/>
            </w:tcMar>
          </w:tcPr>
          <w:p>
            <w:pPr>
              <w:spacing w:after="60" w:before="60"/>
            </w:pPr>
            <w:r>
              <w:rPr>
                <w:b w:val="0"/>
                <w:sz w:val="18"/>
              </w:rPr>
              <w:t>0.3</w:t>
            </w:r>
          </w:p>
        </w:tc>
        <w:tc>
          <w:tcPr>
            <w:tcW w:type="dxa" w:w="2045"/>
            <w:vAlign w:val="center"/>
            <w:tcMar>
              <w:top w:w="70" w:type="dxa"/>
              <w:left w:w="70" w:type="dxa"/>
              <w:bottom w:w="70" w:type="dxa"/>
              <w:right w:w="70" w:type="dxa"/>
            </w:tcMar>
          </w:tcPr>
          <w:p>
            <w:pPr>
              <w:spacing w:after="60" w:before="60"/>
            </w:pPr>
            <w:r>
              <w:rPr>
                <w:b w:val="0"/>
                <w:sz w:val="18"/>
              </w:rPr>
              <w:t>10</w:t>
            </w:r>
          </w:p>
        </w:tc>
        <w:tc>
          <w:tcPr>
            <w:tcW w:type="dxa" w:w="2045"/>
            <w:vAlign w:val="center"/>
            <w:tcMar>
              <w:top w:w="70" w:type="dxa"/>
              <w:left w:w="70" w:type="dxa"/>
              <w:bottom w:w="70" w:type="dxa"/>
              <w:right w:w="70" w:type="dxa"/>
            </w:tcMar>
          </w:tcPr>
          <w:p>
            <w:pPr>
              <w:spacing w:after="60" w:before="60"/>
            </w:pPr>
            <w:r>
              <w:rPr>
                <w:b w:val="0"/>
                <w:sz w:val="18"/>
              </w:rPr>
              <w:t>1</w:t>
            </w:r>
          </w:p>
        </w:tc>
        <w:tc>
          <w:tcPr>
            <w:tcW w:type="dxa" w:w="2045"/>
            <w:vAlign w:val="center"/>
            <w:tcMar>
              <w:top w:w="70" w:type="dxa"/>
              <w:left w:w="70" w:type="dxa"/>
              <w:bottom w:w="70" w:type="dxa"/>
              <w:right w:w="70" w:type="dxa"/>
            </w:tcMar>
          </w:tcPr>
          <w:p>
            <w:pPr>
              <w:spacing w:after="60" w:before="60"/>
            </w:pPr>
            <w:r>
              <w:rPr>
                <w:b w:val="0"/>
                <w:sz w:val="18"/>
              </w:rPr>
              <w:t>3.00</w:t>
            </w:r>
          </w:p>
        </w:tc>
      </w:tr>
      <w:tr>
        <w:trPr>
          <w:cantSplit/>
        </w:trPr>
        <w:tc>
          <w:tcPr>
            <w:tcW w:type="dxa" w:w="2045"/>
            <w:vAlign w:val="center"/>
            <w:tcMar>
              <w:top w:w="70" w:type="dxa"/>
              <w:left w:w="70" w:type="dxa"/>
              <w:bottom w:w="70" w:type="dxa"/>
              <w:right w:w="70" w:type="dxa"/>
            </w:tcMar>
          </w:tcPr>
          <w:p>
            <w:pPr>
              <w:spacing w:after="60" w:before="60"/>
            </w:pPr>
            <w:r>
              <w:rPr>
                <w:b w:val="0"/>
                <w:sz w:val="18"/>
              </w:rPr>
              <w:t>Total electrical energy</w:t>
            </w:r>
          </w:p>
        </w:tc>
        <w:tc>
          <w:tcPr>
            <w:tcW w:type="dxa" w:w="2045"/>
            <w:vAlign w:val="center"/>
            <w:tcMar>
              <w:top w:w="70" w:type="dxa"/>
              <w:left w:w="70" w:type="dxa"/>
              <w:bottom w:w="70" w:type="dxa"/>
              <w:right w:w="70" w:type="dxa"/>
            </w:tcMar>
          </w:tcPr>
          <w:p>
            <w:pPr>
              <w:spacing w:after="60" w:before="60"/>
            </w:pPr>
            <w:r>
              <w:rPr>
                <w:b w:val="0"/>
                <w:sz w:val="18"/>
              </w:rPr>
            </w:r>
          </w:p>
        </w:tc>
        <w:tc>
          <w:tcPr>
            <w:tcW w:type="dxa" w:w="2045"/>
            <w:vAlign w:val="center"/>
            <w:tcMar>
              <w:top w:w="70" w:type="dxa"/>
              <w:left w:w="70" w:type="dxa"/>
              <w:bottom w:w="70" w:type="dxa"/>
              <w:right w:w="70" w:type="dxa"/>
            </w:tcMar>
          </w:tcPr>
          <w:p>
            <w:pPr>
              <w:spacing w:after="60" w:before="60"/>
            </w:pPr>
            <w:r>
              <w:rPr>
                <w:b w:val="0"/>
                <w:sz w:val="18"/>
              </w:rPr>
            </w:r>
          </w:p>
        </w:tc>
        <w:tc>
          <w:tcPr>
            <w:tcW w:type="dxa" w:w="2045"/>
            <w:vAlign w:val="center"/>
            <w:tcMar>
              <w:top w:w="70" w:type="dxa"/>
              <w:left w:w="70" w:type="dxa"/>
              <w:bottom w:w="70" w:type="dxa"/>
              <w:right w:w="70" w:type="dxa"/>
            </w:tcMar>
          </w:tcPr>
          <w:p>
            <w:pPr>
              <w:spacing w:after="60" w:before="60"/>
            </w:pPr>
            <w:r>
              <w:rPr>
                <w:b w:val="0"/>
                <w:sz w:val="18"/>
              </w:rPr>
            </w:r>
          </w:p>
        </w:tc>
        <w:tc>
          <w:tcPr>
            <w:tcW w:type="dxa" w:w="2045"/>
            <w:vAlign w:val="center"/>
            <w:tcMar>
              <w:top w:w="70" w:type="dxa"/>
              <w:left w:w="70" w:type="dxa"/>
              <w:bottom w:w="70" w:type="dxa"/>
              <w:right w:w="70" w:type="dxa"/>
            </w:tcMar>
          </w:tcPr>
          <w:p>
            <w:pPr>
              <w:spacing w:after="60" w:before="60"/>
            </w:pPr>
            <w:r>
              <w:rPr>
                <w:b w:val="0"/>
                <w:sz w:val="18"/>
              </w:rPr>
              <w:t>45.65</w:t>
            </w:r>
          </w:p>
        </w:tc>
      </w:tr>
    </w:tbl>
    <w:p>
      <w:pPr>
        <w:spacing w:after="20"/>
      </w:pPr>
    </w:p>
    <w:p>
      <w:bookmarkStart w:id="344" w:name="section_344"/>
      <w:pPr>
        <w:pStyle w:val="Heading2"/>
      </w:pPr>
      <w:r>
        <w:t>Sales illustrative electrical energy</w:t>
      </w:r>
      <w:bookmarkEnd w:id="344"/>
    </w:p>
    <w:tbl>
      <w:tblPr>
        <w:tblW w:type="auto" w:w="0"/>
        <w:jc w:val="center"/>
        <w:tblLayout w:type="fixed"/>
        <w:tblLook w:firstColumn="1" w:firstRow="1" w:lastColumn="0" w:lastRow="0" w:noHBand="0" w:noVBand="1" w:val="04A0"/>
      </w:tblPr>
      <w:tblGrid>
        <w:gridCol w:w="2045"/>
        <w:gridCol w:w="2045"/>
        <w:gridCol w:w="2045"/>
        <w:gridCol w:w="2045"/>
        <w:gridCol w:w="2045"/>
      </w:tblGrid>
      <w:tr>
        <w:trPr>
          <w:cantSplit/>
          <w:tblHeader/>
        </w:trPr>
        <w:tc>
          <w:tcPr>
            <w:tcW w:type="dxa" w:w="2045"/>
            <w:vAlign w:val="center"/>
            <w:tcMar>
              <w:top w:w="70" w:type="dxa"/>
              <w:left w:w="70" w:type="dxa"/>
              <w:bottom w:w="70" w:type="dxa"/>
              <w:right w:w="70" w:type="dxa"/>
            </w:tcMar>
            <w:shd w:fill="E8E4DB"/>
          </w:tcPr>
          <w:p>
            <w:pPr>
              <w:keepNext/>
              <w:spacing w:after="60" w:before="60"/>
            </w:pPr>
            <w:r>
              <w:rPr>
                <w:b/>
                <w:sz w:val="18"/>
              </w:rPr>
              <w:t>Load</w:t>
            </w:r>
          </w:p>
        </w:tc>
        <w:tc>
          <w:tcPr>
            <w:tcW w:type="dxa" w:w="2045"/>
            <w:vAlign w:val="center"/>
            <w:tcMar>
              <w:top w:w="70" w:type="dxa"/>
              <w:left w:w="70" w:type="dxa"/>
              <w:bottom w:w="70" w:type="dxa"/>
              <w:right w:w="70" w:type="dxa"/>
            </w:tcMar>
            <w:shd w:fill="E8E4DB"/>
          </w:tcPr>
          <w:p>
            <w:pPr>
              <w:keepNext/>
              <w:spacing w:after="60" w:before="60"/>
            </w:pPr>
            <w:r>
              <w:rPr>
                <w:b/>
                <w:sz w:val="18"/>
              </w:rPr>
              <w:t>Rated/assumed kW</w:t>
            </w:r>
          </w:p>
        </w:tc>
        <w:tc>
          <w:tcPr>
            <w:tcW w:type="dxa" w:w="2045"/>
            <w:vAlign w:val="center"/>
            <w:tcMar>
              <w:top w:w="70" w:type="dxa"/>
              <w:left w:w="70" w:type="dxa"/>
              <w:bottom w:w="70" w:type="dxa"/>
              <w:right w:w="70" w:type="dxa"/>
            </w:tcMar>
            <w:shd w:fill="E8E4DB"/>
          </w:tcPr>
          <w:p>
            <w:pPr>
              <w:keepNext/>
              <w:spacing w:after="60" w:before="60"/>
            </w:pPr>
            <w:r>
              <w:rPr>
                <w:b/>
                <w:sz w:val="18"/>
              </w:rPr>
              <w:t>Hours on</w:t>
            </w:r>
          </w:p>
        </w:tc>
        <w:tc>
          <w:tcPr>
            <w:tcW w:type="dxa" w:w="2045"/>
            <w:vAlign w:val="center"/>
            <w:tcMar>
              <w:top w:w="70" w:type="dxa"/>
              <w:left w:w="70" w:type="dxa"/>
              <w:bottom w:w="70" w:type="dxa"/>
              <w:right w:w="70" w:type="dxa"/>
            </w:tcMar>
            <w:shd w:fill="E8E4DB"/>
          </w:tcPr>
          <w:p>
            <w:pPr>
              <w:keepNext/>
              <w:spacing w:after="60" w:before="60"/>
            </w:pPr>
            <w:r>
              <w:rPr>
                <w:b/>
                <w:sz w:val="18"/>
              </w:rPr>
              <w:t>Duty fraction</w:t>
            </w:r>
          </w:p>
        </w:tc>
        <w:tc>
          <w:tcPr>
            <w:tcW w:type="dxa" w:w="2045"/>
            <w:vAlign w:val="center"/>
            <w:tcMar>
              <w:top w:w="70" w:type="dxa"/>
              <w:left w:w="70" w:type="dxa"/>
              <w:bottom w:w="70" w:type="dxa"/>
              <w:right w:w="70" w:type="dxa"/>
            </w:tcMar>
            <w:shd w:fill="E8E4DB"/>
          </w:tcPr>
          <w:p>
            <w:pPr>
              <w:keepNext/>
              <w:spacing w:after="60" w:before="60"/>
            </w:pPr>
            <w:r>
              <w:rPr>
                <w:b/>
                <w:sz w:val="18"/>
              </w:rPr>
              <w:t>kWh/day</w:t>
            </w:r>
          </w:p>
        </w:tc>
      </w:tr>
      <w:tr>
        <w:trPr>
          <w:cantSplit/>
        </w:trPr>
        <w:tc>
          <w:tcPr>
            <w:tcW w:type="dxa" w:w="2045"/>
            <w:vAlign w:val="center"/>
            <w:tcMar>
              <w:top w:w="70" w:type="dxa"/>
              <w:left w:w="70" w:type="dxa"/>
              <w:bottom w:w="70" w:type="dxa"/>
              <w:right w:w="70" w:type="dxa"/>
            </w:tcMar>
          </w:tcPr>
          <w:p>
            <w:pPr>
              <w:spacing w:after="60" w:before="60"/>
            </w:pPr>
            <w:r>
              <w:rPr>
                <w:b w:val="0"/>
                <w:sz w:val="18"/>
              </w:rPr>
              <w:t>Ice cream machine A</w:t>
            </w:r>
          </w:p>
        </w:tc>
        <w:tc>
          <w:tcPr>
            <w:tcW w:type="dxa" w:w="2045"/>
            <w:vAlign w:val="center"/>
            <w:tcMar>
              <w:top w:w="70" w:type="dxa"/>
              <w:left w:w="70" w:type="dxa"/>
              <w:bottom w:w="70" w:type="dxa"/>
              <w:right w:w="70" w:type="dxa"/>
            </w:tcMar>
          </w:tcPr>
          <w:p>
            <w:pPr>
              <w:spacing w:after="60" w:before="60"/>
            </w:pPr>
            <w:r>
              <w:rPr>
                <w:b w:val="0"/>
                <w:sz w:val="18"/>
              </w:rPr>
              <w:t>4</w:t>
            </w:r>
          </w:p>
        </w:tc>
        <w:tc>
          <w:tcPr>
            <w:tcW w:type="dxa" w:w="2045"/>
            <w:vAlign w:val="center"/>
            <w:tcMar>
              <w:top w:w="70" w:type="dxa"/>
              <w:left w:w="70" w:type="dxa"/>
              <w:bottom w:w="70" w:type="dxa"/>
              <w:right w:w="70" w:type="dxa"/>
            </w:tcMar>
          </w:tcPr>
          <w:p>
            <w:pPr>
              <w:spacing w:after="60" w:before="60"/>
            </w:pPr>
            <w:r>
              <w:rPr>
                <w:b w:val="0"/>
                <w:sz w:val="18"/>
              </w:rPr>
              <w:t>8</w:t>
            </w:r>
          </w:p>
        </w:tc>
        <w:tc>
          <w:tcPr>
            <w:tcW w:type="dxa" w:w="2045"/>
            <w:vAlign w:val="center"/>
            <w:tcMar>
              <w:top w:w="70" w:type="dxa"/>
              <w:left w:w="70" w:type="dxa"/>
              <w:bottom w:w="70" w:type="dxa"/>
              <w:right w:w="70" w:type="dxa"/>
            </w:tcMar>
          </w:tcPr>
          <w:p>
            <w:pPr>
              <w:spacing w:after="60" w:before="60"/>
            </w:pPr>
            <w:r>
              <w:rPr>
                <w:b w:val="0"/>
                <w:sz w:val="18"/>
              </w:rPr>
              <w:t>0.45</w:t>
            </w:r>
          </w:p>
        </w:tc>
        <w:tc>
          <w:tcPr>
            <w:tcW w:type="dxa" w:w="2045"/>
            <w:vAlign w:val="center"/>
            <w:tcMar>
              <w:top w:w="70" w:type="dxa"/>
              <w:left w:w="70" w:type="dxa"/>
              <w:bottom w:w="70" w:type="dxa"/>
              <w:right w:w="70" w:type="dxa"/>
            </w:tcMar>
          </w:tcPr>
          <w:p>
            <w:pPr>
              <w:spacing w:after="60" w:before="60"/>
            </w:pPr>
            <w:r>
              <w:rPr>
                <w:b w:val="0"/>
                <w:sz w:val="18"/>
              </w:rPr>
              <w:t>14.40</w:t>
            </w:r>
          </w:p>
        </w:tc>
      </w:tr>
      <w:tr>
        <w:trPr>
          <w:cantSplit/>
        </w:trPr>
        <w:tc>
          <w:tcPr>
            <w:tcW w:type="dxa" w:w="2045"/>
            <w:vAlign w:val="center"/>
            <w:tcMar>
              <w:top w:w="70" w:type="dxa"/>
              <w:left w:w="70" w:type="dxa"/>
              <w:bottom w:w="70" w:type="dxa"/>
              <w:right w:w="70" w:type="dxa"/>
            </w:tcMar>
          </w:tcPr>
          <w:p>
            <w:pPr>
              <w:spacing w:after="60" w:before="60"/>
            </w:pPr>
            <w:r>
              <w:rPr>
                <w:b w:val="0"/>
                <w:sz w:val="18"/>
              </w:rPr>
              <w:t>Ice cream machine B</w:t>
            </w:r>
          </w:p>
        </w:tc>
        <w:tc>
          <w:tcPr>
            <w:tcW w:type="dxa" w:w="2045"/>
            <w:vAlign w:val="center"/>
            <w:tcMar>
              <w:top w:w="70" w:type="dxa"/>
              <w:left w:w="70" w:type="dxa"/>
              <w:bottom w:w="70" w:type="dxa"/>
              <w:right w:w="70" w:type="dxa"/>
            </w:tcMar>
          </w:tcPr>
          <w:p>
            <w:pPr>
              <w:spacing w:after="60" w:before="60"/>
            </w:pPr>
            <w:r>
              <w:rPr>
                <w:b w:val="0"/>
                <w:sz w:val="18"/>
              </w:rPr>
              <w:t>1.5</w:t>
            </w:r>
          </w:p>
        </w:tc>
        <w:tc>
          <w:tcPr>
            <w:tcW w:type="dxa" w:w="2045"/>
            <w:vAlign w:val="center"/>
            <w:tcMar>
              <w:top w:w="70" w:type="dxa"/>
              <w:left w:w="70" w:type="dxa"/>
              <w:bottom w:w="70" w:type="dxa"/>
              <w:right w:w="70" w:type="dxa"/>
            </w:tcMar>
          </w:tcPr>
          <w:p>
            <w:pPr>
              <w:spacing w:after="60" w:before="60"/>
            </w:pPr>
            <w:r>
              <w:rPr>
                <w:b w:val="0"/>
                <w:sz w:val="18"/>
              </w:rPr>
              <w:t>8</w:t>
            </w:r>
          </w:p>
        </w:tc>
        <w:tc>
          <w:tcPr>
            <w:tcW w:type="dxa" w:w="2045"/>
            <w:vAlign w:val="center"/>
            <w:tcMar>
              <w:top w:w="70" w:type="dxa"/>
              <w:left w:w="70" w:type="dxa"/>
              <w:bottom w:w="70" w:type="dxa"/>
              <w:right w:w="70" w:type="dxa"/>
            </w:tcMar>
          </w:tcPr>
          <w:p>
            <w:pPr>
              <w:spacing w:after="60" w:before="60"/>
            </w:pPr>
            <w:r>
              <w:rPr>
                <w:b w:val="0"/>
                <w:sz w:val="18"/>
              </w:rPr>
              <w:t>0.45</w:t>
            </w:r>
          </w:p>
        </w:tc>
        <w:tc>
          <w:tcPr>
            <w:tcW w:type="dxa" w:w="2045"/>
            <w:vAlign w:val="center"/>
            <w:tcMar>
              <w:top w:w="70" w:type="dxa"/>
              <w:left w:w="70" w:type="dxa"/>
              <w:bottom w:w="70" w:type="dxa"/>
              <w:right w:w="70" w:type="dxa"/>
            </w:tcMar>
          </w:tcPr>
          <w:p>
            <w:pPr>
              <w:spacing w:after="60" w:before="60"/>
            </w:pPr>
            <w:r>
              <w:rPr>
                <w:b w:val="0"/>
                <w:sz w:val="18"/>
              </w:rPr>
              <w:t>5.40</w:t>
            </w:r>
          </w:p>
        </w:tc>
      </w:tr>
      <w:tr>
        <w:trPr>
          <w:cantSplit/>
        </w:trPr>
        <w:tc>
          <w:tcPr>
            <w:tcW w:type="dxa" w:w="2045"/>
            <w:vAlign w:val="center"/>
            <w:tcMar>
              <w:top w:w="70" w:type="dxa"/>
              <w:left w:w="70" w:type="dxa"/>
              <w:bottom w:w="70" w:type="dxa"/>
              <w:right w:w="70" w:type="dxa"/>
            </w:tcMar>
          </w:tcPr>
          <w:p>
            <w:pPr>
              <w:spacing w:after="60" w:before="60"/>
            </w:pPr>
            <w:r>
              <w:rPr>
                <w:b w:val="0"/>
                <w:sz w:val="18"/>
              </w:rPr>
              <w:t>Shawarma</w:t>
            </w:r>
          </w:p>
        </w:tc>
        <w:tc>
          <w:tcPr>
            <w:tcW w:type="dxa" w:w="2045"/>
            <w:vAlign w:val="center"/>
            <w:tcMar>
              <w:top w:w="70" w:type="dxa"/>
              <w:left w:w="70" w:type="dxa"/>
              <w:bottom w:w="70" w:type="dxa"/>
              <w:right w:w="70" w:type="dxa"/>
            </w:tcMar>
          </w:tcPr>
          <w:p>
            <w:pPr>
              <w:spacing w:after="60" w:before="60"/>
            </w:pPr>
            <w:r>
              <w:rPr>
                <w:b w:val="0"/>
                <w:sz w:val="18"/>
              </w:rPr>
              <w:t>3.5</w:t>
            </w:r>
          </w:p>
        </w:tc>
        <w:tc>
          <w:tcPr>
            <w:tcW w:type="dxa" w:w="2045"/>
            <w:vAlign w:val="center"/>
            <w:tcMar>
              <w:top w:w="70" w:type="dxa"/>
              <w:left w:w="70" w:type="dxa"/>
              <w:bottom w:w="70" w:type="dxa"/>
              <w:right w:w="70" w:type="dxa"/>
            </w:tcMar>
          </w:tcPr>
          <w:p>
            <w:pPr>
              <w:spacing w:after="60" w:before="60"/>
            </w:pPr>
            <w:r>
              <w:rPr>
                <w:b w:val="0"/>
                <w:sz w:val="18"/>
              </w:rPr>
              <w:t>4</w:t>
            </w:r>
          </w:p>
        </w:tc>
        <w:tc>
          <w:tcPr>
            <w:tcW w:type="dxa" w:w="2045"/>
            <w:vAlign w:val="center"/>
            <w:tcMar>
              <w:top w:w="70" w:type="dxa"/>
              <w:left w:w="70" w:type="dxa"/>
              <w:bottom w:w="70" w:type="dxa"/>
              <w:right w:w="70" w:type="dxa"/>
            </w:tcMar>
          </w:tcPr>
          <w:p>
            <w:pPr>
              <w:spacing w:after="60" w:before="60"/>
            </w:pPr>
            <w:r>
              <w:rPr>
                <w:b w:val="0"/>
                <w:sz w:val="18"/>
              </w:rPr>
              <w:t>0.7</w:t>
            </w:r>
          </w:p>
        </w:tc>
        <w:tc>
          <w:tcPr>
            <w:tcW w:type="dxa" w:w="2045"/>
            <w:vAlign w:val="center"/>
            <w:tcMar>
              <w:top w:w="70" w:type="dxa"/>
              <w:left w:w="70" w:type="dxa"/>
              <w:bottom w:w="70" w:type="dxa"/>
              <w:right w:w="70" w:type="dxa"/>
            </w:tcMar>
          </w:tcPr>
          <w:p>
            <w:pPr>
              <w:spacing w:after="60" w:before="60"/>
            </w:pPr>
            <w:r>
              <w:rPr>
                <w:b w:val="0"/>
                <w:sz w:val="18"/>
              </w:rPr>
              <w:t>9.80</w:t>
            </w:r>
          </w:p>
        </w:tc>
      </w:tr>
      <w:tr>
        <w:trPr>
          <w:cantSplit/>
        </w:trPr>
        <w:tc>
          <w:tcPr>
            <w:tcW w:type="dxa" w:w="2045"/>
            <w:vAlign w:val="center"/>
            <w:tcMar>
              <w:top w:w="70" w:type="dxa"/>
              <w:left w:w="70" w:type="dxa"/>
              <w:bottom w:w="70" w:type="dxa"/>
              <w:right w:w="70" w:type="dxa"/>
            </w:tcMar>
          </w:tcPr>
          <w:p>
            <w:pPr>
              <w:spacing w:after="60" w:before="60"/>
            </w:pPr>
            <w:r>
              <w:rPr>
                <w:b w:val="0"/>
                <w:sz w:val="18"/>
              </w:rPr>
              <w:t>One induction fryer</w:t>
            </w:r>
          </w:p>
        </w:tc>
        <w:tc>
          <w:tcPr>
            <w:tcW w:type="dxa" w:w="2045"/>
            <w:vAlign w:val="center"/>
            <w:tcMar>
              <w:top w:w="70" w:type="dxa"/>
              <w:left w:w="70" w:type="dxa"/>
              <w:bottom w:w="70" w:type="dxa"/>
              <w:right w:w="70" w:type="dxa"/>
            </w:tcMar>
          </w:tcPr>
          <w:p>
            <w:pPr>
              <w:spacing w:after="60" w:before="60"/>
            </w:pPr>
            <w:r>
              <w:rPr>
                <w:b w:val="0"/>
                <w:sz w:val="18"/>
              </w:rPr>
              <w:t>5</w:t>
            </w:r>
          </w:p>
        </w:tc>
        <w:tc>
          <w:tcPr>
            <w:tcW w:type="dxa" w:w="2045"/>
            <w:vAlign w:val="center"/>
            <w:tcMar>
              <w:top w:w="70" w:type="dxa"/>
              <w:left w:w="70" w:type="dxa"/>
              <w:bottom w:w="70" w:type="dxa"/>
              <w:right w:w="70" w:type="dxa"/>
            </w:tcMar>
          </w:tcPr>
          <w:p>
            <w:pPr>
              <w:spacing w:after="60" w:before="60"/>
            </w:pPr>
            <w:r>
              <w:rPr>
                <w:b w:val="0"/>
                <w:sz w:val="18"/>
              </w:rPr>
              <w:t>4</w:t>
            </w:r>
          </w:p>
        </w:tc>
        <w:tc>
          <w:tcPr>
            <w:tcW w:type="dxa" w:w="2045"/>
            <w:vAlign w:val="center"/>
            <w:tcMar>
              <w:top w:w="70" w:type="dxa"/>
              <w:left w:w="70" w:type="dxa"/>
              <w:bottom w:w="70" w:type="dxa"/>
              <w:right w:w="70" w:type="dxa"/>
            </w:tcMar>
          </w:tcPr>
          <w:p>
            <w:pPr>
              <w:spacing w:after="60" w:before="60"/>
            </w:pPr>
            <w:r>
              <w:rPr>
                <w:b w:val="0"/>
                <w:sz w:val="18"/>
              </w:rPr>
              <w:t>0.6</w:t>
            </w:r>
          </w:p>
        </w:tc>
        <w:tc>
          <w:tcPr>
            <w:tcW w:type="dxa" w:w="2045"/>
            <w:vAlign w:val="center"/>
            <w:tcMar>
              <w:top w:w="70" w:type="dxa"/>
              <w:left w:w="70" w:type="dxa"/>
              <w:bottom w:w="70" w:type="dxa"/>
              <w:right w:w="70" w:type="dxa"/>
            </w:tcMar>
          </w:tcPr>
          <w:p>
            <w:pPr>
              <w:spacing w:after="60" w:before="60"/>
            </w:pPr>
            <w:r>
              <w:rPr>
                <w:b w:val="0"/>
                <w:sz w:val="18"/>
              </w:rPr>
              <w:t>12.00</w:t>
            </w:r>
          </w:p>
        </w:tc>
      </w:tr>
      <w:tr>
        <w:trPr>
          <w:cantSplit/>
        </w:trPr>
        <w:tc>
          <w:tcPr>
            <w:tcW w:type="dxa" w:w="2045"/>
            <w:vAlign w:val="center"/>
            <w:tcMar>
              <w:top w:w="70" w:type="dxa"/>
              <w:left w:w="70" w:type="dxa"/>
              <w:bottom w:w="70" w:type="dxa"/>
              <w:right w:w="70" w:type="dxa"/>
            </w:tcMar>
          </w:tcPr>
          <w:p>
            <w:pPr>
              <w:spacing w:after="60" w:before="60"/>
            </w:pPr>
            <w:r>
              <w:rPr>
                <w:b w:val="0"/>
                <w:sz w:val="18"/>
              </w:rPr>
              <w:t>Hot plate/cooker assumed allocation</w:t>
            </w:r>
          </w:p>
        </w:tc>
        <w:tc>
          <w:tcPr>
            <w:tcW w:type="dxa" w:w="2045"/>
            <w:vAlign w:val="center"/>
            <w:tcMar>
              <w:top w:w="70" w:type="dxa"/>
              <w:left w:w="70" w:type="dxa"/>
              <w:bottom w:w="70" w:type="dxa"/>
              <w:right w:w="70" w:type="dxa"/>
            </w:tcMar>
          </w:tcPr>
          <w:p>
            <w:pPr>
              <w:spacing w:after="60" w:before="60"/>
            </w:pPr>
            <w:r>
              <w:rPr>
                <w:b w:val="0"/>
                <w:sz w:val="18"/>
              </w:rPr>
              <w:t>5</w:t>
            </w:r>
          </w:p>
        </w:tc>
        <w:tc>
          <w:tcPr>
            <w:tcW w:type="dxa" w:w="2045"/>
            <w:vAlign w:val="center"/>
            <w:tcMar>
              <w:top w:w="70" w:type="dxa"/>
              <w:left w:w="70" w:type="dxa"/>
              <w:bottom w:w="70" w:type="dxa"/>
              <w:right w:w="70" w:type="dxa"/>
            </w:tcMar>
          </w:tcPr>
          <w:p>
            <w:pPr>
              <w:spacing w:after="60" w:before="60"/>
            </w:pPr>
            <w:r>
              <w:rPr>
                <w:b w:val="0"/>
                <w:sz w:val="18"/>
              </w:rPr>
              <w:t>2</w:t>
            </w:r>
          </w:p>
        </w:tc>
        <w:tc>
          <w:tcPr>
            <w:tcW w:type="dxa" w:w="2045"/>
            <w:vAlign w:val="center"/>
            <w:tcMar>
              <w:top w:w="70" w:type="dxa"/>
              <w:left w:w="70" w:type="dxa"/>
              <w:bottom w:w="70" w:type="dxa"/>
              <w:right w:w="70" w:type="dxa"/>
            </w:tcMar>
          </w:tcPr>
          <w:p>
            <w:pPr>
              <w:spacing w:after="60" w:before="60"/>
            </w:pPr>
            <w:r>
              <w:rPr>
                <w:b w:val="0"/>
                <w:sz w:val="18"/>
              </w:rPr>
              <w:t>0.6</w:t>
            </w:r>
          </w:p>
        </w:tc>
        <w:tc>
          <w:tcPr>
            <w:tcW w:type="dxa" w:w="2045"/>
            <w:vAlign w:val="center"/>
            <w:tcMar>
              <w:top w:w="70" w:type="dxa"/>
              <w:left w:w="70" w:type="dxa"/>
              <w:bottom w:w="70" w:type="dxa"/>
              <w:right w:w="70" w:type="dxa"/>
            </w:tcMar>
          </w:tcPr>
          <w:p>
            <w:pPr>
              <w:spacing w:after="60" w:before="60"/>
            </w:pPr>
            <w:r>
              <w:rPr>
                <w:b w:val="0"/>
                <w:sz w:val="18"/>
              </w:rPr>
              <w:t>6.00</w:t>
            </w:r>
          </w:p>
        </w:tc>
      </w:tr>
      <w:tr>
        <w:trPr>
          <w:cantSplit/>
        </w:trPr>
        <w:tc>
          <w:tcPr>
            <w:tcW w:type="dxa" w:w="2045"/>
            <w:vAlign w:val="center"/>
            <w:tcMar>
              <w:top w:w="70" w:type="dxa"/>
              <w:left w:w="70" w:type="dxa"/>
              <w:bottom w:w="70" w:type="dxa"/>
              <w:right w:w="70" w:type="dxa"/>
            </w:tcMar>
          </w:tcPr>
          <w:p>
            <w:pPr>
              <w:spacing w:after="60" w:before="60"/>
            </w:pPr>
            <w:r>
              <w:rPr>
                <w:b w:val="0"/>
                <w:sz w:val="18"/>
              </w:rPr>
              <w:t>Cold storage aggregate assumed</w:t>
            </w:r>
          </w:p>
        </w:tc>
        <w:tc>
          <w:tcPr>
            <w:tcW w:type="dxa" w:w="2045"/>
            <w:vAlign w:val="center"/>
            <w:tcMar>
              <w:top w:w="70" w:type="dxa"/>
              <w:left w:w="70" w:type="dxa"/>
              <w:bottom w:w="70" w:type="dxa"/>
              <w:right w:w="70" w:type="dxa"/>
            </w:tcMar>
          </w:tcPr>
          <w:p>
            <w:pPr>
              <w:spacing w:after="60" w:before="60"/>
            </w:pPr>
            <w:r>
              <w:rPr>
                <w:b w:val="0"/>
                <w:sz w:val="18"/>
              </w:rPr>
              <w:t>1</w:t>
            </w:r>
          </w:p>
        </w:tc>
        <w:tc>
          <w:tcPr>
            <w:tcW w:type="dxa" w:w="2045"/>
            <w:vAlign w:val="center"/>
            <w:tcMar>
              <w:top w:w="70" w:type="dxa"/>
              <w:left w:w="70" w:type="dxa"/>
              <w:bottom w:w="70" w:type="dxa"/>
              <w:right w:w="70" w:type="dxa"/>
            </w:tcMar>
          </w:tcPr>
          <w:p>
            <w:pPr>
              <w:spacing w:after="60" w:before="60"/>
            </w:pPr>
            <w:r>
              <w:rPr>
                <w:b w:val="0"/>
                <w:sz w:val="18"/>
              </w:rPr>
              <w:t>24</w:t>
            </w:r>
          </w:p>
        </w:tc>
        <w:tc>
          <w:tcPr>
            <w:tcW w:type="dxa" w:w="2045"/>
            <w:vAlign w:val="center"/>
            <w:tcMar>
              <w:top w:w="70" w:type="dxa"/>
              <w:left w:w="70" w:type="dxa"/>
              <w:bottom w:w="70" w:type="dxa"/>
              <w:right w:w="70" w:type="dxa"/>
            </w:tcMar>
          </w:tcPr>
          <w:p>
            <w:pPr>
              <w:spacing w:after="60" w:before="60"/>
            </w:pPr>
            <w:r>
              <w:rPr>
                <w:b w:val="0"/>
                <w:sz w:val="18"/>
              </w:rPr>
              <w:t>0.5</w:t>
            </w:r>
          </w:p>
        </w:tc>
        <w:tc>
          <w:tcPr>
            <w:tcW w:type="dxa" w:w="2045"/>
            <w:vAlign w:val="center"/>
            <w:tcMar>
              <w:top w:w="70" w:type="dxa"/>
              <w:left w:w="70" w:type="dxa"/>
              <w:bottom w:w="70" w:type="dxa"/>
              <w:right w:w="70" w:type="dxa"/>
            </w:tcMar>
          </w:tcPr>
          <w:p>
            <w:pPr>
              <w:spacing w:after="60" w:before="60"/>
            </w:pPr>
            <w:r>
              <w:rPr>
                <w:b w:val="0"/>
                <w:sz w:val="18"/>
              </w:rPr>
              <w:t>12.00</w:t>
            </w:r>
          </w:p>
        </w:tc>
      </w:tr>
      <w:tr>
        <w:trPr>
          <w:cantSplit/>
        </w:trPr>
        <w:tc>
          <w:tcPr>
            <w:tcW w:type="dxa" w:w="2045"/>
            <w:vAlign w:val="center"/>
            <w:tcMar>
              <w:top w:w="70" w:type="dxa"/>
              <w:left w:w="70" w:type="dxa"/>
              <w:bottom w:w="70" w:type="dxa"/>
              <w:right w:w="70" w:type="dxa"/>
            </w:tcMar>
          </w:tcPr>
          <w:p>
            <w:pPr>
              <w:spacing w:after="60" w:before="60"/>
            </w:pPr>
            <w:r>
              <w:rPr>
                <w:b w:val="0"/>
                <w:sz w:val="18"/>
              </w:rPr>
              <w:t>Lights and small loads assumed</w:t>
            </w:r>
          </w:p>
        </w:tc>
        <w:tc>
          <w:tcPr>
            <w:tcW w:type="dxa" w:w="2045"/>
            <w:vAlign w:val="center"/>
            <w:tcMar>
              <w:top w:w="70" w:type="dxa"/>
              <w:left w:w="70" w:type="dxa"/>
              <w:bottom w:w="70" w:type="dxa"/>
              <w:right w:w="70" w:type="dxa"/>
            </w:tcMar>
          </w:tcPr>
          <w:p>
            <w:pPr>
              <w:spacing w:after="60" w:before="60"/>
            </w:pPr>
            <w:r>
              <w:rPr>
                <w:b w:val="0"/>
                <w:sz w:val="18"/>
              </w:rPr>
              <w:t>0.3</w:t>
            </w:r>
          </w:p>
        </w:tc>
        <w:tc>
          <w:tcPr>
            <w:tcW w:type="dxa" w:w="2045"/>
            <w:vAlign w:val="center"/>
            <w:tcMar>
              <w:top w:w="70" w:type="dxa"/>
              <w:left w:w="70" w:type="dxa"/>
              <w:bottom w:w="70" w:type="dxa"/>
              <w:right w:w="70" w:type="dxa"/>
            </w:tcMar>
          </w:tcPr>
          <w:p>
            <w:pPr>
              <w:spacing w:after="60" w:before="60"/>
            </w:pPr>
            <w:r>
              <w:rPr>
                <w:b w:val="0"/>
                <w:sz w:val="18"/>
              </w:rPr>
              <w:t>10</w:t>
            </w:r>
          </w:p>
        </w:tc>
        <w:tc>
          <w:tcPr>
            <w:tcW w:type="dxa" w:w="2045"/>
            <w:vAlign w:val="center"/>
            <w:tcMar>
              <w:top w:w="70" w:type="dxa"/>
              <w:left w:w="70" w:type="dxa"/>
              <w:bottom w:w="70" w:type="dxa"/>
              <w:right w:w="70" w:type="dxa"/>
            </w:tcMar>
          </w:tcPr>
          <w:p>
            <w:pPr>
              <w:spacing w:after="60" w:before="60"/>
            </w:pPr>
            <w:r>
              <w:rPr>
                <w:b w:val="0"/>
                <w:sz w:val="18"/>
              </w:rPr>
              <w:t>1</w:t>
            </w:r>
          </w:p>
        </w:tc>
        <w:tc>
          <w:tcPr>
            <w:tcW w:type="dxa" w:w="2045"/>
            <w:vAlign w:val="center"/>
            <w:tcMar>
              <w:top w:w="70" w:type="dxa"/>
              <w:left w:w="70" w:type="dxa"/>
              <w:bottom w:w="70" w:type="dxa"/>
              <w:right w:w="70" w:type="dxa"/>
            </w:tcMar>
          </w:tcPr>
          <w:p>
            <w:pPr>
              <w:spacing w:after="60" w:before="60"/>
            </w:pPr>
            <w:r>
              <w:rPr>
                <w:b w:val="0"/>
                <w:sz w:val="18"/>
              </w:rPr>
              <w:t>3.00</w:t>
            </w:r>
          </w:p>
        </w:tc>
      </w:tr>
      <w:tr>
        <w:trPr>
          <w:cantSplit/>
        </w:trPr>
        <w:tc>
          <w:tcPr>
            <w:tcW w:type="dxa" w:w="2045"/>
            <w:vAlign w:val="center"/>
            <w:tcMar>
              <w:top w:w="70" w:type="dxa"/>
              <w:left w:w="70" w:type="dxa"/>
              <w:bottom w:w="70" w:type="dxa"/>
              <w:right w:w="70" w:type="dxa"/>
            </w:tcMar>
          </w:tcPr>
          <w:p>
            <w:pPr>
              <w:spacing w:after="60" w:before="60"/>
            </w:pPr>
            <w:r>
              <w:rPr>
                <w:b w:val="0"/>
                <w:sz w:val="18"/>
              </w:rPr>
              <w:t>Total electrical energy</w:t>
            </w:r>
          </w:p>
        </w:tc>
        <w:tc>
          <w:tcPr>
            <w:tcW w:type="dxa" w:w="2045"/>
            <w:vAlign w:val="center"/>
            <w:tcMar>
              <w:top w:w="70" w:type="dxa"/>
              <w:left w:w="70" w:type="dxa"/>
              <w:bottom w:w="70" w:type="dxa"/>
              <w:right w:w="70" w:type="dxa"/>
            </w:tcMar>
          </w:tcPr>
          <w:p>
            <w:pPr>
              <w:spacing w:after="60" w:before="60"/>
            </w:pPr>
            <w:r>
              <w:rPr>
                <w:b w:val="0"/>
                <w:sz w:val="18"/>
              </w:rPr>
            </w:r>
          </w:p>
        </w:tc>
        <w:tc>
          <w:tcPr>
            <w:tcW w:type="dxa" w:w="2045"/>
            <w:vAlign w:val="center"/>
            <w:tcMar>
              <w:top w:w="70" w:type="dxa"/>
              <w:left w:w="70" w:type="dxa"/>
              <w:bottom w:w="70" w:type="dxa"/>
              <w:right w:w="70" w:type="dxa"/>
            </w:tcMar>
          </w:tcPr>
          <w:p>
            <w:pPr>
              <w:spacing w:after="60" w:before="60"/>
            </w:pPr>
            <w:r>
              <w:rPr>
                <w:b w:val="0"/>
                <w:sz w:val="18"/>
              </w:rPr>
            </w:r>
          </w:p>
        </w:tc>
        <w:tc>
          <w:tcPr>
            <w:tcW w:type="dxa" w:w="2045"/>
            <w:vAlign w:val="center"/>
            <w:tcMar>
              <w:top w:w="70" w:type="dxa"/>
              <w:left w:w="70" w:type="dxa"/>
              <w:bottom w:w="70" w:type="dxa"/>
              <w:right w:w="70" w:type="dxa"/>
            </w:tcMar>
          </w:tcPr>
          <w:p>
            <w:pPr>
              <w:spacing w:after="60" w:before="60"/>
            </w:pPr>
            <w:r>
              <w:rPr>
                <w:b w:val="0"/>
                <w:sz w:val="18"/>
              </w:rPr>
            </w:r>
          </w:p>
        </w:tc>
        <w:tc>
          <w:tcPr>
            <w:tcW w:type="dxa" w:w="2045"/>
            <w:vAlign w:val="center"/>
            <w:tcMar>
              <w:top w:w="70" w:type="dxa"/>
              <w:left w:w="70" w:type="dxa"/>
              <w:bottom w:w="70" w:type="dxa"/>
              <w:right w:w="70" w:type="dxa"/>
            </w:tcMar>
          </w:tcPr>
          <w:p>
            <w:pPr>
              <w:spacing w:after="60" w:before="60"/>
            </w:pPr>
            <w:r>
              <w:rPr>
                <w:b w:val="0"/>
                <w:sz w:val="18"/>
              </w:rPr>
              <w:t>62.60</w:t>
            </w:r>
          </w:p>
        </w:tc>
      </w:tr>
    </w:tbl>
    <w:p>
      <w:pPr>
        <w:spacing w:after="20"/>
      </w:pPr>
    </w:p>
    <w:p>
      <w:r>
        <w:rPr>
          <w:b w:val="0"/>
        </w:rPr>
        <w:t>The popsicle machine, professional pot heating, ventilation, pumps, water heating and any extra fryers/proofers are excluded because their ratings or quantities are unknown. They must be added before this is an operational load budget. Oven diesel is excluded from electrical kWh and must be measured separately. Startup and cleaning cycles can exceed the assumed running duty fractions.</w:t>
      </w:r>
    </w:p>
    <w:p>
      <w:bookmarkStart w:id="345" w:name="section_345"/>
      <w:pPr>
        <w:pStyle w:val="Heading2"/>
      </w:pPr>
      <w:r>
        <w:t>Simultaneous load examples</w:t>
      </w:r>
      <w:bookmarkEnd w:id="345"/>
    </w:p>
    <w:tbl>
      <w:tblPr>
        <w:tblW w:type="auto" w:w="0"/>
        <w:jc w:val="center"/>
        <w:tblLayout w:type="fixed"/>
        <w:tblLook w:firstColumn="1" w:firstRow="1" w:lastColumn="0" w:lastRow="0" w:noHBand="0" w:noVBand="1" w:val="04A0"/>
      </w:tblPr>
      <w:tblGrid>
        <w:gridCol w:w="3408"/>
        <w:gridCol w:w="3408"/>
        <w:gridCol w:w="3408"/>
      </w:tblGrid>
      <w:tr>
        <w:trPr>
          <w:cantSplit/>
          <w:tblHeader/>
        </w:trPr>
        <w:tc>
          <w:tcPr>
            <w:tcW w:type="dxa" w:w="3408"/>
            <w:vAlign w:val="center"/>
            <w:tcMar>
              <w:top w:w="70" w:type="dxa"/>
              <w:left w:w="70" w:type="dxa"/>
              <w:bottom w:w="70" w:type="dxa"/>
              <w:right w:w="70" w:type="dxa"/>
            </w:tcMar>
            <w:shd w:fill="E8E4DB"/>
          </w:tcPr>
          <w:p>
            <w:pPr>
              <w:keepNext/>
              <w:spacing w:after="60" w:before="60"/>
            </w:pPr>
            <w:r>
              <w:rPr>
                <w:b/>
                <w:sz w:val="20"/>
              </w:rPr>
              <w:t>Scenario</w:t>
            </w:r>
          </w:p>
        </w:tc>
        <w:tc>
          <w:tcPr>
            <w:tcW w:type="dxa" w:w="3408"/>
            <w:vAlign w:val="center"/>
            <w:tcMar>
              <w:top w:w="70" w:type="dxa"/>
              <w:left w:w="70" w:type="dxa"/>
              <w:bottom w:w="70" w:type="dxa"/>
              <w:right w:w="70" w:type="dxa"/>
            </w:tcMar>
            <w:shd w:fill="E8E4DB"/>
          </w:tcPr>
          <w:p>
            <w:pPr>
              <w:keepNext/>
              <w:spacing w:after="60" w:before="60"/>
            </w:pPr>
            <w:r>
              <w:rPr>
                <w:b/>
                <w:sz w:val="20"/>
              </w:rPr>
              <w:t>Illustrative total</w:t>
            </w:r>
          </w:p>
        </w:tc>
        <w:tc>
          <w:tcPr>
            <w:tcW w:type="dxa" w:w="3408"/>
            <w:vAlign w:val="center"/>
            <w:tcMar>
              <w:top w:w="70" w:type="dxa"/>
              <w:left w:w="70" w:type="dxa"/>
              <w:bottom w:w="70" w:type="dxa"/>
              <w:right w:w="70" w:type="dxa"/>
            </w:tcMar>
            <w:shd w:fill="E8E4DB"/>
          </w:tcPr>
          <w:p>
            <w:pPr>
              <w:keepNext/>
              <w:spacing w:after="60" w:before="60"/>
            </w:pPr>
            <w:r>
              <w:rPr>
                <w:b/>
                <w:sz w:val="20"/>
              </w:rPr>
              <w:t>Implication</w:t>
            </w:r>
          </w:p>
        </w:tc>
      </w:tr>
      <w:tr>
        <w:trPr>
          <w:cantSplit/>
        </w:trPr>
        <w:tc>
          <w:tcPr>
            <w:tcW w:type="dxa" w:w="3408"/>
            <w:vAlign w:val="center"/>
            <w:tcMar>
              <w:top w:w="70" w:type="dxa"/>
              <w:left w:w="70" w:type="dxa"/>
              <w:bottom w:w="70" w:type="dxa"/>
              <w:right w:w="70" w:type="dxa"/>
            </w:tcMar>
          </w:tcPr>
          <w:p>
            <w:pPr>
              <w:spacing w:after="60" w:before="60"/>
            </w:pPr>
            <w:r>
              <w:rPr>
                <w:b w:val="0"/>
                <w:sz w:val="20"/>
              </w:rPr>
              <w:t>Production oven + spiral + proofer + cold + small loads</w:t>
            </w:r>
          </w:p>
        </w:tc>
        <w:tc>
          <w:tcPr>
            <w:tcW w:type="dxa" w:w="3408"/>
            <w:vAlign w:val="center"/>
            <w:tcMar>
              <w:top w:w="70" w:type="dxa"/>
              <w:left w:w="70" w:type="dxa"/>
              <w:bottom w:w="70" w:type="dxa"/>
              <w:right w:w="70" w:type="dxa"/>
            </w:tcMar>
          </w:tcPr>
          <w:p>
            <w:pPr>
              <w:spacing w:after="60" w:before="60"/>
            </w:pPr>
            <w:r>
              <w:rPr>
                <w:b w:val="0"/>
                <w:sz w:val="20"/>
              </w:rPr>
              <w:t>3 + 6.5 + 1 + 1.2 + 0.3 = 12.0 kW</w:t>
            </w:r>
          </w:p>
        </w:tc>
        <w:tc>
          <w:tcPr>
            <w:tcW w:type="dxa" w:w="3408"/>
            <w:vAlign w:val="center"/>
            <w:tcMar>
              <w:top w:w="70" w:type="dxa"/>
              <w:left w:w="70" w:type="dxa"/>
              <w:bottom w:w="70" w:type="dxa"/>
              <w:right w:w="70" w:type="dxa"/>
            </w:tcMar>
          </w:tcPr>
          <w:p>
            <w:pPr>
              <w:spacing w:after="60" w:before="60"/>
            </w:pPr>
            <w:r>
              <w:rPr>
                <w:b w:val="0"/>
                <w:sz w:val="20"/>
              </w:rPr>
              <w:t>Below 20 kW nominal before surges/unknown loads</w:t>
            </w:r>
          </w:p>
        </w:tc>
      </w:tr>
      <w:tr>
        <w:trPr>
          <w:cantSplit/>
        </w:trPr>
        <w:tc>
          <w:tcPr>
            <w:tcW w:type="dxa" w:w="3408"/>
            <w:vAlign w:val="center"/>
            <w:tcMar>
              <w:top w:w="70" w:type="dxa"/>
              <w:left w:w="70" w:type="dxa"/>
              <w:bottom w:w="70" w:type="dxa"/>
              <w:right w:w="70" w:type="dxa"/>
            </w:tcMar>
          </w:tcPr>
          <w:p>
            <w:pPr>
              <w:spacing w:after="60" w:before="60"/>
            </w:pPr>
            <w:r>
              <w:rPr>
                <w:b w:val="0"/>
                <w:sz w:val="20"/>
              </w:rPr>
              <w:t>Add production cooker + mixer + moulder + assumed slicer</w:t>
            </w:r>
          </w:p>
        </w:tc>
        <w:tc>
          <w:tcPr>
            <w:tcW w:type="dxa" w:w="3408"/>
            <w:vAlign w:val="center"/>
            <w:tcMar>
              <w:top w:w="70" w:type="dxa"/>
              <w:left w:w="70" w:type="dxa"/>
              <w:bottom w:w="70" w:type="dxa"/>
              <w:right w:w="70" w:type="dxa"/>
            </w:tcMar>
          </w:tcPr>
          <w:p>
            <w:pPr>
              <w:spacing w:after="60" w:before="60"/>
            </w:pPr>
            <w:r>
              <w:rPr>
                <w:b w:val="0"/>
                <w:sz w:val="20"/>
              </w:rPr>
              <w:t>12 + 5 + 2 + 1 + 0.5 = 20.5 kW</w:t>
            </w:r>
          </w:p>
        </w:tc>
        <w:tc>
          <w:tcPr>
            <w:tcW w:type="dxa" w:w="3408"/>
            <w:vAlign w:val="center"/>
            <w:tcMar>
              <w:top w:w="70" w:type="dxa"/>
              <w:left w:w="70" w:type="dxa"/>
              <w:bottom w:w="70" w:type="dxa"/>
              <w:right w:w="70" w:type="dxa"/>
            </w:tcMar>
          </w:tcPr>
          <w:p>
            <w:pPr>
              <w:spacing w:after="60" w:before="60"/>
            </w:pPr>
            <w:r>
              <w:rPr>
                <w:b w:val="0"/>
                <w:sz w:val="20"/>
              </w:rPr>
              <w:t>Exceeds 20 kW; schedule these apart</w:t>
            </w:r>
          </w:p>
        </w:tc>
      </w:tr>
      <w:tr>
        <w:trPr>
          <w:cantSplit/>
        </w:trPr>
        <w:tc>
          <w:tcPr>
            <w:tcW w:type="dxa" w:w="3408"/>
            <w:vAlign w:val="center"/>
            <w:tcMar>
              <w:top w:w="70" w:type="dxa"/>
              <w:left w:w="70" w:type="dxa"/>
              <w:bottom w:w="70" w:type="dxa"/>
              <w:right w:w="70" w:type="dxa"/>
            </w:tcMar>
          </w:tcPr>
          <w:p>
            <w:pPr>
              <w:spacing w:after="60" w:before="60"/>
            </w:pPr>
            <w:r>
              <w:rPr>
                <w:b w:val="0"/>
                <w:sz w:val="20"/>
              </w:rPr>
              <w:t>Sales both ice machines + shawarma + fryer + cold + small loads</w:t>
            </w:r>
          </w:p>
        </w:tc>
        <w:tc>
          <w:tcPr>
            <w:tcW w:type="dxa" w:w="3408"/>
            <w:vAlign w:val="center"/>
            <w:tcMar>
              <w:top w:w="70" w:type="dxa"/>
              <w:left w:w="70" w:type="dxa"/>
              <w:bottom w:w="70" w:type="dxa"/>
              <w:right w:w="70" w:type="dxa"/>
            </w:tcMar>
          </w:tcPr>
          <w:p>
            <w:pPr>
              <w:spacing w:after="60" w:before="60"/>
            </w:pPr>
            <w:r>
              <w:rPr>
                <w:b w:val="0"/>
                <w:sz w:val="20"/>
              </w:rPr>
              <w:t>4 + 1.5 + 3.5 + 5 + 1 + 0.3 = 15.3 kW</w:t>
            </w:r>
          </w:p>
        </w:tc>
        <w:tc>
          <w:tcPr>
            <w:tcW w:type="dxa" w:w="3408"/>
            <w:vAlign w:val="center"/>
            <w:tcMar>
              <w:top w:w="70" w:type="dxa"/>
              <w:left w:w="70" w:type="dxa"/>
              <w:bottom w:w="70" w:type="dxa"/>
              <w:right w:w="70" w:type="dxa"/>
            </w:tcMar>
          </w:tcPr>
          <w:p>
            <w:pPr>
              <w:spacing w:after="60" w:before="60"/>
            </w:pPr>
            <w:r>
              <w:rPr>
                <w:b w:val="0"/>
                <w:sz w:val="20"/>
              </w:rPr>
              <w:t>Exceeds 15 kW even before startup surge</w:t>
            </w:r>
          </w:p>
        </w:tc>
      </w:tr>
      <w:tr>
        <w:trPr>
          <w:cantSplit/>
        </w:trPr>
        <w:tc>
          <w:tcPr>
            <w:tcW w:type="dxa" w:w="3408"/>
            <w:vAlign w:val="center"/>
            <w:tcMar>
              <w:top w:w="70" w:type="dxa"/>
              <w:left w:w="70" w:type="dxa"/>
              <w:bottom w:w="70" w:type="dxa"/>
              <w:right w:w="70" w:type="dxa"/>
            </w:tcMar>
          </w:tcPr>
          <w:p>
            <w:pPr>
              <w:spacing w:after="60" w:before="60"/>
            </w:pPr>
            <w:r>
              <w:rPr>
                <w:b w:val="0"/>
                <w:sz w:val="20"/>
              </w:rPr>
              <w:t>Add sales hot plate/cooker</w:t>
            </w:r>
          </w:p>
        </w:tc>
        <w:tc>
          <w:tcPr>
            <w:tcW w:type="dxa" w:w="3408"/>
            <w:vAlign w:val="center"/>
            <w:tcMar>
              <w:top w:w="70" w:type="dxa"/>
              <w:left w:w="70" w:type="dxa"/>
              <w:bottom w:w="70" w:type="dxa"/>
              <w:right w:w="70" w:type="dxa"/>
            </w:tcMar>
          </w:tcPr>
          <w:p>
            <w:pPr>
              <w:spacing w:after="60" w:before="60"/>
            </w:pPr>
            <w:r>
              <w:rPr>
                <w:b w:val="0"/>
                <w:sz w:val="20"/>
              </w:rPr>
              <w:t>15.3 + 5 = 20.3 kW</w:t>
            </w:r>
          </w:p>
        </w:tc>
        <w:tc>
          <w:tcPr>
            <w:tcW w:type="dxa" w:w="3408"/>
            <w:vAlign w:val="center"/>
            <w:tcMar>
              <w:top w:w="70" w:type="dxa"/>
              <w:left w:w="70" w:type="dxa"/>
              <w:bottom w:w="70" w:type="dxa"/>
              <w:right w:w="70" w:type="dxa"/>
            </w:tcMar>
          </w:tcPr>
          <w:p>
            <w:pPr>
              <w:spacing w:after="60" w:before="60"/>
            </w:pPr>
            <w:r>
              <w:rPr>
                <w:b w:val="0"/>
                <w:sz w:val="20"/>
              </w:rPr>
              <w:t>Not an acceptable all-on schedule</w:t>
            </w:r>
          </w:p>
        </w:tc>
      </w:tr>
      <w:tr>
        <w:trPr>
          <w:cantSplit/>
        </w:trPr>
        <w:tc>
          <w:tcPr>
            <w:tcW w:type="dxa" w:w="3408"/>
            <w:vAlign w:val="center"/>
            <w:tcMar>
              <w:top w:w="70" w:type="dxa"/>
              <w:left w:w="70" w:type="dxa"/>
              <w:bottom w:w="70" w:type="dxa"/>
              <w:right w:w="70" w:type="dxa"/>
            </w:tcMar>
          </w:tcPr>
          <w:p>
            <w:pPr>
              <w:spacing w:after="60" w:before="60"/>
            </w:pPr>
            <w:r>
              <w:rPr>
                <w:b w:val="0"/>
                <w:sz w:val="20"/>
              </w:rPr>
              <w:t>Sales A + shawarma + cold + lights</w:t>
            </w:r>
          </w:p>
        </w:tc>
        <w:tc>
          <w:tcPr>
            <w:tcW w:type="dxa" w:w="3408"/>
            <w:vAlign w:val="center"/>
            <w:tcMar>
              <w:top w:w="70" w:type="dxa"/>
              <w:left w:w="70" w:type="dxa"/>
              <w:bottom w:w="70" w:type="dxa"/>
              <w:right w:w="70" w:type="dxa"/>
            </w:tcMar>
          </w:tcPr>
          <w:p>
            <w:pPr>
              <w:spacing w:after="60" w:before="60"/>
            </w:pPr>
            <w:r>
              <w:rPr>
                <w:b w:val="0"/>
                <w:sz w:val="20"/>
              </w:rPr>
              <w:t>4 + 3.5 + 1 + 0.3 = 8.8 kW</w:t>
            </w:r>
          </w:p>
        </w:tc>
        <w:tc>
          <w:tcPr>
            <w:tcW w:type="dxa" w:w="3408"/>
            <w:vAlign w:val="center"/>
            <w:tcMar>
              <w:top w:w="70" w:type="dxa"/>
              <w:left w:w="70" w:type="dxa"/>
              <w:bottom w:w="70" w:type="dxa"/>
              <w:right w:w="70" w:type="dxa"/>
            </w:tcMar>
          </w:tcPr>
          <w:p>
            <w:pPr>
              <w:spacing w:after="60" w:before="60"/>
            </w:pPr>
            <w:r>
              <w:rPr>
                <w:b w:val="0"/>
                <w:sz w:val="20"/>
              </w:rPr>
              <w:t>One possible low-load service block, still verify phase/surge</w:t>
            </w:r>
          </w:p>
        </w:tc>
      </w:tr>
      <w:tr>
        <w:trPr>
          <w:cantSplit/>
        </w:trPr>
        <w:tc>
          <w:tcPr>
            <w:tcW w:type="dxa" w:w="3408"/>
            <w:vAlign w:val="center"/>
            <w:tcMar>
              <w:top w:w="70" w:type="dxa"/>
              <w:left w:w="70" w:type="dxa"/>
              <w:bottom w:w="70" w:type="dxa"/>
              <w:right w:w="70" w:type="dxa"/>
            </w:tcMar>
          </w:tcPr>
          <w:p>
            <w:pPr>
              <w:spacing w:after="60" w:before="60"/>
            </w:pPr>
            <w:r>
              <w:rPr>
                <w:b w:val="0"/>
                <w:sz w:val="20"/>
              </w:rPr>
              <w:t>Sales A + fryer + cold + lights</w:t>
            </w:r>
          </w:p>
        </w:tc>
        <w:tc>
          <w:tcPr>
            <w:tcW w:type="dxa" w:w="3408"/>
            <w:vAlign w:val="center"/>
            <w:tcMar>
              <w:top w:w="70" w:type="dxa"/>
              <w:left w:w="70" w:type="dxa"/>
              <w:bottom w:w="70" w:type="dxa"/>
              <w:right w:w="70" w:type="dxa"/>
            </w:tcMar>
          </w:tcPr>
          <w:p>
            <w:pPr>
              <w:spacing w:after="60" w:before="60"/>
            </w:pPr>
            <w:r>
              <w:rPr>
                <w:b w:val="0"/>
                <w:sz w:val="20"/>
              </w:rPr>
              <w:t>4 + 5 + 1 + 0.3 = 10.3 kW</w:t>
            </w:r>
          </w:p>
        </w:tc>
        <w:tc>
          <w:tcPr>
            <w:tcW w:type="dxa" w:w="3408"/>
            <w:vAlign w:val="center"/>
            <w:tcMar>
              <w:top w:w="70" w:type="dxa"/>
              <w:left w:w="70" w:type="dxa"/>
              <w:bottom w:w="70" w:type="dxa"/>
              <w:right w:w="70" w:type="dxa"/>
            </w:tcMar>
          </w:tcPr>
          <w:p>
            <w:pPr>
              <w:spacing w:after="60" w:before="60"/>
            </w:pPr>
            <w:r>
              <w:rPr>
                <w:b w:val="0"/>
                <w:sz w:val="20"/>
              </w:rPr>
              <w:t>Another block; do not add uncounted hot plate/popsicle load</w:t>
            </w:r>
          </w:p>
        </w:tc>
      </w:tr>
    </w:tbl>
    <w:p>
      <w:pPr>
        <w:spacing w:after="20"/>
      </w:pPr>
    </w:p>
    <w:p>
      <w:r>
        <w:rPr>
          <w:b w:val="0"/>
        </w:rPr>
        <w:t>Turning a machine off is not a food-safety control. Maintain refrigeration and any active cone’s continuous cooking requirements. If the safe process requires simultaneous loads beyond the inverter’s verified ability, reduce the menu or use a professionally designed supply/load-control change; do not alternate a partially cooked cone into unsafe warm waiting. Check single-phase/three-phase limits and battery BMS discharge capability with an electrician before adopting any schedule.</w:t>
      </w:r>
    </w:p>
    <w:p>
      <w:bookmarkStart w:id="346" w:name="section_346"/>
      <w:pPr>
        <w:pStyle w:val="Heading2"/>
      </w:pPr>
      <w:r>
        <w:t>Battery runtime illustration</w:t>
      </w:r>
      <w:bookmarkEnd w:id="346"/>
    </w:p>
    <w:p>
      <w:r>
        <w:rPr>
          <w:b w:val="0"/>
        </w:rPr>
        <w:t>At each site, assume 30 kWh nominal × 80% usable fraction × 90% conversion efficiency = 21.6 kWh delivered AC energy. These 80% and 90% figures are assumptions, not the battery specification. Without solar/grid input, that supports a constant 1 kW load for about 21.6 hours, 2 kW for 10.8 hours, 5 kW for 4.3 hours, or 10 kW for 2.2 hours, subject to discharge power limits. Actual cycling refrigerator loads should be measured over a full day.</w:t>
      </w:r>
    </w:p>
    <w:p>
      <w:r>
        <w:rPr>
          <w:b w:val="0"/>
        </w:rPr>
        <w:t>A twelve-hour overnight critical load averaging 1 kW needs 12 kWh delivered AC, equivalent to about 16.7 kWh nominal under the same assumptions. Set the evening reserve using measured essential refrigeration plus margin and forecast morning demand. Do not consume the cold-chain reserve on optional fryers or a second frozen-dessert machine.</w:t>
      </w:r>
    </w:p>
    <w:p>
      <w:r>
        <w:rPr>
          <w:b w:val="0"/>
        </w:rPr>
        <w:t>PV energy cannot be estimated from the inverter size. Use measured site generation or actual installed panel kWp × site-specific equivalent sun hours × system performance ratio. The illustrative daily electrical totals above are about 45.6 kWh at production and 62.6 kWh at sales before omitted loads. Neither is covered merely because a 30 kWh battery exists; daily replenishment and evening reserve matter.</w:t>
      </w:r>
    </w:p>
    <w:p>
      <w:bookmarkStart w:id="347" w:name="section_347"/>
      <w:pPr>
        <w:pStyle w:val="Heading2"/>
      </w:pPr>
      <w:r>
        <w:t>Launch validation and daily controls</w:t>
      </w:r>
      <w:bookmarkEnd w:id="347"/>
    </w:p>
    <w:p>
      <w:bookmarkStart w:id="348" w:name="section_348"/>
      <w:pPr>
        <w:pStyle w:val="Heading2"/>
      </w:pPr>
      <w:r>
        <w:t>Phased launch</w:t>
      </w:r>
      <w:bookmarkEnd w:id="348"/>
    </w:p>
    <w:tbl>
      <w:tblPr>
        <w:tblW w:type="auto" w:w="0"/>
        <w:jc w:val="center"/>
        <w:tblLayout w:type="fixed"/>
        <w:tblLook w:firstColumn="1" w:firstRow="1" w:lastColumn="0" w:lastRow="0" w:noHBand="0" w:noVBand="1" w:val="04A0"/>
      </w:tblPr>
      <w:tblGrid>
        <w:gridCol w:w="3408"/>
        <w:gridCol w:w="3408"/>
        <w:gridCol w:w="3408"/>
      </w:tblGrid>
      <w:tr>
        <w:trPr>
          <w:cantSplit/>
          <w:tblHeader/>
        </w:trPr>
        <w:tc>
          <w:tcPr>
            <w:tcW w:type="dxa" w:w="3408"/>
            <w:vAlign w:val="center"/>
            <w:tcMar>
              <w:top w:w="70" w:type="dxa"/>
              <w:left w:w="70" w:type="dxa"/>
              <w:bottom w:w="70" w:type="dxa"/>
              <w:right w:w="70" w:type="dxa"/>
            </w:tcMar>
            <w:shd w:fill="E8E4DB"/>
          </w:tcPr>
          <w:p>
            <w:pPr>
              <w:keepNext/>
              <w:spacing w:after="60" w:before="60"/>
            </w:pPr>
            <w:r>
              <w:rPr>
                <w:b/>
                <w:sz w:val="20"/>
              </w:rPr>
              <w:t>Phase</w:t>
            </w:r>
          </w:p>
        </w:tc>
        <w:tc>
          <w:tcPr>
            <w:tcW w:type="dxa" w:w="3408"/>
            <w:vAlign w:val="center"/>
            <w:tcMar>
              <w:top w:w="70" w:type="dxa"/>
              <w:left w:w="70" w:type="dxa"/>
              <w:bottom w:w="70" w:type="dxa"/>
              <w:right w:w="70" w:type="dxa"/>
            </w:tcMar>
            <w:shd w:fill="E8E4DB"/>
          </w:tcPr>
          <w:p>
            <w:pPr>
              <w:keepNext/>
              <w:spacing w:after="60" w:before="60"/>
            </w:pPr>
            <w:r>
              <w:rPr>
                <w:b/>
                <w:sz w:val="20"/>
              </w:rPr>
              <w:t>Range and work</w:t>
            </w:r>
          </w:p>
        </w:tc>
        <w:tc>
          <w:tcPr>
            <w:tcW w:type="dxa" w:w="3408"/>
            <w:vAlign w:val="center"/>
            <w:tcMar>
              <w:top w:w="70" w:type="dxa"/>
              <w:left w:w="70" w:type="dxa"/>
              <w:bottom w:w="70" w:type="dxa"/>
              <w:right w:w="70" w:type="dxa"/>
            </w:tcMar>
            <w:shd w:fill="E8E4DB"/>
          </w:tcPr>
          <w:p>
            <w:pPr>
              <w:keepNext/>
              <w:spacing w:after="60" w:before="60"/>
            </w:pPr>
            <w:r>
              <w:rPr>
                <w:b/>
                <w:sz w:val="20"/>
              </w:rPr>
              <w:t>Advance only when</w:t>
            </w:r>
          </w:p>
        </w:tc>
      </w:tr>
      <w:tr>
        <w:trPr>
          <w:cantSplit/>
        </w:trPr>
        <w:tc>
          <w:tcPr>
            <w:tcW w:type="dxa" w:w="3408"/>
            <w:vAlign w:val="center"/>
            <w:tcMar>
              <w:top w:w="70" w:type="dxa"/>
              <w:left w:w="70" w:type="dxa"/>
              <w:bottom w:w="70" w:type="dxa"/>
              <w:right w:w="70" w:type="dxa"/>
            </w:tcMar>
          </w:tcPr>
          <w:p>
            <w:pPr>
              <w:spacing w:after="60" w:before="60"/>
            </w:pPr>
            <w:r>
              <w:rPr>
                <w:b w:val="0"/>
                <w:sz w:val="20"/>
              </w:rPr>
              <w:t>Preparation week</w:t>
            </w:r>
          </w:p>
        </w:tc>
        <w:tc>
          <w:tcPr>
            <w:tcW w:type="dxa" w:w="3408"/>
            <w:vAlign w:val="center"/>
            <w:tcMar>
              <w:top w:w="70" w:type="dxa"/>
              <w:left w:w="70" w:type="dxa"/>
              <w:bottom w:w="70" w:type="dxa"/>
              <w:right w:w="70" w:type="dxa"/>
            </w:tcMar>
          </w:tcPr>
          <w:p>
            <w:pPr>
              <w:spacing w:after="60" w:before="60"/>
            </w:pPr>
            <w:r>
              <w:rPr>
                <w:b w:val="0"/>
                <w:sz w:val="20"/>
              </w:rPr>
              <w:t>Supplier quotes; oven tray map; five core recipe pilots; probes/scales; machine manuals; transport and power tests</w:t>
            </w:r>
          </w:p>
        </w:tc>
        <w:tc>
          <w:tcPr>
            <w:tcW w:type="dxa" w:w="3408"/>
            <w:vAlign w:val="center"/>
            <w:tcMar>
              <w:top w:w="70" w:type="dxa"/>
              <w:left w:w="70" w:type="dxa"/>
              <w:bottom w:w="70" w:type="dxa"/>
              <w:right w:w="70" w:type="dxa"/>
            </w:tcMar>
          </w:tcPr>
          <w:p>
            <w:pPr>
              <w:spacing w:after="60" w:before="60"/>
            </w:pPr>
            <w:r>
              <w:rPr>
                <w:b w:val="0"/>
                <w:sz w:val="20"/>
              </w:rPr>
              <w:t>Measured yield, cooking/cooling logs and electrical plan are workable</w:t>
            </w:r>
          </w:p>
        </w:tc>
      </w:tr>
      <w:tr>
        <w:trPr>
          <w:cantSplit/>
        </w:trPr>
        <w:tc>
          <w:tcPr>
            <w:tcW w:type="dxa" w:w="3408"/>
            <w:vAlign w:val="center"/>
            <w:tcMar>
              <w:top w:w="70" w:type="dxa"/>
              <w:left w:w="70" w:type="dxa"/>
              <w:bottom w:w="70" w:type="dxa"/>
              <w:right w:w="70" w:type="dxa"/>
            </w:tcMar>
          </w:tcPr>
          <w:p>
            <w:pPr>
              <w:spacing w:after="60" w:before="60"/>
            </w:pPr>
            <w:r>
              <w:rPr>
                <w:b w:val="0"/>
                <w:sz w:val="20"/>
              </w:rPr>
              <w:t>Week 1</w:t>
            </w:r>
          </w:p>
        </w:tc>
        <w:tc>
          <w:tcPr>
            <w:tcW w:type="dxa" w:w="3408"/>
            <w:vAlign w:val="center"/>
            <w:tcMar>
              <w:top w:w="70" w:type="dxa"/>
              <w:left w:w="70" w:type="dxa"/>
              <w:bottom w:w="70" w:type="dxa"/>
              <w:right w:w="70" w:type="dxa"/>
            </w:tcMar>
          </w:tcPr>
          <w:p>
            <w:pPr>
              <w:spacing w:after="60" w:before="60"/>
            </w:pPr>
            <w:r>
              <w:rPr>
                <w:b w:val="0"/>
                <w:sz w:val="20"/>
              </w:rPr>
              <w:t>O-P01, O-P02, O-P04, O-P05, O-P06, O-P07; small paid O-P03 taste test</w:t>
            </w:r>
          </w:p>
        </w:tc>
        <w:tc>
          <w:tcPr>
            <w:tcW w:type="dxa" w:w="3408"/>
            <w:vAlign w:val="center"/>
            <w:tcMar>
              <w:top w:w="70" w:type="dxa"/>
              <w:left w:w="70" w:type="dxa"/>
              <w:bottom w:w="70" w:type="dxa"/>
              <w:right w:w="70" w:type="dxa"/>
            </w:tcMar>
          </w:tcPr>
          <w:p>
            <w:pPr>
              <w:spacing w:after="60" w:before="60"/>
            </w:pPr>
            <w:r>
              <w:rPr>
                <w:b w:val="0"/>
                <w:sz w:val="20"/>
              </w:rPr>
              <w:t>Repeatable portions, positive contribution after waste, staff can replenish safely</w:t>
            </w:r>
          </w:p>
        </w:tc>
      </w:tr>
      <w:tr>
        <w:trPr>
          <w:cantSplit/>
        </w:trPr>
        <w:tc>
          <w:tcPr>
            <w:tcW w:type="dxa" w:w="3408"/>
            <w:vAlign w:val="center"/>
            <w:tcMar>
              <w:top w:w="70" w:type="dxa"/>
              <w:left w:w="70" w:type="dxa"/>
              <w:bottom w:w="70" w:type="dxa"/>
              <w:right w:w="70" w:type="dxa"/>
            </w:tcMar>
          </w:tcPr>
          <w:p>
            <w:pPr>
              <w:spacing w:after="60" w:before="60"/>
            </w:pPr>
            <w:r>
              <w:rPr>
                <w:b w:val="0"/>
                <w:sz w:val="20"/>
              </w:rPr>
              <w:t>Week 2</w:t>
            </w:r>
          </w:p>
        </w:tc>
        <w:tc>
          <w:tcPr>
            <w:tcW w:type="dxa" w:w="3408"/>
            <w:vAlign w:val="center"/>
            <w:tcMar>
              <w:top w:w="70" w:type="dxa"/>
              <w:left w:w="70" w:type="dxa"/>
              <w:bottom w:w="70" w:type="dxa"/>
              <w:right w:w="70" w:type="dxa"/>
            </w:tcMar>
          </w:tcPr>
          <w:p>
            <w:pPr>
              <w:spacing w:after="60" w:before="60"/>
            </w:pPr>
            <w:r>
              <w:rPr>
                <w:b w:val="0"/>
                <w:sz w:val="20"/>
              </w:rPr>
              <w:t>Add O-P13 plus either O-F01 or O-F05 after its dedicated commissioning</w:t>
            </w:r>
          </w:p>
        </w:tc>
        <w:tc>
          <w:tcPr>
            <w:tcW w:type="dxa" w:w="3408"/>
            <w:vAlign w:val="center"/>
            <w:tcMar>
              <w:top w:w="70" w:type="dxa"/>
              <w:left w:w="70" w:type="dxa"/>
              <w:bottom w:w="70" w:type="dxa"/>
              <w:right w:w="70" w:type="dxa"/>
            </w:tcMar>
          </w:tcPr>
          <w:p>
            <w:pPr>
              <w:spacing w:after="60" w:before="60"/>
            </w:pPr>
            <w:r>
              <w:rPr>
                <w:b w:val="0"/>
                <w:sz w:val="20"/>
              </w:rPr>
              <w:t>Recorded service drill, cold chain and machine cleaning pass</w:t>
            </w:r>
          </w:p>
        </w:tc>
      </w:tr>
      <w:tr>
        <w:trPr>
          <w:cantSplit/>
        </w:trPr>
        <w:tc>
          <w:tcPr>
            <w:tcW w:type="dxa" w:w="3408"/>
            <w:vAlign w:val="center"/>
            <w:tcMar>
              <w:top w:w="70" w:type="dxa"/>
              <w:left w:w="70" w:type="dxa"/>
              <w:bottom w:w="70" w:type="dxa"/>
              <w:right w:w="70" w:type="dxa"/>
            </w:tcMar>
          </w:tcPr>
          <w:p>
            <w:pPr>
              <w:spacing w:after="60" w:before="60"/>
            </w:pPr>
            <w:r>
              <w:rPr>
                <w:b w:val="0"/>
                <w:sz w:val="20"/>
              </w:rPr>
              <w:t>Weeks 3–4</w:t>
            </w:r>
          </w:p>
        </w:tc>
        <w:tc>
          <w:tcPr>
            <w:tcW w:type="dxa" w:w="3408"/>
            <w:vAlign w:val="center"/>
            <w:tcMar>
              <w:top w:w="70" w:type="dxa"/>
              <w:left w:w="70" w:type="dxa"/>
              <w:bottom w:w="70" w:type="dxa"/>
              <w:right w:w="70" w:type="dxa"/>
            </w:tcMar>
          </w:tcPr>
          <w:p>
            <w:pPr>
              <w:spacing w:after="60" w:before="60"/>
            </w:pPr>
            <w:r>
              <w:rPr>
                <w:b w:val="0"/>
                <w:sz w:val="20"/>
              </w:rPr>
              <w:t>Add selected O-P09/O-P11/O-P18 and a second frozen format; test standard vs large pop demand</w:t>
            </w:r>
          </w:p>
        </w:tc>
        <w:tc>
          <w:tcPr>
            <w:tcW w:type="dxa" w:w="3408"/>
            <w:vAlign w:val="center"/>
            <w:tcMar>
              <w:top w:w="70" w:type="dxa"/>
              <w:left w:w="70" w:type="dxa"/>
              <w:bottom w:w="70" w:type="dxa"/>
              <w:right w:w="70" w:type="dxa"/>
            </w:tcMar>
          </w:tcPr>
          <w:p>
            <w:pPr>
              <w:spacing w:after="60" w:before="60"/>
            </w:pPr>
            <w:r>
              <w:rPr>
                <w:b w:val="0"/>
                <w:sz w:val="20"/>
              </w:rPr>
              <w:t>Existing range is stable and added work does not create queues/waste</w:t>
            </w:r>
          </w:p>
        </w:tc>
      </w:tr>
      <w:tr>
        <w:trPr>
          <w:cantSplit/>
        </w:trPr>
        <w:tc>
          <w:tcPr>
            <w:tcW w:type="dxa" w:w="3408"/>
            <w:vAlign w:val="center"/>
            <w:tcMar>
              <w:top w:w="70" w:type="dxa"/>
              <w:left w:w="70" w:type="dxa"/>
              <w:bottom w:w="70" w:type="dxa"/>
              <w:right w:w="70" w:type="dxa"/>
            </w:tcMar>
          </w:tcPr>
          <w:p>
            <w:pPr>
              <w:spacing w:after="60" w:before="60"/>
            </w:pPr>
            <w:r>
              <w:rPr>
                <w:b w:val="0"/>
                <w:sz w:val="20"/>
              </w:rPr>
              <w:t>Later development</w:t>
            </w:r>
          </w:p>
        </w:tc>
        <w:tc>
          <w:tcPr>
            <w:tcW w:type="dxa" w:w="3408"/>
            <w:vAlign w:val="center"/>
            <w:tcMar>
              <w:top w:w="70" w:type="dxa"/>
              <w:left w:w="70" w:type="dxa"/>
              <w:bottom w:w="70" w:type="dxa"/>
              <w:right w:w="70" w:type="dxa"/>
            </w:tcMar>
          </w:tcPr>
          <w:p>
            <w:pPr>
              <w:spacing w:after="60" w:before="60"/>
            </w:pPr>
            <w:r>
              <w:rPr>
                <w:b w:val="0"/>
                <w:sz w:val="20"/>
              </w:rPr>
              <w:t>O-P12, O-P14–O-P17, O-P19–O-P20 and frozen sandwiches/coated bars as justified</w:t>
            </w:r>
          </w:p>
        </w:tc>
        <w:tc>
          <w:tcPr>
            <w:tcW w:type="dxa" w:w="3408"/>
            <w:vAlign w:val="center"/>
            <w:tcMar>
              <w:top w:w="70" w:type="dxa"/>
              <w:left w:w="70" w:type="dxa"/>
              <w:bottom w:w="70" w:type="dxa"/>
              <w:right w:w="70" w:type="dxa"/>
            </w:tcMar>
          </w:tcPr>
          <w:p>
            <w:pPr>
              <w:spacing w:after="60" w:before="60"/>
            </w:pPr>
            <w:r>
              <w:rPr>
                <w:b w:val="0"/>
                <w:sz w:val="20"/>
              </w:rPr>
              <w:t>Measured incremental demand and margin justify equipment, labour and storage time</w:t>
            </w:r>
          </w:p>
        </w:tc>
      </w:tr>
    </w:tbl>
    <w:p>
      <w:pPr>
        <w:spacing w:after="20"/>
      </w:pPr>
    </w:p>
    <w:p>
      <w:bookmarkStart w:id="349" w:name="section_349"/>
      <w:pPr>
        <w:pStyle w:val="Heading2"/>
      </w:pPr>
      <w:r>
        <w:t>Pilot approval record</w:t>
      </w:r>
      <w:bookmarkEnd w:id="349"/>
    </w:p>
    <w:tbl>
      <w:tblPr>
        <w:tblW w:type="auto" w:w="0"/>
        <w:jc w:val="center"/>
        <w:tblLayout w:type="fixed"/>
        <w:tblLook w:firstColumn="1" w:firstRow="1" w:lastColumn="0" w:lastRow="0" w:noHBand="0" w:noVBand="1" w:val="04A0"/>
      </w:tblPr>
      <w:tblGrid>
        <w:gridCol w:w="3408"/>
        <w:gridCol w:w="3408"/>
        <w:gridCol w:w="3408"/>
      </w:tblGrid>
      <w:tr>
        <w:trPr>
          <w:cantSplit/>
          <w:tblHeader/>
        </w:trPr>
        <w:tc>
          <w:tcPr>
            <w:tcW w:type="dxa" w:w="3408"/>
            <w:vAlign w:val="center"/>
            <w:tcMar>
              <w:top w:w="70" w:type="dxa"/>
              <w:left w:w="70" w:type="dxa"/>
              <w:bottom w:w="70" w:type="dxa"/>
              <w:right w:w="70" w:type="dxa"/>
            </w:tcMar>
            <w:shd w:fill="E8E4DB"/>
          </w:tcPr>
          <w:p>
            <w:pPr>
              <w:keepNext/>
              <w:spacing w:after="60" w:before="60"/>
            </w:pPr>
            <w:r>
              <w:rPr>
                <w:b/>
                <w:sz w:val="20"/>
              </w:rPr>
              <w:t>Test</w:t>
            </w:r>
          </w:p>
        </w:tc>
        <w:tc>
          <w:tcPr>
            <w:tcW w:type="dxa" w:w="3408"/>
            <w:vAlign w:val="center"/>
            <w:tcMar>
              <w:top w:w="70" w:type="dxa"/>
              <w:left w:w="70" w:type="dxa"/>
              <w:bottom w:w="70" w:type="dxa"/>
              <w:right w:w="70" w:type="dxa"/>
            </w:tcMar>
            <w:shd w:fill="E8E4DB"/>
          </w:tcPr>
          <w:p>
            <w:pPr>
              <w:keepNext/>
              <w:spacing w:after="60" w:before="60"/>
            </w:pPr>
            <w:r>
              <w:rPr>
                <w:b/>
                <w:sz w:val="20"/>
              </w:rPr>
              <w:t>Record</w:t>
            </w:r>
          </w:p>
        </w:tc>
        <w:tc>
          <w:tcPr>
            <w:tcW w:type="dxa" w:w="3408"/>
            <w:vAlign w:val="center"/>
            <w:tcMar>
              <w:top w:w="70" w:type="dxa"/>
              <w:left w:w="70" w:type="dxa"/>
              <w:bottom w:w="70" w:type="dxa"/>
              <w:right w:w="70" w:type="dxa"/>
            </w:tcMar>
            <w:shd w:fill="E8E4DB"/>
          </w:tcPr>
          <w:p>
            <w:pPr>
              <w:keepNext/>
              <w:spacing w:after="60" w:before="60"/>
            </w:pPr>
            <w:r>
              <w:rPr>
                <w:b/>
                <w:sz w:val="20"/>
              </w:rPr>
              <w:t>Proposed acceptance rule</w:t>
            </w:r>
          </w:p>
        </w:tc>
      </w:tr>
      <w:tr>
        <w:trPr>
          <w:cantSplit/>
        </w:trPr>
        <w:tc>
          <w:tcPr>
            <w:tcW w:type="dxa" w:w="3408"/>
            <w:vAlign w:val="center"/>
            <w:tcMar>
              <w:top w:w="70" w:type="dxa"/>
              <w:left w:w="70" w:type="dxa"/>
              <w:bottom w:w="70" w:type="dxa"/>
              <w:right w:w="70" w:type="dxa"/>
            </w:tcMar>
          </w:tcPr>
          <w:p>
            <w:pPr>
              <w:spacing w:after="60" w:before="60"/>
            </w:pPr>
            <w:r>
              <w:rPr>
                <w:b w:val="0"/>
                <w:sz w:val="20"/>
              </w:rPr>
              <w:t>Formula</w:t>
            </w:r>
          </w:p>
        </w:tc>
        <w:tc>
          <w:tcPr>
            <w:tcW w:type="dxa" w:w="3408"/>
            <w:vAlign w:val="center"/>
            <w:tcMar>
              <w:top w:w="70" w:type="dxa"/>
              <w:left w:w="70" w:type="dxa"/>
              <w:bottom w:w="70" w:type="dxa"/>
              <w:right w:w="70" w:type="dxa"/>
            </w:tcMar>
          </w:tcPr>
          <w:p>
            <w:pPr>
              <w:spacing w:after="60" w:before="60"/>
            </w:pPr>
            <w:r>
              <w:rPr>
                <w:b w:val="0"/>
                <w:sz w:val="20"/>
              </w:rPr>
              <w:t>Ingredient brand, exact mass, water, dough temperature</w:t>
            </w:r>
          </w:p>
        </w:tc>
        <w:tc>
          <w:tcPr>
            <w:tcW w:type="dxa" w:w="3408"/>
            <w:vAlign w:val="center"/>
            <w:tcMar>
              <w:top w:w="70" w:type="dxa"/>
              <w:left w:w="70" w:type="dxa"/>
              <w:bottom w:w="70" w:type="dxa"/>
              <w:right w:w="70" w:type="dxa"/>
            </w:tcMar>
          </w:tcPr>
          <w:p>
            <w:pPr>
              <w:spacing w:after="60" w:before="60"/>
            </w:pPr>
            <w:r>
              <w:rPr>
                <w:b w:val="0"/>
                <w:sz w:val="20"/>
              </w:rPr>
              <w:t>No unrecorded substitutions; all ingredients traceable</w:t>
            </w:r>
          </w:p>
        </w:tc>
      </w:tr>
      <w:tr>
        <w:trPr>
          <w:cantSplit/>
        </w:trPr>
        <w:tc>
          <w:tcPr>
            <w:tcW w:type="dxa" w:w="3408"/>
            <w:vAlign w:val="center"/>
            <w:tcMar>
              <w:top w:w="70" w:type="dxa"/>
              <w:left w:w="70" w:type="dxa"/>
              <w:bottom w:w="70" w:type="dxa"/>
              <w:right w:w="70" w:type="dxa"/>
            </w:tcMar>
          </w:tcPr>
          <w:p>
            <w:pPr>
              <w:spacing w:after="60" w:before="60"/>
            </w:pPr>
            <w:r>
              <w:rPr>
                <w:b w:val="0"/>
                <w:sz w:val="20"/>
              </w:rPr>
              <w:t>Yield</w:t>
            </w:r>
          </w:p>
        </w:tc>
        <w:tc>
          <w:tcPr>
            <w:tcW w:type="dxa" w:w="3408"/>
            <w:vAlign w:val="center"/>
            <w:tcMar>
              <w:top w:w="70" w:type="dxa"/>
              <w:left w:w="70" w:type="dxa"/>
              <w:bottom w:w="70" w:type="dxa"/>
              <w:right w:w="70" w:type="dxa"/>
            </w:tcMar>
          </w:tcPr>
          <w:p>
            <w:pPr>
              <w:spacing w:after="60" w:before="60"/>
            </w:pPr>
            <w:r>
              <w:rPr>
                <w:b w:val="0"/>
                <w:sz w:val="20"/>
              </w:rPr>
              <w:t>Raw input, usable component mass, units, cooked mass, rejects</w:t>
            </w:r>
          </w:p>
        </w:tc>
        <w:tc>
          <w:tcPr>
            <w:tcW w:type="dxa" w:w="3408"/>
            <w:vAlign w:val="center"/>
            <w:tcMar>
              <w:top w:w="70" w:type="dxa"/>
              <w:left w:w="70" w:type="dxa"/>
              <w:bottom w:w="70" w:type="dxa"/>
              <w:right w:w="70" w:type="dxa"/>
            </w:tcMar>
          </w:tcPr>
          <w:p>
            <w:pPr>
              <w:spacing w:after="60" w:before="60"/>
            </w:pPr>
            <w:r>
              <w:rPr>
                <w:b w:val="0"/>
                <w:sz w:val="20"/>
              </w:rPr>
              <w:t>Three successive batches with explained variance; aim within 5% of adopted target</w:t>
            </w:r>
          </w:p>
        </w:tc>
      </w:tr>
      <w:tr>
        <w:trPr>
          <w:cantSplit/>
        </w:trPr>
        <w:tc>
          <w:tcPr>
            <w:tcW w:type="dxa" w:w="3408"/>
            <w:vAlign w:val="center"/>
            <w:tcMar>
              <w:top w:w="70" w:type="dxa"/>
              <w:left w:w="70" w:type="dxa"/>
              <w:bottom w:w="70" w:type="dxa"/>
              <w:right w:w="70" w:type="dxa"/>
            </w:tcMar>
          </w:tcPr>
          <w:p>
            <w:pPr>
              <w:spacing w:after="60" w:before="60"/>
            </w:pPr>
            <w:r>
              <w:rPr>
                <w:b w:val="0"/>
                <w:sz w:val="20"/>
              </w:rPr>
              <w:t>Portion</w:t>
            </w:r>
          </w:p>
        </w:tc>
        <w:tc>
          <w:tcPr>
            <w:tcW w:type="dxa" w:w="3408"/>
            <w:vAlign w:val="center"/>
            <w:tcMar>
              <w:top w:w="70" w:type="dxa"/>
              <w:left w:w="70" w:type="dxa"/>
              <w:bottom w:w="70" w:type="dxa"/>
              <w:right w:w="70" w:type="dxa"/>
            </w:tcMar>
          </w:tcPr>
          <w:p>
            <w:pPr>
              <w:spacing w:after="60" w:before="60"/>
            </w:pPr>
            <w:r>
              <w:rPr>
                <w:b w:val="0"/>
                <w:sz w:val="20"/>
              </w:rPr>
              <w:t>Ten random pieces per batch</w:t>
            </w:r>
          </w:p>
        </w:tc>
        <w:tc>
          <w:tcPr>
            <w:tcW w:type="dxa" w:w="3408"/>
            <w:vAlign w:val="center"/>
            <w:tcMar>
              <w:top w:w="70" w:type="dxa"/>
              <w:left w:w="70" w:type="dxa"/>
              <w:bottom w:w="70" w:type="dxa"/>
              <w:right w:w="70" w:type="dxa"/>
            </w:tcMar>
          </w:tcPr>
          <w:p>
            <w:pPr>
              <w:spacing w:after="60" w:before="60"/>
            </w:pPr>
            <w:r>
              <w:rPr>
                <w:b w:val="0"/>
                <w:sz w:val="20"/>
              </w:rPr>
              <w:t>Aim within ±3% of target average; no underweight labelled product</w:t>
            </w:r>
          </w:p>
        </w:tc>
      </w:tr>
      <w:tr>
        <w:trPr>
          <w:cantSplit/>
        </w:trPr>
        <w:tc>
          <w:tcPr>
            <w:tcW w:type="dxa" w:w="3408"/>
            <w:vAlign w:val="center"/>
            <w:tcMar>
              <w:top w:w="70" w:type="dxa"/>
              <w:left w:w="70" w:type="dxa"/>
              <w:bottom w:w="70" w:type="dxa"/>
              <w:right w:w="70" w:type="dxa"/>
            </w:tcMar>
          </w:tcPr>
          <w:p>
            <w:pPr>
              <w:spacing w:after="60" w:before="60"/>
            </w:pPr>
            <w:r>
              <w:rPr>
                <w:b w:val="0"/>
                <w:sz w:val="20"/>
              </w:rPr>
              <w:t>Sensory</w:t>
            </w:r>
          </w:p>
        </w:tc>
        <w:tc>
          <w:tcPr>
            <w:tcW w:type="dxa" w:w="3408"/>
            <w:vAlign w:val="center"/>
            <w:tcMar>
              <w:top w:w="70" w:type="dxa"/>
              <w:left w:w="70" w:type="dxa"/>
              <w:bottom w:w="70" w:type="dxa"/>
              <w:right w:w="70" w:type="dxa"/>
            </w:tcMar>
          </w:tcPr>
          <w:p>
            <w:pPr>
              <w:spacing w:after="60" w:before="60"/>
            </w:pPr>
            <w:r>
              <w:rPr>
                <w:b w:val="0"/>
                <w:sz w:val="20"/>
              </w:rPr>
              <w:t>Blind taste from intended customers, not only staff</w:t>
            </w:r>
          </w:p>
        </w:tc>
        <w:tc>
          <w:tcPr>
            <w:tcW w:type="dxa" w:w="3408"/>
            <w:vAlign w:val="center"/>
            <w:tcMar>
              <w:top w:w="70" w:type="dxa"/>
              <w:left w:w="70" w:type="dxa"/>
              <w:bottom w:w="70" w:type="dxa"/>
              <w:right w:w="70" w:type="dxa"/>
            </w:tcMar>
          </w:tcPr>
          <w:p>
            <w:pPr>
              <w:spacing w:after="60" w:before="60"/>
            </w:pPr>
            <w:r>
              <w:rPr>
                <w:b w:val="0"/>
                <w:sz w:val="20"/>
              </w:rPr>
              <w:t>At least 20 paid/structured test responses per candidate; agree threshold before testing</w:t>
            </w:r>
          </w:p>
        </w:tc>
      </w:tr>
      <w:tr>
        <w:trPr>
          <w:cantSplit/>
        </w:trPr>
        <w:tc>
          <w:tcPr>
            <w:tcW w:type="dxa" w:w="3408"/>
            <w:vAlign w:val="center"/>
            <w:tcMar>
              <w:top w:w="70" w:type="dxa"/>
              <w:left w:w="70" w:type="dxa"/>
              <w:bottom w:w="70" w:type="dxa"/>
              <w:right w:w="70" w:type="dxa"/>
            </w:tcMar>
          </w:tcPr>
          <w:p>
            <w:pPr>
              <w:spacing w:after="60" w:before="60"/>
            </w:pPr>
            <w:r>
              <w:rPr>
                <w:b w:val="0"/>
                <w:sz w:val="20"/>
              </w:rPr>
              <w:t>Holding quality</w:t>
            </w:r>
          </w:p>
        </w:tc>
        <w:tc>
          <w:tcPr>
            <w:tcW w:type="dxa" w:w="3408"/>
            <w:vAlign w:val="center"/>
            <w:tcMar>
              <w:top w:w="70" w:type="dxa"/>
              <w:left w:w="70" w:type="dxa"/>
              <w:bottom w:w="70" w:type="dxa"/>
              <w:right w:w="70" w:type="dxa"/>
            </w:tcMar>
          </w:tcPr>
          <w:p>
            <w:pPr>
              <w:spacing w:after="60" w:before="60"/>
            </w:pPr>
            <w:r>
              <w:rPr>
                <w:b w:val="0"/>
                <w:sz w:val="20"/>
              </w:rPr>
              <w:t>Check at service, 1 hour and 2 hours; longer only under safe control</w:t>
            </w:r>
          </w:p>
        </w:tc>
        <w:tc>
          <w:tcPr>
            <w:tcW w:type="dxa" w:w="3408"/>
            <w:vAlign w:val="center"/>
            <w:tcMar>
              <w:top w:w="70" w:type="dxa"/>
              <w:left w:w="70" w:type="dxa"/>
              <w:bottom w:w="70" w:type="dxa"/>
              <w:right w:w="70" w:type="dxa"/>
            </w:tcMar>
          </w:tcPr>
          <w:p>
            <w:pPr>
              <w:spacing w:after="60" w:before="60"/>
            </w:pPr>
            <w:r>
              <w:rPr>
                <w:b w:val="0"/>
                <w:sz w:val="20"/>
              </w:rPr>
              <w:t>No significant loss of intended texture at the planned sale window</w:t>
            </w:r>
          </w:p>
        </w:tc>
      </w:tr>
      <w:tr>
        <w:trPr>
          <w:cantSplit/>
        </w:trPr>
        <w:tc>
          <w:tcPr>
            <w:tcW w:type="dxa" w:w="3408"/>
            <w:vAlign w:val="center"/>
            <w:tcMar>
              <w:top w:w="70" w:type="dxa"/>
              <w:left w:w="70" w:type="dxa"/>
              <w:bottom w:w="70" w:type="dxa"/>
              <w:right w:w="70" w:type="dxa"/>
            </w:tcMar>
          </w:tcPr>
          <w:p>
            <w:pPr>
              <w:spacing w:after="60" w:before="60"/>
            </w:pPr>
            <w:r>
              <w:rPr>
                <w:b w:val="0"/>
                <w:sz w:val="20"/>
              </w:rPr>
              <w:t>Safety</w:t>
            </w:r>
          </w:p>
        </w:tc>
        <w:tc>
          <w:tcPr>
            <w:tcW w:type="dxa" w:w="3408"/>
            <w:vAlign w:val="center"/>
            <w:tcMar>
              <w:top w:w="70" w:type="dxa"/>
              <w:left w:w="70" w:type="dxa"/>
              <w:bottom w:w="70" w:type="dxa"/>
              <w:right w:w="70" w:type="dxa"/>
            </w:tcMar>
          </w:tcPr>
          <w:p>
            <w:pPr>
              <w:spacing w:after="60" w:before="60"/>
            </w:pPr>
            <w:r>
              <w:rPr>
                <w:b w:val="0"/>
                <w:sz w:val="20"/>
              </w:rPr>
              <w:t>Cooking, cooling, storage and transport records</w:t>
            </w:r>
          </w:p>
        </w:tc>
        <w:tc>
          <w:tcPr>
            <w:tcW w:type="dxa" w:w="3408"/>
            <w:vAlign w:val="center"/>
            <w:tcMar>
              <w:top w:w="70" w:type="dxa"/>
              <w:left w:w="70" w:type="dxa"/>
              <w:bottom w:w="70" w:type="dxa"/>
              <w:right w:w="70" w:type="dxa"/>
            </w:tcMar>
          </w:tcPr>
          <w:p>
            <w:pPr>
              <w:spacing w:after="60" w:before="60"/>
            </w:pPr>
            <w:r>
              <w:rPr>
                <w:b w:val="0"/>
                <w:sz w:val="20"/>
              </w:rPr>
              <w:t>All adopted critical limits met; any failure blocks sale</w:t>
            </w:r>
          </w:p>
        </w:tc>
      </w:tr>
      <w:tr>
        <w:trPr>
          <w:cantSplit/>
        </w:trPr>
        <w:tc>
          <w:tcPr>
            <w:tcW w:type="dxa" w:w="3408"/>
            <w:vAlign w:val="center"/>
            <w:tcMar>
              <w:top w:w="70" w:type="dxa"/>
              <w:left w:w="70" w:type="dxa"/>
              <w:bottom w:w="70" w:type="dxa"/>
              <w:right w:w="70" w:type="dxa"/>
            </w:tcMar>
          </w:tcPr>
          <w:p>
            <w:pPr>
              <w:spacing w:after="60" w:before="60"/>
            </w:pPr>
            <w:r>
              <w:rPr>
                <w:b w:val="0"/>
                <w:sz w:val="20"/>
              </w:rPr>
              <w:t>Cost</w:t>
            </w:r>
          </w:p>
        </w:tc>
        <w:tc>
          <w:tcPr>
            <w:tcW w:type="dxa" w:w="3408"/>
            <w:vAlign w:val="center"/>
            <w:tcMar>
              <w:top w:w="70" w:type="dxa"/>
              <w:left w:w="70" w:type="dxa"/>
              <w:bottom w:w="70" w:type="dxa"/>
              <w:right w:w="70" w:type="dxa"/>
            </w:tcMar>
          </w:tcPr>
          <w:p>
            <w:pPr>
              <w:spacing w:after="60" w:before="60"/>
            </w:pPr>
            <w:r>
              <w:rPr>
                <w:b w:val="0"/>
                <w:sz w:val="20"/>
              </w:rPr>
              <w:t>Actual delivered ingredients, oil and packaging</w:t>
            </w:r>
          </w:p>
        </w:tc>
        <w:tc>
          <w:tcPr>
            <w:tcW w:type="dxa" w:w="3408"/>
            <w:vAlign w:val="center"/>
            <w:tcMar>
              <w:top w:w="70" w:type="dxa"/>
              <w:left w:w="70" w:type="dxa"/>
              <w:bottom w:w="70" w:type="dxa"/>
              <w:right w:w="70" w:type="dxa"/>
            </w:tcMar>
          </w:tcPr>
          <w:p>
            <w:pPr>
              <w:spacing w:after="60" w:before="60"/>
            </w:pPr>
            <w:r>
              <w:rPr>
                <w:b w:val="0"/>
                <w:sz w:val="20"/>
              </w:rPr>
              <w:t>Positive contribution with measured waste; overhead coverage assessed</w:t>
            </w:r>
          </w:p>
        </w:tc>
      </w:tr>
      <w:tr>
        <w:trPr>
          <w:cantSplit/>
        </w:trPr>
        <w:tc>
          <w:tcPr>
            <w:tcW w:type="dxa" w:w="3408"/>
            <w:vAlign w:val="center"/>
            <w:tcMar>
              <w:top w:w="70" w:type="dxa"/>
              <w:left w:w="70" w:type="dxa"/>
              <w:bottom w:w="70" w:type="dxa"/>
              <w:right w:w="70" w:type="dxa"/>
            </w:tcMar>
          </w:tcPr>
          <w:p>
            <w:pPr>
              <w:spacing w:after="60" w:before="60"/>
            </w:pPr>
            <w:r>
              <w:rPr>
                <w:b w:val="0"/>
                <w:sz w:val="20"/>
              </w:rPr>
              <w:t>Service</w:t>
            </w:r>
          </w:p>
        </w:tc>
        <w:tc>
          <w:tcPr>
            <w:tcW w:type="dxa" w:w="3408"/>
            <w:vAlign w:val="center"/>
            <w:tcMar>
              <w:top w:w="70" w:type="dxa"/>
              <w:left w:w="70" w:type="dxa"/>
              <w:bottom w:w="70" w:type="dxa"/>
              <w:right w:w="70" w:type="dxa"/>
            </w:tcMar>
          </w:tcPr>
          <w:p>
            <w:pPr>
              <w:spacing w:after="60" w:before="60"/>
            </w:pPr>
            <w:r>
              <w:rPr>
                <w:b w:val="0"/>
                <w:sz w:val="20"/>
              </w:rPr>
              <w:t>Timed assembly and queue length</w:t>
            </w:r>
          </w:p>
        </w:tc>
        <w:tc>
          <w:tcPr>
            <w:tcW w:type="dxa" w:w="3408"/>
            <w:vAlign w:val="center"/>
            <w:tcMar>
              <w:top w:w="70" w:type="dxa"/>
              <w:left w:w="70" w:type="dxa"/>
              <w:bottom w:w="70" w:type="dxa"/>
              <w:right w:w="70" w:type="dxa"/>
            </w:tcMar>
          </w:tcPr>
          <w:p>
            <w:pPr>
              <w:spacing w:after="60" w:before="60"/>
            </w:pPr>
            <w:r>
              <w:rPr>
                <w:b w:val="0"/>
                <w:sz w:val="20"/>
              </w:rPr>
              <w:t>Meet practical service target without bypassing hygiene</w:t>
            </w:r>
          </w:p>
        </w:tc>
      </w:tr>
      <w:tr>
        <w:trPr>
          <w:cantSplit/>
        </w:trPr>
        <w:tc>
          <w:tcPr>
            <w:tcW w:type="dxa" w:w="3408"/>
            <w:vAlign w:val="center"/>
            <w:tcMar>
              <w:top w:w="70" w:type="dxa"/>
              <w:left w:w="70" w:type="dxa"/>
              <w:bottom w:w="70" w:type="dxa"/>
              <w:right w:w="70" w:type="dxa"/>
            </w:tcMar>
          </w:tcPr>
          <w:p>
            <w:pPr>
              <w:spacing w:after="60" w:before="60"/>
            </w:pPr>
            <w:r>
              <w:rPr>
                <w:b w:val="0"/>
                <w:sz w:val="20"/>
              </w:rPr>
              <w:t>Market</w:t>
            </w:r>
          </w:p>
        </w:tc>
        <w:tc>
          <w:tcPr>
            <w:tcW w:type="dxa" w:w="3408"/>
            <w:vAlign w:val="center"/>
            <w:tcMar>
              <w:top w:w="70" w:type="dxa"/>
              <w:left w:w="70" w:type="dxa"/>
              <w:bottom w:w="70" w:type="dxa"/>
              <w:right w:w="70" w:type="dxa"/>
            </w:tcMar>
          </w:tcPr>
          <w:p>
            <w:pPr>
              <w:spacing w:after="60" w:before="60"/>
            </w:pPr>
            <w:r>
              <w:rPr>
                <w:b w:val="0"/>
                <w:sz w:val="20"/>
              </w:rPr>
              <w:t>Units produced, sold, samples and repeats</w:t>
            </w:r>
          </w:p>
        </w:tc>
        <w:tc>
          <w:tcPr>
            <w:tcW w:type="dxa" w:w="3408"/>
            <w:vAlign w:val="center"/>
            <w:tcMar>
              <w:top w:w="70" w:type="dxa"/>
              <w:left w:w="70" w:type="dxa"/>
              <w:bottom w:w="70" w:type="dxa"/>
              <w:right w:w="70" w:type="dxa"/>
            </w:tcMar>
          </w:tcPr>
          <w:p>
            <w:pPr>
              <w:spacing w:after="60" w:before="60"/>
            </w:pPr>
            <w:r>
              <w:rPr>
                <w:b w:val="0"/>
                <w:sz w:val="20"/>
              </w:rPr>
              <w:t>Track 7–14 days before claiming repeat demand</w:t>
            </w:r>
          </w:p>
        </w:tc>
      </w:tr>
      <w:tr>
        <w:trPr>
          <w:cantSplit/>
        </w:trPr>
        <w:tc>
          <w:tcPr>
            <w:tcW w:type="dxa" w:w="3408"/>
            <w:vAlign w:val="center"/>
            <w:tcMar>
              <w:top w:w="70" w:type="dxa"/>
              <w:left w:w="70" w:type="dxa"/>
              <w:bottom w:w="70" w:type="dxa"/>
              <w:right w:w="70" w:type="dxa"/>
            </w:tcMar>
          </w:tcPr>
          <w:p>
            <w:pPr>
              <w:spacing w:after="60" w:before="60"/>
            </w:pPr>
            <w:r>
              <w:rPr>
                <w:b w:val="0"/>
                <w:sz w:val="20"/>
              </w:rPr>
              <w:t>Frozen bars</w:t>
            </w:r>
          </w:p>
        </w:tc>
        <w:tc>
          <w:tcPr>
            <w:tcW w:type="dxa" w:w="3408"/>
            <w:vAlign w:val="center"/>
            <w:tcMar>
              <w:top w:w="70" w:type="dxa"/>
              <w:left w:w="70" w:type="dxa"/>
              <w:bottom w:w="70" w:type="dxa"/>
              <w:right w:w="70" w:type="dxa"/>
            </w:tcMar>
          </w:tcPr>
          <w:p>
            <w:pPr>
              <w:spacing w:after="60" w:before="60"/>
            </w:pPr>
            <w:r>
              <w:rPr>
                <w:b w:val="0"/>
                <w:sz w:val="20"/>
              </w:rPr>
              <w:t>Mould ml, fill g, density, hardening time, seal/stick integrity</w:t>
            </w:r>
          </w:p>
        </w:tc>
        <w:tc>
          <w:tcPr>
            <w:tcW w:type="dxa" w:w="3408"/>
            <w:vAlign w:val="center"/>
            <w:tcMar>
              <w:top w:w="70" w:type="dxa"/>
              <w:left w:w="70" w:type="dxa"/>
              <w:bottom w:w="70" w:type="dxa"/>
              <w:right w:w="70" w:type="dxa"/>
            </w:tcMar>
          </w:tcPr>
          <w:p>
            <w:pPr>
              <w:spacing w:after="60" w:before="60"/>
            </w:pPr>
            <w:r>
              <w:rPr>
                <w:b w:val="0"/>
                <w:sz w:val="20"/>
              </w:rPr>
              <w:t>No unverified volume claim; stable texture and intact packaging</w:t>
            </w:r>
          </w:p>
        </w:tc>
      </w:tr>
    </w:tbl>
    <w:p>
      <w:pPr>
        <w:spacing w:after="20"/>
      </w:pPr>
    </w:p>
    <w:p>
      <w:r>
        <w:rPr>
          <w:b w:val="0"/>
        </w:rPr>
        <w:t>The numerical business acceptance targets are proposed management rules, not regulatory standards. Adjust after baseline measurements, but do not lower food-safety limits simply to pass a commercial test. Taste tests do not establish microbial safety. Quantities in this report are recipes for controlled trials until the team demonstrates repeatability.</w:t>
      </w:r>
    </w:p>
    <w:p>
      <w:bookmarkStart w:id="350" w:name="section_350"/>
      <w:pPr>
        <w:pStyle w:val="Heading2"/>
      </w:pPr>
      <w:r>
        <w:t>Allergens and cleaning</w:t>
      </w:r>
      <w:bookmarkEnd w:id="350"/>
    </w:p>
    <w:p>
      <w:r>
        <w:rPr>
          <w:b w:val="0"/>
        </w:rPr>
        <w:t>Create a matrix from actual supplier labels. Wheat is present in breads, pastry, doughnuts, wrappers, buns, cake and cookies; milk in enriched doughs, creamy fillings, cheese, many sauces and frozen dairy; egg in egg wash, cakes, egg rolls and many commercial mayonnaise products; fish in O-P06; sesame in O-B35/tahini and optional bun topping; peanuts in O-F02 and O-F08; mustard in O-B28. Margarine, sausage meat, coatings, chocolate and stabilizer blends can introduce soy, milk or other allergens. Supplier labels override this preliminary list.</w:t>
      </w:r>
    </w:p>
    <w:p>
      <w:r>
        <w:rPr>
          <w:b w:val="0"/>
        </w:rPr>
        <w:t>Use dedicated fish frying equipment or a documented separation plan; shared oil can transfer allergens and flavours to doughnuts and fries. Never label a product allergen-free merely because its formula omits the allergen. Separate raw meat tools, cooked-food tools, bakery utensils and frozen-dessert tools. Clean and sanitize according to the chemical label; do not mix chemicals or invent sanitizer concentrations.</w:t>
      </w:r>
    </w:p>
    <w:p>
      <w:bookmarkStart w:id="351" w:name="section_351"/>
      <w:pPr>
        <w:pStyle w:val="Heading2"/>
      </w:pPr>
      <w:r>
        <w:t>Power interruption and cold-chain response</w:t>
      </w:r>
      <w:bookmarkEnd w:id="351"/>
    </w:p>
    <w:p>
      <w:pPr>
        <w:ind w:left="216" w:hanging="216"/>
      </w:pPr>
      <w:r>
        <w:rPr>
          <w:b w:val="0"/>
        </w:rPr>
        <w:t>1. Record outage start, cold cabinet temperatures and battery state immediately. Keep doors shut and reserve power for food-critical refrigeration.</w:t>
      </w:r>
    </w:p>
    <w:p>
      <w:pPr>
        <w:ind w:left="216" w:hanging="216"/>
      </w:pPr>
      <w:r>
        <w:rPr>
          <w:b w:val="0"/>
        </w:rPr>
        <w:t>2. Pause new high-risk preparation if safe cooling or storage cannot be maintained. Use temperature-verified backup storage/transport if available.</w:t>
      </w:r>
    </w:p>
    <w:p>
      <w:pPr>
        <w:ind w:left="216" w:hanging="216"/>
      </w:pPr>
      <w:r>
        <w:rPr>
          <w:b w:val="0"/>
        </w:rPr>
        <w:t>3. Record product temperatures and duration, not just the freezer display. Quarantine food with an unknown history; do not assume refreezing restores safety.</w:t>
      </w:r>
    </w:p>
    <w:p>
      <w:pPr>
        <w:ind w:left="216" w:hanging="216"/>
      </w:pPr>
      <w:r>
        <w:rPr>
          <w:b w:val="0"/>
        </w:rPr>
        <w:t>4. Restart machines only after safe equipment checks and the manufacturer’s sanitation/recovery procedure. Discard questionable hopper mix and record the loss.</w:t>
      </w:r>
    </w:p>
    <w:p>
      <w:pPr>
        <w:ind w:left="216" w:hanging="216"/>
      </w:pPr>
      <w:r>
        <w:rPr>
          <w:b w:val="0"/>
        </w:rPr>
        <w:t>5. Review the event, reserve setting and load schedule before resuming the full menu.</w:t>
      </w:r>
    </w:p>
    <w:p>
      <w:bookmarkStart w:id="352" w:name="section_352"/>
      <w:pPr>
        <w:pStyle w:val="Heading2"/>
      </w:pPr>
      <w:r>
        <w:t>Daily opening and closing sheet</w:t>
      </w:r>
      <w:bookmarkEnd w:id="352"/>
    </w:p>
    <w:tbl>
      <w:tblPr>
        <w:tblW w:type="auto" w:w="0"/>
        <w:jc w:val="center"/>
        <w:tblLayout w:type="fixed"/>
        <w:tblLook w:firstColumn="1" w:firstRow="1" w:lastColumn="0" w:lastRow="0" w:noHBand="0" w:noVBand="1" w:val="04A0"/>
      </w:tblPr>
      <w:tblGrid>
        <w:gridCol w:w="3408"/>
        <w:gridCol w:w="3408"/>
        <w:gridCol w:w="3408"/>
      </w:tblGrid>
      <w:tr>
        <w:trPr>
          <w:cantSplit/>
          <w:tblHeader/>
        </w:trPr>
        <w:tc>
          <w:tcPr>
            <w:tcW w:type="dxa" w:w="3408"/>
            <w:vAlign w:val="center"/>
            <w:tcMar>
              <w:top w:w="70" w:type="dxa"/>
              <w:left w:w="70" w:type="dxa"/>
              <w:bottom w:w="70" w:type="dxa"/>
              <w:right w:w="70" w:type="dxa"/>
            </w:tcMar>
            <w:shd w:fill="E8E4DB"/>
          </w:tcPr>
          <w:p>
            <w:pPr>
              <w:keepNext/>
              <w:spacing w:after="60" w:before="60"/>
            </w:pPr>
            <w:r>
              <w:rPr>
                <w:b/>
                <w:sz w:val="20"/>
              </w:rPr>
              <w:t>Opening</w:t>
            </w:r>
          </w:p>
        </w:tc>
        <w:tc>
          <w:tcPr>
            <w:tcW w:type="dxa" w:w="3408"/>
            <w:vAlign w:val="center"/>
            <w:tcMar>
              <w:top w:w="70" w:type="dxa"/>
              <w:left w:w="70" w:type="dxa"/>
              <w:bottom w:w="70" w:type="dxa"/>
              <w:right w:w="70" w:type="dxa"/>
            </w:tcMar>
            <w:shd w:fill="E8E4DB"/>
          </w:tcPr>
          <w:p>
            <w:pPr>
              <w:keepNext/>
              <w:spacing w:after="60" w:before="60"/>
            </w:pPr>
            <w:r>
              <w:rPr>
                <w:b/>
                <w:sz w:val="20"/>
              </w:rPr>
              <w:t>During service</w:t>
            </w:r>
          </w:p>
        </w:tc>
        <w:tc>
          <w:tcPr>
            <w:tcW w:type="dxa" w:w="3408"/>
            <w:vAlign w:val="center"/>
            <w:tcMar>
              <w:top w:w="70" w:type="dxa"/>
              <w:left w:w="70" w:type="dxa"/>
              <w:bottom w:w="70" w:type="dxa"/>
              <w:right w:w="70" w:type="dxa"/>
            </w:tcMar>
            <w:shd w:fill="E8E4DB"/>
          </w:tcPr>
          <w:p>
            <w:pPr>
              <w:keepNext/>
              <w:spacing w:after="60" w:before="60"/>
            </w:pPr>
            <w:r>
              <w:rPr>
                <w:b/>
                <w:sz w:val="20"/>
              </w:rPr>
              <w:t>Closing</w:t>
            </w:r>
          </w:p>
        </w:tc>
      </w:tr>
      <w:tr>
        <w:trPr>
          <w:cantSplit/>
        </w:trPr>
        <w:tc>
          <w:tcPr>
            <w:tcW w:type="dxa" w:w="3408"/>
            <w:vAlign w:val="center"/>
            <w:tcMar>
              <w:top w:w="70" w:type="dxa"/>
              <w:left w:w="70" w:type="dxa"/>
              <w:bottom w:w="70" w:type="dxa"/>
              <w:right w:w="70" w:type="dxa"/>
            </w:tcMar>
          </w:tcPr>
          <w:p>
            <w:pPr>
              <w:spacing w:after="60" w:before="60"/>
            </w:pPr>
            <w:r>
              <w:rPr>
                <w:b w:val="0"/>
                <w:sz w:val="20"/>
              </w:rPr>
              <w:t>Probe/scale check; chilled/frozen logs; potable water; handwash; battery reserve; diesel; clean equipment</w:t>
            </w:r>
          </w:p>
        </w:tc>
        <w:tc>
          <w:tcPr>
            <w:tcW w:type="dxa" w:w="3408"/>
            <w:vAlign w:val="center"/>
            <w:tcMar>
              <w:top w:w="70" w:type="dxa"/>
              <w:left w:w="70" w:type="dxa"/>
              <w:bottom w:w="70" w:type="dxa"/>
              <w:right w:w="70" w:type="dxa"/>
            </w:tcMar>
          </w:tcPr>
          <w:p>
            <w:pPr>
              <w:spacing w:after="60" w:before="60"/>
            </w:pPr>
            <w:r>
              <w:rPr>
                <w:b w:val="0"/>
                <w:sz w:val="20"/>
              </w:rPr>
              <w:t>Batch IDs; cook/cool checks; hourly stock; portions; machine temperatures; delivery acceptance; actual load peaks</w:t>
            </w:r>
          </w:p>
        </w:tc>
        <w:tc>
          <w:tcPr>
            <w:tcW w:type="dxa" w:w="3408"/>
            <w:vAlign w:val="center"/>
            <w:tcMar>
              <w:top w:w="70" w:type="dxa"/>
              <w:left w:w="70" w:type="dxa"/>
              <w:bottom w:w="70" w:type="dxa"/>
              <w:right w:w="70" w:type="dxa"/>
            </w:tcMar>
          </w:tcPr>
          <w:p>
            <w:pPr>
              <w:spacing w:after="60" w:before="60"/>
            </w:pPr>
            <w:r>
              <w:rPr>
                <w:b w:val="0"/>
                <w:sz w:val="20"/>
              </w:rPr>
              <w:t>Unsold stock by cause; safe disposal; cash/sales reconciliation; machine strip-clean; freezer log; reserve confirmation; next-day batch plan</w:t>
            </w:r>
          </w:p>
        </w:tc>
      </w:tr>
    </w:tbl>
    <w:p>
      <w:pPr>
        <w:spacing w:after="20"/>
      </w:pPr>
    </w:p>
    <w:p>
      <w:r>
        <w:rPr>
          <w:b w:val="0"/>
        </w:rPr>
        <w:t>Keep purchase invoices, ingredient lot numbers, preparation dates, temperatures and sales batch links. Avoid statements such as “safe for three days” or “high margin” on staff sheets unless the process and numbers support them. Assign one person to authorize formula changes and update the weighed batch sheet; improvisation should not silently become the standard.</w:t>
      </w:r>
    </w:p>
    <w:p>
      <w:bookmarkStart w:id="353" w:name="section_353"/>
      <w:pPr>
        <w:pStyle w:val="Heading2"/>
      </w:pPr>
      <w:r>
        <w:t>Additional commercial ideas retained from September</w:t>
      </w:r>
      <w:bookmarkEnd w:id="353"/>
    </w:p>
    <w:p>
      <w:r>
        <w:rPr>
          <w:b w:val="0"/>
        </w:rPr>
        <w:t>Test breakfast BHB (beignets, haricots and bouillie), school/office packs, pain omelette, sandwich preorders, afternoon brioche and seasonal fruit lines. Beans and porridge were concepts, not complete costed formulas in the gathered recipe cards; develop separate controlled recipes before adding them. Urban menu examples from Douala and Yaoundé show availability, not Nkambe demand. Use customer interviews, paid tastings and actual sell-through.</w:t>
      </w:r>
    </w:p>
    <w:p>
      <w:r>
        <w:rPr>
          <w:b w:val="0"/>
        </w:rPr>
        <w:t>Use paper/ventilated protection for crisp bread and fully cooled sealed packs for soft sliced bread. Compare slice thickness, loaf weight, bag strength, closure, food-contact documentation, printed label space and supplier minimum orders before ordering packaging. The older 10,000–20,000 printed-bag proposal is a purchasing idea; prove the design and turnover with a small run first.</w:t>
      </w:r>
    </w:p>
    <w:p>
      <w:r>
        <w:rPr>
          <w:b w:val="0"/>
        </w:rPr>
        <w:t>Track contribution per labour minute and bottleneck hour alongside margin per unit. Separate direct costs, overhead and working stock. Do not treat all produced units as sold. Measure food waste, refunds, cold-chain rejects, energy use and repeat purchases. Set replenishment from real time-of-day sales; do not produce every recipe daily.</w:t>
      </w:r>
    </w:p>
    <w:p>
      <w:r>
        <w:rPr>
          <w:b w:val="0"/>
        </w:rPr>
        <w:t>The September workbook uses low/base/high stress cases: demand multipliers 0.6/1/1.3; ingredient cost 1.2/1/0.95; energy cost 1.3/1/0.95; energy availability 0.6/0.85/0.98; rejects 12%/5%/2%. These are management scenarios, not observed rates. Keep them separate from the October price illustration.</w:t>
      </w:r>
    </w:p>
    <w:p>
      <w:r>
        <w:rPr>
          <w:b w:val="0"/>
        </w:rPr>
        <w:t>Its capacity example assumes 16 trays, 5 loaves/tray, 30-minute complete oven cycle, 32 working proof trays, 60-minute proof, 16.513 kg usable mixer dough, 330.26 g raw pieces, 30-minute mixer occupancy, 100 units/hour dividing and 100 cooling/packing. The resulting limiting rate is 100 units/hour before availability; a 6-hour shift at 85% availability gives 510 units of illustrative capacity, not demand. Confirm every input through a time study.</w:t>
      </w:r>
    </w:p>
    <w:p>
      <w:r>
        <w:rPr>
          <w:b w:val="0"/>
        </w:rPr>
        <w:t>Read the workbook’s Formulas, Yields and Batch plan sheets using the S-series suffixes. The source workbook was inspected, including its formulas and unfilled input cells; it was not recalculated or represented as a completed financial forecast. Use the handbook’s cost method to populate verified quotations and actual operating inputs.</w:t>
      </w:r>
    </w:p>
    <w:p>
      <w:bookmarkStart w:id="354" w:name="section_354"/>
      <w:pPr>
        <w:pStyle w:val="Heading1"/>
      </w:pPr>
      <w:r>
        <w:t>13. Quick-reference records and troubleshooting</w:t>
      </w:r>
      <w:bookmarkEnd w:id="354"/>
    </w:p>
    <w:p>
      <w:bookmarkStart w:id="355" w:name="section_355"/>
      <w:pPr>
        <w:pStyle w:val="Heading2"/>
      </w:pPr>
      <w:r>
        <w:t>Daily batch record</w:t>
      </w:r>
      <w:bookmarkEnd w:id="355"/>
    </w:p>
    <w:tbl>
      <w:tblPr>
        <w:tblW w:type="auto" w:w="0"/>
        <w:jc w:val="center"/>
        <w:tblLayout w:type="fixed"/>
        <w:tblLook w:firstColumn="1" w:firstRow="1" w:lastColumn="0" w:lastRow="0" w:noHBand="0" w:noVBand="1" w:val="04A0"/>
      </w:tblPr>
      <w:tblGrid>
        <w:gridCol w:w="3312"/>
        <w:gridCol w:w="6912"/>
      </w:tblGrid>
      <w:tr>
        <w:trPr>
          <w:cantSplit/>
          <w:tblHeader/>
        </w:trPr>
        <w:tc>
          <w:tcPr>
            <w:tcW w:type="dxa" w:w="3312"/>
            <w:vAlign w:val="center"/>
            <w:tcMar>
              <w:top w:w="70" w:type="dxa"/>
              <w:left w:w="70" w:type="dxa"/>
              <w:bottom w:w="70" w:type="dxa"/>
              <w:right w:w="70" w:type="dxa"/>
            </w:tcMar>
            <w:shd w:fill="E8E4DB"/>
          </w:tcPr>
          <w:p>
            <w:pPr>
              <w:keepNext/>
              <w:spacing w:after="60" w:before="60"/>
            </w:pPr>
            <w:r>
              <w:rPr>
                <w:b/>
                <w:sz w:val="20"/>
              </w:rPr>
              <w:t>Field</w:t>
            </w:r>
          </w:p>
        </w:tc>
        <w:tc>
          <w:tcPr>
            <w:tcW w:type="dxa" w:w="6912"/>
            <w:vAlign w:val="center"/>
            <w:tcMar>
              <w:top w:w="70" w:type="dxa"/>
              <w:left w:w="70" w:type="dxa"/>
              <w:bottom w:w="70" w:type="dxa"/>
              <w:right w:w="70" w:type="dxa"/>
            </w:tcMar>
            <w:shd w:fill="E8E4DB"/>
          </w:tcPr>
          <w:p>
            <w:pPr>
              <w:keepNext/>
              <w:spacing w:after="60" w:before="60"/>
            </w:pPr>
            <w:r>
              <w:rPr>
                <w:b/>
                <w:sz w:val="20"/>
              </w:rPr>
              <w:t>Entry</w:t>
            </w:r>
          </w:p>
        </w:tc>
      </w:tr>
      <w:tr>
        <w:trPr>
          <w:cantSplit/>
        </w:trPr>
        <w:tc>
          <w:tcPr>
            <w:tcW w:type="dxa" w:w="3312"/>
            <w:vAlign w:val="center"/>
            <w:tcMar>
              <w:top w:w="70" w:type="dxa"/>
              <w:left w:w="70" w:type="dxa"/>
              <w:bottom w:w="70" w:type="dxa"/>
              <w:right w:w="70" w:type="dxa"/>
            </w:tcMar>
          </w:tcPr>
          <w:p>
            <w:pPr>
              <w:spacing w:after="60" w:before="60"/>
            </w:pPr>
            <w:r>
              <w:rPr>
                <w:b w:val="0"/>
                <w:sz w:val="20"/>
              </w:rPr>
              <w:t>Date / station / operator / recipe version</w:t>
            </w:r>
          </w:p>
        </w:tc>
        <w:tc>
          <w:tcPr>
            <w:tcW w:type="dxa" w:w="6912"/>
            <w:vAlign w:val="center"/>
            <w:tcMar>
              <w:top w:w="70" w:type="dxa"/>
              <w:left w:w="70" w:type="dxa"/>
              <w:bottom w:w="70" w:type="dxa"/>
              <w:right w:w="70" w:type="dxa"/>
            </w:tcMar>
          </w:tcPr>
          <w:p>
            <w:pPr>
              <w:spacing w:after="60" w:before="60"/>
            </w:pPr>
            <w:r>
              <w:rPr>
                <w:b w:val="0"/>
                <w:sz w:val="20"/>
              </w:rPr>
              <w:t>____________________</w:t>
            </w:r>
          </w:p>
        </w:tc>
      </w:tr>
      <w:tr>
        <w:trPr>
          <w:cantSplit/>
        </w:trPr>
        <w:tc>
          <w:tcPr>
            <w:tcW w:type="dxa" w:w="3312"/>
            <w:vAlign w:val="center"/>
            <w:tcMar>
              <w:top w:w="70" w:type="dxa"/>
              <w:left w:w="70" w:type="dxa"/>
              <w:bottom w:w="70" w:type="dxa"/>
              <w:right w:w="70" w:type="dxa"/>
            </w:tcMar>
          </w:tcPr>
          <w:p>
            <w:pPr>
              <w:spacing w:after="60" w:before="60"/>
            </w:pPr>
            <w:r>
              <w:rPr>
                <w:b w:val="0"/>
                <w:sz w:val="20"/>
              </w:rPr>
              <w:t>Batch ID / ingredient lots / actual weights</w:t>
            </w:r>
          </w:p>
        </w:tc>
        <w:tc>
          <w:tcPr>
            <w:tcW w:type="dxa" w:w="6912"/>
            <w:vAlign w:val="center"/>
            <w:tcMar>
              <w:top w:w="70" w:type="dxa"/>
              <w:left w:w="70" w:type="dxa"/>
              <w:bottom w:w="70" w:type="dxa"/>
              <w:right w:w="70" w:type="dxa"/>
            </w:tcMar>
          </w:tcPr>
          <w:p>
            <w:pPr>
              <w:spacing w:after="60" w:before="60"/>
            </w:pPr>
            <w:r>
              <w:rPr>
                <w:b w:val="0"/>
                <w:sz w:val="20"/>
              </w:rPr>
              <w:t>____________________</w:t>
            </w:r>
          </w:p>
        </w:tc>
      </w:tr>
      <w:tr>
        <w:trPr>
          <w:cantSplit/>
        </w:trPr>
        <w:tc>
          <w:tcPr>
            <w:tcW w:type="dxa" w:w="3312"/>
            <w:vAlign w:val="center"/>
            <w:tcMar>
              <w:top w:w="70" w:type="dxa"/>
              <w:left w:w="70" w:type="dxa"/>
              <w:bottom w:w="70" w:type="dxa"/>
              <w:right w:w="70" w:type="dxa"/>
            </w:tcMar>
          </w:tcPr>
          <w:p>
            <w:pPr>
              <w:spacing w:after="60" w:before="60"/>
            </w:pPr>
            <w:r>
              <w:rPr>
                <w:b w:val="0"/>
                <w:sz w:val="20"/>
              </w:rPr>
              <w:t>Mixer or treatment load / equipment ID</w:t>
            </w:r>
          </w:p>
        </w:tc>
        <w:tc>
          <w:tcPr>
            <w:tcW w:type="dxa" w:w="6912"/>
            <w:vAlign w:val="center"/>
            <w:tcMar>
              <w:top w:w="70" w:type="dxa"/>
              <w:left w:w="70" w:type="dxa"/>
              <w:bottom w:w="70" w:type="dxa"/>
              <w:right w:w="70" w:type="dxa"/>
            </w:tcMar>
          </w:tcPr>
          <w:p>
            <w:pPr>
              <w:spacing w:after="60" w:before="60"/>
            </w:pPr>
            <w:r>
              <w:rPr>
                <w:b w:val="0"/>
                <w:sz w:val="20"/>
              </w:rPr>
              <w:t>____________________</w:t>
            </w:r>
          </w:p>
        </w:tc>
      </w:tr>
      <w:tr>
        <w:trPr>
          <w:cantSplit/>
        </w:trPr>
        <w:tc>
          <w:tcPr>
            <w:tcW w:type="dxa" w:w="3312"/>
            <w:vAlign w:val="center"/>
            <w:tcMar>
              <w:top w:w="70" w:type="dxa"/>
              <w:left w:w="70" w:type="dxa"/>
              <w:bottom w:w="70" w:type="dxa"/>
              <w:right w:w="70" w:type="dxa"/>
            </w:tcMar>
          </w:tcPr>
          <w:p>
            <w:pPr>
              <w:spacing w:after="60" w:before="60"/>
            </w:pPr>
            <w:r>
              <w:rPr>
                <w:b w:val="0"/>
                <w:sz w:val="20"/>
              </w:rPr>
              <w:t>Dough temperature or milk/juice pH and °Brix</w:t>
            </w:r>
          </w:p>
        </w:tc>
        <w:tc>
          <w:tcPr>
            <w:tcW w:type="dxa" w:w="6912"/>
            <w:vAlign w:val="center"/>
            <w:tcMar>
              <w:top w:w="70" w:type="dxa"/>
              <w:left w:w="70" w:type="dxa"/>
              <w:bottom w:w="70" w:type="dxa"/>
              <w:right w:w="70" w:type="dxa"/>
            </w:tcMar>
          </w:tcPr>
          <w:p>
            <w:pPr>
              <w:spacing w:after="60" w:before="60"/>
            </w:pPr>
            <w:r>
              <w:rPr>
                <w:b w:val="0"/>
                <w:sz w:val="20"/>
              </w:rPr>
              <w:t>____________________</w:t>
            </w:r>
          </w:p>
        </w:tc>
      </w:tr>
      <w:tr>
        <w:trPr>
          <w:cantSplit/>
        </w:trPr>
        <w:tc>
          <w:tcPr>
            <w:tcW w:type="dxa" w:w="3312"/>
            <w:vAlign w:val="center"/>
            <w:tcMar>
              <w:top w:w="70" w:type="dxa"/>
              <w:left w:w="70" w:type="dxa"/>
              <w:bottom w:w="70" w:type="dxa"/>
              <w:right w:w="70" w:type="dxa"/>
            </w:tcMar>
          </w:tcPr>
          <w:p>
            <w:pPr>
              <w:spacing w:after="60" w:before="60"/>
            </w:pPr>
            <w:r>
              <w:rPr>
                <w:b w:val="0"/>
                <w:sz w:val="20"/>
              </w:rPr>
              <w:t>Proof / cook / treatment readings and times</w:t>
            </w:r>
          </w:p>
        </w:tc>
        <w:tc>
          <w:tcPr>
            <w:tcW w:type="dxa" w:w="6912"/>
            <w:vAlign w:val="center"/>
            <w:tcMar>
              <w:top w:w="70" w:type="dxa"/>
              <w:left w:w="70" w:type="dxa"/>
              <w:bottom w:w="70" w:type="dxa"/>
              <w:right w:w="70" w:type="dxa"/>
            </w:tcMar>
          </w:tcPr>
          <w:p>
            <w:pPr>
              <w:spacing w:after="60" w:before="60"/>
            </w:pPr>
            <w:r>
              <w:rPr>
                <w:b w:val="0"/>
                <w:sz w:val="20"/>
              </w:rPr>
              <w:t>____________________</w:t>
            </w:r>
          </w:p>
        </w:tc>
      </w:tr>
      <w:tr>
        <w:trPr>
          <w:cantSplit/>
        </w:trPr>
        <w:tc>
          <w:tcPr>
            <w:tcW w:type="dxa" w:w="3312"/>
            <w:vAlign w:val="center"/>
            <w:tcMar>
              <w:top w:w="70" w:type="dxa"/>
              <w:left w:w="70" w:type="dxa"/>
              <w:bottom w:w="70" w:type="dxa"/>
              <w:right w:w="70" w:type="dxa"/>
            </w:tcMar>
          </w:tcPr>
          <w:p>
            <w:pPr>
              <w:spacing w:after="60" w:before="60"/>
            </w:pPr>
            <w:r>
              <w:rPr>
                <w:b w:val="0"/>
                <w:sz w:val="20"/>
              </w:rPr>
              <w:t>Cooling start, intermediate and final readings</w:t>
            </w:r>
          </w:p>
        </w:tc>
        <w:tc>
          <w:tcPr>
            <w:tcW w:type="dxa" w:w="6912"/>
            <w:vAlign w:val="center"/>
            <w:tcMar>
              <w:top w:w="70" w:type="dxa"/>
              <w:left w:w="70" w:type="dxa"/>
              <w:bottom w:w="70" w:type="dxa"/>
              <w:right w:w="70" w:type="dxa"/>
            </w:tcMar>
          </w:tcPr>
          <w:p>
            <w:pPr>
              <w:spacing w:after="60" w:before="60"/>
            </w:pPr>
            <w:r>
              <w:rPr>
                <w:b w:val="0"/>
                <w:sz w:val="20"/>
              </w:rPr>
              <w:t>____________________</w:t>
            </w:r>
          </w:p>
        </w:tc>
      </w:tr>
      <w:tr>
        <w:trPr>
          <w:cantSplit/>
        </w:trPr>
        <w:tc>
          <w:tcPr>
            <w:tcW w:type="dxa" w:w="3312"/>
            <w:vAlign w:val="center"/>
            <w:tcMar>
              <w:top w:w="70" w:type="dxa"/>
              <w:left w:w="70" w:type="dxa"/>
              <w:bottom w:w="70" w:type="dxa"/>
              <w:right w:w="70" w:type="dxa"/>
            </w:tcMar>
          </w:tcPr>
          <w:p>
            <w:pPr>
              <w:spacing w:after="60" w:before="60"/>
            </w:pPr>
            <w:r>
              <w:rPr>
                <w:b w:val="0"/>
                <w:sz w:val="20"/>
              </w:rPr>
              <w:t>Raw, cooked and cooled weights / count / leftovers</w:t>
            </w:r>
          </w:p>
        </w:tc>
        <w:tc>
          <w:tcPr>
            <w:tcW w:type="dxa" w:w="6912"/>
            <w:vAlign w:val="center"/>
            <w:tcMar>
              <w:top w:w="70" w:type="dxa"/>
              <w:left w:w="70" w:type="dxa"/>
              <w:bottom w:w="70" w:type="dxa"/>
              <w:right w:w="70" w:type="dxa"/>
            </w:tcMar>
          </w:tcPr>
          <w:p>
            <w:pPr>
              <w:spacing w:after="60" w:before="60"/>
            </w:pPr>
            <w:r>
              <w:rPr>
                <w:b w:val="0"/>
                <w:sz w:val="20"/>
              </w:rPr>
              <w:t>____________________</w:t>
            </w:r>
          </w:p>
        </w:tc>
      </w:tr>
      <w:tr>
        <w:trPr>
          <w:cantSplit/>
        </w:trPr>
        <w:tc>
          <w:tcPr>
            <w:tcW w:type="dxa" w:w="3312"/>
            <w:vAlign w:val="center"/>
            <w:tcMar>
              <w:top w:w="70" w:type="dxa"/>
              <w:left w:w="70" w:type="dxa"/>
              <w:bottom w:w="70" w:type="dxa"/>
              <w:right w:w="70" w:type="dxa"/>
            </w:tcMar>
          </w:tcPr>
          <w:p>
            <w:pPr>
              <w:spacing w:after="60" w:before="60"/>
            </w:pPr>
            <w:r>
              <w:rPr>
                <w:b w:val="0"/>
                <w:sz w:val="20"/>
              </w:rPr>
              <w:t>Packaging lot / allergen label / storage</w:t>
            </w:r>
          </w:p>
        </w:tc>
        <w:tc>
          <w:tcPr>
            <w:tcW w:type="dxa" w:w="6912"/>
            <w:vAlign w:val="center"/>
            <w:tcMar>
              <w:top w:w="70" w:type="dxa"/>
              <w:left w:w="70" w:type="dxa"/>
              <w:bottom w:w="70" w:type="dxa"/>
              <w:right w:w="70" w:type="dxa"/>
            </w:tcMar>
          </w:tcPr>
          <w:p>
            <w:pPr>
              <w:spacing w:after="60" w:before="60"/>
            </w:pPr>
            <w:r>
              <w:rPr>
                <w:b w:val="0"/>
                <w:sz w:val="20"/>
              </w:rPr>
              <w:t>____________________</w:t>
            </w:r>
          </w:p>
        </w:tc>
      </w:tr>
      <w:tr>
        <w:trPr>
          <w:cantSplit/>
        </w:trPr>
        <w:tc>
          <w:tcPr>
            <w:tcW w:type="dxa" w:w="3312"/>
            <w:vAlign w:val="center"/>
            <w:tcMar>
              <w:top w:w="70" w:type="dxa"/>
              <w:left w:w="70" w:type="dxa"/>
              <w:bottom w:w="70" w:type="dxa"/>
              <w:right w:w="70" w:type="dxa"/>
            </w:tcMar>
          </w:tcPr>
          <w:p>
            <w:pPr>
              <w:spacing w:after="60" w:before="60"/>
            </w:pPr>
            <w:r>
              <w:rPr>
                <w:b w:val="0"/>
                <w:sz w:val="20"/>
              </w:rPr>
              <w:t>Dispatch and receipt temperatures / quantity</w:t>
            </w:r>
          </w:p>
        </w:tc>
        <w:tc>
          <w:tcPr>
            <w:tcW w:type="dxa" w:w="6912"/>
            <w:vAlign w:val="center"/>
            <w:tcMar>
              <w:top w:w="70" w:type="dxa"/>
              <w:left w:w="70" w:type="dxa"/>
              <w:bottom w:w="70" w:type="dxa"/>
              <w:right w:w="70" w:type="dxa"/>
            </w:tcMar>
          </w:tcPr>
          <w:p>
            <w:pPr>
              <w:spacing w:after="60" w:before="60"/>
            </w:pPr>
            <w:r>
              <w:rPr>
                <w:b w:val="0"/>
                <w:sz w:val="20"/>
              </w:rPr>
              <w:t>____________________</w:t>
            </w:r>
          </w:p>
        </w:tc>
      </w:tr>
      <w:tr>
        <w:trPr>
          <w:cantSplit/>
        </w:trPr>
        <w:tc>
          <w:tcPr>
            <w:tcW w:type="dxa" w:w="3312"/>
            <w:vAlign w:val="center"/>
            <w:tcMar>
              <w:top w:w="70" w:type="dxa"/>
              <w:left w:w="70" w:type="dxa"/>
              <w:bottom w:w="70" w:type="dxa"/>
              <w:right w:w="70" w:type="dxa"/>
            </w:tcMar>
          </w:tcPr>
          <w:p>
            <w:pPr>
              <w:spacing w:after="60" w:before="60"/>
            </w:pPr>
            <w:r>
              <w:rPr>
                <w:b w:val="0"/>
                <w:sz w:val="20"/>
              </w:rPr>
              <w:t>Release decision / deviation / responsible person</w:t>
            </w:r>
          </w:p>
        </w:tc>
        <w:tc>
          <w:tcPr>
            <w:tcW w:type="dxa" w:w="6912"/>
            <w:vAlign w:val="center"/>
            <w:tcMar>
              <w:top w:w="70" w:type="dxa"/>
              <w:left w:w="70" w:type="dxa"/>
              <w:bottom w:w="70" w:type="dxa"/>
              <w:right w:w="70" w:type="dxa"/>
            </w:tcMar>
          </w:tcPr>
          <w:p>
            <w:pPr>
              <w:spacing w:after="60" w:before="60"/>
            </w:pPr>
            <w:r>
              <w:rPr>
                <w:b w:val="0"/>
                <w:sz w:val="20"/>
              </w:rPr>
              <w:t>____________________</w:t>
            </w:r>
          </w:p>
        </w:tc>
      </w:tr>
    </w:tbl>
    <w:p>
      <w:pPr>
        <w:spacing w:after="20"/>
      </w:pPr>
    </w:p>
    <w:p>
      <w:bookmarkStart w:id="356" w:name="section_356"/>
      <w:pPr>
        <w:pStyle w:val="Heading2"/>
      </w:pPr>
      <w:r>
        <w:t>Common defects</w:t>
      </w:r>
      <w:bookmarkEnd w:id="356"/>
    </w:p>
    <w:tbl>
      <w:tblPr>
        <w:tblW w:type="auto" w:w="0"/>
        <w:jc w:val="center"/>
        <w:tblLayout w:type="fixed"/>
        <w:tblLook w:firstColumn="1" w:firstRow="1" w:lastColumn="0" w:lastRow="0" w:noHBand="0" w:noVBand="1" w:val="04A0"/>
      </w:tblPr>
      <w:tblGrid>
        <w:gridCol w:w="3408"/>
        <w:gridCol w:w="3408"/>
        <w:gridCol w:w="3408"/>
      </w:tblGrid>
      <w:tr>
        <w:trPr>
          <w:cantSplit/>
          <w:tblHeader/>
        </w:trPr>
        <w:tc>
          <w:tcPr>
            <w:tcW w:type="dxa" w:w="3408"/>
            <w:vAlign w:val="center"/>
            <w:tcMar>
              <w:top w:w="70" w:type="dxa"/>
              <w:left w:w="70" w:type="dxa"/>
              <w:bottom w:w="70" w:type="dxa"/>
              <w:right w:w="70" w:type="dxa"/>
            </w:tcMar>
            <w:shd w:fill="E8E4DB"/>
          </w:tcPr>
          <w:p>
            <w:pPr>
              <w:keepNext/>
              <w:spacing w:after="60" w:before="60"/>
            </w:pPr>
            <w:r>
              <w:rPr>
                <w:b/>
                <w:sz w:val="20"/>
              </w:rPr>
              <w:t>Observation</w:t>
            </w:r>
          </w:p>
        </w:tc>
        <w:tc>
          <w:tcPr>
            <w:tcW w:type="dxa" w:w="3408"/>
            <w:vAlign w:val="center"/>
            <w:tcMar>
              <w:top w:w="70" w:type="dxa"/>
              <w:left w:w="70" w:type="dxa"/>
              <w:bottom w:w="70" w:type="dxa"/>
              <w:right w:w="70" w:type="dxa"/>
            </w:tcMar>
            <w:shd w:fill="E8E4DB"/>
          </w:tcPr>
          <w:p>
            <w:pPr>
              <w:keepNext/>
              <w:spacing w:after="60" w:before="60"/>
            </w:pPr>
            <w:r>
              <w:rPr>
                <w:b/>
                <w:sz w:val="20"/>
              </w:rPr>
              <w:t>Check first</w:t>
            </w:r>
          </w:p>
        </w:tc>
        <w:tc>
          <w:tcPr>
            <w:tcW w:type="dxa" w:w="3408"/>
            <w:vAlign w:val="center"/>
            <w:tcMar>
              <w:top w:w="70" w:type="dxa"/>
              <w:left w:w="70" w:type="dxa"/>
              <w:bottom w:w="70" w:type="dxa"/>
              <w:right w:w="70" w:type="dxa"/>
            </w:tcMar>
            <w:shd w:fill="E8E4DB"/>
          </w:tcPr>
          <w:p>
            <w:pPr>
              <w:keepNext/>
              <w:spacing w:after="60" w:before="60"/>
            </w:pPr>
            <w:r>
              <w:rPr>
                <w:b/>
                <w:sz w:val="20"/>
              </w:rPr>
              <w:t>Next controlled adjustment</w:t>
            </w:r>
          </w:p>
        </w:tc>
      </w:tr>
      <w:tr>
        <w:trPr>
          <w:cantSplit/>
        </w:trPr>
        <w:tc>
          <w:tcPr>
            <w:tcW w:type="dxa" w:w="3408"/>
            <w:vAlign w:val="center"/>
            <w:tcMar>
              <w:top w:w="70" w:type="dxa"/>
              <w:left w:w="70" w:type="dxa"/>
              <w:bottom w:w="70" w:type="dxa"/>
              <w:right w:w="70" w:type="dxa"/>
            </w:tcMar>
          </w:tcPr>
          <w:p>
            <w:pPr>
              <w:spacing w:after="60" w:before="60"/>
            </w:pPr>
            <w:r>
              <w:rPr>
                <w:b w:val="0"/>
                <w:sz w:val="20"/>
              </w:rPr>
              <w:t>Dense bread</w:t>
            </w:r>
          </w:p>
        </w:tc>
        <w:tc>
          <w:tcPr>
            <w:tcW w:type="dxa" w:w="3408"/>
            <w:vAlign w:val="center"/>
            <w:tcMar>
              <w:top w:w="70" w:type="dxa"/>
              <w:left w:w="70" w:type="dxa"/>
              <w:bottom w:w="70" w:type="dxa"/>
              <w:right w:w="70" w:type="dxa"/>
            </w:tcMar>
          </w:tcPr>
          <w:p>
            <w:pPr>
              <w:spacing w:after="60" w:before="60"/>
            </w:pPr>
            <w:r>
              <w:rPr>
                <w:b w:val="0"/>
                <w:sz w:val="20"/>
              </w:rPr>
              <w:t>Flour strength, yeast, dough development, proof</w:t>
            </w:r>
          </w:p>
        </w:tc>
        <w:tc>
          <w:tcPr>
            <w:tcW w:type="dxa" w:w="3408"/>
            <w:vAlign w:val="center"/>
            <w:tcMar>
              <w:top w:w="70" w:type="dxa"/>
              <w:left w:w="70" w:type="dxa"/>
              <w:bottom w:w="70" w:type="dxa"/>
              <w:right w:w="70" w:type="dxa"/>
            </w:tcMar>
          </w:tcPr>
          <w:p>
            <w:pPr>
              <w:spacing w:after="60" w:before="60"/>
            </w:pPr>
            <w:r>
              <w:rPr>
                <w:b w:val="0"/>
                <w:sz w:val="20"/>
              </w:rPr>
              <w:t>Correct one measured cause; avoid extra yeast without diagnosis.</w:t>
            </w:r>
          </w:p>
        </w:tc>
      </w:tr>
      <w:tr>
        <w:trPr>
          <w:cantSplit/>
        </w:trPr>
        <w:tc>
          <w:tcPr>
            <w:tcW w:type="dxa" w:w="3408"/>
            <w:vAlign w:val="center"/>
            <w:tcMar>
              <w:top w:w="70" w:type="dxa"/>
              <w:left w:w="70" w:type="dxa"/>
              <w:bottom w:w="70" w:type="dxa"/>
              <w:right w:w="70" w:type="dxa"/>
            </w:tcMar>
          </w:tcPr>
          <w:p>
            <w:pPr>
              <w:spacing w:after="60" w:before="60"/>
            </w:pPr>
            <w:r>
              <w:rPr>
                <w:b w:val="0"/>
                <w:sz w:val="20"/>
              </w:rPr>
              <w:t>Greasy brioche</w:t>
            </w:r>
          </w:p>
        </w:tc>
        <w:tc>
          <w:tcPr>
            <w:tcW w:type="dxa" w:w="3408"/>
            <w:vAlign w:val="center"/>
            <w:tcMar>
              <w:top w:w="70" w:type="dxa"/>
              <w:left w:w="70" w:type="dxa"/>
              <w:bottom w:w="70" w:type="dxa"/>
              <w:right w:w="70" w:type="dxa"/>
            </w:tcMar>
          </w:tcPr>
          <w:p>
            <w:pPr>
              <w:spacing w:after="60" w:before="60"/>
            </w:pPr>
            <w:r>
              <w:rPr>
                <w:b w:val="0"/>
                <w:sz w:val="20"/>
              </w:rPr>
              <w:t>Butter condition, dough/proofer temperature</w:t>
            </w:r>
          </w:p>
        </w:tc>
        <w:tc>
          <w:tcPr>
            <w:tcW w:type="dxa" w:w="3408"/>
            <w:vAlign w:val="center"/>
            <w:tcMar>
              <w:top w:w="70" w:type="dxa"/>
              <w:left w:w="70" w:type="dxa"/>
              <w:bottom w:w="70" w:type="dxa"/>
              <w:right w:w="70" w:type="dxa"/>
            </w:tcMar>
          </w:tcPr>
          <w:p>
            <w:pPr>
              <w:spacing w:after="60" w:before="60"/>
            </w:pPr>
            <w:r>
              <w:rPr>
                <w:b w:val="0"/>
                <w:sz w:val="20"/>
              </w:rPr>
              <w:t>Chill and incorporate progressively; do not hide with flour.</w:t>
            </w:r>
          </w:p>
        </w:tc>
      </w:tr>
      <w:tr>
        <w:trPr>
          <w:cantSplit/>
        </w:trPr>
        <w:tc>
          <w:tcPr>
            <w:tcW w:type="dxa" w:w="3408"/>
            <w:vAlign w:val="center"/>
            <w:tcMar>
              <w:top w:w="70" w:type="dxa"/>
              <w:left w:w="70" w:type="dxa"/>
              <w:bottom w:w="70" w:type="dxa"/>
              <w:right w:w="70" w:type="dxa"/>
            </w:tcMar>
          </w:tcPr>
          <w:p>
            <w:pPr>
              <w:spacing w:after="60" w:before="60"/>
            </w:pPr>
            <w:r>
              <w:rPr>
                <w:b w:val="0"/>
                <w:sz w:val="20"/>
              </w:rPr>
              <w:t>Soggy pies or leaking rolls</w:t>
            </w:r>
          </w:p>
        </w:tc>
        <w:tc>
          <w:tcPr>
            <w:tcW w:type="dxa" w:w="3408"/>
            <w:vAlign w:val="center"/>
            <w:tcMar>
              <w:top w:w="70" w:type="dxa"/>
              <w:left w:w="70" w:type="dxa"/>
              <w:bottom w:w="70" w:type="dxa"/>
              <w:right w:w="70" w:type="dxa"/>
            </w:tcMar>
          </w:tcPr>
          <w:p>
            <w:pPr>
              <w:spacing w:after="60" w:before="60"/>
            </w:pPr>
            <w:r>
              <w:rPr>
                <w:b w:val="0"/>
                <w:sz w:val="20"/>
              </w:rPr>
              <w:t>Filling water, cooling, sealing, pack condensation</w:t>
            </w:r>
          </w:p>
        </w:tc>
        <w:tc>
          <w:tcPr>
            <w:tcW w:type="dxa" w:w="3408"/>
            <w:vAlign w:val="center"/>
            <w:tcMar>
              <w:top w:w="70" w:type="dxa"/>
              <w:left w:w="70" w:type="dxa"/>
              <w:bottom w:w="70" w:type="dxa"/>
              <w:right w:w="70" w:type="dxa"/>
            </w:tcMar>
          </w:tcPr>
          <w:p>
            <w:pPr>
              <w:spacing w:after="60" w:before="60"/>
            </w:pPr>
            <w:r>
              <w:rPr>
                <w:b w:val="0"/>
                <w:sz w:val="20"/>
              </w:rPr>
              <w:t>Reduce free liquid, weigh filling and verify cooling/ventilation.</w:t>
            </w:r>
          </w:p>
        </w:tc>
      </w:tr>
      <w:tr>
        <w:trPr>
          <w:cantSplit/>
        </w:trPr>
        <w:tc>
          <w:tcPr>
            <w:tcW w:type="dxa" w:w="3408"/>
            <w:vAlign w:val="center"/>
            <w:tcMar>
              <w:top w:w="70" w:type="dxa"/>
              <w:left w:w="70" w:type="dxa"/>
              <w:bottom w:w="70" w:type="dxa"/>
              <w:right w:w="70" w:type="dxa"/>
            </w:tcMar>
          </w:tcPr>
          <w:p>
            <w:pPr>
              <w:spacing w:after="60" w:before="60"/>
            </w:pPr>
            <w:r>
              <w:rPr>
                <w:b w:val="0"/>
                <w:sz w:val="20"/>
              </w:rPr>
              <w:t>Greasy fried snacks</w:t>
            </w:r>
          </w:p>
        </w:tc>
        <w:tc>
          <w:tcPr>
            <w:tcW w:type="dxa" w:w="3408"/>
            <w:vAlign w:val="center"/>
            <w:tcMar>
              <w:top w:w="70" w:type="dxa"/>
              <w:left w:w="70" w:type="dxa"/>
              <w:bottom w:w="70" w:type="dxa"/>
              <w:right w:w="70" w:type="dxa"/>
            </w:tcMar>
          </w:tcPr>
          <w:p>
            <w:pPr>
              <w:spacing w:after="60" w:before="60"/>
            </w:pPr>
            <w:r>
              <w:rPr>
                <w:b w:val="0"/>
                <w:sz w:val="20"/>
              </w:rPr>
              <w:t>Oil recovery, load, piece thickness, proof</w:t>
            </w:r>
          </w:p>
        </w:tc>
        <w:tc>
          <w:tcPr>
            <w:tcW w:type="dxa" w:w="3408"/>
            <w:vAlign w:val="center"/>
            <w:tcMar>
              <w:top w:w="70" w:type="dxa"/>
              <w:left w:w="70" w:type="dxa"/>
              <w:bottom w:w="70" w:type="dxa"/>
              <w:right w:w="70" w:type="dxa"/>
            </w:tcMar>
          </w:tcPr>
          <w:p>
            <w:pPr>
              <w:spacing w:after="60" w:before="60"/>
            </w:pPr>
            <w:r>
              <w:rPr>
                <w:b w:val="0"/>
                <w:sz w:val="20"/>
              </w:rPr>
              <w:t>Reduce load and confirm temperature before changing formula.</w:t>
            </w:r>
          </w:p>
        </w:tc>
      </w:tr>
      <w:tr>
        <w:trPr>
          <w:cantSplit/>
        </w:trPr>
        <w:tc>
          <w:tcPr>
            <w:tcW w:type="dxa" w:w="3408"/>
            <w:vAlign w:val="center"/>
            <w:tcMar>
              <w:top w:w="70" w:type="dxa"/>
              <w:left w:w="70" w:type="dxa"/>
              <w:bottom w:w="70" w:type="dxa"/>
              <w:right w:w="70" w:type="dxa"/>
            </w:tcMar>
          </w:tcPr>
          <w:p>
            <w:pPr>
              <w:spacing w:after="60" w:before="60"/>
            </w:pPr>
            <w:r>
              <w:rPr>
                <w:b w:val="0"/>
                <w:sz w:val="20"/>
              </w:rPr>
              <w:t>Icy or soft frozen bars</w:t>
            </w:r>
          </w:p>
        </w:tc>
        <w:tc>
          <w:tcPr>
            <w:tcW w:type="dxa" w:w="3408"/>
            <w:vAlign w:val="center"/>
            <w:tcMar>
              <w:top w:w="70" w:type="dxa"/>
              <w:left w:w="70" w:type="dxa"/>
              <w:bottom w:w="70" w:type="dxa"/>
              <w:right w:w="70" w:type="dxa"/>
            </w:tcMar>
          </w:tcPr>
          <w:p>
            <w:pPr>
              <w:spacing w:after="60" w:before="60"/>
            </w:pPr>
            <w:r>
              <w:rPr>
                <w:b w:val="0"/>
                <w:sz w:val="20"/>
              </w:rPr>
              <w:t>Sugar/solids, freezing rate, temperature cycling</w:t>
            </w:r>
          </w:p>
        </w:tc>
        <w:tc>
          <w:tcPr>
            <w:tcW w:type="dxa" w:w="3408"/>
            <w:vAlign w:val="center"/>
            <w:tcMar>
              <w:top w:w="70" w:type="dxa"/>
              <w:left w:w="70" w:type="dxa"/>
              <w:bottom w:w="70" w:type="dxa"/>
              <w:right w:w="70" w:type="dxa"/>
            </w:tcMar>
          </w:tcPr>
          <w:p>
            <w:pPr>
              <w:spacing w:after="60" w:before="60"/>
            </w:pPr>
            <w:r>
              <w:rPr>
                <w:b w:val="0"/>
                <w:sz w:val="20"/>
              </w:rPr>
              <w:t>Measure Brix and storage history; reformulate only in a new trial.</w:t>
            </w:r>
          </w:p>
        </w:tc>
      </w:tr>
      <w:tr>
        <w:trPr>
          <w:cantSplit/>
        </w:trPr>
        <w:tc>
          <w:tcPr>
            <w:tcW w:type="dxa" w:w="3408"/>
            <w:vAlign w:val="center"/>
            <w:tcMar>
              <w:top w:w="70" w:type="dxa"/>
              <w:left w:w="70" w:type="dxa"/>
              <w:bottom w:w="70" w:type="dxa"/>
              <w:right w:w="70" w:type="dxa"/>
            </w:tcMar>
          </w:tcPr>
          <w:p>
            <w:pPr>
              <w:spacing w:after="60" w:before="60"/>
            </w:pPr>
            <w:r>
              <w:rPr>
                <w:b w:val="0"/>
                <w:sz w:val="20"/>
              </w:rPr>
              <w:t>Yogurt whey separation</w:t>
            </w:r>
          </w:p>
        </w:tc>
        <w:tc>
          <w:tcPr>
            <w:tcW w:type="dxa" w:w="3408"/>
            <w:vAlign w:val="center"/>
            <w:tcMar>
              <w:top w:w="70" w:type="dxa"/>
              <w:left w:w="70" w:type="dxa"/>
              <w:bottom w:w="70" w:type="dxa"/>
              <w:right w:w="70" w:type="dxa"/>
            </w:tcMar>
          </w:tcPr>
          <w:p>
            <w:pPr>
              <w:spacing w:after="60" w:before="60"/>
            </w:pPr>
            <w:r>
              <w:rPr>
                <w:b w:val="0"/>
                <w:sz w:val="20"/>
              </w:rPr>
              <w:t>Milk solids, heat treatment, acidification, shear</w:t>
            </w:r>
          </w:p>
        </w:tc>
        <w:tc>
          <w:tcPr>
            <w:tcW w:type="dxa" w:w="3408"/>
            <w:vAlign w:val="center"/>
            <w:tcMar>
              <w:top w:w="70" w:type="dxa"/>
              <w:left w:w="70" w:type="dxa"/>
              <w:bottom w:w="70" w:type="dxa"/>
              <w:right w:w="70" w:type="dxa"/>
            </w:tcMar>
          </w:tcPr>
          <w:p>
            <w:pPr>
              <w:spacing w:after="60" w:before="60"/>
            </w:pPr>
            <w:r>
              <w:rPr>
                <w:b w:val="0"/>
                <w:sz w:val="20"/>
              </w:rPr>
              <w:t>Review logs; stabilizer is not a substitute for process control.</w:t>
            </w:r>
          </w:p>
        </w:tc>
      </w:tr>
      <w:tr>
        <w:trPr>
          <w:cantSplit/>
        </w:trPr>
        <w:tc>
          <w:tcPr>
            <w:tcW w:type="dxa" w:w="3408"/>
            <w:vAlign w:val="center"/>
            <w:tcMar>
              <w:top w:w="70" w:type="dxa"/>
              <w:left w:w="70" w:type="dxa"/>
              <w:bottom w:w="70" w:type="dxa"/>
              <w:right w:w="70" w:type="dxa"/>
            </w:tcMar>
          </w:tcPr>
          <w:p>
            <w:pPr>
              <w:spacing w:after="60" w:before="60"/>
            </w:pPr>
            <w:r>
              <w:rPr>
                <w:b w:val="0"/>
                <w:sz w:val="20"/>
              </w:rPr>
              <w:t>Juice separation or browning</w:t>
            </w:r>
          </w:p>
        </w:tc>
        <w:tc>
          <w:tcPr>
            <w:tcW w:type="dxa" w:w="3408"/>
            <w:vAlign w:val="center"/>
            <w:tcMar>
              <w:top w:w="70" w:type="dxa"/>
              <w:left w:w="70" w:type="dxa"/>
              <w:bottom w:w="70" w:type="dxa"/>
              <w:right w:w="70" w:type="dxa"/>
            </w:tcMar>
          </w:tcPr>
          <w:p>
            <w:pPr>
              <w:spacing w:after="60" w:before="60"/>
            </w:pPr>
            <w:r>
              <w:rPr>
                <w:b w:val="0"/>
                <w:sz w:val="20"/>
              </w:rPr>
              <w:t>Fruit lot, oxygen, formulation, package</w:t>
            </w:r>
          </w:p>
        </w:tc>
        <w:tc>
          <w:tcPr>
            <w:tcW w:type="dxa" w:w="3408"/>
            <w:vAlign w:val="center"/>
            <w:tcMar>
              <w:top w:w="70" w:type="dxa"/>
              <w:left w:w="70" w:type="dxa"/>
              <w:bottom w:w="70" w:type="dxa"/>
              <w:right w:w="70" w:type="dxa"/>
            </w:tcMar>
          </w:tcPr>
          <w:p>
            <w:pPr>
              <w:spacing w:after="60" w:before="60"/>
            </w:pPr>
            <w:r>
              <w:rPr>
                <w:b w:val="0"/>
                <w:sz w:val="20"/>
              </w:rPr>
              <w:t>Trial smaller sealed portions; distinguish quality from safety.</w:t>
            </w:r>
          </w:p>
        </w:tc>
      </w:tr>
      <w:tr>
        <w:trPr>
          <w:cantSplit/>
        </w:trPr>
        <w:tc>
          <w:tcPr>
            <w:tcW w:type="dxa" w:w="3408"/>
            <w:vAlign w:val="center"/>
            <w:tcMar>
              <w:top w:w="70" w:type="dxa"/>
              <w:left w:w="70" w:type="dxa"/>
              <w:bottom w:w="70" w:type="dxa"/>
              <w:right w:w="70" w:type="dxa"/>
            </w:tcMar>
          </w:tcPr>
          <w:p>
            <w:pPr>
              <w:spacing w:after="60" w:before="60"/>
            </w:pPr>
            <w:r>
              <w:rPr>
                <w:b w:val="0"/>
                <w:sz w:val="20"/>
              </w:rPr>
              <w:t>Gas, swelling, mould, unusual odour</w:t>
            </w:r>
          </w:p>
        </w:tc>
        <w:tc>
          <w:tcPr>
            <w:tcW w:type="dxa" w:w="3408"/>
            <w:vAlign w:val="center"/>
            <w:tcMar>
              <w:top w:w="70" w:type="dxa"/>
              <w:left w:w="70" w:type="dxa"/>
              <w:bottom w:w="70" w:type="dxa"/>
              <w:right w:w="70" w:type="dxa"/>
            </w:tcMar>
          </w:tcPr>
          <w:p>
            <w:pPr>
              <w:spacing w:after="60" w:before="60"/>
            </w:pPr>
            <w:r>
              <w:rPr>
                <w:b w:val="0"/>
                <w:sz w:val="20"/>
              </w:rPr>
              <w:t>Spoilage or lost process control</w:t>
            </w:r>
          </w:p>
        </w:tc>
        <w:tc>
          <w:tcPr>
            <w:tcW w:type="dxa" w:w="3408"/>
            <w:vAlign w:val="center"/>
            <w:tcMar>
              <w:top w:w="70" w:type="dxa"/>
              <w:left w:w="70" w:type="dxa"/>
              <w:bottom w:w="70" w:type="dxa"/>
              <w:right w:w="70" w:type="dxa"/>
            </w:tcMar>
          </w:tcPr>
          <w:p>
            <w:pPr>
              <w:spacing w:after="60" w:before="60"/>
            </w:pPr>
            <w:r>
              <w:rPr>
                <w:b w:val="0"/>
                <w:sz w:val="20"/>
              </w:rPr>
              <w:t>Isolate and withhold; do not taste or reprocess for sale.</w:t>
            </w:r>
          </w:p>
        </w:tc>
      </w:tr>
    </w:tbl>
    <w:p>
      <w:pPr>
        <w:spacing w:after="20"/>
      </w:pPr>
    </w:p>
    <w:p>
      <w:bookmarkStart w:id="357" w:name="section_357"/>
      <w:pPr>
        <w:pStyle w:val="Heading2"/>
      </w:pPr>
      <w:r>
        <w:t>Working glossary</w:t>
      </w:r>
      <w:bookmarkEnd w:id="357"/>
    </w:p>
    <w:p>
      <w:r>
        <w:rPr>
          <w:b w:val="0"/>
        </w:rPr>
        <w:t>Baker’s percentage: ingredient mass relative to flour. °Brix: refractive soluble-solids estimate, not a safety test. DDT: desired dough temperature. Overrun: percentage volume increase from incorporated air. Pasteurization: validated pathogen-reduction treatment, not sterilization. Proof: final dough fermentation before baking. Syneresis: whey separation. Usable yield: measured output available for the next step. Contribution: revenue minus the defined variable costs; it is not net profit.</w:t>
      </w:r>
    </w:p>
    <w:p>
      <w:bookmarkStart w:id="358" w:name="section_358"/>
      <w:pPr>
        <w:pStyle w:val="Heading1"/>
      </w:pPr>
      <w:r>
        <w:t>14. Sources and edition notes</w:t>
      </w:r>
      <w:bookmarkEnd w:id="358"/>
    </w:p>
    <w:p>
      <w:r>
        <w:rPr>
          <w:b w:val="0"/>
        </w:rPr>
        <w:t>Source documents are identified by SRC numbers in the separate editorial record. Recipes are inherited trial formulations, not laboratory-tested results. October source links embedded in retained text were supplied with that edition; September references below retain their original access date of 13 September 2026. The preservation references N01–N09 were checked for this edition on 3 October 2026. An inherited citation does not certify every adapted quantity or local market claim.</w:t>
      </w:r>
    </w:p>
    <w:p>
      <w:bookmarkStart w:id="359" w:name="section_359"/>
      <w:pPr>
        <w:pStyle w:val="Heading2"/>
      </w:pPr>
      <w:r>
        <w:t>Preservation and process references checked for this edition</w:t>
      </w:r>
      <w:bookmarkEnd w:id="359"/>
    </w:p>
    <w:p>
      <w:r>
        <w:rPr>
          <w:b w:val="0"/>
        </w:rPr>
        <w:t xml:space="preserve">N01 — </w:t>
      </w:r>
      <w:hyperlink r:id="rId20">
        <w:r>
          <w:rPr>
            <w:color w:val="315A69"/>
          </w:rPr>
          <w:t>FDA: What You Need to Know About Juice Safety</w:t>
        </w:r>
      </w:hyperlink>
      <w:r>
        <w:rPr>
          <w:b w:val="0"/>
        </w:rPr>
        <w:t>. Untreated juice hazards and whole-fruit hygiene.</w:t>
      </w:r>
    </w:p>
    <w:p>
      <w:r>
        <w:rPr>
          <w:b w:val="0"/>
        </w:rPr>
        <w:t xml:space="preserve">N02 — </w:t>
      </w:r>
      <w:hyperlink r:id="rId21">
        <w:r>
          <w:rPr>
            <w:color w:val="315A69"/>
          </w:rPr>
          <w:t>FDA: Juice HACCP Regulator Training</w:t>
        </w:r>
      </w:hyperlink>
      <w:r>
        <w:rPr>
          <w:b w:val="0"/>
        </w:rPr>
        <w:t xml:space="preserve"> and </w:t>
      </w:r>
      <w:hyperlink r:id="rId22">
        <w:r>
          <w:rPr>
            <w:color w:val="315A69"/>
          </w:rPr>
          <w:t>Juice HACCP questions and answers</w:t>
        </w:r>
      </w:hyperlink>
      <w:r>
        <w:rPr>
          <w:b w:val="0"/>
        </w:rPr>
        <w:t>. Product-specific pathogen reduction; United States framework used as a technical reference only.</w:t>
      </w:r>
    </w:p>
    <w:p>
      <w:r>
        <w:rPr>
          <w:b w:val="0"/>
        </w:rPr>
        <w:t xml:space="preserve">N03 — </w:t>
      </w:r>
      <w:hyperlink r:id="rId23">
        <w:r>
          <w:rPr>
            <w:color w:val="315A69"/>
          </w:rPr>
          <w:t>National Center for Home Food Preservation: Freezing</w:t>
        </w:r>
      </w:hyperlink>
      <w:r>
        <w:rPr>
          <w:b w:val="0"/>
        </w:rPr>
        <w:t xml:space="preserve"> and </w:t>
      </w:r>
      <w:hyperlink r:id="rId24">
        <w:r>
          <w:rPr>
            <w:color w:val="315A69"/>
          </w:rPr>
          <w:t>Freezing citrus fruit and juice</w:t>
        </w:r>
      </w:hyperlink>
      <w:r>
        <w:rPr>
          <w:b w:val="0"/>
        </w:rPr>
        <w:t>. Freezing principles and packaging; domestic guidance is not a commercial shelf-life validation.</w:t>
      </w:r>
    </w:p>
    <w:p>
      <w:r>
        <w:rPr>
          <w:b w:val="0"/>
        </w:rPr>
        <w:t xml:space="preserve">N04 — </w:t>
      </w:r>
      <w:hyperlink r:id="rId25">
        <w:r>
          <w:rPr>
            <w:color w:val="315A69"/>
          </w:rPr>
          <w:t>University of Guelph: Pasteurization of Mix</w:t>
        </w:r>
      </w:hyperlink>
      <w:r>
        <w:rPr>
          <w:b w:val="0"/>
        </w:rPr>
        <w:t>. Batch ice-cream mix treatment reference, 69°C for 30 minutes; actual equipment/process qualification required.</w:t>
      </w:r>
    </w:p>
    <w:p>
      <w:r>
        <w:rPr>
          <w:b w:val="0"/>
        </w:rPr>
        <w:t xml:space="preserve">N05 — </w:t>
      </w:r>
      <w:hyperlink r:id="rId26">
        <w:r>
          <w:rPr>
            <w:color w:val="315A69"/>
          </w:rPr>
          <w:t>Yogourmet: Original Yogurt Starter</w:t>
        </w:r>
      </w:hyperlink>
      <w:r>
        <w:rPr>
          <w:b w:val="0"/>
        </w:rPr>
        <w:t>. Current supplier instructions; verify the product and sachet supplied locally.</w:t>
      </w:r>
    </w:p>
    <w:p>
      <w:r>
        <w:rPr>
          <w:b w:val="0"/>
        </w:rPr>
        <w:t xml:space="preserve">N06 — </w:t>
      </w:r>
      <w:hyperlink r:id="rId27">
        <w:r>
          <w:rPr>
            <w:color w:val="315A69"/>
          </w:rPr>
          <w:t>Yogurt Made Simple, Washington State University Extension</w:t>
        </w:r>
      </w:hyperlink>
      <w:r>
        <w:rPr>
          <w:b w:val="0"/>
        </w:rPr>
        <w:t>. Milk treatment, culture and fermentation principles; home-use holding periods are not transferred to this commercial booklet.</w:t>
      </w:r>
    </w:p>
    <w:p>
      <w:r>
        <w:rPr>
          <w:b w:val="0"/>
        </w:rPr>
        <w:t xml:space="preserve">N07 — </w:t>
      </w:r>
      <w:hyperlink r:id="rId28">
        <w:r>
          <w:rPr>
            <w:color w:val="315A69"/>
          </w:rPr>
          <w:t>Oregon State University Extension: Yogurt</w:t>
        </w:r>
      </w:hyperlink>
      <w:r>
        <w:rPr>
          <w:b w:val="0"/>
        </w:rPr>
        <w:t>. Covered refrigeration, mould disposal and texture changes after freezing.</w:t>
      </w:r>
    </w:p>
    <w:p>
      <w:r>
        <w:rPr>
          <w:b w:val="0"/>
        </w:rPr>
        <w:t xml:space="preserve">N08 — </w:t>
      </w:r>
      <w:hyperlink r:id="rId15">
        <w:r>
          <w:rPr>
            <w:color w:val="315A69"/>
          </w:rPr>
          <w:t>UK government: Cooking safely in your business</w:t>
        </w:r>
      </w:hyperlink>
      <w:r>
        <w:rPr>
          <w:b w:val="0"/>
        </w:rPr>
        <w:t>. Cooking/reheating reference of 75°C for 30 seconds and hot holding at 63°C. These are house operational choices, not asserted Cameroonian statutory limits.</w:t>
      </w:r>
    </w:p>
    <w:p>
      <w:r>
        <w:rPr>
          <w:b w:val="0"/>
        </w:rPr>
        <w:t xml:space="preserve">N09 — </w:t>
      </w:r>
      <w:hyperlink r:id="rId29">
        <w:r>
          <w:rPr>
            <w:color w:val="315A69"/>
          </w:rPr>
          <w:t>FDA: Refrigerator Thermometers—Cold Facts about Food Safety</w:t>
        </w:r>
      </w:hyperlink>
      <w:r>
        <w:rPr>
          <w:b w:val="0"/>
        </w:rPr>
        <w:t>. Refrigeration, freezing and time outside cold storage.</w:t>
      </w:r>
    </w:p>
    <w:p>
      <w:bookmarkStart w:id="360" w:name="section_360"/>
      <w:pPr>
        <w:pStyle w:val="Heading2"/>
      </w:pPr>
      <w:r>
        <w:t>S01 — King Arthur Baking</w:t>
      </w:r>
      <w:bookmarkEnd w:id="360"/>
    </w:p>
    <w:p>
      <w:r>
        <w:rPr>
          <w:b w:val="0"/>
        </w:rPr>
      </w:r>
      <w:hyperlink r:id="rId30">
        <w:r>
          <w:rPr>
            <w:color w:val="315A69"/>
          </w:rPr>
          <w:t>Brioche: professional formula</w:t>
        </w:r>
      </w:hyperlink>
      <w:r>
        <w:rPr>
          <w:b w:val="0"/>
        </w:rPr>
        <w:t>. Publication: undated. Accessed 2026-09-13.</w:t>
      </w:r>
    </w:p>
    <w:p>
      <w:r>
        <w:rPr>
          <w:b w:val="0"/>
        </w:rPr>
        <w:t>Supports: Develop gluten before progressive butter addition; cold handling.</w:t>
      </w:r>
    </w:p>
    <w:p>
      <w:r>
        <w:rPr>
          <w:b w:val="0"/>
        </w:rPr>
        <w:t>Limits: Technical basis only; published total must be independently summed. Readable page or indexed primary-source extract reviewed.</w:t>
      </w:r>
    </w:p>
    <w:p>
      <w:bookmarkStart w:id="361" w:name="section_361"/>
      <w:pPr>
        <w:pStyle w:val="Heading2"/>
      </w:pPr>
      <w:r>
        <w:t>S02 — King Arthur Baking</w:t>
      </w:r>
      <w:bookmarkEnd w:id="361"/>
    </w:p>
    <w:p>
      <w:r>
        <w:rPr>
          <w:b w:val="0"/>
        </w:rPr>
      </w:r>
      <w:hyperlink r:id="rId31">
        <w:r>
          <w:rPr>
            <w:color w:val="315A69"/>
          </w:rPr>
          <w:t>Essential baguette tools and techniques</w:t>
        </w:r>
      </w:hyperlink>
      <w:r>
        <w:rPr>
          <w:b w:val="0"/>
        </w:rPr>
        <w:t>. Publication: 2021-03-26. Accessed 2026-09-13.</w:t>
      </w:r>
    </w:p>
    <w:p>
      <w:r>
        <w:rPr>
          <w:b w:val="0"/>
        </w:rPr>
        <w:t>Supports: Gentle shaping, scoring, early steam and subsequent venting.</w:t>
      </w:r>
    </w:p>
    <w:p>
      <w:r>
        <w:rPr>
          <w:b w:val="0"/>
        </w:rPr>
        <w:t>Limits: Not a rotary-oven operating manual. Readable page or indexed primary-source extract reviewed.</w:t>
      </w:r>
    </w:p>
    <w:p>
      <w:bookmarkStart w:id="362" w:name="section_362"/>
      <w:pPr>
        <w:pStyle w:val="Heading2"/>
      </w:pPr>
      <w:r>
        <w:t>S03 — Lesaffre</w:t>
      </w:r>
      <w:bookmarkEnd w:id="362"/>
    </w:p>
    <w:p>
      <w:r>
        <w:rPr>
          <w:b w:val="0"/>
        </w:rPr>
      </w:r>
      <w:hyperlink r:id="rId32">
        <w:r>
          <w:rPr>
            <w:color w:val="315A69"/>
          </w:rPr>
          <w:t>Saf-Instant Gold</w:t>
        </w:r>
      </w:hyperlink>
      <w:r>
        <w:rPr>
          <w:b w:val="0"/>
        </w:rPr>
        <w:t>. Publication: undated. Accessed 2026-09-13.</w:t>
      </w:r>
    </w:p>
    <w:p>
      <w:r>
        <w:rPr>
          <w:b w:val="0"/>
        </w:rPr>
        <w:t>Supports: Sweet-dough yeast selection; progressive brioche mixing; yeast donut development.</w:t>
      </w:r>
    </w:p>
    <w:p>
      <w:r>
        <w:rPr>
          <w:b w:val="0"/>
        </w:rPr>
        <w:t>Limits: Regional product specifications vary; confirm actual package. Readable page or indexed primary-source extract reviewed.</w:t>
      </w:r>
    </w:p>
    <w:p>
      <w:bookmarkStart w:id="363" w:name="section_363"/>
      <w:pPr>
        <w:pStyle w:val="Heading2"/>
      </w:pPr>
      <w:r>
        <w:t>S04 — King Arthur Baking School</w:t>
      </w:r>
      <w:bookmarkEnd w:id="363"/>
    </w:p>
    <w:p>
      <w:r>
        <w:rPr>
          <w:b w:val="0"/>
        </w:rPr>
      </w:r>
      <w:hyperlink r:id="rId33">
        <w:r>
          <w:rPr>
            <w:color w:val="315A69"/>
          </w:rPr>
          <w:t>Bread Baking Basics workbook</w:t>
        </w:r>
      </w:hyperlink>
      <w:r>
        <w:rPr>
          <w:b w:val="0"/>
        </w:rPr>
        <w:t>. Publication: undated. Accessed 2026-09-13.</w:t>
      </w:r>
    </w:p>
    <w:p>
      <w:r>
        <w:rPr>
          <w:b w:val="0"/>
        </w:rPr>
        <w:t>Supports: Pain de mie method and pan-based production.</w:t>
      </w:r>
    </w:p>
    <w:p>
      <w:r>
        <w:rPr>
          <w:b w:val="0"/>
        </w:rPr>
        <w:t>Limits: Domestic classroom scale; our formula and rotary settings are adaptations. Readable page or indexed primary-source extract reviewed.</w:t>
      </w:r>
    </w:p>
    <w:p>
      <w:bookmarkStart w:id="364" w:name="section_364"/>
      <w:pPr>
        <w:pStyle w:val="Heading2"/>
      </w:pPr>
      <w:r>
        <w:t>S05 — Precious Core / Precious Nkeih</w:t>
      </w:r>
      <w:bookmarkEnd w:id="364"/>
    </w:p>
    <w:p>
      <w:r>
        <w:rPr>
          <w:b w:val="0"/>
        </w:rPr>
      </w:r>
      <w:hyperlink r:id="rId34">
        <w:r>
          <w:rPr>
            <w:color w:val="315A69"/>
          </w:rPr>
          <w:t>Kumba Bread Recipe</w:t>
        </w:r>
      </w:hyperlink>
      <w:r>
        <w:rPr>
          <w:b w:val="0"/>
        </w:rPr>
        <w:t>. Publication: 2016-03-28; updated 2017-04-26. Accessed 2026-09-13.</w:t>
      </w:r>
    </w:p>
    <w:p>
      <w:r>
        <w:rPr>
          <w:b w:val="0"/>
        </w:rPr>
        <w:t>Supports: First-person Cameroonian product identity and fine-crumb loaf familiarity.</w:t>
      </w:r>
    </w:p>
    <w:p>
      <w:r>
        <w:rPr>
          <w:b w:val="0"/>
        </w:rPr>
        <w:t>Limits: Culinary source, not sales survey or industrial validation. Readable page or indexed primary-source extract reviewed.</w:t>
      </w:r>
    </w:p>
    <w:p>
      <w:bookmarkStart w:id="365" w:name="section_365"/>
      <w:pPr>
        <w:pStyle w:val="Heading2"/>
      </w:pPr>
      <w:r>
        <w:t>S06 — Precious Core / Precious Nkeih</w:t>
      </w:r>
      <w:bookmarkEnd w:id="365"/>
    </w:p>
    <w:p>
      <w:r>
        <w:rPr>
          <w:b w:val="0"/>
        </w:rPr>
      </w:r>
      <w:hyperlink r:id="rId35">
        <w:r>
          <w:rPr>
            <w:color w:val="315A69"/>
          </w:rPr>
          <w:t>Beignets Souffles</w:t>
        </w:r>
      </w:hyperlink>
      <w:r>
        <w:rPr>
          <w:b w:val="0"/>
        </w:rPr>
        <w:t>. Publication: 2018-02-23; updated 2022-11-26. Accessed 2026-09-13.</w:t>
      </w:r>
    </w:p>
    <w:p>
      <w:r>
        <w:rPr>
          <w:b w:val="0"/>
        </w:rPr>
        <w:t>Supports: Cameroonian bakery-style egg/milk cake-like fritter uses baking powder.</w:t>
      </w:r>
    </w:p>
    <w:p>
      <w:r>
        <w:rPr>
          <w:b w:val="0"/>
        </w:rPr>
        <w:t>Limits: Names vary locally; our weights and fryer temperatures are original trial settings. Readable page or indexed primary-source extract reviewed.</w:t>
      </w:r>
    </w:p>
    <w:p>
      <w:bookmarkStart w:id="366" w:name="section_366"/>
      <w:pPr>
        <w:pStyle w:val="Heading2"/>
      </w:pPr>
      <w:r>
        <w:t>S07 — King Arthur Baking</w:t>
      </w:r>
      <w:bookmarkEnd w:id="366"/>
    </w:p>
    <w:p>
      <w:r>
        <w:rPr>
          <w:b w:val="0"/>
        </w:rPr>
      </w:r>
      <w:hyperlink r:id="rId36">
        <w:r>
          <w:rPr>
            <w:color w:val="315A69"/>
          </w:rPr>
          <w:t>Banana Bread</w:t>
        </w:r>
      </w:hyperlink>
      <w:r>
        <w:rPr>
          <w:b w:val="0"/>
        </w:rPr>
        <w:t>. Publication: undated. Accessed 2026-09-13.</w:t>
      </w:r>
    </w:p>
    <w:p>
      <w:r>
        <w:rPr>
          <w:b w:val="0"/>
        </w:rPr>
        <w:t>Supports: Chemical leavening and limited mixing in banana quick bread.</w:t>
      </w:r>
    </w:p>
    <w:p>
      <w:r>
        <w:rPr>
          <w:b w:val="0"/>
        </w:rPr>
        <w:t>Limits: Different original formulation here; not a commercial shelf-life study. Readable page or indexed primary-source extract reviewed.</w:t>
      </w:r>
    </w:p>
    <w:p>
      <w:bookmarkStart w:id="367" w:name="section_367"/>
      <w:pPr>
        <w:pStyle w:val="Heading2"/>
      </w:pPr>
      <w:r>
        <w:t>S08 — King Arthur Baking School</w:t>
      </w:r>
      <w:bookmarkEnd w:id="367"/>
    </w:p>
    <w:p>
      <w:r>
        <w:rPr>
          <w:b w:val="0"/>
        </w:rPr>
      </w:r>
      <w:hyperlink r:id="rId37">
        <w:r>
          <w:rPr>
            <w:color w:val="315A69"/>
          </w:rPr>
          <w:t>Bread Principles and Practice workbook</w:t>
        </w:r>
      </w:hyperlink>
      <w:r>
        <w:rPr>
          <w:b w:val="0"/>
        </w:rPr>
        <w:t>. Publication: filename November 2024. Accessed 2026-09-13.</w:t>
      </w:r>
    </w:p>
    <w:p>
      <w:r>
        <w:rPr>
          <w:b w:val="0"/>
        </w:rPr>
        <w:t>Supports: Sheeting, filling and rolling cinnamon dough.</w:t>
      </w:r>
    </w:p>
    <w:p>
      <w:r>
        <w:rPr>
          <w:b w:val="0"/>
        </w:rPr>
        <w:t>Limits: Our weights and production scale are independent. Readable page or indexed primary-source extract reviewed.</w:t>
      </w:r>
    </w:p>
    <w:p>
      <w:bookmarkStart w:id="368" w:name="section_368"/>
      <w:pPr>
        <w:pStyle w:val="Heading2"/>
      </w:pPr>
      <w:r>
        <w:t>S09 — H. Douglas Goff / University of Guelph</w:t>
      </w:r>
      <w:bookmarkEnd w:id="368"/>
    </w:p>
    <w:p>
      <w:r>
        <w:rPr>
          <w:b w:val="0"/>
        </w:rPr>
      </w:r>
      <w:hyperlink r:id="rId25">
        <w:r>
          <w:rPr>
            <w:color w:val="315A69"/>
          </w:rPr>
          <w:t>Pasteurization of Mix</w:t>
        </w:r>
      </w:hyperlink>
      <w:r>
        <w:rPr>
          <w:b w:val="0"/>
        </w:rPr>
        <w:t>. Publication: undated. Accessed 2026-09-13.</w:t>
      </w:r>
    </w:p>
    <w:p>
      <w:r>
        <w:rPr>
          <w:b w:val="0"/>
        </w:rPr>
        <w:t>Supports: Ice-cream mix batch reference: 69°C for 30 minutes; chilled cooling.</w:t>
      </w:r>
    </w:p>
    <w:p>
      <w:r>
        <w:rPr>
          <w:b w:val="0"/>
        </w:rPr>
        <w:t>Limits: Ontario reference, not Cameroon law; vessel cold-point validation required. Readable page or indexed primary-source extract reviewed.</w:t>
      </w:r>
    </w:p>
    <w:p>
      <w:bookmarkStart w:id="369" w:name="section_369"/>
      <w:pPr>
        <w:pStyle w:val="Heading2"/>
      </w:pPr>
      <w:r>
        <w:t>S10 — Tetra Pak</w:t>
      </w:r>
      <w:bookmarkEnd w:id="369"/>
    </w:p>
    <w:p>
      <w:r>
        <w:rPr>
          <w:b w:val="0"/>
        </w:rPr>
      </w:r>
      <w:hyperlink r:id="rId38">
        <w:r>
          <w:rPr>
            <w:color w:val="315A69"/>
          </w:rPr>
          <w:t>Ice cream: Dairy Processing Handbook</w:t>
        </w:r>
      </w:hyperlink>
      <w:r>
        <w:rPr>
          <w:b w:val="0"/>
        </w:rPr>
        <w:t>. Publication: undated. Accessed 2026-09-13.</w:t>
      </w:r>
    </w:p>
    <w:p>
      <w:r>
        <w:rPr>
          <w:b w:val="0"/>
        </w:rPr>
        <w:t>Supports: Mixing, heat treatment, homogenization, ageing, freezing and hardening are distinct operations.</w:t>
      </w:r>
    </w:p>
    <w:p>
      <w:r>
        <w:rPr>
          <w:b w:val="0"/>
        </w:rPr>
        <w:t>Limits: Industrial guidance does not establish capability of the user’s pot or freezer. Readable page or indexed primary-source extract reviewed.</w:t>
      </w:r>
    </w:p>
    <w:p>
      <w:bookmarkStart w:id="370" w:name="section_370"/>
      <w:pPr>
        <w:pStyle w:val="Heading2"/>
      </w:pPr>
      <w:r>
        <w:t>S11 — H. Douglas Goff / University of Guelph</w:t>
      </w:r>
      <w:bookmarkEnd w:id="370"/>
    </w:p>
    <w:p>
      <w:r>
        <w:rPr>
          <w:b w:val="0"/>
        </w:rPr>
      </w:r>
      <w:hyperlink r:id="rId39">
        <w:r>
          <w:rPr>
            <w:color w:val="315A69"/>
          </w:rPr>
          <w:t>Ice Cream Mix General Composition</w:t>
        </w:r>
      </w:hyperlink>
      <w:r>
        <w:rPr>
          <w:b w:val="0"/>
        </w:rPr>
        <w:t>. Publication: undated. Accessed 2026-09-13.</w:t>
      </w:r>
    </w:p>
    <w:p>
      <w:r>
        <w:rPr>
          <w:b w:val="0"/>
        </w:rPr>
        <w:t>Supports: Fat, milk-solids and sugar balancing framework.</w:t>
      </w:r>
    </w:p>
    <w:p>
      <w:r>
        <w:rPr>
          <w:b w:val="0"/>
        </w:rPr>
        <w:t>Limits: General composition, not a universal legal identity for Cameroon. Readable page or indexed primary-source extract reviewed.</w:t>
      </w:r>
    </w:p>
    <w:p>
      <w:bookmarkStart w:id="371" w:name="section_371"/>
      <w:pPr>
        <w:pStyle w:val="Heading2"/>
      </w:pPr>
      <w:r>
        <w:t>S12 — H. Douglas Goff / University of Guelph</w:t>
      </w:r>
      <w:bookmarkEnd w:id="371"/>
    </w:p>
    <w:p>
      <w:r>
        <w:rPr>
          <w:b w:val="0"/>
        </w:rPr>
      </w:r>
      <w:hyperlink r:id="rId19">
        <w:r>
          <w:rPr>
            <w:color w:val="315A69"/>
          </w:rPr>
          <w:t>Overrun calculations</w:t>
        </w:r>
      </w:hyperlink>
      <w:r>
        <w:rPr>
          <w:b w:val="0"/>
        </w:rPr>
        <w:t>. Publication: undated. Accessed 2026-09-13.</w:t>
      </w:r>
    </w:p>
    <w:p>
      <w:r>
        <w:rPr>
          <w:b w:val="0"/>
        </w:rPr>
        <w:t>Supports: Volume expansion and equal-volume weight method.</w:t>
      </w:r>
    </w:p>
    <w:p>
      <w:r>
        <w:rPr>
          <w:b w:val="0"/>
        </w:rPr>
        <w:t>Limits: Actual mix density and draw overrun must be measured. Readable page or indexed primary-source extract reviewed.</w:t>
      </w:r>
    </w:p>
    <w:p>
      <w:bookmarkStart w:id="372" w:name="section_372"/>
      <w:pPr>
        <w:pStyle w:val="Heading2"/>
      </w:pPr>
      <w:r>
        <w:t>S13 — H. Douglas Goff / University of Guelph</w:t>
      </w:r>
      <w:bookmarkEnd w:id="372"/>
    </w:p>
    <w:p>
      <w:r>
        <w:rPr>
          <w:b w:val="0"/>
        </w:rPr>
      </w:r>
      <w:hyperlink r:id="rId40">
        <w:r>
          <w:rPr>
            <w:color w:val="315A69"/>
          </w:rPr>
          <w:t>Hardening</w:t>
        </w:r>
      </w:hyperlink>
      <w:r>
        <w:rPr>
          <w:b w:val="0"/>
        </w:rPr>
        <w:t>. Publication: undated. Accessed 2026-09-13.</w:t>
      </w:r>
    </w:p>
    <w:p>
      <w:r>
        <w:rPr>
          <w:b w:val="0"/>
        </w:rPr>
        <w:t>Supports: Rapid hardening and frozen storage protect crystal size.</w:t>
      </w:r>
    </w:p>
    <w:p>
      <w:r>
        <w:rPr>
          <w:b w:val="0"/>
        </w:rPr>
        <w:t>Limits: No guarantee a storage freezer can harden a production load. Readable page or indexed primary-source extract reviewed.</w:t>
      </w:r>
    </w:p>
    <w:p>
      <w:bookmarkStart w:id="373" w:name="section_373"/>
      <w:pPr>
        <w:pStyle w:val="Heading2"/>
      </w:pPr>
      <w:r>
        <w:t>S14 — Louis François</w:t>
      </w:r>
      <w:bookmarkEnd w:id="373"/>
    </w:p>
    <w:p>
      <w:r>
        <w:rPr>
          <w:b w:val="0"/>
        </w:rPr>
      </w:r>
      <w:hyperlink r:id="rId41">
        <w:r>
          <w:rPr>
            <w:color w:val="315A69"/>
          </w:rPr>
          <w:t>STAB 2000</w:t>
        </w:r>
      </w:hyperlink>
      <w:r>
        <w:rPr>
          <w:b w:val="0"/>
        </w:rPr>
        <w:t>. Publication: undated. Accessed 2026-09-13.</w:t>
      </w:r>
    </w:p>
    <w:p>
      <w:r>
        <w:rPr>
          <w:b w:val="0"/>
        </w:rPr>
        <w:t>Supports: Named ice-cream stabilizer/emulsifier; supplier specifies 0.2–0.5%, differentiated by fat level.</w:t>
      </w:r>
    </w:p>
    <w:p>
      <w:r>
        <w:rPr>
          <w:b w:val="0"/>
        </w:rPr>
        <w:t>Limits: Obtain current full ingredients, allergens, legal-use and hydration specification. Readable page or indexed primary-source extract reviewed.</w:t>
      </w:r>
    </w:p>
    <w:p>
      <w:bookmarkStart w:id="374" w:name="section_374"/>
      <w:pPr>
        <w:pStyle w:val="Heading2"/>
      </w:pPr>
      <w:r>
        <w:t>S15 — Louis François</w:t>
      </w:r>
      <w:bookmarkEnd w:id="374"/>
    </w:p>
    <w:p>
      <w:r>
        <w:rPr>
          <w:b w:val="0"/>
        </w:rPr>
      </w:r>
      <w:hyperlink r:id="rId42">
        <w:r>
          <w:rPr>
            <w:color w:val="315A69"/>
          </w:rPr>
          <w:t>Super Neutrose</w:t>
        </w:r>
      </w:hyperlink>
      <w:r>
        <w:rPr>
          <w:b w:val="0"/>
        </w:rPr>
        <w:t>. Publication: undated. Accessed 2026-09-13.</w:t>
      </w:r>
    </w:p>
    <w:p>
      <w:r>
        <w:rPr>
          <w:b w:val="0"/>
        </w:rPr>
        <w:t>Supports: Named sorbet stabilizer; 0.2–0.5%; sugar premix, hydration and hot use.</w:t>
      </w:r>
    </w:p>
    <w:p>
      <w:r>
        <w:rPr>
          <w:b w:val="0"/>
        </w:rPr>
        <w:t>Limits: Not interchangeable gram-for-gram with starch or pure gums. Readable page or indexed primary-source extract reviewed.</w:t>
      </w:r>
    </w:p>
    <w:p>
      <w:bookmarkStart w:id="375" w:name="section_375"/>
      <w:pPr>
        <w:pStyle w:val="Heading2"/>
      </w:pPr>
      <w:r>
        <w:t>S16 — Callebaut</w:t>
      </w:r>
      <w:bookmarkEnd w:id="375"/>
    </w:p>
    <w:p>
      <w:r>
        <w:rPr>
          <w:b w:val="0"/>
        </w:rPr>
      </w:r>
      <w:hyperlink r:id="rId43">
        <w:r>
          <w:rPr>
            <w:color w:val="315A69"/>
          </w:rPr>
          <w:t>Gelato Dipping</w:t>
        </w:r>
      </w:hyperlink>
      <w:r>
        <w:rPr>
          <w:b w:val="0"/>
        </w:rPr>
        <w:t>. Publication: undated. Accessed 2026-09-13.</w:t>
      </w:r>
    </w:p>
    <w:p>
      <w:r>
        <w:rPr>
          <w:b w:val="0"/>
        </w:rPr>
        <w:t>Supports: Special ice-chocolate products can be used without conventional tempering.</w:t>
      </w:r>
    </w:p>
    <w:p>
      <w:r>
        <w:rPr>
          <w:b w:val="0"/>
        </w:rPr>
        <w:t>Limits: This exception does not apply to ordinary couverture. Readable page or indexed primary-source extract reviewed.</w:t>
      </w:r>
    </w:p>
    <w:p>
      <w:bookmarkStart w:id="376" w:name="section_376"/>
      <w:pPr>
        <w:pStyle w:val="Heading2"/>
      </w:pPr>
      <w:r>
        <w:t>S17 — Callebaut</w:t>
      </w:r>
      <w:bookmarkEnd w:id="376"/>
    </w:p>
    <w:p>
      <w:r>
        <w:rPr>
          <w:b w:val="0"/>
        </w:rPr>
      </w:r>
      <w:hyperlink r:id="rId44">
        <w:r>
          <w:rPr>
            <w:color w:val="315A69"/>
          </w:rPr>
          <w:t>Ice Chocolate White, ICE-50-WNV-552</w:t>
        </w:r>
      </w:hyperlink>
      <w:r>
        <w:rPr>
          <w:b w:val="0"/>
        </w:rPr>
        <w:t>. Publication: undated. Accessed 2026-09-13.</w:t>
      </w:r>
    </w:p>
    <w:p>
      <w:r>
        <w:rPr>
          <w:b w:val="0"/>
        </w:rPr>
        <w:t>Supports: Product-specific dipping guidance: 35–40°C.</w:t>
      </w:r>
    </w:p>
    <w:p>
      <w:r>
        <w:rPr>
          <w:b w:val="0"/>
        </w:rPr>
        <w:t>Limits: Page has inconsistent dietary tags: use actual label, not web badges, for milk/allergens. Readable page or indexed primary-source extract reviewed.</w:t>
      </w:r>
    </w:p>
    <w:p>
      <w:bookmarkStart w:id="377" w:name="section_377"/>
      <w:pPr>
        <w:pStyle w:val="Heading2"/>
      </w:pPr>
      <w:r>
        <w:t>S18 — Tetra Pak</w:t>
      </w:r>
      <w:bookmarkEnd w:id="377"/>
    </w:p>
    <w:p>
      <w:r>
        <w:rPr>
          <w:b w:val="0"/>
        </w:rPr>
      </w:r>
      <w:hyperlink r:id="rId45">
        <w:r>
          <w:rPr>
            <w:color w:val="315A69"/>
          </w:rPr>
          <w:t>Fermented Milk Products</w:t>
        </w:r>
      </w:hyperlink>
      <w:r>
        <w:rPr>
          <w:b w:val="0"/>
        </w:rPr>
        <w:t>. Publication: undated. Accessed 2026-09-13.</w:t>
      </w:r>
    </w:p>
    <w:p>
      <w:r>
        <w:rPr>
          <w:b w:val="0"/>
        </w:rPr>
        <w:t>Supports: Yogurt heat treatment, distinct set/stirred/drinking methods and pH-controlled cooling.</w:t>
      </w:r>
    </w:p>
    <w:p>
      <w:r>
        <w:rPr>
          <w:b w:val="0"/>
        </w:rPr>
        <w:t>Limits: Industrial process; actual small-batch cooling and incubation require mapping. Readable page or indexed primary-source extract reviewed.</w:t>
      </w:r>
    </w:p>
    <w:p>
      <w:bookmarkStart w:id="378" w:name="section_378"/>
      <w:pPr>
        <w:pStyle w:val="Heading2"/>
      </w:pPr>
      <w:r>
        <w:t>S19 — Yogourmet / Lallemand</w:t>
      </w:r>
      <w:bookmarkEnd w:id="378"/>
    </w:p>
    <w:p>
      <w:r>
        <w:rPr>
          <w:b w:val="0"/>
        </w:rPr>
      </w:r>
      <w:hyperlink r:id="rId26">
        <w:r>
          <w:rPr>
            <w:color w:val="315A69"/>
          </w:rPr>
          <w:t>Original Yogurt Starter</w:t>
        </w:r>
      </w:hyperlink>
      <w:r>
        <w:rPr>
          <w:b w:val="0"/>
        </w:rPr>
        <w:t>. Publication: undated. Accessed 2026-09-13.</w:t>
      </w:r>
    </w:p>
    <w:p>
      <w:r>
        <w:rPr>
          <w:b w:val="0"/>
        </w:rPr>
        <w:t>Supports: Culture species and 42–44°C incubation guidance.</w:t>
      </w:r>
    </w:p>
    <w:p>
      <w:r>
        <w:rPr>
          <w:b w:val="0"/>
        </w:rPr>
        <w:t>Limits: Consumer trial culture, not approval for industrial scale or a shelf-life guarantee. Readable page or indexed primary-source extract reviewed.</w:t>
      </w:r>
    </w:p>
    <w:p>
      <w:bookmarkStart w:id="379" w:name="section_379"/>
      <w:pPr>
        <w:pStyle w:val="Heading2"/>
      </w:pPr>
      <w:r>
        <w:t>S20 — Yogourmet / Lallemand</w:t>
      </w:r>
      <w:bookmarkEnd w:id="379"/>
    </w:p>
    <w:p>
      <w:r>
        <w:rPr>
          <w:b w:val="0"/>
        </w:rPr>
      </w:r>
      <w:hyperlink r:id="rId46">
        <w:r>
          <w:rPr>
            <w:color w:val="315A69"/>
          </w:rPr>
          <w:t>Sachet weight</w:t>
        </w:r>
      </w:hyperlink>
      <w:r>
        <w:rPr>
          <w:b w:val="0"/>
        </w:rPr>
        <w:t>. Publication: undated. Accessed 2026-09-13.</w:t>
      </w:r>
    </w:p>
    <w:p>
      <w:r>
        <w:rPr>
          <w:b w:val="0"/>
        </w:rPr>
        <w:t>Supports: Current 3 g sachet replaces historical 5 g; one sachet per litre milk.</w:t>
      </w:r>
    </w:p>
    <w:p>
      <w:r>
        <w:rPr>
          <w:b w:val="0"/>
        </w:rPr>
        <w:t>Limits: Check purchased version; never copy old 5 g instructions onto concentrated 3 g packs. Readable page or indexed primary-source extract reviewed.</w:t>
      </w:r>
    </w:p>
    <w:p>
      <w:bookmarkStart w:id="380" w:name="section_380"/>
      <w:pPr>
        <w:pStyle w:val="Heading2"/>
      </w:pPr>
      <w:r>
        <w:t>S21 — Taylor Company</w:t>
      </w:r>
      <w:bookmarkEnd w:id="380"/>
    </w:p>
    <w:p>
      <w:r>
        <w:rPr>
          <w:b w:val="0"/>
        </w:rPr>
      </w:r>
      <w:hyperlink r:id="rId47">
        <w:r>
          <w:rPr>
            <w:color w:val="315A69"/>
          </w:rPr>
          <w:t>Operator manuals and specifications</w:t>
        </w:r>
      </w:hyperlink>
      <w:r>
        <w:rPr>
          <w:b w:val="0"/>
        </w:rPr>
        <w:t>. Publication: undated. Accessed 2026-09-13.</w:t>
      </w:r>
    </w:p>
    <w:p>
      <w:r>
        <w:rPr>
          <w:b w:val="0"/>
        </w:rPr>
        <w:t>Supports: Sanitation, loading and cleaning are model-specific.</w:t>
      </w:r>
    </w:p>
    <w:p>
      <w:r>
        <w:rPr>
          <w:b w:val="0"/>
        </w:rPr>
        <w:t>Limits: Example manufacturer only; user machine brand and model unknown. Readable page or indexed primary-source extract reviewed.</w:t>
      </w:r>
    </w:p>
    <w:p>
      <w:bookmarkStart w:id="381" w:name="section_381"/>
      <w:pPr>
        <w:pStyle w:val="Heading2"/>
      </w:pPr>
      <w:r>
        <w:t>S22 — FoodSafety.gov</w:t>
      </w:r>
      <w:bookmarkEnd w:id="381"/>
    </w:p>
    <w:p>
      <w:r>
        <w:rPr>
          <w:b w:val="0"/>
        </w:rPr>
      </w:r>
      <w:hyperlink r:id="rId48">
        <w:r>
          <w:rPr>
            <w:color w:val="315A69"/>
          </w:rPr>
          <w:t>Safe Minimum Internal Temperatures</w:t>
        </w:r>
      </w:hyperlink>
      <w:r>
        <w:rPr>
          <w:b w:val="0"/>
        </w:rPr>
        <w:t>. Publication: undated. Accessed 2026-09-13.</w:t>
      </w:r>
    </w:p>
    <w:p>
      <w:r>
        <w:rPr>
          <w:b w:val="0"/>
        </w:rPr>
        <w:t>Supports: Ground meat/egg dishes 71°C; poultry and reheated leftovers 74°C.</w:t>
      </w:r>
    </w:p>
    <w:p>
      <w:r>
        <w:rPr>
          <w:b w:val="0"/>
        </w:rPr>
        <w:t>Limits: US technical benchmark, not a statement of local statutory limits. Readable page or indexed primary-source extract reviewed.</w:t>
      </w:r>
    </w:p>
    <w:p>
      <w:bookmarkStart w:id="382" w:name="section_382"/>
      <w:pPr>
        <w:pStyle w:val="Heading2"/>
      </w:pPr>
      <w:r>
        <w:t>S23 — US FDA</w:t>
      </w:r>
      <w:bookmarkEnd w:id="382"/>
    </w:p>
    <w:p>
      <w:r>
        <w:rPr>
          <w:b w:val="0"/>
        </w:rPr>
      </w:r>
      <w:hyperlink r:id="rId49">
        <w:r>
          <w:rPr>
            <w:color w:val="315A69"/>
          </w:rPr>
          <w:t>Food Code 2022</w:t>
        </w:r>
      </w:hyperlink>
      <w:r>
        <w:rPr>
          <w:b w:val="0"/>
        </w:rPr>
        <w:t>. Publication: 2022 edition. Accessed 2026-09-13.</w:t>
      </w:r>
    </w:p>
    <w:p>
      <w:r>
        <w:rPr>
          <w:b w:val="0"/>
        </w:rPr>
        <w:t>Supports: Sections 3-501.14/.15 cooling; time-temperature and hygiene framework.</w:t>
      </w:r>
    </w:p>
    <w:p>
      <w:r>
        <w:rPr>
          <w:b w:val="0"/>
        </w:rPr>
        <w:t>Limits: Model food code, not Cameroon law. Readable page or indexed primary-source extract reviewed.</w:t>
      </w:r>
    </w:p>
    <w:p>
      <w:bookmarkStart w:id="383" w:name="section_383"/>
      <w:pPr>
        <w:pStyle w:val="Heading2"/>
      </w:pPr>
      <w:r>
        <w:t>S24 — US FDA</w:t>
      </w:r>
      <w:bookmarkEnd w:id="383"/>
    </w:p>
    <w:p>
      <w:r>
        <w:rPr>
          <w:b w:val="0"/>
        </w:rPr>
      </w:r>
      <w:hyperlink r:id="rId22">
        <w:r>
          <w:rPr>
            <w:color w:val="315A69"/>
          </w:rPr>
          <w:t>Juice HACCP: Questions and Answers</w:t>
        </w:r>
      </w:hyperlink>
      <w:r>
        <w:rPr>
          <w:b w:val="0"/>
        </w:rPr>
        <w:t>. Publication: 2001. Accessed 2026-09-13.</w:t>
      </w:r>
    </w:p>
    <w:p>
      <w:r>
        <w:rPr>
          <w:b w:val="0"/>
        </w:rPr>
        <w:t>Supports: Fruit juice treatment must control relevant pathogens; acidity/freezing alone is not treatment.</w:t>
      </w:r>
    </w:p>
    <w:p>
      <w:r>
        <w:rPr>
          <w:b w:val="0"/>
        </w:rPr>
        <w:t>Limits: US framework; no generic kill time adopted for every fruit recipe. Readable page or indexed primary-source extract reviewed.</w:t>
      </w:r>
    </w:p>
    <w:p>
      <w:bookmarkStart w:id="384" w:name="section_384"/>
      <w:pPr>
        <w:pStyle w:val="Heading2"/>
      </w:pPr>
      <w:r>
        <w:t>S25 — ANOR Cameroon</w:t>
      </w:r>
      <w:bookmarkEnd w:id="384"/>
    </w:p>
    <w:p>
      <w:r>
        <w:rPr>
          <w:b w:val="0"/>
        </w:rPr>
      </w:r>
      <w:hyperlink r:id="rId50">
        <w:r>
          <w:rPr>
            <w:color w:val="315A69"/>
          </w:rPr>
          <w:t>Sensibilisation des boulangers</w:t>
        </w:r>
      </w:hyperlink>
      <w:r>
        <w:rPr>
          <w:b w:val="0"/>
        </w:rPr>
        <w:t>. Publication: 2023-10-12 event. Accessed 2026-09-13.</w:t>
      </w:r>
    </w:p>
    <w:p>
      <w:r>
        <w:rPr>
          <w:b w:val="0"/>
        </w:rPr>
        <w:t>Supports: ANOR identifies NC 213:2013 bread and NC 30:2001 food hygiene as mandatory.</w:t>
      </w:r>
    </w:p>
    <w:p>
      <w:r>
        <w:rPr>
          <w:b w:val="0"/>
        </w:rPr>
        <w:t>Limits: Full current standards and amendments must be obtained from ANOR. Readable page or indexed primary-source extract reviewed.</w:t>
      </w:r>
    </w:p>
    <w:p>
      <w:bookmarkStart w:id="385" w:name="section_385"/>
      <w:pPr>
        <w:pStyle w:val="Heading2"/>
      </w:pPr>
      <w:r>
        <w:t>S26 — ANOR Cameroon</w:t>
      </w:r>
      <w:bookmarkEnd w:id="385"/>
    </w:p>
    <w:p>
      <w:r>
        <w:rPr>
          <w:b w:val="0"/>
        </w:rPr>
      </w:r>
      <w:hyperlink r:id="rId51">
        <w:r>
          <w:rPr>
            <w:color w:val="315A69"/>
          </w:rPr>
          <w:t>List of mandatory standards</w:t>
        </w:r>
      </w:hyperlink>
      <w:r>
        <w:rPr>
          <w:b w:val="0"/>
        </w:rPr>
        <w:t>. Publication: undated legacy list. Accessed 2026-09-13.</w:t>
      </w:r>
    </w:p>
    <w:p>
      <w:r>
        <w:rPr>
          <w:b w:val="0"/>
        </w:rPr>
        <w:t>Supports: Lists dairy terminology and yogurt standards including NC 126/127.</w:t>
      </w:r>
    </w:p>
    <w:p>
      <w:r>
        <w:rPr>
          <w:b w:val="0"/>
        </w:rPr>
        <w:t>Limits: Historical list is not confirmation of all current editions or requirements. Readable page or indexed primary-source extract reviewed.</w:t>
      </w:r>
    </w:p>
    <w:p>
      <w:bookmarkStart w:id="386" w:name="section_386"/>
      <w:pPr>
        <w:pStyle w:val="Heading2"/>
      </w:pPr>
      <w:r>
        <w:t>S27 — MINSANTE DPS</w:t>
      </w:r>
      <w:bookmarkEnd w:id="386"/>
    </w:p>
    <w:p>
      <w:r>
        <w:rPr>
          <w:b w:val="0"/>
        </w:rPr>
      </w:r>
      <w:hyperlink r:id="rId52">
        <w:r>
          <w:rPr>
            <w:color w:val="315A69"/>
          </w:rPr>
          <w:t>Sous-direction de l’alimentation et de la nutrition</w:t>
        </w:r>
      </w:hyperlink>
      <w:r>
        <w:rPr>
          <w:b w:val="0"/>
        </w:rPr>
        <w:t>. Publication: undated. Accessed 2026-09-13.</w:t>
      </w:r>
    </w:p>
    <w:p>
      <w:r>
        <w:rPr>
          <w:b w:val="0"/>
        </w:rPr>
        <w:t>Supports: AMC framework for food under Law 2018/020; authority describes three-year authorization.</w:t>
      </w:r>
    </w:p>
    <w:p>
      <w:r>
        <w:rPr>
          <w:b w:val="0"/>
        </w:rPr>
        <w:t>Limits: Obtain current application scope, inspection and product requirements locally. Indexed official text; direct open returned error/limited text.</w:t>
      </w:r>
    </w:p>
    <w:p>
      <w:bookmarkStart w:id="387" w:name="section_387"/>
      <w:pPr>
        <w:pStyle w:val="Heading2"/>
      </w:pPr>
      <w:r>
        <w:t>S28 — Presidency of Cameroon</w:t>
      </w:r>
      <w:bookmarkEnd w:id="387"/>
    </w:p>
    <w:p>
      <w:r>
        <w:rPr>
          <w:b w:val="0"/>
        </w:rPr>
      </w:r>
      <w:hyperlink r:id="rId53">
        <w:r>
          <w:rPr>
            <w:color w:val="315A69"/>
          </w:rPr>
          <w:t>Law 2018/020 on Food Safety</w:t>
        </w:r>
      </w:hyperlink>
      <w:r>
        <w:rPr>
          <w:b w:val="0"/>
        </w:rPr>
        <w:t>. Publication: 2018-12-11. Accessed 2026-09-13.</w:t>
      </w:r>
    </w:p>
    <w:p>
      <w:r>
        <w:rPr>
          <w:b w:val="0"/>
        </w:rPr>
        <w:t>Supports: Existence and date of food-safety framework law.</w:t>
      </w:r>
    </w:p>
    <w:p>
      <w:r>
        <w:rPr>
          <w:b w:val="0"/>
        </w:rPr>
        <w:t>Limits: Not a complete legal compliance opinion. Indexed official text; direct open returned error/limited text.</w:t>
      </w:r>
    </w:p>
    <w:p>
      <w:bookmarkStart w:id="388" w:name="section_388"/>
      <w:pPr>
        <w:pStyle w:val="Heading2"/>
      </w:pPr>
      <w:r>
        <w:t>S29 — Nice Cream City / Velko menu</w:t>
      </w:r>
      <w:bookmarkEnd w:id="388"/>
    </w:p>
    <w:p>
      <w:r>
        <w:rPr>
          <w:b w:val="0"/>
        </w:rPr>
      </w:r>
      <w:hyperlink r:id="rId54">
        <w:r>
          <w:rPr>
            <w:color w:val="315A69"/>
          </w:rPr>
          <w:t>Yaoundé catalogue</w:t>
        </w:r>
      </w:hyperlink>
      <w:r>
        <w:rPr>
          <w:b w:val="0"/>
        </w:rPr>
        <w:t>. Publication: undated live menu. Accessed 2026-09-13.</w:t>
      </w:r>
    </w:p>
    <w:p>
      <w:r>
        <w:rPr>
          <w:b w:val="0"/>
        </w:rPr>
        <w:t>Supports: Sardine omelette and BHB each listed at 1,000 XAF; shawarma, kossam and ice-cream bundles.</w:t>
      </w:r>
    </w:p>
    <w:p>
      <w:r>
        <w:rPr>
          <w:b w:val="0"/>
        </w:rPr>
        <w:t>Limits: Availability and menu price only; not Nkambe transaction evidence. Readable page or indexed primary-source extract reviewed.</w:t>
      </w:r>
    </w:p>
    <w:p>
      <w:bookmarkStart w:id="389" w:name="section_389"/>
      <w:pPr>
        <w:pStyle w:val="Heading2"/>
      </w:pPr>
      <w:r>
        <w:t>S30 — Chic Meal</w:t>
      </w:r>
      <w:bookmarkEnd w:id="389"/>
    </w:p>
    <w:p>
      <w:r>
        <w:rPr>
          <w:b w:val="0"/>
        </w:rPr>
      </w:r>
      <w:hyperlink r:id="rId55">
        <w:r>
          <w:rPr>
            <w:color w:val="315A69"/>
          </w:rPr>
          <w:t>Douala Bali menu</w:t>
        </w:r>
      </w:hyperlink>
      <w:r>
        <w:rPr>
          <w:b w:val="0"/>
        </w:rPr>
        <w:t>. Publication: undated live menu. Accessed 2026-09-13.</w:t>
      </w:r>
    </w:p>
    <w:p>
      <w:r>
        <w:rPr>
          <w:b w:val="0"/>
        </w:rPr>
        <w:t>Supports: Burgers are an identified menu category in Douala.</w:t>
      </w:r>
    </w:p>
    <w:p>
      <w:r>
        <w:rPr>
          <w:b w:val="0"/>
        </w:rPr>
        <w:t>Limits: Individual burger prices not verified in the readable page this run. Readable page or indexed primary-source extract reviewed.</w:t>
      </w:r>
    </w:p>
    <w:p>
      <w:bookmarkStart w:id="390" w:name="section_390"/>
      <w:pPr>
        <w:pStyle w:val="Heading2"/>
      </w:pPr>
      <w:r>
        <w:t>S31 — Complexe Santa Lucia</w:t>
      </w:r>
      <w:bookmarkEnd w:id="390"/>
    </w:p>
    <w:p>
      <w:r>
        <w:rPr>
          <w:b w:val="0"/>
        </w:rPr>
      </w:r>
      <w:hyperlink r:id="rId56">
        <w:r>
          <w:rPr>
            <w:color w:val="315A69"/>
          </w:rPr>
          <w:t>Homepage and food menu</w:t>
        </w:r>
      </w:hyperlink>
      <w:r>
        <w:rPr>
          <w:b w:val="0"/>
        </w:rPr>
        <w:t>. Publication: live page; 2026-09-13 menu. Accessed 2026-09-13.</w:t>
      </w:r>
    </w:p>
    <w:p>
      <w:r>
        <w:rPr>
          <w:b w:val="0"/>
        </w:rPr>
        <w:t>Supports: Bakery/pastry/ice cream/shawarma services; beignets and beans; packaged beverage comparison.</w:t>
      </w:r>
    </w:p>
    <w:p>
      <w:r>
        <w:rPr>
          <w:b w:val="0"/>
        </w:rPr>
        <w:t>Limits: Dynamic offers differ by branch; template remnants reduce reliability of generic claims. Readable page or indexed primary-source extract reviewed.</w:t>
      </w:r>
    </w:p>
    <w:p>
      <w:bookmarkStart w:id="391" w:name="section_391"/>
      <w:pPr>
        <w:pStyle w:val="Heading2"/>
      </w:pPr>
      <w:r>
        <w:t>S32 — MINMIDT Cameroon</w:t>
      </w:r>
      <w:bookmarkEnd w:id="391"/>
    </w:p>
    <w:p>
      <w:r>
        <w:rPr>
          <w:b w:val="0"/>
        </w:rPr>
      </w:r>
      <w:hyperlink r:id="rId57">
        <w:r>
          <w:rPr>
            <w:color w:val="315A69"/>
          </w:rPr>
          <w:t>2019 joint inspection schedule</w:t>
        </w:r>
      </w:hyperlink>
      <w:r>
        <w:rPr>
          <w:b w:val="0"/>
        </w:rPr>
        <w:t>. Publication: 2019. Accessed 2026-09-13.</w:t>
      </w:r>
    </w:p>
    <w:p>
      <w:r>
        <w:rPr>
          <w:b w:val="0"/>
        </w:rPr>
        <w:t>Supports: Historical listing of bread businesses in Nkambe.</w:t>
      </w:r>
    </w:p>
    <w:p>
      <w:r>
        <w:rPr>
          <w:b w:val="0"/>
        </w:rPr>
        <w:t>Limits: Not evidence these businesses still operate or of current sales/competition. Readable page or indexed primary-source extract reviewed.</w:t>
      </w:r>
    </w:p>
    <w:p>
      <w:bookmarkStart w:id="392" w:name="section_392"/>
      <w:pPr>
        <w:pStyle w:val="Heading2"/>
      </w:pPr>
      <w:r>
        <w:t>S33 — INS Cameroon</w:t>
      </w:r>
      <w:bookmarkEnd w:id="392"/>
    </w:p>
    <w:p>
      <w:r>
        <w:rPr>
          <w:b w:val="0"/>
        </w:rPr>
      </w:r>
      <w:hyperlink r:id="rId58">
        <w:r>
          <w:rPr>
            <w:color w:val="315A69"/>
          </w:rPr>
          <w:t>Consumer prices, December 2025</w:t>
        </w:r>
      </w:hyperlink>
      <w:r>
        <w:rPr>
          <w:b w:val="0"/>
        </w:rPr>
        <w:t>. Publication: posted 2026-06-16; period 2025. Accessed 2026-09-13.</w:t>
      </w:r>
    </w:p>
    <w:p>
      <w:r>
        <w:rPr>
          <w:b w:val="0"/>
        </w:rPr>
        <w:t>Supports: 2025 national inflation 3.4%; food 7.0%.</w:t>
      </w:r>
    </w:p>
    <w:p>
      <w:r>
        <w:rPr>
          <w:b w:val="0"/>
        </w:rPr>
        <w:t>Limits: National historical index, not Nkambe ingredient quotations or household budgets. Readable page or indexed primary-source extract reviewed.</w:t>
      </w:r>
    </w:p>
    <w:p>
      <w:bookmarkStart w:id="393" w:name="section_393"/>
      <w:pPr>
        <w:pStyle w:val="Heading2"/>
      </w:pPr>
      <w:r>
        <w:t>S34 — WHO</w:t>
      </w:r>
      <w:bookmarkEnd w:id="393"/>
    </w:p>
    <w:p>
      <w:r>
        <w:rPr>
          <w:b w:val="0"/>
        </w:rPr>
      </w:r>
      <w:hyperlink r:id="rId59">
        <w:r>
          <w:rPr>
            <w:color w:val="315A69"/>
          </w:rPr>
          <w:t>Five Keys to Safer Food</w:t>
        </w:r>
      </w:hyperlink>
      <w:r>
        <w:rPr>
          <w:b w:val="0"/>
        </w:rPr>
        <w:t>. Publication: undated. Accessed 2026-09-13.</w:t>
      </w:r>
    </w:p>
    <w:p>
      <w:r>
        <w:rPr>
          <w:b w:val="0"/>
        </w:rPr>
        <w:t>Supports: Cleaning, separation, thorough cooking, temperature control, safe water/materials.</w:t>
      </w:r>
    </w:p>
    <w:p>
      <w:r>
        <w:rPr>
          <w:b w:val="0"/>
        </w:rPr>
        <w:t>Limits: General training principles, not product-specific validation. Readable page or indexed primary-source extract reviewed.</w:t>
      </w:r>
    </w:p>
    <w:p>
      <w:bookmarkStart w:id="394" w:name="section_394"/>
      <w:pPr>
        <w:pStyle w:val="Heading2"/>
      </w:pPr>
      <w:r>
        <w:t>Audit of accessible user documents</w:t>
      </w:r>
      <w:bookmarkEnd w:id="394"/>
    </w:p>
    <w:p>
      <w:r>
        <w:rPr>
          <w:b w:val="0"/>
        </w:rPr>
        <w:t>- Commercial_Baguette_Production_Guide.pdf: reviewed, 2 pages. User-provided draft, not a validation source.</w:t>
      </w:r>
    </w:p>
    <w:p>
      <w:r>
        <w:rPr>
          <w:b w:val="0"/>
        </w:rPr>
        <w:t>- Staggered_Baguette_Production_Schedule.pdf: reviewed, 2 pages. User-provided draft, not a validation source.</w:t>
      </w:r>
    </w:p>
    <w:p>
      <w:r>
        <w:rPr>
          <w:b w:val="0"/>
        </w:rPr>
        <w:t>- Cameroon_Bakery_Empire_Master_Guide.pdf: reviewed, 10 pages. User-provided draft, not a validation source.</w:t>
      </w:r>
    </w:p>
    <w:p>
      <w:r>
        <w:rPr>
          <w:b w:val="0"/>
        </w:rPr>
        <w:t>- Bakery_Empire_Master_Operations_Manual.pdf: reviewed, 4 pages. User-provided draft, not a validation source.</w:t>
      </w:r>
    </w:p>
    <w:p>
      <w:r>
        <w:rPr>
          <w:b w:val="0"/>
        </w:rPr>
        <w:t>- Bakery_Empire_Master_Operations_Manual (1).pdf: reviewed, 5 pages. User-provided draft, not a validation source.</w:t>
      </w:r>
    </w:p>
    <w:p>
      <w:r>
        <w:rPr>
          <w:b w:val="0"/>
        </w:rPr>
        <w:t>- Bakery_Empire_Master_Operations_Manual (2).pdf: reviewed, 14 pages. User-provided draft, not a validation source.</w:t>
      </w:r>
    </w:p>
    <w:p>
      <w:bookmarkStart w:id="395" w:name="section_395"/>
      <w:pPr>
        <w:pStyle w:val="Heading2"/>
      </w:pPr>
      <w:r>
        <w:t>Deliberately excluded or restricted evidence</w:t>
      </w:r>
      <w:bookmarkEnd w:id="395"/>
    </w:p>
    <w:p>
      <w:r>
        <w:rPr>
          <w:b w:val="0"/>
        </w:rPr>
        <w:t>Bamenda internship upload: not current primary data. Urban menus: availability, not transaction volumes. Santa Lucia indexed yogurt promotion did not appear in the opened current page: no yogurt price adopted. Pizzaland price from the former edition was not reverified: no current pizza price asserted. Old claims of six-month biscuit life, 300% basket growth, guaranteed margins and poor competitor hygiene are unsupported and removed.</w:t>
      </w:r>
    </w:p>
    <w:p>
      <w:bookmarkStart w:id="396" w:name="section_396"/>
      <w:pPr>
        <w:pStyle w:val="Heading2"/>
      </w:pPr>
      <w:r>
        <w:t>Remaining research gaps</w:t>
      </w:r>
      <w:bookmarkEnd w:id="396"/>
    </w:p>
    <w:p>
      <w:r>
        <w:rPr>
          <w:b w:val="0"/>
        </w:rPr>
        <w:t>Current Nkambe ingredient quotes, household budgets, paid product demand, competition, utilities, road/route conditions, fruit seasons, exact machine manuals, current full local standards, license scope and all laboratory/factory trial evidence remain unresolved.</w:t>
      </w:r>
    </w:p>
    <w:sectPr w:rsidR="00FC693F" w:rsidRPr="0006063C" w:rsidSect="00034616">
      <w:headerReference w:type="default" r:id="rId9"/>
      <w:footerReference w:type="default" r:id="rId10"/>
      <w:pgSz w:w="12240" w:h="15840"/>
      <w:pgMar w:top="1008" w:right="1008" w:bottom="936" w:left="1008" w:header="403" w:footer="403"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t xml:space="preserve">Working edition • 3 October 2026     |     </w:t>
    </w:r>
    <w:r>
      <w:fldChar w:fldCharType="begin"/>
    </w:r>
    <w:r>
      <w:instrText xml:space="preserve"> PAGE </w:instrTex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Caption"/>
    </w:pPr>
    <w:r>
      <w:rPr>
        <w:color w:val="4B4B4B"/>
        <w:sz w:val="16"/>
      </w:rPr>
      <w:t>NKAMBE  /  BAKERY &amp; RECIPE HANDBOOK</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updateField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line="247" w:lineRule="auto"/>
    </w:pPr>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pageBreakBefore/>
      <w:spacing w:before="240" w:after="140"/>
      <w:outlineLvl w:val="0"/>
    </w:pPr>
    <w:rPr>
      <w:rFonts w:asciiTheme="majorHAnsi" w:eastAsiaTheme="majorEastAsia" w:hAnsiTheme="majorHAnsi" w:cstheme="majorBidi" w:ascii="Calibri" w:hAnsi="Calibri"/>
      <w:b/>
      <w:bCs/>
      <w:color w:val="000000"/>
      <w:sz w:val="42"/>
      <w:szCs w:val="28"/>
    </w:rPr>
  </w:style>
  <w:style w:type="paragraph" w:styleId="Heading2">
    <w:name w:val="heading 2"/>
    <w:basedOn w:val="Normal"/>
    <w:next w:val="Normal"/>
    <w:link w:val="Heading2Char"/>
    <w:uiPriority w:val="9"/>
    <w:unhideWhenUsed/>
    <w:qFormat/>
    <w:rsid w:val="00FC693F"/>
    <w:pPr>
      <w:keepNext/>
      <w:keepLines/>
      <w:spacing w:before="240" w:after="140"/>
      <w:outlineLvl w:val="1"/>
    </w:pPr>
    <w:rPr>
      <w:rFonts w:asciiTheme="majorHAnsi" w:eastAsiaTheme="majorEastAsia" w:hAnsiTheme="majorHAnsi" w:cstheme="majorBidi" w:ascii="Calibri" w:hAnsi="Calibri"/>
      <w:b/>
      <w:bCs/>
      <w:color w:val="000000"/>
      <w:sz w:val="30"/>
      <w:szCs w:val="26"/>
    </w:rPr>
  </w:style>
  <w:style w:type="paragraph" w:styleId="Heading3">
    <w:name w:val="heading 3"/>
    <w:basedOn w:val="Normal"/>
    <w:next w:val="Normal"/>
    <w:link w:val="Heading3Char"/>
    <w:uiPriority w:val="9"/>
    <w:unhideWhenUsed/>
    <w:qFormat/>
    <w:rsid w:val="00FC693F"/>
    <w:pPr>
      <w:keepNext/>
      <w:keepLines/>
      <w:spacing w:before="240" w:after="140"/>
      <w:outlineLvl w:val="2"/>
    </w:pPr>
    <w:rPr>
      <w:rFonts w:asciiTheme="majorHAnsi" w:eastAsiaTheme="majorEastAsia" w:hAnsiTheme="majorHAnsi" w:cstheme="majorBidi" w:ascii="Calibri" w:hAnsi="Calibri"/>
      <w:b/>
      <w:bCs/>
      <w:color w:val="000000"/>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spacing w:after="140" w:line="240" w:lineRule="auto" w:before="240"/>
      <w:contextualSpacing/>
    </w:pPr>
    <w:rPr>
      <w:rFonts w:asciiTheme="majorHAnsi" w:eastAsiaTheme="majorEastAsia" w:hAnsiTheme="majorHAnsi" w:cstheme="majorBidi" w:ascii="Calibri" w:hAnsi="Calibri"/>
      <w:b/>
      <w:color w:val="000000"/>
      <w:spacing w:val="5"/>
      <w:kern w:val="28"/>
      <w:sz w:val="6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hyperlink" Target="https://www.carpigiani.com/us/product-category/soft-serve-machines" TargetMode="External"/><Relationship Id="rId12" Type="http://schemas.openxmlformats.org/officeDocument/2006/relationships/hyperlink" Target="https://www.clgf.org.uk/whats-new/news/decentralisation-in-cameroon-yielding-results/" TargetMode="External"/><Relationship Id="rId13" Type="http://schemas.openxmlformats.org/officeDocument/2006/relationships/hyperlink" Target="https://www.nestleprofessional.com.au/nestle-milks/sweetened-condensed-milk-395g" TargetMode="External"/><Relationship Id="rId14" Type="http://schemas.openxmlformats.org/officeDocument/2006/relationships/hyperlink" Target="https://www.brighton-hove.gov.uk/business-and-trade/food-safety/cook-high-risk-foods-safely/prepare-and-cook-doner-kebabs-safely" TargetMode="External"/><Relationship Id="rId15" Type="http://schemas.openxmlformats.org/officeDocument/2006/relationships/hyperlink" Target="https://www.gov.uk/food-hygiene-businesses/cooking" TargetMode="External"/><Relationship Id="rId16" Type="http://schemas.openxmlformats.org/officeDocument/2006/relationships/hyperlink" Target="https://ask.fsis.usda.gov/article/Is-it-safe-to-partially-cook-meat-or-poultry-and-finish-it-later" TargetMode="External"/><Relationship Id="rId17" Type="http://schemas.openxmlformats.org/officeDocument/2006/relationships/hyperlink" Target="https://www.fda.gov/media/181882/download" TargetMode="External"/><Relationship Id="rId18" Type="http://schemas.openxmlformats.org/officeDocument/2006/relationships/hyperlink" Target="https://www.taylor-company.com/equipment/equipment-detail/model-c161/" TargetMode="External"/><Relationship Id="rId19" Type="http://schemas.openxmlformats.org/officeDocument/2006/relationships/hyperlink" Target="https://books.lib.uoguelph.ca/icecreamtechnologyebook/chapter/overrun-calculations/" TargetMode="External"/><Relationship Id="rId20" Type="http://schemas.openxmlformats.org/officeDocument/2006/relationships/hyperlink" Target="https://www.fda.gov/food/buy-store-serve-safe-food/what-you-need-know-about-juice-safety" TargetMode="External"/><Relationship Id="rId21" Type="http://schemas.openxmlformats.org/officeDocument/2006/relationships/hyperlink" Target="https://www.fda.gov/food/hazard-analysis-critical-control-point-haccp/juice-haccp-regulator-training" TargetMode="External"/><Relationship Id="rId22" Type="http://schemas.openxmlformats.org/officeDocument/2006/relationships/hyperlink" Target="https://www.fda.gov/regulatory-information/search-fda-guidance-documents/guidance-industry-questions-and-answers-juice-haccp-regulation" TargetMode="External"/><Relationship Id="rId23" Type="http://schemas.openxmlformats.org/officeDocument/2006/relationships/hyperlink" Target="https://nchfp.uga.edu/how/freeze/" TargetMode="External"/><Relationship Id="rId24" Type="http://schemas.openxmlformats.org/officeDocument/2006/relationships/hyperlink" Target="https://nchfp.uga.edu/how/freeze/fruits/freezing-citrus-fruits/" TargetMode="External"/><Relationship Id="rId25" Type="http://schemas.openxmlformats.org/officeDocument/2006/relationships/hyperlink" Target="https://books.lib.uoguelph.ca/icecreamtechnologyebook/chapter/pasteurization-of-mix/" TargetMode="External"/><Relationship Id="rId26" Type="http://schemas.openxmlformats.org/officeDocument/2006/relationships/hyperlink" Target="https://yogourmet.com/en/usa/product-details/original-yogurt-starter/" TargetMode="External"/><Relationship Id="rId27" Type="http://schemas.openxmlformats.org/officeDocument/2006/relationships/hyperlink" Target="https://extension.oregonstate.edu/sites/extd8/files/documents/8836/fs173emakingyogurt.pdf" TargetMode="External"/><Relationship Id="rId28" Type="http://schemas.openxmlformats.org/officeDocument/2006/relationships/hyperlink" Target="https://extension.oregonstate.edu/newsletter/food-hero-monthly/yogurt-june-2020" TargetMode="External"/><Relationship Id="rId29" Type="http://schemas.openxmlformats.org/officeDocument/2006/relationships/hyperlink" Target="https://www.fda.gov/food/buy-store-serve-safe-food/refrigerator-thermometers-cold-facts-about-food-safety" TargetMode="External"/><Relationship Id="rId30" Type="http://schemas.openxmlformats.org/officeDocument/2006/relationships/hyperlink" Target="https://www.kingarthurbaking.com/pro/formulas/brioche" TargetMode="External"/><Relationship Id="rId31" Type="http://schemas.openxmlformats.org/officeDocument/2006/relationships/hyperlink" Target="https://www.kingarthurbaking.com/blog/2021/03/26/essential-baguette-tools-and-techniques" TargetMode="External"/><Relationship Id="rId32" Type="http://schemas.openxmlformats.org/officeDocument/2006/relationships/hyperlink" Target="https://lesaffrebaking.com/product/saf-instant-gold/" TargetMode="External"/><Relationship Id="rId33" Type="http://schemas.openxmlformats.org/officeDocument/2006/relationships/hyperlink" Target="https://shop.kingarthurbaking.com/content/class-pdfs/Bread-Baking-Basics-Workbook-King-Arthur-Baking.pdf" TargetMode="External"/><Relationship Id="rId34" Type="http://schemas.openxmlformats.org/officeDocument/2006/relationships/hyperlink" Target="https://www.preciouscore.com/kumba-bread-recipe/" TargetMode="External"/><Relationship Id="rId35" Type="http://schemas.openxmlformats.org/officeDocument/2006/relationships/hyperlink" Target="https://www.preciouscore.com/beignets-souffles/" TargetMode="External"/><Relationship Id="rId36" Type="http://schemas.openxmlformats.org/officeDocument/2006/relationships/hyperlink" Target="https://www.kingarthurbaking.com/recipes/banana-bread-recipe" TargetMode="External"/><Relationship Id="rId37" Type="http://schemas.openxmlformats.org/officeDocument/2006/relationships/hyperlink" Target="https://shop.kingarthurbaking.com/content/class-pdfs/BreadPandP_November2024.pdf" TargetMode="External"/><Relationship Id="rId38" Type="http://schemas.openxmlformats.org/officeDocument/2006/relationships/hyperlink" Target="https://dairyprocessinghandbook.tetrapak.com/chapter/ice-cream" TargetMode="External"/><Relationship Id="rId39" Type="http://schemas.openxmlformats.org/officeDocument/2006/relationships/hyperlink" Target="https://books.lib.uoguelph.ca/icecreamtechnologyebook/chapter/ice-cream-mix-general-composition/" TargetMode="External"/><Relationship Id="rId40" Type="http://schemas.openxmlformats.org/officeDocument/2006/relationships/hyperlink" Target="https://books.lib.uoguelph.ca/icecreamtechnologyebook/chapter/hardening/" TargetMode="External"/><Relationship Id="rId41" Type="http://schemas.openxmlformats.org/officeDocument/2006/relationships/hyperlink" Target="https://louisfrancois.com/produit/stab-2000/" TargetMode="External"/><Relationship Id="rId42" Type="http://schemas.openxmlformats.org/officeDocument/2006/relationships/hyperlink" Target="https://louisfrancois.com/en/produit/super-neutrose/" TargetMode="External"/><Relationship Id="rId43" Type="http://schemas.openxmlformats.org/officeDocument/2006/relationships/hyperlink" Target="https://www.callebaut.com/en/gelato-dipping" TargetMode="External"/><Relationship Id="rId44" Type="http://schemas.openxmlformats.org/officeDocument/2006/relationships/hyperlink" Target="https://www.callebaut.com/es-MX/products/callebaut/ice-chocolate-white/ICE-50-WNV-552" TargetMode="External"/><Relationship Id="rId45" Type="http://schemas.openxmlformats.org/officeDocument/2006/relationships/hyperlink" Target="https://dairyprocessinghandbook.tetrapak.com/chapter/fermented-milk-products" TargetMode="External"/><Relationship Id="rId46" Type="http://schemas.openxmlformats.org/officeDocument/2006/relationships/hyperlink" Target="https://yogourmet.com/en/canada/blog/sachet-weight/" TargetMode="External"/><Relationship Id="rId47" Type="http://schemas.openxmlformats.org/officeDocument/2006/relationships/hyperlink" Target="https://www.taylor-company.com/resources/specs-manuals/" TargetMode="External"/><Relationship Id="rId48" Type="http://schemas.openxmlformats.org/officeDocument/2006/relationships/hyperlink" Target="https://www.foodsafety.gov/food-safety-charts/safe-minimum-internal-temperatures" TargetMode="External"/><Relationship Id="rId49" Type="http://schemas.openxmlformats.org/officeDocument/2006/relationships/hyperlink" Target="https://www.fda.gov/files/food/published/FDA-FoodCode2022-FullDocument-01182023_0.pdf" TargetMode="External"/><Relationship Id="rId50" Type="http://schemas.openxmlformats.org/officeDocument/2006/relationships/hyperlink" Target="https://anor.cm/articles/sensibilisation" TargetMode="External"/><Relationship Id="rId51" Type="http://schemas.openxmlformats.org/officeDocument/2006/relationships/hyperlink" Target="https://www.anor.cm/uploads/normes-obligatoires.pdf" TargetMode="External"/><Relationship Id="rId52" Type="http://schemas.openxmlformats.org/officeDocument/2006/relationships/hyperlink" Target="https://dps.minsante.cm/sous-direction-de-lalimentation-et-de-la-nutrition-9/" TargetMode="External"/><Relationship Id="rId53" Type="http://schemas.openxmlformats.org/officeDocument/2006/relationships/hyperlink" Target="https://www.prc.cm/fr/actualites/actes/lois/3231-loi-n-2018-020-du-11-decembre-2018-portant-loi-cadre-sur-la-securite-sanitaire-des-aliments" TargetMode="External"/><Relationship Id="rId54" Type="http://schemas.openxmlformats.org/officeDocument/2006/relationships/hyperlink" Target="https://shop.velko-pos.com/nice-cream-city" TargetMode="External"/><Relationship Id="rId55" Type="http://schemas.openxmlformats.org/officeDocument/2006/relationships/hyperlink" Target="https://www.chicmeal.com/" TargetMode="External"/><Relationship Id="rId56" Type="http://schemas.openxmlformats.org/officeDocument/2006/relationships/hyperlink" Target="https://complexesantalucia.com/" TargetMode="External"/><Relationship Id="rId57" Type="http://schemas.openxmlformats.org/officeDocument/2006/relationships/hyperlink" Target="https://www.minmidt.cm/wp-content/uploads/2019/03/Planning_dinspections_conjointes_2019.pdf" TargetMode="External"/><Relationship Id="rId58" Type="http://schemas.openxmlformats.org/officeDocument/2006/relationships/hyperlink" Target="https://ins-cameroun.cm/en/statistique/note-mensuelle-sur-levolution-des-prix-a-la-consommation-finale-des-menages-au-cameroun-en-decembre-2025/" TargetMode="External"/><Relationship Id="rId59" Type="http://schemas.openxmlformats.org/officeDocument/2006/relationships/hyperlink" Target="https://www.who.int/activities/promoting-safe-food-handling/five-key-to-safer-food/"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Nkambe Bakery &amp; Recipe Handbook</dc:title>
  <dc:subject>Integrated production recipes and preservation</dc:subject>
  <dc:creator>Prepared for the bakery owner</dc:creator>
  <cp:keywords>bakery, recipes, yogurt, juice, preservation, Nkambe</cp:keywords>
  <dc:description>generated by python-docx</dc:description>
  <cp:lastModifiedBy/>
  <cp:revision>1</cp:revision>
  <dcterms:created xsi:type="dcterms:W3CDTF">2013-12-23T23:15:00Z</dcterms:created>
  <dcterms:modified xsi:type="dcterms:W3CDTF">2013-12-23T23:15:00Z</dcterms:modified>
  <cp:category/>
</cp:coreProperties>
</file>