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FFDC" w14:textId="628B3C83" w:rsidR="00DD6580" w:rsidRPr="00DD6580" w:rsidRDefault="00DD6580" w:rsidP="00DD6580">
      <w:pPr>
        <w:pStyle w:val="a6"/>
      </w:pPr>
    </w:p>
    <w:p w14:paraId="532D4003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Философия и миссия бренда</w:t>
      </w:r>
    </w:p>
    <w:p w14:paraId="330CD118" w14:textId="77777777" w:rsidR="00487861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История семейной мастерской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25BD7A" w14:textId="30792853" w:rsid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Когда и как появилась идея.</w:t>
      </w:r>
    </w:p>
    <w:p w14:paraId="09FD8990" w14:textId="58C08186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 родилась после очередного похода в магазины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витринах/полках не смог найти ничего достойного, что хотелось бы взять в руки, носить длительное время, да и в целом, носить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Кто основал мастерскую (например, отец и дочь).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Основателями я считаю себя и мою супругу, мы в равной степени разделяли горечь об упадке качества на рынке одежды и аксессуаров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росла мастерская: от домашних заказов до полноценной студии.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Начиналось все с моего стола, на нем изготавливались первые изделия, потом плавно перешли в подвал дома, оттуда в арендованную мастерскую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ценности были важны с самого начала.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первом месте качество и натуральность, вещь должна приносить удовольствие каждый день, внешний вид, как и хорошее вино, только улучшаться со временем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одежда человека это лишь холст, на котом он может написать картину своими аксессуарами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92FDF3" w14:textId="7428C7C9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Миссия и ценности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 чём состоит миссия бренда.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Давать максимальное качество по адекватной цене, мы не гонимся за сверх прибылью, нам важно чтобы как можно больше людей, окружающих нас могли позволить себе нашу продукцию, у каждого должна быть возможность прикоснуться к качеству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Почему важна работа именно с натуральной кожей.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Ее природные свойства,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зарекомендовавашие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себя годами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натуральная кожа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износостойкий, пластичный материал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Изделия из нее получаются живыми, со временем, они принимают именно ту форму, которая необходима их хозяину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– один из немногих материалов, которые действительно могут пройти с вами всю вашу жизнь и остаться в наследство внукам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для вас значит «хорошая вещь» и почему важно, чтобы она жила десятилетиями.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вещь – это про удобство, стиль и долговечность, натуральная кожа полностью удовлетворяет данным требованиям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Ценности: ручной труд, уважение к материалу, честность, внимание к человеку.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48254CA9" w14:textId="194659C5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Позиционирование на рынке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 вы хотите, чтобы вас воспринимали: семейный бренд, премиум-ремесленники, мастера с душой.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Семейный бренд качественных изделий из кожи, всегда следующий грамотной ценовой политике, без </w:t>
      </w:r>
      <w:proofErr w:type="spellStart"/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оверпрайса</w:t>
      </w:r>
      <w:proofErr w:type="spellEnd"/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хотелось бы, </w:t>
      </w:r>
      <w:proofErr w:type="gramStart"/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proofErr w:type="gramEnd"/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покупая у нас, люди также покупали спокойствие, уверенность в том, что идти еще куда-то, терзать себя муками выбора не стоит, лучшее – здесь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конкуренты есть на рынке и чем вы отличаетесь.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Скорость, качество, повторяемость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довели процессы ручного производства до совершенства, что позволяет нам </w:t>
      </w:r>
      <w:proofErr w:type="spellStart"/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придеживаться</w:t>
      </w:r>
      <w:proofErr w:type="spellEnd"/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лояльной ценовой политики, при этом выдерживая максимальное качество.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Сегмент: средний, средне-премиум, премиум.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качеству, безусловно премиум, по ценовой политике, ближе к среднему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452DF" w14:textId="0957CDF2" w:rsidR="00487861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Целевая аудитория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Частные клиенты: мужчины и женщины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лет, ценящие ручную работу, стиль и подарок с историей.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B2B: компании, которым нужны корпоративные подарки, брендированные изделия.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Бренды, 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частные продавцы, корпоративные подарки, магазины, малый и средний бизнес</w:t>
      </w:r>
      <w:r w:rsidR="00D17F93" w:rsidRP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17F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1.5. Уникальное торговое предложение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Премиальная натуральная кожа с природным рисунком.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Кастомизация под клиента: гравировка, тиснение, индивидуальные пожелания.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Быстрая реализация и гибкость в производстве.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Упаковка и подача как элемент подарка.</w:t>
      </w:r>
    </w:p>
    <w:p w14:paraId="4E60728D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847501">
          <v:rect id="_x0000_i1026" style="width:0;height:1.5pt" o:hralign="center" o:hrstd="t" o:hr="t" fillcolor="#a0a0a0" stroked="f"/>
        </w:pict>
      </w:r>
    </w:p>
    <w:p w14:paraId="65176489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элементы фирменного стиля</w:t>
      </w:r>
    </w:p>
    <w:p w14:paraId="5A546F75" w14:textId="77777777" w:rsidR="00487861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Логотип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Основной вариант логотипа.</w:t>
      </w:r>
    </w:p>
    <w:p w14:paraId="0DBF422F" w14:textId="2AECF6E6" w:rsidR="00487861" w:rsidRDefault="00487861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Обнимающиеся барсуки</w:t>
      </w:r>
    </w:p>
    <w:p w14:paraId="4D78C964" w14:textId="080707C2" w:rsidR="00DD6580" w:rsidRPr="00DD6580" w:rsidRDefault="00487861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223F98B" wp14:editId="0891D8A5">
            <wp:extent cx="6172200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580"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6580"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Варианты на светлом и тёмном фоне.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6580"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6580"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Как нельзя использовать логотип: искажения, обводки, тени.</w:t>
      </w:r>
    </w:p>
    <w:p w14:paraId="2DD2D134" w14:textId="17E4FD1D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2.2. Фирменные цвета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Основная палитра (например: тёмно-коричневый, медовый, графит).</w:t>
      </w:r>
      <w:r w:rsidR="004878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Дополнительные оттенки.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Значения в форматах RGB, CMYK, HEX.</w:t>
      </w:r>
    </w:p>
    <w:p w14:paraId="0BB0837F" w14:textId="4EC3C128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Типографика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Основной шрифт бренда (например, строгий антиква для солидности).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Шрифт для заголовков, подзаголовков, основного текста.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Допустимые начертания и размеры.</w:t>
      </w:r>
    </w:p>
    <w:p w14:paraId="0DB15D2E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2.4. Фирменные графические элементы</w:t>
      </w: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Иконки, декоративные линии, текстуры кожи.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Узор или знак, связанный с фамилией или ремеслом.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Примеры использования на упаковке, визитках, сайте.</w:t>
      </w:r>
    </w:p>
    <w:p w14:paraId="68507078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8957D7">
          <v:rect id="_x0000_i1027" style="width:0;height:1.5pt" o:hralign="center" o:hrstd="t" o:hr="t" fillcolor="#a0a0a0" stroked="f"/>
        </w:pict>
      </w:r>
    </w:p>
    <w:p w14:paraId="70F7A5B9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Визуальная коммуникация</w:t>
      </w:r>
    </w:p>
    <w:p w14:paraId="679DAD41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Фотостиль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 Акцент на текстуру кожи, руки мастера, процесс.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Натуральное освещение, тёплый свет, деревянный или нейтральный фон.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Много внимания деталям и атмосфере.</w:t>
      </w:r>
    </w:p>
    <w:p w14:paraId="270C8AFB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3.2. Иллюстрации и эскизы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Элементы ручных набросков, схем и чертежей.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– Иллюстрации как часть упаковки или постов в соцсетях.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Характерный стиль: тёплый, авторский, без шаблонности.</w:t>
      </w:r>
    </w:p>
    <w:p w14:paraId="273C7608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FBC0F3">
          <v:rect id="_x0000_i1028" style="width:0;height:1.5pt" o:hralign="center" o:hrstd="t" o:hr="t" fillcolor="#a0a0a0" stroked="f"/>
        </w:pict>
      </w:r>
    </w:p>
    <w:p w14:paraId="5588E93F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Вербальная идентификация</w:t>
      </w:r>
    </w:p>
    <w:p w14:paraId="0068F5A6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4.1. Голос бренда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Человечный, уверенный, спокойный.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Без канцелярщины и излишней официальности.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Общение с клиентом — как с хорошим знакомым.</w:t>
      </w:r>
    </w:p>
    <w:p w14:paraId="55A49A06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4.3. Слоган и ключевые фразы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Примеры слоганов: «Живёт дольше, чем тренды», «Вещь с характером».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Часто используемые фразы: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«Ручная работа с душой».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«Настоящая кожа — настоящие истории».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«Подарок, который запомнится».</w:t>
      </w:r>
    </w:p>
    <w:p w14:paraId="26B5C547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260F0D">
          <v:rect id="_x0000_i1029" style="width:0;height:1.5pt" o:hralign="center" o:hrstd="t" o:hr="t" fillcolor="#a0a0a0" stroked="f"/>
        </w:pict>
      </w:r>
    </w:p>
    <w:p w14:paraId="265E08A4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5. Деловая документация</w:t>
      </w:r>
    </w:p>
    <w:p w14:paraId="007E38E0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5.1. Корпоративная документация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Шапки и подписи на официальных документах.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Единый стиль: логотип, шрифт, фирменные цвета.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Шаблоны договоров, актов, писем.</w:t>
      </w:r>
    </w:p>
    <w:p w14:paraId="05588CD2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5.2. Коммерческая документация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Прайсы, КП, презентации.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Визуальный стиль: чисто, понятно, строго.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Грамотный текст с акцентом на выгоды клиента.</w:t>
      </w:r>
    </w:p>
    <w:p w14:paraId="311F048C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151C71B1">
          <v:rect id="_x0000_i1030" style="width:0;height:1.5pt" o:hralign="center" o:hrstd="t" o:hr="t" fillcolor="#a0a0a0" stroked="f"/>
        </w:pict>
      </w:r>
    </w:p>
    <w:p w14:paraId="0DFE2CF0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6. Продукция и упаковка</w:t>
      </w:r>
    </w:p>
    <w:p w14:paraId="6B0E9E9B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6.1. Маркировка изделий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Бирки с логотипом (из кожи или бумаги).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Тиснение логотипа или инициалов.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NFC-метки или QR-коды при необходимости.</w:t>
      </w:r>
    </w:p>
    <w:p w14:paraId="2AE79755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6.2. Упаковка продукции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Коробка из крафта или дизайнерского картона.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Тканевые мешочки с лого.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Вкладыши: письмо от мастера, правила ухода.</w:t>
      </w:r>
    </w:p>
    <w:p w14:paraId="11A57338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7F425276">
          <v:rect id="_x0000_i1031" style="width:0;height:1.5pt" o:hralign="center" o:hrstd="t" o:hr="t" fillcolor="#a0a0a0" stroked="f"/>
        </w:pict>
      </w:r>
    </w:p>
    <w:p w14:paraId="1341EEEF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7. Оформление пространства</w:t>
      </w:r>
    </w:p>
    <w:p w14:paraId="6377F427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7.1. Экстерьер мастерской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Минимализм, дерево, металл.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Вывеска с логотипом.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Уютный вход, чистота, порядок.</w:t>
      </w:r>
    </w:p>
    <w:p w14:paraId="0BDE7841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7.2. Интерьер мастерской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Рабочая зона открыта для клиентов.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Натуральные материалы, свет, порядок.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Акценты на инструменты, кожу, фото изделий.</w:t>
      </w:r>
    </w:p>
    <w:p w14:paraId="70B8014B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7.3. Торговые точки и ярмарки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Небольшой, но узнаваемый стенд.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Продукция выложена с акцентом на качество.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Табличка с логотипом, прайсы, визитки.</w:t>
      </w:r>
    </w:p>
    <w:p w14:paraId="5E16967A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2E627DCB">
          <v:rect id="_x0000_i1032" style="width:0;height:1.5pt" o:hralign="center" o:hrstd="t" o:hr="t" fillcolor="#a0a0a0" stroked="f"/>
        </w:pict>
      </w:r>
    </w:p>
    <w:p w14:paraId="2397A675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8. Цифровые носители</w:t>
      </w:r>
    </w:p>
    <w:p w14:paraId="0BD98BB5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8.1. Веб-сайт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Простой, понятный, с атмосферой ручной работы.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Основные блоки: о нас, каталог, кастомизация, контакт.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Фото, отзывы, история бренда.</w:t>
      </w:r>
    </w:p>
    <w:p w14:paraId="33D150E2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8.2. Социальные сети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Чёткий визуальный стиль: цвета, фильтры, шрифты.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Посты: процесс, изделия, отзывы, мастерская.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 xml:space="preserve">–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Сторис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 закулисье, новинки, упаковка, ответы на вопросы.</w:t>
      </w:r>
    </w:p>
    <w:p w14:paraId="0018B570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8.4.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Email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-маркетинг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Темы: новые коллекции, советы по уходу, история изделий.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Частота: не чаще 1–2 раз в месяц.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Формат: коротко, понятно, с душой.</w:t>
      </w:r>
    </w:p>
    <w:p w14:paraId="4EF53A2A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13809137">
          <v:rect id="_x0000_i1033" style="width:0;height:1.5pt" o:hralign="center" o:hrstd="t" o:hr="t" fillcolor="#a0a0a0" stroked="f"/>
        </w:pict>
      </w:r>
    </w:p>
    <w:p w14:paraId="30C54B1B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9. Рекламные материалы</w:t>
      </w:r>
    </w:p>
    <w:p w14:paraId="1BDF16DD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9.1. Печатная реклама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Визитки, открытки, листовки.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Бумага подбирается под стиль мастерской (фактурная, тёплая).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 xml:space="preserve">– Минимум текста, максимум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визуала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587CDDC5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9.2. Цифровая реклама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Баннеры и анонсы для соцсетей.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Ролики с процессом изготовления.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 xml:space="preserve">– Примеры для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ретаргетинга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 «Ищете подарок с душой?»</w:t>
      </w:r>
    </w:p>
    <w:p w14:paraId="4954C554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464FB4DC">
          <v:rect id="_x0000_i1034" style="width:0;height:1.5pt" o:hralign="center" o:hrstd="t" o:hr="t" fillcolor="#a0a0a0" stroked="f"/>
        </w:pict>
      </w:r>
    </w:p>
    <w:p w14:paraId="5422FD88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10. Специальные проекты и коллаборации</w:t>
      </w:r>
    </w:p>
    <w:p w14:paraId="5D653853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10.1. Коллаборации с другими брендами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С кем можно объединиться: парфюмеры, бренды одежды, предметы интерьера.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Принципы: общие ценности, ручная работа, внимание к деталям.</w:t>
      </w:r>
    </w:p>
    <w:p w14:paraId="0F2EB3E7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10.2. Лимитированные коллекции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Идея и история каждой коллекции.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Чем она отличается от постоянного ассортимента.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Как продвигается: через сайт, рассылку, соцсети.</w:t>
      </w:r>
    </w:p>
    <w:p w14:paraId="0DB8600A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7ADA3981">
          <v:rect id="_x0000_i1035" style="width:0;height:1.5pt" o:hralign="center" o:hrstd="t" o:hr="t" fillcolor="#a0a0a0" stroked="f"/>
        </w:pict>
      </w:r>
    </w:p>
    <w:p w14:paraId="75491F2B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11. Коммуникация и мероприятия</w:t>
      </w:r>
    </w:p>
    <w:p w14:paraId="113DB607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11.1. Правила коммуникации с клиентами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Быстрая и вежливая обратная связь.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Помощь с выбором, предложением.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Никаких шаблонов — только живое общение.</w:t>
      </w:r>
    </w:p>
    <w:p w14:paraId="077CD255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11.2. Мастер-классы и образовательные программы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Офлайн/онлайн-формат.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Темы: основы работы с кожей, уход за изделиями, тиснение.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Упор на практику и атмосферу.</w:t>
      </w:r>
    </w:p>
    <w:p w14:paraId="5A9DCBA9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20DD050C">
          <v:rect id="_x0000_i1036" style="width:0;height:1.5pt" o:hralign="center" o:hrstd="t" o:hr="t" fillcolor="#a0a0a0" stroked="f"/>
        </w:pict>
      </w:r>
    </w:p>
    <w:p w14:paraId="729B08DA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12. Внедрение и контроль</w:t>
      </w:r>
    </w:p>
    <w:p w14:paraId="40AF9A11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12.1. Стратегия внедрения брендбука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Поэтапное внедрение: упаковка, соцсети, сайт, документация.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Ответственный за контроль — владелец или маркетолог.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Сроки реализации.</w:t>
      </w:r>
    </w:p>
    <w:p w14:paraId="2BB65638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12.2. Контроль соблюдения стандартов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 xml:space="preserve">– Раз в месяц — сверка </w:t>
      </w:r>
      <w:proofErr w:type="spellStart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визуала</w:t>
      </w:r>
      <w:proofErr w:type="spellEnd"/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тональности.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При запуске новых проектов — проверка соответствия брендбуку.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Обновление документа раз в полгода или по необходимости.</w:t>
      </w:r>
    </w:p>
    <w:p w14:paraId="0D16663B" w14:textId="77777777" w:rsidR="00DD6580" w:rsidRPr="00DD6580" w:rsidRDefault="00DD6580" w:rsidP="00DD658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pict w14:anchorId="5A176883">
          <v:rect id="_x0000_i1037" style="width:0;height:1.5pt" o:hralign="center" o:hrstd="t" o:hr="t" fillcolor="#a0a0a0" stroked="f"/>
        </w:pict>
      </w:r>
    </w:p>
    <w:p w14:paraId="2F5CAEA4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13. Приложения</w:t>
      </w:r>
    </w:p>
    <w:p w14:paraId="11A48ED1" w14:textId="77777777" w:rsidR="00DD6580" w:rsidRPr="00DD6580" w:rsidRDefault="00DD6580" w:rsidP="00DD658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13.1. Шаблоны и макеты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Прайс, КП, визитки, упаковка, посты.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Хранение в общем доступе для команды.</w:t>
      </w:r>
    </w:p>
    <w:p w14:paraId="5088B328" w14:textId="0248733A" w:rsidR="006A3EB4" w:rsidRPr="00C41486" w:rsidRDefault="00DD6580" w:rsidP="0048786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13.2. Глоссарий терминов кожевенного ремесла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Простое объяснение профессиональных слов.</w:t>
      </w:r>
      <w:r w:rsidRPr="00DD658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– Подходит для новых сотрудников, клиентов и обучения.</w:t>
      </w:r>
    </w:p>
    <w:sectPr w:rsidR="006A3EB4" w:rsidRPr="00C41486">
      <w:headerReference w:type="default" r:id="rId8"/>
      <w:pgSz w:w="12240" w:h="15840"/>
      <w:pgMar w:top="920" w:right="1260" w:bottom="280" w:left="1260" w:header="6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48E2" w14:textId="77777777" w:rsidR="007765FB" w:rsidRDefault="007765FB">
      <w:r>
        <w:separator/>
      </w:r>
    </w:p>
  </w:endnote>
  <w:endnote w:type="continuationSeparator" w:id="0">
    <w:p w14:paraId="6A46D320" w14:textId="77777777" w:rsidR="007765FB" w:rsidRDefault="0077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E93A" w14:textId="77777777" w:rsidR="007765FB" w:rsidRDefault="007765FB">
      <w:r>
        <w:separator/>
      </w:r>
    </w:p>
  </w:footnote>
  <w:footnote w:type="continuationSeparator" w:id="0">
    <w:p w14:paraId="68B67D4C" w14:textId="77777777" w:rsidR="007765FB" w:rsidRDefault="00776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22DD" w14:textId="77777777" w:rsidR="006A3EB4" w:rsidRDefault="007765FB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3605653F" wp14:editId="080A03F9">
              <wp:simplePos x="0" y="0"/>
              <wp:positionH relativeFrom="page">
                <wp:posOffset>854075</wp:posOffset>
              </wp:positionH>
              <wp:positionV relativeFrom="page">
                <wp:posOffset>413320</wp:posOffset>
              </wp:positionV>
              <wp:extent cx="2997835" cy="193040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783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8AAC92" w14:textId="5BC19473" w:rsidR="006A3EB4" w:rsidRDefault="006A3EB4">
                          <w:pPr>
                            <w:pStyle w:val="a3"/>
                            <w:spacing w:line="291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5653F" id="_x0000_t202" coordsize="21600,21600" o:spt="202" path="m,l,21600r21600,l21600,xe">
              <v:stroke joinstyle="miter"/>
              <v:path gradientshapeok="t" o:connecttype="rect"/>
            </v:shapetype>
            <v:shape id="Textbox 98" o:spid="_x0000_s1026" type="#_x0000_t202" style="position:absolute;margin-left:67.25pt;margin-top:32.55pt;width:236.05pt;height:15.2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" filled="f" stroked="f">
              <v:textbox inset="0,0,0,0">
                <w:txbxContent>
                  <w:p w14:paraId="028AAC92" w14:textId="5BC19473" w:rsidR="006A3EB4" w:rsidRDefault="006A3EB4">
                    <w:pPr>
                      <w:pStyle w:val="a3"/>
                      <w:spacing w:line="291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0CF"/>
    <w:multiLevelType w:val="multilevel"/>
    <w:tmpl w:val="4352047C"/>
    <w:lvl w:ilvl="0">
      <w:start w:val="11"/>
      <w:numFmt w:val="decimal"/>
      <w:lvlText w:val="%1"/>
      <w:lvlJc w:val="left"/>
      <w:pPr>
        <w:ind w:left="615" w:hanging="51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5" w:hanging="510"/>
        <w:jc w:val="left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40" w:hanging="51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0" w:hanging="5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0" w:hanging="5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0" w:hanging="5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0" w:hanging="5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5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0" w:hanging="510"/>
      </w:pPr>
      <w:rPr>
        <w:rFonts w:hint="default"/>
        <w:lang w:val="ru-RU" w:eastAsia="en-US" w:bidi="ar-SA"/>
      </w:rPr>
    </w:lvl>
  </w:abstractNum>
  <w:abstractNum w:abstractNumId="1" w15:restartNumberingAfterBreak="0">
    <w:nsid w:val="37D22CE7"/>
    <w:multiLevelType w:val="multilevel"/>
    <w:tmpl w:val="7E226406"/>
    <w:lvl w:ilvl="0">
      <w:start w:val="1"/>
      <w:numFmt w:val="decimal"/>
      <w:lvlText w:val="%1."/>
      <w:lvlJc w:val="left"/>
      <w:pPr>
        <w:ind w:left="345" w:hanging="24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0" w:hanging="405"/>
        <w:jc w:val="left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520" w:hanging="4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0" w:hanging="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0" w:hanging="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86" w:hanging="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93" w:hanging="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00" w:hanging="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06" w:hanging="405"/>
      </w:pPr>
      <w:rPr>
        <w:rFonts w:hint="default"/>
        <w:lang w:val="ru-RU" w:eastAsia="en-US" w:bidi="ar-SA"/>
      </w:rPr>
    </w:lvl>
  </w:abstractNum>
  <w:abstractNum w:abstractNumId="2" w15:restartNumberingAfterBreak="0">
    <w:nsid w:val="418A1C3D"/>
    <w:multiLevelType w:val="multilevel"/>
    <w:tmpl w:val="CE26FD7C"/>
    <w:lvl w:ilvl="0">
      <w:start w:val="12"/>
      <w:numFmt w:val="decimal"/>
      <w:lvlText w:val="%1."/>
      <w:lvlJc w:val="left"/>
      <w:pPr>
        <w:ind w:left="495" w:hanging="39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55"/>
        <w:jc w:val="left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666" w:hanging="5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73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0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6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3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0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6" w:hanging="555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EB4"/>
    <w:rsid w:val="00393DE0"/>
    <w:rsid w:val="00487861"/>
    <w:rsid w:val="006A3EB4"/>
    <w:rsid w:val="007765FB"/>
    <w:rsid w:val="00C41486"/>
    <w:rsid w:val="00D17F93"/>
    <w:rsid w:val="00D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6AE96"/>
  <w15:docId w15:val="{169C4709-698B-4875-A60A-A280889D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7"/>
      <w:szCs w:val="27"/>
    </w:rPr>
  </w:style>
  <w:style w:type="paragraph" w:styleId="a4">
    <w:name w:val="Title"/>
    <w:basedOn w:val="a"/>
    <w:uiPriority w:val="10"/>
    <w:qFormat/>
    <w:pPr>
      <w:ind w:left="135"/>
    </w:pPr>
    <w:rPr>
      <w:b/>
      <w:bCs/>
      <w:sz w:val="45"/>
      <w:szCs w:val="45"/>
    </w:rPr>
  </w:style>
  <w:style w:type="paragraph" w:styleId="a5">
    <w:name w:val="List Paragraph"/>
    <w:basedOn w:val="a"/>
    <w:uiPriority w:val="1"/>
    <w:qFormat/>
    <w:pPr>
      <w:ind w:left="612" w:hanging="5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DD65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D6580"/>
    <w:rPr>
      <w:b/>
      <w:bCs/>
    </w:rPr>
  </w:style>
  <w:style w:type="paragraph" w:styleId="a8">
    <w:name w:val="header"/>
    <w:basedOn w:val="a"/>
    <w:link w:val="a9"/>
    <w:uiPriority w:val="99"/>
    <w:unhideWhenUsed/>
    <w:rsid w:val="0048786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87861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48786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87861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Смирнов</cp:lastModifiedBy>
  <cp:revision>2</cp:revision>
  <dcterms:created xsi:type="dcterms:W3CDTF">2025-03-30T11:26:00Z</dcterms:created>
  <dcterms:modified xsi:type="dcterms:W3CDTF">2025-03-31T06:45:00Z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2025-03-30T00:00:00Z</vt:filetime>
  </property>
  <property fmtid="{D5CDD505-2E9C-101B-9397-08002B2CF9AE}" pid="5" name="Producer">
    <vt:lpwstr>Skia/PDF m127</vt:lpwstr>
  </property>
</Properties>
</file>