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08E6" w14:textId="77777777" w:rsidR="001656EC" w:rsidRPr="00C24754" w:rsidRDefault="0032040B" w:rsidP="003B27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instrText xml:space="preserve"> MACROBUTTON MTEditEquationSection2 </w:instrText>
      </w:r>
      <w:r w:rsidRPr="00C24754">
        <w:rPr>
          <w:rStyle w:val="MTEquationSection"/>
        </w:rPr>
        <w:instrText>Equation Chapter 1 Section 1</w:instrText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instrText xml:space="preserve"> SEQ MTEqn \r \h \* MERGEFORMAT </w:instrText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instrText xml:space="preserve"> SEQ MTSec \r 1 \h \* MERGEFORMAT </w:instrText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instrText xml:space="preserve"> SEQ MTChap \r 1 \h \* MERGEFORMAT </w:instrText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1656EC" w:rsidRPr="00C24754">
        <w:rPr>
          <w:rFonts w:ascii="Times New Roman" w:hAnsi="Times New Roman" w:cs="Times New Roman"/>
          <w:b/>
          <w:bCs/>
          <w:sz w:val="24"/>
          <w:szCs w:val="24"/>
        </w:rPr>
        <w:t xml:space="preserve">Аппроксимация </w:t>
      </w:r>
      <w:proofErr w:type="spellStart"/>
      <w:r w:rsidR="001656EC" w:rsidRPr="00C24754">
        <w:rPr>
          <w:rFonts w:ascii="Times New Roman" w:hAnsi="Times New Roman" w:cs="Times New Roman"/>
          <w:b/>
          <w:bCs/>
          <w:sz w:val="24"/>
          <w:szCs w:val="24"/>
        </w:rPr>
        <w:t>квазиодномерных</w:t>
      </w:r>
      <w:proofErr w:type="spellEnd"/>
      <w:r w:rsidR="001656EC" w:rsidRPr="00C24754">
        <w:rPr>
          <w:rFonts w:ascii="Times New Roman" w:hAnsi="Times New Roman" w:cs="Times New Roman"/>
          <w:b/>
          <w:bCs/>
          <w:sz w:val="24"/>
          <w:szCs w:val="24"/>
        </w:rPr>
        <w:t xml:space="preserve"> уравнений Баера-Нунциато методом HLL</w:t>
      </w:r>
    </w:p>
    <w:p w14:paraId="3D6913EE" w14:textId="77777777" w:rsidR="001656EC" w:rsidRPr="00C24754" w:rsidRDefault="001656EC" w:rsidP="003B27B8">
      <w:pPr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032E6A08" w14:textId="77777777" w:rsidR="001656EC" w:rsidRPr="00C24754" w:rsidRDefault="001656EC" w:rsidP="003B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Исходной точкой в работе служит система уравнений (3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754">
        <w:rPr>
          <w:rFonts w:ascii="Times New Roman" w:hAnsi="Times New Roman" w:cs="Times New Roman"/>
          <w:sz w:val="24"/>
          <w:szCs w:val="24"/>
        </w:rPr>
        <w:t>) – (3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24754">
        <w:rPr>
          <w:rFonts w:ascii="Times New Roman" w:hAnsi="Times New Roman" w:cs="Times New Roman"/>
          <w:sz w:val="24"/>
          <w:szCs w:val="24"/>
        </w:rPr>
        <w:t>) из [</w:t>
      </w:r>
      <w:r w:rsidRPr="00C24754">
        <w:rPr>
          <w:rFonts w:ascii="Times New Roman" w:hAnsi="Times New Roman" w:cs="Times New Roman"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sz w:val="24"/>
          <w:szCs w:val="24"/>
        </w:rPr>
        <w:instrText xml:space="preserve"> REF _Ref31100189 \r \h </w:instrText>
      </w:r>
      <w:r w:rsidR="00881FFD" w:rsidRPr="00C2475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C24754">
        <w:rPr>
          <w:rFonts w:ascii="Times New Roman" w:hAnsi="Times New Roman" w:cs="Times New Roman"/>
          <w:sz w:val="24"/>
          <w:szCs w:val="24"/>
        </w:rPr>
      </w:r>
      <w:r w:rsidRPr="00C24754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>
        <w:rPr>
          <w:rFonts w:ascii="Times New Roman" w:hAnsi="Times New Roman" w:cs="Times New Roman"/>
          <w:sz w:val="24"/>
          <w:szCs w:val="24"/>
        </w:rPr>
        <w:t>1</w:t>
      </w:r>
      <w:r w:rsidRPr="00C24754">
        <w:rPr>
          <w:rFonts w:ascii="Times New Roman" w:hAnsi="Times New Roman" w:cs="Times New Roman"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sz w:val="24"/>
          <w:szCs w:val="24"/>
        </w:rPr>
        <w:t>]. Запишем ее без релаксационных членов:</w:t>
      </w:r>
    </w:p>
    <w:bookmarkStart w:id="0" w:name="MTBlankEqn"/>
    <w:p w14:paraId="26A65CD8" w14:textId="77777777" w:rsidR="001656EC" w:rsidRPr="00C24754" w:rsidRDefault="00C24754" w:rsidP="003B27B8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54">
        <w:rPr>
          <w:position w:val="-142"/>
        </w:rPr>
        <w:object w:dxaOrig="6640" w:dyaOrig="2960" w14:anchorId="2E8A3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47.75pt" o:ole="">
            <v:imagedata r:id="rId8" o:title=""/>
          </v:shape>
          <o:OLEObject Type="Embed" ProgID="Equation.DSMT4" ShapeID="_x0000_i1025" DrawAspect="Content" ObjectID="_1641827174" r:id="rId9"/>
        </w:object>
      </w:r>
      <w:bookmarkEnd w:id="0"/>
    </w:p>
    <w:p w14:paraId="57449D31" w14:textId="77777777" w:rsidR="001656EC" w:rsidRPr="00C24754" w:rsidRDefault="001656EC" w:rsidP="003B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Для построения аппроксимации данной системы уравнений, которая бы отвечала, так называемому, (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4754">
        <w:rPr>
          <w:rFonts w:ascii="Times New Roman" w:hAnsi="Times New Roman" w:cs="Times New Roman"/>
          <w:sz w:val="24"/>
          <w:szCs w:val="24"/>
        </w:rPr>
        <w:t>-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24754">
        <w:rPr>
          <w:rFonts w:ascii="Times New Roman" w:hAnsi="Times New Roman" w:cs="Times New Roman"/>
          <w:sz w:val="24"/>
          <w:szCs w:val="24"/>
        </w:rPr>
        <w:t>)-критерию [</w:t>
      </w:r>
      <w:r w:rsidRPr="00C24754">
        <w:rPr>
          <w:rFonts w:ascii="Times New Roman" w:hAnsi="Times New Roman" w:cs="Times New Roman"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sz w:val="24"/>
          <w:szCs w:val="24"/>
        </w:rPr>
        <w:instrText xml:space="preserve"> REF _Ref31100697 \r \h </w:instrText>
      </w:r>
      <w:r w:rsidR="00881FFD" w:rsidRPr="00C2475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C24754">
        <w:rPr>
          <w:rFonts w:ascii="Times New Roman" w:hAnsi="Times New Roman" w:cs="Times New Roman"/>
          <w:sz w:val="24"/>
          <w:szCs w:val="24"/>
        </w:rPr>
      </w:r>
      <w:r w:rsidRPr="00C24754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>
        <w:rPr>
          <w:rFonts w:ascii="Times New Roman" w:hAnsi="Times New Roman" w:cs="Times New Roman"/>
          <w:sz w:val="24"/>
          <w:szCs w:val="24"/>
        </w:rPr>
        <w:t>2</w:t>
      </w:r>
      <w:r w:rsidRPr="00C24754">
        <w:rPr>
          <w:rFonts w:ascii="Times New Roman" w:hAnsi="Times New Roman" w:cs="Times New Roman"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sz w:val="24"/>
          <w:szCs w:val="24"/>
        </w:rPr>
        <w:t xml:space="preserve">], необходимо привести систему к виду, где площадь </w:t>
      </w:r>
      <w:r w:rsidR="00C24754" w:rsidRPr="00025957">
        <w:rPr>
          <w:position w:val="-4"/>
        </w:rPr>
        <w:object w:dxaOrig="240" w:dyaOrig="260" w14:anchorId="07A4DA0B">
          <v:shape id="_x0000_i1026" type="#_x0000_t75" style="width:12pt;height:12.75pt" o:ole="">
            <v:imagedata r:id="rId10" o:title=""/>
          </v:shape>
          <o:OLEObject Type="Embed" ProgID="Equation.DSMT4" ShapeID="_x0000_i1026" DrawAspect="Content" ObjectID="_1641827175" r:id="rId11"/>
        </w:object>
      </w:r>
      <w:r w:rsidRPr="00C24754">
        <w:rPr>
          <w:rFonts w:ascii="Times New Roman" w:hAnsi="Times New Roman" w:cs="Times New Roman"/>
          <w:sz w:val="24"/>
          <w:szCs w:val="24"/>
        </w:rPr>
        <w:t xml:space="preserve"> присутствовала бы и в левой части под знаком дифференциала:</w:t>
      </w:r>
    </w:p>
    <w:p w14:paraId="7E4F3FA8" w14:textId="77777777" w:rsidR="001656EC" w:rsidRPr="00C24754" w:rsidRDefault="0032040B" w:rsidP="003B27B8">
      <w:pPr>
        <w:pStyle w:val="MTDisplayEquation"/>
      </w:pPr>
      <w:r w:rsidRPr="00C24754">
        <w:rPr>
          <w:lang w:val="ru-RU"/>
        </w:rPr>
        <w:tab/>
      </w:r>
      <w:r w:rsidR="00C24754" w:rsidRPr="00C24754">
        <w:rPr>
          <w:position w:val="-142"/>
        </w:rPr>
        <w:object w:dxaOrig="5780" w:dyaOrig="2960" w14:anchorId="5A4D7CEF">
          <v:shape id="_x0000_i1027" type="#_x0000_t75" style="width:288.75pt;height:147.75pt" o:ole="">
            <v:imagedata r:id="rId12" o:title=""/>
          </v:shape>
          <o:OLEObject Type="Embed" ProgID="Equation.DSMT4" ShapeID="_x0000_i1027" DrawAspect="Content" ObjectID="_1641827176" r:id="rId13"/>
        </w:object>
      </w:r>
      <w:r w:rsidRPr="00C24754">
        <w:tab/>
      </w:r>
      <w:r w:rsidRPr="00C24754">
        <w:fldChar w:fldCharType="begin"/>
      </w:r>
      <w:r w:rsidRPr="00C24754">
        <w:instrText xml:space="preserve"> MACROBUTTON MTPlaceRef \* MERGEFORMAT </w:instrText>
      </w:r>
      <w:r w:rsidRPr="00C24754">
        <w:fldChar w:fldCharType="begin"/>
      </w:r>
      <w:r w:rsidRPr="00C24754">
        <w:instrText xml:space="preserve"> SEQ MTEqn \h \* MERGEFORMAT </w:instrText>
      </w:r>
      <w:r w:rsidRPr="00C24754">
        <w:fldChar w:fldCharType="end"/>
      </w:r>
      <w:bookmarkStart w:id="1" w:name="ZEqnNum813311"/>
      <w:r w:rsidRPr="00C24754">
        <w:instrText>(</w:instrText>
      </w:r>
      <w:fldSimple w:instr=" SEQ MTEqn \c \* Arabic \* MERGEFORMAT ">
        <w:r w:rsidR="005310E3">
          <w:rPr>
            <w:noProof/>
          </w:rPr>
          <w:instrText>1</w:instrText>
        </w:r>
      </w:fldSimple>
      <w:r w:rsidRPr="00C24754">
        <w:instrText>)</w:instrText>
      </w:r>
      <w:bookmarkEnd w:id="1"/>
      <w:r w:rsidRPr="00C24754">
        <w:fldChar w:fldCharType="end"/>
      </w:r>
    </w:p>
    <w:p w14:paraId="414A0E96" w14:textId="77777777" w:rsidR="001656EC" w:rsidRPr="00C24754" w:rsidRDefault="0032040B" w:rsidP="003B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В [</w:t>
      </w:r>
      <w:r w:rsidRPr="00C24754">
        <w:rPr>
          <w:rFonts w:ascii="Times New Roman" w:hAnsi="Times New Roman" w:cs="Times New Roman"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sz w:val="24"/>
          <w:szCs w:val="24"/>
        </w:rPr>
        <w:instrText xml:space="preserve"> REF _Ref31133712 \r \h </w:instrText>
      </w:r>
      <w:r w:rsidR="00881FFD" w:rsidRPr="00C2475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C24754">
        <w:rPr>
          <w:rFonts w:ascii="Times New Roman" w:hAnsi="Times New Roman" w:cs="Times New Roman"/>
          <w:sz w:val="24"/>
          <w:szCs w:val="24"/>
        </w:rPr>
      </w:r>
      <w:r w:rsidRPr="00C24754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>
        <w:rPr>
          <w:rFonts w:ascii="Times New Roman" w:hAnsi="Times New Roman" w:cs="Times New Roman"/>
          <w:sz w:val="24"/>
          <w:szCs w:val="24"/>
        </w:rPr>
        <w:t>3</w:t>
      </w:r>
      <w:r w:rsidRPr="00C24754">
        <w:rPr>
          <w:rFonts w:ascii="Times New Roman" w:hAnsi="Times New Roman" w:cs="Times New Roman"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sz w:val="24"/>
          <w:szCs w:val="24"/>
        </w:rPr>
        <w:t xml:space="preserve">] выводится система уравнений Баера-Нунциато в </w:t>
      </w:r>
      <w:proofErr w:type="spellStart"/>
      <w:r w:rsidRPr="00C24754">
        <w:rPr>
          <w:rFonts w:ascii="Times New Roman" w:hAnsi="Times New Roman" w:cs="Times New Roman"/>
          <w:sz w:val="24"/>
          <w:szCs w:val="24"/>
        </w:rPr>
        <w:t>квазиодномерном</w:t>
      </w:r>
      <w:proofErr w:type="spellEnd"/>
      <w:r w:rsidRPr="00C24754">
        <w:rPr>
          <w:rFonts w:ascii="Times New Roman" w:hAnsi="Times New Roman" w:cs="Times New Roman"/>
          <w:sz w:val="24"/>
          <w:szCs w:val="24"/>
        </w:rPr>
        <w:t xml:space="preserve"> случае, и в ней первое уравнение отличается от первого уравнения </w:t>
      </w:r>
      <w:r w:rsidRPr="00C24754">
        <w:rPr>
          <w:rFonts w:ascii="Times New Roman" w:hAnsi="Times New Roman" w:cs="Times New Roman"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sz w:val="24"/>
          <w:szCs w:val="24"/>
        </w:rPr>
        <w:instrText xml:space="preserve"> GOTOBUTTON ZEqnNum813311  \* MERGEFORMAT </w:instrText>
      </w:r>
      <w:r w:rsidRPr="00C24754">
        <w:rPr>
          <w:rFonts w:ascii="Times New Roman" w:hAnsi="Times New Roman" w:cs="Times New Roman"/>
          <w:sz w:val="24"/>
          <w:szCs w:val="24"/>
        </w:rPr>
        <w:fldChar w:fldCharType="begin"/>
      </w:r>
      <w:r w:rsidRPr="00C24754">
        <w:rPr>
          <w:rFonts w:ascii="Times New Roman" w:hAnsi="Times New Roman" w:cs="Times New Roman"/>
          <w:sz w:val="24"/>
          <w:szCs w:val="24"/>
        </w:rPr>
        <w:instrText xml:space="preserve"> REF ZEqnNum813311 \* Charformat \! \* MERGEFORMAT </w:instrText>
      </w:r>
      <w:r w:rsidRPr="00C24754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 w:rsidRPr="005310E3">
        <w:rPr>
          <w:rFonts w:ascii="Times New Roman" w:hAnsi="Times New Roman" w:cs="Times New Roman"/>
          <w:sz w:val="24"/>
          <w:szCs w:val="24"/>
        </w:rPr>
        <w:instrText>(1)</w:instrText>
      </w:r>
      <w:r w:rsidRPr="00C24754">
        <w:rPr>
          <w:rFonts w:ascii="Times New Roman" w:hAnsi="Times New Roman" w:cs="Times New Roman"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sz w:val="24"/>
          <w:szCs w:val="24"/>
        </w:rPr>
        <w:fldChar w:fldCharType="end"/>
      </w:r>
      <w:r w:rsidRPr="00C24754">
        <w:rPr>
          <w:rFonts w:ascii="Times New Roman" w:hAnsi="Times New Roman" w:cs="Times New Roman"/>
          <w:sz w:val="24"/>
          <w:szCs w:val="24"/>
        </w:rPr>
        <w:t>:</w:t>
      </w:r>
    </w:p>
    <w:p w14:paraId="511E6263" w14:textId="77777777" w:rsidR="001656EC" w:rsidRPr="00C24754" w:rsidRDefault="00C24754" w:rsidP="003B27B8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54">
        <w:rPr>
          <w:position w:val="-142"/>
        </w:rPr>
        <w:object w:dxaOrig="5840" w:dyaOrig="2960" w14:anchorId="69BECBB7">
          <v:shape id="_x0000_i1028" type="#_x0000_t75" style="width:291.75pt;height:147.75pt" o:ole="">
            <v:imagedata r:id="rId14" o:title=""/>
          </v:shape>
          <o:OLEObject Type="Embed" ProgID="Equation.DSMT4" ShapeID="_x0000_i1028" DrawAspect="Content" ObjectID="_1641827177" r:id="rId15"/>
        </w:object>
      </w:r>
    </w:p>
    <w:p w14:paraId="15B15E43" w14:textId="77777777" w:rsidR="001656EC" w:rsidRPr="00C24754" w:rsidRDefault="0032040B" w:rsidP="003B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 xml:space="preserve">Данная система уравнений вызывает большее доверие, далее работаем </w:t>
      </w:r>
      <w:r w:rsidR="00C93FF1" w:rsidRPr="00C24754">
        <w:rPr>
          <w:rFonts w:ascii="Times New Roman" w:hAnsi="Times New Roman" w:cs="Times New Roman"/>
          <w:sz w:val="24"/>
          <w:szCs w:val="24"/>
        </w:rPr>
        <w:t>с</w:t>
      </w:r>
      <w:r w:rsidRPr="00C24754">
        <w:rPr>
          <w:rFonts w:ascii="Times New Roman" w:hAnsi="Times New Roman" w:cs="Times New Roman"/>
          <w:sz w:val="24"/>
          <w:szCs w:val="24"/>
        </w:rPr>
        <w:t xml:space="preserve"> ней.</w:t>
      </w:r>
      <w:r w:rsidR="00471074" w:rsidRPr="00C24754">
        <w:rPr>
          <w:rFonts w:ascii="Times New Roman" w:hAnsi="Times New Roman" w:cs="Times New Roman"/>
          <w:sz w:val="24"/>
          <w:szCs w:val="24"/>
        </w:rPr>
        <w:t xml:space="preserve"> Параметры на межфазной границе будем обозначать верхней волны вместо индекса «</w:t>
      </w:r>
      <w:proofErr w:type="spellStart"/>
      <w:r w:rsidR="00471074" w:rsidRPr="00C2475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471074" w:rsidRPr="00C24754">
        <w:rPr>
          <w:rFonts w:ascii="Times New Roman" w:hAnsi="Times New Roman" w:cs="Times New Roman"/>
          <w:sz w:val="24"/>
          <w:szCs w:val="24"/>
        </w:rPr>
        <w:t>».</w:t>
      </w:r>
      <w:r w:rsidRPr="00C24754">
        <w:rPr>
          <w:rFonts w:ascii="Times New Roman" w:hAnsi="Times New Roman" w:cs="Times New Roman"/>
          <w:sz w:val="24"/>
          <w:szCs w:val="24"/>
        </w:rPr>
        <w:t xml:space="preserve"> Построим </w:t>
      </w:r>
      <w:r w:rsidRPr="00C24754">
        <w:rPr>
          <w:rFonts w:ascii="Times New Roman" w:hAnsi="Times New Roman" w:cs="Times New Roman"/>
          <w:sz w:val="24"/>
          <w:szCs w:val="24"/>
        </w:rPr>
        <w:lastRenderedPageBreak/>
        <w:t xml:space="preserve">аппроксимацию подсистемы для дисперсной фазы и уравнения компактирования. </w:t>
      </w:r>
      <w:r w:rsidR="001656EC" w:rsidRPr="00C24754">
        <w:rPr>
          <w:rFonts w:ascii="Times New Roman" w:hAnsi="Times New Roman" w:cs="Times New Roman"/>
          <w:sz w:val="24"/>
          <w:szCs w:val="24"/>
        </w:rPr>
        <w:t>Запишем аппроксимацию уравнения компактирования:</w:t>
      </w:r>
    </w:p>
    <w:p w14:paraId="5079F233" w14:textId="77777777" w:rsidR="001656EC" w:rsidRPr="00C24754" w:rsidRDefault="00F23B4C" w:rsidP="003B27B8">
      <w:pPr>
        <w:pStyle w:val="MTDisplayEquation"/>
      </w:pPr>
      <w:r w:rsidRPr="00C24754">
        <w:rPr>
          <w:lang w:val="ru-RU"/>
        </w:rPr>
        <w:tab/>
      </w:r>
      <w:r w:rsidR="00C24754" w:rsidRPr="00C24754">
        <w:rPr>
          <w:position w:val="-24"/>
        </w:rPr>
        <w:object w:dxaOrig="4040" w:dyaOrig="680" w14:anchorId="579A2517">
          <v:shape id="_x0000_i1029" type="#_x0000_t75" style="width:201.75pt;height:33.75pt" o:ole="">
            <v:imagedata r:id="rId16" o:title=""/>
          </v:shape>
          <o:OLEObject Type="Embed" ProgID="Equation.DSMT4" ShapeID="_x0000_i1029" DrawAspect="Content" ObjectID="_1641827178" r:id="rId17"/>
        </w:object>
      </w:r>
      <w:r w:rsidRPr="00C24754">
        <w:tab/>
      </w:r>
      <w:r w:rsidRPr="00C24754">
        <w:fldChar w:fldCharType="begin"/>
      </w:r>
      <w:r w:rsidRPr="00C24754">
        <w:instrText xml:space="preserve"> MACROBUTTON MTPlaceRef \* MERGEFORMAT </w:instrText>
      </w:r>
      <w:r w:rsidRPr="00C24754">
        <w:fldChar w:fldCharType="begin"/>
      </w:r>
      <w:r w:rsidRPr="00C24754">
        <w:instrText xml:space="preserve"> SEQ MTEqn \h \* MERGEFORMAT </w:instrText>
      </w:r>
      <w:r w:rsidRPr="00C24754">
        <w:fldChar w:fldCharType="end"/>
      </w:r>
      <w:bookmarkStart w:id="2" w:name="ZEqnNum397561"/>
      <w:r w:rsidRPr="00C24754">
        <w:instrText>(</w:instrText>
      </w:r>
      <w:fldSimple w:instr=" SEQ MTEqn \c \* Arabic \* MERGEFORMAT ">
        <w:r w:rsidR="005310E3">
          <w:rPr>
            <w:noProof/>
          </w:rPr>
          <w:instrText>2</w:instrText>
        </w:r>
      </w:fldSimple>
      <w:r w:rsidRPr="00C24754">
        <w:instrText>)</w:instrText>
      </w:r>
      <w:bookmarkEnd w:id="2"/>
      <w:r w:rsidRPr="00C24754">
        <w:fldChar w:fldCharType="end"/>
      </w:r>
    </w:p>
    <w:p w14:paraId="714D81C4" w14:textId="77777777" w:rsidR="001656EC" w:rsidRPr="00C24754" w:rsidRDefault="00AF2C7B" w:rsidP="003B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Аппроксимация у</w:t>
      </w:r>
      <w:r w:rsidR="00925D91" w:rsidRPr="00C24754">
        <w:rPr>
          <w:rFonts w:ascii="Times New Roman" w:hAnsi="Times New Roman" w:cs="Times New Roman"/>
          <w:sz w:val="24"/>
          <w:szCs w:val="24"/>
        </w:rPr>
        <w:t>равнени</w:t>
      </w:r>
      <w:r w:rsidRPr="00C24754">
        <w:rPr>
          <w:rFonts w:ascii="Times New Roman" w:hAnsi="Times New Roman" w:cs="Times New Roman"/>
          <w:sz w:val="24"/>
          <w:szCs w:val="24"/>
        </w:rPr>
        <w:t>я</w:t>
      </w:r>
      <w:r w:rsidR="00925D91" w:rsidRPr="00C24754">
        <w:rPr>
          <w:rFonts w:ascii="Times New Roman" w:hAnsi="Times New Roman" w:cs="Times New Roman"/>
          <w:sz w:val="24"/>
          <w:szCs w:val="24"/>
        </w:rPr>
        <w:t xml:space="preserve"> неразрывности</w:t>
      </w:r>
      <w:r w:rsidR="001656EC" w:rsidRPr="00C24754">
        <w:rPr>
          <w:rFonts w:ascii="Times New Roman" w:hAnsi="Times New Roman" w:cs="Times New Roman"/>
          <w:sz w:val="24"/>
          <w:szCs w:val="24"/>
        </w:rPr>
        <w:t>:</w:t>
      </w:r>
    </w:p>
    <w:p w14:paraId="457823FB" w14:textId="77777777" w:rsidR="00925D91" w:rsidRPr="00C24754" w:rsidRDefault="00881FFD" w:rsidP="003B27B8">
      <w:pPr>
        <w:pStyle w:val="MTDisplayEquation"/>
      </w:pPr>
      <w:r w:rsidRPr="00C24754">
        <w:tab/>
      </w:r>
      <w:r w:rsidR="00C24754" w:rsidRPr="00C24754">
        <w:rPr>
          <w:position w:val="-24"/>
        </w:rPr>
        <w:object w:dxaOrig="5020" w:dyaOrig="760" w14:anchorId="4F8DB5A0">
          <v:shape id="_x0000_i1030" type="#_x0000_t75" style="width:251.25pt;height:38.25pt" o:ole="">
            <v:imagedata r:id="rId18" o:title=""/>
          </v:shape>
          <o:OLEObject Type="Embed" ProgID="Equation.DSMT4" ShapeID="_x0000_i1030" DrawAspect="Content" ObjectID="_1641827179" r:id="rId19"/>
        </w:object>
      </w:r>
      <w:r w:rsidRPr="00C24754">
        <w:tab/>
      </w:r>
      <w:r w:rsidRPr="00C24754">
        <w:fldChar w:fldCharType="begin"/>
      </w:r>
      <w:r w:rsidRPr="00C24754">
        <w:instrText xml:space="preserve"> MACROBUTTON MTPlaceRef \* MERGEFORMAT </w:instrText>
      </w:r>
      <w:r w:rsidRPr="00C24754">
        <w:fldChar w:fldCharType="begin"/>
      </w:r>
      <w:r w:rsidRPr="00C24754">
        <w:instrText xml:space="preserve"> SEQ MTEqn \h \* MERGEFORMAT </w:instrText>
      </w:r>
      <w:r w:rsidRPr="00C24754">
        <w:fldChar w:fldCharType="end"/>
      </w:r>
      <w:bookmarkStart w:id="3" w:name="ZEqnNum379318"/>
      <w:r w:rsidRPr="00C24754">
        <w:instrText>(</w:instrText>
      </w:r>
      <w:fldSimple w:instr=" SEQ MTEqn \c \* Arabic \* MERGEFORMAT ">
        <w:r w:rsidR="005310E3">
          <w:rPr>
            <w:noProof/>
          </w:rPr>
          <w:instrText>3</w:instrText>
        </w:r>
      </w:fldSimple>
      <w:r w:rsidRPr="00C24754">
        <w:instrText>)</w:instrText>
      </w:r>
      <w:bookmarkEnd w:id="3"/>
      <w:r w:rsidRPr="00C24754">
        <w:fldChar w:fldCharType="end"/>
      </w:r>
    </w:p>
    <w:p w14:paraId="2D091DB1" w14:textId="77777777" w:rsidR="00925D91" w:rsidRPr="00C24754" w:rsidRDefault="00925D91" w:rsidP="003B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 xml:space="preserve">Учитывая поток 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HLL</w:t>
      </w:r>
      <w:r w:rsidR="00DB636F" w:rsidRPr="00C24754">
        <w:rPr>
          <w:rFonts w:ascii="Times New Roman" w:hAnsi="Times New Roman" w:cs="Times New Roman"/>
          <w:sz w:val="24"/>
          <w:szCs w:val="24"/>
        </w:rPr>
        <w:t xml:space="preserve"> </w:t>
      </w:r>
      <w:r w:rsidR="00DB636F" w:rsidRPr="00C2475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B636F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B636F" w:rsidRPr="00C24754">
        <w:rPr>
          <w:rFonts w:ascii="Times New Roman" w:hAnsi="Times New Roman" w:cs="Times New Roman"/>
          <w:sz w:val="24"/>
          <w:szCs w:val="24"/>
          <w:lang w:val="en-US"/>
        </w:rPr>
        <w:instrText xml:space="preserve"> REF _Ref31133713 \r \h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DB636F" w:rsidRPr="00C24754">
        <w:rPr>
          <w:rFonts w:ascii="Times New Roman" w:hAnsi="Times New Roman" w:cs="Times New Roman"/>
          <w:sz w:val="24"/>
          <w:szCs w:val="24"/>
          <w:lang w:val="en-US"/>
        </w:rPr>
      </w:r>
      <w:r w:rsidR="00DB636F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310E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B636F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DB636F" w:rsidRPr="00C2475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C24754">
        <w:rPr>
          <w:rFonts w:ascii="Times New Roman" w:hAnsi="Times New Roman" w:cs="Times New Roman"/>
          <w:sz w:val="24"/>
          <w:szCs w:val="24"/>
        </w:rPr>
        <w:t>:</w:t>
      </w:r>
    </w:p>
    <w:p w14:paraId="51C4CA0B" w14:textId="77777777" w:rsidR="00925D91" w:rsidRPr="00C24754" w:rsidRDefault="00BE4B5F" w:rsidP="00BE4B5F">
      <w:pPr>
        <w:pStyle w:val="MTDisplayEquation"/>
      </w:pPr>
      <w:r>
        <w:tab/>
      </w:r>
      <w:r w:rsidRPr="00BE4B5F">
        <w:rPr>
          <w:position w:val="-90"/>
        </w:rPr>
        <w:object w:dxaOrig="8419" w:dyaOrig="1920" w14:anchorId="0A7DA5E7">
          <v:shape id="_x0000_i1031" type="#_x0000_t75" style="width:420.75pt;height:96pt" o:ole="">
            <v:imagedata r:id="rId20" o:title=""/>
          </v:shape>
          <o:OLEObject Type="Embed" ProgID="Equation.DSMT4" ShapeID="_x0000_i1031" DrawAspect="Content" ObjectID="_1641827180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32612"/>
      <w:r>
        <w:instrText>(</w:instrText>
      </w:r>
      <w:r w:rsidR="00636A7F">
        <w:fldChar w:fldCharType="begin"/>
      </w:r>
      <w:r w:rsidR="00636A7F">
        <w:instrText xml:space="preserve"> SEQ MTEqn \c \* Arabic \* MERGEFORMAT </w:instrText>
      </w:r>
      <w:r w:rsidR="00636A7F">
        <w:fldChar w:fldCharType="separate"/>
      </w:r>
      <w:r w:rsidR="005310E3">
        <w:rPr>
          <w:noProof/>
        </w:rPr>
        <w:instrText>4</w:instrText>
      </w:r>
      <w:r w:rsidR="00636A7F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0587F16D" w14:textId="77777777" w:rsidR="00925D91" w:rsidRPr="00C24754" w:rsidRDefault="00D2353A" w:rsidP="003B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Аппроксимация уравнения импульсов:</w:t>
      </w:r>
    </w:p>
    <w:p w14:paraId="4B458584" w14:textId="77777777" w:rsidR="00D80670" w:rsidRPr="00C24754" w:rsidRDefault="00BE4B5F" w:rsidP="00BE4B5F">
      <w:pPr>
        <w:pStyle w:val="MTDisplayEquation"/>
      </w:pPr>
      <w:r>
        <w:tab/>
      </w:r>
      <w:r w:rsidRPr="00BE4B5F">
        <w:rPr>
          <w:position w:val="-84"/>
        </w:rPr>
        <w:object w:dxaOrig="8620" w:dyaOrig="1760" w14:anchorId="11523C2E">
          <v:shape id="_x0000_i1032" type="#_x0000_t75" style="width:431.25pt;height:87.75pt" o:ole="">
            <v:imagedata r:id="rId22" o:title=""/>
          </v:shape>
          <o:OLEObject Type="Embed" ProgID="Equation.DSMT4" ShapeID="_x0000_i1032" DrawAspect="Content" ObjectID="_1641827181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70647"/>
      <w:r>
        <w:instrText>(</w:instrText>
      </w:r>
      <w:r w:rsidR="00636A7F">
        <w:fldChar w:fldCharType="begin"/>
      </w:r>
      <w:r w:rsidR="00636A7F">
        <w:instrText xml:space="preserve"> SEQ MTEqn \c \* Arabic \* MERGEFORMAT </w:instrText>
      </w:r>
      <w:r w:rsidR="00636A7F">
        <w:fldChar w:fldCharType="separate"/>
      </w:r>
      <w:r w:rsidR="005310E3">
        <w:rPr>
          <w:noProof/>
        </w:rPr>
        <w:instrText>5</w:instrText>
      </w:r>
      <w:r w:rsidR="00636A7F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14:paraId="451FE528" w14:textId="77777777" w:rsidR="00BC63EA" w:rsidRPr="00C24754" w:rsidRDefault="0007424C" w:rsidP="003B2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Аппроксимация уравнения энергии</w:t>
      </w:r>
      <w:r w:rsidR="00BC63EA" w:rsidRPr="00C24754">
        <w:rPr>
          <w:rFonts w:ascii="Times New Roman" w:hAnsi="Times New Roman" w:cs="Times New Roman"/>
          <w:sz w:val="24"/>
          <w:szCs w:val="24"/>
        </w:rPr>
        <w:t>:</w:t>
      </w:r>
    </w:p>
    <w:p w14:paraId="73A6FEF4" w14:textId="77777777" w:rsidR="00BC63EA" w:rsidRPr="00C24754" w:rsidRDefault="001A07CF" w:rsidP="003B27B8">
      <w:pPr>
        <w:pStyle w:val="MTDisplayEquation"/>
      </w:pPr>
      <w:r w:rsidRPr="00C24754">
        <w:tab/>
      </w:r>
      <w:r w:rsidR="00C24754" w:rsidRPr="00C24754">
        <w:rPr>
          <w:position w:val="-84"/>
        </w:rPr>
        <w:object w:dxaOrig="8600" w:dyaOrig="1760" w14:anchorId="1ADB591A">
          <v:shape id="_x0000_i1033" type="#_x0000_t75" style="width:429.75pt;height:87.75pt" o:ole="">
            <v:imagedata r:id="rId24" o:title=""/>
          </v:shape>
          <o:OLEObject Type="Embed" ProgID="Equation.DSMT4" ShapeID="_x0000_i1033" DrawAspect="Content" ObjectID="_1641827182" r:id="rId25"/>
        </w:object>
      </w:r>
      <w:r w:rsidRPr="00C24754">
        <w:tab/>
      </w:r>
      <w:r w:rsidRPr="00C24754">
        <w:fldChar w:fldCharType="begin"/>
      </w:r>
      <w:r w:rsidRPr="00C24754">
        <w:instrText xml:space="preserve"> MACROBUTTON MTPlaceRef \* MERGEFORMAT </w:instrText>
      </w:r>
      <w:r w:rsidRPr="00C24754">
        <w:fldChar w:fldCharType="begin"/>
      </w:r>
      <w:r w:rsidRPr="00C24754">
        <w:instrText xml:space="preserve"> SEQ MTEqn \h \* MERGEFORMAT </w:instrText>
      </w:r>
      <w:r w:rsidRPr="00C24754">
        <w:fldChar w:fldCharType="end"/>
      </w:r>
      <w:bookmarkStart w:id="6" w:name="ZEqnNum178023"/>
      <w:r w:rsidRPr="00C24754">
        <w:instrText>(</w:instrText>
      </w:r>
      <w:fldSimple w:instr=" SEQ MTEqn \c \* Arabic \* MERGEFORMAT ">
        <w:r w:rsidR="005310E3">
          <w:rPr>
            <w:noProof/>
          </w:rPr>
          <w:instrText>6</w:instrText>
        </w:r>
      </w:fldSimple>
      <w:r w:rsidRPr="00C24754">
        <w:instrText>)</w:instrText>
      </w:r>
      <w:bookmarkEnd w:id="6"/>
      <w:r w:rsidRPr="00C24754">
        <w:fldChar w:fldCharType="end"/>
      </w:r>
    </w:p>
    <w:p w14:paraId="688FC528" w14:textId="77777777" w:rsidR="00BC63EA" w:rsidRPr="00C24754" w:rsidRDefault="00BC63EA" w:rsidP="003B2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Используя выражение для внутренней энергии</w:t>
      </w:r>
      <w:r w:rsidR="00F76527" w:rsidRPr="00C24754">
        <w:rPr>
          <w:rStyle w:val="ac"/>
          <w:rFonts w:ascii="Times New Roman" w:hAnsi="Times New Roman" w:cs="Times New Roman"/>
          <w:sz w:val="24"/>
          <w:szCs w:val="24"/>
        </w:rPr>
        <w:footnoteReference w:id="1"/>
      </w:r>
      <w:r w:rsidR="001A07CF" w:rsidRPr="00C24754">
        <w:rPr>
          <w:rFonts w:ascii="Times New Roman" w:hAnsi="Times New Roman" w:cs="Times New Roman"/>
          <w:sz w:val="24"/>
          <w:szCs w:val="24"/>
        </w:rPr>
        <w:t>:</w:t>
      </w:r>
    </w:p>
    <w:p w14:paraId="6E8B8CBC" w14:textId="77777777" w:rsidR="00BC63EA" w:rsidRPr="00C24754" w:rsidRDefault="00A10A1B" w:rsidP="003B27B8">
      <w:pPr>
        <w:pStyle w:val="a3"/>
        <w:spacing w:before="60" w:after="6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24754">
        <w:rPr>
          <w:position w:val="-32"/>
        </w:rPr>
        <w:object w:dxaOrig="3400" w:dyaOrig="740" w14:anchorId="6BF5EA3F">
          <v:shape id="_x0000_i1034" type="#_x0000_t75" style="width:170.25pt;height:36.75pt" o:ole="">
            <v:imagedata r:id="rId26" o:title=""/>
          </v:shape>
          <o:OLEObject Type="Embed" ProgID="Equation.DSMT4" ShapeID="_x0000_i1034" DrawAspect="Content" ObjectID="_1641827183" r:id="rId27"/>
        </w:object>
      </w:r>
    </w:p>
    <w:p w14:paraId="7AA2F623" w14:textId="77777777" w:rsidR="000E4116" w:rsidRPr="00C24754" w:rsidRDefault="00F76527" w:rsidP="003B2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п</w:t>
      </w:r>
      <w:r w:rsidR="001A07CF" w:rsidRPr="00C24754">
        <w:rPr>
          <w:rFonts w:ascii="Times New Roman" w:hAnsi="Times New Roman" w:cs="Times New Roman"/>
          <w:sz w:val="24"/>
          <w:szCs w:val="24"/>
        </w:rPr>
        <w:t>олучае</w:t>
      </w:r>
      <w:r w:rsidRPr="00C24754">
        <w:rPr>
          <w:rFonts w:ascii="Times New Roman" w:hAnsi="Times New Roman" w:cs="Times New Roman"/>
          <w:sz w:val="24"/>
          <w:szCs w:val="24"/>
        </w:rPr>
        <w:t xml:space="preserve">м </w:t>
      </w:r>
      <w:r w:rsidR="001A07CF" w:rsidRPr="00C24754">
        <w:rPr>
          <w:rFonts w:ascii="Times New Roman" w:hAnsi="Times New Roman" w:cs="Times New Roman"/>
          <w:sz w:val="24"/>
          <w:szCs w:val="24"/>
        </w:rPr>
        <w:t xml:space="preserve">из </w:t>
      </w:r>
      <w:r w:rsidR="001A07CF" w:rsidRPr="00C24754">
        <w:rPr>
          <w:rFonts w:ascii="Times New Roman" w:hAnsi="Times New Roman" w:cs="Times New Roman"/>
          <w:sz w:val="24"/>
          <w:szCs w:val="24"/>
        </w:rPr>
        <w:fldChar w:fldCharType="begin"/>
      </w:r>
      <w:r w:rsidR="001A07CF" w:rsidRPr="00C24754">
        <w:rPr>
          <w:rFonts w:ascii="Times New Roman" w:hAnsi="Times New Roman" w:cs="Times New Roman"/>
          <w:sz w:val="24"/>
          <w:szCs w:val="24"/>
        </w:rPr>
        <w:instrText xml:space="preserve"> GOTOBUTTON ZEqnNum178023  \* MERGEFORMAT </w:instrText>
      </w:r>
      <w:r w:rsidR="001A07CF" w:rsidRPr="00C24754">
        <w:rPr>
          <w:rFonts w:ascii="Times New Roman" w:hAnsi="Times New Roman" w:cs="Times New Roman"/>
          <w:sz w:val="24"/>
          <w:szCs w:val="24"/>
        </w:rPr>
        <w:fldChar w:fldCharType="begin"/>
      </w:r>
      <w:r w:rsidR="001A07CF" w:rsidRPr="00C24754">
        <w:rPr>
          <w:rFonts w:ascii="Times New Roman" w:hAnsi="Times New Roman" w:cs="Times New Roman"/>
          <w:sz w:val="24"/>
          <w:szCs w:val="24"/>
        </w:rPr>
        <w:instrText xml:space="preserve"> REF ZEqnNum178023 \* Charformat \! \* MERGEFORMAT </w:instrText>
      </w:r>
      <w:r w:rsidR="001A07CF" w:rsidRPr="00C24754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 w:rsidRPr="005310E3">
        <w:rPr>
          <w:rFonts w:ascii="Times New Roman" w:hAnsi="Times New Roman" w:cs="Times New Roman"/>
          <w:sz w:val="24"/>
          <w:szCs w:val="24"/>
        </w:rPr>
        <w:instrText>(6)</w:instrText>
      </w:r>
      <w:r w:rsidR="001A07CF" w:rsidRPr="00C24754">
        <w:rPr>
          <w:rFonts w:ascii="Times New Roman" w:hAnsi="Times New Roman" w:cs="Times New Roman"/>
          <w:sz w:val="24"/>
          <w:szCs w:val="24"/>
        </w:rPr>
        <w:fldChar w:fldCharType="end"/>
      </w:r>
      <w:r w:rsidR="001A07CF" w:rsidRPr="00C24754">
        <w:rPr>
          <w:rFonts w:ascii="Times New Roman" w:hAnsi="Times New Roman" w:cs="Times New Roman"/>
          <w:sz w:val="24"/>
          <w:szCs w:val="24"/>
        </w:rPr>
        <w:fldChar w:fldCharType="end"/>
      </w:r>
      <w:r w:rsidR="001A07CF" w:rsidRPr="00C24754">
        <w:rPr>
          <w:rFonts w:ascii="Times New Roman" w:hAnsi="Times New Roman" w:cs="Times New Roman"/>
          <w:sz w:val="24"/>
          <w:szCs w:val="24"/>
        </w:rPr>
        <w:t>:</w:t>
      </w:r>
    </w:p>
    <w:p w14:paraId="58C9A801" w14:textId="77777777" w:rsidR="00BC63EA" w:rsidRPr="00C24754" w:rsidRDefault="003B27B8" w:rsidP="003B27B8">
      <w:pPr>
        <w:pStyle w:val="a3"/>
        <w:spacing w:before="60" w:after="6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24754">
        <w:rPr>
          <w:position w:val="-148"/>
        </w:rPr>
        <w:object w:dxaOrig="9139" w:dyaOrig="3019" w14:anchorId="54286EBE">
          <v:shape id="_x0000_i1035" type="#_x0000_t75" style="width:456.75pt;height:150.75pt" o:ole="">
            <v:imagedata r:id="rId28" o:title=""/>
          </v:shape>
          <o:OLEObject Type="Embed" ProgID="Equation.DSMT4" ShapeID="_x0000_i1035" DrawAspect="Content" ObjectID="_1641827184" r:id="rId29"/>
        </w:object>
      </w:r>
    </w:p>
    <w:p w14:paraId="4B3F21FA" w14:textId="77777777" w:rsidR="000E4116" w:rsidRPr="00C24754" w:rsidRDefault="00881FFD" w:rsidP="003B27B8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Для преобразования полученного выражения используем условие однородности:</w:t>
      </w:r>
    </w:p>
    <w:p w14:paraId="50075813" w14:textId="77777777" w:rsidR="00881FFD" w:rsidRPr="00C24754" w:rsidRDefault="00BE4B5F" w:rsidP="00BE4B5F">
      <w:pPr>
        <w:pStyle w:val="MTDisplayEquation"/>
      </w:pPr>
      <w:r w:rsidRPr="000F103A">
        <w:rPr>
          <w:lang w:val="ru-RU"/>
        </w:rPr>
        <w:tab/>
      </w:r>
      <w:r w:rsidRPr="00BE4B5F">
        <w:rPr>
          <w:position w:val="-14"/>
        </w:rPr>
        <w:object w:dxaOrig="5040" w:dyaOrig="400" w14:anchorId="2E2D529B">
          <v:shape id="_x0000_i1036" type="#_x0000_t75" style="width:252pt;height:20.25pt" o:ole="">
            <v:imagedata r:id="rId30" o:title=""/>
          </v:shape>
          <o:OLEObject Type="Embed" ProgID="Equation.DSMT4" ShapeID="_x0000_i1036" DrawAspect="Content" ObjectID="_1641827185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20033"/>
      <w:r>
        <w:instrText>(</w:instrText>
      </w:r>
      <w:r w:rsidR="00636A7F">
        <w:fldChar w:fldCharType="begin"/>
      </w:r>
      <w:r w:rsidR="00636A7F">
        <w:instrText xml:space="preserve"> SEQ MTEqn \c \* Arabic \* MERGEFORMAT </w:instrText>
      </w:r>
      <w:r w:rsidR="00636A7F">
        <w:fldChar w:fldCharType="separate"/>
      </w:r>
      <w:r w:rsidR="005310E3">
        <w:rPr>
          <w:noProof/>
        </w:rPr>
        <w:instrText>7</w:instrText>
      </w:r>
      <w:r w:rsidR="00636A7F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44CAAC17" w14:textId="77777777" w:rsidR="000E4116" w:rsidRPr="003B27B8" w:rsidRDefault="00C24754" w:rsidP="003B2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и</w:t>
      </w:r>
      <w:r w:rsidR="00881FFD" w:rsidRPr="003B27B8">
        <w:rPr>
          <w:rFonts w:ascii="Times New Roman" w:hAnsi="Times New Roman" w:cs="Times New Roman"/>
          <w:sz w:val="24"/>
          <w:szCs w:val="24"/>
        </w:rPr>
        <w:t xml:space="preserve"> </w:t>
      </w:r>
      <w:r w:rsidR="00881FFD" w:rsidRPr="00C24754">
        <w:rPr>
          <w:rFonts w:ascii="Times New Roman" w:hAnsi="Times New Roman" w:cs="Times New Roman"/>
          <w:sz w:val="24"/>
          <w:szCs w:val="24"/>
        </w:rPr>
        <w:t>аппроксимацию</w:t>
      </w:r>
      <w:r w:rsidR="00881FFD" w:rsidRPr="003B27B8">
        <w:rPr>
          <w:rFonts w:ascii="Times New Roman" w:hAnsi="Times New Roman" w:cs="Times New Roman"/>
          <w:sz w:val="24"/>
          <w:szCs w:val="24"/>
        </w:rPr>
        <w:t xml:space="preserve"> </w: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>GOTOBUTTON</w:instrText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379318  \*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379318 \*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>Charformat</w:instrText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 \! \*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881FFD" w:rsidRPr="003B27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310E3" w:rsidRPr="005310E3">
        <w:rPr>
          <w:rFonts w:ascii="Times New Roman" w:hAnsi="Times New Roman" w:cs="Times New Roman"/>
          <w:sz w:val="24"/>
          <w:szCs w:val="24"/>
        </w:rPr>
        <w:instrText>(3)</w:instrText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81FFD" w:rsidRPr="00C2475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81FFD" w:rsidRPr="003B27B8">
        <w:rPr>
          <w:rFonts w:ascii="Times New Roman" w:hAnsi="Times New Roman" w:cs="Times New Roman"/>
          <w:sz w:val="24"/>
          <w:szCs w:val="24"/>
        </w:rPr>
        <w:t>:</w:t>
      </w:r>
    </w:p>
    <w:p w14:paraId="2E38CA5E" w14:textId="77777777" w:rsidR="003B27B8" w:rsidRDefault="00A10A1B" w:rsidP="003B27B8">
      <w:pPr>
        <w:pStyle w:val="a3"/>
        <w:spacing w:before="60" w:after="60" w:line="360" w:lineRule="auto"/>
        <w:ind w:left="0"/>
        <w:contextualSpacing w:val="0"/>
        <w:jc w:val="center"/>
      </w:pPr>
      <w:r w:rsidRPr="00A10A1B">
        <w:rPr>
          <w:position w:val="-192"/>
        </w:rPr>
        <w:object w:dxaOrig="9040" w:dyaOrig="3580" w14:anchorId="1BC6C726">
          <v:shape id="_x0000_i1037" type="#_x0000_t75" style="width:452.25pt;height:179.25pt" o:ole="">
            <v:imagedata r:id="rId32" o:title=""/>
          </v:shape>
          <o:OLEObject Type="Embed" ProgID="Equation.DSMT4" ShapeID="_x0000_i1037" DrawAspect="Content" ObjectID="_1641827186" r:id="rId33"/>
        </w:object>
      </w:r>
    </w:p>
    <w:p w14:paraId="53B85416" w14:textId="77777777" w:rsidR="00BC63EA" w:rsidRPr="00C24754" w:rsidRDefault="00BC63EA" w:rsidP="003B27B8">
      <w:pPr>
        <w:pStyle w:val="a3"/>
        <w:spacing w:before="60" w:after="6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После приведения подобных членов получаем:</w:t>
      </w:r>
    </w:p>
    <w:p w14:paraId="617EA4F6" w14:textId="3203EA04" w:rsidR="000E4116" w:rsidRPr="00164C15" w:rsidRDefault="009057AC" w:rsidP="008E44C1">
      <w:pPr>
        <w:pStyle w:val="a3"/>
        <w:spacing w:before="60" w:after="6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057AC">
        <w:rPr>
          <w:position w:val="-84"/>
        </w:rPr>
        <w:object w:dxaOrig="8120" w:dyaOrig="1800" w14:anchorId="33D2B12E">
          <v:shape id="_x0000_i1061" type="#_x0000_t75" style="width:405.75pt;height:90pt" o:ole="">
            <v:imagedata r:id="rId34" o:title=""/>
          </v:shape>
          <o:OLEObject Type="Embed" ProgID="Equation.DSMT4" ShapeID="_x0000_i1061" DrawAspect="Content" ObjectID="_1641827187" r:id="rId35"/>
        </w:object>
      </w:r>
    </w:p>
    <w:p w14:paraId="528B4A75" w14:textId="77777777" w:rsidR="006342A4" w:rsidRDefault="009057AC" w:rsidP="006342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34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учетом</w:t>
      </w:r>
      <w:r w:rsidRPr="00634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GOTOBUTTON</w:instrText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397561 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397561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Charformat</w:instrText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 \! \*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6342A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310E3" w:rsidRPr="005310E3">
        <w:rPr>
          <w:rFonts w:ascii="Times New Roman" w:hAnsi="Times New Roman" w:cs="Times New Roman"/>
          <w:sz w:val="24"/>
          <w:szCs w:val="24"/>
        </w:rPr>
        <w:instrText>(2)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6342A4">
        <w:rPr>
          <w:rFonts w:ascii="Times New Roman" w:hAnsi="Times New Roman" w:cs="Times New Roman"/>
          <w:sz w:val="24"/>
          <w:szCs w:val="24"/>
        </w:rPr>
        <w:t>:</w:t>
      </w:r>
    </w:p>
    <w:p w14:paraId="44B44338" w14:textId="77777777" w:rsidR="006342A4" w:rsidRDefault="0023684C" w:rsidP="0023684C">
      <w:pPr>
        <w:pStyle w:val="MTDisplayEquation"/>
      </w:pPr>
      <w:r>
        <w:tab/>
      </w:r>
      <w:r w:rsidRPr="0023684C">
        <w:rPr>
          <w:position w:val="-84"/>
        </w:rPr>
        <w:object w:dxaOrig="8580" w:dyaOrig="1800" w14:anchorId="34E40A47">
          <v:shape id="_x0000_i1039" type="#_x0000_t75" style="width:429pt;height:90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9" DrawAspect="Content" ObjectID="_1641827188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66525"/>
      <w:r>
        <w:instrText>(</w:instrText>
      </w:r>
      <w:fldSimple w:instr=" SEQ MTEqn \c \* Arabic \* MERGEFORMAT ">
        <w:r w:rsidR="005310E3">
          <w:rPr>
            <w:noProof/>
          </w:rPr>
          <w:instrText>8</w:instrText>
        </w:r>
      </w:fldSimple>
      <w:r>
        <w:instrText>)</w:instrText>
      </w:r>
      <w:bookmarkEnd w:id="8"/>
      <w:r>
        <w:fldChar w:fldCharType="end"/>
      </w:r>
    </w:p>
    <w:p w14:paraId="52839794" w14:textId="77777777" w:rsidR="001656EC" w:rsidRPr="00164C15" w:rsidRDefault="00103E68" w:rsidP="006342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E68">
        <w:rPr>
          <w:rFonts w:ascii="Times New Roman" w:hAnsi="Times New Roman" w:cs="Times New Roman"/>
          <w:sz w:val="24"/>
          <w:szCs w:val="24"/>
        </w:rPr>
        <w:lastRenderedPageBreak/>
        <w:t xml:space="preserve">Получено первое уравнение для нахождения неизвестных аппроксимаций </w:t>
      </w:r>
      <w:r w:rsidRPr="00103E68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2B6B1418">
          <v:shape id="_x0000_i1068" type="#_x0000_t75" style="width:33.75pt;height:20.25pt" o:ole="">
            <v:imagedata r:id="rId38" o:title=""/>
          </v:shape>
          <o:OLEObject Type="Embed" ProgID="Equation.DSMT4" ShapeID="_x0000_i1068" DrawAspect="Content" ObjectID="_1641827189" r:id="rId39"/>
        </w:object>
      </w:r>
      <w:r w:rsidRPr="00103E68">
        <w:rPr>
          <w:rFonts w:ascii="Times New Roman" w:hAnsi="Times New Roman" w:cs="Times New Roman"/>
          <w:sz w:val="24"/>
          <w:szCs w:val="24"/>
        </w:rPr>
        <w:t xml:space="preserve"> и </w:t>
      </w:r>
      <w:r w:rsidRPr="00103E68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45EEAF71">
          <v:shape id="_x0000_i1069" type="#_x0000_t75" style="width:33.75pt;height:20.25pt" o:ole="">
            <v:imagedata r:id="rId40" o:title=""/>
          </v:shape>
          <o:OLEObject Type="Embed" ProgID="Equation.DSMT4" ShapeID="_x0000_i1069" DrawAspect="Content" ObjectID="_1641827190" r:id="rId41"/>
        </w:object>
      </w:r>
      <w:r w:rsidRPr="00103E68">
        <w:rPr>
          <w:rFonts w:ascii="Times New Roman" w:hAnsi="Times New Roman" w:cs="Times New Roman"/>
          <w:sz w:val="24"/>
          <w:szCs w:val="24"/>
        </w:rPr>
        <w:t xml:space="preserve">. </w:t>
      </w:r>
      <w:r w:rsidR="00BE4B5F">
        <w:rPr>
          <w:rFonts w:ascii="Times New Roman" w:hAnsi="Times New Roman" w:cs="Times New Roman"/>
          <w:sz w:val="24"/>
          <w:szCs w:val="24"/>
        </w:rPr>
        <w:t xml:space="preserve">Второе уравнение получается путем подстановки </w:t>
      </w:r>
      <w:r w:rsidR="00BE4B5F">
        <w:rPr>
          <w:rFonts w:ascii="Times New Roman" w:hAnsi="Times New Roman" w:cs="Times New Roman"/>
          <w:sz w:val="24"/>
          <w:szCs w:val="24"/>
        </w:rPr>
        <w:fldChar w:fldCharType="begin"/>
      </w:r>
      <w:r w:rsidR="00BE4B5F">
        <w:rPr>
          <w:rFonts w:ascii="Times New Roman" w:hAnsi="Times New Roman" w:cs="Times New Roman"/>
          <w:sz w:val="24"/>
          <w:szCs w:val="24"/>
        </w:rPr>
        <w:instrText xml:space="preserve"> GOTOBUTTON ZEqnNum132612  \* MERGEFORMAT 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begin"/>
      </w:r>
      <w:r w:rsidR="00BE4B5F">
        <w:rPr>
          <w:rFonts w:ascii="Times New Roman" w:hAnsi="Times New Roman" w:cs="Times New Roman"/>
          <w:sz w:val="24"/>
          <w:szCs w:val="24"/>
        </w:rPr>
        <w:instrText xml:space="preserve"> REF ZEqnNum132612 \* Charformat \! \* MERGEFORMAT 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 w:rsidRPr="005310E3">
        <w:rPr>
          <w:rFonts w:ascii="Times New Roman" w:hAnsi="Times New Roman" w:cs="Times New Roman"/>
          <w:sz w:val="24"/>
          <w:szCs w:val="24"/>
        </w:rPr>
        <w:instrText>(4)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end"/>
      </w:r>
      <w:r w:rsidR="00BE4B5F">
        <w:rPr>
          <w:rFonts w:ascii="Times New Roman" w:hAnsi="Times New Roman" w:cs="Times New Roman"/>
          <w:sz w:val="24"/>
          <w:szCs w:val="24"/>
        </w:rPr>
        <w:fldChar w:fldCharType="end"/>
      </w:r>
      <w:r w:rsidR="00BE4B5F">
        <w:rPr>
          <w:rFonts w:ascii="Times New Roman" w:hAnsi="Times New Roman" w:cs="Times New Roman"/>
          <w:sz w:val="24"/>
          <w:szCs w:val="24"/>
        </w:rPr>
        <w:t xml:space="preserve"> в </w:t>
      </w:r>
      <w:r w:rsidR="00BE4B5F">
        <w:rPr>
          <w:rFonts w:ascii="Times New Roman" w:hAnsi="Times New Roman" w:cs="Times New Roman"/>
          <w:sz w:val="24"/>
          <w:szCs w:val="24"/>
        </w:rPr>
        <w:fldChar w:fldCharType="begin"/>
      </w:r>
      <w:r w:rsidR="00BE4B5F">
        <w:rPr>
          <w:rFonts w:ascii="Times New Roman" w:hAnsi="Times New Roman" w:cs="Times New Roman"/>
          <w:sz w:val="24"/>
          <w:szCs w:val="24"/>
        </w:rPr>
        <w:instrText xml:space="preserve"> GOTOBUTTON ZEqnNum570647  \* MERGEFORMAT 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begin"/>
      </w:r>
      <w:r w:rsidR="00BE4B5F">
        <w:rPr>
          <w:rFonts w:ascii="Times New Roman" w:hAnsi="Times New Roman" w:cs="Times New Roman"/>
          <w:sz w:val="24"/>
          <w:szCs w:val="24"/>
        </w:rPr>
        <w:instrText xml:space="preserve"> REF ZEqnNum570647 \* Charformat \! \* MERGEFORMAT 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 w:rsidRPr="005310E3">
        <w:rPr>
          <w:rFonts w:ascii="Times New Roman" w:hAnsi="Times New Roman" w:cs="Times New Roman"/>
          <w:sz w:val="24"/>
          <w:szCs w:val="24"/>
        </w:rPr>
        <w:instrText>(5)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end"/>
      </w:r>
      <w:r w:rsidR="00BE4B5F">
        <w:rPr>
          <w:rFonts w:ascii="Times New Roman" w:hAnsi="Times New Roman" w:cs="Times New Roman"/>
          <w:sz w:val="24"/>
          <w:szCs w:val="24"/>
        </w:rPr>
        <w:fldChar w:fldCharType="end"/>
      </w:r>
      <w:r w:rsidR="00BE4B5F">
        <w:rPr>
          <w:rFonts w:ascii="Times New Roman" w:hAnsi="Times New Roman" w:cs="Times New Roman"/>
          <w:sz w:val="24"/>
          <w:szCs w:val="24"/>
        </w:rPr>
        <w:t xml:space="preserve"> с учетом условия </w:t>
      </w:r>
      <w:r w:rsidR="00BE4B5F">
        <w:rPr>
          <w:rFonts w:ascii="Times New Roman" w:hAnsi="Times New Roman" w:cs="Times New Roman"/>
          <w:sz w:val="24"/>
          <w:szCs w:val="24"/>
        </w:rPr>
        <w:fldChar w:fldCharType="begin"/>
      </w:r>
      <w:r w:rsidR="00BE4B5F">
        <w:rPr>
          <w:rFonts w:ascii="Times New Roman" w:hAnsi="Times New Roman" w:cs="Times New Roman"/>
          <w:sz w:val="24"/>
          <w:szCs w:val="24"/>
        </w:rPr>
        <w:instrText xml:space="preserve"> GOTOBUTTON ZEqnNum320033  \* MERGEFORMAT 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begin"/>
      </w:r>
      <w:r w:rsidR="00BE4B5F">
        <w:rPr>
          <w:rFonts w:ascii="Times New Roman" w:hAnsi="Times New Roman" w:cs="Times New Roman"/>
          <w:sz w:val="24"/>
          <w:szCs w:val="24"/>
        </w:rPr>
        <w:instrText xml:space="preserve"> REF ZEqnNum320033 \* Charformat \! \* MERGEFORMAT 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 w:rsidRPr="005310E3">
        <w:rPr>
          <w:rFonts w:ascii="Times New Roman" w:hAnsi="Times New Roman" w:cs="Times New Roman"/>
          <w:sz w:val="24"/>
          <w:szCs w:val="24"/>
        </w:rPr>
        <w:instrText>(7)</w:instrText>
      </w:r>
      <w:r w:rsidR="00BE4B5F">
        <w:rPr>
          <w:rFonts w:ascii="Times New Roman" w:hAnsi="Times New Roman" w:cs="Times New Roman"/>
          <w:sz w:val="24"/>
          <w:szCs w:val="24"/>
        </w:rPr>
        <w:fldChar w:fldCharType="end"/>
      </w:r>
      <w:r w:rsidR="00BE4B5F">
        <w:rPr>
          <w:rFonts w:ascii="Times New Roman" w:hAnsi="Times New Roman" w:cs="Times New Roman"/>
          <w:sz w:val="24"/>
          <w:szCs w:val="24"/>
        </w:rPr>
        <w:fldChar w:fldCharType="end"/>
      </w:r>
      <w:r w:rsidR="00BE4B5F" w:rsidRPr="00164C15">
        <w:rPr>
          <w:rFonts w:ascii="Times New Roman" w:hAnsi="Times New Roman" w:cs="Times New Roman"/>
          <w:sz w:val="24"/>
          <w:szCs w:val="24"/>
        </w:rPr>
        <w:t>:</w:t>
      </w:r>
    </w:p>
    <w:p w14:paraId="1D5AF99C" w14:textId="77777777" w:rsidR="003376D5" w:rsidRPr="00BE4B5F" w:rsidRDefault="002A3ABF" w:rsidP="002A3ABF">
      <w:pPr>
        <w:pStyle w:val="MTDisplayEquation"/>
      </w:pPr>
      <w:r w:rsidRPr="00164C15">
        <w:rPr>
          <w:lang w:val="ru-RU"/>
        </w:rPr>
        <w:tab/>
      </w:r>
      <w:r w:rsidRPr="002A3ABF">
        <w:rPr>
          <w:position w:val="-36"/>
        </w:rPr>
        <w:object w:dxaOrig="7920" w:dyaOrig="840" w14:anchorId="70CD49E8">
          <v:shape id="_x0000_i1042" type="#_x0000_t75" style="width:396pt;height:42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42" DrawAspect="Content" ObjectID="_1641827191" r:id="rId43"/>
        </w:object>
      </w:r>
      <w:r>
        <w:tab/>
      </w:r>
      <w:bookmarkStart w:id="9" w:name="_Hlk31213411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633671"/>
      <w:r>
        <w:instrText>(</w:instrText>
      </w:r>
      <w:fldSimple w:instr=" SEQ MTEqn \c \* Arabic \* MERGEFORMAT ">
        <w:r w:rsidR="005310E3">
          <w:rPr>
            <w:noProof/>
          </w:rPr>
          <w:instrText>9</w:instrText>
        </w:r>
      </w:fldSimple>
      <w:r>
        <w:instrText>)</w:instrText>
      </w:r>
      <w:bookmarkEnd w:id="10"/>
      <w:r>
        <w:fldChar w:fldCharType="end"/>
      </w:r>
      <w:bookmarkEnd w:id="9"/>
    </w:p>
    <w:p w14:paraId="5213A908" w14:textId="1E59C480" w:rsidR="00164C15" w:rsidRDefault="000F103A" w:rsidP="000F103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бы мы рассматривали случай </w:t>
      </w:r>
      <w:r w:rsidRPr="000F103A">
        <w:rPr>
          <w:rFonts w:ascii="Times New Roman" w:hAnsi="Times New Roman" w:cs="Times New Roman"/>
          <w:position w:val="-14"/>
          <w:sz w:val="24"/>
          <w:szCs w:val="24"/>
        </w:rPr>
        <w:object w:dxaOrig="1320" w:dyaOrig="400" w14:anchorId="0E992A8B">
          <v:shape id="_x0000_i1043" type="#_x0000_t75" style="width:66pt;height:20.25pt" o:ole="">
            <v:imagedata r:id="rId44" o:title=""/>
          </v:shape>
          <o:OLEObject Type="Embed" ProgID="Equation.DSMT4" ShapeID="_x0000_i1043" DrawAspect="Content" ObjectID="_1641827192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была бы получена аппроксимация </w:t>
      </w:r>
      <w:r w:rsidRPr="00103E68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2501C148">
          <v:shape id="_x0000_i1044" type="#_x0000_t75" style="width:33.75pt;height:20.25pt" o:ole="">
            <v:imagedata r:id="rId38" o:title=""/>
          </v:shape>
          <o:OLEObject Type="Embed" ProgID="Equation.DSMT4" ShapeID="_x0000_i1044" DrawAspect="Content" ObjectID="_1641827193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0F103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_Ref31133713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310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0F103A">
        <w:rPr>
          <w:rFonts w:ascii="Times New Roman" w:hAnsi="Times New Roman" w:cs="Times New Roman"/>
          <w:sz w:val="24"/>
          <w:szCs w:val="24"/>
        </w:rPr>
        <w:t xml:space="preserve">]. </w:t>
      </w:r>
      <w:r w:rsidR="00164C15">
        <w:rPr>
          <w:rFonts w:ascii="Times New Roman" w:hAnsi="Times New Roman" w:cs="Times New Roman"/>
          <w:sz w:val="24"/>
          <w:szCs w:val="24"/>
        </w:rPr>
        <w:t>Проверим это. В случае постоянного сечения (9) выглядит:</w:t>
      </w:r>
    </w:p>
    <w:p w14:paraId="152E90CC" w14:textId="77777777" w:rsidR="00164C15" w:rsidRDefault="00164C15" w:rsidP="000F103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37534C" w14:textId="61F941E6" w:rsidR="00164C15" w:rsidRDefault="00164C15" w:rsidP="00164C1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A3ABF">
        <w:rPr>
          <w:position w:val="-36"/>
        </w:rPr>
        <w:object w:dxaOrig="5440" w:dyaOrig="840" w14:anchorId="089D25B8">
          <v:shape id="_x0000_i1053" type="#_x0000_t75" style="width:272.25pt;height:42pt" o:ole="">
            <v:imagedata r:id="rId47" o:title=""/>
          </v:shape>
          <o:OLEObject Type="Embed" ProgID="Equation.DSMT4" ShapeID="_x0000_i1053" DrawAspect="Content" ObjectID="_1641827194" r:id="rId48"/>
        </w:object>
      </w:r>
    </w:p>
    <w:p w14:paraId="29970016" w14:textId="1AD1832E" w:rsidR="00164C15" w:rsidRDefault="00164C15" w:rsidP="000F103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уравнение перед (8):</w:t>
      </w:r>
    </w:p>
    <w:p w14:paraId="72A2363A" w14:textId="77777777" w:rsidR="00164C15" w:rsidRDefault="00164C15" w:rsidP="000F103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E9DE28" w14:textId="1D6AD785" w:rsidR="00164C15" w:rsidRDefault="00164C15" w:rsidP="00164C1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057AC">
        <w:rPr>
          <w:position w:val="-84"/>
        </w:rPr>
        <w:object w:dxaOrig="6720" w:dyaOrig="1800" w14:anchorId="258F5B31">
          <v:shape id="_x0000_i1072" type="#_x0000_t75" style="width:336pt;height:90pt" o:ole="">
            <v:imagedata r:id="rId49" o:title=""/>
          </v:shape>
          <o:OLEObject Type="Embed" ProgID="Equation.DSMT4" ShapeID="_x0000_i1072" DrawAspect="Content" ObjectID="_1641827195" r:id="rId50"/>
        </w:object>
      </w:r>
    </w:p>
    <w:p w14:paraId="0FFDD569" w14:textId="3EB493C5" w:rsidR="00164C15" w:rsidRDefault="00164C15" w:rsidP="000F103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Подставляя, получаем:</w:t>
      </w:r>
    </w:p>
    <w:p w14:paraId="3095C5BB" w14:textId="31167703" w:rsidR="00164C15" w:rsidRDefault="00954313" w:rsidP="00164C1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057AC">
        <w:rPr>
          <w:position w:val="-84"/>
        </w:rPr>
        <w:object w:dxaOrig="10540" w:dyaOrig="1800" w14:anchorId="7CCF769D">
          <v:shape id="_x0000_i1078" type="#_x0000_t75" style="width:502.5pt;height:90pt" o:ole="">
            <v:imagedata r:id="rId51" o:title=""/>
          </v:shape>
          <o:OLEObject Type="Embed" ProgID="Equation.DSMT4" ShapeID="_x0000_i1078" DrawAspect="Content" ObjectID="_1641827196" r:id="rId52"/>
        </w:object>
      </w:r>
    </w:p>
    <w:p w14:paraId="0C4C77C4" w14:textId="312D2538" w:rsidR="00164C15" w:rsidRDefault="00954313" w:rsidP="00954313">
      <w:pPr>
        <w:pStyle w:val="a3"/>
        <w:spacing w:after="0" w:line="360" w:lineRule="auto"/>
        <w:ind w:left="0"/>
        <w:jc w:val="center"/>
      </w:pPr>
      <w:r w:rsidRPr="009057AC">
        <w:rPr>
          <w:position w:val="-84"/>
        </w:rPr>
        <w:object w:dxaOrig="10500" w:dyaOrig="1800" w14:anchorId="5555B8BD">
          <v:shape id="_x0000_i1081" type="#_x0000_t75" style="width:500.25pt;height:90pt" o:ole="">
            <v:imagedata r:id="rId53" o:title=""/>
          </v:shape>
          <o:OLEObject Type="Embed" ProgID="Equation.DSMT4" ShapeID="_x0000_i1081" DrawAspect="Content" ObjectID="_1641827197" r:id="rId54"/>
        </w:object>
      </w:r>
    </w:p>
    <w:p w14:paraId="2BF99B41" w14:textId="5F0D45BA" w:rsidR="00954313" w:rsidRDefault="00954313" w:rsidP="00954313">
      <w:pPr>
        <w:pStyle w:val="a3"/>
        <w:spacing w:after="0" w:line="360" w:lineRule="auto"/>
        <w:ind w:left="0"/>
        <w:jc w:val="center"/>
      </w:pPr>
      <w:r w:rsidRPr="009057AC">
        <w:rPr>
          <w:position w:val="-84"/>
        </w:rPr>
        <w:object w:dxaOrig="7540" w:dyaOrig="1800" w14:anchorId="21C5D226">
          <v:shape id="_x0000_i1085" type="#_x0000_t75" style="width:359.25pt;height:90pt" o:ole="">
            <v:imagedata r:id="rId55" o:title=""/>
          </v:shape>
          <o:OLEObject Type="Embed" ProgID="Equation.DSMT4" ShapeID="_x0000_i1085" DrawAspect="Content" ObjectID="_1641827198" r:id="rId56"/>
        </w:object>
      </w:r>
    </w:p>
    <w:p w14:paraId="1B38C6BE" w14:textId="6C2D1627" w:rsidR="00954313" w:rsidRDefault="00954313" w:rsidP="00954313">
      <w:pPr>
        <w:pStyle w:val="a3"/>
        <w:spacing w:after="0" w:line="360" w:lineRule="auto"/>
        <w:ind w:left="0"/>
        <w:jc w:val="center"/>
      </w:pPr>
    </w:p>
    <w:bookmarkStart w:id="11" w:name="_GoBack"/>
    <w:p w14:paraId="18B7B9AD" w14:textId="65A87EFA" w:rsidR="00954313" w:rsidRDefault="00954313" w:rsidP="0095431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057AC">
        <w:rPr>
          <w:position w:val="-84"/>
        </w:rPr>
        <w:object w:dxaOrig="6380" w:dyaOrig="1800" w14:anchorId="5B5ADDB7">
          <v:shape id="_x0000_i1089" type="#_x0000_t75" style="width:303.75pt;height:90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89" DrawAspect="Content" ObjectID="_1641827199" r:id="rId58"/>
        </w:object>
      </w:r>
      <w:bookmarkEnd w:id="11"/>
    </w:p>
    <w:p w14:paraId="1C8CE30F" w14:textId="77777777" w:rsidR="00164C15" w:rsidRDefault="00164C15" w:rsidP="000F103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269E47" w14:textId="6C9B4AAE" w:rsidR="00724B31" w:rsidRPr="00164C15" w:rsidRDefault="005310E3" w:rsidP="000F103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ZEqnNum633671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ZEqnNum633671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310E3">
        <w:rPr>
          <w:rFonts w:ascii="Times New Roman" w:hAnsi="Times New Roman" w:cs="Times New Roman"/>
          <w:sz w:val="24"/>
          <w:szCs w:val="24"/>
        </w:rPr>
        <w:instrText>(9)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5310E3">
        <w:rPr>
          <w:rFonts w:ascii="Times New Roman" w:hAnsi="Times New Roman" w:cs="Times New Roman"/>
          <w:position w:val="-6"/>
          <w:sz w:val="24"/>
          <w:szCs w:val="24"/>
        </w:rPr>
        <w:object w:dxaOrig="180" w:dyaOrig="220" w14:anchorId="4F60B621">
          <v:shape id="_x0000_i1045" type="#_x0000_t75" style="width:9pt;height:11.25pt" o:ole="">
            <v:imagedata r:id="rId59" o:title=""/>
          </v:shape>
          <o:OLEObject Type="Embed" ProgID="Equation.DSMT4" ShapeID="_x0000_i1045" DrawAspect="Content" ObjectID="_1641827200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и вычтем его из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ZEqnNum966525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ZEqnNum966525 \* Charformat \!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310E3">
        <w:rPr>
          <w:rFonts w:ascii="Times New Roman" w:hAnsi="Times New Roman" w:cs="Times New Roman"/>
          <w:sz w:val="24"/>
          <w:szCs w:val="24"/>
        </w:rPr>
        <w:instrText>(8)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164C15">
        <w:rPr>
          <w:rFonts w:ascii="Times New Roman" w:hAnsi="Times New Roman" w:cs="Times New Roman"/>
          <w:sz w:val="24"/>
          <w:szCs w:val="24"/>
        </w:rPr>
        <w:t>:</w:t>
      </w:r>
    </w:p>
    <w:p w14:paraId="5292E401" w14:textId="77777777" w:rsidR="00063ED6" w:rsidRPr="005310E3" w:rsidRDefault="005310E3" w:rsidP="005310E3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2C3">
        <w:rPr>
          <w:position w:val="-84"/>
        </w:rPr>
        <w:object w:dxaOrig="8980" w:dyaOrig="1800" w14:anchorId="4C37FB0F">
          <v:shape id="_x0000_i1046" type="#_x0000_t75" style="width:449.25pt;height:90pt" o:ole="">
            <v:imagedata r:id="rId61" o:title=""/>
          </v:shape>
          <o:OLEObject Type="Embed" ProgID="Equation.DSMT4" ShapeID="_x0000_i1046" DrawAspect="Content" ObjectID="_1641827201" r:id="rId62"/>
        </w:object>
      </w:r>
    </w:p>
    <w:p w14:paraId="6841EEE0" w14:textId="77777777" w:rsidR="001656EC" w:rsidRPr="00C24754" w:rsidRDefault="001656EC" w:rsidP="003B27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54">
        <w:rPr>
          <w:rFonts w:ascii="Times New Roman" w:hAnsi="Times New Roman" w:cs="Times New Roman"/>
          <w:sz w:val="24"/>
          <w:szCs w:val="24"/>
        </w:rPr>
        <w:t>Литература</w:t>
      </w:r>
    </w:p>
    <w:p w14:paraId="4475F286" w14:textId="77777777" w:rsidR="001656EC" w:rsidRPr="00C24754" w:rsidRDefault="001656EC" w:rsidP="003B27B8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Ref31100189"/>
      <w:proofErr w:type="spellStart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>Jolgam</w:t>
      </w:r>
      <w:proofErr w:type="spellEnd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S.A., </w:t>
      </w:r>
      <w:proofErr w:type="spellStart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>Ballil</w:t>
      </w:r>
      <w:proofErr w:type="spellEnd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A.R., Nowakowski A.F., </w:t>
      </w:r>
      <w:proofErr w:type="spellStart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>Nicolleau</w:t>
      </w:r>
      <w:proofErr w:type="spellEnd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F.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 Simulations of compressible multiphase flows through a tube of varying cress-section // Proceedings of ASME 2012 11th Biennial Conference on Engineering Systems Design and Analysis. July 2 – 2, 2012, Nantes, France. – ESDA2012-82370.</w:t>
      </w:r>
      <w:bookmarkEnd w:id="12"/>
    </w:p>
    <w:p w14:paraId="7BE5CEC6" w14:textId="77777777" w:rsidR="001656EC" w:rsidRPr="00C24754" w:rsidRDefault="001656EC" w:rsidP="003B27B8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Ref31100697"/>
      <w:proofErr w:type="spellStart"/>
      <w:r w:rsidRPr="00C24754">
        <w:rPr>
          <w:rFonts w:ascii="Times New Roman" w:hAnsi="Times New Roman" w:cs="Times New Roman"/>
          <w:sz w:val="24"/>
          <w:szCs w:val="24"/>
          <w:lang w:val="en-US"/>
        </w:rPr>
        <w:t>Abgrall</w:t>
      </w:r>
      <w:proofErr w:type="spellEnd"/>
      <w:r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 R. How to prevent pressure oscillations in multicomponent flow calculations: a quasi conservative approach // Journal of Computational Physics. – 1996. – V. 125. – P. 150 – 160.</w:t>
      </w:r>
      <w:bookmarkEnd w:id="13"/>
    </w:p>
    <w:p w14:paraId="3A3A88CD" w14:textId="77777777" w:rsidR="001656EC" w:rsidRPr="00C24754" w:rsidRDefault="001656EC" w:rsidP="003B27B8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_Ref31133712"/>
      <w:r w:rsidRPr="00C24754">
        <w:rPr>
          <w:rFonts w:ascii="Times New Roman" w:hAnsi="Times New Roman" w:cs="Times New Roman"/>
          <w:sz w:val="24"/>
          <w:szCs w:val="24"/>
          <w:lang w:val="en-US"/>
        </w:rPr>
        <w:t>Berry</w:t>
      </w:r>
      <w:r w:rsidR="0032040B"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 R.A.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754">
        <w:rPr>
          <w:rFonts w:ascii="Times New Roman" w:hAnsi="Times New Roman" w:cs="Times New Roman"/>
          <w:sz w:val="24"/>
          <w:szCs w:val="24"/>
          <w:lang w:val="en-US"/>
        </w:rPr>
        <w:t>Saurel</w:t>
      </w:r>
      <w:proofErr w:type="spellEnd"/>
      <w:r w:rsidR="0032040B"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 R.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754">
        <w:rPr>
          <w:rFonts w:ascii="Times New Roman" w:hAnsi="Times New Roman" w:cs="Times New Roman"/>
          <w:sz w:val="24"/>
          <w:szCs w:val="24"/>
          <w:lang w:val="en-US"/>
        </w:rPr>
        <w:t>LeMetayer</w:t>
      </w:r>
      <w:proofErr w:type="spellEnd"/>
      <w:r w:rsidR="0032040B"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. The discrete equation method (DEM) for fully compressible, two-phase flows in ducts of spatially varying cross-section // Nuclear Engineering and Design</w:t>
      </w:r>
      <w:r w:rsidR="0032040B" w:rsidRPr="00C24754">
        <w:rPr>
          <w:rFonts w:ascii="Times New Roman" w:hAnsi="Times New Roman" w:cs="Times New Roman"/>
          <w:sz w:val="24"/>
          <w:szCs w:val="24"/>
          <w:lang w:val="en-US"/>
        </w:rPr>
        <w:t>. – 2010. – V.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 240</w:t>
      </w:r>
      <w:r w:rsidR="0032040B"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. – P. 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3797</w:t>
      </w:r>
      <w:r w:rsidR="0032040B" w:rsidRPr="00C2475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3818</w:t>
      </w:r>
      <w:r w:rsidR="0032040B" w:rsidRPr="00C24754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14"/>
    </w:p>
    <w:p w14:paraId="729EF883" w14:textId="77777777" w:rsidR="0032040B" w:rsidRPr="00C24754" w:rsidRDefault="0032040B" w:rsidP="003B27B8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Ref31133713"/>
      <w:proofErr w:type="spellStart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>Saurel</w:t>
      </w:r>
      <w:proofErr w:type="spellEnd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R., </w:t>
      </w:r>
      <w:proofErr w:type="spellStart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>Abrgall</w:t>
      </w:r>
      <w:proofErr w:type="spellEnd"/>
      <w:r w:rsidRPr="00C2475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R. </w:t>
      </w:r>
      <w:r w:rsidRPr="00C24754">
        <w:rPr>
          <w:rFonts w:ascii="Times New Roman" w:hAnsi="Times New Roman" w:cs="Times New Roman"/>
          <w:sz w:val="24"/>
          <w:szCs w:val="24"/>
          <w:lang w:val="en-US"/>
        </w:rPr>
        <w:t>A Multiphase Godunov method for compressible multifluid and multiphase flows // Journal of Computational Physics. – 1999. – V. 150. – P. 425 – 467.</w:t>
      </w:r>
      <w:bookmarkEnd w:id="15"/>
    </w:p>
    <w:p w14:paraId="57B0A3D6" w14:textId="77777777" w:rsidR="00E203AF" w:rsidRPr="00C24754" w:rsidRDefault="00E203AF" w:rsidP="003B27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203AF" w:rsidRPr="00C24754" w:rsidSect="004A1CC7">
      <w:footerReference w:type="default" r:id="rId6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9ECDC" w14:textId="77777777" w:rsidR="00636A7F" w:rsidRDefault="00636A7F" w:rsidP="00691956">
      <w:pPr>
        <w:spacing w:after="0" w:line="240" w:lineRule="auto"/>
      </w:pPr>
      <w:r>
        <w:separator/>
      </w:r>
    </w:p>
  </w:endnote>
  <w:endnote w:type="continuationSeparator" w:id="0">
    <w:p w14:paraId="43B1A0BD" w14:textId="77777777" w:rsidR="00636A7F" w:rsidRDefault="00636A7F" w:rsidP="0069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5432"/>
    </w:sdtPr>
    <w:sdtEndPr/>
    <w:sdtContent>
      <w:p w14:paraId="6ED71689" w14:textId="77777777" w:rsidR="00691956" w:rsidRDefault="00A168A5">
        <w:pPr>
          <w:pStyle w:val="a6"/>
          <w:jc w:val="center"/>
        </w:pPr>
        <w:r w:rsidRPr="006919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91956" w:rsidRPr="0069195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919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448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6919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C886634" w14:textId="77777777" w:rsidR="00691956" w:rsidRDefault="006919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7AD8" w14:textId="77777777" w:rsidR="00636A7F" w:rsidRDefault="00636A7F" w:rsidP="00691956">
      <w:pPr>
        <w:spacing w:after="0" w:line="240" w:lineRule="auto"/>
      </w:pPr>
      <w:r>
        <w:separator/>
      </w:r>
    </w:p>
  </w:footnote>
  <w:footnote w:type="continuationSeparator" w:id="0">
    <w:p w14:paraId="59127251" w14:textId="77777777" w:rsidR="00636A7F" w:rsidRDefault="00636A7F" w:rsidP="00691956">
      <w:pPr>
        <w:spacing w:after="0" w:line="240" w:lineRule="auto"/>
      </w:pPr>
      <w:r>
        <w:continuationSeparator/>
      </w:r>
    </w:p>
  </w:footnote>
  <w:footnote w:id="1">
    <w:p w14:paraId="0D9EF562" w14:textId="77777777" w:rsidR="00F76527" w:rsidRPr="00F76527" w:rsidRDefault="00F76527">
      <w:pPr>
        <w:pStyle w:val="aa"/>
        <w:rPr>
          <w:rFonts w:ascii="Times New Roman" w:hAnsi="Times New Roman" w:cs="Times New Roman"/>
        </w:rPr>
      </w:pPr>
      <w:r w:rsidRPr="00F76527">
        <w:rPr>
          <w:rStyle w:val="ac"/>
          <w:rFonts w:ascii="Times New Roman" w:hAnsi="Times New Roman" w:cs="Times New Roman"/>
        </w:rPr>
        <w:footnoteRef/>
      </w:r>
      <w:r w:rsidRPr="00F76527">
        <w:rPr>
          <w:rFonts w:ascii="Times New Roman" w:hAnsi="Times New Roman" w:cs="Times New Roman"/>
        </w:rPr>
        <w:t xml:space="preserve"> Проверить, что будет для двучленного УРС, который на самом деле используется для дисперсной фазы.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3FBA"/>
    <w:multiLevelType w:val="hybridMultilevel"/>
    <w:tmpl w:val="FA28615A"/>
    <w:lvl w:ilvl="0" w:tplc="DE4CCA2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3591"/>
    <w:multiLevelType w:val="hybridMultilevel"/>
    <w:tmpl w:val="15B65184"/>
    <w:lvl w:ilvl="0" w:tplc="DE4CCA2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053B3"/>
    <w:multiLevelType w:val="hybridMultilevel"/>
    <w:tmpl w:val="15B65184"/>
    <w:lvl w:ilvl="0" w:tplc="DE4CCA2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407E2"/>
    <w:multiLevelType w:val="hybridMultilevel"/>
    <w:tmpl w:val="0DDC0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0ECC"/>
    <w:multiLevelType w:val="hybridMultilevel"/>
    <w:tmpl w:val="1B90D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8011F"/>
    <w:multiLevelType w:val="hybridMultilevel"/>
    <w:tmpl w:val="49B2BFD2"/>
    <w:lvl w:ilvl="0" w:tplc="DE4CCA2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3CAE"/>
    <w:multiLevelType w:val="hybridMultilevel"/>
    <w:tmpl w:val="321E11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5F134A"/>
    <w:multiLevelType w:val="hybridMultilevel"/>
    <w:tmpl w:val="745A057A"/>
    <w:lvl w:ilvl="0" w:tplc="DE4CCA22">
      <w:start w:val="1"/>
      <w:numFmt w:val="decimal"/>
      <w:lvlText w:val="%1."/>
      <w:lvlJc w:val="left"/>
      <w:pPr>
        <w:ind w:left="144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E16E00"/>
    <w:multiLevelType w:val="hybridMultilevel"/>
    <w:tmpl w:val="B0F68440"/>
    <w:lvl w:ilvl="0" w:tplc="DE4CCA22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7F1785"/>
    <w:multiLevelType w:val="hybridMultilevel"/>
    <w:tmpl w:val="1352B456"/>
    <w:lvl w:ilvl="0" w:tplc="DE4CCA22">
      <w:start w:val="1"/>
      <w:numFmt w:val="decimal"/>
      <w:lvlText w:val="%1."/>
      <w:lvlJc w:val="left"/>
      <w:pPr>
        <w:ind w:left="144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E84017"/>
    <w:multiLevelType w:val="hybridMultilevel"/>
    <w:tmpl w:val="DA38270A"/>
    <w:lvl w:ilvl="0" w:tplc="DE4CCA2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642C8"/>
    <w:multiLevelType w:val="hybridMultilevel"/>
    <w:tmpl w:val="4AECA1D8"/>
    <w:lvl w:ilvl="0" w:tplc="DE4CCA2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9D6"/>
    <w:rsid w:val="00021580"/>
    <w:rsid w:val="00063ED6"/>
    <w:rsid w:val="000641D3"/>
    <w:rsid w:val="0007424C"/>
    <w:rsid w:val="0009211F"/>
    <w:rsid w:val="000A0CFF"/>
    <w:rsid w:val="000E4052"/>
    <w:rsid w:val="000E4116"/>
    <w:rsid w:val="000F103A"/>
    <w:rsid w:val="00103E68"/>
    <w:rsid w:val="001134EC"/>
    <w:rsid w:val="00164C15"/>
    <w:rsid w:val="001656EC"/>
    <w:rsid w:val="001A07CF"/>
    <w:rsid w:val="0023684C"/>
    <w:rsid w:val="002568D1"/>
    <w:rsid w:val="00296F63"/>
    <w:rsid w:val="002A1DA6"/>
    <w:rsid w:val="002A3ABF"/>
    <w:rsid w:val="002F4485"/>
    <w:rsid w:val="0032040B"/>
    <w:rsid w:val="003376D5"/>
    <w:rsid w:val="00374F28"/>
    <w:rsid w:val="003860CD"/>
    <w:rsid w:val="003B27B8"/>
    <w:rsid w:val="003F75A2"/>
    <w:rsid w:val="00471074"/>
    <w:rsid w:val="004A1CC7"/>
    <w:rsid w:val="004F2ECF"/>
    <w:rsid w:val="005310E3"/>
    <w:rsid w:val="005449D6"/>
    <w:rsid w:val="005E359B"/>
    <w:rsid w:val="00633C8B"/>
    <w:rsid w:val="006342A4"/>
    <w:rsid w:val="00636A7F"/>
    <w:rsid w:val="00691912"/>
    <w:rsid w:val="00691956"/>
    <w:rsid w:val="006F2EA9"/>
    <w:rsid w:val="006F4B26"/>
    <w:rsid w:val="00724B31"/>
    <w:rsid w:val="00741E37"/>
    <w:rsid w:val="00781964"/>
    <w:rsid w:val="007C4CEC"/>
    <w:rsid w:val="00823ECC"/>
    <w:rsid w:val="008766B4"/>
    <w:rsid w:val="00881FFD"/>
    <w:rsid w:val="0088618D"/>
    <w:rsid w:val="008B088D"/>
    <w:rsid w:val="008D3CB4"/>
    <w:rsid w:val="008E44C1"/>
    <w:rsid w:val="008E614A"/>
    <w:rsid w:val="009057AC"/>
    <w:rsid w:val="00925D91"/>
    <w:rsid w:val="00930C4A"/>
    <w:rsid w:val="00936D25"/>
    <w:rsid w:val="00943FB8"/>
    <w:rsid w:val="00954313"/>
    <w:rsid w:val="00993C90"/>
    <w:rsid w:val="009C1C56"/>
    <w:rsid w:val="009F1B69"/>
    <w:rsid w:val="00A10A1B"/>
    <w:rsid w:val="00A168A5"/>
    <w:rsid w:val="00A82DEF"/>
    <w:rsid w:val="00A92147"/>
    <w:rsid w:val="00AB7AED"/>
    <w:rsid w:val="00AE65EB"/>
    <w:rsid w:val="00AF2C7B"/>
    <w:rsid w:val="00BC63EA"/>
    <w:rsid w:val="00BE4B5F"/>
    <w:rsid w:val="00C11CCC"/>
    <w:rsid w:val="00C24754"/>
    <w:rsid w:val="00C348DF"/>
    <w:rsid w:val="00C903AE"/>
    <w:rsid w:val="00C93FF1"/>
    <w:rsid w:val="00CB0034"/>
    <w:rsid w:val="00CD4940"/>
    <w:rsid w:val="00D20B1F"/>
    <w:rsid w:val="00D2353A"/>
    <w:rsid w:val="00D43EB1"/>
    <w:rsid w:val="00D80670"/>
    <w:rsid w:val="00DB636F"/>
    <w:rsid w:val="00DB7138"/>
    <w:rsid w:val="00E203AF"/>
    <w:rsid w:val="00E62C5B"/>
    <w:rsid w:val="00E73540"/>
    <w:rsid w:val="00E81DFD"/>
    <w:rsid w:val="00F23B4C"/>
    <w:rsid w:val="00F76527"/>
    <w:rsid w:val="00F900B1"/>
    <w:rsid w:val="00F97FBA"/>
    <w:rsid w:val="00F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76EFC"/>
  <w15:docId w15:val="{FF6FE0F3-7AFA-4580-B8FE-F023F26E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8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91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91956"/>
  </w:style>
  <w:style w:type="paragraph" w:styleId="a6">
    <w:name w:val="footer"/>
    <w:basedOn w:val="a"/>
    <w:link w:val="a7"/>
    <w:uiPriority w:val="99"/>
    <w:unhideWhenUsed/>
    <w:rsid w:val="00691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1956"/>
  </w:style>
  <w:style w:type="paragraph" w:styleId="a8">
    <w:name w:val="Balloon Text"/>
    <w:basedOn w:val="a"/>
    <w:link w:val="a9"/>
    <w:uiPriority w:val="99"/>
    <w:semiHidden/>
    <w:unhideWhenUsed/>
    <w:rsid w:val="00320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040B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32040B"/>
    <w:rPr>
      <w:rFonts w:ascii="Times New Roman" w:hAnsi="Times New Roman" w:cs="Times New Roman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32040B"/>
    <w:pPr>
      <w:tabs>
        <w:tab w:val="center" w:pos="4680"/>
        <w:tab w:val="right" w:pos="9360"/>
      </w:tabs>
      <w:spacing w:before="60" w:after="60" w:line="360" w:lineRule="auto"/>
      <w:jc w:val="center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32040B"/>
    <w:rPr>
      <w:rFonts w:ascii="Times New Roman" w:hAnsi="Times New Roman" w:cs="Times New Roman"/>
      <w:sz w:val="24"/>
      <w:szCs w:val="24"/>
      <w:lang w:val="en-US"/>
    </w:rPr>
  </w:style>
  <w:style w:type="paragraph" w:styleId="aa">
    <w:name w:val="footnote text"/>
    <w:basedOn w:val="a"/>
    <w:link w:val="ab"/>
    <w:uiPriority w:val="99"/>
    <w:semiHidden/>
    <w:unhideWhenUsed/>
    <w:rsid w:val="00F76527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76527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765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341E2-F33A-4307-A156-BB7B3E8A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KOYMAD</dc:creator>
  <cp:lastModifiedBy>KOYMAD</cp:lastModifiedBy>
  <cp:revision>4</cp:revision>
  <dcterms:created xsi:type="dcterms:W3CDTF">2020-01-29T10:51:00Z</dcterms:created>
  <dcterms:modified xsi:type="dcterms:W3CDTF">2020-01-29T15:19:00Z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