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18" w:rsidRDefault="00425E18" w:rsidP="005B39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Текущий план работ</w:t>
      </w:r>
      <w:r>
        <w:rPr>
          <w:rStyle w:val="ae"/>
          <w:rFonts w:ascii="Times New Roman" w:hAnsi="Times New Roman" w:cs="Times New Roman"/>
          <w:sz w:val="24"/>
          <w:szCs w:val="24"/>
        </w:rPr>
        <w:footnoteReference w:id="1"/>
      </w:r>
    </w:p>
    <w:p w:rsidR="00425E18" w:rsidRPr="00425E18" w:rsidRDefault="00425E18" w:rsidP="005B3957">
      <w:pPr>
        <w:spacing w:after="0" w:line="36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:rsidR="00425E18" w:rsidRPr="00425E18" w:rsidRDefault="00425E18" w:rsidP="00425E18">
      <w:pPr>
        <w:pStyle w:val="a7"/>
        <w:numPr>
          <w:ilvl w:val="0"/>
          <w:numId w:val="4"/>
        </w:numPr>
        <w:tabs>
          <w:tab w:val="left" w:pos="567"/>
        </w:tabs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5E18">
        <w:rPr>
          <w:rFonts w:ascii="Times New Roman" w:hAnsi="Times New Roman" w:cs="Times New Roman"/>
          <w:b/>
          <w:sz w:val="24"/>
          <w:szCs w:val="24"/>
        </w:rPr>
        <w:t xml:space="preserve">Математическое моделирование </w:t>
      </w:r>
      <w:r>
        <w:rPr>
          <w:rFonts w:ascii="Times New Roman" w:hAnsi="Times New Roman" w:cs="Times New Roman"/>
          <w:b/>
          <w:sz w:val="24"/>
          <w:szCs w:val="24"/>
        </w:rPr>
        <w:t>горения и детонации гетерогенных взрывчатых веществ</w:t>
      </w:r>
      <w:r w:rsidRPr="00425E18">
        <w:rPr>
          <w:rFonts w:ascii="Times New Roman" w:hAnsi="Times New Roman" w:cs="Times New Roman"/>
          <w:b/>
          <w:sz w:val="24"/>
          <w:szCs w:val="24"/>
        </w:rPr>
        <w:t xml:space="preserve"> с использован</w:t>
      </w:r>
      <w:r w:rsidR="00A55FA7">
        <w:rPr>
          <w:rFonts w:ascii="Times New Roman" w:hAnsi="Times New Roman" w:cs="Times New Roman"/>
          <w:b/>
          <w:sz w:val="24"/>
          <w:szCs w:val="24"/>
        </w:rPr>
        <w:t>и</w:t>
      </w:r>
      <w:r w:rsidRPr="00425E18">
        <w:rPr>
          <w:rFonts w:ascii="Times New Roman" w:hAnsi="Times New Roman" w:cs="Times New Roman"/>
          <w:b/>
          <w:sz w:val="24"/>
          <w:szCs w:val="24"/>
        </w:rPr>
        <w:t>ем системы уравнений Баера-Нунциато</w:t>
      </w:r>
      <w:r w:rsidR="00A55FA7">
        <w:rPr>
          <w:rFonts w:ascii="Times New Roman" w:hAnsi="Times New Roman" w:cs="Times New Roman"/>
          <w:b/>
          <w:sz w:val="24"/>
          <w:szCs w:val="24"/>
        </w:rPr>
        <w:t xml:space="preserve"> (БН).</w:t>
      </w:r>
    </w:p>
    <w:p w:rsidR="00DA4C3E" w:rsidRDefault="00D46879" w:rsidP="00425E18">
      <w:pPr>
        <w:pStyle w:val="a7"/>
        <w:numPr>
          <w:ilvl w:val="1"/>
          <w:numId w:val="4"/>
        </w:numPr>
        <w:tabs>
          <w:tab w:val="left" w:pos="1276"/>
        </w:tabs>
        <w:suppressAutoHyphens/>
        <w:spacing w:after="0" w:line="360" w:lineRule="auto"/>
        <w:ind w:left="567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Проведение расчета опыта Ермолаева с размазанной объемной долей. Для сохранения массы будем считать, что область закладки остается прежней, условия воспламенения тоже. Меняется объем той части установки, где лежит порох. Теперь это будет не узкая трубка, а трубка, объем которой равен объему всей установки.</w:t>
      </w:r>
    </w:p>
    <w:p w:rsidR="00D46879" w:rsidRDefault="00D46879" w:rsidP="00425E18">
      <w:pPr>
        <w:pStyle w:val="a7"/>
        <w:numPr>
          <w:ilvl w:val="1"/>
          <w:numId w:val="4"/>
        </w:numPr>
        <w:tabs>
          <w:tab w:val="left" w:pos="1276"/>
        </w:tabs>
        <w:suppressAutoHyphens/>
        <w:spacing w:after="0" w:line="360" w:lineRule="auto"/>
        <w:ind w:left="567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Изучение книги Ермолаева. Поиск опытных данных для случая распространения конвективного горения</w:t>
      </w:r>
      <w:r w:rsidRPr="00D46879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детонации в трубке постоянного сечения при воспламенении у закрытого торца.</w:t>
      </w:r>
    </w:p>
    <w:p w:rsidR="00D46879" w:rsidRPr="00DA4C3E" w:rsidRDefault="00D46879" w:rsidP="00425E18">
      <w:pPr>
        <w:pStyle w:val="a7"/>
        <w:numPr>
          <w:ilvl w:val="1"/>
          <w:numId w:val="4"/>
        </w:numPr>
        <w:tabs>
          <w:tab w:val="left" w:pos="1276"/>
        </w:tabs>
        <w:suppressAutoHyphens/>
        <w:spacing w:after="0" w:line="360" w:lineRule="auto"/>
        <w:ind w:left="567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Реализация квазиодномерной модели.</w:t>
      </w:r>
      <w:r w:rsidR="0034552A">
        <w:rPr>
          <w:rFonts w:ascii="Times New Roman" w:hAnsi="Times New Roman" w:cs="Times New Roman"/>
          <w:b/>
          <w:sz w:val="24"/>
          <w:szCs w:val="24"/>
        </w:rPr>
        <w:t xml:space="preserve"> Мне кажется, мы все правильно обсудили. Очень хорошо и достаточно кратко написано еще вот тут – </w:t>
      </w:r>
      <w:hyperlink r:id="rId9" w:history="1">
        <w:r w:rsidR="0034552A" w:rsidRPr="0034552A">
          <w:rPr>
            <w:rStyle w:val="ab"/>
            <w:rFonts w:ascii="Times New Roman" w:hAnsi="Times New Roman" w:cs="Times New Roman"/>
            <w:b/>
            <w:sz w:val="24"/>
            <w:szCs w:val="24"/>
          </w:rPr>
          <w:t>http://doi.org/10.1016/j.jcp.2003.1</w:t>
        </w:r>
        <w:r w:rsidR="0034552A" w:rsidRPr="0034552A">
          <w:rPr>
            <w:rStyle w:val="ab"/>
            <w:rFonts w:ascii="Times New Roman" w:hAnsi="Times New Roman" w:cs="Times New Roman"/>
            <w:b/>
            <w:sz w:val="24"/>
            <w:szCs w:val="24"/>
          </w:rPr>
          <w:t>0</w:t>
        </w:r>
        <w:r w:rsidR="0034552A" w:rsidRPr="0034552A">
          <w:rPr>
            <w:rStyle w:val="ab"/>
            <w:rFonts w:ascii="Times New Roman" w:hAnsi="Times New Roman" w:cs="Times New Roman"/>
            <w:b/>
            <w:sz w:val="24"/>
            <w:szCs w:val="24"/>
          </w:rPr>
          <w:t>.006</w:t>
        </w:r>
      </w:hyperlink>
      <w:r w:rsidR="0034552A">
        <w:rPr>
          <w:rFonts w:ascii="Times New Roman" w:hAnsi="Times New Roman" w:cs="Times New Roman"/>
          <w:b/>
          <w:sz w:val="24"/>
          <w:szCs w:val="24"/>
        </w:rPr>
        <w:t>, раздел 4, «</w:t>
      </w:r>
      <w:r w:rsidR="0034552A">
        <w:rPr>
          <w:rFonts w:ascii="Times New Roman" w:hAnsi="Times New Roman" w:cs="Times New Roman"/>
          <w:b/>
          <w:sz w:val="24"/>
          <w:szCs w:val="24"/>
          <w:lang w:val="en-US"/>
        </w:rPr>
        <w:t>Gas</w:t>
      </w:r>
      <w:r w:rsidR="0034552A" w:rsidRPr="003455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52A">
        <w:rPr>
          <w:rFonts w:ascii="Times New Roman" w:hAnsi="Times New Roman" w:cs="Times New Roman"/>
          <w:b/>
          <w:sz w:val="24"/>
          <w:szCs w:val="24"/>
          <w:lang w:val="en-US"/>
        </w:rPr>
        <w:t>dynamics</w:t>
      </w:r>
      <w:r w:rsidR="0034552A" w:rsidRPr="003455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52A">
        <w:rPr>
          <w:rFonts w:ascii="Times New Roman" w:hAnsi="Times New Roman" w:cs="Times New Roman"/>
          <w:b/>
          <w:sz w:val="24"/>
          <w:szCs w:val="24"/>
          <w:lang w:val="en-US"/>
        </w:rPr>
        <w:t>analogy</w:t>
      </w:r>
      <w:r w:rsidR="0034552A">
        <w:rPr>
          <w:rFonts w:ascii="Times New Roman" w:hAnsi="Times New Roman" w:cs="Times New Roman"/>
          <w:b/>
          <w:sz w:val="24"/>
          <w:szCs w:val="24"/>
        </w:rPr>
        <w:t>»</w:t>
      </w:r>
      <w:r w:rsidR="0034552A" w:rsidRPr="0034552A">
        <w:rPr>
          <w:rFonts w:ascii="Times New Roman" w:hAnsi="Times New Roman" w:cs="Times New Roman"/>
          <w:b/>
          <w:sz w:val="24"/>
          <w:szCs w:val="24"/>
        </w:rPr>
        <w:t>.</w:t>
      </w:r>
    </w:p>
    <w:p w:rsidR="0034552A" w:rsidRPr="0034552A" w:rsidRDefault="0034552A" w:rsidP="00DA4C3E">
      <w:pPr>
        <w:pStyle w:val="a7"/>
        <w:numPr>
          <w:ilvl w:val="1"/>
          <w:numId w:val="4"/>
        </w:numPr>
        <w:tabs>
          <w:tab w:val="left" w:pos="1276"/>
        </w:tabs>
        <w:suppressAutoHyphens/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345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45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345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Researchgate</w:t>
      </w:r>
      <w:proofErr w:type="spellEnd"/>
      <w:r w:rsidRPr="00345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 с экспериментами, похожими на опыты Ермолаева. Можно искать работы, цитирующие работы Ермолаева. Можно еще внимательно посмотреть на ссылки в его книге. Можно без относительно ссылок на Ермолаева искать на слова «</w:t>
      </w:r>
      <w:r>
        <w:rPr>
          <w:rFonts w:ascii="Times New Roman" w:hAnsi="Times New Roman" w:cs="Times New Roman"/>
          <w:sz w:val="24"/>
          <w:szCs w:val="24"/>
          <w:lang w:val="en-US"/>
        </w:rPr>
        <w:t>convective</w:t>
      </w:r>
      <w:r w:rsidRPr="00345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burning</w:t>
      </w:r>
      <w:bookmarkStart w:id="0" w:name="_GoBack"/>
      <w:bookmarkEnd w:id="0"/>
      <w:r w:rsidRPr="00345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powder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4552A">
        <w:rPr>
          <w:rFonts w:ascii="Times New Roman" w:hAnsi="Times New Roman" w:cs="Times New Roman"/>
          <w:sz w:val="24"/>
          <w:szCs w:val="24"/>
        </w:rPr>
        <w:t>.</w:t>
      </w:r>
    </w:p>
    <w:p w:rsidR="00425E18" w:rsidRPr="0034552A" w:rsidRDefault="00DA4C3E" w:rsidP="00DA4C3E">
      <w:pPr>
        <w:pStyle w:val="a7"/>
        <w:numPr>
          <w:ilvl w:val="1"/>
          <w:numId w:val="4"/>
        </w:numPr>
        <w:tabs>
          <w:tab w:val="left" w:pos="1276"/>
        </w:tabs>
        <w:suppressAutoHyphens/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552A">
        <w:rPr>
          <w:rFonts w:ascii="Times New Roman" w:hAnsi="Times New Roman" w:cs="Times New Roman"/>
          <w:sz w:val="24"/>
          <w:szCs w:val="24"/>
        </w:rPr>
        <w:t>Реализация метода декартовых сеток для описания подвижного тела в двухфазной среде, описываемой уравнениями БН</w:t>
      </w:r>
      <w:r w:rsidR="00813661" w:rsidRPr="0034552A">
        <w:rPr>
          <w:rFonts w:ascii="Times New Roman" w:hAnsi="Times New Roman" w:cs="Times New Roman"/>
          <w:sz w:val="24"/>
          <w:szCs w:val="24"/>
        </w:rPr>
        <w:t>.</w:t>
      </w:r>
      <w:r w:rsidRPr="003455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C54" w:rsidRPr="00425E18" w:rsidRDefault="00226A39" w:rsidP="00425E18">
      <w:pPr>
        <w:pStyle w:val="a7"/>
        <w:numPr>
          <w:ilvl w:val="0"/>
          <w:numId w:val="4"/>
        </w:numPr>
        <w:tabs>
          <w:tab w:val="left" w:pos="567"/>
        </w:tabs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25E18">
        <w:rPr>
          <w:rFonts w:ascii="Times New Roman" w:hAnsi="Times New Roman" w:cs="Times New Roman"/>
          <w:sz w:val="24"/>
          <w:szCs w:val="24"/>
        </w:rPr>
        <w:t xml:space="preserve">Математическое моделирование взаимодействия ударной волны с системой тел в рамках уравнений </w:t>
      </w:r>
      <w:proofErr w:type="gramStart"/>
      <w:r w:rsidRPr="00425E18">
        <w:rPr>
          <w:rFonts w:ascii="Times New Roman" w:hAnsi="Times New Roman" w:cs="Times New Roman"/>
          <w:sz w:val="24"/>
          <w:szCs w:val="24"/>
        </w:rPr>
        <w:t>Навье-Стокса</w:t>
      </w:r>
      <w:proofErr w:type="gramEnd"/>
      <w:r w:rsidRPr="00425E18">
        <w:rPr>
          <w:rFonts w:ascii="Times New Roman" w:hAnsi="Times New Roman" w:cs="Times New Roman"/>
          <w:sz w:val="24"/>
          <w:szCs w:val="24"/>
        </w:rPr>
        <w:t xml:space="preserve"> методом декартовых сеток</w:t>
      </w:r>
      <w:r w:rsidR="00A55FA7">
        <w:rPr>
          <w:rFonts w:ascii="Times New Roman" w:hAnsi="Times New Roman" w:cs="Times New Roman"/>
          <w:sz w:val="24"/>
          <w:szCs w:val="24"/>
        </w:rPr>
        <w:t>.</w:t>
      </w:r>
    </w:p>
    <w:p w:rsidR="00A665D1" w:rsidRDefault="00103B2B" w:rsidP="00075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Цель работы</w:t>
      </w:r>
      <w:r w:rsidR="00A665D1" w:rsidRPr="00A665D1">
        <w:rPr>
          <w:rFonts w:ascii="Times New Roman" w:hAnsi="Times New Roman" w:cs="Times New Roman"/>
          <w:sz w:val="24"/>
          <w:szCs w:val="24"/>
        </w:rPr>
        <w:t>:</w:t>
      </w:r>
    </w:p>
    <w:p w:rsidR="005B3957" w:rsidRDefault="00226A39" w:rsidP="00146D40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вычислительного алгоритма и написание соответствующей пр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граммы для математического моделирования двумерных течений сжимаемых сред с ударными волнами в областях сложной формы в рамках уравнений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Навье-Стокса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2A3E6F">
        <w:rPr>
          <w:rFonts w:ascii="Times New Roman" w:hAnsi="Times New Roman" w:cs="Times New Roman"/>
          <w:sz w:val="24"/>
          <w:szCs w:val="24"/>
        </w:rPr>
        <w:t xml:space="preserve"> Современный уровень предполагает динамическую локальную сеточную адапт</w:t>
      </w:r>
      <w:r w:rsidR="002A3E6F">
        <w:rPr>
          <w:rFonts w:ascii="Times New Roman" w:hAnsi="Times New Roman" w:cs="Times New Roman"/>
          <w:sz w:val="24"/>
          <w:szCs w:val="24"/>
        </w:rPr>
        <w:t>а</w:t>
      </w:r>
      <w:r w:rsidR="002A3E6F">
        <w:rPr>
          <w:rFonts w:ascii="Times New Roman" w:hAnsi="Times New Roman" w:cs="Times New Roman"/>
          <w:sz w:val="24"/>
          <w:szCs w:val="24"/>
        </w:rPr>
        <w:t>цию и параллельность, но сразу закладывать</w:t>
      </w:r>
      <w:r w:rsidR="002F6560">
        <w:rPr>
          <w:rFonts w:ascii="Times New Roman" w:hAnsi="Times New Roman" w:cs="Times New Roman"/>
          <w:sz w:val="24"/>
          <w:szCs w:val="24"/>
        </w:rPr>
        <w:t>ся</w:t>
      </w:r>
      <w:r w:rsidR="002A3E6F">
        <w:rPr>
          <w:rFonts w:ascii="Times New Roman" w:hAnsi="Times New Roman" w:cs="Times New Roman"/>
          <w:sz w:val="24"/>
          <w:szCs w:val="24"/>
        </w:rPr>
        <w:t xml:space="preserve"> на все это очень сложно. Поэтому пока сфера интересов – </w:t>
      </w:r>
      <w:proofErr w:type="spellStart"/>
      <w:r w:rsidR="002A3E6F">
        <w:rPr>
          <w:rFonts w:ascii="Times New Roman" w:hAnsi="Times New Roman" w:cs="Times New Roman"/>
          <w:sz w:val="24"/>
          <w:szCs w:val="24"/>
        </w:rPr>
        <w:t>двумерность</w:t>
      </w:r>
      <w:proofErr w:type="spellEnd"/>
      <w:r w:rsidR="002A3E6F">
        <w:rPr>
          <w:rFonts w:ascii="Times New Roman" w:hAnsi="Times New Roman" w:cs="Times New Roman"/>
          <w:sz w:val="24"/>
          <w:szCs w:val="24"/>
        </w:rPr>
        <w:t>, неподвижные тела</w:t>
      </w:r>
      <w:r w:rsidR="002F6560">
        <w:rPr>
          <w:rFonts w:ascii="Times New Roman" w:hAnsi="Times New Roman" w:cs="Times New Roman"/>
          <w:sz w:val="24"/>
          <w:szCs w:val="24"/>
        </w:rPr>
        <w:t>, прежде всего, круглой формы</w:t>
      </w:r>
      <w:r w:rsidR="002A3E6F">
        <w:rPr>
          <w:rFonts w:ascii="Times New Roman" w:hAnsi="Times New Roman" w:cs="Times New Roman"/>
          <w:sz w:val="24"/>
          <w:szCs w:val="24"/>
        </w:rPr>
        <w:t>, без адаптации, программа последовательная.</w:t>
      </w:r>
    </w:p>
    <w:p w:rsidR="00A665D1" w:rsidRPr="00A665D1" w:rsidRDefault="00A665D1" w:rsidP="00A665D1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Исследование задачи взаимодействия ударной волны с </w:t>
      </w:r>
      <w:r w:rsidR="00226A39">
        <w:rPr>
          <w:rFonts w:ascii="Times New Roman" w:hAnsi="Times New Roman" w:cs="Times New Roman"/>
          <w:sz w:val="24"/>
          <w:szCs w:val="24"/>
        </w:rPr>
        <w:t>системой тел, кач</w:t>
      </w:r>
      <w:r w:rsidR="00226A39">
        <w:rPr>
          <w:rFonts w:ascii="Times New Roman" w:hAnsi="Times New Roman" w:cs="Times New Roman"/>
          <w:sz w:val="24"/>
          <w:szCs w:val="24"/>
        </w:rPr>
        <w:t>е</w:t>
      </w:r>
      <w:r w:rsidR="00226A39">
        <w:rPr>
          <w:rFonts w:ascii="Times New Roman" w:hAnsi="Times New Roman" w:cs="Times New Roman"/>
          <w:sz w:val="24"/>
          <w:szCs w:val="24"/>
        </w:rPr>
        <w:t>ственно описывающей засыпку гранулированной среды или облако частиц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4988" w:rsidRPr="00146D40" w:rsidRDefault="00AF4988" w:rsidP="00AF4988">
      <w:pPr>
        <w:spacing w:after="0" w:line="360" w:lineRule="auto"/>
        <w:jc w:val="center"/>
        <w:rPr>
          <w:rFonts w:ascii="Times New Roman" w:hAnsi="Times New Roman" w:cs="Times New Roman"/>
          <w:sz w:val="6"/>
          <w:szCs w:val="6"/>
        </w:rPr>
      </w:pPr>
    </w:p>
    <w:p w:rsidR="005B3957" w:rsidRPr="00D532B6" w:rsidRDefault="005B3957" w:rsidP="005B39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2B6">
        <w:rPr>
          <w:rFonts w:ascii="Times New Roman" w:hAnsi="Times New Roman" w:cs="Times New Roman"/>
          <w:b/>
          <w:sz w:val="24"/>
          <w:szCs w:val="24"/>
          <w:u w:val="single"/>
        </w:rPr>
        <w:t>План работ</w:t>
      </w:r>
    </w:p>
    <w:p w:rsidR="00D532B6" w:rsidRPr="00D532B6" w:rsidRDefault="00D532B6" w:rsidP="005B3957">
      <w:pPr>
        <w:spacing w:after="0" w:line="360" w:lineRule="auto"/>
        <w:jc w:val="center"/>
        <w:rPr>
          <w:rFonts w:ascii="Times New Roman" w:hAnsi="Times New Roman" w:cs="Times New Roman"/>
          <w:sz w:val="12"/>
          <w:szCs w:val="12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65"/>
        <w:gridCol w:w="8306"/>
      </w:tblGrid>
      <w:tr w:rsidR="00536D8F" w:rsidRPr="00562A72" w:rsidTr="00536D8F">
        <w:tc>
          <w:tcPr>
            <w:tcW w:w="661" w:type="pct"/>
            <w:vAlign w:val="center"/>
          </w:tcPr>
          <w:p w:rsidR="00536D8F" w:rsidRPr="00562A72" w:rsidRDefault="00536D8F" w:rsidP="00536D8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A7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339" w:type="pct"/>
            <w:vAlign w:val="center"/>
          </w:tcPr>
          <w:p w:rsidR="00536D8F" w:rsidRPr="00562A72" w:rsidRDefault="00536D8F" w:rsidP="00536D8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A72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</w:tr>
      <w:tr w:rsidR="00536D8F" w:rsidRPr="00562A72" w:rsidTr="00536D8F">
        <w:tc>
          <w:tcPr>
            <w:tcW w:w="661" w:type="pct"/>
            <w:vAlign w:val="center"/>
          </w:tcPr>
          <w:p w:rsidR="00536D8F" w:rsidRPr="00562A72" w:rsidRDefault="00536D8F" w:rsidP="00536D8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A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39" w:type="pct"/>
            <w:vAlign w:val="center"/>
          </w:tcPr>
          <w:p w:rsidR="00536D8F" w:rsidRPr="00A23703" w:rsidRDefault="00A23703" w:rsidP="00A2370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задачи. Реализация вывода результатов в виде двумерных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пределений плотности, давления и компонент скорости в формате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Tecplot</w:t>
            </w:r>
            <w:proofErr w:type="spellEnd"/>
            <w:r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помню, давал ли тебе эту программу для визуализации.</w:t>
            </w:r>
          </w:p>
        </w:tc>
      </w:tr>
      <w:tr w:rsidR="00A23703" w:rsidRPr="00562A72" w:rsidTr="00536D8F">
        <w:tc>
          <w:tcPr>
            <w:tcW w:w="661" w:type="pct"/>
            <w:vAlign w:val="center"/>
          </w:tcPr>
          <w:p w:rsidR="00A23703" w:rsidRPr="00562A72" w:rsidRDefault="00A23703" w:rsidP="00536D8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39" w:type="pct"/>
            <w:vAlign w:val="center"/>
          </w:tcPr>
          <w:p w:rsidR="00A23703" w:rsidRPr="00A23703" w:rsidRDefault="00A23703" w:rsidP="00A2370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Задачи по методике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overlapped</w:t>
            </w:r>
            <w:r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grids</w:t>
            </w:r>
            <w:r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Нужно переходить к задаче взаимоде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ствия УВ с цилиндром. То есть разбираться с наложенными сетками. Как в </w:t>
            </w:r>
            <w:r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[1]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предлагается их строить, алгоритм взаимодействия сеток, как записывается схема для этих сеток, согласованных с границами тел. Сначала минимально необходимая для реализации информация должна появиться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</w:t>
            </w:r>
            <w:r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rithm</w:t>
            </w:r>
            <w:r w:rsidRPr="00A237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proofErr w:type="spellEnd"/>
            <w:r w:rsidRPr="00A237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6B08" w:rsidRPr="00562A72" w:rsidTr="00536D8F">
        <w:tc>
          <w:tcPr>
            <w:tcW w:w="661" w:type="pct"/>
            <w:vAlign w:val="center"/>
          </w:tcPr>
          <w:p w:rsidR="00D06B08" w:rsidRPr="00562A72" w:rsidRDefault="00D06B08" w:rsidP="00536D8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A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39" w:type="pct"/>
            <w:vAlign w:val="center"/>
          </w:tcPr>
          <w:p w:rsidR="00562A72" w:rsidRDefault="00C74A75" w:rsidP="00C74A75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Задачи на более перспективные методики. </w:t>
            </w:r>
            <w:r w:rsidR="00D06B08" w:rsidRPr="00562A72">
              <w:rPr>
                <w:rFonts w:ascii="Times New Roman" w:hAnsi="Times New Roman" w:cs="Times New Roman"/>
                <w:sz w:val="24"/>
                <w:szCs w:val="24"/>
              </w:rPr>
              <w:t>Изучение</w:t>
            </w:r>
            <w:r w:rsidR="00D06B08"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B08" w:rsidRPr="00562A72">
              <w:rPr>
                <w:rFonts w:ascii="Times New Roman" w:hAnsi="Times New Roman" w:cs="Times New Roman"/>
                <w:sz w:val="24"/>
                <w:szCs w:val="24"/>
              </w:rPr>
              <w:t>содержимого</w:t>
            </w:r>
            <w:r w:rsidR="00D06B08"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B08" w:rsidRPr="00562A72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 w:rsidR="00D06B08"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tgtFrame="_blank" w:history="1">
              <w:r w:rsidR="00D06B08" w:rsidRPr="00562A72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</w:t>
              </w:r>
              <w:r w:rsidR="00D06B08" w:rsidRPr="00A23703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://</w:t>
              </w:r>
              <w:r w:rsidR="00D06B08" w:rsidRPr="00562A72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www</w:t>
              </w:r>
              <w:r w:rsidR="00D06B08" w:rsidRPr="00A23703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.</w:t>
              </w:r>
              <w:proofErr w:type="spellStart"/>
              <w:r w:rsidR="00D06B08" w:rsidRPr="00562A72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overtureframework</w:t>
              </w:r>
              <w:proofErr w:type="spellEnd"/>
              <w:r w:rsidR="00D06B08" w:rsidRPr="00A23703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.</w:t>
              </w:r>
              <w:r w:rsidR="00D06B08" w:rsidRPr="00562A72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org</w:t>
              </w:r>
              <w:r w:rsidR="00D06B08" w:rsidRPr="00A23703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/</w:t>
              </w:r>
              <w:r w:rsidR="00D06B08" w:rsidRPr="00562A72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index</w:t>
              </w:r>
              <w:r w:rsidR="00D06B08" w:rsidRPr="00A23703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.</w:t>
              </w:r>
              <w:r w:rsidR="00D06B08" w:rsidRPr="00562A72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html</w:t>
              </w:r>
            </w:hyperlink>
            <w:r w:rsidR="00D06B08"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06B08" w:rsidRPr="00562A72">
              <w:rPr>
                <w:rFonts w:ascii="Times New Roman" w:hAnsi="Times New Roman" w:cs="Times New Roman"/>
                <w:sz w:val="24"/>
                <w:szCs w:val="24"/>
              </w:rPr>
              <w:t>Нас</w:t>
            </w:r>
            <w:r w:rsidR="00D06B08"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B08" w:rsidRPr="00562A72">
              <w:rPr>
                <w:rFonts w:ascii="Times New Roman" w:hAnsi="Times New Roman" w:cs="Times New Roman"/>
                <w:sz w:val="24"/>
                <w:szCs w:val="24"/>
              </w:rPr>
              <w:t>интересует</w:t>
            </w:r>
            <w:r w:rsidR="00D06B08"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B08" w:rsidRPr="00562A72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  <w:r w:rsidR="00D06B08"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B08" w:rsidRPr="00562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CGCNS</w:t>
            </w:r>
            <w:r w:rsidR="00D06B08" w:rsidRPr="00A2370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06B08" w:rsidRPr="00562A7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D06B08" w:rsidRPr="00562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  <w:r w:rsidR="00D06B08" w:rsidRPr="00562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B08" w:rsidRPr="00562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Manual</w:t>
            </w:r>
            <w:r w:rsidR="00D06B08" w:rsidRPr="00562A72">
              <w:rPr>
                <w:rFonts w:ascii="Times New Roman" w:hAnsi="Times New Roman" w:cs="Times New Roman"/>
                <w:sz w:val="24"/>
                <w:szCs w:val="24"/>
              </w:rPr>
              <w:t xml:space="preserve"> есть описание схемы</w:t>
            </w:r>
            <w:r w:rsidR="00562A72" w:rsidRPr="00562A72">
              <w:rPr>
                <w:rFonts w:ascii="Times New Roman" w:hAnsi="Times New Roman" w:cs="Times New Roman"/>
                <w:sz w:val="24"/>
                <w:szCs w:val="24"/>
              </w:rPr>
              <w:t xml:space="preserve">, разделы 4.3, 4.5, которые могут быть полезны. Также нужно попытаться скачать эти программы в разделе </w:t>
            </w:r>
            <w:r w:rsidR="00562A72" w:rsidRPr="00562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</w:t>
            </w:r>
            <w:r w:rsidR="00562A72" w:rsidRPr="00562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2A72" w:rsidRPr="00562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  <w:r w:rsidR="00562A72" w:rsidRPr="00562A72">
              <w:rPr>
                <w:rFonts w:ascii="Times New Roman" w:hAnsi="Times New Roman" w:cs="Times New Roman"/>
                <w:sz w:val="24"/>
                <w:szCs w:val="24"/>
              </w:rPr>
              <w:t xml:space="preserve"> и посмотреть, что они собой представляют.</w:t>
            </w:r>
          </w:p>
          <w:p w:rsidR="00AF5D34" w:rsidRPr="00AF5D34" w:rsidRDefault="00AF5D34" w:rsidP="00C74A75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статьи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[2].</w:t>
            </w:r>
          </w:p>
        </w:tc>
      </w:tr>
    </w:tbl>
    <w:p w:rsidR="00AF4988" w:rsidRPr="00562A72" w:rsidRDefault="00AF4988" w:rsidP="005B3957">
      <w:pPr>
        <w:spacing w:after="0" w:line="360" w:lineRule="auto"/>
        <w:jc w:val="center"/>
        <w:rPr>
          <w:rFonts w:ascii="Times New Roman" w:hAnsi="Times New Roman" w:cs="Times New Roman"/>
          <w:sz w:val="6"/>
          <w:szCs w:val="6"/>
        </w:rPr>
      </w:pPr>
    </w:p>
    <w:p w:rsidR="005B3957" w:rsidRPr="00D06B08" w:rsidRDefault="00AF4988" w:rsidP="005B39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3609F">
        <w:rPr>
          <w:rFonts w:ascii="Times New Roman" w:hAnsi="Times New Roman" w:cs="Times New Roman"/>
          <w:b/>
          <w:sz w:val="24"/>
          <w:szCs w:val="24"/>
          <w:u w:val="single"/>
        </w:rPr>
        <w:t>Литература</w:t>
      </w:r>
    </w:p>
    <w:p w:rsidR="00AF4988" w:rsidRPr="00D06B08" w:rsidRDefault="00AF4988" w:rsidP="005B3957">
      <w:pPr>
        <w:spacing w:after="0" w:line="360" w:lineRule="auto"/>
        <w:jc w:val="center"/>
        <w:rPr>
          <w:rFonts w:ascii="Times New Roman" w:hAnsi="Times New Roman" w:cs="Times New Roman"/>
          <w:sz w:val="6"/>
          <w:szCs w:val="6"/>
          <w:lang w:val="en-US"/>
        </w:rPr>
      </w:pPr>
    </w:p>
    <w:p w:rsidR="00146D40" w:rsidRDefault="002F6560" w:rsidP="00146D40">
      <w:pPr>
        <w:pStyle w:val="a7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Chesshire</w:t>
      </w:r>
      <w:proofErr w:type="spellEnd"/>
      <w:r w:rsidR="00146D40"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G</w:t>
      </w:r>
      <w:r w:rsidR="00146D40"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., </w:t>
      </w:r>
      <w:proofErr w:type="spellStart"/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Henshaw</w:t>
      </w:r>
      <w:proofErr w:type="spellEnd"/>
      <w:r w:rsidR="00146D40"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W</w:t>
      </w:r>
      <w:r w:rsidR="00146D40"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D</w:t>
      </w:r>
      <w:r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</w:t>
      </w:r>
      <w:r w:rsidR="00146D40"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Composite</w:t>
      </w:r>
      <w:r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overlapping</w:t>
      </w:r>
      <w:r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meshes</w:t>
      </w:r>
      <w:r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for</w:t>
      </w:r>
      <w:r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the</w:t>
      </w:r>
      <w:r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solution</w:t>
      </w:r>
      <w:r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of</w:t>
      </w:r>
      <w:r w:rsidRPr="00D06B08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partial di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f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ferential equations</w:t>
      </w:r>
      <w:r w:rsidR="00146D4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//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Journal of Computational Physics.</w:t>
      </w:r>
      <w:r w:rsidR="00146D4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– 199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0</w:t>
      </w:r>
      <w:r w:rsidR="00146D4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. – V.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90</w:t>
      </w:r>
      <w:r w:rsidR="00146D4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. – P.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1</w:t>
      </w:r>
      <w:r w:rsidR="00146D4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– 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64</w:t>
      </w:r>
      <w:r w:rsidR="00146D4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</w:t>
      </w:r>
    </w:p>
    <w:p w:rsidR="00AF5D34" w:rsidRDefault="000837CF" w:rsidP="00146D40">
      <w:pPr>
        <w:pStyle w:val="a7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Gokhale</w:t>
      </w:r>
      <w:proofErr w:type="spellEnd"/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N., </w:t>
      </w:r>
      <w:proofErr w:type="spellStart"/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Nikiforakis</w:t>
      </w:r>
      <w:proofErr w:type="spellEnd"/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N., Klein R. A dimensionally split Cartesian cut cell method for the compressible </w:t>
      </w:r>
      <w:proofErr w:type="spellStart"/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Navier</w:t>
      </w:r>
      <w:proofErr w:type="spellEnd"/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-Stokes equations // Journal of Computational Physics. – 2018. – V. 375. – P. 1205 –</w:t>
      </w:r>
      <w:r w:rsidR="00676E77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1219.</w:t>
      </w:r>
    </w:p>
    <w:sectPr w:rsidR="00AF5D34" w:rsidSect="00DA2F0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B22" w:rsidRDefault="00694B22" w:rsidP="005B3957">
      <w:pPr>
        <w:spacing w:after="0" w:line="240" w:lineRule="auto"/>
      </w:pPr>
      <w:r>
        <w:separator/>
      </w:r>
    </w:p>
  </w:endnote>
  <w:endnote w:type="continuationSeparator" w:id="0">
    <w:p w:rsidR="00694B22" w:rsidRDefault="00694B22" w:rsidP="005B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126152"/>
      <w:showingPlcHdr/>
    </w:sdtPr>
    <w:sdtEndPr>
      <w:rPr>
        <w:rFonts w:ascii="Times New Roman" w:hAnsi="Times New Roman" w:cs="Times New Roman"/>
        <w:sz w:val="24"/>
        <w:szCs w:val="24"/>
      </w:rPr>
    </w:sdtEndPr>
    <w:sdtContent>
      <w:p w:rsidR="005B3957" w:rsidRPr="005B3957" w:rsidRDefault="00146D40" w:rsidP="005B3957">
        <w:pPr>
          <w:pStyle w:val="a5"/>
          <w:spacing w:line="360" w:lineRule="auto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t xml:space="preserve">     </w:t>
        </w:r>
      </w:p>
    </w:sdtContent>
  </w:sdt>
  <w:p w:rsidR="005B3957" w:rsidRDefault="005B39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B22" w:rsidRDefault="00694B22" w:rsidP="005B3957">
      <w:pPr>
        <w:spacing w:after="0" w:line="240" w:lineRule="auto"/>
      </w:pPr>
      <w:r>
        <w:separator/>
      </w:r>
    </w:p>
  </w:footnote>
  <w:footnote w:type="continuationSeparator" w:id="0">
    <w:p w:rsidR="00694B22" w:rsidRDefault="00694B22" w:rsidP="005B3957">
      <w:pPr>
        <w:spacing w:after="0" w:line="240" w:lineRule="auto"/>
      </w:pPr>
      <w:r>
        <w:continuationSeparator/>
      </w:r>
    </w:p>
  </w:footnote>
  <w:footnote w:id="1">
    <w:p w:rsidR="00425E18" w:rsidRPr="00425E18" w:rsidRDefault="00425E18">
      <w:pPr>
        <w:pStyle w:val="ac"/>
        <w:rPr>
          <w:rFonts w:ascii="Times New Roman" w:hAnsi="Times New Roman" w:cs="Times New Roman"/>
        </w:rPr>
      </w:pPr>
      <w:r w:rsidRPr="00425E18">
        <w:rPr>
          <w:rStyle w:val="ae"/>
          <w:rFonts w:ascii="Times New Roman" w:hAnsi="Times New Roman" w:cs="Times New Roman"/>
        </w:rPr>
        <w:footnoteRef/>
      </w:r>
      <w:r w:rsidRPr="00425E18">
        <w:rPr>
          <w:rFonts w:ascii="Times New Roman" w:hAnsi="Times New Roman" w:cs="Times New Roman"/>
        </w:rPr>
        <w:t xml:space="preserve"> </w:t>
      </w:r>
      <w:proofErr w:type="gramStart"/>
      <w:r w:rsidRPr="00425E18">
        <w:rPr>
          <w:rFonts w:ascii="Times New Roman" w:hAnsi="Times New Roman" w:cs="Times New Roman"/>
        </w:rPr>
        <w:t>Жирным</w:t>
      </w:r>
      <w:proofErr w:type="gramEnd"/>
      <w:r w:rsidRPr="00425E18">
        <w:rPr>
          <w:rFonts w:ascii="Times New Roman" w:hAnsi="Times New Roman" w:cs="Times New Roman"/>
        </w:rPr>
        <w:t xml:space="preserve"> выделены наиболее приоритетные задачи.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D27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28D2CAD"/>
    <w:multiLevelType w:val="hybridMultilevel"/>
    <w:tmpl w:val="38A0D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513D8"/>
    <w:multiLevelType w:val="hybridMultilevel"/>
    <w:tmpl w:val="20189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2617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77C"/>
    <w:rsid w:val="00006BA9"/>
    <w:rsid w:val="000268E8"/>
    <w:rsid w:val="00051827"/>
    <w:rsid w:val="00073039"/>
    <w:rsid w:val="0007539A"/>
    <w:rsid w:val="000837CF"/>
    <w:rsid w:val="000A71D2"/>
    <w:rsid w:val="000B4E37"/>
    <w:rsid w:val="000C5A94"/>
    <w:rsid w:val="00103B2B"/>
    <w:rsid w:val="00104B69"/>
    <w:rsid w:val="00146D40"/>
    <w:rsid w:val="00182886"/>
    <w:rsid w:val="001E3F0F"/>
    <w:rsid w:val="001F41E0"/>
    <w:rsid w:val="00226A39"/>
    <w:rsid w:val="0025177C"/>
    <w:rsid w:val="00263D55"/>
    <w:rsid w:val="002A3E6F"/>
    <w:rsid w:val="002F6560"/>
    <w:rsid w:val="0031085E"/>
    <w:rsid w:val="0034552A"/>
    <w:rsid w:val="00367BBD"/>
    <w:rsid w:val="003F5C54"/>
    <w:rsid w:val="00425E18"/>
    <w:rsid w:val="004349BF"/>
    <w:rsid w:val="004847F2"/>
    <w:rsid w:val="00485F02"/>
    <w:rsid w:val="0053609F"/>
    <w:rsid w:val="00536D8F"/>
    <w:rsid w:val="00562A72"/>
    <w:rsid w:val="00574E32"/>
    <w:rsid w:val="00587FFA"/>
    <w:rsid w:val="005B3957"/>
    <w:rsid w:val="005C4ACF"/>
    <w:rsid w:val="00617CE4"/>
    <w:rsid w:val="00676E77"/>
    <w:rsid w:val="00694B22"/>
    <w:rsid w:val="007245A4"/>
    <w:rsid w:val="00766C6A"/>
    <w:rsid w:val="007F4526"/>
    <w:rsid w:val="00813661"/>
    <w:rsid w:val="00831C02"/>
    <w:rsid w:val="008A70BD"/>
    <w:rsid w:val="008E77E2"/>
    <w:rsid w:val="008F6452"/>
    <w:rsid w:val="009A2C98"/>
    <w:rsid w:val="009B2E89"/>
    <w:rsid w:val="009D6EA1"/>
    <w:rsid w:val="009F62A5"/>
    <w:rsid w:val="00A06BD7"/>
    <w:rsid w:val="00A23703"/>
    <w:rsid w:val="00A55FA7"/>
    <w:rsid w:val="00A63445"/>
    <w:rsid w:val="00A665D1"/>
    <w:rsid w:val="00A859E8"/>
    <w:rsid w:val="00AD0283"/>
    <w:rsid w:val="00AF4988"/>
    <w:rsid w:val="00AF5D34"/>
    <w:rsid w:val="00BA4DCE"/>
    <w:rsid w:val="00C35275"/>
    <w:rsid w:val="00C727A1"/>
    <w:rsid w:val="00C74A75"/>
    <w:rsid w:val="00CB71DC"/>
    <w:rsid w:val="00D06B08"/>
    <w:rsid w:val="00D337EE"/>
    <w:rsid w:val="00D46879"/>
    <w:rsid w:val="00D532B6"/>
    <w:rsid w:val="00D86191"/>
    <w:rsid w:val="00D90C28"/>
    <w:rsid w:val="00DA2F0E"/>
    <w:rsid w:val="00DA4C3E"/>
    <w:rsid w:val="00E4622F"/>
    <w:rsid w:val="00E54C1D"/>
    <w:rsid w:val="00E71C77"/>
    <w:rsid w:val="00EB30B9"/>
    <w:rsid w:val="00F13FDA"/>
    <w:rsid w:val="00F412BB"/>
    <w:rsid w:val="00F461E3"/>
    <w:rsid w:val="00FA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3957"/>
  </w:style>
  <w:style w:type="paragraph" w:styleId="a5">
    <w:name w:val="footer"/>
    <w:basedOn w:val="a"/>
    <w:link w:val="a6"/>
    <w:uiPriority w:val="99"/>
    <w:unhideWhenUsed/>
    <w:rsid w:val="005B3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3957"/>
  </w:style>
  <w:style w:type="paragraph" w:styleId="a7">
    <w:name w:val="List Paragraph"/>
    <w:basedOn w:val="a"/>
    <w:uiPriority w:val="34"/>
    <w:qFormat/>
    <w:rsid w:val="00AF4988"/>
    <w:pPr>
      <w:ind w:left="720"/>
      <w:contextualSpacing/>
    </w:pPr>
  </w:style>
  <w:style w:type="table" w:styleId="a8">
    <w:name w:val="Table Grid"/>
    <w:basedOn w:val="a1"/>
    <w:uiPriority w:val="59"/>
    <w:rsid w:val="00D53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D6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6EA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E4622F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425E18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25E18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25E18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3455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3957"/>
  </w:style>
  <w:style w:type="paragraph" w:styleId="a5">
    <w:name w:val="footer"/>
    <w:basedOn w:val="a"/>
    <w:link w:val="a6"/>
    <w:uiPriority w:val="99"/>
    <w:unhideWhenUsed/>
    <w:rsid w:val="005B3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3957"/>
  </w:style>
  <w:style w:type="paragraph" w:styleId="a7">
    <w:name w:val="List Paragraph"/>
    <w:basedOn w:val="a"/>
    <w:uiPriority w:val="34"/>
    <w:qFormat/>
    <w:rsid w:val="00AF4988"/>
    <w:pPr>
      <w:ind w:left="720"/>
      <w:contextualSpacing/>
    </w:pPr>
  </w:style>
  <w:style w:type="table" w:styleId="a8">
    <w:name w:val="Table Grid"/>
    <w:basedOn w:val="a1"/>
    <w:uiPriority w:val="59"/>
    <w:rsid w:val="00D53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overtureframework.org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i.org/10.1016/j.jcp.2003.10.0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24288-8742-4BA4-A3BB-B628D708F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user1</cp:lastModifiedBy>
  <cp:revision>47</cp:revision>
  <dcterms:created xsi:type="dcterms:W3CDTF">2015-07-18T11:50:00Z</dcterms:created>
  <dcterms:modified xsi:type="dcterms:W3CDTF">2019-12-11T10:37:00Z</dcterms:modified>
</cp:coreProperties>
</file>