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Manual de Usuario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 la base de datos tendrá que escoger entre las siguientes opciones: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4613" cy="44530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445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escoger con cuál de las entidades deseara trabajar, en este menú el usuario solo tendrá que poner numeros ademas que estos tienen que estar entre 0 a 11 caso contrario el usuario tendrá que ingresar otro número o no pasara nada respectivamente a las indicaciones previas.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