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Fisika Dasar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Gian Permana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152013054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Fisika Dasar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