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FF4F" w14:textId="68FBC78E" w:rsidR="00826FBE" w:rsidRPr="00865DED" w:rsidRDefault="00826FBE" w:rsidP="00865DED">
      <w:pPr>
        <w:spacing w:after="0" w:line="240" w:lineRule="auto"/>
        <w:rPr>
          <w:b/>
          <w:bCs/>
        </w:rPr>
      </w:pPr>
      <w:r w:rsidRPr="00865DED">
        <w:rPr>
          <w:b/>
          <w:bCs/>
        </w:rPr>
        <w:t>Kidney Biomarkers project:</w:t>
      </w:r>
    </w:p>
    <w:p w14:paraId="6BE75CEC" w14:textId="77777777" w:rsidR="00865DED" w:rsidRDefault="00865DED" w:rsidP="00865DED">
      <w:pPr>
        <w:spacing w:after="0" w:line="240" w:lineRule="auto"/>
      </w:pPr>
    </w:p>
    <w:p w14:paraId="0E7460BB" w14:textId="5041FC15" w:rsidR="00865DED" w:rsidRDefault="00865DED" w:rsidP="00865DED">
      <w:pPr>
        <w:spacing w:after="0" w:line="240" w:lineRule="auto"/>
      </w:pPr>
      <w:r>
        <w:t>3/18/2022:</w:t>
      </w:r>
    </w:p>
    <w:p w14:paraId="0E7096B6" w14:textId="77777777" w:rsidR="00865DED" w:rsidRDefault="00865DED" w:rsidP="00865DED">
      <w:pPr>
        <w:spacing w:after="0" w:line="240" w:lineRule="auto"/>
      </w:pPr>
    </w:p>
    <w:p w14:paraId="468B6009" w14:textId="77777777" w:rsidR="00865DED" w:rsidRDefault="00865DED" w:rsidP="00865DED">
      <w:pPr>
        <w:spacing w:after="0" w:line="240" w:lineRule="auto"/>
      </w:pPr>
      <w:r>
        <w:t>Two related research projects:</w:t>
      </w:r>
    </w:p>
    <w:p w14:paraId="5D4C39E4" w14:textId="77777777" w:rsidR="00865DED" w:rsidRDefault="00865DED" w:rsidP="00865DED">
      <w:pPr>
        <w:pStyle w:val="ListParagraph"/>
        <w:numPr>
          <w:ilvl w:val="0"/>
          <w:numId w:val="1"/>
        </w:numPr>
        <w:spacing w:after="0" w:line="240" w:lineRule="auto"/>
      </w:pPr>
      <w:r>
        <w:t>Yingtong Liu conducted research during 2020-2021.</w:t>
      </w:r>
    </w:p>
    <w:p w14:paraId="13C41E34" w14:textId="638561CC" w:rsidR="00865DED" w:rsidRDefault="00865DED" w:rsidP="00865DE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Summary: </w:t>
      </w:r>
      <w:r>
        <w:t xml:space="preserve">identified </w:t>
      </w:r>
      <w:r w:rsidRPr="00865DED">
        <w:rPr>
          <w:b/>
          <w:bCs/>
        </w:rPr>
        <w:t xml:space="preserve">150 </w:t>
      </w:r>
      <w:r>
        <w:t xml:space="preserve">cell-specific markers for 73 kidney cell types and </w:t>
      </w:r>
      <w:r w:rsidRPr="00865DED">
        <w:rPr>
          <w:b/>
          <w:bCs/>
        </w:rPr>
        <w:t>38</w:t>
      </w:r>
      <w:r>
        <w:t xml:space="preserve"> diabetic</w:t>
      </w:r>
      <w:r>
        <w:t xml:space="preserve"> </w:t>
      </w:r>
      <w:r>
        <w:t>kidney disease (DKD)-related biomarkers</w:t>
      </w:r>
      <w:r>
        <w:t xml:space="preserve">.  </w:t>
      </w:r>
    </w:p>
    <w:p w14:paraId="74F38AEF" w14:textId="0FC1AADA" w:rsidR="00865DED" w:rsidRDefault="00865DED" w:rsidP="00865DE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See reference:  </w:t>
      </w:r>
      <w:r w:rsidRPr="00865DED">
        <w:t>Yingtong Liu, Wenjun Ju, Becky Steck, Sanjay Jain, Matthias Kretzler and Yongqun He. Ontology-based modeling, representation, and analysis of biomarkers in healthy and disease kidney tissue. The 12th International Conference on Biomedical Ontologies (ICBO 2021), Virtual conference hosted in Bolzano, Italy, September 15-18, 2021. 7-page conference paper (</w:t>
      </w:r>
      <w:r>
        <w:t xml:space="preserve"> </w:t>
      </w:r>
      <w:hyperlink r:id="rId5" w:history="1">
        <w:r w:rsidRPr="00D510F8">
          <w:rPr>
            <w:rStyle w:val="Hyperlink"/>
          </w:rPr>
          <w:t>http://ceur-w</w:t>
        </w:r>
        <w:r w:rsidRPr="00D510F8">
          <w:rPr>
            <w:rStyle w:val="Hyperlink"/>
          </w:rPr>
          <w:t>s</w:t>
        </w:r>
        <w:r w:rsidRPr="00D510F8">
          <w:rPr>
            <w:rStyle w:val="Hyperlink"/>
          </w:rPr>
          <w:t>.org/Vol-3073/paper8.pdf</w:t>
        </w:r>
      </w:hyperlink>
      <w:r>
        <w:t xml:space="preserve"> </w:t>
      </w:r>
      <w:r w:rsidRPr="00865DED">
        <w:t>). Early Career presentation by Liu.</w:t>
      </w:r>
    </w:p>
    <w:p w14:paraId="38AFD136" w14:textId="689E5512" w:rsidR="00865DED" w:rsidRDefault="00865DED" w:rsidP="00865DED">
      <w:pPr>
        <w:pStyle w:val="ListParagraph"/>
        <w:numPr>
          <w:ilvl w:val="0"/>
          <w:numId w:val="1"/>
        </w:numPr>
        <w:spacing w:after="0" w:line="240" w:lineRule="auto"/>
      </w:pPr>
      <w:r>
        <w:t>Lia G. Papageorge conducted AKI biomarkers research since September 2021.</w:t>
      </w:r>
    </w:p>
    <w:p w14:paraId="1D328DE6" w14:textId="2735DF2D" w:rsidR="000D596D" w:rsidRDefault="000D596D" w:rsidP="000D596D">
      <w:pPr>
        <w:pStyle w:val="ListParagraph"/>
        <w:numPr>
          <w:ilvl w:val="1"/>
          <w:numId w:val="1"/>
        </w:numPr>
        <w:spacing w:after="0" w:line="240" w:lineRule="auto"/>
      </w:pPr>
      <w:r>
        <w:t>This is Lia’s UROP research project.</w:t>
      </w:r>
    </w:p>
    <w:p w14:paraId="58BF98CA" w14:textId="77777777" w:rsidR="000D596D" w:rsidRDefault="000D596D" w:rsidP="000D596D">
      <w:pPr>
        <w:pStyle w:val="ListParagraph"/>
        <w:numPr>
          <w:ilvl w:val="1"/>
          <w:numId w:val="1"/>
        </w:numPr>
        <w:spacing w:after="0" w:line="240" w:lineRule="auto"/>
      </w:pPr>
    </w:p>
    <w:p w14:paraId="3E610F0C" w14:textId="77777777" w:rsidR="00865DED" w:rsidRDefault="00865DED" w:rsidP="00865DED">
      <w:pPr>
        <w:spacing w:after="0" w:line="240" w:lineRule="auto"/>
      </w:pPr>
    </w:p>
    <w:p w14:paraId="1E23853B" w14:textId="4CC861E9" w:rsidR="00865DED" w:rsidRDefault="00865DED" w:rsidP="00865DED">
      <w:pPr>
        <w:spacing w:after="0" w:line="240" w:lineRule="auto"/>
      </w:pPr>
      <w:r>
        <w:t xml:space="preserve">  </w:t>
      </w:r>
    </w:p>
    <w:p w14:paraId="420F1144" w14:textId="77777777" w:rsidR="00865DED" w:rsidRDefault="00865DED" w:rsidP="00865DED">
      <w:pPr>
        <w:spacing w:after="0" w:line="240" w:lineRule="auto"/>
      </w:pPr>
    </w:p>
    <w:p w14:paraId="1ADD47A1" w14:textId="77777777" w:rsidR="00826FBE" w:rsidRDefault="00826FBE" w:rsidP="00865DED">
      <w:pPr>
        <w:spacing w:after="0" w:line="240" w:lineRule="auto"/>
      </w:pPr>
    </w:p>
    <w:p w14:paraId="36119B5E" w14:textId="77777777" w:rsidR="00826FBE" w:rsidRDefault="00826FBE" w:rsidP="00865DED">
      <w:pPr>
        <w:spacing w:after="0" w:line="240" w:lineRule="auto"/>
      </w:pPr>
    </w:p>
    <w:sectPr w:rsidR="0082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2BB0"/>
    <w:multiLevelType w:val="hybridMultilevel"/>
    <w:tmpl w:val="E44CEE66"/>
    <w:lvl w:ilvl="0" w:tplc="99BC5E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ADF"/>
    <w:rsid w:val="000C6C2B"/>
    <w:rsid w:val="000D596D"/>
    <w:rsid w:val="00724ADF"/>
    <w:rsid w:val="00826FBE"/>
    <w:rsid w:val="00865DED"/>
    <w:rsid w:val="00A50202"/>
    <w:rsid w:val="00F1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DD0F"/>
  <w15:chartTrackingRefBased/>
  <w15:docId w15:val="{8CE66608-BD9C-45C8-B9E8-23A0E23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D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eur-ws.org/Vol-3073/paper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>University of Michigan Health System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Oliver</dc:creator>
  <cp:keywords/>
  <dc:description/>
  <cp:lastModifiedBy>He, Oliver</cp:lastModifiedBy>
  <cp:revision>4</cp:revision>
  <dcterms:created xsi:type="dcterms:W3CDTF">2021-05-07T00:54:00Z</dcterms:created>
  <dcterms:modified xsi:type="dcterms:W3CDTF">2022-03-18T20:17:00Z</dcterms:modified>
</cp:coreProperties>
</file>