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89F" w:rsidRDefault="00D0689F" w:rsidP="00D0689F">
      <w:pPr>
        <w:ind w:left="1080"/>
        <w:jc w:val="center"/>
        <w:rPr>
          <w:b/>
          <w:sz w:val="44"/>
          <w:szCs w:val="28"/>
          <w:u w:val="single"/>
        </w:rPr>
      </w:pPr>
    </w:p>
    <w:p w:rsidR="00D0689F" w:rsidRDefault="00D0689F" w:rsidP="00D0689F">
      <w:pPr>
        <w:ind w:left="1080"/>
        <w:jc w:val="center"/>
        <w:rPr>
          <w:b/>
          <w:sz w:val="44"/>
          <w:szCs w:val="28"/>
          <w:u w:val="single"/>
        </w:rPr>
      </w:pPr>
    </w:p>
    <w:p w:rsidR="00D0689F" w:rsidRDefault="00D0689F" w:rsidP="00D0689F">
      <w:pPr>
        <w:ind w:left="1080"/>
        <w:jc w:val="center"/>
        <w:rPr>
          <w:b/>
          <w:sz w:val="44"/>
          <w:szCs w:val="28"/>
          <w:u w:val="single"/>
        </w:rPr>
      </w:pPr>
    </w:p>
    <w:p w:rsidR="00D0689F" w:rsidRDefault="00D0689F" w:rsidP="00D0689F">
      <w:pPr>
        <w:ind w:left="1080"/>
        <w:jc w:val="center"/>
        <w:rPr>
          <w:b/>
          <w:sz w:val="44"/>
          <w:szCs w:val="28"/>
          <w:u w:val="single"/>
        </w:rPr>
      </w:pPr>
    </w:p>
    <w:p w:rsidR="00D0689F" w:rsidRPr="00D0689F" w:rsidRDefault="00D0689F" w:rsidP="00D0689F">
      <w:pPr>
        <w:ind w:left="1080"/>
        <w:jc w:val="center"/>
        <w:rPr>
          <w:rFonts w:ascii="Tahoma" w:hAnsi="Tahoma" w:cs="Tahoma"/>
          <w:b/>
          <w:sz w:val="52"/>
          <w:szCs w:val="28"/>
          <w:u w:val="single"/>
        </w:rPr>
      </w:pPr>
      <w:r w:rsidRPr="00D0689F">
        <w:rPr>
          <w:rFonts w:ascii="Tahoma" w:hAnsi="Tahoma" w:cs="Tahoma"/>
          <w:b/>
          <w:sz w:val="52"/>
          <w:szCs w:val="28"/>
          <w:u w:val="single"/>
        </w:rPr>
        <w:t>BACKUP POLICY</w:t>
      </w:r>
    </w:p>
    <w:p w:rsidR="00D0689F" w:rsidRDefault="00D0689F" w:rsidP="00D0689F">
      <w:pPr>
        <w:ind w:left="1080"/>
        <w:jc w:val="center"/>
        <w:rPr>
          <w:b/>
          <w:sz w:val="44"/>
          <w:szCs w:val="28"/>
          <w:u w:val="single"/>
        </w:rPr>
      </w:pPr>
    </w:p>
    <w:p w:rsidR="00D0689F" w:rsidRDefault="00D0689F" w:rsidP="00D0689F">
      <w:pPr>
        <w:ind w:left="1080"/>
        <w:jc w:val="center"/>
        <w:rPr>
          <w:b/>
          <w:sz w:val="44"/>
          <w:szCs w:val="28"/>
          <w:u w:val="single"/>
        </w:rPr>
      </w:pPr>
    </w:p>
    <w:p w:rsidR="00D0689F" w:rsidRPr="00D0689F" w:rsidRDefault="00D0689F" w:rsidP="00D0689F">
      <w:pPr>
        <w:ind w:left="1080"/>
        <w:jc w:val="center"/>
        <w:rPr>
          <w:b/>
          <w:sz w:val="48"/>
          <w:szCs w:val="28"/>
          <w:u w:val="single"/>
        </w:rPr>
      </w:pPr>
    </w:p>
    <w:p w:rsidR="00D0689F" w:rsidRPr="00D0689F" w:rsidRDefault="00D0689F" w:rsidP="00D0689F">
      <w:pPr>
        <w:numPr>
          <w:ilvl w:val="1"/>
          <w:numId w:val="1"/>
        </w:numPr>
        <w:jc w:val="both"/>
        <w:rPr>
          <w:rFonts w:ascii="Tahoma" w:hAnsi="Tahoma" w:cs="Tahoma"/>
          <w:b/>
          <w:sz w:val="32"/>
          <w:szCs w:val="28"/>
        </w:rPr>
      </w:pPr>
      <w:r w:rsidRPr="00D0689F">
        <w:rPr>
          <w:rFonts w:ascii="Tahoma" w:hAnsi="Tahoma" w:cs="Tahoma"/>
          <w:sz w:val="32"/>
          <w:szCs w:val="28"/>
        </w:rPr>
        <w:t>Odin database backup process-</w:t>
      </w:r>
    </w:p>
    <w:p w:rsidR="00D0689F" w:rsidRPr="00D0689F" w:rsidRDefault="00D0689F" w:rsidP="00D0689F">
      <w:pPr>
        <w:numPr>
          <w:ilvl w:val="1"/>
          <w:numId w:val="1"/>
        </w:numPr>
        <w:jc w:val="both"/>
        <w:rPr>
          <w:rFonts w:ascii="Tahoma" w:hAnsi="Tahoma" w:cs="Tahoma"/>
          <w:b/>
          <w:sz w:val="32"/>
          <w:szCs w:val="28"/>
        </w:rPr>
      </w:pPr>
      <w:r w:rsidRPr="00D0689F">
        <w:rPr>
          <w:rFonts w:ascii="Tahoma" w:hAnsi="Tahoma" w:cs="Tahoma"/>
          <w:sz w:val="32"/>
          <w:szCs w:val="28"/>
        </w:rPr>
        <w:t>Backup plan consist of taking backup with reference to following system or data base:-</w:t>
      </w:r>
    </w:p>
    <w:p w:rsidR="00D0689F" w:rsidRPr="00D0689F" w:rsidRDefault="00D0689F" w:rsidP="00D0689F">
      <w:pPr>
        <w:numPr>
          <w:ilvl w:val="1"/>
          <w:numId w:val="1"/>
        </w:numPr>
        <w:jc w:val="both"/>
        <w:rPr>
          <w:rFonts w:ascii="Tahoma" w:hAnsi="Tahoma" w:cs="Tahoma"/>
          <w:b/>
          <w:sz w:val="32"/>
          <w:szCs w:val="28"/>
        </w:rPr>
      </w:pPr>
      <w:r w:rsidRPr="00D0689F">
        <w:rPr>
          <w:rFonts w:ascii="Tahoma" w:hAnsi="Tahoma" w:cs="Tahoma"/>
          <w:sz w:val="32"/>
          <w:szCs w:val="28"/>
        </w:rPr>
        <w:t>Daily Database Backup Report containing all the six types of  daily backup as above, person taking backup to sign and the same signed by another who verified it and note down to whom media is handed over ( in Implementation stage)</w:t>
      </w:r>
    </w:p>
    <w:p w:rsidR="00D0689F" w:rsidRPr="00D0689F" w:rsidRDefault="00D0689F" w:rsidP="00D0689F">
      <w:pPr>
        <w:numPr>
          <w:ilvl w:val="1"/>
          <w:numId w:val="1"/>
        </w:numPr>
        <w:jc w:val="both"/>
        <w:rPr>
          <w:rFonts w:ascii="Tahoma" w:hAnsi="Tahoma" w:cs="Tahoma"/>
          <w:b/>
          <w:sz w:val="32"/>
          <w:szCs w:val="28"/>
        </w:rPr>
      </w:pPr>
      <w:r w:rsidRPr="00D0689F">
        <w:rPr>
          <w:rFonts w:ascii="Tahoma" w:hAnsi="Tahoma" w:cs="Tahoma"/>
          <w:sz w:val="32"/>
          <w:szCs w:val="28"/>
        </w:rPr>
        <w:t>Database Restore Process- menu screen shots, option selection and steps till completion of process is provided in Manual format earmarked as DR</w:t>
      </w:r>
    </w:p>
    <w:p w:rsidR="00CC2286" w:rsidRDefault="00CC2286"/>
    <w:sectPr w:rsidR="00CC2286" w:rsidSect="00CC22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E22D1"/>
    <w:multiLevelType w:val="hybridMultilevel"/>
    <w:tmpl w:val="63CCFC6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D0689F"/>
    <w:rsid w:val="00013A25"/>
    <w:rsid w:val="00CC2286"/>
    <w:rsid w:val="00D06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89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1</cp:revision>
  <dcterms:created xsi:type="dcterms:W3CDTF">2015-03-21T11:27:00Z</dcterms:created>
  <dcterms:modified xsi:type="dcterms:W3CDTF">2015-03-21T11:28:00Z</dcterms:modified>
</cp:coreProperties>
</file>