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FA1B0" w14:textId="23826719" w:rsidR="0012684A" w:rsidRDefault="0012684A">
      <w:pPr>
        <w:rPr>
          <w:rFonts w:ascii="Times New Roman" w:hAnsi="Times New Roman" w:cs="Times New Roman"/>
          <w:b/>
          <w:bCs/>
          <w:sz w:val="24"/>
          <w:szCs w:val="24"/>
        </w:rPr>
      </w:pPr>
      <w:r w:rsidRPr="0012684A">
        <w:rPr>
          <w:rFonts w:ascii="Times New Roman" w:hAnsi="Times New Roman" w:cs="Times New Roman"/>
          <w:b/>
          <w:bCs/>
          <w:sz w:val="24"/>
          <w:szCs w:val="24"/>
        </w:rPr>
        <w:t>Michigan EAB project</w:t>
      </w:r>
      <w:r>
        <w:rPr>
          <w:rFonts w:ascii="Times New Roman" w:hAnsi="Times New Roman" w:cs="Times New Roman"/>
          <w:b/>
          <w:bCs/>
          <w:sz w:val="24"/>
          <w:szCs w:val="24"/>
        </w:rPr>
        <w:t xml:space="preserve"> – questions, methods, results</w:t>
      </w:r>
    </w:p>
    <w:p w14:paraId="095F41FC" w14:textId="7FCBC37E" w:rsidR="0012684A" w:rsidRPr="0012684A" w:rsidRDefault="0012684A">
      <w:pPr>
        <w:rPr>
          <w:rFonts w:ascii="Times New Roman" w:hAnsi="Times New Roman" w:cs="Times New Roman"/>
          <w:sz w:val="24"/>
          <w:szCs w:val="24"/>
        </w:rPr>
      </w:pPr>
      <w:r>
        <w:rPr>
          <w:rFonts w:ascii="Times New Roman" w:hAnsi="Times New Roman" w:cs="Times New Roman"/>
          <w:sz w:val="24"/>
          <w:szCs w:val="24"/>
        </w:rPr>
        <w:t>Aaron Tayal</w:t>
      </w:r>
    </w:p>
    <w:p w14:paraId="400529DC" w14:textId="7AA04880" w:rsidR="0012684A" w:rsidRDefault="0012684A">
      <w:pPr>
        <w:rPr>
          <w:rFonts w:ascii="Times New Roman" w:hAnsi="Times New Roman" w:cs="Times New Roman"/>
          <w:sz w:val="24"/>
          <w:szCs w:val="24"/>
        </w:rPr>
      </w:pPr>
      <w:r>
        <w:rPr>
          <w:rFonts w:ascii="Times New Roman" w:hAnsi="Times New Roman" w:cs="Times New Roman"/>
          <w:sz w:val="24"/>
          <w:szCs w:val="24"/>
        </w:rPr>
        <w:t>Jan 24, 2025</w:t>
      </w:r>
    </w:p>
    <w:p w14:paraId="2A5E9757" w14:textId="77777777" w:rsidR="0012684A" w:rsidRDefault="0012684A">
      <w:pPr>
        <w:rPr>
          <w:rFonts w:ascii="Times New Roman" w:hAnsi="Times New Roman" w:cs="Times New Roman"/>
          <w:sz w:val="24"/>
          <w:szCs w:val="24"/>
        </w:rPr>
      </w:pPr>
    </w:p>
    <w:p w14:paraId="61AF0608" w14:textId="16BC1A22" w:rsidR="0012684A" w:rsidRPr="0012684A" w:rsidRDefault="004137E4">
      <w:pPr>
        <w:rPr>
          <w:rFonts w:ascii="Times New Roman" w:hAnsi="Times New Roman" w:cs="Times New Roman"/>
          <w:sz w:val="24"/>
          <w:szCs w:val="24"/>
          <w:u w:val="single"/>
        </w:rPr>
      </w:pPr>
      <w:r>
        <w:rPr>
          <w:rFonts w:ascii="Times New Roman" w:hAnsi="Times New Roman" w:cs="Times New Roman"/>
          <w:sz w:val="24"/>
          <w:szCs w:val="24"/>
          <w:u w:val="single"/>
        </w:rPr>
        <w:t>Challenge paragraph (last paragraph of introduction):</w:t>
      </w:r>
    </w:p>
    <w:p w14:paraId="34924722" w14:textId="77777777" w:rsidR="0012684A" w:rsidRDefault="0012684A">
      <w:pPr>
        <w:rPr>
          <w:rFonts w:ascii="Times New Roman" w:hAnsi="Times New Roman" w:cs="Times New Roman"/>
          <w:sz w:val="24"/>
          <w:szCs w:val="24"/>
        </w:rPr>
      </w:pPr>
    </w:p>
    <w:p w14:paraId="23DDAA72" w14:textId="658C284F" w:rsidR="004137E4" w:rsidRDefault="004137E4">
      <w:pPr>
        <w:rPr>
          <w:rFonts w:ascii="Times New Roman" w:hAnsi="Times New Roman" w:cs="Times New Roman"/>
          <w:sz w:val="24"/>
          <w:szCs w:val="24"/>
        </w:rPr>
      </w:pPr>
      <w:r>
        <w:rPr>
          <w:rFonts w:ascii="Times New Roman" w:hAnsi="Times New Roman" w:cs="Times New Roman"/>
          <w:sz w:val="24"/>
          <w:szCs w:val="24"/>
        </w:rPr>
        <w:t xml:space="preserve">Given the uncertain future of ash regeneration in the </w:t>
      </w:r>
      <w:r w:rsidR="007A7CD6">
        <w:rPr>
          <w:rFonts w:ascii="Times New Roman" w:hAnsi="Times New Roman" w:cs="Times New Roman"/>
          <w:sz w:val="24"/>
          <w:szCs w:val="24"/>
        </w:rPr>
        <w:t>variety of</w:t>
      </w:r>
      <w:r>
        <w:rPr>
          <w:rFonts w:ascii="Times New Roman" w:hAnsi="Times New Roman" w:cs="Times New Roman"/>
          <w:sz w:val="24"/>
          <w:szCs w:val="24"/>
        </w:rPr>
        <w:t xml:space="preserve"> forest types where ash is present, we initiated a project to assess the occurrence and health of ash in long-term research plots. </w:t>
      </w:r>
      <w:r w:rsidR="00A84B5E">
        <w:rPr>
          <w:rFonts w:ascii="Times New Roman" w:hAnsi="Times New Roman" w:cs="Times New Roman"/>
          <w:sz w:val="24"/>
          <w:szCs w:val="24"/>
        </w:rPr>
        <w:t>Because</w:t>
      </w:r>
      <w:r>
        <w:rPr>
          <w:rFonts w:ascii="Times New Roman" w:hAnsi="Times New Roman" w:cs="Times New Roman"/>
          <w:sz w:val="24"/>
          <w:szCs w:val="24"/>
        </w:rPr>
        <w:t xml:space="preserve"> soil hydrology (the degree of water saturation in the soil)</w:t>
      </w:r>
      <w:r w:rsidR="00A84B5E">
        <w:rPr>
          <w:rFonts w:ascii="Times New Roman" w:hAnsi="Times New Roman" w:cs="Times New Roman"/>
          <w:sz w:val="24"/>
          <w:szCs w:val="24"/>
        </w:rPr>
        <w:t xml:space="preserve"> is important for plant community composition, including the relative commonness of the three major species of ash, we used soil hydrology as our predictor variable. We asked whether the abundance of ash seedlings, saplings, and/or trees would differ based on the soil hydrological class of a forest stand. We did not make a specific hypothesis </w:t>
      </w:r>
      <w:r w:rsidR="00A84B5E" w:rsidRPr="00A84B5E">
        <w:rPr>
          <w:rFonts w:ascii="Times New Roman" w:hAnsi="Times New Roman" w:cs="Times New Roman"/>
          <w:i/>
          <w:iCs/>
          <w:sz w:val="24"/>
          <w:szCs w:val="24"/>
        </w:rPr>
        <w:t>a priori</w:t>
      </w:r>
      <w:r w:rsidR="00A84B5E">
        <w:rPr>
          <w:rFonts w:ascii="Times New Roman" w:hAnsi="Times New Roman" w:cs="Times New Roman"/>
          <w:sz w:val="24"/>
          <w:szCs w:val="24"/>
        </w:rPr>
        <w:t xml:space="preserve"> regarding hydrological class. We did hypothesize that newly germinated ash seedlings would be absent from all stands, which would be consistent with the absence of seed-producing ash trees and the depletion of the ash seedbank. In addition to ash occurrence, we also asked if </w:t>
      </w:r>
      <w:r w:rsidR="00E957CE">
        <w:rPr>
          <w:rFonts w:ascii="Times New Roman" w:hAnsi="Times New Roman" w:cs="Times New Roman"/>
          <w:sz w:val="24"/>
          <w:szCs w:val="24"/>
        </w:rPr>
        <w:t>ash saplings and/or trees would show evidence of EAB attack. Consistent with previous studies, we expected that ash trees with larger diameters would have more signs and symptoms of EAB.</w:t>
      </w:r>
    </w:p>
    <w:p w14:paraId="07065573" w14:textId="77777777" w:rsidR="004137E4" w:rsidRDefault="004137E4">
      <w:pPr>
        <w:rPr>
          <w:rFonts w:ascii="Times New Roman" w:hAnsi="Times New Roman" w:cs="Times New Roman"/>
          <w:sz w:val="24"/>
          <w:szCs w:val="24"/>
        </w:rPr>
      </w:pPr>
    </w:p>
    <w:p w14:paraId="593FAD2B" w14:textId="71420606" w:rsidR="0012684A" w:rsidRPr="00E957CE" w:rsidRDefault="00E957CE">
      <w:pPr>
        <w:rPr>
          <w:rFonts w:ascii="Times New Roman" w:hAnsi="Times New Roman" w:cs="Times New Roman"/>
          <w:b/>
          <w:bCs/>
          <w:sz w:val="24"/>
          <w:szCs w:val="24"/>
        </w:rPr>
      </w:pPr>
      <w:r w:rsidRPr="00E957CE">
        <w:rPr>
          <w:rFonts w:ascii="Times New Roman" w:hAnsi="Times New Roman" w:cs="Times New Roman"/>
          <w:b/>
          <w:bCs/>
          <w:sz w:val="24"/>
          <w:szCs w:val="24"/>
        </w:rPr>
        <w:t>Methods:</w:t>
      </w:r>
    </w:p>
    <w:p w14:paraId="210A2DF5" w14:textId="77777777" w:rsidR="00E957CE" w:rsidRDefault="00E957CE">
      <w:pPr>
        <w:rPr>
          <w:rFonts w:ascii="Times New Roman" w:hAnsi="Times New Roman" w:cs="Times New Roman"/>
          <w:sz w:val="24"/>
          <w:szCs w:val="24"/>
        </w:rPr>
      </w:pPr>
    </w:p>
    <w:p w14:paraId="3A65DFFE" w14:textId="58CFEACD" w:rsidR="00E957CE" w:rsidRPr="00EF1380" w:rsidRDefault="00E957CE">
      <w:pPr>
        <w:rPr>
          <w:rFonts w:ascii="Times New Roman" w:hAnsi="Times New Roman" w:cs="Times New Roman"/>
          <w:sz w:val="24"/>
          <w:szCs w:val="24"/>
          <w:u w:val="single"/>
        </w:rPr>
      </w:pPr>
      <w:r w:rsidRPr="00EF1380">
        <w:rPr>
          <w:rFonts w:ascii="Times New Roman" w:hAnsi="Times New Roman" w:cs="Times New Roman"/>
          <w:sz w:val="24"/>
          <w:szCs w:val="24"/>
          <w:u w:val="single"/>
        </w:rPr>
        <w:t>Study area</w:t>
      </w:r>
      <w:r w:rsidR="00954818">
        <w:rPr>
          <w:rFonts w:ascii="Times New Roman" w:hAnsi="Times New Roman" w:cs="Times New Roman"/>
          <w:sz w:val="24"/>
          <w:szCs w:val="24"/>
          <w:u w:val="single"/>
        </w:rPr>
        <w:t xml:space="preserve"> </w:t>
      </w:r>
    </w:p>
    <w:p w14:paraId="4226536D" w14:textId="773680AB" w:rsidR="0092215F" w:rsidRPr="00EC0900" w:rsidRDefault="00C568CF">
      <w:pPr>
        <w:rPr>
          <w:rFonts w:ascii="Times New Roman" w:hAnsi="Times New Roman" w:cs="Times New Roman"/>
          <w:sz w:val="24"/>
          <w:szCs w:val="24"/>
        </w:rPr>
      </w:pPr>
      <w:r>
        <w:rPr>
          <w:rFonts w:ascii="Times New Roman" w:hAnsi="Times New Roman" w:cs="Times New Roman"/>
          <w:sz w:val="24"/>
          <w:szCs w:val="24"/>
        </w:rPr>
        <w:t>This</w:t>
      </w:r>
      <w:r w:rsidR="00EF1380">
        <w:rPr>
          <w:rFonts w:ascii="Times New Roman" w:hAnsi="Times New Roman" w:cs="Times New Roman"/>
          <w:sz w:val="24"/>
          <w:szCs w:val="24"/>
        </w:rPr>
        <w:t xml:space="preserve"> study was conducted in</w:t>
      </w:r>
      <w:r w:rsidR="00A653E5">
        <w:rPr>
          <w:rFonts w:ascii="Times New Roman" w:hAnsi="Times New Roman" w:cs="Times New Roman"/>
          <w:sz w:val="24"/>
          <w:szCs w:val="24"/>
        </w:rPr>
        <w:t xml:space="preserve"> </w:t>
      </w:r>
      <w:r w:rsidR="00D50529">
        <w:rPr>
          <w:rFonts w:ascii="Times New Roman" w:hAnsi="Times New Roman" w:cs="Times New Roman"/>
          <w:sz w:val="24"/>
          <w:szCs w:val="24"/>
        </w:rPr>
        <w:t>37</w:t>
      </w:r>
      <w:r w:rsidR="00A653E5">
        <w:rPr>
          <w:rFonts w:ascii="Times New Roman" w:hAnsi="Times New Roman" w:cs="Times New Roman"/>
          <w:sz w:val="24"/>
          <w:szCs w:val="24"/>
        </w:rPr>
        <w:t xml:space="preserve"> transects</w:t>
      </w:r>
      <w:r w:rsidR="00D50529">
        <w:rPr>
          <w:rFonts w:ascii="Times New Roman" w:hAnsi="Times New Roman" w:cs="Times New Roman"/>
          <w:sz w:val="24"/>
          <w:szCs w:val="24"/>
        </w:rPr>
        <w:t xml:space="preserve"> previously established</w:t>
      </w:r>
      <w:r w:rsidR="005B5A89">
        <w:rPr>
          <w:rFonts w:ascii="Times New Roman" w:hAnsi="Times New Roman" w:cs="Times New Roman"/>
          <w:sz w:val="24"/>
          <w:szCs w:val="24"/>
        </w:rPr>
        <w:t xml:space="preserve"> in 2004-2008</w:t>
      </w:r>
      <w:r w:rsidR="00D83F11">
        <w:rPr>
          <w:rFonts w:ascii="Times New Roman" w:hAnsi="Times New Roman" w:cs="Times New Roman"/>
          <w:sz w:val="24"/>
          <w:szCs w:val="24"/>
        </w:rPr>
        <w:t xml:space="preserve"> in </w:t>
      </w:r>
      <w:r w:rsidR="00C8204B">
        <w:rPr>
          <w:rFonts w:ascii="Times New Roman" w:hAnsi="Times New Roman" w:cs="Times New Roman"/>
          <w:sz w:val="24"/>
          <w:szCs w:val="24"/>
        </w:rPr>
        <w:t xml:space="preserve">mixed hardwood stands </w:t>
      </w:r>
      <w:r w:rsidR="00A653E5">
        <w:rPr>
          <w:rFonts w:ascii="Times New Roman" w:hAnsi="Times New Roman" w:cs="Times New Roman"/>
          <w:sz w:val="24"/>
          <w:szCs w:val="24"/>
        </w:rPr>
        <w:t>on public land</w:t>
      </w:r>
      <w:r w:rsidR="007730FD">
        <w:rPr>
          <w:rFonts w:ascii="Times New Roman" w:hAnsi="Times New Roman" w:cs="Times New Roman"/>
          <w:sz w:val="24"/>
          <w:szCs w:val="24"/>
        </w:rPr>
        <w:t xml:space="preserve"> within the Upper Huron River Watershed</w:t>
      </w:r>
      <w:r w:rsidR="00EF1380">
        <w:rPr>
          <w:rFonts w:ascii="Times New Roman" w:hAnsi="Times New Roman" w:cs="Times New Roman"/>
          <w:sz w:val="24"/>
          <w:szCs w:val="24"/>
        </w:rPr>
        <w:t xml:space="preserve"> in southeast Michigan</w:t>
      </w:r>
      <w:r w:rsidR="00777ACE">
        <w:rPr>
          <w:rFonts w:ascii="Times New Roman" w:hAnsi="Times New Roman" w:cs="Times New Roman"/>
          <w:sz w:val="24"/>
          <w:szCs w:val="24"/>
        </w:rPr>
        <w:t xml:space="preserve"> </w:t>
      </w:r>
      <w:r w:rsidR="00904819">
        <w:rPr>
          <w:rFonts w:ascii="Times New Roman" w:hAnsi="Times New Roman" w:cs="Times New Roman"/>
          <w:sz w:val="24"/>
          <w:szCs w:val="24"/>
        </w:rPr>
        <w:t xml:space="preserve">(Table S1) </w:t>
      </w:r>
      <w:r w:rsidR="00777ACE">
        <w:rPr>
          <w:rFonts w:ascii="Times New Roman" w:hAnsi="Times New Roman" w:cs="Times New Roman"/>
          <w:sz w:val="24"/>
          <w:szCs w:val="24"/>
        </w:rPr>
        <w:t xml:space="preserve">(Smith 2006; Klooster et al. 2014; </w:t>
      </w:r>
      <w:r w:rsidR="00AC7F70">
        <w:rPr>
          <w:rFonts w:ascii="Times New Roman" w:hAnsi="Times New Roman" w:cs="Times New Roman"/>
          <w:sz w:val="24"/>
          <w:szCs w:val="24"/>
        </w:rPr>
        <w:t xml:space="preserve">Smith </w:t>
      </w:r>
      <w:r w:rsidR="00777ACE">
        <w:rPr>
          <w:rFonts w:ascii="Times New Roman" w:hAnsi="Times New Roman" w:cs="Times New Roman"/>
          <w:sz w:val="24"/>
          <w:szCs w:val="24"/>
        </w:rPr>
        <w:t>et al. 2015)</w:t>
      </w:r>
      <w:r w:rsidR="00EF1380">
        <w:rPr>
          <w:rFonts w:ascii="Times New Roman" w:hAnsi="Times New Roman" w:cs="Times New Roman"/>
          <w:sz w:val="24"/>
          <w:szCs w:val="24"/>
        </w:rPr>
        <w:t xml:space="preserve">. </w:t>
      </w:r>
      <w:r w:rsidR="004A206D">
        <w:rPr>
          <w:rFonts w:ascii="Times New Roman" w:hAnsi="Times New Roman" w:cs="Times New Roman"/>
          <w:sz w:val="24"/>
          <w:szCs w:val="24"/>
        </w:rPr>
        <w:t>Forest stands were</w:t>
      </w:r>
      <w:r w:rsidR="000B3CD7">
        <w:rPr>
          <w:rFonts w:ascii="Times New Roman" w:hAnsi="Times New Roman" w:cs="Times New Roman"/>
          <w:sz w:val="24"/>
          <w:szCs w:val="24"/>
        </w:rPr>
        <w:t xml:space="preserve"> originally</w:t>
      </w:r>
      <w:r w:rsidR="004A206D">
        <w:rPr>
          <w:rFonts w:ascii="Times New Roman" w:hAnsi="Times New Roman" w:cs="Times New Roman"/>
          <w:sz w:val="24"/>
          <w:szCs w:val="24"/>
        </w:rPr>
        <w:t xml:space="preserve"> selected </w:t>
      </w:r>
      <w:r w:rsidR="006E521C">
        <w:rPr>
          <w:rFonts w:ascii="Times New Roman" w:hAnsi="Times New Roman" w:cs="Times New Roman"/>
          <w:sz w:val="24"/>
          <w:szCs w:val="24"/>
        </w:rPr>
        <w:t xml:space="preserve">in </w:t>
      </w:r>
      <w:r w:rsidR="00D93214">
        <w:rPr>
          <w:rFonts w:ascii="Times New Roman" w:hAnsi="Times New Roman" w:cs="Times New Roman"/>
          <w:sz w:val="24"/>
          <w:szCs w:val="24"/>
        </w:rPr>
        <w:t xml:space="preserve"> the </w:t>
      </w:r>
      <w:r w:rsidR="002726FB">
        <w:rPr>
          <w:rFonts w:ascii="Times New Roman" w:hAnsi="Times New Roman" w:cs="Times New Roman"/>
          <w:sz w:val="24"/>
          <w:szCs w:val="24"/>
        </w:rPr>
        <w:t xml:space="preserve">Huron-Clinton Metroparks </w:t>
      </w:r>
      <w:r w:rsidR="002045C0">
        <w:rPr>
          <w:rFonts w:ascii="Times New Roman" w:hAnsi="Times New Roman" w:cs="Times New Roman"/>
          <w:sz w:val="24"/>
          <w:szCs w:val="24"/>
        </w:rPr>
        <w:t xml:space="preserve">(Indian Springs, </w:t>
      </w:r>
      <w:r w:rsidR="00C33285">
        <w:rPr>
          <w:rFonts w:ascii="Times New Roman" w:hAnsi="Times New Roman" w:cs="Times New Roman"/>
          <w:sz w:val="24"/>
          <w:szCs w:val="24"/>
        </w:rPr>
        <w:t xml:space="preserve">Kensington, and Hudson Mills) </w:t>
      </w:r>
      <w:r w:rsidR="002726FB">
        <w:rPr>
          <w:rFonts w:ascii="Times New Roman" w:hAnsi="Times New Roman" w:cs="Times New Roman"/>
          <w:sz w:val="24"/>
          <w:szCs w:val="24"/>
        </w:rPr>
        <w:t xml:space="preserve">and </w:t>
      </w:r>
      <w:r w:rsidR="00C33285">
        <w:rPr>
          <w:rFonts w:ascii="Times New Roman" w:hAnsi="Times New Roman" w:cs="Times New Roman"/>
          <w:sz w:val="24"/>
          <w:szCs w:val="24"/>
        </w:rPr>
        <w:t xml:space="preserve"> </w:t>
      </w:r>
      <w:r w:rsidR="00D650DF">
        <w:rPr>
          <w:rFonts w:ascii="Times New Roman" w:hAnsi="Times New Roman" w:cs="Times New Roman"/>
          <w:sz w:val="24"/>
          <w:szCs w:val="24"/>
        </w:rPr>
        <w:t xml:space="preserve">Michigan </w:t>
      </w:r>
      <w:r w:rsidR="003C1C2B">
        <w:rPr>
          <w:rFonts w:ascii="Times New Roman" w:hAnsi="Times New Roman" w:cs="Times New Roman"/>
          <w:sz w:val="24"/>
          <w:szCs w:val="24"/>
        </w:rPr>
        <w:t>State Recreation Areas (</w:t>
      </w:r>
      <w:r w:rsidR="00381547">
        <w:rPr>
          <w:rFonts w:ascii="Times New Roman" w:hAnsi="Times New Roman" w:cs="Times New Roman"/>
          <w:sz w:val="24"/>
          <w:szCs w:val="24"/>
        </w:rPr>
        <w:t>Pontiac, Highland, Proud Lake, and Island Lake)</w:t>
      </w:r>
      <w:r w:rsidR="008448C8">
        <w:rPr>
          <w:rFonts w:ascii="Times New Roman" w:hAnsi="Times New Roman" w:cs="Times New Roman"/>
          <w:sz w:val="24"/>
          <w:szCs w:val="24"/>
        </w:rPr>
        <w:t xml:space="preserve"> based on the </w:t>
      </w:r>
      <w:r w:rsidR="00970E3D">
        <w:rPr>
          <w:rFonts w:ascii="Times New Roman" w:hAnsi="Times New Roman" w:cs="Times New Roman"/>
          <w:sz w:val="24"/>
          <w:szCs w:val="24"/>
        </w:rPr>
        <w:t xml:space="preserve">density of ash and </w:t>
      </w:r>
      <w:r w:rsidR="001C516D">
        <w:rPr>
          <w:rFonts w:ascii="Times New Roman" w:hAnsi="Times New Roman" w:cs="Times New Roman"/>
          <w:sz w:val="24"/>
          <w:szCs w:val="24"/>
        </w:rPr>
        <w:t xml:space="preserve">their proximity </w:t>
      </w:r>
      <w:r w:rsidR="000A4B5F">
        <w:rPr>
          <w:rFonts w:ascii="Times New Roman" w:hAnsi="Times New Roman" w:cs="Times New Roman"/>
          <w:sz w:val="24"/>
          <w:szCs w:val="24"/>
        </w:rPr>
        <w:t>(24-4</w:t>
      </w:r>
      <w:r w:rsidR="00266FB2">
        <w:rPr>
          <w:rFonts w:ascii="Times New Roman" w:hAnsi="Times New Roman" w:cs="Times New Roman"/>
          <w:sz w:val="24"/>
          <w:szCs w:val="24"/>
        </w:rPr>
        <w:t>5</w:t>
      </w:r>
      <w:r w:rsidR="000A4B5F">
        <w:rPr>
          <w:rFonts w:ascii="Times New Roman" w:hAnsi="Times New Roman" w:cs="Times New Roman"/>
          <w:sz w:val="24"/>
          <w:szCs w:val="24"/>
        </w:rPr>
        <w:t xml:space="preserve"> km)</w:t>
      </w:r>
      <w:r w:rsidR="001C516D">
        <w:rPr>
          <w:rFonts w:ascii="Times New Roman" w:hAnsi="Times New Roman" w:cs="Times New Roman"/>
          <w:sz w:val="24"/>
          <w:szCs w:val="24"/>
        </w:rPr>
        <w:t xml:space="preserve"> to </w:t>
      </w:r>
      <w:r w:rsidR="000A4B5F">
        <w:rPr>
          <w:rFonts w:ascii="Times New Roman" w:hAnsi="Times New Roman" w:cs="Times New Roman"/>
          <w:sz w:val="24"/>
          <w:szCs w:val="24"/>
        </w:rPr>
        <w:t>the epicenter of EAB invasion in Canton, M</w:t>
      </w:r>
      <w:r w:rsidR="0055606A">
        <w:rPr>
          <w:rFonts w:ascii="Times New Roman" w:hAnsi="Times New Roman" w:cs="Times New Roman"/>
          <w:sz w:val="24"/>
          <w:szCs w:val="24"/>
        </w:rPr>
        <w:t>ichigan</w:t>
      </w:r>
      <w:r w:rsidR="008448C8">
        <w:rPr>
          <w:rFonts w:ascii="Times New Roman" w:hAnsi="Times New Roman" w:cs="Times New Roman"/>
          <w:sz w:val="24"/>
          <w:szCs w:val="24"/>
        </w:rPr>
        <w:t xml:space="preserve"> (</w:t>
      </w:r>
      <w:r w:rsidR="00F45FF4">
        <w:rPr>
          <w:rFonts w:ascii="Times New Roman" w:hAnsi="Times New Roman" w:cs="Times New Roman"/>
          <w:sz w:val="24"/>
          <w:szCs w:val="24"/>
        </w:rPr>
        <w:t>Siegert et al. 2014</w:t>
      </w:r>
      <w:r w:rsidR="008448C8">
        <w:rPr>
          <w:rFonts w:ascii="Times New Roman" w:hAnsi="Times New Roman" w:cs="Times New Roman"/>
          <w:sz w:val="24"/>
          <w:szCs w:val="24"/>
        </w:rPr>
        <w:t>)</w:t>
      </w:r>
      <w:r w:rsidR="000A4B5F">
        <w:rPr>
          <w:rFonts w:ascii="Times New Roman" w:hAnsi="Times New Roman" w:cs="Times New Roman"/>
          <w:sz w:val="24"/>
          <w:szCs w:val="24"/>
        </w:rPr>
        <w:t>.</w:t>
      </w:r>
      <w:r w:rsidR="00CE4D7C">
        <w:rPr>
          <w:rFonts w:ascii="Times New Roman" w:hAnsi="Times New Roman" w:cs="Times New Roman"/>
          <w:sz w:val="24"/>
          <w:szCs w:val="24"/>
        </w:rPr>
        <w:t xml:space="preserve"> </w:t>
      </w:r>
      <w:r w:rsidR="001462E4">
        <w:rPr>
          <w:rFonts w:ascii="Times New Roman" w:hAnsi="Times New Roman" w:cs="Times New Roman"/>
          <w:sz w:val="24"/>
          <w:szCs w:val="24"/>
        </w:rPr>
        <w:t>Transects were initially characterized by the dominant ash species present (</w:t>
      </w:r>
      <w:r w:rsidR="00107084" w:rsidRPr="00965C72">
        <w:rPr>
          <w:rFonts w:ascii="Times New Roman" w:hAnsi="Times New Roman" w:cs="Times New Roman"/>
          <w:i/>
          <w:iCs/>
          <w:sz w:val="24"/>
          <w:szCs w:val="24"/>
        </w:rPr>
        <w:t>F. americana</w:t>
      </w:r>
      <w:r w:rsidR="00107084">
        <w:rPr>
          <w:rFonts w:ascii="Times New Roman" w:hAnsi="Times New Roman" w:cs="Times New Roman"/>
          <w:sz w:val="24"/>
          <w:szCs w:val="24"/>
        </w:rPr>
        <w:t xml:space="preserve">, </w:t>
      </w:r>
      <w:r w:rsidR="00107084" w:rsidRPr="00965C72">
        <w:rPr>
          <w:rFonts w:ascii="Times New Roman" w:hAnsi="Times New Roman" w:cs="Times New Roman"/>
          <w:i/>
          <w:iCs/>
          <w:sz w:val="24"/>
          <w:szCs w:val="24"/>
        </w:rPr>
        <w:t>F. pen</w:t>
      </w:r>
      <w:r w:rsidR="009639A6" w:rsidRPr="00965C72">
        <w:rPr>
          <w:rFonts w:ascii="Times New Roman" w:hAnsi="Times New Roman" w:cs="Times New Roman"/>
          <w:i/>
          <w:iCs/>
          <w:sz w:val="24"/>
          <w:szCs w:val="24"/>
        </w:rPr>
        <w:t>n</w:t>
      </w:r>
      <w:r w:rsidR="00107084" w:rsidRPr="00965C72">
        <w:rPr>
          <w:rFonts w:ascii="Times New Roman" w:hAnsi="Times New Roman" w:cs="Times New Roman"/>
          <w:i/>
          <w:iCs/>
          <w:sz w:val="24"/>
          <w:szCs w:val="24"/>
        </w:rPr>
        <w:t>sylvanica</w:t>
      </w:r>
      <w:r w:rsidR="00107084">
        <w:rPr>
          <w:rFonts w:ascii="Times New Roman" w:hAnsi="Times New Roman" w:cs="Times New Roman"/>
          <w:sz w:val="24"/>
          <w:szCs w:val="24"/>
        </w:rPr>
        <w:t xml:space="preserve">, or </w:t>
      </w:r>
      <w:r w:rsidR="00107084" w:rsidRPr="00965C72">
        <w:rPr>
          <w:rFonts w:ascii="Times New Roman" w:hAnsi="Times New Roman" w:cs="Times New Roman"/>
          <w:i/>
          <w:iCs/>
          <w:sz w:val="24"/>
          <w:szCs w:val="24"/>
        </w:rPr>
        <w:t>F. nigra</w:t>
      </w:r>
      <w:r w:rsidR="00107084">
        <w:rPr>
          <w:rFonts w:ascii="Times New Roman" w:hAnsi="Times New Roman" w:cs="Times New Roman"/>
          <w:sz w:val="24"/>
          <w:szCs w:val="24"/>
        </w:rPr>
        <w:t>) and edaphic conditions (xeric, mesic, or hydric soils)</w:t>
      </w:r>
      <w:r w:rsidR="00DC1C70">
        <w:rPr>
          <w:rFonts w:ascii="Times New Roman" w:hAnsi="Times New Roman" w:cs="Times New Roman"/>
          <w:sz w:val="24"/>
          <w:szCs w:val="24"/>
        </w:rPr>
        <w:t xml:space="preserve"> (Smith 2006; Klooster et al. 2014)</w:t>
      </w:r>
      <w:r w:rsidR="00107084">
        <w:rPr>
          <w:rFonts w:ascii="Times New Roman" w:hAnsi="Times New Roman" w:cs="Times New Roman"/>
          <w:sz w:val="24"/>
          <w:szCs w:val="24"/>
        </w:rPr>
        <w:t>.</w:t>
      </w:r>
      <w:r w:rsidR="00244518">
        <w:rPr>
          <w:rFonts w:ascii="Times New Roman" w:hAnsi="Times New Roman" w:cs="Times New Roman"/>
          <w:sz w:val="24"/>
          <w:szCs w:val="24"/>
        </w:rPr>
        <w:t xml:space="preserve"> </w:t>
      </w:r>
      <w:r w:rsidR="00F12229">
        <w:rPr>
          <w:rFonts w:ascii="Times New Roman" w:hAnsi="Times New Roman" w:cs="Times New Roman"/>
          <w:sz w:val="24"/>
          <w:szCs w:val="24"/>
        </w:rPr>
        <w:t>Transects</w:t>
      </w:r>
      <w:r w:rsidR="00244518">
        <w:rPr>
          <w:rFonts w:ascii="Times New Roman" w:hAnsi="Times New Roman" w:cs="Times New Roman"/>
          <w:sz w:val="24"/>
          <w:szCs w:val="24"/>
        </w:rPr>
        <w:t xml:space="preserve"> </w:t>
      </w:r>
      <w:r w:rsidR="005310F5">
        <w:rPr>
          <w:rFonts w:ascii="Times New Roman" w:hAnsi="Times New Roman" w:cs="Times New Roman"/>
          <w:sz w:val="24"/>
          <w:szCs w:val="24"/>
        </w:rPr>
        <w:t>in well-drained upland forests</w:t>
      </w:r>
      <w:r w:rsidR="009E69CD">
        <w:rPr>
          <w:rFonts w:ascii="Times New Roman" w:hAnsi="Times New Roman" w:cs="Times New Roman"/>
          <w:sz w:val="24"/>
          <w:szCs w:val="24"/>
        </w:rPr>
        <w:t xml:space="preserve"> with white ash</w:t>
      </w:r>
      <w:r w:rsidR="005310F5">
        <w:rPr>
          <w:rFonts w:ascii="Times New Roman" w:hAnsi="Times New Roman" w:cs="Times New Roman"/>
          <w:sz w:val="24"/>
          <w:szCs w:val="24"/>
        </w:rPr>
        <w:t xml:space="preserve"> were classified as xeric. </w:t>
      </w:r>
      <w:r w:rsidR="00F12229">
        <w:rPr>
          <w:rFonts w:ascii="Times New Roman" w:hAnsi="Times New Roman" w:cs="Times New Roman"/>
          <w:sz w:val="24"/>
          <w:szCs w:val="24"/>
        </w:rPr>
        <w:t>Transects</w:t>
      </w:r>
      <w:r w:rsidR="009E69CD">
        <w:rPr>
          <w:rFonts w:ascii="Times New Roman" w:hAnsi="Times New Roman" w:cs="Times New Roman"/>
          <w:sz w:val="24"/>
          <w:szCs w:val="24"/>
        </w:rPr>
        <w:t xml:space="preserve"> with moderately well-drained soils </w:t>
      </w:r>
      <w:r w:rsidR="00F269B2">
        <w:rPr>
          <w:rFonts w:ascii="Times New Roman" w:hAnsi="Times New Roman" w:cs="Times New Roman"/>
          <w:sz w:val="24"/>
          <w:szCs w:val="24"/>
        </w:rPr>
        <w:t xml:space="preserve">with </w:t>
      </w:r>
      <w:r w:rsidR="008C50E0">
        <w:rPr>
          <w:rFonts w:ascii="Times New Roman" w:hAnsi="Times New Roman" w:cs="Times New Roman"/>
          <w:sz w:val="24"/>
          <w:szCs w:val="24"/>
        </w:rPr>
        <w:t xml:space="preserve">white and/or </w:t>
      </w:r>
      <w:r w:rsidR="00F269B2">
        <w:rPr>
          <w:rFonts w:ascii="Times New Roman" w:hAnsi="Times New Roman" w:cs="Times New Roman"/>
          <w:sz w:val="24"/>
          <w:szCs w:val="24"/>
        </w:rPr>
        <w:t>green ash were classified as mesic</w:t>
      </w:r>
      <w:r w:rsidR="004A540B">
        <w:rPr>
          <w:rFonts w:ascii="Times New Roman" w:hAnsi="Times New Roman" w:cs="Times New Roman"/>
          <w:sz w:val="24"/>
          <w:szCs w:val="24"/>
        </w:rPr>
        <w:t xml:space="preserve">. </w:t>
      </w:r>
      <w:r w:rsidR="00F96762">
        <w:rPr>
          <w:rFonts w:ascii="Times New Roman" w:hAnsi="Times New Roman" w:cs="Times New Roman"/>
          <w:sz w:val="24"/>
          <w:szCs w:val="24"/>
        </w:rPr>
        <w:t xml:space="preserve">Transects </w:t>
      </w:r>
      <w:r w:rsidR="0094380F">
        <w:rPr>
          <w:rFonts w:ascii="Times New Roman" w:hAnsi="Times New Roman" w:cs="Times New Roman"/>
          <w:sz w:val="24"/>
          <w:szCs w:val="24"/>
        </w:rPr>
        <w:t>in floodplains with water-saturated soils</w:t>
      </w:r>
      <w:r w:rsidR="00DC1118">
        <w:rPr>
          <w:rFonts w:ascii="Times New Roman" w:hAnsi="Times New Roman" w:cs="Times New Roman"/>
          <w:sz w:val="24"/>
          <w:szCs w:val="24"/>
        </w:rPr>
        <w:t xml:space="preserve">, </w:t>
      </w:r>
      <w:r w:rsidR="0094380F">
        <w:rPr>
          <w:rFonts w:ascii="Times New Roman" w:hAnsi="Times New Roman" w:cs="Times New Roman"/>
          <w:sz w:val="24"/>
          <w:szCs w:val="24"/>
        </w:rPr>
        <w:t xml:space="preserve">standing water for </w:t>
      </w:r>
      <w:r w:rsidR="00F54E9A">
        <w:rPr>
          <w:rFonts w:ascii="Times New Roman" w:hAnsi="Times New Roman" w:cs="Times New Roman"/>
          <w:sz w:val="24"/>
          <w:szCs w:val="24"/>
        </w:rPr>
        <w:t>part of the year</w:t>
      </w:r>
      <w:r w:rsidR="00DC1118">
        <w:rPr>
          <w:rFonts w:ascii="Times New Roman" w:hAnsi="Times New Roman" w:cs="Times New Roman"/>
          <w:sz w:val="24"/>
          <w:szCs w:val="24"/>
        </w:rPr>
        <w:t xml:space="preserve">, and black ash </w:t>
      </w:r>
      <w:r w:rsidR="008C50E0">
        <w:rPr>
          <w:rFonts w:ascii="Times New Roman" w:hAnsi="Times New Roman" w:cs="Times New Roman"/>
          <w:sz w:val="24"/>
          <w:szCs w:val="24"/>
        </w:rPr>
        <w:t xml:space="preserve">and/or green ash </w:t>
      </w:r>
      <w:r w:rsidR="00DC1118">
        <w:rPr>
          <w:rFonts w:ascii="Times New Roman" w:hAnsi="Times New Roman" w:cs="Times New Roman"/>
          <w:sz w:val="24"/>
          <w:szCs w:val="24"/>
        </w:rPr>
        <w:t>were classified as hydric.</w:t>
      </w:r>
      <w:r w:rsidR="009D0DDA">
        <w:rPr>
          <w:rFonts w:ascii="Times New Roman" w:hAnsi="Times New Roman" w:cs="Times New Roman"/>
          <w:sz w:val="24"/>
          <w:szCs w:val="24"/>
        </w:rPr>
        <w:t xml:space="preserve"> When these transects were first established, ash </w:t>
      </w:r>
      <w:r w:rsidR="003F7B8C">
        <w:rPr>
          <w:rFonts w:ascii="Times New Roman" w:hAnsi="Times New Roman" w:cs="Times New Roman"/>
          <w:sz w:val="24"/>
          <w:szCs w:val="24"/>
        </w:rPr>
        <w:t xml:space="preserve">composed as average of 20-30% </w:t>
      </w:r>
      <w:r w:rsidR="00D81D1B">
        <w:rPr>
          <w:rFonts w:ascii="Times New Roman" w:hAnsi="Times New Roman" w:cs="Times New Roman"/>
          <w:sz w:val="24"/>
          <w:szCs w:val="24"/>
        </w:rPr>
        <w:t>of the overstory basal area</w:t>
      </w:r>
      <w:r w:rsidR="00BC1D18">
        <w:rPr>
          <w:rFonts w:ascii="Times New Roman" w:hAnsi="Times New Roman" w:cs="Times New Roman"/>
          <w:sz w:val="24"/>
          <w:szCs w:val="24"/>
        </w:rPr>
        <w:t xml:space="preserve"> (Smith 2006). Other common tree genera in these stands included </w:t>
      </w:r>
      <w:r w:rsidR="00FE47E0">
        <w:rPr>
          <w:rFonts w:ascii="Times New Roman" w:hAnsi="Times New Roman" w:cs="Times New Roman"/>
          <w:sz w:val="24"/>
          <w:szCs w:val="24"/>
        </w:rPr>
        <w:t xml:space="preserve"> maple (</w:t>
      </w:r>
      <w:r w:rsidR="00FE47E0" w:rsidRPr="00E86E94">
        <w:rPr>
          <w:rFonts w:ascii="Times New Roman" w:hAnsi="Times New Roman" w:cs="Times New Roman"/>
          <w:i/>
          <w:iCs/>
          <w:sz w:val="24"/>
          <w:szCs w:val="24"/>
        </w:rPr>
        <w:t>Acer</w:t>
      </w:r>
      <w:r w:rsidR="00FE47E0">
        <w:rPr>
          <w:rFonts w:ascii="Times New Roman" w:hAnsi="Times New Roman" w:cs="Times New Roman"/>
          <w:sz w:val="24"/>
          <w:szCs w:val="24"/>
        </w:rPr>
        <w:t>), oak (</w:t>
      </w:r>
      <w:r w:rsidR="00FE47E0" w:rsidRPr="00E86E94">
        <w:rPr>
          <w:rFonts w:ascii="Times New Roman" w:hAnsi="Times New Roman" w:cs="Times New Roman"/>
          <w:i/>
          <w:iCs/>
          <w:sz w:val="24"/>
          <w:szCs w:val="24"/>
        </w:rPr>
        <w:t>Quercus</w:t>
      </w:r>
      <w:r w:rsidR="00FE47E0">
        <w:rPr>
          <w:rFonts w:ascii="Times New Roman" w:hAnsi="Times New Roman" w:cs="Times New Roman"/>
          <w:sz w:val="24"/>
          <w:szCs w:val="24"/>
        </w:rPr>
        <w:t>), cherry (</w:t>
      </w:r>
      <w:r w:rsidR="00FE47E0" w:rsidRPr="00E86E94">
        <w:rPr>
          <w:rFonts w:ascii="Times New Roman" w:hAnsi="Times New Roman" w:cs="Times New Roman"/>
          <w:i/>
          <w:iCs/>
          <w:sz w:val="24"/>
          <w:szCs w:val="24"/>
        </w:rPr>
        <w:t>Prunus</w:t>
      </w:r>
      <w:r w:rsidR="00FE47E0">
        <w:rPr>
          <w:rFonts w:ascii="Times New Roman" w:hAnsi="Times New Roman" w:cs="Times New Roman"/>
          <w:sz w:val="24"/>
          <w:szCs w:val="24"/>
        </w:rPr>
        <w:t>), hickory (</w:t>
      </w:r>
      <w:r w:rsidR="00FE47E0" w:rsidRPr="00E86E94">
        <w:rPr>
          <w:rFonts w:ascii="Times New Roman" w:hAnsi="Times New Roman" w:cs="Times New Roman"/>
          <w:i/>
          <w:iCs/>
          <w:sz w:val="24"/>
          <w:szCs w:val="24"/>
        </w:rPr>
        <w:t>Carya</w:t>
      </w:r>
      <w:r w:rsidR="00FE47E0">
        <w:rPr>
          <w:rFonts w:ascii="Times New Roman" w:hAnsi="Times New Roman" w:cs="Times New Roman"/>
          <w:sz w:val="24"/>
          <w:szCs w:val="24"/>
        </w:rPr>
        <w:t>), tuliptree (</w:t>
      </w:r>
      <w:r w:rsidR="00FE47E0" w:rsidRPr="00E86E94">
        <w:rPr>
          <w:rFonts w:ascii="Times New Roman" w:hAnsi="Times New Roman" w:cs="Times New Roman"/>
          <w:i/>
          <w:iCs/>
          <w:sz w:val="24"/>
          <w:szCs w:val="24"/>
        </w:rPr>
        <w:t>Liriodendron</w:t>
      </w:r>
      <w:r w:rsidR="00FE47E0">
        <w:rPr>
          <w:rFonts w:ascii="Times New Roman" w:hAnsi="Times New Roman" w:cs="Times New Roman"/>
          <w:sz w:val="24"/>
          <w:szCs w:val="24"/>
        </w:rPr>
        <w:t>), aspen and cottonwood (</w:t>
      </w:r>
      <w:r w:rsidR="00FE47E0" w:rsidRPr="00E86E94">
        <w:rPr>
          <w:rFonts w:ascii="Times New Roman" w:hAnsi="Times New Roman" w:cs="Times New Roman"/>
          <w:i/>
          <w:iCs/>
          <w:sz w:val="24"/>
          <w:szCs w:val="24"/>
        </w:rPr>
        <w:t>Populus</w:t>
      </w:r>
      <w:r w:rsidR="00FE47E0">
        <w:rPr>
          <w:rFonts w:ascii="Times New Roman" w:hAnsi="Times New Roman" w:cs="Times New Roman"/>
          <w:sz w:val="24"/>
          <w:szCs w:val="24"/>
        </w:rPr>
        <w:t>), elm (</w:t>
      </w:r>
      <w:r w:rsidR="00FE47E0" w:rsidRPr="00E86E94">
        <w:rPr>
          <w:rFonts w:ascii="Times New Roman" w:hAnsi="Times New Roman" w:cs="Times New Roman"/>
          <w:i/>
          <w:iCs/>
          <w:sz w:val="24"/>
          <w:szCs w:val="24"/>
        </w:rPr>
        <w:t>Ulmus</w:t>
      </w:r>
      <w:r w:rsidR="00FE47E0">
        <w:rPr>
          <w:rFonts w:ascii="Times New Roman" w:hAnsi="Times New Roman" w:cs="Times New Roman"/>
          <w:sz w:val="24"/>
          <w:szCs w:val="24"/>
        </w:rPr>
        <w:t>), basswood (</w:t>
      </w:r>
      <w:r w:rsidR="00FE47E0" w:rsidRPr="00E86E94">
        <w:rPr>
          <w:rFonts w:ascii="Times New Roman" w:hAnsi="Times New Roman" w:cs="Times New Roman"/>
          <w:i/>
          <w:iCs/>
          <w:sz w:val="24"/>
          <w:szCs w:val="24"/>
        </w:rPr>
        <w:t>Tilia</w:t>
      </w:r>
      <w:r w:rsidR="00FE47E0">
        <w:rPr>
          <w:rFonts w:ascii="Times New Roman" w:hAnsi="Times New Roman" w:cs="Times New Roman"/>
          <w:sz w:val="24"/>
          <w:szCs w:val="24"/>
        </w:rPr>
        <w:t>), hophornbeam (</w:t>
      </w:r>
      <w:r w:rsidR="00FE47E0" w:rsidRPr="00E86E94">
        <w:rPr>
          <w:rFonts w:ascii="Times New Roman" w:hAnsi="Times New Roman" w:cs="Times New Roman"/>
          <w:i/>
          <w:iCs/>
          <w:sz w:val="24"/>
          <w:szCs w:val="24"/>
        </w:rPr>
        <w:t>Ostrya</w:t>
      </w:r>
      <w:r w:rsidR="00FE47E0">
        <w:rPr>
          <w:rFonts w:ascii="Times New Roman" w:hAnsi="Times New Roman" w:cs="Times New Roman"/>
          <w:sz w:val="24"/>
          <w:szCs w:val="24"/>
        </w:rPr>
        <w:t>), and musclewood (</w:t>
      </w:r>
      <w:r w:rsidR="00FE47E0" w:rsidRPr="00E86E94">
        <w:rPr>
          <w:rFonts w:ascii="Times New Roman" w:hAnsi="Times New Roman" w:cs="Times New Roman"/>
          <w:i/>
          <w:iCs/>
          <w:sz w:val="24"/>
          <w:szCs w:val="24"/>
        </w:rPr>
        <w:t>Carpinus</w:t>
      </w:r>
      <w:r w:rsidR="00FE47E0">
        <w:rPr>
          <w:rFonts w:ascii="Times New Roman" w:hAnsi="Times New Roman" w:cs="Times New Roman"/>
          <w:sz w:val="24"/>
          <w:szCs w:val="24"/>
        </w:rPr>
        <w:t>)</w:t>
      </w:r>
      <w:r w:rsidR="00986D5F">
        <w:rPr>
          <w:rFonts w:ascii="Times New Roman" w:hAnsi="Times New Roman" w:cs="Times New Roman"/>
          <w:sz w:val="24"/>
          <w:szCs w:val="24"/>
        </w:rPr>
        <w:t xml:space="preserve"> (Smith et al. 2015)</w:t>
      </w:r>
      <w:r w:rsidR="00FE47E0">
        <w:rPr>
          <w:rFonts w:ascii="Times New Roman" w:hAnsi="Times New Roman" w:cs="Times New Roman"/>
          <w:sz w:val="24"/>
          <w:szCs w:val="24"/>
        </w:rPr>
        <w:t>.</w:t>
      </w:r>
      <w:r w:rsidR="008C50E0">
        <w:rPr>
          <w:rFonts w:ascii="Times New Roman" w:hAnsi="Times New Roman" w:cs="Times New Roman"/>
          <w:sz w:val="24"/>
          <w:szCs w:val="24"/>
        </w:rPr>
        <w:t xml:space="preserve"> </w:t>
      </w:r>
      <w:r w:rsidR="000A61DB" w:rsidDel="00FE47E0">
        <w:rPr>
          <w:rFonts w:ascii="Times New Roman" w:hAnsi="Times New Roman" w:cs="Times New Roman"/>
          <w:sz w:val="24"/>
          <w:szCs w:val="24"/>
        </w:rPr>
        <w:t>Tree species community composition</w:t>
      </w:r>
      <w:r w:rsidR="00DE5B06" w:rsidDel="00FE47E0">
        <w:rPr>
          <w:rFonts w:ascii="Times New Roman" w:hAnsi="Times New Roman" w:cs="Times New Roman"/>
          <w:sz w:val="24"/>
          <w:szCs w:val="24"/>
        </w:rPr>
        <w:t xml:space="preserve"> </w:t>
      </w:r>
      <w:r w:rsidR="00575FA3" w:rsidDel="00FE47E0">
        <w:rPr>
          <w:rFonts w:ascii="Times New Roman" w:hAnsi="Times New Roman" w:cs="Times New Roman"/>
          <w:sz w:val="24"/>
          <w:szCs w:val="24"/>
        </w:rPr>
        <w:t xml:space="preserve">was driven partly by hydrological class, with hydric stands </w:t>
      </w:r>
      <w:r w:rsidR="007E32CC" w:rsidDel="00FE47E0">
        <w:rPr>
          <w:rFonts w:ascii="Times New Roman" w:hAnsi="Times New Roman" w:cs="Times New Roman"/>
          <w:sz w:val="24"/>
          <w:szCs w:val="24"/>
        </w:rPr>
        <w:t>being distinct in composition from mesic and xeric stands</w:t>
      </w:r>
      <w:r w:rsidR="00BE381E" w:rsidDel="00FE47E0">
        <w:rPr>
          <w:rFonts w:ascii="Times New Roman" w:hAnsi="Times New Roman" w:cs="Times New Roman"/>
          <w:sz w:val="24"/>
          <w:szCs w:val="24"/>
        </w:rPr>
        <w:t xml:space="preserve"> </w:t>
      </w:r>
      <w:r w:rsidR="007E32CC" w:rsidDel="00FE47E0">
        <w:rPr>
          <w:rFonts w:ascii="Times New Roman" w:hAnsi="Times New Roman" w:cs="Times New Roman"/>
          <w:sz w:val="24"/>
          <w:szCs w:val="24"/>
        </w:rPr>
        <w:fldChar w:fldCharType="begin"/>
      </w:r>
      <w:r w:rsidR="007E32CC" w:rsidDel="00FE47E0">
        <w:rPr>
          <w:rFonts w:ascii="Times New Roman" w:hAnsi="Times New Roman" w:cs="Times New Roman"/>
          <w:sz w:val="24"/>
          <w:szCs w:val="24"/>
        </w:rPr>
        <w:instrText xml:space="preserve"> ADDIN ZOTERO_ITEM CSL_CITATION {"citationID":"DmgJtAdj","properties":{"formattedCitation":"(Smith 2006)","plainCitation":"(Smith 2006)","noteIndex":0},"citationItems":[{"id":478,"uris":["http://zotero.org/groups/5270502/items/MKCWT8XS"],"itemData":{"id":478,"type":"thesis","abstract":"Emerald ash borer (EAB) (Agrilus planipennis Fairmare) is an exotic, wood- boring beetle that has killed millions of ash trees (Fraxinus species) in southeastern Michigan. If not contained and eradicated this invasive insect has the potential to devastate ash throughout North America causing substantial economic and ecological consequences. The objectives of this research were to (1) determine if community composition, diversity, and stand structure influence susceptibility of forests to EAB invasion, and (2) determine how EAB-induced ash mortality may influence forest community composition. Plots were established during the summers of 2004 and 2005 in 31 forest stands within the Huron River watershed in southeast Michigan that were categorized as xeric (N = 11), mesic (N = 11) or hydric (N = 9). Overstory, understory and seedling tree species composition were quantified in three replicated plots along a transect within each stand. Each ash tree was closely inspected for signs of EAB colonization and degree of dieback. Stem density, basal area, Shannon diversity (H’), relative dominance of ash, relative density of ash, ash importance value, and percent canopy cover were quantified for each stand. EAB has caused significant mortality in all stands across the study area. Dieback of black ash (F. nigra) was more advanced than that of white (F. americana) and green ash (F. pennsylvanica). Percent mortality, percentage of infested stems, and EAB attack frequency were also higher in black ash than the other two species. This difference could be the result of the insect’s preference, differences in the physiology of phloem tissue, or an edge effect inherent in riparian and marshy sites to which black ash is adapted. There were no relationships between EAB-induced dieback or mortality and species diversity, stand density, stand basal area, ash basal area, ash density, relative dominance of ash or relative density of ash. Distance from the putative epicenter of the invasion was the only variable that was negatively correlated with all measures of EAB impact. This suggests that it is only a matter of time until all stands suffer complete mortality of Fraxinus species. Widespread loss of ash due to the EAB invasion will initiate changes in community composition and structure in all three forest types. Maple (Acer spp.) and elm (Ulmus spp.) were common on xeric and mesic stands and will likely experience an increase in importance as numerous saplings fill canopy gaps. However, as elms saplings grow they will become susceptible to Dutch elm disease (Chryphonectria parasitica), which is common in the study area. Maple and cherry were over represented in the understory of hydric stands where they should increase in importance. Oaks were poorly represented in the understory layers of all stands and will likely decrease in dominance over the long term. Ash species were common in the sapling layer and were the most abundant species in the seedling layer in all stand types. The high density of juvenile ash may prolong the EAB invasion by providing host material after mature trees are killed. This project documents the initial stages of the invasion of North American forests by EAB. The high susceptibility of all ash species and stands provides clear evidence that EAB has the potential to extirpate ash in North America with ecological impacts similar to those inflicted by Dutch elm disease and chestnut blight. This study also provides baseline data of the community composition of the Huron River watershed at the time of initial EAB colonization, which will facilitate long-term studies of ecological impacts and successional trajectories resulting from of wide-spread gap formation caused by EAB-induced ash mortality.","genre":"Master's Thesis","publisher":"The Ohio State University","title":"Effects of Community Structure on Forest susceptibility and Response to the Emerald Ash Borer Invasion of the Huron River Watershed in Southeast Michigan","URL":"http://rave.ohiolink.edu/etdc/view?acc_num=osu1394801603","author":[{"family":"Smith","given":"Annemarie"}],"issued":{"date-parts":[["2006"]]}}}],"schema":"https://github.com/citation-style-language/schema/raw/master/csl-citation.json"} </w:instrText>
      </w:r>
      <w:r w:rsidR="007E32CC" w:rsidDel="00FE47E0">
        <w:rPr>
          <w:rFonts w:ascii="Times New Roman" w:hAnsi="Times New Roman" w:cs="Times New Roman"/>
          <w:sz w:val="24"/>
          <w:szCs w:val="24"/>
        </w:rPr>
        <w:fldChar w:fldCharType="separate"/>
      </w:r>
      <w:r w:rsidR="00720677" w:rsidRPr="00720677" w:rsidDel="00FE47E0">
        <w:rPr>
          <w:rFonts w:ascii="Times New Roman" w:hAnsi="Times New Roman" w:cs="Times New Roman"/>
          <w:sz w:val="24"/>
        </w:rPr>
        <w:t>(Smith 2006)</w:t>
      </w:r>
      <w:r w:rsidR="007E32CC" w:rsidDel="00FE47E0">
        <w:rPr>
          <w:rFonts w:ascii="Times New Roman" w:hAnsi="Times New Roman" w:cs="Times New Roman"/>
          <w:sz w:val="24"/>
          <w:szCs w:val="24"/>
        </w:rPr>
        <w:fldChar w:fldCharType="end"/>
      </w:r>
      <w:r w:rsidR="007E32CC" w:rsidDel="00FE47E0">
        <w:rPr>
          <w:rFonts w:ascii="Times New Roman" w:hAnsi="Times New Roman" w:cs="Times New Roman"/>
          <w:sz w:val="24"/>
          <w:szCs w:val="24"/>
        </w:rPr>
        <w:t>.</w:t>
      </w:r>
      <w:r w:rsidR="00E62D8D" w:rsidDel="00FE47E0">
        <w:rPr>
          <w:rFonts w:ascii="Times New Roman" w:hAnsi="Times New Roman" w:cs="Times New Roman"/>
          <w:sz w:val="24"/>
          <w:szCs w:val="24"/>
        </w:rPr>
        <w:t xml:space="preserve"> </w:t>
      </w:r>
    </w:p>
    <w:p w14:paraId="46B94C59" w14:textId="77777777" w:rsidR="00E957CE" w:rsidRDefault="00E957CE">
      <w:pPr>
        <w:rPr>
          <w:rFonts w:ascii="Times New Roman" w:hAnsi="Times New Roman" w:cs="Times New Roman"/>
          <w:sz w:val="24"/>
          <w:szCs w:val="24"/>
          <w:u w:val="single"/>
        </w:rPr>
      </w:pPr>
    </w:p>
    <w:p w14:paraId="74360550" w14:textId="16B0626C" w:rsidR="00EF1380" w:rsidRPr="0059406C" w:rsidRDefault="007E73DA" w:rsidP="00916547">
      <w:pPr>
        <w:rPr>
          <w:rFonts w:ascii="Times New Roman" w:hAnsi="Times New Roman" w:cs="Times New Roman"/>
          <w:sz w:val="24"/>
          <w:szCs w:val="24"/>
        </w:rPr>
      </w:pPr>
      <w:r>
        <w:rPr>
          <w:rFonts w:ascii="Times New Roman" w:hAnsi="Times New Roman" w:cs="Times New Roman"/>
          <w:sz w:val="24"/>
          <w:szCs w:val="24"/>
        </w:rPr>
        <w:t xml:space="preserve">Transects consisted of three replicate 18 m radius circular plots (0.1 ha) with </w:t>
      </w:r>
      <w:r w:rsidR="00127FA6">
        <w:rPr>
          <w:rFonts w:ascii="Times New Roman" w:hAnsi="Times New Roman" w:cs="Times New Roman"/>
          <w:sz w:val="24"/>
          <w:szCs w:val="24"/>
        </w:rPr>
        <w:t>a multiscale sampling design</w:t>
      </w:r>
      <w:r w:rsidR="00DF6D1B">
        <w:rPr>
          <w:rFonts w:ascii="Times New Roman" w:hAnsi="Times New Roman" w:cs="Times New Roman"/>
          <w:sz w:val="24"/>
          <w:szCs w:val="24"/>
        </w:rPr>
        <w:t xml:space="preserve"> to facilitate</w:t>
      </w:r>
      <w:r>
        <w:rPr>
          <w:rFonts w:ascii="Times New Roman" w:hAnsi="Times New Roman" w:cs="Times New Roman"/>
          <w:sz w:val="24"/>
          <w:szCs w:val="24"/>
        </w:rPr>
        <w:t xml:space="preserve"> vegetation</w:t>
      </w:r>
      <w:r w:rsidR="00DF6D1B">
        <w:rPr>
          <w:rFonts w:ascii="Times New Roman" w:hAnsi="Times New Roman" w:cs="Times New Roman"/>
          <w:sz w:val="24"/>
          <w:szCs w:val="24"/>
        </w:rPr>
        <w:t xml:space="preserve"> surveys</w:t>
      </w:r>
      <w:r w:rsidR="00445389">
        <w:rPr>
          <w:rFonts w:ascii="Times New Roman" w:hAnsi="Times New Roman" w:cs="Times New Roman"/>
          <w:sz w:val="24"/>
          <w:szCs w:val="24"/>
        </w:rPr>
        <w:t xml:space="preserve"> (Fig. 1)</w:t>
      </w:r>
      <w:r w:rsidR="00F770C7">
        <w:rPr>
          <w:rFonts w:ascii="Times New Roman" w:hAnsi="Times New Roman" w:cs="Times New Roman"/>
          <w:sz w:val="24"/>
          <w:szCs w:val="24"/>
        </w:rPr>
        <w:t xml:space="preserve">. </w:t>
      </w:r>
      <w:r>
        <w:rPr>
          <w:rFonts w:ascii="Times New Roman" w:hAnsi="Times New Roman" w:cs="Times New Roman"/>
          <w:sz w:val="24"/>
          <w:szCs w:val="24"/>
        </w:rPr>
        <w:t>Each plot is composed of a</w:t>
      </w:r>
      <w:r w:rsidR="00364409" w:rsidRPr="00364409">
        <w:rPr>
          <w:rFonts w:ascii="Times New Roman" w:hAnsi="Times New Roman" w:cs="Times New Roman"/>
          <w:sz w:val="24"/>
          <w:szCs w:val="24"/>
        </w:rPr>
        <w:t xml:space="preserve">n 18 m radius main </w:t>
      </w:r>
      <w:r w:rsidR="00364409" w:rsidRPr="00364409" w:rsidDel="00445389">
        <w:rPr>
          <w:rFonts w:ascii="Times New Roman" w:hAnsi="Times New Roman" w:cs="Times New Roman"/>
          <w:sz w:val="24"/>
          <w:szCs w:val="24"/>
        </w:rPr>
        <w:t>plot</w:t>
      </w:r>
      <w:r w:rsidR="00364409" w:rsidRPr="5D0745E2">
        <w:rPr>
          <w:rFonts w:ascii="Times New Roman" w:hAnsi="Times New Roman" w:cs="Times New Roman"/>
          <w:sz w:val="24"/>
          <w:szCs w:val="24"/>
        </w:rPr>
        <w:t xml:space="preserve"> </w:t>
      </w:r>
      <w:r>
        <w:rPr>
          <w:rFonts w:ascii="Times New Roman" w:hAnsi="Times New Roman" w:cs="Times New Roman"/>
          <w:sz w:val="24"/>
          <w:szCs w:val="24"/>
        </w:rPr>
        <w:t>, one</w:t>
      </w:r>
      <w:r w:rsidR="00F62D71">
        <w:rPr>
          <w:rFonts w:ascii="Times New Roman" w:hAnsi="Times New Roman" w:cs="Times New Roman"/>
          <w:sz w:val="24"/>
          <w:szCs w:val="24"/>
        </w:rPr>
        <w:t xml:space="preserve"> nested</w:t>
      </w:r>
      <w:r w:rsidR="00364409" w:rsidRPr="00364409">
        <w:rPr>
          <w:rFonts w:ascii="Times New Roman" w:hAnsi="Times New Roman" w:cs="Times New Roman"/>
          <w:sz w:val="24"/>
          <w:szCs w:val="24"/>
        </w:rPr>
        <w:t xml:space="preserve"> 8 m radius subplot, and four </w:t>
      </w:r>
      <w:commentRangeStart w:id="0"/>
      <w:r w:rsidR="00364409" w:rsidRPr="00364409">
        <w:rPr>
          <w:rFonts w:ascii="Times New Roman" w:hAnsi="Times New Roman" w:cs="Times New Roman"/>
          <w:sz w:val="24"/>
          <w:szCs w:val="24"/>
        </w:rPr>
        <w:t>4 m</w:t>
      </w:r>
      <w:r w:rsidR="00364409" w:rsidRPr="005C648E">
        <w:rPr>
          <w:rFonts w:ascii="Times New Roman" w:hAnsi="Times New Roman" w:cs="Times New Roman"/>
          <w:sz w:val="24"/>
          <w:szCs w:val="24"/>
          <w:vertAlign w:val="superscript"/>
        </w:rPr>
        <w:t>2</w:t>
      </w:r>
      <w:r w:rsidR="005C648E">
        <w:rPr>
          <w:rFonts w:ascii="Times New Roman" w:hAnsi="Times New Roman" w:cs="Times New Roman"/>
          <w:sz w:val="24"/>
          <w:szCs w:val="24"/>
        </w:rPr>
        <w:t xml:space="preserve"> </w:t>
      </w:r>
      <w:commentRangeEnd w:id="0"/>
      <w:r w:rsidR="001E7FC1">
        <w:rPr>
          <w:rStyle w:val="CommentReference"/>
        </w:rPr>
        <w:commentReference w:id="0"/>
      </w:r>
      <w:r w:rsidR="00364409" w:rsidRPr="00364409">
        <w:rPr>
          <w:rFonts w:ascii="Times New Roman" w:hAnsi="Times New Roman" w:cs="Times New Roman"/>
          <w:sz w:val="24"/>
          <w:szCs w:val="24"/>
        </w:rPr>
        <w:t xml:space="preserve"> microplots, one in each cardinal direction.</w:t>
      </w:r>
      <w:r w:rsidR="001E7FC1">
        <w:rPr>
          <w:rFonts w:ascii="Times New Roman" w:hAnsi="Times New Roman" w:cs="Times New Roman"/>
          <w:sz w:val="24"/>
          <w:szCs w:val="24"/>
        </w:rPr>
        <w:t xml:space="preserve"> </w:t>
      </w:r>
      <w:r w:rsidR="00916547">
        <w:rPr>
          <w:rFonts w:ascii="Times New Roman" w:hAnsi="Times New Roman" w:cs="Times New Roman"/>
          <w:sz w:val="24"/>
          <w:szCs w:val="24"/>
        </w:rPr>
        <w:t xml:space="preserve">When these transects were established, all plots contained at least two ash (&gt; 10 cm </w:t>
      </w:r>
      <w:r w:rsidR="00E25614">
        <w:rPr>
          <w:rFonts w:ascii="Times New Roman" w:hAnsi="Times New Roman" w:cs="Times New Roman"/>
          <w:sz w:val="24"/>
          <w:szCs w:val="24"/>
        </w:rPr>
        <w:t>diameter at breast height, DBH</w:t>
      </w:r>
      <w:r w:rsidR="00916547">
        <w:rPr>
          <w:rFonts w:ascii="Times New Roman" w:hAnsi="Times New Roman" w:cs="Times New Roman"/>
          <w:sz w:val="24"/>
          <w:szCs w:val="24"/>
        </w:rPr>
        <w:t>)</w:t>
      </w:r>
      <w:commentRangeStart w:id="1"/>
      <w:r w:rsidR="00916547">
        <w:rPr>
          <w:rFonts w:ascii="Times New Roman" w:hAnsi="Times New Roman" w:cs="Times New Roman"/>
          <w:sz w:val="24"/>
          <w:szCs w:val="24"/>
        </w:rPr>
        <w:t>.</w:t>
      </w:r>
      <w:commentRangeEnd w:id="1"/>
      <w:r w:rsidR="008F12AE">
        <w:rPr>
          <w:rStyle w:val="CommentReference"/>
        </w:rPr>
        <w:commentReference w:id="1"/>
      </w:r>
      <w:r w:rsidR="00916547">
        <w:rPr>
          <w:rFonts w:ascii="Times New Roman" w:hAnsi="Times New Roman" w:cs="Times New Roman"/>
          <w:sz w:val="24"/>
          <w:szCs w:val="24"/>
        </w:rPr>
        <w:t xml:space="preserve"> A</w:t>
      </w:r>
      <w:r w:rsidR="00146D5E">
        <w:rPr>
          <w:rFonts w:ascii="Times New Roman" w:hAnsi="Times New Roman" w:cs="Times New Roman"/>
          <w:sz w:val="24"/>
          <w:szCs w:val="24"/>
        </w:rPr>
        <w:t>dditional details on plot establishment</w:t>
      </w:r>
      <w:r w:rsidR="00916547">
        <w:rPr>
          <w:rFonts w:ascii="Times New Roman" w:hAnsi="Times New Roman" w:cs="Times New Roman"/>
          <w:sz w:val="24"/>
          <w:szCs w:val="24"/>
        </w:rPr>
        <w:t xml:space="preserve"> and characterization</w:t>
      </w:r>
      <w:r w:rsidR="00146D5E">
        <w:rPr>
          <w:rFonts w:ascii="Times New Roman" w:hAnsi="Times New Roman" w:cs="Times New Roman"/>
          <w:sz w:val="24"/>
          <w:szCs w:val="24"/>
        </w:rPr>
        <w:t xml:space="preserve"> are </w:t>
      </w:r>
      <w:r w:rsidR="00146D5E">
        <w:rPr>
          <w:rFonts w:ascii="Times New Roman" w:hAnsi="Times New Roman" w:cs="Times New Roman"/>
          <w:sz w:val="24"/>
          <w:szCs w:val="24"/>
        </w:rPr>
        <w:lastRenderedPageBreak/>
        <w:t xml:space="preserve">provided in Smith 2006. </w:t>
      </w:r>
      <w:r w:rsidR="00B94A1B">
        <w:rPr>
          <w:rFonts w:ascii="Times New Roman" w:hAnsi="Times New Roman" w:cs="Times New Roman"/>
          <w:sz w:val="24"/>
          <w:szCs w:val="24"/>
        </w:rPr>
        <w:t xml:space="preserve">In the main plot, subplot, and microplots, we </w:t>
      </w:r>
      <w:r w:rsidR="00253B80">
        <w:rPr>
          <w:rFonts w:ascii="Times New Roman" w:hAnsi="Times New Roman" w:cs="Times New Roman"/>
          <w:sz w:val="24"/>
          <w:szCs w:val="24"/>
        </w:rPr>
        <w:t xml:space="preserve">resurveyed </w:t>
      </w:r>
      <w:r w:rsidR="00D14BB1">
        <w:rPr>
          <w:rFonts w:ascii="Times New Roman" w:hAnsi="Times New Roman" w:cs="Times New Roman"/>
          <w:sz w:val="24"/>
          <w:szCs w:val="24"/>
        </w:rPr>
        <w:t>ash trees, small trees and saplings, and seedlings, respectively</w:t>
      </w:r>
      <w:r w:rsidR="533AAB43" w:rsidRPr="5D0745E2">
        <w:rPr>
          <w:rFonts w:ascii="Times New Roman" w:hAnsi="Times New Roman" w:cs="Times New Roman"/>
          <w:sz w:val="24"/>
          <w:szCs w:val="24"/>
        </w:rPr>
        <w:t>, during the growing seasons in 202</w:t>
      </w:r>
      <w:r w:rsidR="009065EF">
        <w:rPr>
          <w:rFonts w:ascii="Times New Roman" w:hAnsi="Times New Roman" w:cs="Times New Roman"/>
          <w:sz w:val="24"/>
          <w:szCs w:val="24"/>
        </w:rPr>
        <w:t>4</w:t>
      </w:r>
      <w:r w:rsidR="533AAB43" w:rsidRPr="5D0745E2">
        <w:rPr>
          <w:rFonts w:ascii="Times New Roman" w:hAnsi="Times New Roman" w:cs="Times New Roman"/>
          <w:sz w:val="24"/>
          <w:szCs w:val="24"/>
        </w:rPr>
        <w:t xml:space="preserve"> and 202</w:t>
      </w:r>
      <w:r w:rsidR="009065EF">
        <w:rPr>
          <w:rFonts w:ascii="Times New Roman" w:hAnsi="Times New Roman" w:cs="Times New Roman"/>
          <w:sz w:val="24"/>
          <w:szCs w:val="24"/>
        </w:rPr>
        <w:t>5</w:t>
      </w:r>
      <w:r w:rsidR="00D14BB1" w:rsidRPr="5D0745E2">
        <w:rPr>
          <w:rFonts w:ascii="Times New Roman" w:hAnsi="Times New Roman" w:cs="Times New Roman"/>
          <w:sz w:val="24"/>
          <w:szCs w:val="24"/>
        </w:rPr>
        <w:t>.</w:t>
      </w:r>
    </w:p>
    <w:p w14:paraId="00CE9B51" w14:textId="77777777" w:rsidR="00EF1380" w:rsidRDefault="00EF1380">
      <w:pPr>
        <w:rPr>
          <w:rFonts w:ascii="Times New Roman" w:hAnsi="Times New Roman" w:cs="Times New Roman"/>
          <w:sz w:val="24"/>
          <w:szCs w:val="24"/>
          <w:u w:val="single"/>
        </w:rPr>
      </w:pPr>
    </w:p>
    <w:p w14:paraId="2196DC30" w14:textId="4EAF92FE" w:rsidR="00D9286C" w:rsidRDefault="00D9286C">
      <w:pPr>
        <w:rPr>
          <w:rFonts w:ascii="Times New Roman" w:hAnsi="Times New Roman" w:cs="Times New Roman"/>
          <w:sz w:val="24"/>
          <w:szCs w:val="24"/>
          <w:u w:val="single"/>
        </w:rPr>
      </w:pPr>
      <w:commentRangeStart w:id="2"/>
      <w:r w:rsidRPr="006369E5">
        <w:rPr>
          <w:rFonts w:ascii="Times New Roman" w:hAnsi="Times New Roman" w:cs="Times New Roman"/>
          <w:noProof/>
          <w:sz w:val="24"/>
          <w:szCs w:val="24"/>
        </w:rPr>
        <w:drawing>
          <wp:inline distT="0" distB="0" distL="0" distR="0" wp14:anchorId="40A6FFE0" wp14:editId="61B319E7">
            <wp:extent cx="2042526" cy="1790700"/>
            <wp:effectExtent l="0" t="0" r="0" b="0"/>
            <wp:docPr id="1496780" name="Picture 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review"/>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090094" cy="1832403"/>
                    </a:xfrm>
                    <a:prstGeom prst="rect">
                      <a:avLst/>
                    </a:prstGeom>
                    <a:noFill/>
                    <a:ln>
                      <a:noFill/>
                    </a:ln>
                  </pic:spPr>
                </pic:pic>
              </a:graphicData>
            </a:graphic>
          </wp:inline>
        </w:drawing>
      </w:r>
      <w:commentRangeEnd w:id="2"/>
      <w:r w:rsidR="00367F22">
        <w:rPr>
          <w:rStyle w:val="CommentReference"/>
        </w:rPr>
        <w:commentReference w:id="2"/>
      </w:r>
    </w:p>
    <w:p w14:paraId="4E6D35A3" w14:textId="77777777" w:rsidR="00D9286C" w:rsidRPr="00EF1380" w:rsidRDefault="00D9286C">
      <w:pPr>
        <w:rPr>
          <w:rFonts w:ascii="Times New Roman" w:hAnsi="Times New Roman" w:cs="Times New Roman"/>
          <w:sz w:val="24"/>
          <w:szCs w:val="24"/>
          <w:u w:val="single"/>
        </w:rPr>
      </w:pPr>
    </w:p>
    <w:p w14:paraId="099FF553" w14:textId="7EA16DE8" w:rsidR="00E957CE" w:rsidRPr="00EF1380" w:rsidRDefault="00E957CE">
      <w:pPr>
        <w:rPr>
          <w:rFonts w:ascii="Times New Roman" w:hAnsi="Times New Roman" w:cs="Times New Roman"/>
          <w:sz w:val="24"/>
          <w:szCs w:val="24"/>
          <w:u w:val="single"/>
        </w:rPr>
      </w:pPr>
      <w:r w:rsidRPr="00EF1380">
        <w:rPr>
          <w:rFonts w:ascii="Times New Roman" w:hAnsi="Times New Roman" w:cs="Times New Roman"/>
          <w:sz w:val="24"/>
          <w:szCs w:val="24"/>
          <w:u w:val="single"/>
        </w:rPr>
        <w:t xml:space="preserve">Ash </w:t>
      </w:r>
      <w:r w:rsidR="00B64DF1">
        <w:rPr>
          <w:rFonts w:ascii="Times New Roman" w:hAnsi="Times New Roman" w:cs="Times New Roman"/>
          <w:sz w:val="24"/>
          <w:szCs w:val="24"/>
          <w:u w:val="single"/>
        </w:rPr>
        <w:t>abundance</w:t>
      </w:r>
      <w:r w:rsidR="00436916">
        <w:rPr>
          <w:rFonts w:ascii="Times New Roman" w:hAnsi="Times New Roman" w:cs="Times New Roman"/>
          <w:sz w:val="24"/>
          <w:szCs w:val="24"/>
          <w:u w:val="single"/>
        </w:rPr>
        <w:t xml:space="preserve"> and health</w:t>
      </w:r>
    </w:p>
    <w:p w14:paraId="6069149D" w14:textId="1C821EB2" w:rsidR="00436916" w:rsidRDefault="00436916" w:rsidP="00436916">
      <w:pPr>
        <w:rPr>
          <w:rFonts w:ascii="Times New Roman" w:hAnsi="Times New Roman" w:cs="Times New Roman"/>
          <w:sz w:val="24"/>
          <w:szCs w:val="24"/>
        </w:rPr>
      </w:pPr>
      <w:r w:rsidRPr="00436916">
        <w:rPr>
          <w:rFonts w:ascii="Times New Roman" w:hAnsi="Times New Roman" w:cs="Times New Roman"/>
          <w:sz w:val="24"/>
          <w:szCs w:val="24"/>
        </w:rPr>
        <w:t>To assess the abundance and health of ash</w:t>
      </w:r>
      <w:r w:rsidR="00E0450C">
        <w:rPr>
          <w:rFonts w:ascii="Times New Roman" w:hAnsi="Times New Roman" w:cs="Times New Roman"/>
          <w:sz w:val="24"/>
          <w:szCs w:val="24"/>
        </w:rPr>
        <w:t xml:space="preserve">, </w:t>
      </w:r>
      <w:r w:rsidR="00F9568B">
        <w:rPr>
          <w:rFonts w:ascii="Times New Roman" w:hAnsi="Times New Roman" w:cs="Times New Roman"/>
          <w:sz w:val="24"/>
          <w:szCs w:val="24"/>
        </w:rPr>
        <w:t>w</w:t>
      </w:r>
      <w:r w:rsidRPr="00436916">
        <w:rPr>
          <w:rFonts w:ascii="Times New Roman" w:hAnsi="Times New Roman" w:cs="Times New Roman"/>
          <w:sz w:val="24"/>
          <w:szCs w:val="24"/>
        </w:rPr>
        <w:t>e surveyed</w:t>
      </w:r>
      <w:r w:rsidR="00A468EC">
        <w:rPr>
          <w:rFonts w:ascii="Times New Roman" w:hAnsi="Times New Roman" w:cs="Times New Roman"/>
          <w:sz w:val="24"/>
          <w:szCs w:val="24"/>
        </w:rPr>
        <w:t xml:space="preserve"> </w:t>
      </w:r>
      <w:r w:rsidR="00F9568B">
        <w:rPr>
          <w:rFonts w:ascii="Times New Roman" w:hAnsi="Times New Roman" w:cs="Times New Roman"/>
          <w:sz w:val="24"/>
          <w:szCs w:val="24"/>
        </w:rPr>
        <w:t xml:space="preserve">overstory </w:t>
      </w:r>
      <w:r w:rsidRPr="00436916">
        <w:rPr>
          <w:rFonts w:ascii="Times New Roman" w:hAnsi="Times New Roman" w:cs="Times New Roman"/>
          <w:sz w:val="24"/>
          <w:szCs w:val="24"/>
        </w:rPr>
        <w:t>ash</w:t>
      </w:r>
      <w:r w:rsidR="00A468EC">
        <w:rPr>
          <w:rFonts w:ascii="Times New Roman" w:hAnsi="Times New Roman" w:cs="Times New Roman"/>
          <w:sz w:val="24"/>
          <w:szCs w:val="24"/>
        </w:rPr>
        <w:t xml:space="preserve"> </w:t>
      </w:r>
      <w:r w:rsidRPr="00436916">
        <w:rPr>
          <w:rFonts w:ascii="Times New Roman" w:hAnsi="Times New Roman" w:cs="Times New Roman"/>
          <w:sz w:val="24"/>
          <w:szCs w:val="24"/>
        </w:rPr>
        <w:t>trees (</w:t>
      </w:r>
      <w:r w:rsidR="00B40C0C" w:rsidRPr="00B40C0C">
        <w:rPr>
          <w:rFonts w:ascii="Times New Roman" w:hAnsi="Times New Roman" w:cs="Times New Roman"/>
          <w:sz w:val="24"/>
          <w:szCs w:val="24"/>
        </w:rPr>
        <w:t>≥</w:t>
      </w:r>
      <w:r w:rsidRPr="00436916">
        <w:rPr>
          <w:rFonts w:ascii="Times New Roman" w:hAnsi="Times New Roman" w:cs="Times New Roman"/>
          <w:sz w:val="24"/>
          <w:szCs w:val="24"/>
        </w:rPr>
        <w:t xml:space="preserve">10 cm DBH) within </w:t>
      </w:r>
      <w:r w:rsidR="002E14C1">
        <w:rPr>
          <w:rFonts w:ascii="Times New Roman" w:hAnsi="Times New Roman" w:cs="Times New Roman"/>
          <w:sz w:val="24"/>
          <w:szCs w:val="24"/>
        </w:rPr>
        <w:t xml:space="preserve">the </w:t>
      </w:r>
      <w:r w:rsidRPr="00436916">
        <w:rPr>
          <w:rFonts w:ascii="Times New Roman" w:hAnsi="Times New Roman" w:cs="Times New Roman"/>
          <w:sz w:val="24"/>
          <w:szCs w:val="24"/>
        </w:rPr>
        <w:t>18 m radius main plot</w:t>
      </w:r>
      <w:r w:rsidR="002E14C1">
        <w:rPr>
          <w:rFonts w:ascii="Times New Roman" w:hAnsi="Times New Roman" w:cs="Times New Roman"/>
          <w:sz w:val="24"/>
          <w:szCs w:val="24"/>
        </w:rPr>
        <w:t>s</w:t>
      </w:r>
      <w:r w:rsidRPr="00436916">
        <w:rPr>
          <w:rFonts w:ascii="Times New Roman" w:hAnsi="Times New Roman" w:cs="Times New Roman"/>
          <w:sz w:val="24"/>
          <w:szCs w:val="24"/>
        </w:rPr>
        <w:t xml:space="preserve">, </w:t>
      </w:r>
      <w:r w:rsidR="00F9568B">
        <w:rPr>
          <w:rFonts w:ascii="Times New Roman" w:hAnsi="Times New Roman" w:cs="Times New Roman"/>
          <w:sz w:val="24"/>
          <w:szCs w:val="24"/>
        </w:rPr>
        <w:t xml:space="preserve">understory </w:t>
      </w:r>
      <w:r w:rsidR="00A468EC">
        <w:rPr>
          <w:rFonts w:ascii="Times New Roman" w:hAnsi="Times New Roman" w:cs="Times New Roman"/>
          <w:sz w:val="24"/>
          <w:szCs w:val="24"/>
        </w:rPr>
        <w:t>ash</w:t>
      </w:r>
      <w:r w:rsidR="00F20962">
        <w:rPr>
          <w:rFonts w:ascii="Times New Roman" w:hAnsi="Times New Roman" w:cs="Times New Roman"/>
          <w:sz w:val="24"/>
          <w:szCs w:val="24"/>
        </w:rPr>
        <w:t xml:space="preserve"> </w:t>
      </w:r>
      <w:r w:rsidRPr="00436916">
        <w:rPr>
          <w:rFonts w:ascii="Times New Roman" w:hAnsi="Times New Roman" w:cs="Times New Roman"/>
          <w:sz w:val="24"/>
          <w:szCs w:val="24"/>
        </w:rPr>
        <w:t>trees (2.5-10 cm DBH) and ash saplings (≥137 cm in height but &lt;2.5 cm DBH) within</w:t>
      </w:r>
      <w:r w:rsidR="00C41588">
        <w:rPr>
          <w:rFonts w:ascii="Times New Roman" w:hAnsi="Times New Roman" w:cs="Times New Roman"/>
          <w:sz w:val="24"/>
          <w:szCs w:val="24"/>
        </w:rPr>
        <w:t xml:space="preserve"> </w:t>
      </w:r>
      <w:r w:rsidR="002E14C1">
        <w:rPr>
          <w:rFonts w:ascii="Times New Roman" w:hAnsi="Times New Roman" w:cs="Times New Roman"/>
          <w:sz w:val="24"/>
          <w:szCs w:val="24"/>
        </w:rPr>
        <w:t>the</w:t>
      </w:r>
      <w:r w:rsidR="00C41588">
        <w:rPr>
          <w:rFonts w:ascii="Times New Roman" w:hAnsi="Times New Roman" w:cs="Times New Roman"/>
          <w:sz w:val="24"/>
          <w:szCs w:val="24"/>
        </w:rPr>
        <w:t xml:space="preserve"> central</w:t>
      </w:r>
      <w:r w:rsidRPr="00436916">
        <w:rPr>
          <w:rFonts w:ascii="Times New Roman" w:hAnsi="Times New Roman" w:cs="Times New Roman"/>
          <w:sz w:val="24"/>
          <w:szCs w:val="24"/>
        </w:rPr>
        <w:t xml:space="preserve"> 8 m radius subplot</w:t>
      </w:r>
      <w:r w:rsidR="002E14C1">
        <w:rPr>
          <w:rFonts w:ascii="Times New Roman" w:hAnsi="Times New Roman" w:cs="Times New Roman"/>
          <w:sz w:val="24"/>
          <w:szCs w:val="24"/>
        </w:rPr>
        <w:t>s</w:t>
      </w:r>
      <w:r w:rsidRPr="00436916">
        <w:rPr>
          <w:rFonts w:ascii="Times New Roman" w:hAnsi="Times New Roman" w:cs="Times New Roman"/>
          <w:sz w:val="24"/>
          <w:szCs w:val="24"/>
        </w:rPr>
        <w:t>, and ash seedlings (&lt;137 cm in height) within</w:t>
      </w:r>
      <w:r w:rsidR="002E14C1">
        <w:rPr>
          <w:rFonts w:ascii="Times New Roman" w:hAnsi="Times New Roman" w:cs="Times New Roman"/>
          <w:sz w:val="24"/>
          <w:szCs w:val="24"/>
        </w:rPr>
        <w:t xml:space="preserve"> the 4 m</w:t>
      </w:r>
      <w:r w:rsidR="002E14C1" w:rsidRPr="00965C72">
        <w:rPr>
          <w:rFonts w:ascii="Times New Roman" w:hAnsi="Times New Roman" w:cs="Times New Roman"/>
          <w:sz w:val="24"/>
          <w:szCs w:val="24"/>
          <w:vertAlign w:val="superscript"/>
        </w:rPr>
        <w:t>2</w:t>
      </w:r>
      <w:r w:rsidRPr="00436916">
        <w:rPr>
          <w:rFonts w:ascii="Times New Roman" w:hAnsi="Times New Roman" w:cs="Times New Roman"/>
          <w:sz w:val="24"/>
          <w:szCs w:val="24"/>
        </w:rPr>
        <w:t xml:space="preserve"> microplots.</w:t>
      </w:r>
      <w:r w:rsidR="00B40C0C">
        <w:rPr>
          <w:rFonts w:ascii="Times New Roman" w:hAnsi="Times New Roman" w:cs="Times New Roman"/>
          <w:sz w:val="24"/>
          <w:szCs w:val="24"/>
        </w:rPr>
        <w:t xml:space="preserve"> </w:t>
      </w:r>
      <w:r w:rsidR="007F1B4B">
        <w:rPr>
          <w:rFonts w:ascii="Times New Roman" w:hAnsi="Times New Roman" w:cs="Times New Roman"/>
          <w:sz w:val="24"/>
          <w:szCs w:val="24"/>
        </w:rPr>
        <w:t xml:space="preserve">All DBH measurements were taken </w:t>
      </w:r>
      <w:r w:rsidR="00D156E0" w:rsidRPr="00D156E0">
        <w:rPr>
          <w:rFonts w:ascii="Times New Roman" w:hAnsi="Times New Roman" w:cs="Times New Roman"/>
          <w:sz w:val="24"/>
          <w:szCs w:val="24"/>
        </w:rPr>
        <w:t>at a height of 137 cm</w:t>
      </w:r>
      <w:r w:rsidR="00D156E0">
        <w:rPr>
          <w:rFonts w:ascii="Times New Roman" w:hAnsi="Times New Roman" w:cs="Times New Roman"/>
          <w:sz w:val="24"/>
          <w:szCs w:val="24"/>
        </w:rPr>
        <w:t xml:space="preserve"> </w:t>
      </w:r>
      <w:r w:rsidR="00D156E0">
        <w:rPr>
          <w:rFonts w:ascii="Times New Roman" w:hAnsi="Times New Roman" w:cs="Times New Roman"/>
          <w:sz w:val="24"/>
          <w:szCs w:val="24"/>
        </w:rPr>
        <w:fldChar w:fldCharType="begin"/>
      </w:r>
      <w:r w:rsidR="00D156E0">
        <w:rPr>
          <w:rFonts w:ascii="Times New Roman" w:hAnsi="Times New Roman" w:cs="Times New Roman"/>
          <w:sz w:val="24"/>
          <w:szCs w:val="24"/>
        </w:rPr>
        <w:instrText xml:space="preserve"> ADDIN ZOTERO_ITEM CSL_CITATION {"citationID":"CjKAlHhD","properties":{"formattedCitation":"(Ward et al. 2021)","plainCitation":"(Ward et al. 2021)","noteIndex":0},"citationItems":[{"id":484,"uris":["http://zotero.org/groups/5270502/items/EDH3KXG3"],"itemData":{"id":484,"type":"article-journal","abstract":"Non-native insects and pathogens can alter the composition and successional trajectories of forests and, in ex­ ceptional cases, drive their host trees functionally extinct. Emerald ash borer has killed millions of ash trees in its invaded range across eastern North America. Predicting the future ecological role of ash requires information on the extent of ash regeneration and recruitment in the wake of invasion. Variable levels of ash regeneration have been observed in stands invaded by emerald ash borer, although recruitment rates of young ash trees into the overstory remain unclear. Here, we used forest inventory data to quantify ash recruitment and regeneration across the eastern United States, and we linked these observed patterns to emerald ash borer invasion history. Inventory data from 2013-2018 indicate there has been extensive ash regeneration in invaded regions, to­ taling &gt; 1,200 seedlings per ha in counties invaded in 2002–2006. Plots in counties with the longest invasion histories contained the highest densities of ash seedlings and saplings, likely due to the high densities of overstory ash in these areas prior to invasion by emerald ash borer. Seedling densities also remained generally unchanged between inventory periods ending in 2007 and 2018 irrespective of invasion history. Despite this widespread regeneration, ash trees in the smallest overstory class died at faster rates than they were recruited from seedlings or saplings, resulting in negative population trajectories on plots that have been invaded for more than ~ 10 years. This trend suggests that ash will continue to decline in abundance and may become functionally extinct across the invaded range of emerald ash borer. However, the future ecological role of ash will ultimately be determined by the iterative production and survival of ash seeds to reproductive ages in the presence of emerald ash borer populations, along with effective management practices.","container-title":"Forest Ecology and Management","DOI":"10.1016/j.foreco.2020.118574","ISSN":"03781127","journalAbbreviation":"Forest Ecology and Management","language":"en","page":"1-8","source":"DOI.org (Crossref)","title":"Population dynamics of ash across the eastern USA following invasion by emerald ash borer","volume":"479","author":[{"family":"Ward","given":"Samuel F."},{"family":"Liebhold","given":"Andrew M."},{"family":"Morin","given":"Randall S."},{"family":"Fei","given":"Songlin"}],"issued":{"date-parts":[["2021",1]]}}}],"schema":"https://github.com/citation-style-language/schema/raw/master/csl-citation.json"} </w:instrText>
      </w:r>
      <w:r w:rsidR="00D156E0">
        <w:rPr>
          <w:rFonts w:ascii="Times New Roman" w:hAnsi="Times New Roman" w:cs="Times New Roman"/>
          <w:sz w:val="24"/>
          <w:szCs w:val="24"/>
        </w:rPr>
        <w:fldChar w:fldCharType="separate"/>
      </w:r>
      <w:r w:rsidR="00D156E0" w:rsidRPr="5D0745E2">
        <w:rPr>
          <w:rFonts w:ascii="Times New Roman" w:hAnsi="Times New Roman" w:cs="Times New Roman"/>
          <w:sz w:val="24"/>
          <w:szCs w:val="24"/>
        </w:rPr>
        <w:t>(Ward et al. 2021)</w:t>
      </w:r>
      <w:r w:rsidR="00D156E0">
        <w:rPr>
          <w:rFonts w:ascii="Times New Roman" w:hAnsi="Times New Roman" w:cs="Times New Roman"/>
          <w:sz w:val="24"/>
          <w:szCs w:val="24"/>
        </w:rPr>
        <w:fldChar w:fldCharType="end"/>
      </w:r>
      <w:r w:rsidR="00D156E0">
        <w:rPr>
          <w:rFonts w:ascii="Times New Roman" w:hAnsi="Times New Roman" w:cs="Times New Roman"/>
          <w:sz w:val="24"/>
          <w:szCs w:val="24"/>
        </w:rPr>
        <w:t>.</w:t>
      </w:r>
      <w:r w:rsidR="2F8AEBCA" w:rsidRPr="5D0745E2">
        <w:rPr>
          <w:rFonts w:ascii="Times New Roman" w:hAnsi="Times New Roman" w:cs="Times New Roman"/>
          <w:sz w:val="24"/>
          <w:szCs w:val="24"/>
        </w:rPr>
        <w:t xml:space="preserve"> Due to difficulties in distinguishing green and white ash, species designations were grouped into three categories: 1) black ash</w:t>
      </w:r>
      <w:r w:rsidR="03909489" w:rsidRPr="5D0745E2">
        <w:rPr>
          <w:rFonts w:ascii="Times New Roman" w:hAnsi="Times New Roman" w:cs="Times New Roman"/>
          <w:sz w:val="24"/>
          <w:szCs w:val="24"/>
        </w:rPr>
        <w:t>;</w:t>
      </w:r>
      <w:r w:rsidR="2F8AEBCA" w:rsidRPr="5D0745E2">
        <w:rPr>
          <w:rFonts w:ascii="Times New Roman" w:hAnsi="Times New Roman" w:cs="Times New Roman"/>
          <w:sz w:val="24"/>
          <w:szCs w:val="24"/>
        </w:rPr>
        <w:t xml:space="preserve"> 2) all other species of ash,</w:t>
      </w:r>
      <w:r w:rsidR="1D5E6D52" w:rsidRPr="5D0745E2">
        <w:rPr>
          <w:rFonts w:ascii="Times New Roman" w:hAnsi="Times New Roman" w:cs="Times New Roman"/>
          <w:sz w:val="24"/>
          <w:szCs w:val="24"/>
        </w:rPr>
        <w:t xml:space="preserve"> </w:t>
      </w:r>
      <w:r w:rsidR="2F8AEBCA" w:rsidRPr="5D0745E2">
        <w:rPr>
          <w:rFonts w:ascii="Times New Roman" w:hAnsi="Times New Roman" w:cs="Times New Roman"/>
          <w:sz w:val="24"/>
          <w:szCs w:val="24"/>
        </w:rPr>
        <w:t>including white ash, green ash, and potentially pumpkin ash</w:t>
      </w:r>
      <w:r w:rsidR="2524D184" w:rsidRPr="5D0745E2">
        <w:rPr>
          <w:rFonts w:ascii="Times New Roman" w:hAnsi="Times New Roman" w:cs="Times New Roman"/>
          <w:sz w:val="24"/>
          <w:szCs w:val="24"/>
        </w:rPr>
        <w:t>;</w:t>
      </w:r>
      <w:r w:rsidR="2F8AEBCA" w:rsidRPr="5D0745E2">
        <w:rPr>
          <w:rFonts w:ascii="Times New Roman" w:hAnsi="Times New Roman" w:cs="Times New Roman"/>
          <w:sz w:val="24"/>
          <w:szCs w:val="24"/>
        </w:rPr>
        <w:t xml:space="preserve"> and 3) unknown ash species because the tree was dead. We reported the stem densities and basal areas of the species categories for each transec</w:t>
      </w:r>
      <w:r w:rsidR="006E5397">
        <w:rPr>
          <w:rFonts w:ascii="Times New Roman" w:hAnsi="Times New Roman" w:cs="Times New Roman"/>
          <w:sz w:val="24"/>
          <w:szCs w:val="24"/>
        </w:rPr>
        <w:t>t</w:t>
      </w:r>
      <w:r w:rsidR="2F8AEBCA" w:rsidRPr="5D0745E2">
        <w:rPr>
          <w:rFonts w:ascii="Times New Roman" w:hAnsi="Times New Roman" w:cs="Times New Roman"/>
          <w:sz w:val="24"/>
          <w:szCs w:val="24"/>
        </w:rPr>
        <w:t>.</w:t>
      </w:r>
    </w:p>
    <w:p w14:paraId="6340F657" w14:textId="547156A9" w:rsidR="00BB7F10" w:rsidRPr="00436916" w:rsidRDefault="00BB7F10" w:rsidP="00436916">
      <w:pPr>
        <w:rPr>
          <w:rFonts w:ascii="Times New Roman" w:hAnsi="Times New Roman" w:cs="Times New Roman"/>
          <w:sz w:val="24"/>
          <w:szCs w:val="24"/>
        </w:rPr>
      </w:pPr>
    </w:p>
    <w:p w14:paraId="4B419270" w14:textId="30A87282" w:rsidR="1F97E521" w:rsidRDefault="234E0685" w:rsidP="5D0745E2">
      <w:pPr>
        <w:rPr>
          <w:rFonts w:ascii="Times New Roman" w:hAnsi="Times New Roman" w:cs="Times New Roman"/>
          <w:sz w:val="24"/>
          <w:szCs w:val="24"/>
        </w:rPr>
      </w:pPr>
      <w:r w:rsidRPr="5D0745E2">
        <w:rPr>
          <w:rFonts w:ascii="Times New Roman" w:hAnsi="Times New Roman" w:cs="Times New Roman"/>
          <w:sz w:val="24"/>
          <w:szCs w:val="24"/>
        </w:rPr>
        <w:t>When present, canopy and understory ash were assessed individually for their condition. W</w:t>
      </w:r>
      <w:r w:rsidR="5CE08FBA" w:rsidRPr="5D0745E2">
        <w:rPr>
          <w:rFonts w:ascii="Times New Roman" w:hAnsi="Times New Roman" w:cs="Times New Roman"/>
          <w:sz w:val="24"/>
          <w:szCs w:val="24"/>
        </w:rPr>
        <w:t>e rated the canopy condition using a 1 to 5 scale, where 1 represent</w:t>
      </w:r>
      <w:r w:rsidR="009363C1">
        <w:rPr>
          <w:rFonts w:ascii="Times New Roman" w:hAnsi="Times New Roman" w:cs="Times New Roman"/>
          <w:sz w:val="24"/>
          <w:szCs w:val="24"/>
        </w:rPr>
        <w:t>ed a</w:t>
      </w:r>
      <w:r w:rsidR="5CE08FBA" w:rsidRPr="5D0745E2">
        <w:rPr>
          <w:rFonts w:ascii="Times New Roman" w:hAnsi="Times New Roman" w:cs="Times New Roman"/>
          <w:sz w:val="24"/>
          <w:szCs w:val="24"/>
        </w:rPr>
        <w:t xml:space="preserve"> healthy canopy, 5 represent</w:t>
      </w:r>
      <w:r w:rsidR="009363C1">
        <w:rPr>
          <w:rFonts w:ascii="Times New Roman" w:hAnsi="Times New Roman" w:cs="Times New Roman"/>
          <w:sz w:val="24"/>
          <w:szCs w:val="24"/>
        </w:rPr>
        <w:t>ed</w:t>
      </w:r>
      <w:r w:rsidR="5CE08FBA" w:rsidRPr="5D0745E2">
        <w:rPr>
          <w:rFonts w:ascii="Times New Roman" w:hAnsi="Times New Roman" w:cs="Times New Roman"/>
          <w:sz w:val="24"/>
          <w:szCs w:val="24"/>
        </w:rPr>
        <w:t xml:space="preserve"> complete defoliation of the canopy</w:t>
      </w:r>
      <w:r w:rsidR="009363C1">
        <w:rPr>
          <w:rFonts w:ascii="Times New Roman" w:hAnsi="Times New Roman" w:cs="Times New Roman"/>
          <w:sz w:val="24"/>
          <w:szCs w:val="24"/>
        </w:rPr>
        <w:t xml:space="preserve">, and 2-4 represented </w:t>
      </w:r>
      <w:r w:rsidR="00F763AE">
        <w:rPr>
          <w:rFonts w:ascii="Times New Roman" w:hAnsi="Times New Roman" w:cs="Times New Roman"/>
          <w:sz w:val="24"/>
          <w:szCs w:val="24"/>
        </w:rPr>
        <w:t>increasing stages of decline</w:t>
      </w:r>
      <w:r w:rsidR="5CE08FBA" w:rsidRPr="5D0745E2">
        <w:rPr>
          <w:rFonts w:ascii="Times New Roman" w:hAnsi="Times New Roman" w:cs="Times New Roman"/>
          <w:sz w:val="24"/>
          <w:szCs w:val="24"/>
        </w:rPr>
        <w:t xml:space="preserve"> </w:t>
      </w:r>
      <w:r w:rsidR="00436916" w:rsidRPr="5D0745E2">
        <w:rPr>
          <w:rFonts w:ascii="Times New Roman" w:hAnsi="Times New Roman" w:cs="Times New Roman"/>
          <w:sz w:val="24"/>
          <w:szCs w:val="24"/>
        </w:rPr>
        <w:fldChar w:fldCharType="begin"/>
      </w:r>
      <w:r w:rsidR="00A15FE8">
        <w:rPr>
          <w:rFonts w:ascii="Times New Roman" w:hAnsi="Times New Roman" w:cs="Times New Roman"/>
          <w:sz w:val="24"/>
          <w:szCs w:val="24"/>
        </w:rPr>
        <w:instrText xml:space="preserve"> ADDIN ZOTERO_ITEM CSL_CITATION {"citationID":"RB1vnUdE","properties":{"formattedCitation":"(Smith 2006; Klooster et al. 2014)","plainCitation":"(Smith 2006; Klooster et al. 2014)","noteIndex":0},"citationItems":[{"id":478,"uris":["http://zotero.org/groups/5270502/items/MKCWT8XS"],"itemData":{"id":478,"type":"thesis","abstract":"Emerald ash borer (EAB) (Agrilus planipennis Fairmare) is an exotic, wood- boring beetle that has killed millions of ash trees (Fraxinus species) in southeastern Michigan. If not contained and eradicated this invasive insect has the potential to devastate ash throughout North America causing substantial economic and ecological consequences. The objectives of this research were to (1) determine if community composition, diversity, and stand structure influence susceptibility of forests to EAB invasion, and (2) determine how EAB-induced ash mortality may influence forest community composition. Plots were established during the summers of 2004 and 2005 in 31 forest stands within the Huron River watershed in southeast Michigan that were categorized as xeric (N = 11), mesic (N = 11) or hydric (N = 9). Overstory, understory and seedling tree species composition were quantified in three replicated plots along a transect within each stand. Each ash tree was closely inspected for signs of EAB colonization and degree of dieback. Stem density, basal area, Shannon diversity (H’), relative dominance of ash, relative density of ash, ash importance value, and percent canopy cover were quantified for each stand. EAB has caused significant mortality in all stands across the study area. Dieback of black ash (F. nigra) was more advanced than that of white (F. americana) and green ash (F. pennsylvanica). Percent mortality, percentage of infested stems, and EAB attack frequency were also higher in black ash than the other two species. This difference could be the result of the insect’s preference, differences in the physiology of phloem tissue, or an edge effect inherent in riparian and marshy sites to which black ash is adapted. There were no relationships between EAB-induced dieback or mortality and species diversity, stand density, stand basal area, ash basal area, ash density, relative dominance of ash or relative density of ash. Distance from the putative epicenter of the invasion was the only variable that was negatively correlated with all measures of EAB impact. This suggests that it is only a matter of time until all stands suffer complete mortality of Fraxinus species. Widespread loss of ash due to the EAB invasion will initiate changes in community composition and structure in all three forest types. Maple (Acer spp.) and elm (Ulmus spp.) were common on xeric and mesic stands and will likely experience an increase in importance as numerous saplings fill canopy gaps. However, as elms saplings grow they will become susceptible to Dutch elm disease (Chryphonectria parasitica), which is common in the study area. Maple and cherry were over represented in the understory of hydric stands where they should increase in importance. Oaks were poorly represented in the understory layers of all stands and will likely decrease in dominance over the long term. Ash species were common in the sapling layer and were the most abundant species in the seedling layer in all stand types. The high density of juvenile ash may prolong the EAB invasion by providing host material after mature trees are killed. This project documents the initial stages of the invasion of North American forests by EAB. The high susceptibility of all ash species and stands provides clear evidence that EAB has the potential to extirpate ash in North America with ecological impacts similar to those inflicted by Dutch elm disease and chestnut blight. This study also provides baseline data of the community composition of the Huron River watershed at the time of initial EAB colonization, which will facilitate long-term studies of ecological impacts and successional trajectories resulting from of wide-spread gap formation caused by EAB-induced ash mortality.","genre":"Master's Thesis","publisher":"The Ohio State University","title":"Effects of Community Structure on Forest susceptibility and Response to the Emerald Ash Borer Invasion of the Huron River Watershed in Southeast Michigan","URL":"http://rave.ohiolink.edu/etdc/view?acc_num=osu1394801603","author":[{"family":"Smith","given":"Annemarie"}],"issued":{"date-parts":[["2006"]]}}},{"id":618,"uris":["http://zotero.org/groups/5270502/items/J2YNFJUZ"],"itemData":{"id":618,"type":"article-journal","container-title":"Biological Invasions","DOI":"10.1007/s10530-013-0543-7","ISSN":"1387-3547, 1573-1464","issue":"4","journalAbbreviation":"Biol Invasions","language":"en","page":"859-873","source":"DOI.org (Crossref)","title":"Ash (Fraxinus spp.) mortality, regeneration, and seed bank dynamics in mixed hardwood forests following invasion by emerald ash borer (Agrilus planipennis)","volume":"16","author":[{"family":"Klooster","given":"Wendy S."},{"family":"Herms","given":"Daniel A."},{"family":"Knight","given":"Kathleen S."},{"family":"Herms","given":"Catherine P."},{"family":"McCullough","given":"Deborah G."},{"family":"Smith","given":"Annemarie"},{"family":"Gandhi","given":"Kamal J. K."},{"family":"Cardina","given":"John"}],"issued":{"date-parts":[["2014",4]]}}}],"schema":"https://github.com/citation-style-language/schema/raw/master/csl-citation.json"} </w:instrText>
      </w:r>
      <w:r w:rsidR="00436916" w:rsidRPr="5D0745E2">
        <w:rPr>
          <w:rFonts w:ascii="Times New Roman" w:hAnsi="Times New Roman" w:cs="Times New Roman"/>
          <w:sz w:val="24"/>
          <w:szCs w:val="24"/>
        </w:rPr>
        <w:fldChar w:fldCharType="separate"/>
      </w:r>
      <w:r w:rsidR="00A15FE8" w:rsidRPr="00A15FE8">
        <w:rPr>
          <w:rFonts w:ascii="Times New Roman" w:hAnsi="Times New Roman" w:cs="Times New Roman"/>
          <w:sz w:val="24"/>
        </w:rPr>
        <w:t>(Smith 2006; Klooster et al. 2014)</w:t>
      </w:r>
      <w:r w:rsidR="00436916" w:rsidRPr="5D0745E2">
        <w:rPr>
          <w:rFonts w:ascii="Times New Roman" w:hAnsi="Times New Roman" w:cs="Times New Roman"/>
          <w:sz w:val="24"/>
          <w:szCs w:val="24"/>
        </w:rPr>
        <w:fldChar w:fldCharType="end"/>
      </w:r>
      <w:r w:rsidR="5CE08FBA" w:rsidRPr="5D0745E2">
        <w:rPr>
          <w:rFonts w:ascii="Times New Roman" w:hAnsi="Times New Roman" w:cs="Times New Roman"/>
          <w:sz w:val="24"/>
          <w:szCs w:val="24"/>
        </w:rPr>
        <w:t>.</w:t>
      </w:r>
      <w:r w:rsidR="00341EEA">
        <w:rPr>
          <w:rFonts w:ascii="Times New Roman" w:hAnsi="Times New Roman" w:cs="Times New Roman"/>
          <w:sz w:val="24"/>
          <w:szCs w:val="24"/>
        </w:rPr>
        <w:t xml:space="preserve"> </w:t>
      </w:r>
      <w:r w:rsidR="0069191B">
        <w:rPr>
          <w:rFonts w:ascii="Times New Roman" w:hAnsi="Times New Roman" w:cs="Times New Roman"/>
          <w:sz w:val="24"/>
          <w:szCs w:val="24"/>
        </w:rPr>
        <w:t xml:space="preserve">For ash saplings the number of living stems were counted </w:t>
      </w:r>
      <w:r w:rsidR="00C26221">
        <w:rPr>
          <w:rFonts w:ascii="Times New Roman" w:hAnsi="Times New Roman" w:cs="Times New Roman"/>
          <w:sz w:val="24"/>
          <w:szCs w:val="24"/>
        </w:rPr>
        <w:t xml:space="preserve">in the 8 m subplots. </w:t>
      </w:r>
      <w:r w:rsidR="00847968" w:rsidRPr="00436916">
        <w:rPr>
          <w:rFonts w:ascii="Times New Roman" w:hAnsi="Times New Roman" w:cs="Times New Roman"/>
          <w:sz w:val="24"/>
          <w:szCs w:val="24"/>
        </w:rPr>
        <w:t>To survey</w:t>
      </w:r>
      <w:r w:rsidR="00605873">
        <w:rPr>
          <w:rFonts w:ascii="Times New Roman" w:hAnsi="Times New Roman" w:cs="Times New Roman"/>
          <w:sz w:val="24"/>
          <w:szCs w:val="24"/>
        </w:rPr>
        <w:t xml:space="preserve"> </w:t>
      </w:r>
      <w:r w:rsidR="00F57691">
        <w:rPr>
          <w:rFonts w:ascii="Times New Roman" w:hAnsi="Times New Roman" w:cs="Times New Roman"/>
          <w:sz w:val="24"/>
          <w:szCs w:val="24"/>
        </w:rPr>
        <w:t>established</w:t>
      </w:r>
      <w:r w:rsidR="00847968" w:rsidRPr="00436916">
        <w:rPr>
          <w:rFonts w:ascii="Times New Roman" w:hAnsi="Times New Roman" w:cs="Times New Roman"/>
          <w:sz w:val="24"/>
          <w:szCs w:val="24"/>
        </w:rPr>
        <w:t xml:space="preserve"> ash seedlings, </w:t>
      </w:r>
      <w:r w:rsidR="00D66DEE">
        <w:rPr>
          <w:rFonts w:ascii="Times New Roman" w:hAnsi="Times New Roman" w:cs="Times New Roman"/>
          <w:sz w:val="24"/>
          <w:szCs w:val="24"/>
        </w:rPr>
        <w:t xml:space="preserve">the </w:t>
      </w:r>
      <w:r w:rsidR="00847968" w:rsidRPr="00436916">
        <w:rPr>
          <w:rFonts w:ascii="Times New Roman" w:hAnsi="Times New Roman" w:cs="Times New Roman"/>
          <w:sz w:val="24"/>
          <w:szCs w:val="24"/>
        </w:rPr>
        <w:t>number of stems</w:t>
      </w:r>
      <w:r w:rsidR="00D66DEE">
        <w:rPr>
          <w:rFonts w:ascii="Times New Roman" w:hAnsi="Times New Roman" w:cs="Times New Roman"/>
          <w:sz w:val="24"/>
          <w:szCs w:val="24"/>
        </w:rPr>
        <w:t xml:space="preserve"> were counted</w:t>
      </w:r>
      <w:r w:rsidR="00847968" w:rsidRPr="00436916">
        <w:rPr>
          <w:rFonts w:ascii="Times New Roman" w:hAnsi="Times New Roman" w:cs="Times New Roman"/>
          <w:sz w:val="24"/>
          <w:szCs w:val="24"/>
        </w:rPr>
        <w:t xml:space="preserve"> in two height categories, &lt;25 cm and &gt;25 cm, and the percentage cover of</w:t>
      </w:r>
      <w:r w:rsidR="00861A27">
        <w:rPr>
          <w:rFonts w:ascii="Times New Roman" w:hAnsi="Times New Roman" w:cs="Times New Roman"/>
          <w:sz w:val="24"/>
          <w:szCs w:val="24"/>
        </w:rPr>
        <w:t xml:space="preserve"> total</w:t>
      </w:r>
      <w:r w:rsidR="00847968" w:rsidRPr="00436916">
        <w:rPr>
          <w:rFonts w:ascii="Times New Roman" w:hAnsi="Times New Roman" w:cs="Times New Roman"/>
          <w:sz w:val="24"/>
          <w:szCs w:val="24"/>
        </w:rPr>
        <w:t xml:space="preserve"> ash seedlings</w:t>
      </w:r>
      <w:r w:rsidR="00861A27">
        <w:rPr>
          <w:rFonts w:ascii="Times New Roman" w:hAnsi="Times New Roman" w:cs="Times New Roman"/>
          <w:sz w:val="24"/>
          <w:szCs w:val="24"/>
        </w:rPr>
        <w:t xml:space="preserve"> was estimated</w:t>
      </w:r>
      <w:r w:rsidR="008E19D7">
        <w:rPr>
          <w:rFonts w:ascii="Times New Roman" w:hAnsi="Times New Roman" w:cs="Times New Roman"/>
          <w:sz w:val="24"/>
          <w:szCs w:val="24"/>
        </w:rPr>
        <w:t xml:space="preserve"> in the microplots</w:t>
      </w:r>
      <w:r w:rsidR="001A1297">
        <w:rPr>
          <w:rFonts w:ascii="Times New Roman" w:hAnsi="Times New Roman" w:cs="Times New Roman"/>
          <w:sz w:val="24"/>
          <w:szCs w:val="24"/>
        </w:rPr>
        <w:t xml:space="preserve"> </w:t>
      </w:r>
      <w:commentRangeStart w:id="3"/>
      <w:commentRangeStart w:id="4"/>
      <w:r w:rsidR="00847968">
        <w:rPr>
          <w:rFonts w:ascii="Times New Roman" w:hAnsi="Times New Roman" w:cs="Times New Roman"/>
          <w:sz w:val="24"/>
          <w:szCs w:val="24"/>
        </w:rPr>
        <w:fldChar w:fldCharType="begin"/>
      </w:r>
      <w:r w:rsidR="00847968">
        <w:rPr>
          <w:rFonts w:ascii="Times New Roman" w:hAnsi="Times New Roman" w:cs="Times New Roman"/>
          <w:sz w:val="24"/>
          <w:szCs w:val="24"/>
        </w:rPr>
        <w:instrText xml:space="preserve"> ADDIN ZOTERO_ITEM CSL_CITATION {"citationID":"x5oPxoEW","properties":{"formattedCitation":"(W. S. Klooster et al. 2014)","plainCitation":"(W. S. Klooster et al. 2014)","dontUpdate":true,"noteIndex":0},"citationItems":[{"id":618,"uris":["http://zotero.org/groups/5270502/items/J2YNFJUZ"],"itemData":{"id":618,"type":"article-journal","container-title":"Biological Invasions","DOI":"10.1007/s10530-013-0543-7","ISSN":"1387-3547, 1573-1464","issue":"4","journalAbbreviation":"Biol Invasions","language":"en","page":"859-873","source":"DOI.org (Crossref)","title":"Ash (Fraxinus spp.) mortality, regeneration, and seed bank dynamics in mixed hardwood forests following invasion by emerald ash borer (Agrilus planipennis)","volume":"16","author":[{"family":"Klooster","given":"Wendy S."},{"family":"Herms","given":"Daniel A."},{"family":"Knight","given":"Kathleen S."},{"family":"Herms","given":"Catherine P."},{"family":"McCullough","given":"Deborah G."},{"family":"Smith","given":"Annemarie"},{"family":"Gandhi","given":"Kamal J. K."},{"family":"Cardina","given":"John"}],"issued":{"date-parts":[["2014",4]]}}}],"schema":"https://github.com/citation-style-language/schema/raw/master/csl-citation.json"} </w:instrText>
      </w:r>
      <w:r w:rsidR="00847968">
        <w:rPr>
          <w:rFonts w:ascii="Times New Roman" w:hAnsi="Times New Roman" w:cs="Times New Roman"/>
          <w:sz w:val="24"/>
          <w:szCs w:val="24"/>
        </w:rPr>
        <w:fldChar w:fldCharType="separate"/>
      </w:r>
      <w:r w:rsidR="00847968" w:rsidRPr="00A61497">
        <w:rPr>
          <w:rFonts w:ascii="Times New Roman" w:hAnsi="Times New Roman" w:cs="Times New Roman"/>
          <w:sz w:val="24"/>
        </w:rPr>
        <w:t>(Klooster et al. 2014)</w:t>
      </w:r>
      <w:r w:rsidR="00847968">
        <w:rPr>
          <w:rFonts w:ascii="Times New Roman" w:hAnsi="Times New Roman" w:cs="Times New Roman"/>
          <w:sz w:val="24"/>
          <w:szCs w:val="24"/>
        </w:rPr>
        <w:fldChar w:fldCharType="end"/>
      </w:r>
      <w:commentRangeEnd w:id="3"/>
      <w:r w:rsidR="008E19D7">
        <w:rPr>
          <w:rStyle w:val="CommentReference"/>
        </w:rPr>
        <w:commentReference w:id="3"/>
      </w:r>
      <w:commentRangeEnd w:id="4"/>
      <w:r w:rsidR="00E61BAF">
        <w:rPr>
          <w:rStyle w:val="CommentReference"/>
        </w:rPr>
        <w:commentReference w:id="4"/>
      </w:r>
      <w:r w:rsidR="00847968" w:rsidRPr="00436916">
        <w:rPr>
          <w:rFonts w:ascii="Times New Roman" w:hAnsi="Times New Roman" w:cs="Times New Roman"/>
          <w:sz w:val="24"/>
          <w:szCs w:val="24"/>
        </w:rPr>
        <w:t xml:space="preserve">. </w:t>
      </w:r>
      <w:r w:rsidR="00970A5D">
        <w:rPr>
          <w:rFonts w:ascii="Times New Roman" w:hAnsi="Times New Roman" w:cs="Times New Roman"/>
          <w:sz w:val="24"/>
          <w:szCs w:val="24"/>
        </w:rPr>
        <w:t xml:space="preserve"> </w:t>
      </w:r>
      <w:r w:rsidR="00847968">
        <w:rPr>
          <w:rFonts w:ascii="Times New Roman" w:hAnsi="Times New Roman" w:cs="Times New Roman"/>
          <w:sz w:val="24"/>
          <w:szCs w:val="24"/>
        </w:rPr>
        <w:t xml:space="preserve">We </w:t>
      </w:r>
      <w:r w:rsidR="005555CE">
        <w:rPr>
          <w:rFonts w:ascii="Times New Roman" w:hAnsi="Times New Roman" w:cs="Times New Roman"/>
          <w:sz w:val="24"/>
          <w:szCs w:val="24"/>
        </w:rPr>
        <w:t xml:space="preserve">noted any seedlings </w:t>
      </w:r>
      <w:r w:rsidR="00435788">
        <w:rPr>
          <w:rFonts w:ascii="Times New Roman" w:hAnsi="Times New Roman" w:cs="Times New Roman"/>
          <w:sz w:val="24"/>
          <w:szCs w:val="24"/>
        </w:rPr>
        <w:t xml:space="preserve">with </w:t>
      </w:r>
      <w:r w:rsidR="00847968">
        <w:rPr>
          <w:rFonts w:ascii="Times New Roman" w:hAnsi="Times New Roman" w:cs="Times New Roman"/>
          <w:sz w:val="24"/>
          <w:szCs w:val="24"/>
        </w:rPr>
        <w:t xml:space="preserve">cotyledons which would indicate they were newly germinated </w:t>
      </w:r>
      <w:r w:rsidR="00847968">
        <w:rPr>
          <w:rFonts w:ascii="Times New Roman" w:hAnsi="Times New Roman" w:cs="Times New Roman"/>
          <w:sz w:val="24"/>
          <w:szCs w:val="24"/>
        </w:rPr>
        <w:fldChar w:fldCharType="begin"/>
      </w:r>
      <w:r w:rsidR="00847968">
        <w:rPr>
          <w:rFonts w:ascii="Times New Roman" w:hAnsi="Times New Roman" w:cs="Times New Roman"/>
          <w:sz w:val="24"/>
          <w:szCs w:val="24"/>
        </w:rPr>
        <w:instrText xml:space="preserve"> ADDIN ZOTERO_ITEM CSL_CITATION {"citationID":"5a8SpdJ6","properties":{"formattedCitation":"(W. S. Klooster et al. 2014)","plainCitation":"(W. S. Klooster et al. 2014)","noteIndex":0},"citationItems":[{"id":618,"uris":["http://zotero.org/groups/5270502/items/J2YNFJUZ"],"itemData":{"id":618,"type":"article-journal","container-title":"Biological Invasions","DOI":"10.1007/s10530-013-0543-7","ISSN":"1387-3547, 1573-1464","issue":"4","journalAbbreviation":"Biol Invasions","language":"en","page":"859-873","source":"DOI.org (Crossref)","title":"Ash (Fraxinus spp.) mortality, regeneration, and seed bank dynamics in mixed hardwood forests following invasion by emerald ash borer (Agrilus planipennis)","volume":"16","author":[{"family":"Klooster","given":"Wendy S."},{"family":"Herms","given":"Daniel A."},{"family":"Knight","given":"Kathleen S."},{"family":"Herms","given":"Catherine P."},{"family":"McCullough","given":"Deborah G."},{"family":"Smith","given":"Annemarie"},{"family":"Gandhi","given":"Kamal J. K."},{"family":"Cardina","given":"John"}],"issued":{"date-parts":[["2014",4]]}}}],"schema":"https://github.com/citation-style-language/schema/raw/master/csl-citation.json"} </w:instrText>
      </w:r>
      <w:r w:rsidR="00847968">
        <w:rPr>
          <w:rFonts w:ascii="Times New Roman" w:hAnsi="Times New Roman" w:cs="Times New Roman"/>
          <w:sz w:val="24"/>
          <w:szCs w:val="24"/>
        </w:rPr>
        <w:fldChar w:fldCharType="separate"/>
      </w:r>
      <w:r w:rsidR="00847968" w:rsidRPr="00E9009A">
        <w:rPr>
          <w:rFonts w:ascii="Times New Roman" w:hAnsi="Times New Roman" w:cs="Times New Roman"/>
          <w:sz w:val="24"/>
        </w:rPr>
        <w:t>(Klooster et al. 2014)</w:t>
      </w:r>
      <w:r w:rsidR="00847968">
        <w:rPr>
          <w:rFonts w:ascii="Times New Roman" w:hAnsi="Times New Roman" w:cs="Times New Roman"/>
          <w:sz w:val="24"/>
          <w:szCs w:val="24"/>
        </w:rPr>
        <w:fldChar w:fldCharType="end"/>
      </w:r>
      <w:r w:rsidR="00847968">
        <w:rPr>
          <w:rFonts w:ascii="Times New Roman" w:hAnsi="Times New Roman" w:cs="Times New Roman"/>
          <w:sz w:val="24"/>
          <w:szCs w:val="24"/>
        </w:rPr>
        <w:t xml:space="preserve">. </w:t>
      </w:r>
      <w:r w:rsidR="00650182">
        <w:rPr>
          <w:rFonts w:ascii="Times New Roman" w:hAnsi="Times New Roman" w:cs="Times New Roman"/>
          <w:sz w:val="24"/>
          <w:szCs w:val="24"/>
        </w:rPr>
        <w:t xml:space="preserve">All ash &gt;2.5 cm </w:t>
      </w:r>
      <w:r w:rsidR="004618A1">
        <w:rPr>
          <w:rFonts w:ascii="Times New Roman" w:hAnsi="Times New Roman" w:cs="Times New Roman"/>
          <w:sz w:val="24"/>
          <w:szCs w:val="24"/>
        </w:rPr>
        <w:t>DBH were assessed for signs and symptoms of EAB</w:t>
      </w:r>
      <w:r w:rsidR="00A61375">
        <w:rPr>
          <w:rFonts w:ascii="Times New Roman" w:hAnsi="Times New Roman" w:cs="Times New Roman"/>
          <w:sz w:val="24"/>
          <w:szCs w:val="24"/>
        </w:rPr>
        <w:t xml:space="preserve">, including the presence of D-shaped emergence holes, </w:t>
      </w:r>
      <w:r w:rsidR="1F97E521" w:rsidRPr="5D0745E2">
        <w:rPr>
          <w:rFonts w:ascii="Times New Roman" w:hAnsi="Times New Roman" w:cs="Times New Roman"/>
          <w:sz w:val="24"/>
          <w:szCs w:val="24"/>
        </w:rPr>
        <w:t xml:space="preserve">woodpecker predation marks, bark splitting, epicormic sprouts, and basal sprouts </w:t>
      </w:r>
      <w:r w:rsidR="1F97E521" w:rsidRPr="5D0745E2">
        <w:rPr>
          <w:rFonts w:ascii="Times New Roman" w:hAnsi="Times New Roman" w:cs="Times New Roman"/>
          <w:sz w:val="24"/>
          <w:szCs w:val="24"/>
        </w:rPr>
        <w:fldChar w:fldCharType="begin"/>
      </w:r>
      <w:r w:rsidR="1F97E521" w:rsidRPr="5D0745E2">
        <w:rPr>
          <w:rFonts w:ascii="Times New Roman" w:hAnsi="Times New Roman" w:cs="Times New Roman"/>
          <w:sz w:val="24"/>
          <w:szCs w:val="24"/>
        </w:rPr>
        <w:instrText xml:space="preserve"> ADDIN ZOTERO_ITEM CSL_CITATION {"citationID":"8SbIZaYV","properties":{"formattedCitation":"(Knight et al. 2014)","plainCitation":"(Knight et al. 2014)","noteIndex":0},"citationItems":[{"id":783,"uris":["http://zotero.org/groups/5270502/items/CVEHQ29L"],"itemData":{"id":783,"type":"report","genre":"General Technical Report","number":"NRS-139","publisher":"U.S. Department of Agriculture, Forest Service, Northern Research Station","title":"Monitoring Ash (Fraxinus spp.) Decline and Emerald Ash Borer (Agrilus planipennis) Symptoms in Infested Areas","URL":"https://www.fs.usda.gov/research/treesearch/46655","author":[{"family":"Knight","given":"Kathleen S."},{"family":"Flash","given":"Britton P."},{"family":"Kappler","given":"Rachel H."},{"family":"Throckmorton","given":"Joel A."},{"family":"Grafton","given":"Bernadette"},{"family":"Flower","given":"Charles E."}],"issued":{"date-parts":[["2014",9]]}}}],"schema":"https://github.com/citation-style-language/schema/raw/master/csl-citation.json"} </w:instrText>
      </w:r>
      <w:r w:rsidR="1F97E521" w:rsidRPr="5D0745E2">
        <w:rPr>
          <w:rFonts w:ascii="Times New Roman" w:hAnsi="Times New Roman" w:cs="Times New Roman"/>
          <w:sz w:val="24"/>
          <w:szCs w:val="24"/>
        </w:rPr>
        <w:fldChar w:fldCharType="separate"/>
      </w:r>
      <w:r w:rsidR="1F97E521" w:rsidRPr="5D0745E2">
        <w:rPr>
          <w:rFonts w:ascii="Times New Roman" w:hAnsi="Times New Roman" w:cs="Times New Roman"/>
          <w:sz w:val="24"/>
          <w:szCs w:val="24"/>
        </w:rPr>
        <w:t>(Knight et al. 2014)</w:t>
      </w:r>
      <w:r w:rsidR="1F97E521" w:rsidRPr="5D0745E2">
        <w:rPr>
          <w:rFonts w:ascii="Times New Roman" w:hAnsi="Times New Roman" w:cs="Times New Roman"/>
          <w:sz w:val="24"/>
          <w:szCs w:val="24"/>
        </w:rPr>
        <w:fldChar w:fldCharType="end"/>
      </w:r>
      <w:r w:rsidR="1F97E521" w:rsidRPr="5D0745E2">
        <w:rPr>
          <w:rFonts w:ascii="Times New Roman" w:hAnsi="Times New Roman" w:cs="Times New Roman"/>
          <w:sz w:val="24"/>
          <w:szCs w:val="24"/>
        </w:rPr>
        <w:t>.</w:t>
      </w:r>
    </w:p>
    <w:p w14:paraId="3C22C8A5" w14:textId="77777777" w:rsidR="004C5CC1" w:rsidRDefault="004C5CC1">
      <w:pPr>
        <w:rPr>
          <w:rFonts w:ascii="Times New Roman" w:hAnsi="Times New Roman" w:cs="Times New Roman"/>
          <w:sz w:val="24"/>
          <w:szCs w:val="24"/>
        </w:rPr>
      </w:pPr>
    </w:p>
    <w:p w14:paraId="73653B54" w14:textId="288CC9B4" w:rsidR="00436916" w:rsidRPr="00EF1380" w:rsidRDefault="0045089A">
      <w:pPr>
        <w:rPr>
          <w:rFonts w:ascii="Times New Roman" w:hAnsi="Times New Roman" w:cs="Times New Roman"/>
          <w:sz w:val="24"/>
          <w:szCs w:val="24"/>
          <w:u w:val="single"/>
        </w:rPr>
      </w:pPr>
      <w:commentRangeStart w:id="5"/>
      <w:commentRangeEnd w:id="5"/>
      <w:r>
        <w:rPr>
          <w:rStyle w:val="CommentReference"/>
        </w:rPr>
        <w:commentReference w:id="5"/>
      </w:r>
      <w:commentRangeStart w:id="6"/>
      <w:r w:rsidR="515F6813" w:rsidRPr="5D0745E2">
        <w:rPr>
          <w:rFonts w:ascii="Times New Roman" w:hAnsi="Times New Roman" w:cs="Times New Roman"/>
          <w:sz w:val="24"/>
          <w:szCs w:val="24"/>
          <w:u w:val="single"/>
        </w:rPr>
        <w:t>EAB trapping</w:t>
      </w:r>
    </w:p>
    <w:p w14:paraId="6BF227D3" w14:textId="566E5826" w:rsidR="5D0745E2" w:rsidRDefault="5D0745E2" w:rsidP="5D0745E2">
      <w:pPr>
        <w:rPr>
          <w:rFonts w:ascii="Times New Roman" w:hAnsi="Times New Roman" w:cs="Times New Roman"/>
          <w:sz w:val="24"/>
          <w:szCs w:val="24"/>
          <w:u w:val="single"/>
        </w:rPr>
      </w:pPr>
    </w:p>
    <w:p w14:paraId="1F5D9AC3" w14:textId="6503215F" w:rsidR="515F6813" w:rsidRDefault="515F6813" w:rsidP="5D0745E2">
      <w:pPr>
        <w:rPr>
          <w:rFonts w:ascii="Times New Roman" w:hAnsi="Times New Roman" w:cs="Times New Roman"/>
          <w:sz w:val="24"/>
          <w:szCs w:val="24"/>
          <w:u w:val="single"/>
        </w:rPr>
      </w:pPr>
      <w:r w:rsidRPr="5D0745E2">
        <w:rPr>
          <w:rFonts w:ascii="Times New Roman" w:hAnsi="Times New Roman" w:cs="Times New Roman"/>
          <w:sz w:val="24"/>
          <w:szCs w:val="24"/>
          <w:u w:val="single"/>
        </w:rPr>
        <w:t>Parasitoid sampling</w:t>
      </w:r>
      <w:commentRangeEnd w:id="6"/>
      <w:r>
        <w:rPr>
          <w:rStyle w:val="CommentReference"/>
        </w:rPr>
        <w:commentReference w:id="6"/>
      </w:r>
    </w:p>
    <w:p w14:paraId="0226F01A" w14:textId="28D07748" w:rsidR="5D0745E2" w:rsidRDefault="5D0745E2" w:rsidP="5D0745E2">
      <w:pPr>
        <w:rPr>
          <w:rFonts w:ascii="Times New Roman" w:hAnsi="Times New Roman" w:cs="Times New Roman"/>
          <w:sz w:val="24"/>
          <w:szCs w:val="24"/>
          <w:u w:val="single"/>
        </w:rPr>
      </w:pPr>
    </w:p>
    <w:p w14:paraId="53107125" w14:textId="3C34B05F" w:rsidR="5D0745E2" w:rsidRDefault="00E957CE" w:rsidP="5D0745E2">
      <w:pPr>
        <w:rPr>
          <w:rFonts w:ascii="Times New Roman" w:hAnsi="Times New Roman" w:cs="Times New Roman"/>
          <w:sz w:val="24"/>
          <w:szCs w:val="24"/>
          <w:u w:val="single"/>
        </w:rPr>
      </w:pPr>
      <w:r w:rsidRPr="5D0745E2">
        <w:rPr>
          <w:rFonts w:ascii="Times New Roman" w:hAnsi="Times New Roman" w:cs="Times New Roman"/>
          <w:sz w:val="24"/>
          <w:szCs w:val="24"/>
          <w:u w:val="single"/>
        </w:rPr>
        <w:t>Statistic</w:t>
      </w:r>
      <w:r w:rsidR="31FC5E20" w:rsidRPr="5D0745E2">
        <w:rPr>
          <w:rFonts w:ascii="Times New Roman" w:hAnsi="Times New Roman" w:cs="Times New Roman"/>
          <w:sz w:val="24"/>
          <w:szCs w:val="24"/>
          <w:u w:val="single"/>
        </w:rPr>
        <w:t>al analysis</w:t>
      </w:r>
    </w:p>
    <w:p w14:paraId="24503401" w14:textId="5AC3EDB6" w:rsidR="00B34224" w:rsidRPr="00B34224" w:rsidRDefault="006B350B" w:rsidP="00B34224">
      <w:pPr>
        <w:rPr>
          <w:rFonts w:ascii="Times New Roman" w:hAnsi="Times New Roman" w:cs="Times New Roman"/>
          <w:sz w:val="24"/>
          <w:szCs w:val="24"/>
        </w:rPr>
      </w:pPr>
      <w:r>
        <w:rPr>
          <w:rFonts w:ascii="Times New Roman" w:hAnsi="Times New Roman" w:cs="Times New Roman"/>
          <w:sz w:val="24"/>
          <w:szCs w:val="24"/>
        </w:rPr>
        <w:t>P</w:t>
      </w:r>
      <w:r w:rsidR="00B34224" w:rsidRPr="00B34224">
        <w:rPr>
          <w:rFonts w:ascii="Times New Roman" w:hAnsi="Times New Roman" w:cs="Times New Roman"/>
          <w:sz w:val="24"/>
          <w:szCs w:val="24"/>
        </w:rPr>
        <w:t>lot-level densities of</w:t>
      </w:r>
      <w:r>
        <w:rPr>
          <w:rFonts w:ascii="Times New Roman" w:hAnsi="Times New Roman" w:cs="Times New Roman"/>
          <w:sz w:val="24"/>
          <w:szCs w:val="24"/>
        </w:rPr>
        <w:t xml:space="preserve"> ash</w:t>
      </w:r>
      <w:r w:rsidR="002F3F3A">
        <w:rPr>
          <w:rFonts w:ascii="Times New Roman" w:hAnsi="Times New Roman" w:cs="Times New Roman"/>
          <w:sz w:val="24"/>
          <w:szCs w:val="24"/>
        </w:rPr>
        <w:t xml:space="preserve"> canopy and understory trees, seedlings, and saplings were calculated </w:t>
      </w:r>
      <w:r w:rsidR="00B34224" w:rsidRPr="00B34224">
        <w:rPr>
          <w:rFonts w:ascii="Times New Roman" w:hAnsi="Times New Roman" w:cs="Times New Roman"/>
          <w:sz w:val="24"/>
          <w:szCs w:val="24"/>
        </w:rPr>
        <w:t xml:space="preserve">by dividing the number of stems by the area over which they were counted. </w:t>
      </w:r>
      <w:r w:rsidR="00365F7A" w:rsidRPr="5D0745E2">
        <w:rPr>
          <w:rFonts w:ascii="Times New Roman" w:hAnsi="Times New Roman" w:cs="Times New Roman"/>
          <w:sz w:val="24"/>
          <w:szCs w:val="24"/>
        </w:rPr>
        <w:t xml:space="preserve">All metrics of ash abundance </w:t>
      </w:r>
      <w:r w:rsidR="006C34B4">
        <w:rPr>
          <w:rFonts w:ascii="Times New Roman" w:hAnsi="Times New Roman" w:cs="Times New Roman"/>
          <w:sz w:val="24"/>
          <w:szCs w:val="24"/>
        </w:rPr>
        <w:t xml:space="preserve">are </w:t>
      </w:r>
      <w:r w:rsidR="00365F7A" w:rsidRPr="5D0745E2">
        <w:rPr>
          <w:rFonts w:ascii="Times New Roman" w:hAnsi="Times New Roman" w:cs="Times New Roman"/>
          <w:sz w:val="24"/>
          <w:szCs w:val="24"/>
        </w:rPr>
        <w:t>reported at the transect level</w:t>
      </w:r>
      <w:commentRangeStart w:id="7"/>
      <w:commentRangeStart w:id="8"/>
      <w:r w:rsidR="00365F7A">
        <w:rPr>
          <w:rFonts w:ascii="Times New Roman" w:hAnsi="Times New Roman" w:cs="Times New Roman"/>
          <w:sz w:val="24"/>
          <w:szCs w:val="24"/>
        </w:rPr>
        <w:t>.</w:t>
      </w:r>
      <w:commentRangeEnd w:id="7"/>
      <w:r w:rsidR="006C34B4">
        <w:rPr>
          <w:rStyle w:val="CommentReference"/>
        </w:rPr>
        <w:commentReference w:id="7"/>
      </w:r>
      <w:commentRangeEnd w:id="8"/>
      <w:r w:rsidR="00E87A29">
        <w:rPr>
          <w:rStyle w:val="CommentReference"/>
        </w:rPr>
        <w:commentReference w:id="8"/>
      </w:r>
      <w:r w:rsidR="008336D6">
        <w:rPr>
          <w:rFonts w:ascii="Times New Roman" w:hAnsi="Times New Roman" w:cs="Times New Roman"/>
          <w:sz w:val="24"/>
          <w:szCs w:val="24"/>
        </w:rPr>
        <w:t xml:space="preserve"> </w:t>
      </w:r>
      <w:r w:rsidR="00B34224" w:rsidRPr="00B34224">
        <w:rPr>
          <w:rFonts w:ascii="Times New Roman" w:hAnsi="Times New Roman" w:cs="Times New Roman"/>
          <w:sz w:val="24"/>
          <w:szCs w:val="24"/>
        </w:rPr>
        <w:t>For ash</w:t>
      </w:r>
      <w:r w:rsidR="008336D6">
        <w:rPr>
          <w:rFonts w:ascii="Times New Roman" w:hAnsi="Times New Roman" w:cs="Times New Roman"/>
          <w:sz w:val="24"/>
          <w:szCs w:val="24"/>
        </w:rPr>
        <w:t xml:space="preserve"> canopy and understory</w:t>
      </w:r>
      <w:r w:rsidR="00B34224" w:rsidRPr="00B34224">
        <w:rPr>
          <w:rFonts w:ascii="Times New Roman" w:hAnsi="Times New Roman" w:cs="Times New Roman"/>
          <w:sz w:val="24"/>
          <w:szCs w:val="24"/>
        </w:rPr>
        <w:t xml:space="preserve"> trees, density of standing dead ash trees (canopy condition = 5) were calculated separately from density of living </w:t>
      </w:r>
      <w:r w:rsidR="00B34224" w:rsidRPr="00B34224">
        <w:rPr>
          <w:rFonts w:ascii="Times New Roman" w:hAnsi="Times New Roman" w:cs="Times New Roman"/>
          <w:sz w:val="24"/>
          <w:szCs w:val="24"/>
        </w:rPr>
        <w:lastRenderedPageBreak/>
        <w:t xml:space="preserve">ash trees (canopy condition &lt; 5). Basal area was calculated for </w:t>
      </w:r>
      <w:r w:rsidR="00F207BE">
        <w:rPr>
          <w:rFonts w:ascii="Times New Roman" w:hAnsi="Times New Roman" w:cs="Times New Roman"/>
          <w:sz w:val="24"/>
          <w:szCs w:val="24"/>
        </w:rPr>
        <w:t xml:space="preserve">living canopy and understory ash </w:t>
      </w:r>
      <w:r w:rsidR="00A56C5E">
        <w:rPr>
          <w:rFonts w:ascii="Times New Roman" w:hAnsi="Times New Roman" w:cs="Times New Roman"/>
          <w:sz w:val="24"/>
          <w:szCs w:val="24"/>
        </w:rPr>
        <w:t xml:space="preserve">for </w:t>
      </w:r>
      <w:r w:rsidR="00B34224" w:rsidRPr="00B34224">
        <w:rPr>
          <w:rFonts w:ascii="Times New Roman" w:hAnsi="Times New Roman" w:cs="Times New Roman"/>
          <w:sz w:val="24"/>
          <w:szCs w:val="24"/>
        </w:rPr>
        <w:t>each tree individually using the formula Σ(π</w:t>
      </w:r>
      <w:r w:rsidR="00B34224">
        <w:rPr>
          <w:rFonts w:ascii="Times New Roman" w:hAnsi="Times New Roman" w:cs="Times New Roman"/>
          <w:sz w:val="24"/>
          <w:szCs w:val="24"/>
        </w:rPr>
        <w:t>*</w:t>
      </w:r>
      <w:r w:rsidR="00B34224" w:rsidRPr="00B34224">
        <w:rPr>
          <w:rFonts w:ascii="Times New Roman" w:hAnsi="Times New Roman" w:cs="Times New Roman"/>
          <w:sz w:val="24"/>
          <w:szCs w:val="24"/>
        </w:rPr>
        <w:t>(d/2)</w:t>
      </w:r>
      <w:r w:rsidR="00B34224" w:rsidRPr="00B34224">
        <w:rPr>
          <w:rFonts w:ascii="Times New Roman" w:hAnsi="Times New Roman" w:cs="Times New Roman"/>
          <w:sz w:val="24"/>
          <w:szCs w:val="24"/>
          <w:vertAlign w:val="superscript"/>
        </w:rPr>
        <w:t>2</w:t>
      </w:r>
      <w:r w:rsidR="00B34224" w:rsidRPr="00B34224">
        <w:rPr>
          <w:rFonts w:ascii="Times New Roman" w:hAnsi="Times New Roman" w:cs="Times New Roman"/>
          <w:sz w:val="24"/>
          <w:szCs w:val="24"/>
        </w:rPr>
        <w:t xml:space="preserve">), where d is the DBH of a tree. Then, the areas of all </w:t>
      </w:r>
      <w:r w:rsidR="00A56C5E">
        <w:rPr>
          <w:rFonts w:ascii="Times New Roman" w:hAnsi="Times New Roman" w:cs="Times New Roman"/>
          <w:sz w:val="24"/>
          <w:szCs w:val="24"/>
        </w:rPr>
        <w:t>understory</w:t>
      </w:r>
      <w:r w:rsidR="00B34224" w:rsidRPr="00B34224">
        <w:rPr>
          <w:rFonts w:ascii="Times New Roman" w:hAnsi="Times New Roman" w:cs="Times New Roman"/>
          <w:sz w:val="24"/>
          <w:szCs w:val="24"/>
        </w:rPr>
        <w:t xml:space="preserve"> trees were summed and then divided by the subplot area, and the areas of all </w:t>
      </w:r>
      <w:r w:rsidR="00A56C5E">
        <w:rPr>
          <w:rFonts w:ascii="Times New Roman" w:hAnsi="Times New Roman" w:cs="Times New Roman"/>
          <w:sz w:val="24"/>
          <w:szCs w:val="24"/>
        </w:rPr>
        <w:t>canopy</w:t>
      </w:r>
      <w:r w:rsidR="00B34224" w:rsidRPr="00B34224">
        <w:rPr>
          <w:rFonts w:ascii="Times New Roman" w:hAnsi="Times New Roman" w:cs="Times New Roman"/>
          <w:sz w:val="24"/>
          <w:szCs w:val="24"/>
        </w:rPr>
        <w:t xml:space="preserve"> trees were summed and then divided by the plot area. Basal area was reported in units of m</w:t>
      </w:r>
      <w:r w:rsidR="00B34224" w:rsidRPr="00B34224">
        <w:rPr>
          <w:rFonts w:ascii="Times New Roman" w:hAnsi="Times New Roman" w:cs="Times New Roman"/>
          <w:sz w:val="24"/>
          <w:szCs w:val="24"/>
          <w:vertAlign w:val="superscript"/>
        </w:rPr>
        <w:t>2</w:t>
      </w:r>
      <w:r w:rsidR="00B34224" w:rsidRPr="00B34224">
        <w:rPr>
          <w:rFonts w:ascii="Times New Roman" w:hAnsi="Times New Roman" w:cs="Times New Roman"/>
          <w:sz w:val="24"/>
          <w:szCs w:val="24"/>
        </w:rPr>
        <w:t>/hectare.</w:t>
      </w:r>
      <w:r w:rsidR="00582BF7">
        <w:rPr>
          <w:rFonts w:ascii="Times New Roman" w:hAnsi="Times New Roman" w:cs="Times New Roman"/>
          <w:sz w:val="24"/>
          <w:szCs w:val="24"/>
        </w:rPr>
        <w:t xml:space="preserve"> </w:t>
      </w:r>
      <w:r w:rsidR="009C360A">
        <w:rPr>
          <w:rFonts w:ascii="Times New Roman" w:hAnsi="Times New Roman" w:cs="Times New Roman"/>
          <w:sz w:val="24"/>
          <w:szCs w:val="24"/>
        </w:rPr>
        <w:t xml:space="preserve">Due to a low number of observations, the density and basal area of canopy ash (&gt; 10 cm dbh) </w:t>
      </w:r>
      <w:r w:rsidR="00C7777B">
        <w:rPr>
          <w:rFonts w:ascii="Times New Roman" w:hAnsi="Times New Roman" w:cs="Times New Roman"/>
          <w:sz w:val="24"/>
          <w:szCs w:val="24"/>
        </w:rPr>
        <w:t>were not tested statistically.</w:t>
      </w:r>
    </w:p>
    <w:p w14:paraId="33E7DCC9" w14:textId="77777777" w:rsidR="00B34224" w:rsidRPr="00B34224" w:rsidRDefault="00B34224" w:rsidP="00B34224">
      <w:pPr>
        <w:rPr>
          <w:rFonts w:ascii="Times New Roman" w:hAnsi="Times New Roman" w:cs="Times New Roman"/>
          <w:sz w:val="24"/>
          <w:szCs w:val="24"/>
        </w:rPr>
      </w:pPr>
    </w:p>
    <w:p w14:paraId="610DDD5D" w14:textId="5DA1A8C5" w:rsidR="00B34224" w:rsidRPr="00B34224" w:rsidRDefault="00B34224" w:rsidP="00B34224">
      <w:pPr>
        <w:rPr>
          <w:rFonts w:ascii="Times New Roman" w:hAnsi="Times New Roman" w:cs="Times New Roman"/>
          <w:sz w:val="24"/>
          <w:szCs w:val="24"/>
        </w:rPr>
      </w:pPr>
      <w:r w:rsidRPr="00B34224">
        <w:rPr>
          <w:rFonts w:ascii="Times New Roman" w:hAnsi="Times New Roman" w:cs="Times New Roman"/>
          <w:sz w:val="24"/>
          <w:szCs w:val="24"/>
        </w:rPr>
        <w:t xml:space="preserve">We used the existing categorization of transects </w:t>
      </w:r>
      <w:commentRangeStart w:id="9"/>
      <w:commentRangeStart w:id="10"/>
      <w:r w:rsidRPr="00B34224">
        <w:rPr>
          <w:rFonts w:ascii="Times New Roman" w:hAnsi="Times New Roman" w:cs="Times New Roman"/>
          <w:sz w:val="24"/>
          <w:szCs w:val="24"/>
        </w:rPr>
        <w:t>(n=30) by hydrological class (xeric (18 transects), mesic (7 transects), and hydric (5 transects)</w:t>
      </w:r>
      <w:commentRangeEnd w:id="9"/>
      <w:r w:rsidR="00233640">
        <w:rPr>
          <w:rStyle w:val="CommentReference"/>
        </w:rPr>
        <w:commentReference w:id="9"/>
      </w:r>
      <w:commentRangeEnd w:id="10"/>
      <w:r w:rsidR="007A7FC8">
        <w:rPr>
          <w:rStyle w:val="CommentReference"/>
        </w:rPr>
        <w:commentReference w:id="10"/>
      </w:r>
      <w:r w:rsidR="003832BB">
        <w:rPr>
          <w:rFonts w:ascii="Times New Roman" w:hAnsi="Times New Roman" w:cs="Times New Roman"/>
          <w:sz w:val="24"/>
          <w:szCs w:val="24"/>
        </w:rPr>
        <w:t>, Table S1</w:t>
      </w:r>
      <w:r w:rsidRPr="00B34224">
        <w:rPr>
          <w:rFonts w:ascii="Times New Roman" w:hAnsi="Times New Roman" w:cs="Times New Roman"/>
          <w:sz w:val="24"/>
          <w:szCs w:val="24"/>
        </w:rPr>
        <w:t xml:space="preserve">) to test whether the abundance of ash differs based on soil moisture level. Our response variables were number of short ash seedlings (count), number of tall ash seedlings (count), mean percentage cover of ash seedlings (continuous), number of ash saplings (count), and </w:t>
      </w:r>
      <w:commentRangeStart w:id="11"/>
      <w:r w:rsidRPr="00B34224">
        <w:rPr>
          <w:rFonts w:ascii="Times New Roman" w:hAnsi="Times New Roman" w:cs="Times New Roman"/>
          <w:sz w:val="24"/>
          <w:szCs w:val="24"/>
        </w:rPr>
        <w:t xml:space="preserve">number of living </w:t>
      </w:r>
      <w:r w:rsidR="00813550">
        <w:rPr>
          <w:rFonts w:ascii="Times New Roman" w:hAnsi="Times New Roman" w:cs="Times New Roman"/>
          <w:sz w:val="24"/>
          <w:szCs w:val="24"/>
        </w:rPr>
        <w:t>understory</w:t>
      </w:r>
      <w:r w:rsidRPr="00B34224">
        <w:rPr>
          <w:rFonts w:ascii="Times New Roman" w:hAnsi="Times New Roman" w:cs="Times New Roman"/>
          <w:sz w:val="24"/>
          <w:szCs w:val="24"/>
        </w:rPr>
        <w:t xml:space="preserve"> ash trees (count)</w:t>
      </w:r>
      <w:commentRangeEnd w:id="11"/>
      <w:r w:rsidR="00101A33">
        <w:rPr>
          <w:rStyle w:val="CommentReference"/>
        </w:rPr>
        <w:commentReference w:id="11"/>
      </w:r>
      <w:r w:rsidRPr="00B34224">
        <w:rPr>
          <w:rFonts w:ascii="Times New Roman" w:hAnsi="Times New Roman" w:cs="Times New Roman"/>
          <w:sz w:val="24"/>
          <w:szCs w:val="24"/>
        </w:rPr>
        <w:t xml:space="preserve">. We created separate models for each response variable. Hydrological class (xeric, mesic, or hydric) was treated as the fixed effect and Park where transect </w:t>
      </w:r>
      <w:r w:rsidR="00813550">
        <w:rPr>
          <w:rFonts w:ascii="Times New Roman" w:hAnsi="Times New Roman" w:cs="Times New Roman"/>
          <w:sz w:val="24"/>
          <w:szCs w:val="24"/>
        </w:rPr>
        <w:t>was</w:t>
      </w:r>
      <w:r w:rsidRPr="00B34224">
        <w:rPr>
          <w:rFonts w:ascii="Times New Roman" w:hAnsi="Times New Roman" w:cs="Times New Roman"/>
          <w:sz w:val="24"/>
          <w:szCs w:val="24"/>
        </w:rPr>
        <w:t xml:space="preserve"> located as random intercepts to account for unique site conditions at each of the seven parks. For each response variable which is count data, we first tried a Poisson generalized linear mixed-effects model (GLMM) with a log link function, implemented using the package ‘lme4’ in R</w:t>
      </w:r>
      <w:r w:rsidR="000F1512">
        <w:rPr>
          <w:rFonts w:ascii="Times New Roman" w:hAnsi="Times New Roman" w:cs="Times New Roman"/>
          <w:sz w:val="24"/>
          <w:szCs w:val="24"/>
        </w:rPr>
        <w:t xml:space="preserve"> </w:t>
      </w:r>
      <w:r w:rsidRPr="00B34224">
        <w:rPr>
          <w:rFonts w:ascii="Times New Roman" w:hAnsi="Times New Roman" w:cs="Times New Roman"/>
          <w:sz w:val="24"/>
          <w:szCs w:val="24"/>
        </w:rPr>
        <w:t>. We used the package ‘DHARMa’ to determine if the observed data was adequately modelled by the GLMM</w:t>
      </w:r>
      <w:r w:rsidR="000F1512">
        <w:rPr>
          <w:rFonts w:ascii="Times New Roman" w:hAnsi="Times New Roman" w:cs="Times New Roman"/>
          <w:sz w:val="24"/>
          <w:szCs w:val="24"/>
        </w:rPr>
        <w:t xml:space="preserve"> </w:t>
      </w:r>
      <w:r w:rsidR="00C37D29">
        <w:rPr>
          <w:rFonts w:ascii="Times New Roman" w:hAnsi="Times New Roman" w:cs="Times New Roman"/>
          <w:sz w:val="24"/>
          <w:szCs w:val="24"/>
        </w:rPr>
        <w:fldChar w:fldCharType="begin"/>
      </w:r>
      <w:r w:rsidR="00C37D29">
        <w:rPr>
          <w:rFonts w:ascii="Times New Roman" w:hAnsi="Times New Roman" w:cs="Times New Roman"/>
          <w:sz w:val="24"/>
          <w:szCs w:val="24"/>
        </w:rPr>
        <w:instrText xml:space="preserve"> ADDIN ZOTERO_ITEM CSL_CITATION {"citationID":"nfCQN4vf","properties":{"formattedCitation":"(Hartig 2024)","plainCitation":"(Hartig 2024)","noteIndex":0},"citationItems":[{"id":1119,"uris":["http://zotero.org/users/6631577/items/KABCVWLN"],"itemData":{"id":1119,"type":"software","genre":"R","title":"DHARMa: Residual Diagnostics for Hierarchical (Multi-Level / Mixed) Regression Models","URL":"https://CRAN.R-project.org/package=DHARMa","version":"0.4.7","author":[{"family":"Hartig","given":"Florian"}],"issued":{"date-parts":[["2024"]]}}}],"schema":"https://github.com/citation-style-language/schema/raw/master/csl-citation.json"} </w:instrText>
      </w:r>
      <w:r w:rsidR="00C37D29">
        <w:rPr>
          <w:rFonts w:ascii="Times New Roman" w:hAnsi="Times New Roman" w:cs="Times New Roman"/>
          <w:sz w:val="24"/>
          <w:szCs w:val="24"/>
        </w:rPr>
        <w:fldChar w:fldCharType="separate"/>
      </w:r>
      <w:r w:rsidR="00C37D29" w:rsidRPr="00C37D29">
        <w:rPr>
          <w:rFonts w:ascii="Times New Roman" w:hAnsi="Times New Roman" w:cs="Times New Roman"/>
          <w:sz w:val="24"/>
        </w:rPr>
        <w:t>(Hartig 2024)</w:t>
      </w:r>
      <w:r w:rsidR="00C37D29">
        <w:rPr>
          <w:rFonts w:ascii="Times New Roman" w:hAnsi="Times New Roman" w:cs="Times New Roman"/>
          <w:sz w:val="24"/>
          <w:szCs w:val="24"/>
        </w:rPr>
        <w:fldChar w:fldCharType="end"/>
      </w:r>
      <w:r w:rsidRPr="00B34224">
        <w:rPr>
          <w:rFonts w:ascii="Times New Roman" w:hAnsi="Times New Roman" w:cs="Times New Roman"/>
          <w:sz w:val="24"/>
          <w:szCs w:val="24"/>
        </w:rPr>
        <w:t>.  Whenever the Poisson GLMM was determined to be overdispersed, we created a new model using the negative binomial error structure. This was implemented using the ‘lme4’ and ‘MASS’ packages in R</w:t>
      </w:r>
      <w:r w:rsidR="001A740B">
        <w:rPr>
          <w:rFonts w:ascii="Times New Roman" w:hAnsi="Times New Roman" w:cs="Times New Roman"/>
          <w:sz w:val="24"/>
          <w:szCs w:val="24"/>
        </w:rPr>
        <w:t xml:space="preserve"> </w:t>
      </w:r>
      <w:r w:rsidR="00F43E7E">
        <w:rPr>
          <w:rFonts w:ascii="Times New Roman" w:hAnsi="Times New Roman" w:cs="Times New Roman"/>
          <w:sz w:val="24"/>
          <w:szCs w:val="24"/>
        </w:rPr>
        <w:fldChar w:fldCharType="begin"/>
      </w:r>
      <w:r w:rsidR="00F43E7E">
        <w:rPr>
          <w:rFonts w:ascii="Times New Roman" w:hAnsi="Times New Roman" w:cs="Times New Roman"/>
          <w:sz w:val="24"/>
          <w:szCs w:val="24"/>
        </w:rPr>
        <w:instrText xml:space="preserve"> ADDIN ZOTERO_ITEM CSL_CITATION {"citationID":"ZhgKAGlT","properties":{"formattedCitation":"(Venables, Ripley, and Venables 2002)","plainCitation":"(Venables, Ripley, and Venables 2002)","noteIndex":0},"citationItems":[{"id":1120,"uris":["http://zotero.org/users/6631577/items/4PI7JUZN"],"itemData":{"id":1120,"type":"book","call-number":"QA276.4 .V46 2002","collection-title":"Statistics and computing","edition":"4th ed","event-place":"New York","ISBN":"978-0-387-95457-8","note":"OCLC: ocm49312402","number-of-pages":"495","publisher":"Springer","publisher-place":"New York","source":"Library of Congress ISBN","title":"Modern applied statistics with S","author":[{"family":"Venables","given":"W. N."},{"family":"Ripley","given":"Brian D."},{"family":"Venables","given":"W. N."}],"issued":{"date-parts":[["2002"]]}}}],"schema":"https://github.com/citation-style-language/schema/raw/master/csl-citation.json"} </w:instrText>
      </w:r>
      <w:r w:rsidR="00F43E7E">
        <w:rPr>
          <w:rFonts w:ascii="Times New Roman" w:hAnsi="Times New Roman" w:cs="Times New Roman"/>
          <w:sz w:val="24"/>
          <w:szCs w:val="24"/>
        </w:rPr>
        <w:fldChar w:fldCharType="separate"/>
      </w:r>
      <w:r w:rsidR="00F43E7E" w:rsidRPr="00F43E7E">
        <w:rPr>
          <w:rFonts w:ascii="Times New Roman" w:hAnsi="Times New Roman" w:cs="Times New Roman"/>
          <w:sz w:val="24"/>
        </w:rPr>
        <w:t>(Venables, Ripley, and Venables 2002)</w:t>
      </w:r>
      <w:r w:rsidR="00F43E7E">
        <w:rPr>
          <w:rFonts w:ascii="Times New Roman" w:hAnsi="Times New Roman" w:cs="Times New Roman"/>
          <w:sz w:val="24"/>
          <w:szCs w:val="24"/>
        </w:rPr>
        <w:fldChar w:fldCharType="end"/>
      </w:r>
      <w:r w:rsidRPr="00B34224">
        <w:rPr>
          <w:rFonts w:ascii="Times New Roman" w:hAnsi="Times New Roman" w:cs="Times New Roman"/>
          <w:sz w:val="24"/>
          <w:szCs w:val="24"/>
        </w:rPr>
        <w:t xml:space="preserve">. We similarly observed the residuals of the negative binomial GLMM to verify model fit. We compared the </w:t>
      </w:r>
      <w:r w:rsidR="00FE01FA">
        <w:rPr>
          <w:rFonts w:ascii="Times New Roman" w:hAnsi="Times New Roman" w:cs="Times New Roman"/>
          <w:sz w:val="24"/>
          <w:szCs w:val="24"/>
        </w:rPr>
        <w:t>Akaike Information Criterion (</w:t>
      </w:r>
      <w:r w:rsidRPr="00B34224">
        <w:rPr>
          <w:rFonts w:ascii="Times New Roman" w:hAnsi="Times New Roman" w:cs="Times New Roman"/>
          <w:sz w:val="24"/>
          <w:szCs w:val="24"/>
        </w:rPr>
        <w:t>AIC</w:t>
      </w:r>
      <w:r w:rsidR="00FE01FA">
        <w:rPr>
          <w:rFonts w:ascii="Times New Roman" w:hAnsi="Times New Roman" w:cs="Times New Roman"/>
          <w:sz w:val="24"/>
          <w:szCs w:val="24"/>
        </w:rPr>
        <w:t>)</w:t>
      </w:r>
      <w:r w:rsidRPr="00B34224">
        <w:rPr>
          <w:rFonts w:ascii="Times New Roman" w:hAnsi="Times New Roman" w:cs="Times New Roman"/>
          <w:sz w:val="24"/>
          <w:szCs w:val="24"/>
        </w:rPr>
        <w:t xml:space="preserve"> between the Poisson and negative binomial models to verify an improvement in model fit. The models for number of saplings and number of </w:t>
      </w:r>
      <w:r w:rsidR="00C84AF5">
        <w:rPr>
          <w:rFonts w:ascii="Times New Roman" w:hAnsi="Times New Roman" w:cs="Times New Roman"/>
          <w:sz w:val="24"/>
          <w:szCs w:val="24"/>
        </w:rPr>
        <w:t>understory</w:t>
      </w:r>
      <w:r w:rsidRPr="00B34224">
        <w:rPr>
          <w:rFonts w:ascii="Times New Roman" w:hAnsi="Times New Roman" w:cs="Times New Roman"/>
          <w:sz w:val="24"/>
          <w:szCs w:val="24"/>
        </w:rPr>
        <w:t xml:space="preserve"> trees were a singular fit or did not converge, so we dropped the random effect of Park for th</w:t>
      </w:r>
      <w:r w:rsidR="00FE01FA">
        <w:rPr>
          <w:rFonts w:ascii="Times New Roman" w:hAnsi="Times New Roman" w:cs="Times New Roman"/>
          <w:sz w:val="24"/>
          <w:szCs w:val="24"/>
        </w:rPr>
        <w:t>e</w:t>
      </w:r>
      <w:r w:rsidRPr="00B34224">
        <w:rPr>
          <w:rFonts w:ascii="Times New Roman" w:hAnsi="Times New Roman" w:cs="Times New Roman"/>
          <w:sz w:val="24"/>
          <w:szCs w:val="24"/>
        </w:rPr>
        <w:t>se response variables.</w:t>
      </w:r>
      <w:r w:rsidR="003213B7">
        <w:rPr>
          <w:rFonts w:ascii="Times New Roman" w:hAnsi="Times New Roman" w:cs="Times New Roman"/>
          <w:sz w:val="24"/>
          <w:szCs w:val="24"/>
        </w:rPr>
        <w:t xml:space="preserve"> </w:t>
      </w:r>
      <w:r w:rsidR="001A01B1">
        <w:rPr>
          <w:rFonts w:ascii="Times New Roman" w:hAnsi="Times New Roman" w:cs="Times New Roman"/>
          <w:sz w:val="24"/>
          <w:szCs w:val="24"/>
        </w:rPr>
        <w:t xml:space="preserve">The Anova function in the </w:t>
      </w:r>
      <w:r w:rsidR="001A01B1" w:rsidRPr="00B34224">
        <w:rPr>
          <w:rFonts w:ascii="Times New Roman" w:hAnsi="Times New Roman" w:cs="Times New Roman"/>
          <w:sz w:val="24"/>
          <w:szCs w:val="24"/>
        </w:rPr>
        <w:t>R package “car”</w:t>
      </w:r>
      <w:r w:rsidR="002F4B1E">
        <w:rPr>
          <w:rFonts w:ascii="Times New Roman" w:hAnsi="Times New Roman" w:cs="Times New Roman"/>
          <w:sz w:val="24"/>
          <w:szCs w:val="24"/>
        </w:rPr>
        <w:t xml:space="preserve"> (ref) was used</w:t>
      </w:r>
      <w:r w:rsidR="001A01B1" w:rsidRPr="00B34224">
        <w:rPr>
          <w:rFonts w:ascii="Times New Roman" w:hAnsi="Times New Roman" w:cs="Times New Roman"/>
          <w:sz w:val="24"/>
          <w:szCs w:val="24"/>
        </w:rPr>
        <w:t xml:space="preserve"> to test for differences in the response variables among hydrological classes</w:t>
      </w:r>
      <w:r w:rsidR="002F4B1E">
        <w:rPr>
          <w:rFonts w:ascii="Times New Roman" w:hAnsi="Times New Roman" w:cs="Times New Roman"/>
          <w:sz w:val="24"/>
          <w:szCs w:val="24"/>
        </w:rPr>
        <w:t xml:space="preserve">, and Tukey contrasts were calculated </w:t>
      </w:r>
      <w:r w:rsidR="00921F51" w:rsidRPr="00B34224">
        <w:rPr>
          <w:rFonts w:ascii="Times New Roman" w:hAnsi="Times New Roman" w:cs="Times New Roman"/>
          <w:sz w:val="24"/>
          <w:szCs w:val="24"/>
        </w:rPr>
        <w:t>using the R package ‘emmeans’</w:t>
      </w:r>
      <w:r w:rsidR="00921F51">
        <w:rPr>
          <w:rFonts w:ascii="Times New Roman" w:hAnsi="Times New Roman" w:cs="Times New Roman"/>
          <w:sz w:val="24"/>
          <w:szCs w:val="24"/>
        </w:rPr>
        <w:t xml:space="preserve"> (ref)</w:t>
      </w:r>
      <w:r w:rsidR="001A01B1" w:rsidRPr="00B34224">
        <w:rPr>
          <w:rFonts w:ascii="Times New Roman" w:hAnsi="Times New Roman" w:cs="Times New Roman"/>
          <w:sz w:val="24"/>
          <w:szCs w:val="24"/>
        </w:rPr>
        <w:t>.</w:t>
      </w:r>
    </w:p>
    <w:p w14:paraId="6BF22A86" w14:textId="77777777" w:rsidR="00B34224" w:rsidRPr="00B34224" w:rsidRDefault="00B34224" w:rsidP="00B34224">
      <w:pPr>
        <w:rPr>
          <w:rFonts w:ascii="Times New Roman" w:hAnsi="Times New Roman" w:cs="Times New Roman"/>
          <w:sz w:val="24"/>
          <w:szCs w:val="24"/>
        </w:rPr>
      </w:pPr>
    </w:p>
    <w:p w14:paraId="44564C8B" w14:textId="1D780FED" w:rsidR="00B34224" w:rsidRPr="00B34224" w:rsidRDefault="00B34224" w:rsidP="00B34224">
      <w:pPr>
        <w:rPr>
          <w:rFonts w:ascii="Times New Roman" w:hAnsi="Times New Roman" w:cs="Times New Roman"/>
          <w:sz w:val="24"/>
          <w:szCs w:val="24"/>
        </w:rPr>
      </w:pPr>
      <w:r w:rsidRPr="00B34224">
        <w:rPr>
          <w:rFonts w:ascii="Times New Roman" w:hAnsi="Times New Roman" w:cs="Times New Roman"/>
          <w:sz w:val="24"/>
          <w:szCs w:val="24"/>
        </w:rPr>
        <w:t xml:space="preserve">To </w:t>
      </w:r>
      <w:r w:rsidR="00014A35">
        <w:rPr>
          <w:rFonts w:ascii="Times New Roman" w:hAnsi="Times New Roman" w:cs="Times New Roman"/>
          <w:sz w:val="24"/>
          <w:szCs w:val="24"/>
        </w:rPr>
        <w:t xml:space="preserve">assess differences in the percentage cover of ash seedlings along </w:t>
      </w:r>
      <w:r w:rsidR="002B0986">
        <w:rPr>
          <w:rFonts w:ascii="Times New Roman" w:hAnsi="Times New Roman" w:cs="Times New Roman"/>
          <w:sz w:val="24"/>
          <w:szCs w:val="24"/>
        </w:rPr>
        <w:t xml:space="preserve">hydrological classes, </w:t>
      </w:r>
      <w:r w:rsidR="006052E1">
        <w:rPr>
          <w:rFonts w:ascii="Times New Roman" w:hAnsi="Times New Roman" w:cs="Times New Roman"/>
          <w:sz w:val="24"/>
          <w:szCs w:val="24"/>
        </w:rPr>
        <w:t xml:space="preserve">the mean </w:t>
      </w:r>
      <w:r w:rsidR="006052E1" w:rsidRPr="00B34224">
        <w:rPr>
          <w:rFonts w:ascii="Times New Roman" w:hAnsi="Times New Roman" w:cs="Times New Roman"/>
          <w:sz w:val="24"/>
          <w:szCs w:val="24"/>
        </w:rPr>
        <w:t xml:space="preserve">percentage cover of ash seedlings </w:t>
      </w:r>
      <w:r w:rsidR="006052E1">
        <w:rPr>
          <w:rFonts w:ascii="Times New Roman" w:hAnsi="Times New Roman" w:cs="Times New Roman"/>
          <w:sz w:val="24"/>
          <w:szCs w:val="24"/>
        </w:rPr>
        <w:t>was calculated by averaging values across the 12 microplots in a transect</w:t>
      </w:r>
      <w:r w:rsidR="00A91628">
        <w:rPr>
          <w:rFonts w:ascii="Times New Roman" w:hAnsi="Times New Roman" w:cs="Times New Roman"/>
          <w:sz w:val="24"/>
          <w:szCs w:val="24"/>
        </w:rPr>
        <w:t xml:space="preserve"> (i.e., four microplots per plot x three plots). </w:t>
      </w:r>
      <w:r w:rsidR="000A5F2B">
        <w:rPr>
          <w:rFonts w:ascii="Times New Roman" w:hAnsi="Times New Roman" w:cs="Times New Roman"/>
          <w:sz w:val="24"/>
          <w:szCs w:val="24"/>
        </w:rPr>
        <w:t xml:space="preserve">Due to issues with homoschedasticity of residuals, </w:t>
      </w:r>
      <w:r w:rsidR="000A5F2B" w:rsidRPr="00B34224">
        <w:rPr>
          <w:rFonts w:ascii="Times New Roman" w:hAnsi="Times New Roman" w:cs="Times New Roman"/>
          <w:sz w:val="24"/>
          <w:szCs w:val="24"/>
        </w:rPr>
        <w:t>we transformed the response variable using the formula y’ = ln(y + 1), where y is the mean percentage cover.</w:t>
      </w:r>
      <w:r w:rsidR="000A5F2B">
        <w:rPr>
          <w:rFonts w:ascii="Times New Roman" w:hAnsi="Times New Roman" w:cs="Times New Roman"/>
          <w:sz w:val="24"/>
          <w:szCs w:val="24"/>
        </w:rPr>
        <w:t xml:space="preserve"> </w:t>
      </w:r>
      <w:r w:rsidRPr="00B34224">
        <w:rPr>
          <w:rFonts w:ascii="Times New Roman" w:hAnsi="Times New Roman" w:cs="Times New Roman"/>
          <w:sz w:val="24"/>
          <w:szCs w:val="24"/>
        </w:rPr>
        <w:t>We</w:t>
      </w:r>
      <w:r w:rsidR="004A47A2">
        <w:rPr>
          <w:rFonts w:ascii="Times New Roman" w:hAnsi="Times New Roman" w:cs="Times New Roman"/>
          <w:sz w:val="24"/>
          <w:szCs w:val="24"/>
        </w:rPr>
        <w:t xml:space="preserve"> developed </w:t>
      </w:r>
      <w:r w:rsidRPr="00B34224">
        <w:rPr>
          <w:rFonts w:ascii="Times New Roman" w:hAnsi="Times New Roman" w:cs="Times New Roman"/>
          <w:sz w:val="24"/>
          <w:szCs w:val="24"/>
        </w:rPr>
        <w:t>a</w:t>
      </w:r>
      <w:r w:rsidR="004A47A2">
        <w:rPr>
          <w:rFonts w:ascii="Times New Roman" w:hAnsi="Times New Roman" w:cs="Times New Roman"/>
          <w:sz w:val="24"/>
          <w:szCs w:val="24"/>
        </w:rPr>
        <w:t xml:space="preserve"> </w:t>
      </w:r>
      <w:r w:rsidRPr="00B34224">
        <w:rPr>
          <w:rFonts w:ascii="Times New Roman" w:hAnsi="Times New Roman" w:cs="Times New Roman"/>
          <w:sz w:val="24"/>
          <w:szCs w:val="24"/>
        </w:rPr>
        <w:t xml:space="preserve">linear mixed-effects model </w:t>
      </w:r>
      <w:r w:rsidR="007C072D">
        <w:rPr>
          <w:rFonts w:ascii="Times New Roman" w:hAnsi="Times New Roman" w:cs="Times New Roman"/>
          <w:sz w:val="24"/>
          <w:szCs w:val="24"/>
        </w:rPr>
        <w:t xml:space="preserve">using the R package X </w:t>
      </w:r>
      <w:r w:rsidR="00ED6CCB">
        <w:rPr>
          <w:rFonts w:ascii="Times New Roman" w:hAnsi="Times New Roman" w:cs="Times New Roman"/>
          <w:sz w:val="24"/>
          <w:szCs w:val="24"/>
        </w:rPr>
        <w:t>with the transformed mean percentage cover of ash seedlings as the response variable, h</w:t>
      </w:r>
      <w:r w:rsidR="00ED6CCB" w:rsidRPr="00B34224">
        <w:rPr>
          <w:rFonts w:ascii="Times New Roman" w:hAnsi="Times New Roman" w:cs="Times New Roman"/>
          <w:sz w:val="24"/>
          <w:szCs w:val="24"/>
        </w:rPr>
        <w:t>ydrological class (xeric, mesic, or hydric) as the fixed effect</w:t>
      </w:r>
      <w:r w:rsidR="0083586A">
        <w:rPr>
          <w:rFonts w:ascii="Times New Roman" w:hAnsi="Times New Roman" w:cs="Times New Roman"/>
          <w:sz w:val="24"/>
          <w:szCs w:val="24"/>
        </w:rPr>
        <w:t xml:space="preserve"> predictor,</w:t>
      </w:r>
      <w:r w:rsidR="00ED6CCB" w:rsidRPr="00B34224">
        <w:rPr>
          <w:rFonts w:ascii="Times New Roman" w:hAnsi="Times New Roman" w:cs="Times New Roman"/>
          <w:sz w:val="24"/>
          <w:szCs w:val="24"/>
        </w:rPr>
        <w:t xml:space="preserve"> and Park as random intercepts</w:t>
      </w:r>
      <w:r w:rsidR="0083586A">
        <w:rPr>
          <w:rFonts w:ascii="Times New Roman" w:hAnsi="Times New Roman" w:cs="Times New Roman"/>
          <w:sz w:val="24"/>
          <w:szCs w:val="24"/>
        </w:rPr>
        <w:t xml:space="preserve">. </w:t>
      </w:r>
      <w:r w:rsidR="00921F51">
        <w:rPr>
          <w:rFonts w:ascii="Times New Roman" w:hAnsi="Times New Roman" w:cs="Times New Roman"/>
          <w:sz w:val="24"/>
          <w:szCs w:val="24"/>
        </w:rPr>
        <w:t xml:space="preserve"> The Anova function in the </w:t>
      </w:r>
      <w:r w:rsidR="00921F51" w:rsidRPr="00B34224">
        <w:rPr>
          <w:rFonts w:ascii="Times New Roman" w:hAnsi="Times New Roman" w:cs="Times New Roman"/>
          <w:sz w:val="24"/>
          <w:szCs w:val="24"/>
        </w:rPr>
        <w:t>R package “car”</w:t>
      </w:r>
      <w:r w:rsidR="00921F51">
        <w:rPr>
          <w:rFonts w:ascii="Times New Roman" w:hAnsi="Times New Roman" w:cs="Times New Roman"/>
          <w:sz w:val="24"/>
          <w:szCs w:val="24"/>
        </w:rPr>
        <w:t xml:space="preserve"> (ref) was used</w:t>
      </w:r>
      <w:r w:rsidR="00921F51" w:rsidRPr="00B34224">
        <w:rPr>
          <w:rFonts w:ascii="Times New Roman" w:hAnsi="Times New Roman" w:cs="Times New Roman"/>
          <w:sz w:val="24"/>
          <w:szCs w:val="24"/>
        </w:rPr>
        <w:t xml:space="preserve"> to test for differences in the</w:t>
      </w:r>
      <w:r w:rsidR="00921F51">
        <w:rPr>
          <w:rFonts w:ascii="Times New Roman" w:hAnsi="Times New Roman" w:cs="Times New Roman"/>
          <w:sz w:val="24"/>
          <w:szCs w:val="24"/>
        </w:rPr>
        <w:t xml:space="preserve"> percentage cover of ash seedlings</w:t>
      </w:r>
      <w:r w:rsidR="00921F51" w:rsidRPr="00B34224">
        <w:rPr>
          <w:rFonts w:ascii="Times New Roman" w:hAnsi="Times New Roman" w:cs="Times New Roman"/>
          <w:sz w:val="24"/>
          <w:szCs w:val="24"/>
        </w:rPr>
        <w:t xml:space="preserve"> among hydrological classes</w:t>
      </w:r>
      <w:r w:rsidR="00921F51">
        <w:rPr>
          <w:rFonts w:ascii="Times New Roman" w:hAnsi="Times New Roman" w:cs="Times New Roman"/>
          <w:sz w:val="24"/>
          <w:szCs w:val="24"/>
        </w:rPr>
        <w:t xml:space="preserve">, and Tukey contrasts were calculated </w:t>
      </w:r>
      <w:r w:rsidR="00921F51" w:rsidRPr="00B34224">
        <w:rPr>
          <w:rFonts w:ascii="Times New Roman" w:hAnsi="Times New Roman" w:cs="Times New Roman"/>
          <w:sz w:val="24"/>
          <w:szCs w:val="24"/>
        </w:rPr>
        <w:t>using the R package ‘emmeans’</w:t>
      </w:r>
      <w:r w:rsidR="00921F51">
        <w:rPr>
          <w:rFonts w:ascii="Times New Roman" w:hAnsi="Times New Roman" w:cs="Times New Roman"/>
          <w:sz w:val="24"/>
          <w:szCs w:val="24"/>
        </w:rPr>
        <w:t xml:space="preserve"> (ref)</w:t>
      </w:r>
      <w:r w:rsidR="00921F51" w:rsidRPr="00B34224">
        <w:rPr>
          <w:rFonts w:ascii="Times New Roman" w:hAnsi="Times New Roman" w:cs="Times New Roman"/>
          <w:sz w:val="24"/>
          <w:szCs w:val="24"/>
        </w:rPr>
        <w:t>.</w:t>
      </w:r>
    </w:p>
    <w:p w14:paraId="3DC33FB2" w14:textId="77777777" w:rsidR="00B34224" w:rsidRPr="00B34224" w:rsidRDefault="00B34224" w:rsidP="00B34224">
      <w:pPr>
        <w:rPr>
          <w:rFonts w:ascii="Times New Roman" w:hAnsi="Times New Roman" w:cs="Times New Roman"/>
          <w:sz w:val="24"/>
          <w:szCs w:val="24"/>
        </w:rPr>
      </w:pPr>
    </w:p>
    <w:p w14:paraId="7B26ABEB" w14:textId="77777777" w:rsidR="00B34224" w:rsidRPr="00B34224" w:rsidRDefault="00B34224" w:rsidP="00B34224">
      <w:pPr>
        <w:rPr>
          <w:rFonts w:ascii="Times New Roman" w:hAnsi="Times New Roman" w:cs="Times New Roman"/>
          <w:sz w:val="24"/>
          <w:szCs w:val="24"/>
        </w:rPr>
      </w:pPr>
    </w:p>
    <w:p w14:paraId="37F7E050" w14:textId="77777777" w:rsidR="00E957CE" w:rsidRDefault="00E957CE">
      <w:pPr>
        <w:rPr>
          <w:rFonts w:ascii="Times New Roman" w:hAnsi="Times New Roman" w:cs="Times New Roman"/>
          <w:sz w:val="24"/>
          <w:szCs w:val="24"/>
          <w:u w:val="single"/>
        </w:rPr>
      </w:pPr>
    </w:p>
    <w:p w14:paraId="55832455" w14:textId="68579E2D" w:rsidR="00262184" w:rsidRPr="00262184" w:rsidRDefault="00262184" w:rsidP="00262184">
      <w:pPr>
        <w:rPr>
          <w:rFonts w:ascii="Times New Roman" w:hAnsi="Times New Roman" w:cs="Times New Roman"/>
          <w:sz w:val="24"/>
          <w:szCs w:val="24"/>
        </w:rPr>
      </w:pPr>
      <w:r w:rsidRPr="00262184">
        <w:rPr>
          <w:rFonts w:ascii="Times New Roman" w:hAnsi="Times New Roman" w:cs="Times New Roman"/>
          <w:sz w:val="24"/>
          <w:szCs w:val="24"/>
        </w:rPr>
        <w:t xml:space="preserve">To test the prediction that ash tree diameter is positively correlated with signs and symptoms of EAB attack, we used </w:t>
      </w:r>
      <w:r w:rsidR="00BA6C99">
        <w:rPr>
          <w:rFonts w:ascii="Times New Roman" w:hAnsi="Times New Roman" w:cs="Times New Roman"/>
          <w:sz w:val="24"/>
          <w:szCs w:val="24"/>
        </w:rPr>
        <w:t xml:space="preserve">a </w:t>
      </w:r>
      <w:r w:rsidRPr="00262184">
        <w:rPr>
          <w:rFonts w:ascii="Times New Roman" w:hAnsi="Times New Roman" w:cs="Times New Roman"/>
          <w:sz w:val="24"/>
          <w:szCs w:val="24"/>
        </w:rPr>
        <w:t xml:space="preserve">generalized linear mixed-effects models with </w:t>
      </w:r>
      <w:r w:rsidR="00BA6C99">
        <w:rPr>
          <w:rFonts w:ascii="Times New Roman" w:hAnsi="Times New Roman" w:cs="Times New Roman"/>
          <w:sz w:val="24"/>
          <w:szCs w:val="24"/>
        </w:rPr>
        <w:t>a binomial error structure</w:t>
      </w:r>
      <w:r w:rsidRPr="00262184">
        <w:rPr>
          <w:rFonts w:ascii="Times New Roman" w:hAnsi="Times New Roman" w:cs="Times New Roman"/>
          <w:sz w:val="24"/>
          <w:szCs w:val="24"/>
        </w:rPr>
        <w:t xml:space="preserve">. Diameter at breast height (DBH) was the fixed effect.  We included plot as a random intercept to account for non-independence of trees in a plot. We excluded any tree belonging to a plot where </w:t>
      </w:r>
      <w:r w:rsidRPr="00262184">
        <w:rPr>
          <w:rFonts w:ascii="Times New Roman" w:hAnsi="Times New Roman" w:cs="Times New Roman"/>
          <w:sz w:val="24"/>
          <w:szCs w:val="24"/>
        </w:rPr>
        <w:lastRenderedPageBreak/>
        <w:t xml:space="preserve">less than </w:t>
      </w:r>
      <w:commentRangeStart w:id="12"/>
      <w:r w:rsidRPr="00262184">
        <w:rPr>
          <w:rFonts w:ascii="Times New Roman" w:hAnsi="Times New Roman" w:cs="Times New Roman"/>
          <w:sz w:val="24"/>
          <w:szCs w:val="24"/>
        </w:rPr>
        <w:t>10 trees were found, which gave us a sample size of 274 trees.</w:t>
      </w:r>
      <w:commentRangeEnd w:id="12"/>
      <w:r w:rsidR="00FF3B99">
        <w:rPr>
          <w:rStyle w:val="CommentReference"/>
        </w:rPr>
        <w:commentReference w:id="12"/>
      </w:r>
      <w:r w:rsidRPr="00262184">
        <w:rPr>
          <w:rFonts w:ascii="Times New Roman" w:hAnsi="Times New Roman" w:cs="Times New Roman"/>
          <w:sz w:val="24"/>
          <w:szCs w:val="24"/>
        </w:rPr>
        <w:t xml:space="preserve"> We further removed two trees which had missing values for presence of basal sprouts, which brought our sample size to 272 trees. To assess the accuracy of the models, we created binned categories of tree diameter and calculated the proportion of trees in each bin that showed the sign or symptom. We observ</w:t>
      </w:r>
      <w:commentRangeStart w:id="13"/>
      <w:r w:rsidRPr="00262184">
        <w:rPr>
          <w:rFonts w:ascii="Times New Roman" w:hAnsi="Times New Roman" w:cs="Times New Roman"/>
          <w:sz w:val="24"/>
          <w:szCs w:val="24"/>
        </w:rPr>
        <w:t>ed whether our model line passed through the proportions for each bin.</w:t>
      </w:r>
    </w:p>
    <w:p w14:paraId="2315C039" w14:textId="77777777" w:rsidR="00262184" w:rsidRPr="00262184" w:rsidRDefault="00262184" w:rsidP="00262184">
      <w:pPr>
        <w:rPr>
          <w:rFonts w:ascii="Times New Roman" w:hAnsi="Times New Roman" w:cs="Times New Roman"/>
          <w:sz w:val="24"/>
          <w:szCs w:val="24"/>
        </w:rPr>
      </w:pPr>
    </w:p>
    <w:p w14:paraId="47DBD617" w14:textId="448C71A7" w:rsidR="00262184" w:rsidRDefault="00262184" w:rsidP="00262184">
      <w:pPr>
        <w:rPr>
          <w:rFonts w:ascii="Times New Roman" w:hAnsi="Times New Roman" w:cs="Times New Roman"/>
          <w:sz w:val="24"/>
          <w:szCs w:val="24"/>
        </w:rPr>
      </w:pPr>
      <w:r w:rsidRPr="00262184">
        <w:rPr>
          <w:rFonts w:ascii="Times New Roman" w:hAnsi="Times New Roman" w:cs="Times New Roman"/>
          <w:sz w:val="24"/>
          <w:szCs w:val="24"/>
        </w:rPr>
        <w:t>For the analysis of the canopy condition of ash trees (the stage of defoliation), this variable wa</w:t>
      </w:r>
      <w:commentRangeEnd w:id="13"/>
      <w:r w:rsidR="00CD766A">
        <w:rPr>
          <w:rStyle w:val="CommentReference"/>
        </w:rPr>
        <w:commentReference w:id="13"/>
      </w:r>
      <w:r w:rsidRPr="00262184">
        <w:rPr>
          <w:rFonts w:ascii="Times New Roman" w:hAnsi="Times New Roman" w:cs="Times New Roman"/>
          <w:sz w:val="24"/>
          <w:szCs w:val="24"/>
        </w:rPr>
        <w:t>s initially recorded on a 1-5 scale, with 1 being a healthy canopy and 5 representing complete defoliation. To convert this measure into binary response variables, we create</w:t>
      </w:r>
      <w:r w:rsidR="009A61DB">
        <w:rPr>
          <w:rFonts w:ascii="Times New Roman" w:hAnsi="Times New Roman" w:cs="Times New Roman"/>
          <w:sz w:val="24"/>
          <w:szCs w:val="24"/>
        </w:rPr>
        <w:t>d</w:t>
      </w:r>
      <w:r w:rsidRPr="00262184">
        <w:rPr>
          <w:rFonts w:ascii="Times New Roman" w:hAnsi="Times New Roman" w:cs="Times New Roman"/>
          <w:sz w:val="24"/>
          <w:szCs w:val="24"/>
        </w:rPr>
        <w:t xml:space="preserve"> a response called “ash tree death” which was defined as 1 if canopy condition = 5, and 0 if canopy condition was between 1-4. We also created a response called “ash tree decline” which was defined as 1 if canopy condition was ≥ 2, and 0 if canopy condition = 1. We then analyzed these response variables similarly to the other signs and symptoms of EAB attack. </w:t>
      </w:r>
    </w:p>
    <w:p w14:paraId="034B2A75" w14:textId="77777777" w:rsidR="008E4B78" w:rsidRDefault="008E4B78" w:rsidP="00262184">
      <w:pPr>
        <w:rPr>
          <w:rFonts w:ascii="Times New Roman" w:hAnsi="Times New Roman" w:cs="Times New Roman"/>
          <w:sz w:val="24"/>
          <w:szCs w:val="24"/>
        </w:rPr>
      </w:pPr>
    </w:p>
    <w:p w14:paraId="5AEA9AE1" w14:textId="451B4CE7" w:rsidR="008E4B78" w:rsidRPr="008E4B78" w:rsidRDefault="008E4B78" w:rsidP="00262184">
      <w:pPr>
        <w:rPr>
          <w:rFonts w:ascii="Times New Roman" w:hAnsi="Times New Roman" w:cs="Times New Roman"/>
          <w:b/>
          <w:bCs/>
          <w:sz w:val="24"/>
          <w:szCs w:val="24"/>
        </w:rPr>
      </w:pPr>
      <w:r w:rsidRPr="008E4B78">
        <w:rPr>
          <w:rFonts w:ascii="Times New Roman" w:hAnsi="Times New Roman" w:cs="Times New Roman"/>
          <w:b/>
          <w:bCs/>
          <w:sz w:val="24"/>
          <w:szCs w:val="24"/>
        </w:rPr>
        <w:t>Results:</w:t>
      </w:r>
    </w:p>
    <w:p w14:paraId="3EE0C654" w14:textId="77777777" w:rsidR="00262184" w:rsidRPr="002C0631" w:rsidRDefault="00262184">
      <w:pPr>
        <w:rPr>
          <w:rFonts w:ascii="Times New Roman" w:hAnsi="Times New Roman" w:cs="Times New Roman"/>
          <w:sz w:val="24"/>
          <w:szCs w:val="24"/>
        </w:rPr>
      </w:pPr>
    </w:p>
    <w:p w14:paraId="397A0BDF" w14:textId="1AD4D468" w:rsidR="002C0631" w:rsidRDefault="002C0631" w:rsidP="002C0631">
      <w:pPr>
        <w:rPr>
          <w:rFonts w:ascii="Times New Roman" w:hAnsi="Times New Roman" w:cs="Times New Roman"/>
          <w:sz w:val="24"/>
          <w:szCs w:val="24"/>
        </w:rPr>
      </w:pPr>
      <w:commentRangeStart w:id="14"/>
      <w:commentRangeEnd w:id="14"/>
      <w:r>
        <w:rPr>
          <w:rStyle w:val="CommentReference"/>
        </w:rPr>
        <w:commentReference w:id="14"/>
      </w:r>
    </w:p>
    <w:p w14:paraId="66A0BF2C" w14:textId="77777777" w:rsidR="006850DC" w:rsidRDefault="006850DC" w:rsidP="002C0631">
      <w:pPr>
        <w:rPr>
          <w:rFonts w:ascii="Times New Roman" w:hAnsi="Times New Roman" w:cs="Times New Roman"/>
          <w:sz w:val="24"/>
          <w:szCs w:val="24"/>
        </w:rPr>
      </w:pPr>
    </w:p>
    <w:p w14:paraId="0C3F44D3" w14:textId="18898358" w:rsidR="006850DC" w:rsidRPr="002C0631" w:rsidRDefault="006850DC" w:rsidP="006850DC">
      <w:pPr>
        <w:rPr>
          <w:rFonts w:ascii="Times New Roman" w:hAnsi="Times New Roman" w:cs="Times New Roman"/>
          <w:sz w:val="24"/>
          <w:szCs w:val="24"/>
        </w:rPr>
      </w:pPr>
      <w:r>
        <w:rPr>
          <w:rFonts w:ascii="Times New Roman" w:hAnsi="Times New Roman" w:cs="Times New Roman"/>
          <w:sz w:val="24"/>
          <w:szCs w:val="24"/>
        </w:rPr>
        <w:t xml:space="preserve">Of these, no seedlings had cotyledons, and thus no seedlings were newly </w:t>
      </w:r>
      <w:commentRangeStart w:id="15"/>
      <w:r>
        <w:rPr>
          <w:rFonts w:ascii="Times New Roman" w:hAnsi="Times New Roman" w:cs="Times New Roman"/>
          <w:sz w:val="24"/>
          <w:szCs w:val="24"/>
        </w:rPr>
        <w:t>germinated.</w:t>
      </w:r>
      <w:commentRangeEnd w:id="15"/>
      <w:r w:rsidR="00972A81">
        <w:rPr>
          <w:rStyle w:val="CommentReference"/>
        </w:rPr>
        <w:commentReference w:id="15"/>
      </w:r>
    </w:p>
    <w:p w14:paraId="0B804AF3" w14:textId="77777777" w:rsidR="006850DC" w:rsidRPr="002C0631" w:rsidRDefault="006850DC" w:rsidP="002C0631">
      <w:pPr>
        <w:rPr>
          <w:rFonts w:ascii="Times New Roman" w:hAnsi="Times New Roman" w:cs="Times New Roman"/>
          <w:sz w:val="24"/>
          <w:szCs w:val="24"/>
        </w:rPr>
      </w:pPr>
    </w:p>
    <w:p w14:paraId="1A263D2F" w14:textId="77777777" w:rsidR="002C0631" w:rsidRPr="002C0631" w:rsidRDefault="002C0631" w:rsidP="002C0631">
      <w:pPr>
        <w:rPr>
          <w:rFonts w:ascii="Times New Roman" w:hAnsi="Times New Roman" w:cs="Times New Roman"/>
          <w:sz w:val="24"/>
          <w:szCs w:val="24"/>
        </w:rPr>
      </w:pPr>
    </w:p>
    <w:p w14:paraId="4805FF61" w14:textId="48E1A60E" w:rsidR="002C0631" w:rsidRPr="002C0631" w:rsidRDefault="002C0631" w:rsidP="002C0631">
      <w:pPr>
        <w:rPr>
          <w:rFonts w:ascii="Times New Roman" w:hAnsi="Times New Roman" w:cs="Times New Roman"/>
          <w:sz w:val="24"/>
          <w:szCs w:val="24"/>
          <w:u w:val="single"/>
        </w:rPr>
      </w:pPr>
      <w:r w:rsidRPr="002C0631">
        <w:rPr>
          <w:rFonts w:ascii="Times New Roman" w:hAnsi="Times New Roman" w:cs="Times New Roman"/>
          <w:sz w:val="24"/>
          <w:szCs w:val="24"/>
          <w:u w:val="single"/>
        </w:rPr>
        <w:t>Ash seedlings (&lt;137 cm in height)</w:t>
      </w:r>
      <w:r>
        <w:rPr>
          <w:rFonts w:ascii="Times New Roman" w:hAnsi="Times New Roman" w:cs="Times New Roman"/>
          <w:sz w:val="24"/>
          <w:szCs w:val="24"/>
          <w:u w:val="single"/>
        </w:rPr>
        <w:t>:</w:t>
      </w:r>
    </w:p>
    <w:p w14:paraId="2922F4C5" w14:textId="77777777" w:rsidR="002C0631" w:rsidRPr="002C0631" w:rsidRDefault="002C0631" w:rsidP="002C0631">
      <w:pPr>
        <w:rPr>
          <w:rFonts w:ascii="Times New Roman" w:hAnsi="Times New Roman" w:cs="Times New Roman"/>
          <w:sz w:val="24"/>
          <w:szCs w:val="24"/>
        </w:rPr>
      </w:pPr>
    </w:p>
    <w:p w14:paraId="693389D5" w14:textId="77777777" w:rsidR="002C0631" w:rsidRPr="002C0631" w:rsidRDefault="002C0631" w:rsidP="002C0631">
      <w:pPr>
        <w:rPr>
          <w:rFonts w:ascii="Times New Roman" w:hAnsi="Times New Roman" w:cs="Times New Roman"/>
          <w:sz w:val="24"/>
          <w:szCs w:val="24"/>
        </w:rPr>
      </w:pPr>
    </w:p>
    <w:p w14:paraId="793B9B26" w14:textId="5C655B43" w:rsidR="002C0631" w:rsidRPr="002C0631" w:rsidRDefault="00CA3F06" w:rsidP="002C0631">
      <w:pPr>
        <w:rPr>
          <w:rFonts w:ascii="Times New Roman" w:hAnsi="Times New Roman" w:cs="Times New Roman"/>
          <w:sz w:val="24"/>
          <w:szCs w:val="24"/>
        </w:rPr>
      </w:pPr>
      <w:r w:rsidRPr="002C0631">
        <w:rPr>
          <w:rFonts w:ascii="Times New Roman" w:hAnsi="Times New Roman" w:cs="Times New Roman"/>
          <w:sz w:val="24"/>
          <w:szCs w:val="24"/>
        </w:rPr>
        <w:t>Ash seedlings were found in stem densities ranging from 0 to 5.4 stems/m</w:t>
      </w:r>
      <w:r w:rsidRPr="002D5776">
        <w:rPr>
          <w:rFonts w:ascii="Times New Roman" w:hAnsi="Times New Roman" w:cs="Times New Roman"/>
          <w:sz w:val="24"/>
          <w:szCs w:val="24"/>
          <w:vertAlign w:val="superscript"/>
        </w:rPr>
        <w:t>2</w:t>
      </w:r>
      <w:r w:rsidRPr="002C0631">
        <w:rPr>
          <w:rFonts w:ascii="Times New Roman" w:hAnsi="Times New Roman" w:cs="Times New Roman"/>
          <w:sz w:val="24"/>
          <w:szCs w:val="24"/>
        </w:rPr>
        <w:t>, with an average of 2.0 stems/m</w:t>
      </w:r>
      <w:r w:rsidRPr="002D5776">
        <w:rPr>
          <w:rFonts w:ascii="Times New Roman" w:hAnsi="Times New Roman" w:cs="Times New Roman"/>
          <w:sz w:val="24"/>
          <w:szCs w:val="24"/>
          <w:vertAlign w:val="superscript"/>
        </w:rPr>
        <w:t>2</w:t>
      </w:r>
      <w:r w:rsidRPr="002C0631">
        <w:rPr>
          <w:rFonts w:ascii="Times New Roman" w:hAnsi="Times New Roman" w:cs="Times New Roman"/>
          <w:sz w:val="24"/>
          <w:szCs w:val="24"/>
        </w:rPr>
        <w:t>.</w:t>
      </w:r>
      <w:r>
        <w:rPr>
          <w:rFonts w:ascii="Times New Roman" w:hAnsi="Times New Roman" w:cs="Times New Roman"/>
          <w:sz w:val="24"/>
          <w:szCs w:val="24"/>
        </w:rPr>
        <w:t xml:space="preserve"> </w:t>
      </w:r>
      <w:r w:rsidR="002C0631" w:rsidRPr="002C0631">
        <w:rPr>
          <w:rFonts w:ascii="Times New Roman" w:hAnsi="Times New Roman" w:cs="Times New Roman"/>
          <w:sz w:val="24"/>
          <w:szCs w:val="24"/>
        </w:rPr>
        <w:t>Number of short ash seedlings varied by hydrological class (χ</w:t>
      </w:r>
      <w:r w:rsidR="00BB7DBF">
        <w:rPr>
          <w:rFonts w:ascii="Times New Roman" w:hAnsi="Times New Roman" w:cs="Times New Roman"/>
          <w:sz w:val="24"/>
          <w:szCs w:val="24"/>
          <w:vertAlign w:val="superscript"/>
        </w:rPr>
        <w:t>2</w:t>
      </w:r>
      <w:r w:rsidR="002C0631" w:rsidRPr="002C0631">
        <w:rPr>
          <w:rFonts w:ascii="Times New Roman" w:hAnsi="Times New Roman" w:cs="Times New Roman"/>
          <w:sz w:val="24"/>
          <w:szCs w:val="24"/>
        </w:rPr>
        <w:t>=10.9, 2 d</w:t>
      </w:r>
      <w:r w:rsidR="002F26A3">
        <w:rPr>
          <w:rFonts w:ascii="Times New Roman" w:hAnsi="Times New Roman" w:cs="Times New Roman"/>
          <w:sz w:val="24"/>
          <w:szCs w:val="24"/>
        </w:rPr>
        <w:t>f</w:t>
      </w:r>
      <w:r w:rsidR="002C0631" w:rsidRPr="002C0631">
        <w:rPr>
          <w:rFonts w:ascii="Times New Roman" w:hAnsi="Times New Roman" w:cs="Times New Roman"/>
          <w:sz w:val="24"/>
          <w:szCs w:val="24"/>
        </w:rPr>
        <w:t>, p=0.004). Hydric transects had lower numbers of short seedlings than mesic (Z=-3.3, p=0.003) and xeric (Z=-2.6, p=0.027) transects, while differences between mesic and xeric transects were not statistically significant (Fig. 1A). Similarly, number of tall ash seedlings differed by hydrological class (χ</w:t>
      </w:r>
      <w:r w:rsidR="00BB7DBF">
        <w:rPr>
          <w:rFonts w:ascii="Times New Roman" w:hAnsi="Times New Roman" w:cs="Times New Roman"/>
          <w:sz w:val="24"/>
          <w:szCs w:val="24"/>
          <w:vertAlign w:val="superscript"/>
        </w:rPr>
        <w:t>2</w:t>
      </w:r>
      <w:r w:rsidR="002C0631" w:rsidRPr="002C0631">
        <w:rPr>
          <w:rFonts w:ascii="Times New Roman" w:hAnsi="Times New Roman" w:cs="Times New Roman"/>
          <w:sz w:val="24"/>
          <w:szCs w:val="24"/>
        </w:rPr>
        <w:t xml:space="preserve">=12.7, p=0.002), with hydric transects having lower numbers than either mesic (Z=-3.5, p=0.001) or xeric (Z=-2.7, p=0.019) transects (Fig. 1B). </w:t>
      </w:r>
      <w:r w:rsidR="00972A81" w:rsidRPr="002C0631">
        <w:rPr>
          <w:rFonts w:ascii="Times New Roman" w:hAnsi="Times New Roman" w:cs="Times New Roman"/>
          <w:sz w:val="24"/>
          <w:szCs w:val="24"/>
        </w:rPr>
        <w:t>Mean percentage cover of ash seedlings ranged from 0% to 38%, with an average of 12% across all transects.</w:t>
      </w:r>
      <w:r w:rsidR="00972A81">
        <w:rPr>
          <w:rFonts w:ascii="Times New Roman" w:hAnsi="Times New Roman" w:cs="Times New Roman"/>
          <w:sz w:val="24"/>
          <w:szCs w:val="24"/>
        </w:rPr>
        <w:t xml:space="preserve"> </w:t>
      </w:r>
      <w:r w:rsidR="002C0631" w:rsidRPr="002C0631">
        <w:rPr>
          <w:rFonts w:ascii="Times New Roman" w:hAnsi="Times New Roman" w:cs="Times New Roman"/>
          <w:sz w:val="24"/>
          <w:szCs w:val="24"/>
        </w:rPr>
        <w:t>In mesic and xeric transects, the percentage cover of ash seedlings averaged 17% and 12%, respectively, but hydric transects had only 3% ash seedling cover on average. Percentage cover of ash seedlings varied by hydrological class (χ</w:t>
      </w:r>
      <w:r w:rsidR="00BB7DBF">
        <w:rPr>
          <w:rFonts w:ascii="Times New Roman" w:hAnsi="Times New Roman" w:cs="Times New Roman"/>
          <w:sz w:val="24"/>
          <w:szCs w:val="24"/>
          <w:vertAlign w:val="superscript"/>
        </w:rPr>
        <w:t>2</w:t>
      </w:r>
      <w:r w:rsidR="002C0631" w:rsidRPr="002C0631">
        <w:rPr>
          <w:rFonts w:ascii="Times New Roman" w:hAnsi="Times New Roman" w:cs="Times New Roman"/>
          <w:sz w:val="24"/>
          <w:szCs w:val="24"/>
        </w:rPr>
        <w:t>=12.4, p=0.002), with hydric transects significantly lower than mesic transects (t=-3.2, p=0.010) and xeric transects (t=-3.0, p=0.018) (Fig. 1C).</w:t>
      </w:r>
    </w:p>
    <w:p w14:paraId="7EBBFAC9" w14:textId="77777777" w:rsidR="002C0631" w:rsidRPr="002C0631" w:rsidRDefault="002C0631" w:rsidP="002C0631">
      <w:pPr>
        <w:rPr>
          <w:rFonts w:ascii="Times New Roman" w:hAnsi="Times New Roman" w:cs="Times New Roman"/>
          <w:sz w:val="24"/>
          <w:szCs w:val="24"/>
        </w:rPr>
      </w:pPr>
    </w:p>
    <w:p w14:paraId="0C90E623" w14:textId="13AC341E" w:rsidR="002C0631" w:rsidRPr="002C0631" w:rsidRDefault="002C0631" w:rsidP="002C0631">
      <w:pPr>
        <w:rPr>
          <w:rFonts w:ascii="Times New Roman" w:hAnsi="Times New Roman" w:cs="Times New Roman"/>
          <w:sz w:val="24"/>
          <w:szCs w:val="24"/>
          <w:u w:val="single"/>
        </w:rPr>
      </w:pPr>
      <w:r w:rsidRPr="002C0631">
        <w:rPr>
          <w:rFonts w:ascii="Times New Roman" w:hAnsi="Times New Roman" w:cs="Times New Roman"/>
          <w:sz w:val="24"/>
          <w:szCs w:val="24"/>
          <w:u w:val="single"/>
        </w:rPr>
        <w:t>Ash saplings (≥137 cm in height and &lt;2.5 cm DBH)</w:t>
      </w:r>
      <w:r>
        <w:rPr>
          <w:rFonts w:ascii="Times New Roman" w:hAnsi="Times New Roman" w:cs="Times New Roman"/>
          <w:sz w:val="24"/>
          <w:szCs w:val="24"/>
          <w:u w:val="single"/>
        </w:rPr>
        <w:t>:</w:t>
      </w:r>
    </w:p>
    <w:p w14:paraId="2DD97C98" w14:textId="77777777" w:rsidR="002C0631" w:rsidRPr="002C0631" w:rsidRDefault="002C0631" w:rsidP="002C0631">
      <w:pPr>
        <w:rPr>
          <w:rFonts w:ascii="Times New Roman" w:hAnsi="Times New Roman" w:cs="Times New Roman"/>
          <w:sz w:val="24"/>
          <w:szCs w:val="24"/>
        </w:rPr>
      </w:pPr>
    </w:p>
    <w:p w14:paraId="2A2DC80E" w14:textId="0AFCEBDC" w:rsidR="00D2110C" w:rsidRDefault="002C0631" w:rsidP="002C0631">
      <w:pPr>
        <w:rPr>
          <w:rFonts w:ascii="Times New Roman" w:hAnsi="Times New Roman" w:cs="Times New Roman"/>
          <w:sz w:val="24"/>
          <w:szCs w:val="24"/>
        </w:rPr>
      </w:pPr>
      <w:r w:rsidRPr="002C0631">
        <w:rPr>
          <w:rFonts w:ascii="Times New Roman" w:hAnsi="Times New Roman" w:cs="Times New Roman"/>
          <w:sz w:val="24"/>
          <w:szCs w:val="24"/>
        </w:rPr>
        <w:tab/>
        <w:t>The density of ash saplings, across the 30 transects, ranged from 0 to 0.539 stems/m</w:t>
      </w:r>
      <w:r w:rsidR="00BB7DBF">
        <w:rPr>
          <w:rFonts w:ascii="Times New Roman" w:hAnsi="Times New Roman" w:cs="Times New Roman"/>
          <w:sz w:val="24"/>
          <w:szCs w:val="24"/>
          <w:vertAlign w:val="superscript"/>
        </w:rPr>
        <w:t>2</w:t>
      </w:r>
      <w:r w:rsidRPr="002C0631">
        <w:rPr>
          <w:rFonts w:ascii="Times New Roman" w:hAnsi="Times New Roman" w:cs="Times New Roman"/>
          <w:sz w:val="24"/>
          <w:szCs w:val="24"/>
        </w:rPr>
        <w:t xml:space="preserve"> (0-5390 stems/hectare), with an average of 0.050 stems/m</w:t>
      </w:r>
      <w:r w:rsidRPr="004C5EF0">
        <w:rPr>
          <w:rFonts w:ascii="Times New Roman" w:hAnsi="Times New Roman" w:cs="Times New Roman"/>
          <w:sz w:val="24"/>
          <w:szCs w:val="24"/>
          <w:vertAlign w:val="superscript"/>
        </w:rPr>
        <w:t>2</w:t>
      </w:r>
      <w:r w:rsidRPr="002C0631">
        <w:rPr>
          <w:rFonts w:ascii="Times New Roman" w:hAnsi="Times New Roman" w:cs="Times New Roman"/>
          <w:sz w:val="24"/>
          <w:szCs w:val="24"/>
        </w:rPr>
        <w:t xml:space="preserve"> (500 stems/hectare). Any differences in number of saplings based on transect hydrological class were not significant (χ</w:t>
      </w:r>
      <w:r w:rsidRPr="00364345">
        <w:rPr>
          <w:rFonts w:ascii="Times New Roman" w:hAnsi="Times New Roman" w:cs="Times New Roman"/>
          <w:sz w:val="24"/>
          <w:szCs w:val="24"/>
          <w:vertAlign w:val="superscript"/>
        </w:rPr>
        <w:t>2</w:t>
      </w:r>
      <w:r w:rsidRPr="002C0631">
        <w:rPr>
          <w:rFonts w:ascii="Times New Roman" w:hAnsi="Times New Roman" w:cs="Times New Roman"/>
          <w:sz w:val="24"/>
          <w:szCs w:val="24"/>
        </w:rPr>
        <w:t>=0.4, p=0.82) (Fig. 1D).</w:t>
      </w:r>
      <w:r w:rsidR="00C6320C">
        <w:rPr>
          <w:rFonts w:ascii="Times New Roman" w:hAnsi="Times New Roman" w:cs="Times New Roman"/>
          <w:sz w:val="24"/>
          <w:szCs w:val="24"/>
        </w:rPr>
        <w:t xml:space="preserve"> </w:t>
      </w:r>
      <w:commentRangeStart w:id="16"/>
      <w:r w:rsidR="00C6320C">
        <w:rPr>
          <w:rFonts w:ascii="Times New Roman" w:hAnsi="Times New Roman" w:cs="Times New Roman"/>
          <w:sz w:val="24"/>
          <w:szCs w:val="24"/>
        </w:rPr>
        <w:t>S</w:t>
      </w:r>
      <w:r w:rsidR="00D2110C" w:rsidRPr="00D2110C">
        <w:rPr>
          <w:rFonts w:ascii="Times New Roman" w:hAnsi="Times New Roman" w:cs="Times New Roman"/>
          <w:sz w:val="24"/>
          <w:szCs w:val="24"/>
        </w:rPr>
        <w:t>igns or symptoms of EAB  were found on 55</w:t>
      </w:r>
      <w:r w:rsidR="00955567">
        <w:rPr>
          <w:rFonts w:ascii="Times New Roman" w:hAnsi="Times New Roman" w:cs="Times New Roman"/>
          <w:sz w:val="24"/>
          <w:szCs w:val="24"/>
        </w:rPr>
        <w:t xml:space="preserve"> (5.5%)</w:t>
      </w:r>
      <w:r w:rsidR="00D2110C" w:rsidRPr="00D2110C">
        <w:rPr>
          <w:rFonts w:ascii="Times New Roman" w:hAnsi="Times New Roman" w:cs="Times New Roman"/>
          <w:sz w:val="24"/>
          <w:szCs w:val="24"/>
        </w:rPr>
        <w:t xml:space="preserve"> saplings. By far the most common symptom was bark splitting, which was found in 31 subplot quadrants out of 150 subplot quadrants with ash saplings. Other signs and symptoms of EAB were relatively rare or absent on ash saplings, including EAB exit holes (not found on saplings), woodpecker predation </w:t>
      </w:r>
      <w:r w:rsidR="00D2110C" w:rsidRPr="00D2110C">
        <w:rPr>
          <w:rFonts w:ascii="Times New Roman" w:hAnsi="Times New Roman" w:cs="Times New Roman"/>
          <w:sz w:val="24"/>
          <w:szCs w:val="24"/>
        </w:rPr>
        <w:lastRenderedPageBreak/>
        <w:t>marks (found in 1 subplot quadrant), epicormic sprouts (found in 6 subplot quadrants), and basal sprouts (found in 3 subplot quadrants</w:t>
      </w:r>
      <w:r w:rsidR="00364345">
        <w:rPr>
          <w:rFonts w:ascii="Times New Roman" w:hAnsi="Times New Roman" w:cs="Times New Roman"/>
          <w:sz w:val="24"/>
          <w:szCs w:val="24"/>
        </w:rPr>
        <w:t>)</w:t>
      </w:r>
      <w:r w:rsidR="00D2110C" w:rsidRPr="00D2110C">
        <w:rPr>
          <w:rFonts w:ascii="Times New Roman" w:hAnsi="Times New Roman" w:cs="Times New Roman"/>
          <w:sz w:val="24"/>
          <w:szCs w:val="24"/>
        </w:rPr>
        <w:t>.</w:t>
      </w:r>
      <w:commentRangeEnd w:id="16"/>
      <w:r w:rsidR="005658B8">
        <w:rPr>
          <w:rStyle w:val="CommentReference"/>
        </w:rPr>
        <w:commentReference w:id="16"/>
      </w:r>
    </w:p>
    <w:p w14:paraId="4960D090" w14:textId="77777777" w:rsidR="00D2110C" w:rsidRPr="002C0631" w:rsidRDefault="00D2110C" w:rsidP="002C0631">
      <w:pPr>
        <w:rPr>
          <w:rFonts w:ascii="Times New Roman" w:hAnsi="Times New Roman" w:cs="Times New Roman"/>
          <w:sz w:val="24"/>
          <w:szCs w:val="24"/>
        </w:rPr>
      </w:pPr>
    </w:p>
    <w:p w14:paraId="7DA6FAD2" w14:textId="4E458D4C" w:rsidR="002C0631" w:rsidRPr="002C0631" w:rsidRDefault="002C0631" w:rsidP="002C0631">
      <w:pPr>
        <w:rPr>
          <w:rFonts w:ascii="Times New Roman" w:hAnsi="Times New Roman" w:cs="Times New Roman"/>
          <w:sz w:val="24"/>
          <w:szCs w:val="24"/>
          <w:u w:val="single"/>
        </w:rPr>
      </w:pPr>
      <w:r w:rsidRPr="002C0631">
        <w:rPr>
          <w:rFonts w:ascii="Times New Roman" w:hAnsi="Times New Roman" w:cs="Times New Roman"/>
          <w:sz w:val="24"/>
          <w:szCs w:val="24"/>
          <w:u w:val="single"/>
        </w:rPr>
        <w:t>Ash small trees (2.5-10 cm DBH)</w:t>
      </w:r>
      <w:r w:rsidR="006F009F">
        <w:rPr>
          <w:rFonts w:ascii="Times New Roman" w:hAnsi="Times New Roman" w:cs="Times New Roman"/>
          <w:sz w:val="24"/>
          <w:szCs w:val="24"/>
          <w:u w:val="single"/>
        </w:rPr>
        <w:t xml:space="preserve"> and big trees </w:t>
      </w:r>
      <w:r w:rsidR="009255DC" w:rsidRPr="002C0631">
        <w:rPr>
          <w:rFonts w:ascii="Times New Roman" w:hAnsi="Times New Roman" w:cs="Times New Roman"/>
          <w:sz w:val="24"/>
          <w:szCs w:val="24"/>
          <w:u w:val="single"/>
        </w:rPr>
        <w:t>(≥ 10 cm DBH</w:t>
      </w:r>
      <w:r w:rsidR="009255DC">
        <w:rPr>
          <w:rFonts w:ascii="Times New Roman" w:hAnsi="Times New Roman" w:cs="Times New Roman"/>
          <w:sz w:val="24"/>
          <w:szCs w:val="24"/>
          <w:u w:val="single"/>
        </w:rPr>
        <w:t>)</w:t>
      </w:r>
      <w:r>
        <w:rPr>
          <w:rFonts w:ascii="Times New Roman" w:hAnsi="Times New Roman" w:cs="Times New Roman"/>
          <w:sz w:val="24"/>
          <w:szCs w:val="24"/>
          <w:u w:val="single"/>
        </w:rPr>
        <w:t>:</w:t>
      </w:r>
    </w:p>
    <w:p w14:paraId="09F14BFE" w14:textId="77777777" w:rsidR="002C0631" w:rsidRPr="002C0631" w:rsidRDefault="002C0631" w:rsidP="002C0631">
      <w:pPr>
        <w:rPr>
          <w:rFonts w:ascii="Times New Roman" w:hAnsi="Times New Roman" w:cs="Times New Roman"/>
          <w:sz w:val="24"/>
          <w:szCs w:val="24"/>
        </w:rPr>
      </w:pPr>
    </w:p>
    <w:p w14:paraId="08FD12F0" w14:textId="59EB688A" w:rsidR="002C0631" w:rsidRPr="002C0631" w:rsidRDefault="002C0631" w:rsidP="002C0631">
      <w:pPr>
        <w:rPr>
          <w:rFonts w:ascii="Times New Roman" w:hAnsi="Times New Roman" w:cs="Times New Roman"/>
          <w:sz w:val="24"/>
          <w:szCs w:val="24"/>
        </w:rPr>
      </w:pPr>
      <w:r w:rsidRPr="002C0631">
        <w:rPr>
          <w:rFonts w:ascii="Times New Roman" w:hAnsi="Times New Roman" w:cs="Times New Roman"/>
          <w:sz w:val="24"/>
          <w:szCs w:val="24"/>
        </w:rPr>
        <w:tab/>
        <w:t xml:space="preserve">A total of 187 </w:t>
      </w:r>
      <w:r w:rsidR="00FB51BF">
        <w:rPr>
          <w:rFonts w:ascii="Times New Roman" w:hAnsi="Times New Roman" w:cs="Times New Roman"/>
          <w:sz w:val="24"/>
          <w:szCs w:val="24"/>
        </w:rPr>
        <w:t>understory</w:t>
      </w:r>
      <w:r w:rsidRPr="002C0631">
        <w:rPr>
          <w:rFonts w:ascii="Times New Roman" w:hAnsi="Times New Roman" w:cs="Times New Roman"/>
          <w:sz w:val="24"/>
          <w:szCs w:val="24"/>
        </w:rPr>
        <w:t xml:space="preserve"> ash trees were found in the 30 transects.  Of these, 149 were living (canopy condition ≠ 5), while 38 were dead and at least partly standing. The density of living </w:t>
      </w:r>
      <w:r w:rsidR="00103592">
        <w:rPr>
          <w:rFonts w:ascii="Times New Roman" w:hAnsi="Times New Roman" w:cs="Times New Roman"/>
          <w:sz w:val="24"/>
          <w:szCs w:val="24"/>
        </w:rPr>
        <w:t>understory</w:t>
      </w:r>
      <w:r w:rsidRPr="002C0631">
        <w:rPr>
          <w:rFonts w:ascii="Times New Roman" w:hAnsi="Times New Roman" w:cs="Times New Roman"/>
          <w:sz w:val="24"/>
          <w:szCs w:val="24"/>
        </w:rPr>
        <w:t xml:space="preserve"> ash trees ranged from 0 to 1011 stems/hectare, with a mean of 82.3 stems/hectare. The number of living </w:t>
      </w:r>
      <w:r w:rsidR="00103592">
        <w:rPr>
          <w:rFonts w:ascii="Times New Roman" w:hAnsi="Times New Roman" w:cs="Times New Roman"/>
          <w:sz w:val="24"/>
          <w:szCs w:val="24"/>
        </w:rPr>
        <w:t>understory</w:t>
      </w:r>
      <w:r w:rsidRPr="002C0631">
        <w:rPr>
          <w:rFonts w:ascii="Times New Roman" w:hAnsi="Times New Roman" w:cs="Times New Roman"/>
          <w:sz w:val="24"/>
          <w:szCs w:val="24"/>
        </w:rPr>
        <w:t xml:space="preserve"> ash trees varied by hydrological class (χ</w:t>
      </w:r>
      <w:r w:rsidRPr="00CA0748">
        <w:rPr>
          <w:rFonts w:ascii="Times New Roman" w:hAnsi="Times New Roman" w:cs="Times New Roman"/>
          <w:sz w:val="24"/>
          <w:szCs w:val="24"/>
          <w:vertAlign w:val="superscript"/>
        </w:rPr>
        <w:t>2</w:t>
      </w:r>
      <w:r w:rsidRPr="002C0631">
        <w:rPr>
          <w:rFonts w:ascii="Times New Roman" w:hAnsi="Times New Roman" w:cs="Times New Roman"/>
          <w:sz w:val="24"/>
          <w:szCs w:val="24"/>
        </w:rPr>
        <w:t xml:space="preserve">=8.38, p=0.015). Hydric transects had more </w:t>
      </w:r>
      <w:r w:rsidR="00034870">
        <w:rPr>
          <w:rFonts w:ascii="Times New Roman" w:hAnsi="Times New Roman" w:cs="Times New Roman"/>
          <w:sz w:val="24"/>
          <w:szCs w:val="24"/>
        </w:rPr>
        <w:t>understory</w:t>
      </w:r>
      <w:r w:rsidRPr="002C0631">
        <w:rPr>
          <w:rFonts w:ascii="Times New Roman" w:hAnsi="Times New Roman" w:cs="Times New Roman"/>
          <w:sz w:val="24"/>
          <w:szCs w:val="24"/>
        </w:rPr>
        <w:t xml:space="preserve"> ash trees than xeric transects (Z=2.5, p=0.033) (Fig. 1E).</w:t>
      </w:r>
    </w:p>
    <w:p w14:paraId="6FCC357C" w14:textId="77777777" w:rsidR="002C0631" w:rsidRDefault="002C0631" w:rsidP="002C0631">
      <w:pPr>
        <w:rPr>
          <w:rFonts w:ascii="Times New Roman" w:hAnsi="Times New Roman" w:cs="Times New Roman"/>
          <w:sz w:val="24"/>
          <w:szCs w:val="24"/>
        </w:rPr>
      </w:pPr>
    </w:p>
    <w:p w14:paraId="0FB8EA1F" w14:textId="77777777" w:rsidR="00044C2E" w:rsidRDefault="00044C2E" w:rsidP="00122A77">
      <w:pPr>
        <w:rPr>
          <w:rFonts w:ascii="Times New Roman" w:hAnsi="Times New Roman" w:cs="Times New Roman"/>
          <w:sz w:val="24"/>
          <w:szCs w:val="24"/>
        </w:rPr>
      </w:pPr>
    </w:p>
    <w:p w14:paraId="2DDFE584" w14:textId="77777777" w:rsidR="001F1376" w:rsidRPr="002C0631" w:rsidRDefault="001F1376" w:rsidP="002C0631">
      <w:pPr>
        <w:rPr>
          <w:rFonts w:ascii="Times New Roman" w:hAnsi="Times New Roman" w:cs="Times New Roman"/>
          <w:sz w:val="24"/>
          <w:szCs w:val="24"/>
        </w:rPr>
      </w:pPr>
    </w:p>
    <w:p w14:paraId="082CCE03" w14:textId="5CCCC4A7" w:rsidR="002C0631" w:rsidRPr="002C0631" w:rsidRDefault="002C0631" w:rsidP="002C0631">
      <w:pPr>
        <w:rPr>
          <w:rFonts w:ascii="Times New Roman" w:hAnsi="Times New Roman" w:cs="Times New Roman"/>
          <w:sz w:val="24"/>
          <w:szCs w:val="24"/>
          <w:u w:val="single"/>
        </w:rPr>
      </w:pPr>
      <w:r w:rsidRPr="002C0631">
        <w:rPr>
          <w:rFonts w:ascii="Times New Roman" w:hAnsi="Times New Roman" w:cs="Times New Roman"/>
          <w:sz w:val="24"/>
          <w:szCs w:val="24"/>
          <w:u w:val="single"/>
        </w:rPr>
        <w:t>Ash big trees (≥ 10 cm DBH)</w:t>
      </w:r>
      <w:r>
        <w:rPr>
          <w:rFonts w:ascii="Times New Roman" w:hAnsi="Times New Roman" w:cs="Times New Roman"/>
          <w:sz w:val="24"/>
          <w:szCs w:val="24"/>
          <w:u w:val="single"/>
        </w:rPr>
        <w:t>:</w:t>
      </w:r>
    </w:p>
    <w:p w14:paraId="39E7F539" w14:textId="77777777" w:rsidR="002C0631" w:rsidRPr="002C0631" w:rsidRDefault="002C0631" w:rsidP="002C0631">
      <w:pPr>
        <w:rPr>
          <w:rFonts w:ascii="Times New Roman" w:hAnsi="Times New Roman" w:cs="Times New Roman"/>
          <w:sz w:val="24"/>
          <w:szCs w:val="24"/>
        </w:rPr>
      </w:pPr>
      <w:r w:rsidRPr="002C0631">
        <w:rPr>
          <w:rFonts w:ascii="Times New Roman" w:hAnsi="Times New Roman" w:cs="Times New Roman"/>
          <w:sz w:val="24"/>
          <w:szCs w:val="24"/>
        </w:rPr>
        <w:tab/>
      </w:r>
    </w:p>
    <w:p w14:paraId="406B8F95" w14:textId="5EFD0CD5" w:rsidR="00854C5C" w:rsidRDefault="002C0631" w:rsidP="00754EDA">
      <w:pPr>
        <w:rPr>
          <w:rFonts w:ascii="Times New Roman" w:hAnsi="Times New Roman" w:cs="Times New Roman"/>
          <w:sz w:val="24"/>
          <w:szCs w:val="24"/>
        </w:rPr>
      </w:pPr>
      <w:r w:rsidRPr="002C0631">
        <w:rPr>
          <w:rFonts w:ascii="Times New Roman" w:hAnsi="Times New Roman" w:cs="Times New Roman"/>
          <w:sz w:val="24"/>
          <w:szCs w:val="24"/>
        </w:rPr>
        <w:tab/>
        <w:t xml:space="preserve">Only 9 trees were found in the 30 transects, of which 7 were living (Fig. 1F). Living </w:t>
      </w:r>
      <w:r w:rsidR="008B2B0A">
        <w:rPr>
          <w:rFonts w:ascii="Times New Roman" w:hAnsi="Times New Roman" w:cs="Times New Roman"/>
          <w:sz w:val="24"/>
          <w:szCs w:val="24"/>
        </w:rPr>
        <w:t>canopy</w:t>
      </w:r>
      <w:r w:rsidRPr="002C0631">
        <w:rPr>
          <w:rFonts w:ascii="Times New Roman" w:hAnsi="Times New Roman" w:cs="Times New Roman"/>
          <w:sz w:val="24"/>
          <w:szCs w:val="24"/>
        </w:rPr>
        <w:t xml:space="preserve"> trees within the plots ranged in diameter from 10.3 cm DBH to</w:t>
      </w:r>
      <w:r w:rsidR="00A623DE">
        <w:rPr>
          <w:rFonts w:ascii="Times New Roman" w:hAnsi="Times New Roman" w:cs="Times New Roman"/>
          <w:sz w:val="24"/>
          <w:szCs w:val="24"/>
        </w:rPr>
        <w:t xml:space="preserve"> </w:t>
      </w:r>
      <w:r w:rsidRPr="002C0631">
        <w:rPr>
          <w:rFonts w:ascii="Times New Roman" w:hAnsi="Times New Roman" w:cs="Times New Roman"/>
          <w:sz w:val="24"/>
          <w:szCs w:val="24"/>
        </w:rPr>
        <w:t>12.4 cm DBH.</w:t>
      </w:r>
      <w:r w:rsidR="001D2793">
        <w:rPr>
          <w:rFonts w:ascii="Times New Roman" w:hAnsi="Times New Roman" w:cs="Times New Roman"/>
          <w:sz w:val="24"/>
          <w:szCs w:val="24"/>
        </w:rPr>
        <w:t xml:space="preserve"> </w:t>
      </w:r>
      <w:r w:rsidR="00E851D6" w:rsidRPr="002C0631">
        <w:rPr>
          <w:rFonts w:ascii="Times New Roman" w:hAnsi="Times New Roman" w:cs="Times New Roman"/>
          <w:sz w:val="24"/>
          <w:szCs w:val="24"/>
        </w:rPr>
        <w:t xml:space="preserve">The basal area of living </w:t>
      </w:r>
      <w:r w:rsidR="00E851D6">
        <w:rPr>
          <w:rFonts w:ascii="Times New Roman" w:hAnsi="Times New Roman" w:cs="Times New Roman"/>
          <w:sz w:val="24"/>
          <w:szCs w:val="24"/>
        </w:rPr>
        <w:t xml:space="preserve">understory and canopy </w:t>
      </w:r>
      <w:r w:rsidR="00E851D6" w:rsidRPr="002C0631">
        <w:rPr>
          <w:rFonts w:ascii="Times New Roman" w:hAnsi="Times New Roman" w:cs="Times New Roman"/>
          <w:sz w:val="24"/>
          <w:szCs w:val="24"/>
        </w:rPr>
        <w:t>ash trees (all ash ≥ 2.5 cm DBH and canopy condition ≠ 5) ranged between 0 and 2.61 m</w:t>
      </w:r>
      <w:r w:rsidR="00E851D6" w:rsidRPr="00C24CD6">
        <w:rPr>
          <w:rFonts w:ascii="Times New Roman" w:hAnsi="Times New Roman" w:cs="Times New Roman"/>
          <w:sz w:val="24"/>
          <w:szCs w:val="24"/>
          <w:vertAlign w:val="superscript"/>
        </w:rPr>
        <w:t>2</w:t>
      </w:r>
      <w:r w:rsidR="00E851D6" w:rsidRPr="002C0631">
        <w:rPr>
          <w:rFonts w:ascii="Times New Roman" w:hAnsi="Times New Roman" w:cs="Times New Roman"/>
          <w:sz w:val="24"/>
          <w:szCs w:val="24"/>
        </w:rPr>
        <w:t>/hectare, with an average of 0.18 m</w:t>
      </w:r>
      <w:r w:rsidR="00E851D6" w:rsidRPr="00C24CD6">
        <w:rPr>
          <w:rFonts w:ascii="Times New Roman" w:hAnsi="Times New Roman" w:cs="Times New Roman"/>
          <w:sz w:val="24"/>
          <w:szCs w:val="24"/>
          <w:vertAlign w:val="superscript"/>
        </w:rPr>
        <w:t>2</w:t>
      </w:r>
      <w:r w:rsidR="00E851D6" w:rsidRPr="002C0631">
        <w:rPr>
          <w:rFonts w:ascii="Times New Roman" w:hAnsi="Times New Roman" w:cs="Times New Roman"/>
          <w:sz w:val="24"/>
          <w:szCs w:val="24"/>
        </w:rPr>
        <w:t>/hectare.</w:t>
      </w:r>
    </w:p>
    <w:p w14:paraId="0FF908CB" w14:textId="77777777" w:rsidR="00FA7316" w:rsidRDefault="00FA7316" w:rsidP="00754EDA">
      <w:pPr>
        <w:rPr>
          <w:rFonts w:ascii="Times New Roman" w:hAnsi="Times New Roman" w:cs="Times New Roman"/>
          <w:sz w:val="24"/>
          <w:szCs w:val="24"/>
        </w:rPr>
      </w:pPr>
    </w:p>
    <w:p w14:paraId="3C75B6A4" w14:textId="77777777" w:rsidR="00FA7316" w:rsidRDefault="00FA7316" w:rsidP="00754EDA">
      <w:pPr>
        <w:rPr>
          <w:rFonts w:ascii="Times New Roman" w:hAnsi="Times New Roman" w:cs="Times New Roman"/>
          <w:sz w:val="24"/>
          <w:szCs w:val="24"/>
        </w:rPr>
      </w:pPr>
    </w:p>
    <w:p w14:paraId="2DBEEFCA" w14:textId="77777777" w:rsidR="00FA7316" w:rsidRDefault="00FA7316" w:rsidP="00754EDA">
      <w:pPr>
        <w:rPr>
          <w:rFonts w:ascii="Times New Roman" w:hAnsi="Times New Roman" w:cs="Times New Roman"/>
          <w:sz w:val="24"/>
          <w:szCs w:val="24"/>
        </w:rPr>
      </w:pPr>
    </w:p>
    <w:p w14:paraId="0FA2A9D1" w14:textId="77777777" w:rsidR="00FA7316" w:rsidRDefault="00FA7316" w:rsidP="00754EDA">
      <w:pPr>
        <w:rPr>
          <w:rFonts w:ascii="Times New Roman" w:hAnsi="Times New Roman" w:cs="Times New Roman"/>
          <w:sz w:val="24"/>
          <w:szCs w:val="24"/>
        </w:rPr>
      </w:pPr>
    </w:p>
    <w:p w14:paraId="79C0A727" w14:textId="77777777" w:rsidR="00FA7316" w:rsidRDefault="00FA7316" w:rsidP="00754EDA">
      <w:pPr>
        <w:rPr>
          <w:rFonts w:ascii="Times New Roman" w:hAnsi="Times New Roman" w:cs="Times New Roman"/>
          <w:sz w:val="24"/>
          <w:szCs w:val="24"/>
        </w:rPr>
      </w:pPr>
    </w:p>
    <w:p w14:paraId="480D0A66" w14:textId="77777777" w:rsidR="00AF2569" w:rsidRDefault="00AF2569" w:rsidP="00754EDA">
      <w:pPr>
        <w:rPr>
          <w:rFonts w:ascii="Times New Roman" w:hAnsi="Times New Roman" w:cs="Times New Roman"/>
          <w:sz w:val="24"/>
          <w:szCs w:val="24"/>
        </w:rPr>
      </w:pPr>
    </w:p>
    <w:p w14:paraId="495A5F24" w14:textId="77777777" w:rsidR="00AF2569" w:rsidRDefault="00AF2569" w:rsidP="00754EDA">
      <w:pPr>
        <w:rPr>
          <w:rFonts w:ascii="Times New Roman" w:hAnsi="Times New Roman" w:cs="Times New Roman"/>
          <w:sz w:val="24"/>
          <w:szCs w:val="24"/>
        </w:rPr>
      </w:pPr>
    </w:p>
    <w:p w14:paraId="5652EF18" w14:textId="77777777" w:rsidR="00AF2569" w:rsidRDefault="00AF2569" w:rsidP="00754EDA">
      <w:pPr>
        <w:rPr>
          <w:rFonts w:ascii="Times New Roman" w:hAnsi="Times New Roman" w:cs="Times New Roman"/>
          <w:sz w:val="24"/>
          <w:szCs w:val="24"/>
        </w:rPr>
      </w:pPr>
    </w:p>
    <w:p w14:paraId="3683AEFF" w14:textId="77777777" w:rsidR="00AF2569" w:rsidRDefault="00AF2569" w:rsidP="00754EDA">
      <w:pPr>
        <w:rPr>
          <w:rFonts w:ascii="Times New Roman" w:hAnsi="Times New Roman" w:cs="Times New Roman"/>
          <w:sz w:val="24"/>
          <w:szCs w:val="24"/>
        </w:rPr>
      </w:pPr>
    </w:p>
    <w:p w14:paraId="683BC41C" w14:textId="77777777" w:rsidR="00AF2569" w:rsidRDefault="00AF2569" w:rsidP="00754EDA">
      <w:pPr>
        <w:rPr>
          <w:rFonts w:ascii="Times New Roman" w:hAnsi="Times New Roman" w:cs="Times New Roman"/>
          <w:sz w:val="24"/>
          <w:szCs w:val="24"/>
        </w:rPr>
      </w:pPr>
    </w:p>
    <w:p w14:paraId="2F0E5211" w14:textId="77777777" w:rsidR="00AF2569" w:rsidRDefault="00AF2569" w:rsidP="00754EDA">
      <w:pPr>
        <w:rPr>
          <w:rFonts w:ascii="Times New Roman" w:hAnsi="Times New Roman" w:cs="Times New Roman"/>
          <w:sz w:val="24"/>
          <w:szCs w:val="24"/>
        </w:rPr>
      </w:pPr>
    </w:p>
    <w:p w14:paraId="6ADFA324" w14:textId="77777777" w:rsidR="00AF2569" w:rsidRDefault="00AF2569" w:rsidP="00754EDA">
      <w:pPr>
        <w:rPr>
          <w:rFonts w:ascii="Times New Roman" w:hAnsi="Times New Roman" w:cs="Times New Roman"/>
          <w:sz w:val="24"/>
          <w:szCs w:val="24"/>
        </w:rPr>
      </w:pPr>
    </w:p>
    <w:p w14:paraId="4BACDF2E" w14:textId="77777777" w:rsidR="00AF2569" w:rsidRDefault="00AF2569" w:rsidP="00754EDA">
      <w:pPr>
        <w:rPr>
          <w:rFonts w:ascii="Times New Roman" w:hAnsi="Times New Roman" w:cs="Times New Roman"/>
          <w:sz w:val="24"/>
          <w:szCs w:val="24"/>
        </w:rPr>
      </w:pPr>
    </w:p>
    <w:p w14:paraId="4EC88E66" w14:textId="77777777" w:rsidR="00AF2569" w:rsidRDefault="00AF2569" w:rsidP="00754EDA">
      <w:pPr>
        <w:rPr>
          <w:rFonts w:ascii="Times New Roman" w:hAnsi="Times New Roman" w:cs="Times New Roman"/>
          <w:sz w:val="24"/>
          <w:szCs w:val="24"/>
        </w:rPr>
      </w:pPr>
    </w:p>
    <w:p w14:paraId="00B54FE0" w14:textId="77777777" w:rsidR="00AF2569" w:rsidRDefault="00AF2569" w:rsidP="00754EDA">
      <w:pPr>
        <w:rPr>
          <w:rFonts w:ascii="Times New Roman" w:hAnsi="Times New Roman" w:cs="Times New Roman"/>
          <w:sz w:val="24"/>
          <w:szCs w:val="24"/>
        </w:rPr>
      </w:pPr>
    </w:p>
    <w:p w14:paraId="32F3412E" w14:textId="77777777" w:rsidR="00AF2569" w:rsidRDefault="00AF2569" w:rsidP="00754EDA">
      <w:pPr>
        <w:rPr>
          <w:rFonts w:ascii="Times New Roman" w:hAnsi="Times New Roman" w:cs="Times New Roman"/>
          <w:sz w:val="24"/>
          <w:szCs w:val="24"/>
        </w:rPr>
      </w:pPr>
    </w:p>
    <w:p w14:paraId="285B333A" w14:textId="77777777" w:rsidR="00FA7316" w:rsidRDefault="00FA7316" w:rsidP="00754EDA">
      <w:pPr>
        <w:rPr>
          <w:rFonts w:ascii="Times New Roman" w:hAnsi="Times New Roman" w:cs="Times New Roman"/>
          <w:sz w:val="24"/>
          <w:szCs w:val="24"/>
        </w:rPr>
      </w:pPr>
    </w:p>
    <w:p w14:paraId="34737852" w14:textId="77777777" w:rsidR="00FA7316" w:rsidRDefault="00FA7316" w:rsidP="00754EDA">
      <w:pPr>
        <w:rPr>
          <w:rFonts w:ascii="Times New Roman" w:hAnsi="Times New Roman" w:cs="Times New Roman"/>
          <w:sz w:val="24"/>
          <w:szCs w:val="24"/>
        </w:rPr>
      </w:pPr>
    </w:p>
    <w:p w14:paraId="218F45A2" w14:textId="77777777" w:rsidR="00FA7316" w:rsidRDefault="00FA7316" w:rsidP="00754EDA">
      <w:pPr>
        <w:rPr>
          <w:rFonts w:ascii="Times New Roman" w:hAnsi="Times New Roman" w:cs="Times New Roman"/>
          <w:sz w:val="24"/>
          <w:szCs w:val="24"/>
        </w:rPr>
      </w:pPr>
    </w:p>
    <w:p w14:paraId="0A5B3171" w14:textId="77777777" w:rsidR="00FA7316" w:rsidRPr="00754EDA" w:rsidRDefault="00FA7316" w:rsidP="00754EDA">
      <w:pPr>
        <w:rPr>
          <w:rFonts w:ascii="Times New Roman" w:hAnsi="Times New Roman" w:cs="Times New Roman"/>
          <w:sz w:val="24"/>
          <w:szCs w:val="24"/>
        </w:rPr>
      </w:pPr>
    </w:p>
    <w:p w14:paraId="1E92810F" w14:textId="77777777" w:rsidR="00754EDA" w:rsidRPr="00754EDA" w:rsidRDefault="00754EDA" w:rsidP="00754EDA">
      <w:pPr>
        <w:rPr>
          <w:rFonts w:ascii="Times New Roman" w:hAnsi="Times New Roman" w:cs="Times New Roman"/>
          <w:sz w:val="24"/>
          <w:szCs w:val="24"/>
        </w:rPr>
      </w:pPr>
      <w:r w:rsidRPr="00754EDA">
        <w:rPr>
          <w:rFonts w:ascii="Times New Roman" w:hAnsi="Times New Roman" w:cs="Times New Roman"/>
          <w:noProof/>
          <w:sz w:val="24"/>
          <w:szCs w:val="24"/>
        </w:rPr>
        <mc:AlternateContent>
          <mc:Choice Requires="wps">
            <w:drawing>
              <wp:anchor distT="45720" distB="45720" distL="114300" distR="114300" simplePos="0" relativeHeight="251658241" behindDoc="0" locked="0" layoutInCell="1" allowOverlap="1" wp14:anchorId="695AE30B" wp14:editId="5EC5091E">
                <wp:simplePos x="0" y="0"/>
                <wp:positionH relativeFrom="margin">
                  <wp:posOffset>2139950</wp:posOffset>
                </wp:positionH>
                <wp:positionV relativeFrom="paragraph">
                  <wp:posOffset>80010</wp:posOffset>
                </wp:positionV>
                <wp:extent cx="361950" cy="361950"/>
                <wp:effectExtent l="0" t="0" r="0" b="0"/>
                <wp:wrapNone/>
                <wp:docPr id="113804248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361950"/>
                        </a:xfrm>
                        <a:prstGeom prst="rect">
                          <a:avLst/>
                        </a:prstGeom>
                        <a:noFill/>
                        <a:ln w="9525">
                          <a:noFill/>
                          <a:miter lim="800000"/>
                          <a:headEnd/>
                          <a:tailEnd/>
                        </a:ln>
                      </wps:spPr>
                      <wps:txbx>
                        <w:txbxContent>
                          <w:p w14:paraId="5DF48835" w14:textId="77777777" w:rsidR="00754EDA" w:rsidRPr="00B76F01" w:rsidRDefault="00754EDA" w:rsidP="00754EDA">
                            <w:pPr>
                              <w:rPr>
                                <w:b/>
                                <w:bCs/>
                              </w:rPr>
                            </w:pPr>
                            <w:r w:rsidRPr="00B76F01">
                              <w:rPr>
                                <w:b/>
                                <w:bCs/>
                              </w:rPr>
                              <w:t>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95AE30B" id="_x0000_t202" coordsize="21600,21600" o:spt="202" path="m,l,21600r21600,l21600,xe">
                <v:stroke joinstyle="miter"/>
                <v:path gradientshapeok="t" o:connecttype="rect"/>
              </v:shapetype>
              <v:shape id="Text Box 2" o:spid="_x0000_s1026" type="#_x0000_t202" style="position:absolute;margin-left:168.5pt;margin-top:6.3pt;width:28.5pt;height:28.5pt;z-index:251658241;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" filled="f" stroked="f">
                <v:textbox>
                  <w:txbxContent>
                    <w:p w14:paraId="5DF48835" w14:textId="77777777" w:rsidR="00754EDA" w:rsidRPr="00B76F01" w:rsidRDefault="00754EDA" w:rsidP="00754EDA">
                      <w:pPr>
                        <w:rPr>
                          <w:b/>
                          <w:bCs/>
                        </w:rPr>
                      </w:pPr>
                      <w:r w:rsidRPr="00B76F01">
                        <w:rPr>
                          <w:b/>
                          <w:bCs/>
                        </w:rPr>
                        <w:t>B</w:t>
                      </w:r>
                    </w:p>
                  </w:txbxContent>
                </v:textbox>
                <w10:wrap anchorx="margin"/>
              </v:shape>
            </w:pict>
          </mc:Fallback>
        </mc:AlternateContent>
      </w:r>
      <w:r w:rsidRPr="00754EDA">
        <w:rPr>
          <w:rFonts w:ascii="Times New Roman" w:hAnsi="Times New Roman" w:cs="Times New Roman"/>
          <w:noProof/>
          <w:sz w:val="24"/>
          <w:szCs w:val="24"/>
        </w:rPr>
        <mc:AlternateContent>
          <mc:Choice Requires="wps">
            <w:drawing>
              <wp:anchor distT="45720" distB="45720" distL="114300" distR="114300" simplePos="0" relativeHeight="251658240" behindDoc="0" locked="0" layoutInCell="1" allowOverlap="1" wp14:anchorId="47FBA1DC" wp14:editId="1B7D4639">
                <wp:simplePos x="0" y="0"/>
                <wp:positionH relativeFrom="margin">
                  <wp:align>left</wp:align>
                </wp:positionH>
                <wp:positionV relativeFrom="paragraph">
                  <wp:posOffset>54610</wp:posOffset>
                </wp:positionV>
                <wp:extent cx="361950" cy="36195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361950"/>
                        </a:xfrm>
                        <a:prstGeom prst="rect">
                          <a:avLst/>
                        </a:prstGeom>
                        <a:noFill/>
                        <a:ln w="9525">
                          <a:noFill/>
                          <a:miter lim="800000"/>
                          <a:headEnd/>
                          <a:tailEnd/>
                        </a:ln>
                      </wps:spPr>
                      <wps:txbx>
                        <w:txbxContent>
                          <w:p w14:paraId="091A4FF2" w14:textId="77777777" w:rsidR="00754EDA" w:rsidRPr="00B76F01" w:rsidRDefault="00754EDA" w:rsidP="00754EDA">
                            <w:pPr>
                              <w:rPr>
                                <w:b/>
                                <w:bCs/>
                              </w:rPr>
                            </w:pPr>
                            <w:r w:rsidRPr="00B76F01">
                              <w:rPr>
                                <w:b/>
                                <w:bCs/>
                              </w:rPr>
                              <w: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FBA1DC" id="_x0000_s1027" type="#_x0000_t202" style="position:absolute;margin-left:0;margin-top:4.3pt;width:28.5pt;height:28.5pt;z-index:25165824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" filled="f" stroked="f">
                <v:textbox>
                  <w:txbxContent>
                    <w:p w14:paraId="091A4FF2" w14:textId="77777777" w:rsidR="00754EDA" w:rsidRPr="00B76F01" w:rsidRDefault="00754EDA" w:rsidP="00754EDA">
                      <w:pPr>
                        <w:rPr>
                          <w:b/>
                          <w:bCs/>
                        </w:rPr>
                      </w:pPr>
                      <w:r w:rsidRPr="00B76F01">
                        <w:rPr>
                          <w:b/>
                          <w:bCs/>
                        </w:rPr>
                        <w:t>A</w:t>
                      </w:r>
                    </w:p>
                  </w:txbxContent>
                </v:textbox>
                <w10:wrap anchorx="margin"/>
              </v:shape>
            </w:pict>
          </mc:Fallback>
        </mc:AlternateContent>
      </w:r>
    </w:p>
    <w:p w14:paraId="756DD5C4" w14:textId="77777777" w:rsidR="00754EDA" w:rsidRPr="00754EDA" w:rsidRDefault="00754EDA" w:rsidP="00754EDA">
      <w:pPr>
        <w:rPr>
          <w:rFonts w:ascii="Times New Roman" w:hAnsi="Times New Roman" w:cs="Times New Roman"/>
          <w:sz w:val="24"/>
          <w:szCs w:val="24"/>
        </w:rPr>
      </w:pPr>
      <w:r w:rsidRPr="00754EDA">
        <w:rPr>
          <w:rFonts w:ascii="Times New Roman" w:hAnsi="Times New Roman" w:cs="Times New Roman"/>
          <w:noProof/>
          <w:sz w:val="24"/>
          <w:szCs w:val="24"/>
        </w:rPr>
        <w:lastRenderedPageBreak/>
        <w:drawing>
          <wp:inline distT="0" distB="0" distL="0" distR="0" wp14:anchorId="2FFBAF42" wp14:editId="003CCEEA">
            <wp:extent cx="2159000" cy="1824763"/>
            <wp:effectExtent l="0" t="0" r="0" b="4445"/>
            <wp:docPr id="214500833" name="Picture 1" descr="A diagram of a pla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00833" name="Picture 1" descr="A diagram of a plant&#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171714" cy="1835508"/>
                    </a:xfrm>
                    <a:prstGeom prst="rect">
                      <a:avLst/>
                    </a:prstGeom>
                    <a:noFill/>
                    <a:ln>
                      <a:noFill/>
                    </a:ln>
                  </pic:spPr>
                </pic:pic>
              </a:graphicData>
            </a:graphic>
          </wp:inline>
        </w:drawing>
      </w:r>
      <w:r w:rsidRPr="00754EDA">
        <w:rPr>
          <w:rFonts w:ascii="Times New Roman" w:hAnsi="Times New Roman" w:cs="Times New Roman"/>
          <w:noProof/>
          <w:sz w:val="24"/>
          <w:szCs w:val="24"/>
        </w:rPr>
        <w:drawing>
          <wp:inline distT="0" distB="0" distL="0" distR="0" wp14:anchorId="5BE5664B" wp14:editId="37DAA640">
            <wp:extent cx="2165350" cy="1830130"/>
            <wp:effectExtent l="0" t="0" r="6350" b="0"/>
            <wp:docPr id="1944591123" name="Picture 2" descr="A diagram of a pla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591123" name="Picture 2" descr="A diagram of a plant&#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185293" cy="1846986"/>
                    </a:xfrm>
                    <a:prstGeom prst="rect">
                      <a:avLst/>
                    </a:prstGeom>
                    <a:noFill/>
                    <a:ln>
                      <a:noFill/>
                    </a:ln>
                  </pic:spPr>
                </pic:pic>
              </a:graphicData>
            </a:graphic>
          </wp:inline>
        </w:drawing>
      </w:r>
    </w:p>
    <w:p w14:paraId="11AEBEAF" w14:textId="77777777" w:rsidR="00754EDA" w:rsidRPr="00754EDA" w:rsidRDefault="00754EDA" w:rsidP="00754EDA">
      <w:pPr>
        <w:rPr>
          <w:rFonts w:ascii="Times New Roman" w:hAnsi="Times New Roman" w:cs="Times New Roman"/>
          <w:sz w:val="24"/>
          <w:szCs w:val="24"/>
        </w:rPr>
      </w:pPr>
      <w:r w:rsidRPr="00754EDA">
        <w:rPr>
          <w:rFonts w:ascii="Times New Roman" w:hAnsi="Times New Roman" w:cs="Times New Roman"/>
          <w:noProof/>
          <w:sz w:val="24"/>
          <w:szCs w:val="24"/>
        </w:rPr>
        <mc:AlternateContent>
          <mc:Choice Requires="wps">
            <w:drawing>
              <wp:anchor distT="45720" distB="45720" distL="114300" distR="114300" simplePos="0" relativeHeight="251658245" behindDoc="0" locked="0" layoutInCell="1" allowOverlap="1" wp14:anchorId="24354833" wp14:editId="2B1F97AF">
                <wp:simplePos x="0" y="0"/>
                <wp:positionH relativeFrom="margin">
                  <wp:posOffset>2254250</wp:posOffset>
                </wp:positionH>
                <wp:positionV relativeFrom="paragraph">
                  <wp:posOffset>1720850</wp:posOffset>
                </wp:positionV>
                <wp:extent cx="361950" cy="361950"/>
                <wp:effectExtent l="0" t="0" r="0" b="0"/>
                <wp:wrapNone/>
                <wp:docPr id="6354816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361950"/>
                        </a:xfrm>
                        <a:prstGeom prst="rect">
                          <a:avLst/>
                        </a:prstGeom>
                        <a:noFill/>
                        <a:ln w="9525">
                          <a:noFill/>
                          <a:miter lim="800000"/>
                          <a:headEnd/>
                          <a:tailEnd/>
                        </a:ln>
                      </wps:spPr>
                      <wps:txbx>
                        <w:txbxContent>
                          <w:p w14:paraId="51799F99" w14:textId="77777777" w:rsidR="00754EDA" w:rsidRPr="00B76F01" w:rsidRDefault="00754EDA" w:rsidP="00754EDA">
                            <w:pPr>
                              <w:rPr>
                                <w:b/>
                                <w:bCs/>
                              </w:rPr>
                            </w:pPr>
                            <w:r w:rsidRPr="00B76F01">
                              <w:rPr>
                                <w:b/>
                                <w:bCs/>
                              </w:rPr>
                              <w:t>F</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354833" id="_x0000_s1028" type="#_x0000_t202" style="position:absolute;margin-left:177.5pt;margin-top:135.5pt;width:28.5pt;height:28.5pt;z-index:251658245;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" filled="f" stroked="f">
                <v:textbox>
                  <w:txbxContent>
                    <w:p w14:paraId="51799F99" w14:textId="77777777" w:rsidR="00754EDA" w:rsidRPr="00B76F01" w:rsidRDefault="00754EDA" w:rsidP="00754EDA">
                      <w:pPr>
                        <w:rPr>
                          <w:b/>
                          <w:bCs/>
                        </w:rPr>
                      </w:pPr>
                      <w:r w:rsidRPr="00B76F01">
                        <w:rPr>
                          <w:b/>
                          <w:bCs/>
                        </w:rPr>
                        <w:t>F</w:t>
                      </w:r>
                    </w:p>
                  </w:txbxContent>
                </v:textbox>
                <w10:wrap anchorx="margin"/>
              </v:shape>
            </w:pict>
          </mc:Fallback>
        </mc:AlternateContent>
      </w:r>
      <w:r w:rsidRPr="00754EDA">
        <w:rPr>
          <w:rFonts w:ascii="Times New Roman" w:hAnsi="Times New Roman" w:cs="Times New Roman"/>
          <w:noProof/>
          <w:sz w:val="24"/>
          <w:szCs w:val="24"/>
        </w:rPr>
        <mc:AlternateContent>
          <mc:Choice Requires="wps">
            <w:drawing>
              <wp:anchor distT="45720" distB="45720" distL="114300" distR="114300" simplePos="0" relativeHeight="251658244" behindDoc="0" locked="0" layoutInCell="1" allowOverlap="1" wp14:anchorId="760ACF2A" wp14:editId="17BA801D">
                <wp:simplePos x="0" y="0"/>
                <wp:positionH relativeFrom="margin">
                  <wp:align>left</wp:align>
                </wp:positionH>
                <wp:positionV relativeFrom="paragraph">
                  <wp:posOffset>1790700</wp:posOffset>
                </wp:positionV>
                <wp:extent cx="361950" cy="361950"/>
                <wp:effectExtent l="0" t="0" r="0" b="0"/>
                <wp:wrapNone/>
                <wp:docPr id="17671413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361950"/>
                        </a:xfrm>
                        <a:prstGeom prst="rect">
                          <a:avLst/>
                        </a:prstGeom>
                        <a:noFill/>
                        <a:ln w="9525">
                          <a:noFill/>
                          <a:miter lim="800000"/>
                          <a:headEnd/>
                          <a:tailEnd/>
                        </a:ln>
                      </wps:spPr>
                      <wps:txbx>
                        <w:txbxContent>
                          <w:p w14:paraId="41ECA2A0" w14:textId="77777777" w:rsidR="00754EDA" w:rsidRPr="00B76F01" w:rsidRDefault="00754EDA" w:rsidP="00754EDA">
                            <w:pPr>
                              <w:rPr>
                                <w:b/>
                                <w:bCs/>
                              </w:rPr>
                            </w:pPr>
                            <w:r w:rsidRPr="00B76F01">
                              <w:rPr>
                                <w:b/>
                                <w:bCs/>
                              </w:rPr>
                              <w: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0ACF2A" id="_x0000_s1029" type="#_x0000_t202" style="position:absolute;margin-left:0;margin-top:141pt;width:28.5pt;height:28.5pt;z-index:25165824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" filled="f" stroked="f">
                <v:textbox>
                  <w:txbxContent>
                    <w:p w14:paraId="41ECA2A0" w14:textId="77777777" w:rsidR="00754EDA" w:rsidRPr="00B76F01" w:rsidRDefault="00754EDA" w:rsidP="00754EDA">
                      <w:pPr>
                        <w:rPr>
                          <w:b/>
                          <w:bCs/>
                        </w:rPr>
                      </w:pPr>
                      <w:r w:rsidRPr="00B76F01">
                        <w:rPr>
                          <w:b/>
                          <w:bCs/>
                        </w:rPr>
                        <w:t>E</w:t>
                      </w:r>
                    </w:p>
                  </w:txbxContent>
                </v:textbox>
                <w10:wrap anchorx="margin"/>
              </v:shape>
            </w:pict>
          </mc:Fallback>
        </mc:AlternateContent>
      </w:r>
      <w:r w:rsidRPr="00754EDA">
        <w:rPr>
          <w:rFonts w:ascii="Times New Roman" w:hAnsi="Times New Roman" w:cs="Times New Roman"/>
          <w:noProof/>
          <w:sz w:val="24"/>
          <w:szCs w:val="24"/>
        </w:rPr>
        <mc:AlternateContent>
          <mc:Choice Requires="wps">
            <w:drawing>
              <wp:anchor distT="45720" distB="45720" distL="114300" distR="114300" simplePos="0" relativeHeight="251658243" behindDoc="0" locked="0" layoutInCell="1" allowOverlap="1" wp14:anchorId="68D183C4" wp14:editId="48B8EEFD">
                <wp:simplePos x="0" y="0"/>
                <wp:positionH relativeFrom="margin">
                  <wp:posOffset>2203450</wp:posOffset>
                </wp:positionH>
                <wp:positionV relativeFrom="paragraph">
                  <wp:posOffset>-76200</wp:posOffset>
                </wp:positionV>
                <wp:extent cx="361950" cy="361950"/>
                <wp:effectExtent l="0" t="0" r="0" b="0"/>
                <wp:wrapNone/>
                <wp:docPr id="10721861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361950"/>
                        </a:xfrm>
                        <a:prstGeom prst="rect">
                          <a:avLst/>
                        </a:prstGeom>
                        <a:noFill/>
                        <a:ln w="9525">
                          <a:noFill/>
                          <a:miter lim="800000"/>
                          <a:headEnd/>
                          <a:tailEnd/>
                        </a:ln>
                      </wps:spPr>
                      <wps:txbx>
                        <w:txbxContent>
                          <w:p w14:paraId="2E279923" w14:textId="77777777" w:rsidR="00754EDA" w:rsidRPr="00B76F01" w:rsidRDefault="00754EDA" w:rsidP="00754EDA">
                            <w:pPr>
                              <w:rPr>
                                <w:b/>
                                <w:bCs/>
                              </w:rPr>
                            </w:pPr>
                            <w:r w:rsidRPr="00B76F01">
                              <w:rPr>
                                <w:b/>
                                <w:bCs/>
                              </w:rPr>
                              <w:t>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D183C4" id="_x0000_s1030" type="#_x0000_t202" style="position:absolute;margin-left:173.5pt;margin-top:-6pt;width:28.5pt;height:28.5pt;z-index:251658243;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" filled="f" stroked="f">
                <v:textbox>
                  <w:txbxContent>
                    <w:p w14:paraId="2E279923" w14:textId="77777777" w:rsidR="00754EDA" w:rsidRPr="00B76F01" w:rsidRDefault="00754EDA" w:rsidP="00754EDA">
                      <w:pPr>
                        <w:rPr>
                          <w:b/>
                          <w:bCs/>
                        </w:rPr>
                      </w:pPr>
                      <w:r w:rsidRPr="00B76F01">
                        <w:rPr>
                          <w:b/>
                          <w:bCs/>
                        </w:rPr>
                        <w:t>D</w:t>
                      </w:r>
                    </w:p>
                  </w:txbxContent>
                </v:textbox>
                <w10:wrap anchorx="margin"/>
              </v:shape>
            </w:pict>
          </mc:Fallback>
        </mc:AlternateContent>
      </w:r>
      <w:r w:rsidRPr="00754EDA">
        <w:rPr>
          <w:rFonts w:ascii="Times New Roman" w:hAnsi="Times New Roman" w:cs="Times New Roman"/>
          <w:noProof/>
          <w:sz w:val="24"/>
          <w:szCs w:val="24"/>
        </w:rPr>
        <mc:AlternateContent>
          <mc:Choice Requires="wps">
            <w:drawing>
              <wp:anchor distT="45720" distB="45720" distL="114300" distR="114300" simplePos="0" relativeHeight="251658242" behindDoc="0" locked="0" layoutInCell="1" allowOverlap="1" wp14:anchorId="79B53241" wp14:editId="3755D95B">
                <wp:simplePos x="0" y="0"/>
                <wp:positionH relativeFrom="margin">
                  <wp:posOffset>-44450</wp:posOffset>
                </wp:positionH>
                <wp:positionV relativeFrom="paragraph">
                  <wp:posOffset>-69850</wp:posOffset>
                </wp:positionV>
                <wp:extent cx="361950" cy="361950"/>
                <wp:effectExtent l="0" t="0" r="0" b="0"/>
                <wp:wrapNone/>
                <wp:docPr id="4047447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361950"/>
                        </a:xfrm>
                        <a:prstGeom prst="rect">
                          <a:avLst/>
                        </a:prstGeom>
                        <a:noFill/>
                        <a:ln w="9525">
                          <a:noFill/>
                          <a:miter lim="800000"/>
                          <a:headEnd/>
                          <a:tailEnd/>
                        </a:ln>
                      </wps:spPr>
                      <wps:txbx>
                        <w:txbxContent>
                          <w:p w14:paraId="402A925B" w14:textId="77777777" w:rsidR="00754EDA" w:rsidRPr="00B76F01" w:rsidRDefault="00754EDA" w:rsidP="00754EDA">
                            <w:pPr>
                              <w:rPr>
                                <w:b/>
                                <w:bCs/>
                              </w:rPr>
                            </w:pPr>
                            <w:r w:rsidRPr="00B76F01">
                              <w:rPr>
                                <w:b/>
                                <w:bCs/>
                              </w:rPr>
                              <w:t>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B53241" id="_x0000_s1031" type="#_x0000_t202" style="position:absolute;margin-left:-3.5pt;margin-top:-5.5pt;width:28.5pt;height:28.5pt;z-index:25165824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" filled="f" stroked="f">
                <v:textbox>
                  <w:txbxContent>
                    <w:p w14:paraId="402A925B" w14:textId="77777777" w:rsidR="00754EDA" w:rsidRPr="00B76F01" w:rsidRDefault="00754EDA" w:rsidP="00754EDA">
                      <w:pPr>
                        <w:rPr>
                          <w:b/>
                          <w:bCs/>
                        </w:rPr>
                      </w:pPr>
                      <w:r w:rsidRPr="00B76F01">
                        <w:rPr>
                          <w:b/>
                          <w:bCs/>
                        </w:rPr>
                        <w:t>C</w:t>
                      </w:r>
                    </w:p>
                  </w:txbxContent>
                </v:textbox>
                <w10:wrap anchorx="margin"/>
              </v:shape>
            </w:pict>
          </mc:Fallback>
        </mc:AlternateContent>
      </w:r>
      <w:r w:rsidRPr="00754EDA">
        <w:rPr>
          <w:rFonts w:ascii="Times New Roman" w:hAnsi="Times New Roman" w:cs="Times New Roman"/>
          <w:noProof/>
          <w:sz w:val="24"/>
          <w:szCs w:val="24"/>
        </w:rPr>
        <w:drawing>
          <wp:inline distT="0" distB="0" distL="0" distR="0" wp14:anchorId="738047B4" wp14:editId="5A28BB69">
            <wp:extent cx="2178050" cy="1840864"/>
            <wp:effectExtent l="0" t="0" r="0" b="7620"/>
            <wp:docPr id="1088520088" name="Picture 3" descr="A graph of a graph with black lines and do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520088" name="Picture 3" descr="A graph of a graph with black lines and dots&#10;&#10;Description automatically generated with medium confidenc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192322" cy="1852926"/>
                    </a:xfrm>
                    <a:prstGeom prst="rect">
                      <a:avLst/>
                    </a:prstGeom>
                    <a:noFill/>
                    <a:ln>
                      <a:noFill/>
                    </a:ln>
                  </pic:spPr>
                </pic:pic>
              </a:graphicData>
            </a:graphic>
          </wp:inline>
        </w:drawing>
      </w:r>
      <w:r w:rsidRPr="00754EDA">
        <w:rPr>
          <w:rFonts w:ascii="Times New Roman" w:hAnsi="Times New Roman" w:cs="Times New Roman"/>
          <w:noProof/>
          <w:sz w:val="24"/>
          <w:szCs w:val="24"/>
        </w:rPr>
        <w:drawing>
          <wp:inline distT="0" distB="0" distL="0" distR="0" wp14:anchorId="453D677B" wp14:editId="67AA96BD">
            <wp:extent cx="2181054" cy="1843405"/>
            <wp:effectExtent l="0" t="0" r="0" b="4445"/>
            <wp:docPr id="258601693" name="Picture 4" descr="A graph of a number of objec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601693" name="Picture 4" descr="A graph of a number of objects&#10;&#10;Description automatically generated with medium confidenc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21609" cy="1877681"/>
                    </a:xfrm>
                    <a:prstGeom prst="rect">
                      <a:avLst/>
                    </a:prstGeom>
                    <a:noFill/>
                    <a:ln>
                      <a:noFill/>
                    </a:ln>
                  </pic:spPr>
                </pic:pic>
              </a:graphicData>
            </a:graphic>
          </wp:inline>
        </w:drawing>
      </w:r>
    </w:p>
    <w:p w14:paraId="28735E91" w14:textId="5179F101" w:rsidR="002C0631" w:rsidRPr="002C0631" w:rsidRDefault="00754EDA" w:rsidP="002C0631">
      <w:pPr>
        <w:rPr>
          <w:rFonts w:ascii="Times New Roman" w:hAnsi="Times New Roman" w:cs="Times New Roman"/>
          <w:sz w:val="24"/>
          <w:szCs w:val="24"/>
        </w:rPr>
      </w:pPr>
      <w:r w:rsidRPr="00754EDA">
        <w:rPr>
          <w:rFonts w:ascii="Times New Roman" w:hAnsi="Times New Roman" w:cs="Times New Roman"/>
          <w:noProof/>
          <w:sz w:val="24"/>
          <w:szCs w:val="24"/>
        </w:rPr>
        <w:drawing>
          <wp:inline distT="0" distB="0" distL="0" distR="0" wp14:anchorId="23E51F12" wp14:editId="1665CA92">
            <wp:extent cx="2209800" cy="1867700"/>
            <wp:effectExtent l="0" t="0" r="0" b="0"/>
            <wp:docPr id="1531850924" name="Picture 5" descr="A graph of a tre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850924" name="Picture 5" descr="A graph of a tree&#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239997" cy="1893222"/>
                    </a:xfrm>
                    <a:prstGeom prst="rect">
                      <a:avLst/>
                    </a:prstGeom>
                    <a:noFill/>
                    <a:ln>
                      <a:noFill/>
                    </a:ln>
                  </pic:spPr>
                </pic:pic>
              </a:graphicData>
            </a:graphic>
          </wp:inline>
        </w:drawing>
      </w:r>
      <w:r w:rsidRPr="00754EDA">
        <w:rPr>
          <w:rFonts w:ascii="Times New Roman" w:hAnsi="Times New Roman" w:cs="Times New Roman"/>
          <w:noProof/>
          <w:sz w:val="24"/>
          <w:szCs w:val="24"/>
        </w:rPr>
        <w:drawing>
          <wp:inline distT="0" distB="0" distL="0" distR="0" wp14:anchorId="349F8170" wp14:editId="5A190AD2">
            <wp:extent cx="2192888" cy="1853406"/>
            <wp:effectExtent l="0" t="0" r="0" b="0"/>
            <wp:docPr id="776021675" name="Picture 6" descr="A graph of a tre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021675" name="Picture 6" descr="A graph of a tree&#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221868" cy="1877899"/>
                    </a:xfrm>
                    <a:prstGeom prst="rect">
                      <a:avLst/>
                    </a:prstGeom>
                    <a:noFill/>
                    <a:ln>
                      <a:noFill/>
                    </a:ln>
                  </pic:spPr>
                </pic:pic>
              </a:graphicData>
            </a:graphic>
          </wp:inline>
        </w:drawing>
      </w:r>
    </w:p>
    <w:p w14:paraId="25DBDCCC" w14:textId="6CFFA7B5" w:rsidR="008E4B78" w:rsidRPr="002C0631" w:rsidRDefault="002C0631" w:rsidP="002C0631">
      <w:pPr>
        <w:rPr>
          <w:rFonts w:ascii="Times New Roman" w:hAnsi="Times New Roman" w:cs="Times New Roman"/>
          <w:sz w:val="24"/>
          <w:szCs w:val="24"/>
        </w:rPr>
      </w:pPr>
      <w:r w:rsidRPr="00754EDA">
        <w:rPr>
          <w:rFonts w:ascii="Times New Roman" w:hAnsi="Times New Roman" w:cs="Times New Roman"/>
          <w:b/>
          <w:bCs/>
          <w:sz w:val="24"/>
          <w:szCs w:val="24"/>
        </w:rPr>
        <w:t>Figure 1.</w:t>
      </w:r>
      <w:r w:rsidRPr="002C0631">
        <w:rPr>
          <w:rFonts w:ascii="Times New Roman" w:hAnsi="Times New Roman" w:cs="Times New Roman"/>
          <w:sz w:val="24"/>
          <w:szCs w:val="24"/>
        </w:rPr>
        <w:t xml:space="preserve"> Ash occurrence by size category in 30 transects varying in soil hydrological class. A) Mean density of short ash seedlings, B) mean density of tall ash seedlings, C) percentage cover of ash seedlings, D) mean density of ash saplings, E) mean density of small ash trees, F) total counts of big ash trees.</w:t>
      </w:r>
    </w:p>
    <w:p w14:paraId="1583F4E6" w14:textId="77777777" w:rsidR="008E4B78" w:rsidRDefault="008E4B78">
      <w:pPr>
        <w:rPr>
          <w:rFonts w:ascii="Times New Roman" w:hAnsi="Times New Roman" w:cs="Times New Roman"/>
          <w:sz w:val="24"/>
          <w:szCs w:val="24"/>
          <w:u w:val="single"/>
        </w:rPr>
      </w:pPr>
    </w:p>
    <w:p w14:paraId="7B4A67A4" w14:textId="0418113D" w:rsidR="00C24CD6" w:rsidRDefault="00C24CD6">
      <w:pPr>
        <w:rPr>
          <w:rFonts w:ascii="Times New Roman" w:hAnsi="Times New Roman" w:cs="Times New Roman"/>
          <w:sz w:val="24"/>
          <w:szCs w:val="24"/>
          <w:u w:val="single"/>
        </w:rPr>
      </w:pPr>
      <w:r>
        <w:rPr>
          <w:rFonts w:ascii="Times New Roman" w:hAnsi="Times New Roman" w:cs="Times New Roman"/>
          <w:sz w:val="24"/>
          <w:szCs w:val="24"/>
          <w:u w:val="single"/>
        </w:rPr>
        <w:t>Signs and symptoms of EAB on ash trees</w:t>
      </w:r>
    </w:p>
    <w:p w14:paraId="03EB31E9" w14:textId="77777777" w:rsidR="00D8102E" w:rsidRPr="00C4446A" w:rsidRDefault="00D8102E" w:rsidP="00D8102E">
      <w:pPr>
        <w:rPr>
          <w:rFonts w:ascii="Times New Roman" w:hAnsi="Times New Roman" w:cs="Times New Roman"/>
          <w:sz w:val="24"/>
          <w:szCs w:val="24"/>
        </w:rPr>
      </w:pPr>
    </w:p>
    <w:p w14:paraId="70E65D55" w14:textId="4B682697" w:rsidR="00D8102E" w:rsidRPr="00C4446A" w:rsidRDefault="00153F61" w:rsidP="00D8102E">
      <w:pPr>
        <w:rPr>
          <w:rFonts w:ascii="Times New Roman" w:hAnsi="Times New Roman" w:cs="Times New Roman"/>
          <w:sz w:val="24"/>
          <w:szCs w:val="24"/>
        </w:rPr>
      </w:pPr>
      <w:commentRangeStart w:id="17"/>
      <w:r w:rsidRPr="00C4446A">
        <w:rPr>
          <w:rFonts w:ascii="Times New Roman" w:hAnsi="Times New Roman" w:cs="Times New Roman"/>
          <w:sz w:val="24"/>
          <w:szCs w:val="24"/>
        </w:rPr>
        <w:t>Small and big ash trees were pooled for this analysis.</w:t>
      </w:r>
      <w:commentRangeEnd w:id="17"/>
      <w:r w:rsidR="003529EF">
        <w:rPr>
          <w:rStyle w:val="CommentReference"/>
        </w:rPr>
        <w:commentReference w:id="17"/>
      </w:r>
      <w:r w:rsidRPr="00C4446A">
        <w:rPr>
          <w:rFonts w:ascii="Times New Roman" w:hAnsi="Times New Roman" w:cs="Times New Roman"/>
          <w:sz w:val="24"/>
          <w:szCs w:val="24"/>
        </w:rPr>
        <w:t xml:space="preserve"> </w:t>
      </w:r>
      <w:r w:rsidR="00CA2BA4">
        <w:rPr>
          <w:rFonts w:ascii="Times New Roman" w:hAnsi="Times New Roman" w:cs="Times New Roman"/>
          <w:sz w:val="24"/>
          <w:szCs w:val="24"/>
        </w:rPr>
        <w:t xml:space="preserve">D-shaped emergence holes from EAB </w:t>
      </w:r>
      <w:r w:rsidR="00D8102E" w:rsidRPr="00C4446A">
        <w:rPr>
          <w:rFonts w:ascii="Times New Roman" w:hAnsi="Times New Roman" w:cs="Times New Roman"/>
          <w:sz w:val="24"/>
          <w:szCs w:val="24"/>
        </w:rPr>
        <w:t xml:space="preserve"> were </w:t>
      </w:r>
      <w:r w:rsidR="00C574DB">
        <w:rPr>
          <w:rFonts w:ascii="Times New Roman" w:hAnsi="Times New Roman" w:cs="Times New Roman"/>
          <w:sz w:val="24"/>
          <w:szCs w:val="24"/>
        </w:rPr>
        <w:t xml:space="preserve">observed on a low percentage of </w:t>
      </w:r>
      <w:r w:rsidR="003A056B">
        <w:rPr>
          <w:rFonts w:ascii="Times New Roman" w:hAnsi="Times New Roman" w:cs="Times New Roman"/>
          <w:sz w:val="24"/>
          <w:szCs w:val="24"/>
        </w:rPr>
        <w:t>understory and canopy ash</w:t>
      </w:r>
      <w:r w:rsidR="00D8102E" w:rsidRPr="00C4446A">
        <w:rPr>
          <w:rFonts w:ascii="Times New Roman" w:hAnsi="Times New Roman" w:cs="Times New Roman"/>
          <w:sz w:val="24"/>
          <w:szCs w:val="24"/>
        </w:rPr>
        <w:t>, with only 8 ash trees (2%) having exit holes</w:t>
      </w:r>
      <w:r w:rsidR="00C91E8B">
        <w:rPr>
          <w:rFonts w:ascii="Times New Roman" w:hAnsi="Times New Roman" w:cs="Times New Roman"/>
          <w:sz w:val="24"/>
          <w:szCs w:val="24"/>
        </w:rPr>
        <w:t xml:space="preserve"> </w:t>
      </w:r>
      <w:r w:rsidR="00D8102E" w:rsidRPr="00C4446A">
        <w:rPr>
          <w:rFonts w:ascii="Times New Roman" w:hAnsi="Times New Roman" w:cs="Times New Roman"/>
          <w:sz w:val="24"/>
          <w:szCs w:val="24"/>
        </w:rPr>
        <w:t>(Fig. S1).</w:t>
      </w:r>
    </w:p>
    <w:p w14:paraId="50976DBB" w14:textId="77777777" w:rsidR="00D8102E" w:rsidRPr="00C4446A" w:rsidRDefault="00D8102E" w:rsidP="00D8102E">
      <w:pPr>
        <w:rPr>
          <w:rFonts w:ascii="Times New Roman" w:hAnsi="Times New Roman" w:cs="Times New Roman"/>
          <w:sz w:val="24"/>
          <w:szCs w:val="24"/>
        </w:rPr>
      </w:pPr>
    </w:p>
    <w:p w14:paraId="5C596F7B" w14:textId="0DABD65A" w:rsidR="00D8102E" w:rsidRDefault="00D8102E" w:rsidP="00D8102E">
      <w:pPr>
        <w:rPr>
          <w:rFonts w:ascii="Times New Roman" w:hAnsi="Times New Roman" w:cs="Times New Roman"/>
          <w:sz w:val="24"/>
          <w:szCs w:val="24"/>
        </w:rPr>
      </w:pPr>
      <w:r w:rsidRPr="00C4446A">
        <w:rPr>
          <w:rFonts w:ascii="Times New Roman" w:hAnsi="Times New Roman" w:cs="Times New Roman"/>
          <w:sz w:val="24"/>
          <w:szCs w:val="24"/>
        </w:rPr>
        <w:t>Of the symptoms of EAB, bark splitting was the most common and was found on 179 (56%) ash trees. Epicormic sprouts were  found on 116 (36%) ash trees. Basal sprouts and woodpecker predation marks were found on 46 (14%) and 40 (12%) ash trees, respectively.</w:t>
      </w:r>
    </w:p>
    <w:p w14:paraId="05E5493E" w14:textId="77777777" w:rsidR="00153F61" w:rsidRDefault="00153F61" w:rsidP="00D8102E">
      <w:pPr>
        <w:rPr>
          <w:rFonts w:ascii="Times New Roman" w:hAnsi="Times New Roman" w:cs="Times New Roman"/>
          <w:sz w:val="24"/>
          <w:szCs w:val="24"/>
        </w:rPr>
      </w:pPr>
    </w:p>
    <w:p w14:paraId="526E35D8" w14:textId="144AE3E9" w:rsidR="00153F61" w:rsidRPr="00C4446A" w:rsidRDefault="00153F61" w:rsidP="00153F61">
      <w:pPr>
        <w:rPr>
          <w:rFonts w:ascii="Times New Roman" w:hAnsi="Times New Roman" w:cs="Times New Roman"/>
          <w:sz w:val="24"/>
          <w:szCs w:val="24"/>
        </w:rPr>
      </w:pPr>
      <w:r w:rsidRPr="00C4446A">
        <w:rPr>
          <w:rFonts w:ascii="Times New Roman" w:hAnsi="Times New Roman" w:cs="Times New Roman"/>
          <w:sz w:val="24"/>
          <w:szCs w:val="24"/>
        </w:rPr>
        <w:lastRenderedPageBreak/>
        <w:t>Out of a total of 320 trees, 220 (69%) had canopy condition=1 (meaning they were healthy), 31 (10%) had canopy condition=2, 12 (4%) had canopy condition=3, 7 (2%) had canopy condition=4, and 50 (16%) had canopy condition=5 (meaning they had a dead canopy).</w:t>
      </w:r>
    </w:p>
    <w:p w14:paraId="1C6A3AD3" w14:textId="77777777" w:rsidR="00C24CD6" w:rsidRDefault="00C24CD6">
      <w:pPr>
        <w:rPr>
          <w:rFonts w:ascii="Times New Roman" w:hAnsi="Times New Roman" w:cs="Times New Roman"/>
          <w:sz w:val="24"/>
          <w:szCs w:val="24"/>
          <w:u w:val="single"/>
        </w:rPr>
      </w:pPr>
    </w:p>
    <w:p w14:paraId="34280E47" w14:textId="26F39CD3" w:rsidR="00854C5C" w:rsidRDefault="005649A0">
      <w:pPr>
        <w:rPr>
          <w:rFonts w:ascii="Times New Roman" w:hAnsi="Times New Roman" w:cs="Times New Roman"/>
          <w:sz w:val="24"/>
          <w:szCs w:val="24"/>
          <w:u w:val="single"/>
        </w:rPr>
      </w:pPr>
      <w:r w:rsidRPr="005649A0">
        <w:rPr>
          <w:rFonts w:ascii="Times New Roman" w:hAnsi="Times New Roman" w:cs="Times New Roman"/>
          <w:sz w:val="24"/>
          <w:szCs w:val="24"/>
          <w:u w:val="single"/>
        </w:rPr>
        <w:t>Relationship between ash tree diameter and EAB signs and symptoms</w:t>
      </w:r>
    </w:p>
    <w:p w14:paraId="632A8BE1" w14:textId="77777777" w:rsidR="00854C5C" w:rsidRDefault="00854C5C">
      <w:pPr>
        <w:rPr>
          <w:rFonts w:ascii="Times New Roman" w:hAnsi="Times New Roman" w:cs="Times New Roman"/>
          <w:sz w:val="24"/>
          <w:szCs w:val="24"/>
          <w:u w:val="single"/>
        </w:rPr>
      </w:pPr>
    </w:p>
    <w:p w14:paraId="009983B3" w14:textId="133A3650" w:rsidR="00854C5C" w:rsidRPr="00854C5C" w:rsidRDefault="00854C5C" w:rsidP="00854C5C">
      <w:pPr>
        <w:rPr>
          <w:rFonts w:ascii="Times New Roman" w:hAnsi="Times New Roman" w:cs="Times New Roman"/>
          <w:sz w:val="24"/>
          <w:szCs w:val="24"/>
        </w:rPr>
      </w:pPr>
      <w:r w:rsidRPr="00854C5C">
        <w:rPr>
          <w:rFonts w:ascii="Times New Roman" w:hAnsi="Times New Roman" w:cs="Times New Roman"/>
          <w:sz w:val="24"/>
          <w:szCs w:val="24"/>
        </w:rPr>
        <w:t xml:space="preserve">The presence of woodpecker predation marks was positively correlated with tree diameter (DBH), with a 1 cm increase in DBH increasing the odds of woodpecker marks by 130% (Z=2.96, p=0.003) (Fig. 2A). </w:t>
      </w:r>
      <w:commentRangeStart w:id="18"/>
      <w:r w:rsidRPr="00854C5C">
        <w:rPr>
          <w:rFonts w:ascii="Times New Roman" w:hAnsi="Times New Roman" w:cs="Times New Roman"/>
          <w:sz w:val="24"/>
          <w:szCs w:val="24"/>
        </w:rPr>
        <w:t xml:space="preserve">The relationship between DBH and bark splitting was not significant </w:t>
      </w:r>
      <w:r w:rsidR="007C7F1E">
        <w:rPr>
          <w:rFonts w:ascii="Times New Roman" w:hAnsi="Times New Roman" w:cs="Times New Roman"/>
          <w:sz w:val="24"/>
          <w:szCs w:val="24"/>
        </w:rPr>
        <w:t>(</w:t>
      </w:r>
      <w:r w:rsidR="00D6390D">
        <w:rPr>
          <w:rFonts w:ascii="Times New Roman" w:hAnsi="Times New Roman" w:cs="Times New Roman"/>
          <w:sz w:val="24"/>
          <w:szCs w:val="24"/>
        </w:rPr>
        <w:t>Z=1.75, p=</w:t>
      </w:r>
      <w:r w:rsidR="007C7F1E" w:rsidRPr="007C7F1E">
        <w:rPr>
          <w:rFonts w:ascii="Times New Roman" w:hAnsi="Times New Roman" w:cs="Times New Roman"/>
          <w:sz w:val="24"/>
          <w:szCs w:val="24"/>
        </w:rPr>
        <w:t>0.0</w:t>
      </w:r>
      <w:r w:rsidR="00D6390D">
        <w:rPr>
          <w:rFonts w:ascii="Times New Roman" w:hAnsi="Times New Roman" w:cs="Times New Roman"/>
          <w:sz w:val="24"/>
          <w:szCs w:val="24"/>
        </w:rPr>
        <w:t>80)</w:t>
      </w:r>
      <w:r w:rsidR="007C7F1E" w:rsidRPr="007C7F1E">
        <w:rPr>
          <w:rFonts w:ascii="Times New Roman" w:hAnsi="Times New Roman" w:cs="Times New Roman"/>
          <w:sz w:val="24"/>
          <w:szCs w:val="24"/>
        </w:rPr>
        <w:t xml:space="preserve"> </w:t>
      </w:r>
      <w:r w:rsidRPr="00854C5C">
        <w:rPr>
          <w:rFonts w:ascii="Times New Roman" w:hAnsi="Times New Roman" w:cs="Times New Roman"/>
          <w:sz w:val="24"/>
          <w:szCs w:val="24"/>
        </w:rPr>
        <w:t>(Fig. 2B).</w:t>
      </w:r>
      <w:commentRangeEnd w:id="18"/>
      <w:r w:rsidR="009B45EB">
        <w:rPr>
          <w:rStyle w:val="CommentReference"/>
        </w:rPr>
        <w:commentReference w:id="18"/>
      </w:r>
      <w:r w:rsidRPr="00854C5C">
        <w:rPr>
          <w:rFonts w:ascii="Times New Roman" w:hAnsi="Times New Roman" w:cs="Times New Roman"/>
          <w:sz w:val="24"/>
          <w:szCs w:val="24"/>
        </w:rPr>
        <w:t xml:space="preserve"> Presence of epicormic sprouts was positively correlated with DBH, with a 1 cm increase in DBH increasing the odds of epicormic sprouts by 130% (Z=3.27, p=0.001) (Fig. 2C). The relationship between DBH and presence of basal sprouts was not significant </w:t>
      </w:r>
      <w:r w:rsidR="00882AF2">
        <w:rPr>
          <w:rFonts w:ascii="Times New Roman" w:hAnsi="Times New Roman" w:cs="Times New Roman"/>
          <w:sz w:val="24"/>
          <w:szCs w:val="24"/>
        </w:rPr>
        <w:t>(</w:t>
      </w:r>
      <w:r w:rsidR="00762318">
        <w:rPr>
          <w:rFonts w:ascii="Times New Roman" w:hAnsi="Times New Roman" w:cs="Times New Roman"/>
          <w:sz w:val="24"/>
          <w:szCs w:val="24"/>
        </w:rPr>
        <w:t xml:space="preserve">Z=1.75, p=0.080) </w:t>
      </w:r>
      <w:r w:rsidRPr="00854C5C">
        <w:rPr>
          <w:rFonts w:ascii="Times New Roman" w:hAnsi="Times New Roman" w:cs="Times New Roman"/>
          <w:sz w:val="24"/>
          <w:szCs w:val="24"/>
        </w:rPr>
        <w:t xml:space="preserve">(Fig. 2D).  Additionally, the relationship between DBH and the tree having a canopy condition of 5 (meaning it is dead) was not significant </w:t>
      </w:r>
      <w:r w:rsidR="00272184">
        <w:rPr>
          <w:rFonts w:ascii="Times New Roman" w:hAnsi="Times New Roman" w:cs="Times New Roman"/>
          <w:sz w:val="24"/>
          <w:szCs w:val="24"/>
        </w:rPr>
        <w:t>(Z=</w:t>
      </w:r>
      <w:r w:rsidR="00E2012C">
        <w:rPr>
          <w:rFonts w:ascii="Times New Roman" w:hAnsi="Times New Roman" w:cs="Times New Roman"/>
          <w:sz w:val="24"/>
          <w:szCs w:val="24"/>
        </w:rPr>
        <w:t xml:space="preserve">0.73, p=0.465) </w:t>
      </w:r>
      <w:r w:rsidRPr="00854C5C">
        <w:rPr>
          <w:rFonts w:ascii="Times New Roman" w:hAnsi="Times New Roman" w:cs="Times New Roman"/>
          <w:sz w:val="24"/>
          <w:szCs w:val="24"/>
        </w:rPr>
        <w:t>(Fig. 2E). The presence of canopy foliage decline (canopy condition of 2-5) was positively correlated with DBH, such that a 1 cm increase in DBH increased the odds of canopy decline by 126% (Z=3.26, p=0.001) (Fig. 2F).</w:t>
      </w:r>
    </w:p>
    <w:p w14:paraId="1C5E2200" w14:textId="77777777" w:rsidR="00854C5C" w:rsidRPr="00854C5C" w:rsidRDefault="00854C5C" w:rsidP="00854C5C">
      <w:pPr>
        <w:rPr>
          <w:rFonts w:ascii="Times New Roman" w:hAnsi="Times New Roman" w:cs="Times New Roman"/>
          <w:sz w:val="24"/>
          <w:szCs w:val="24"/>
        </w:rPr>
      </w:pPr>
    </w:p>
    <w:p w14:paraId="604836B4" w14:textId="30006E2F" w:rsidR="00754EDA" w:rsidRPr="00327EEF" w:rsidRDefault="00854C5C" w:rsidP="00854C5C">
      <w:pPr>
        <w:rPr>
          <w:rFonts w:ascii="Times New Roman" w:hAnsi="Times New Roman" w:cs="Times New Roman"/>
          <w:sz w:val="24"/>
          <w:szCs w:val="24"/>
        </w:rPr>
      </w:pPr>
      <w:r w:rsidRPr="00854C5C">
        <w:rPr>
          <w:rFonts w:ascii="Times New Roman" w:hAnsi="Times New Roman" w:cs="Times New Roman"/>
          <w:sz w:val="24"/>
          <w:szCs w:val="24"/>
        </w:rPr>
        <w:t>When examining the proportions of trees showing symptoms for groups binned by DBH, we noticed that the 9.5-10.5 cm group and t</w:t>
      </w:r>
      <w:r w:rsidRPr="00327EEF">
        <w:rPr>
          <w:rFonts w:ascii="Times New Roman" w:hAnsi="Times New Roman" w:cs="Times New Roman"/>
          <w:sz w:val="24"/>
          <w:szCs w:val="24"/>
        </w:rPr>
        <w:t>he 10.5-11.5 cm group had lower-than-expected proportions of trees showing symptoms of EAB attack (Fig. 2, red triangles). Thus, the binomial GLMMs are not perfectly modelling the observed patterns.</w:t>
      </w:r>
      <w:r w:rsidR="00E930AD">
        <w:rPr>
          <w:rFonts w:ascii="Times New Roman" w:hAnsi="Times New Roman" w:cs="Times New Roman"/>
          <w:sz w:val="24"/>
          <w:szCs w:val="24"/>
        </w:rPr>
        <w:t xml:space="preserve"> However, it must be noted that many </w:t>
      </w:r>
      <w:r w:rsidR="00380524">
        <w:rPr>
          <w:rFonts w:ascii="Times New Roman" w:hAnsi="Times New Roman" w:cs="Times New Roman"/>
          <w:sz w:val="24"/>
          <w:szCs w:val="24"/>
        </w:rPr>
        <w:t xml:space="preserve">of the </w:t>
      </w:r>
      <w:r w:rsidR="00CB23A2">
        <w:rPr>
          <w:rFonts w:ascii="Times New Roman" w:hAnsi="Times New Roman" w:cs="Times New Roman"/>
          <w:sz w:val="24"/>
          <w:szCs w:val="24"/>
        </w:rPr>
        <w:t>ash in the 9.5-11.5 cm DBH range</w:t>
      </w:r>
      <w:r w:rsidR="00380524">
        <w:rPr>
          <w:rFonts w:ascii="Times New Roman" w:hAnsi="Times New Roman" w:cs="Times New Roman"/>
          <w:sz w:val="24"/>
          <w:szCs w:val="24"/>
        </w:rPr>
        <w:t xml:space="preserve"> were from only one plot,</w:t>
      </w:r>
      <w:r w:rsidR="00751315">
        <w:rPr>
          <w:rFonts w:ascii="Times New Roman" w:hAnsi="Times New Roman" w:cs="Times New Roman"/>
          <w:sz w:val="24"/>
          <w:szCs w:val="24"/>
        </w:rPr>
        <w:t xml:space="preserve"> plot 72 at Indian Springs.</w:t>
      </w:r>
    </w:p>
    <w:p w14:paraId="147855B8" w14:textId="77777777" w:rsidR="00754EDA" w:rsidRPr="00327EEF" w:rsidRDefault="00754EDA">
      <w:pPr>
        <w:rPr>
          <w:rFonts w:ascii="Times New Roman" w:hAnsi="Times New Roman" w:cs="Times New Roman"/>
          <w:sz w:val="24"/>
          <w:szCs w:val="24"/>
        </w:rPr>
      </w:pPr>
    </w:p>
    <w:p w14:paraId="51A389D5" w14:textId="1A5F7B04" w:rsidR="00327EEF" w:rsidRPr="00327EEF" w:rsidRDefault="00327EEF" w:rsidP="00327EEF">
      <w:pPr>
        <w:rPr>
          <w:rFonts w:ascii="Times New Roman" w:hAnsi="Times New Roman" w:cs="Times New Roman"/>
          <w:sz w:val="24"/>
          <w:szCs w:val="24"/>
        </w:rPr>
      </w:pPr>
      <w:r w:rsidRPr="00327EEF">
        <w:rPr>
          <w:rFonts w:ascii="Times New Roman" w:hAnsi="Times New Roman" w:cs="Times New Roman"/>
          <w:noProof/>
          <w:sz w:val="24"/>
          <w:szCs w:val="24"/>
        </w:rPr>
        <w:lastRenderedPageBreak/>
        <w:drawing>
          <wp:inline distT="0" distB="0" distL="0" distR="0" wp14:anchorId="23A12BB2" wp14:editId="21E7AA8C">
            <wp:extent cx="3874522" cy="4520276"/>
            <wp:effectExtent l="0" t="0" r="0" b="0"/>
            <wp:docPr id="154529563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295632" name=""/>
                    <pic:cNvPicPr/>
                  </pic:nvPicPr>
                  <pic:blipFill>
                    <a:blip r:embed="rId18">
                      <a:extLst>
                        <a:ext uri="{96DAC541-7B7A-43D3-8B79-37D633B846F1}">
                          <asvg:svgBlip xmlns:asvg="http://schemas.microsoft.com/office/drawing/2016/SVG/main" r:embed="rId19"/>
                        </a:ext>
                      </a:extLst>
                    </a:blip>
                    <a:stretch>
                      <a:fillRect/>
                    </a:stretch>
                  </pic:blipFill>
                  <pic:spPr>
                    <a:xfrm>
                      <a:off x="0" y="0"/>
                      <a:ext cx="3874522" cy="4520276"/>
                    </a:xfrm>
                    <a:prstGeom prst="rect">
                      <a:avLst/>
                    </a:prstGeom>
                  </pic:spPr>
                </pic:pic>
              </a:graphicData>
            </a:graphic>
          </wp:inline>
        </w:drawing>
      </w:r>
    </w:p>
    <w:p w14:paraId="09EB9F0D" w14:textId="77777777" w:rsidR="00327EEF" w:rsidRPr="00327EEF" w:rsidRDefault="00327EEF" w:rsidP="00327EEF">
      <w:pPr>
        <w:rPr>
          <w:rFonts w:ascii="Times New Roman" w:hAnsi="Times New Roman" w:cs="Times New Roman"/>
          <w:sz w:val="24"/>
          <w:szCs w:val="24"/>
        </w:rPr>
      </w:pPr>
      <w:r w:rsidRPr="00327EEF">
        <w:rPr>
          <w:rFonts w:ascii="Times New Roman" w:hAnsi="Times New Roman" w:cs="Times New Roman"/>
          <w:b/>
          <w:bCs/>
          <w:sz w:val="24"/>
          <w:szCs w:val="24"/>
        </w:rPr>
        <w:t>Figure 2.</w:t>
      </w:r>
      <w:r w:rsidRPr="00327EEF">
        <w:rPr>
          <w:rFonts w:ascii="Times New Roman" w:hAnsi="Times New Roman" w:cs="Times New Roman"/>
          <w:sz w:val="24"/>
          <w:szCs w:val="24"/>
        </w:rPr>
        <w:t xml:space="preserve"> The presence or absence of symptoms of EAB plotted against tree diameter at breast height (DBH) for 272 trees in 9 forest plots. Grey circles are individual trees, which are plotted as y=1 for presence or y=0 for absence (points were jittered slightly up and down). Black line shows the overall fitted model, disregarding each specific random intercept for each plot. Red triangles show the proportion of trees within a DBH bin that have the symptom. For E, tree death is defined as a canopy condition of 5. For F, canopy decline is defined as a canopy condition between 2-5 (minor to complete defoliation).</w:t>
      </w:r>
    </w:p>
    <w:p w14:paraId="475826D1" w14:textId="77777777" w:rsidR="00327EEF" w:rsidRDefault="00327EEF" w:rsidP="00327EEF">
      <w:pPr>
        <w:rPr>
          <w:rFonts w:ascii="Times New Roman" w:hAnsi="Times New Roman" w:cs="Times New Roman"/>
          <w:sz w:val="24"/>
          <w:szCs w:val="24"/>
        </w:rPr>
      </w:pPr>
    </w:p>
    <w:p w14:paraId="79ADD373" w14:textId="77777777" w:rsidR="00327EEF" w:rsidRPr="00327EEF" w:rsidRDefault="00327EEF" w:rsidP="00327EEF">
      <w:pPr>
        <w:rPr>
          <w:rFonts w:ascii="Times New Roman" w:hAnsi="Times New Roman" w:cs="Times New Roman"/>
          <w:sz w:val="24"/>
          <w:szCs w:val="24"/>
        </w:rPr>
      </w:pPr>
    </w:p>
    <w:p w14:paraId="7D0E6872" w14:textId="77777777" w:rsidR="00327EEF" w:rsidRPr="00327EEF" w:rsidRDefault="00327EEF" w:rsidP="00327EEF">
      <w:pPr>
        <w:rPr>
          <w:rFonts w:ascii="Times New Roman" w:hAnsi="Times New Roman" w:cs="Times New Roman"/>
          <w:sz w:val="24"/>
          <w:szCs w:val="24"/>
          <w:u w:val="single"/>
        </w:rPr>
      </w:pPr>
      <w:r w:rsidRPr="00327EEF">
        <w:rPr>
          <w:rFonts w:ascii="Times New Roman" w:hAnsi="Times New Roman" w:cs="Times New Roman"/>
          <w:sz w:val="24"/>
          <w:szCs w:val="24"/>
          <w:u w:val="single"/>
        </w:rPr>
        <w:t>Relationship between ash species, tree diameter, and canopy condition</w:t>
      </w:r>
    </w:p>
    <w:p w14:paraId="2CC9C711" w14:textId="77777777" w:rsidR="00327EEF" w:rsidRPr="00327EEF" w:rsidRDefault="00327EEF" w:rsidP="00327EEF">
      <w:pPr>
        <w:rPr>
          <w:rFonts w:ascii="Times New Roman" w:hAnsi="Times New Roman" w:cs="Times New Roman"/>
          <w:sz w:val="24"/>
          <w:szCs w:val="24"/>
        </w:rPr>
      </w:pPr>
    </w:p>
    <w:p w14:paraId="53E68F25" w14:textId="77777777" w:rsidR="00327EEF" w:rsidRPr="00327EEF" w:rsidRDefault="00327EEF" w:rsidP="00327EEF">
      <w:pPr>
        <w:rPr>
          <w:rFonts w:ascii="Times New Roman" w:hAnsi="Times New Roman" w:cs="Times New Roman"/>
          <w:sz w:val="24"/>
          <w:szCs w:val="24"/>
        </w:rPr>
      </w:pPr>
      <w:commentRangeStart w:id="19"/>
      <w:r w:rsidRPr="00327EEF">
        <w:rPr>
          <w:rFonts w:ascii="Times New Roman" w:hAnsi="Times New Roman" w:cs="Times New Roman"/>
          <w:sz w:val="24"/>
          <w:szCs w:val="24"/>
        </w:rPr>
        <w:t>The relationship between ash species, DBH, and canopy condition was investigated. Because the majority (280 out of 322) of ash trees (≥ 2.5 cm DBH) were found within hydric plots, we decided to subset the data to hydric plots for investigation of differences between ash species. After removing ash trees which were unidentified (17 trees) or with missing canopy condition (1 tree), we obtained a sample size of 157 black ash (Fraxinus nigra) trees and 105 trees which were either green ash (</w:t>
      </w:r>
      <w:r w:rsidRPr="00327EEF">
        <w:rPr>
          <w:rFonts w:ascii="Times New Roman" w:hAnsi="Times New Roman" w:cs="Times New Roman"/>
          <w:i/>
          <w:iCs/>
          <w:sz w:val="24"/>
          <w:szCs w:val="24"/>
        </w:rPr>
        <w:t>Fraxinus pennsylvanica</w:t>
      </w:r>
      <w:r w:rsidRPr="00327EEF">
        <w:rPr>
          <w:rFonts w:ascii="Times New Roman" w:hAnsi="Times New Roman" w:cs="Times New Roman"/>
          <w:sz w:val="24"/>
          <w:szCs w:val="24"/>
        </w:rPr>
        <w:t>) or pumpkin ash (</w:t>
      </w:r>
      <w:r w:rsidRPr="00327EEF">
        <w:rPr>
          <w:rFonts w:ascii="Times New Roman" w:hAnsi="Times New Roman" w:cs="Times New Roman"/>
          <w:i/>
          <w:iCs/>
          <w:sz w:val="24"/>
          <w:szCs w:val="24"/>
        </w:rPr>
        <w:t>Fraxinus profunda</w:t>
      </w:r>
      <w:r w:rsidRPr="00327EEF">
        <w:rPr>
          <w:rFonts w:ascii="Times New Roman" w:hAnsi="Times New Roman" w:cs="Times New Roman"/>
          <w:sz w:val="24"/>
          <w:szCs w:val="24"/>
        </w:rPr>
        <w:t>).</w:t>
      </w:r>
      <w:commentRangeEnd w:id="19"/>
      <w:r w:rsidR="00EF5B81">
        <w:rPr>
          <w:rStyle w:val="CommentReference"/>
        </w:rPr>
        <w:commentReference w:id="19"/>
      </w:r>
    </w:p>
    <w:p w14:paraId="4F0E7294" w14:textId="77777777" w:rsidR="00327EEF" w:rsidRPr="00327EEF" w:rsidRDefault="00327EEF" w:rsidP="00327EEF">
      <w:pPr>
        <w:rPr>
          <w:rFonts w:ascii="Times New Roman" w:hAnsi="Times New Roman" w:cs="Times New Roman"/>
          <w:sz w:val="24"/>
          <w:szCs w:val="24"/>
        </w:rPr>
      </w:pPr>
    </w:p>
    <w:p w14:paraId="784E866E" w14:textId="77777777" w:rsidR="00327EEF" w:rsidRPr="00327EEF" w:rsidRDefault="00327EEF" w:rsidP="00327EEF">
      <w:pPr>
        <w:rPr>
          <w:rFonts w:ascii="Times New Roman" w:hAnsi="Times New Roman" w:cs="Times New Roman"/>
          <w:sz w:val="24"/>
          <w:szCs w:val="24"/>
        </w:rPr>
      </w:pPr>
      <w:commentRangeStart w:id="20"/>
      <w:r w:rsidRPr="00327EEF">
        <w:rPr>
          <w:rFonts w:ascii="Times New Roman" w:hAnsi="Times New Roman" w:cs="Times New Roman"/>
          <w:sz w:val="24"/>
          <w:szCs w:val="24"/>
        </w:rPr>
        <w:t>A higher proportion of the black ash trees were</w:t>
      </w:r>
      <w:commentRangeEnd w:id="20"/>
      <w:r w:rsidR="0074541B">
        <w:rPr>
          <w:rStyle w:val="CommentReference"/>
        </w:rPr>
        <w:commentReference w:id="20"/>
      </w:r>
      <w:r w:rsidRPr="00327EEF">
        <w:rPr>
          <w:rFonts w:ascii="Times New Roman" w:hAnsi="Times New Roman" w:cs="Times New Roman"/>
          <w:sz w:val="24"/>
          <w:szCs w:val="24"/>
        </w:rPr>
        <w:t xml:space="preserve"> declining or dead, compared to the green and pumpkin ash, in the plots we surveyed (Figure 3). In contrast, in the 7.5-10 cm DBH range, there </w:t>
      </w:r>
      <w:r w:rsidRPr="00327EEF">
        <w:rPr>
          <w:rFonts w:ascii="Times New Roman" w:hAnsi="Times New Roman" w:cs="Times New Roman"/>
          <w:sz w:val="24"/>
          <w:szCs w:val="24"/>
        </w:rPr>
        <w:lastRenderedPageBreak/>
        <w:t>were nevertheless still more healthy (canopy condition = 1) black ash than green and pumpkin ash.</w:t>
      </w:r>
    </w:p>
    <w:p w14:paraId="77883506" w14:textId="77777777" w:rsidR="00327EEF" w:rsidRPr="00327EEF" w:rsidRDefault="00327EEF" w:rsidP="00327EEF">
      <w:pPr>
        <w:rPr>
          <w:rFonts w:ascii="Times New Roman" w:hAnsi="Times New Roman" w:cs="Times New Roman"/>
          <w:sz w:val="24"/>
          <w:szCs w:val="24"/>
        </w:rPr>
      </w:pPr>
    </w:p>
    <w:p w14:paraId="3F672C2E" w14:textId="77777777" w:rsidR="00327EEF" w:rsidRPr="00327EEF" w:rsidRDefault="00327EEF" w:rsidP="00327EEF">
      <w:pPr>
        <w:rPr>
          <w:rFonts w:ascii="Times New Roman" w:hAnsi="Times New Roman" w:cs="Times New Roman"/>
          <w:b/>
          <w:bCs/>
          <w:sz w:val="24"/>
          <w:szCs w:val="24"/>
        </w:rPr>
      </w:pPr>
      <w:r w:rsidRPr="00327EEF">
        <w:rPr>
          <w:rFonts w:ascii="Times New Roman" w:hAnsi="Times New Roman" w:cs="Times New Roman"/>
          <w:noProof/>
          <w:sz w:val="24"/>
          <w:szCs w:val="24"/>
        </w:rPr>
        <mc:AlternateContent>
          <mc:Choice Requires="wps">
            <w:drawing>
              <wp:anchor distT="45720" distB="45720" distL="114300" distR="114300" simplePos="0" relativeHeight="251658247" behindDoc="0" locked="0" layoutInCell="1" allowOverlap="1" wp14:anchorId="5D2BCB44" wp14:editId="7421C80A">
                <wp:simplePos x="0" y="0"/>
                <wp:positionH relativeFrom="margin">
                  <wp:posOffset>1611593</wp:posOffset>
                </wp:positionH>
                <wp:positionV relativeFrom="paragraph">
                  <wp:posOffset>6574</wp:posOffset>
                </wp:positionV>
                <wp:extent cx="361950" cy="361950"/>
                <wp:effectExtent l="0" t="0" r="0" b="0"/>
                <wp:wrapNone/>
                <wp:docPr id="39709277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361950"/>
                        </a:xfrm>
                        <a:prstGeom prst="rect">
                          <a:avLst/>
                        </a:prstGeom>
                        <a:noFill/>
                        <a:ln w="9525">
                          <a:noFill/>
                          <a:miter lim="800000"/>
                          <a:headEnd/>
                          <a:tailEnd/>
                        </a:ln>
                      </wps:spPr>
                      <wps:txbx>
                        <w:txbxContent>
                          <w:p w14:paraId="3A4BB0C9" w14:textId="77777777" w:rsidR="00327EEF" w:rsidRPr="00B76F01" w:rsidRDefault="00327EEF" w:rsidP="00327EEF">
                            <w:pPr>
                              <w:rPr>
                                <w:b/>
                                <w:bCs/>
                              </w:rPr>
                            </w:pPr>
                            <w:r>
                              <w:rPr>
                                <w:b/>
                                <w:bCs/>
                              </w:rPr>
                              <w:t>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2BCB44" id="_x0000_s1032" type="#_x0000_t202" style="position:absolute;margin-left:126.9pt;margin-top:.5pt;width:28.5pt;height:28.5pt;z-index:251658247;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" filled="f" stroked="f">
                <v:textbox>
                  <w:txbxContent>
                    <w:p w14:paraId="3A4BB0C9" w14:textId="77777777" w:rsidR="00327EEF" w:rsidRPr="00B76F01" w:rsidRDefault="00327EEF" w:rsidP="00327EEF">
                      <w:pPr>
                        <w:rPr>
                          <w:b/>
                          <w:bCs/>
                        </w:rPr>
                      </w:pPr>
                      <w:r>
                        <w:rPr>
                          <w:b/>
                          <w:bCs/>
                        </w:rPr>
                        <w:t>B</w:t>
                      </w:r>
                    </w:p>
                  </w:txbxContent>
                </v:textbox>
                <w10:wrap anchorx="margin"/>
              </v:shape>
            </w:pict>
          </mc:Fallback>
        </mc:AlternateContent>
      </w:r>
      <w:r w:rsidRPr="00327EEF">
        <w:rPr>
          <w:rFonts w:ascii="Times New Roman" w:hAnsi="Times New Roman" w:cs="Times New Roman"/>
          <w:noProof/>
          <w:sz w:val="24"/>
          <w:szCs w:val="24"/>
        </w:rPr>
        <mc:AlternateContent>
          <mc:Choice Requires="wps">
            <w:drawing>
              <wp:anchor distT="45720" distB="45720" distL="114300" distR="114300" simplePos="0" relativeHeight="251658246" behindDoc="0" locked="0" layoutInCell="1" allowOverlap="1" wp14:anchorId="4F042DC1" wp14:editId="6E5C2458">
                <wp:simplePos x="0" y="0"/>
                <wp:positionH relativeFrom="margin">
                  <wp:posOffset>0</wp:posOffset>
                </wp:positionH>
                <wp:positionV relativeFrom="paragraph">
                  <wp:posOffset>1622</wp:posOffset>
                </wp:positionV>
                <wp:extent cx="361950" cy="361950"/>
                <wp:effectExtent l="0" t="0" r="0" b="0"/>
                <wp:wrapNone/>
                <wp:docPr id="12771212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361950"/>
                        </a:xfrm>
                        <a:prstGeom prst="rect">
                          <a:avLst/>
                        </a:prstGeom>
                        <a:noFill/>
                        <a:ln w="9525">
                          <a:noFill/>
                          <a:miter lim="800000"/>
                          <a:headEnd/>
                          <a:tailEnd/>
                        </a:ln>
                      </wps:spPr>
                      <wps:txbx>
                        <w:txbxContent>
                          <w:p w14:paraId="04C9ED5C" w14:textId="77777777" w:rsidR="00327EEF" w:rsidRPr="00B76F01" w:rsidRDefault="00327EEF" w:rsidP="00327EEF">
                            <w:pPr>
                              <w:rPr>
                                <w:b/>
                                <w:bCs/>
                              </w:rPr>
                            </w:pPr>
                            <w:r w:rsidRPr="00B76F01">
                              <w:rPr>
                                <w:b/>
                                <w:bCs/>
                              </w:rPr>
                              <w: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042DC1" id="_x0000_s1033" type="#_x0000_t202" style="position:absolute;margin-left:0;margin-top:.15pt;width:28.5pt;height:28.5pt;z-index:25165824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" filled="f" stroked="f">
                <v:textbox>
                  <w:txbxContent>
                    <w:p w14:paraId="04C9ED5C" w14:textId="77777777" w:rsidR="00327EEF" w:rsidRPr="00B76F01" w:rsidRDefault="00327EEF" w:rsidP="00327EEF">
                      <w:pPr>
                        <w:rPr>
                          <w:b/>
                          <w:bCs/>
                        </w:rPr>
                      </w:pPr>
                      <w:r w:rsidRPr="00B76F01">
                        <w:rPr>
                          <w:b/>
                          <w:bCs/>
                        </w:rPr>
                        <w:t>A</w:t>
                      </w:r>
                    </w:p>
                  </w:txbxContent>
                </v:textbox>
                <w10:wrap anchorx="margin"/>
              </v:shape>
            </w:pict>
          </mc:Fallback>
        </mc:AlternateContent>
      </w:r>
      <w:r w:rsidRPr="00327EEF">
        <w:rPr>
          <w:rFonts w:ascii="Times New Roman" w:hAnsi="Times New Roman" w:cs="Times New Roman"/>
          <w:noProof/>
          <w:sz w:val="24"/>
          <w:szCs w:val="24"/>
        </w:rPr>
        <w:drawing>
          <wp:inline distT="0" distB="0" distL="0" distR="0" wp14:anchorId="5FEB3F00" wp14:editId="1BD90586">
            <wp:extent cx="1572496" cy="1926389"/>
            <wp:effectExtent l="0" t="0" r="8890" b="0"/>
            <wp:docPr id="2006493766" name="Picture 3" descr="A graph of a number of ste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493766" name="Picture 3" descr="A graph of a number of stems&#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87074" cy="1944248"/>
                    </a:xfrm>
                    <a:prstGeom prst="rect">
                      <a:avLst/>
                    </a:prstGeom>
                    <a:noFill/>
                    <a:ln>
                      <a:noFill/>
                    </a:ln>
                  </pic:spPr>
                </pic:pic>
              </a:graphicData>
            </a:graphic>
          </wp:inline>
        </w:drawing>
      </w:r>
      <w:r w:rsidRPr="00327EEF">
        <w:rPr>
          <w:rFonts w:ascii="Times New Roman" w:hAnsi="Times New Roman" w:cs="Times New Roman"/>
          <w:b/>
          <w:bCs/>
          <w:noProof/>
          <w:sz w:val="24"/>
          <w:szCs w:val="24"/>
        </w:rPr>
        <w:drawing>
          <wp:inline distT="0" distB="0" distL="0" distR="0" wp14:anchorId="56C0C4B5" wp14:editId="6FB5AE22">
            <wp:extent cx="2415682" cy="1909373"/>
            <wp:effectExtent l="0" t="0" r="3810" b="0"/>
            <wp:docPr id="129743714" name="Picture 2" descr="A graph of different shades of blu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43714" name="Picture 2" descr="A graph of different shades of blue&#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430874" cy="1921381"/>
                    </a:xfrm>
                    <a:prstGeom prst="rect">
                      <a:avLst/>
                    </a:prstGeom>
                    <a:noFill/>
                    <a:ln>
                      <a:noFill/>
                    </a:ln>
                  </pic:spPr>
                </pic:pic>
              </a:graphicData>
            </a:graphic>
          </wp:inline>
        </w:drawing>
      </w:r>
    </w:p>
    <w:p w14:paraId="7416A412" w14:textId="77777777" w:rsidR="00327EEF" w:rsidRPr="00327EEF" w:rsidRDefault="00327EEF" w:rsidP="00327EEF">
      <w:pPr>
        <w:rPr>
          <w:rFonts w:ascii="Times New Roman" w:hAnsi="Times New Roman" w:cs="Times New Roman"/>
          <w:sz w:val="24"/>
          <w:szCs w:val="24"/>
        </w:rPr>
      </w:pPr>
      <w:r w:rsidRPr="00327EEF">
        <w:rPr>
          <w:rFonts w:ascii="Times New Roman" w:hAnsi="Times New Roman" w:cs="Times New Roman"/>
          <w:b/>
          <w:bCs/>
          <w:sz w:val="24"/>
          <w:szCs w:val="24"/>
        </w:rPr>
        <w:t xml:space="preserve">Figure 3. </w:t>
      </w:r>
      <w:r w:rsidRPr="00327EEF">
        <w:rPr>
          <w:rFonts w:ascii="Times New Roman" w:hAnsi="Times New Roman" w:cs="Times New Roman"/>
          <w:sz w:val="24"/>
          <w:szCs w:val="24"/>
        </w:rPr>
        <w:t>Histogram of ash tree diameter for different ash species found in hydric forests, shaded by canopy condition rating. The x-axes show diameter at breast height and the y-axes show aggregated counts of all trees found within plots. Bars are shaded according to the number of trees with each canopy condition rating, with darker shades indicating more canopy decline. Trees above 10 cm DBH were counted in 18 m radius main plots, while trees below 10 cm DBH were counted in 8 m radius subplots. A) Black ash (</w:t>
      </w:r>
      <w:r w:rsidRPr="00327EEF">
        <w:rPr>
          <w:rFonts w:ascii="Times New Roman" w:hAnsi="Times New Roman" w:cs="Times New Roman"/>
          <w:i/>
          <w:iCs/>
          <w:sz w:val="24"/>
          <w:szCs w:val="24"/>
        </w:rPr>
        <w:t>Fraxinus nigra</w:t>
      </w:r>
      <w:r w:rsidRPr="00327EEF">
        <w:rPr>
          <w:rFonts w:ascii="Times New Roman" w:hAnsi="Times New Roman" w:cs="Times New Roman"/>
          <w:sz w:val="24"/>
          <w:szCs w:val="24"/>
        </w:rPr>
        <w:t>) B) Green ash (</w:t>
      </w:r>
      <w:r w:rsidRPr="00327EEF">
        <w:rPr>
          <w:rFonts w:ascii="Times New Roman" w:hAnsi="Times New Roman" w:cs="Times New Roman"/>
          <w:i/>
          <w:iCs/>
          <w:sz w:val="24"/>
          <w:szCs w:val="24"/>
        </w:rPr>
        <w:t>Fraxinus pennsylvanica</w:t>
      </w:r>
      <w:r w:rsidRPr="00327EEF">
        <w:rPr>
          <w:rFonts w:ascii="Times New Roman" w:hAnsi="Times New Roman" w:cs="Times New Roman"/>
          <w:sz w:val="24"/>
          <w:szCs w:val="24"/>
        </w:rPr>
        <w:t>) and possibly pumpkin ash (</w:t>
      </w:r>
      <w:r w:rsidRPr="00327EEF">
        <w:rPr>
          <w:rFonts w:ascii="Times New Roman" w:hAnsi="Times New Roman" w:cs="Times New Roman"/>
          <w:i/>
          <w:iCs/>
          <w:sz w:val="24"/>
          <w:szCs w:val="24"/>
        </w:rPr>
        <w:t>Fraxinus profunda</w:t>
      </w:r>
      <w:r w:rsidRPr="00327EEF">
        <w:rPr>
          <w:rFonts w:ascii="Times New Roman" w:hAnsi="Times New Roman" w:cs="Times New Roman"/>
          <w:sz w:val="24"/>
          <w:szCs w:val="24"/>
        </w:rPr>
        <w:t>), which were not separated during species identifications.</w:t>
      </w:r>
    </w:p>
    <w:p w14:paraId="2C3745BF" w14:textId="77777777" w:rsidR="00327EEF" w:rsidRDefault="00327EEF">
      <w:pPr>
        <w:rPr>
          <w:rFonts w:ascii="Times New Roman" w:hAnsi="Times New Roman" w:cs="Times New Roman"/>
          <w:sz w:val="24"/>
          <w:szCs w:val="24"/>
        </w:rPr>
      </w:pPr>
    </w:p>
    <w:p w14:paraId="064D5177" w14:textId="77777777" w:rsidR="00FA7316" w:rsidRDefault="00FA7316">
      <w:pPr>
        <w:rPr>
          <w:rFonts w:ascii="Times New Roman" w:hAnsi="Times New Roman" w:cs="Times New Roman"/>
          <w:sz w:val="24"/>
          <w:szCs w:val="24"/>
        </w:rPr>
      </w:pPr>
    </w:p>
    <w:p w14:paraId="75BFBD9A" w14:textId="77777777" w:rsidR="00FA7316" w:rsidRDefault="00FA7316">
      <w:pPr>
        <w:rPr>
          <w:rFonts w:ascii="Times New Roman" w:hAnsi="Times New Roman" w:cs="Times New Roman"/>
          <w:sz w:val="24"/>
          <w:szCs w:val="24"/>
        </w:rPr>
      </w:pPr>
    </w:p>
    <w:p w14:paraId="5576E0EE" w14:textId="77777777" w:rsidR="00FA7316" w:rsidRDefault="00FA7316">
      <w:pPr>
        <w:rPr>
          <w:rFonts w:ascii="Times New Roman" w:hAnsi="Times New Roman" w:cs="Times New Roman"/>
          <w:sz w:val="24"/>
          <w:szCs w:val="24"/>
        </w:rPr>
      </w:pPr>
    </w:p>
    <w:p w14:paraId="2E45414A" w14:textId="77777777" w:rsidR="00FA7316" w:rsidRDefault="00FA7316">
      <w:pPr>
        <w:rPr>
          <w:rFonts w:ascii="Times New Roman" w:hAnsi="Times New Roman" w:cs="Times New Roman"/>
          <w:sz w:val="24"/>
          <w:szCs w:val="24"/>
        </w:rPr>
      </w:pPr>
    </w:p>
    <w:p w14:paraId="75369F9C" w14:textId="77777777" w:rsidR="00FA7316" w:rsidRDefault="00FA7316">
      <w:pPr>
        <w:rPr>
          <w:rFonts w:ascii="Times New Roman" w:hAnsi="Times New Roman" w:cs="Times New Roman"/>
          <w:sz w:val="24"/>
          <w:szCs w:val="24"/>
        </w:rPr>
      </w:pPr>
    </w:p>
    <w:p w14:paraId="56B7DF0E" w14:textId="77777777" w:rsidR="00FA7316" w:rsidRDefault="00FA7316">
      <w:pPr>
        <w:rPr>
          <w:rFonts w:ascii="Times New Roman" w:hAnsi="Times New Roman" w:cs="Times New Roman"/>
          <w:sz w:val="24"/>
          <w:szCs w:val="24"/>
        </w:rPr>
      </w:pPr>
    </w:p>
    <w:p w14:paraId="5E5A78F7" w14:textId="77777777" w:rsidR="00FA7316" w:rsidRDefault="00FA7316">
      <w:pPr>
        <w:rPr>
          <w:rFonts w:ascii="Times New Roman" w:hAnsi="Times New Roman" w:cs="Times New Roman"/>
          <w:sz w:val="24"/>
          <w:szCs w:val="24"/>
        </w:rPr>
      </w:pPr>
    </w:p>
    <w:p w14:paraId="4F5CDDC8" w14:textId="77777777" w:rsidR="00FA7316" w:rsidRDefault="00FA7316">
      <w:pPr>
        <w:rPr>
          <w:rFonts w:ascii="Times New Roman" w:hAnsi="Times New Roman" w:cs="Times New Roman"/>
          <w:sz w:val="24"/>
          <w:szCs w:val="24"/>
        </w:rPr>
      </w:pPr>
    </w:p>
    <w:p w14:paraId="1E559FE9" w14:textId="77777777" w:rsidR="00DF3EE0" w:rsidRDefault="00DF3EE0">
      <w:pPr>
        <w:rPr>
          <w:rFonts w:ascii="Times New Roman" w:hAnsi="Times New Roman" w:cs="Times New Roman"/>
          <w:sz w:val="24"/>
          <w:szCs w:val="24"/>
        </w:rPr>
      </w:pPr>
    </w:p>
    <w:p w14:paraId="35913262" w14:textId="77777777" w:rsidR="00DF3EE0" w:rsidRDefault="00DF3EE0">
      <w:pPr>
        <w:rPr>
          <w:rFonts w:ascii="Times New Roman" w:hAnsi="Times New Roman" w:cs="Times New Roman"/>
          <w:sz w:val="24"/>
          <w:szCs w:val="24"/>
        </w:rPr>
      </w:pPr>
    </w:p>
    <w:p w14:paraId="17A41BA4" w14:textId="77777777" w:rsidR="00DF3EE0" w:rsidRDefault="00DF3EE0">
      <w:pPr>
        <w:rPr>
          <w:rFonts w:ascii="Times New Roman" w:hAnsi="Times New Roman" w:cs="Times New Roman"/>
          <w:sz w:val="24"/>
          <w:szCs w:val="24"/>
        </w:rPr>
      </w:pPr>
    </w:p>
    <w:p w14:paraId="5FF9C594" w14:textId="77777777" w:rsidR="00DF3EE0" w:rsidRDefault="00DF3EE0">
      <w:pPr>
        <w:rPr>
          <w:rFonts w:ascii="Times New Roman" w:hAnsi="Times New Roman" w:cs="Times New Roman"/>
          <w:sz w:val="24"/>
          <w:szCs w:val="24"/>
        </w:rPr>
      </w:pPr>
    </w:p>
    <w:p w14:paraId="6AE0D106" w14:textId="77777777" w:rsidR="00DF3EE0" w:rsidRDefault="00DF3EE0">
      <w:pPr>
        <w:rPr>
          <w:rFonts w:ascii="Times New Roman" w:hAnsi="Times New Roman" w:cs="Times New Roman"/>
          <w:sz w:val="24"/>
          <w:szCs w:val="24"/>
        </w:rPr>
      </w:pPr>
    </w:p>
    <w:p w14:paraId="512EBE97" w14:textId="77777777" w:rsidR="00DF3EE0" w:rsidRDefault="00DF3EE0">
      <w:pPr>
        <w:rPr>
          <w:rFonts w:ascii="Times New Roman" w:hAnsi="Times New Roman" w:cs="Times New Roman"/>
          <w:sz w:val="24"/>
          <w:szCs w:val="24"/>
        </w:rPr>
      </w:pPr>
    </w:p>
    <w:p w14:paraId="40D77388" w14:textId="77777777" w:rsidR="00DF3EE0" w:rsidRDefault="00DF3EE0">
      <w:pPr>
        <w:rPr>
          <w:rFonts w:ascii="Times New Roman" w:hAnsi="Times New Roman" w:cs="Times New Roman"/>
          <w:sz w:val="24"/>
          <w:szCs w:val="24"/>
        </w:rPr>
      </w:pPr>
    </w:p>
    <w:p w14:paraId="27B68232" w14:textId="77777777" w:rsidR="00DF3EE0" w:rsidRDefault="00DF3EE0">
      <w:pPr>
        <w:rPr>
          <w:rFonts w:ascii="Times New Roman" w:hAnsi="Times New Roman" w:cs="Times New Roman"/>
          <w:sz w:val="24"/>
          <w:szCs w:val="24"/>
        </w:rPr>
      </w:pPr>
    </w:p>
    <w:p w14:paraId="5C7453D3" w14:textId="77777777" w:rsidR="00DF3EE0" w:rsidRDefault="00DF3EE0">
      <w:pPr>
        <w:rPr>
          <w:rFonts w:ascii="Times New Roman" w:hAnsi="Times New Roman" w:cs="Times New Roman"/>
          <w:sz w:val="24"/>
          <w:szCs w:val="24"/>
        </w:rPr>
      </w:pPr>
    </w:p>
    <w:p w14:paraId="7BB03F8D" w14:textId="77777777" w:rsidR="00DF3EE0" w:rsidRDefault="00DF3EE0">
      <w:pPr>
        <w:rPr>
          <w:rFonts w:ascii="Times New Roman" w:hAnsi="Times New Roman" w:cs="Times New Roman"/>
          <w:sz w:val="24"/>
          <w:szCs w:val="24"/>
        </w:rPr>
      </w:pPr>
    </w:p>
    <w:p w14:paraId="18093C02" w14:textId="77777777" w:rsidR="00FA7316" w:rsidRDefault="00FA7316">
      <w:pPr>
        <w:rPr>
          <w:rFonts w:ascii="Times New Roman" w:hAnsi="Times New Roman" w:cs="Times New Roman"/>
          <w:sz w:val="24"/>
          <w:szCs w:val="24"/>
        </w:rPr>
      </w:pPr>
    </w:p>
    <w:p w14:paraId="53620127" w14:textId="77777777" w:rsidR="00FA7316" w:rsidRDefault="00FA7316">
      <w:pPr>
        <w:rPr>
          <w:rFonts w:ascii="Times New Roman" w:hAnsi="Times New Roman" w:cs="Times New Roman"/>
          <w:sz w:val="24"/>
          <w:szCs w:val="24"/>
        </w:rPr>
      </w:pPr>
    </w:p>
    <w:p w14:paraId="3755E75E" w14:textId="77777777" w:rsidR="002006CC" w:rsidRDefault="002006CC">
      <w:pPr>
        <w:rPr>
          <w:rFonts w:ascii="Times New Roman" w:hAnsi="Times New Roman" w:cs="Times New Roman"/>
          <w:sz w:val="24"/>
          <w:szCs w:val="24"/>
        </w:rPr>
      </w:pPr>
    </w:p>
    <w:p w14:paraId="2BE89CC5" w14:textId="77777777" w:rsidR="002006CC" w:rsidRDefault="002006CC">
      <w:pPr>
        <w:rPr>
          <w:rFonts w:ascii="Times New Roman" w:hAnsi="Times New Roman" w:cs="Times New Roman"/>
          <w:sz w:val="24"/>
          <w:szCs w:val="24"/>
        </w:rPr>
      </w:pPr>
    </w:p>
    <w:p w14:paraId="16D18079" w14:textId="77777777" w:rsidR="002006CC" w:rsidRDefault="002006CC">
      <w:pPr>
        <w:rPr>
          <w:rFonts w:ascii="Times New Roman" w:hAnsi="Times New Roman" w:cs="Times New Roman"/>
          <w:sz w:val="24"/>
          <w:szCs w:val="24"/>
        </w:rPr>
      </w:pPr>
    </w:p>
    <w:p w14:paraId="100CC4A6" w14:textId="266C827F" w:rsidR="002006CC" w:rsidRPr="002006CC" w:rsidRDefault="002006CC">
      <w:pPr>
        <w:rPr>
          <w:rFonts w:ascii="Times New Roman" w:hAnsi="Times New Roman" w:cs="Times New Roman"/>
          <w:b/>
          <w:bCs/>
          <w:sz w:val="24"/>
          <w:szCs w:val="24"/>
        </w:rPr>
      </w:pPr>
      <w:r w:rsidRPr="002006CC">
        <w:rPr>
          <w:rFonts w:ascii="Times New Roman" w:hAnsi="Times New Roman" w:cs="Times New Roman"/>
          <w:b/>
          <w:bCs/>
          <w:sz w:val="24"/>
          <w:szCs w:val="24"/>
        </w:rPr>
        <w:lastRenderedPageBreak/>
        <w:t>Supplementary Tables</w:t>
      </w:r>
    </w:p>
    <w:p w14:paraId="4C158D51" w14:textId="77777777" w:rsidR="00FA7316" w:rsidRDefault="00FA7316">
      <w:pPr>
        <w:rPr>
          <w:rFonts w:ascii="Times New Roman" w:hAnsi="Times New Roman" w:cs="Times New Roman"/>
          <w:sz w:val="24"/>
          <w:szCs w:val="24"/>
        </w:rPr>
      </w:pPr>
    </w:p>
    <w:p w14:paraId="724E460C" w14:textId="727CA5AF" w:rsidR="002006CC" w:rsidRDefault="002006CC">
      <w:pPr>
        <w:rPr>
          <w:rFonts w:ascii="Times New Roman" w:hAnsi="Times New Roman" w:cs="Times New Roman"/>
          <w:sz w:val="24"/>
          <w:szCs w:val="24"/>
        </w:rPr>
      </w:pPr>
      <w:r w:rsidRPr="00BD1E90">
        <w:rPr>
          <w:rFonts w:ascii="Times New Roman" w:hAnsi="Times New Roman" w:cs="Times New Roman"/>
          <w:b/>
          <w:bCs/>
          <w:sz w:val="24"/>
          <w:szCs w:val="24"/>
        </w:rPr>
        <w:t>Table S1.</w:t>
      </w:r>
      <w:r>
        <w:rPr>
          <w:rFonts w:ascii="Times New Roman" w:hAnsi="Times New Roman" w:cs="Times New Roman"/>
          <w:sz w:val="24"/>
          <w:szCs w:val="24"/>
        </w:rPr>
        <w:t xml:space="preserve"> </w:t>
      </w:r>
      <w:r w:rsidR="0044735E">
        <w:rPr>
          <w:rFonts w:ascii="Times New Roman" w:hAnsi="Times New Roman" w:cs="Times New Roman"/>
          <w:sz w:val="24"/>
          <w:szCs w:val="24"/>
        </w:rPr>
        <w:t xml:space="preserve">Plot locations for </w:t>
      </w:r>
      <w:r w:rsidR="008831AD">
        <w:rPr>
          <w:rFonts w:ascii="Times New Roman" w:hAnsi="Times New Roman" w:cs="Times New Roman"/>
          <w:sz w:val="24"/>
          <w:szCs w:val="24"/>
        </w:rPr>
        <w:t>the 111 plots visited in this study. Each</w:t>
      </w:r>
      <w:r w:rsidR="00BD1E90">
        <w:rPr>
          <w:rFonts w:ascii="Times New Roman" w:hAnsi="Times New Roman" w:cs="Times New Roman"/>
          <w:sz w:val="24"/>
          <w:szCs w:val="24"/>
        </w:rPr>
        <w:t xml:space="preserve"> set of three plots makes up a transect.</w:t>
      </w:r>
      <w:r w:rsidR="00094462">
        <w:rPr>
          <w:rFonts w:ascii="Times New Roman" w:hAnsi="Times New Roman" w:cs="Times New Roman"/>
          <w:sz w:val="24"/>
          <w:szCs w:val="24"/>
        </w:rPr>
        <w:t xml:space="preserve"> Each transect was given a hydrological class of </w:t>
      </w:r>
      <w:r w:rsidR="00C47525">
        <w:rPr>
          <w:rFonts w:ascii="Times New Roman" w:hAnsi="Times New Roman" w:cs="Times New Roman"/>
          <w:sz w:val="24"/>
          <w:szCs w:val="24"/>
        </w:rPr>
        <w:t>xeric, mesic, or hydric.</w:t>
      </w:r>
    </w:p>
    <w:p w14:paraId="5F82A28D" w14:textId="77777777" w:rsidR="00BD1E90" w:rsidRDefault="00BD1E90">
      <w:pPr>
        <w:rPr>
          <w:rFonts w:ascii="Times New Roman" w:hAnsi="Times New Roman" w:cs="Times New Roman"/>
          <w:sz w:val="24"/>
          <w:szCs w:val="24"/>
        </w:rPr>
      </w:pPr>
    </w:p>
    <w:tbl>
      <w:tblPr>
        <w:tblW w:w="9356" w:type="dxa"/>
        <w:tblLook w:val="04A0" w:firstRow="1" w:lastRow="0" w:firstColumn="1" w:lastColumn="0" w:noHBand="0" w:noVBand="1"/>
      </w:tblPr>
      <w:tblGrid>
        <w:gridCol w:w="927"/>
        <w:gridCol w:w="1403"/>
        <w:gridCol w:w="1498"/>
        <w:gridCol w:w="1134"/>
        <w:gridCol w:w="1389"/>
        <w:gridCol w:w="1587"/>
        <w:gridCol w:w="1418"/>
      </w:tblGrid>
      <w:tr w:rsidR="001650DF" w:rsidRPr="001650DF" w14:paraId="7765DC60" w14:textId="77777777" w:rsidTr="00345532">
        <w:trPr>
          <w:trHeight w:val="290"/>
        </w:trPr>
        <w:tc>
          <w:tcPr>
            <w:tcW w:w="927" w:type="dxa"/>
            <w:tcBorders>
              <w:top w:val="nil"/>
              <w:left w:val="nil"/>
              <w:bottom w:val="nil"/>
              <w:right w:val="nil"/>
            </w:tcBorders>
            <w:shd w:val="clear" w:color="auto" w:fill="auto"/>
            <w:noWrap/>
            <w:vAlign w:val="bottom"/>
            <w:hideMark/>
          </w:tcPr>
          <w:p w14:paraId="516875C3" w14:textId="77777777" w:rsidR="001650DF" w:rsidRDefault="001650DF" w:rsidP="001650DF">
            <w:pPr>
              <w:rPr>
                <w:rFonts w:ascii="Aptos Narrow" w:eastAsia="Times New Roman" w:hAnsi="Aptos Narrow" w:cs="Times New Roman"/>
                <w:b/>
                <w:bCs/>
                <w:color w:val="000000"/>
                <w:kern w:val="0"/>
                <w14:ligatures w14:val="none"/>
              </w:rPr>
            </w:pPr>
            <w:r w:rsidRPr="001650DF">
              <w:rPr>
                <w:rFonts w:ascii="Aptos Narrow" w:eastAsia="Times New Roman" w:hAnsi="Aptos Narrow" w:cs="Times New Roman"/>
                <w:b/>
                <w:bCs/>
                <w:color w:val="000000"/>
                <w:kern w:val="0"/>
                <w14:ligatures w14:val="none"/>
              </w:rPr>
              <w:t xml:space="preserve">Plot </w:t>
            </w:r>
          </w:p>
          <w:p w14:paraId="0B24A26B" w14:textId="2DDB4EBD" w:rsidR="001650DF" w:rsidRPr="001650DF" w:rsidRDefault="001650DF" w:rsidP="001650DF">
            <w:pPr>
              <w:rPr>
                <w:rFonts w:ascii="Aptos Narrow" w:eastAsia="Times New Roman" w:hAnsi="Aptos Narrow" w:cs="Times New Roman"/>
                <w:b/>
                <w:bCs/>
                <w:color w:val="000000"/>
                <w:kern w:val="0"/>
                <w14:ligatures w14:val="none"/>
              </w:rPr>
            </w:pPr>
            <w:r w:rsidRPr="001650DF">
              <w:rPr>
                <w:rFonts w:ascii="Aptos Narrow" w:eastAsia="Times New Roman" w:hAnsi="Aptos Narrow" w:cs="Times New Roman"/>
                <w:b/>
                <w:bCs/>
                <w:color w:val="000000"/>
                <w:kern w:val="0"/>
                <w14:ligatures w14:val="none"/>
              </w:rPr>
              <w:t>number</w:t>
            </w:r>
          </w:p>
        </w:tc>
        <w:tc>
          <w:tcPr>
            <w:tcW w:w="1403" w:type="dxa"/>
            <w:tcBorders>
              <w:top w:val="nil"/>
              <w:left w:val="nil"/>
              <w:bottom w:val="nil"/>
              <w:right w:val="nil"/>
            </w:tcBorders>
            <w:shd w:val="clear" w:color="auto" w:fill="auto"/>
            <w:noWrap/>
            <w:vAlign w:val="bottom"/>
            <w:hideMark/>
          </w:tcPr>
          <w:p w14:paraId="17779141" w14:textId="77777777" w:rsidR="001650DF" w:rsidRPr="001650DF" w:rsidRDefault="001650DF" w:rsidP="001650DF">
            <w:pPr>
              <w:rPr>
                <w:rFonts w:ascii="Aptos Narrow" w:eastAsia="Times New Roman" w:hAnsi="Aptos Narrow" w:cs="Times New Roman"/>
                <w:b/>
                <w:bCs/>
                <w:color w:val="000000"/>
                <w:kern w:val="0"/>
                <w14:ligatures w14:val="none"/>
              </w:rPr>
            </w:pPr>
            <w:r w:rsidRPr="001650DF">
              <w:rPr>
                <w:rFonts w:ascii="Aptos Narrow" w:eastAsia="Times New Roman" w:hAnsi="Aptos Narrow" w:cs="Times New Roman"/>
                <w:b/>
                <w:bCs/>
                <w:color w:val="000000"/>
                <w:kern w:val="0"/>
                <w14:ligatures w14:val="none"/>
              </w:rPr>
              <w:t>Plot name</w:t>
            </w:r>
          </w:p>
        </w:tc>
        <w:tc>
          <w:tcPr>
            <w:tcW w:w="1498" w:type="dxa"/>
            <w:tcBorders>
              <w:top w:val="nil"/>
              <w:left w:val="nil"/>
              <w:bottom w:val="nil"/>
              <w:right w:val="nil"/>
            </w:tcBorders>
            <w:shd w:val="clear" w:color="auto" w:fill="auto"/>
            <w:noWrap/>
            <w:vAlign w:val="bottom"/>
            <w:hideMark/>
          </w:tcPr>
          <w:p w14:paraId="610C2ECC" w14:textId="77777777" w:rsidR="001650DF" w:rsidRPr="001650DF" w:rsidRDefault="001650DF" w:rsidP="001650DF">
            <w:pPr>
              <w:rPr>
                <w:rFonts w:ascii="Aptos Narrow" w:eastAsia="Times New Roman" w:hAnsi="Aptos Narrow" w:cs="Times New Roman"/>
                <w:b/>
                <w:bCs/>
                <w:color w:val="000000"/>
                <w:kern w:val="0"/>
                <w14:ligatures w14:val="none"/>
              </w:rPr>
            </w:pPr>
            <w:r w:rsidRPr="001650DF">
              <w:rPr>
                <w:rFonts w:ascii="Aptos Narrow" w:eastAsia="Times New Roman" w:hAnsi="Aptos Narrow" w:cs="Times New Roman"/>
                <w:b/>
                <w:bCs/>
                <w:color w:val="000000"/>
                <w:kern w:val="0"/>
                <w14:ligatures w14:val="none"/>
              </w:rPr>
              <w:t>Park</w:t>
            </w:r>
          </w:p>
        </w:tc>
        <w:tc>
          <w:tcPr>
            <w:tcW w:w="1134" w:type="dxa"/>
            <w:tcBorders>
              <w:top w:val="nil"/>
              <w:left w:val="nil"/>
              <w:bottom w:val="nil"/>
              <w:right w:val="nil"/>
            </w:tcBorders>
            <w:shd w:val="clear" w:color="auto" w:fill="auto"/>
            <w:noWrap/>
            <w:vAlign w:val="bottom"/>
            <w:hideMark/>
          </w:tcPr>
          <w:p w14:paraId="2B6C2D30" w14:textId="77777777" w:rsidR="001650DF" w:rsidRPr="001650DF" w:rsidRDefault="001650DF" w:rsidP="001650DF">
            <w:pPr>
              <w:rPr>
                <w:rFonts w:ascii="Aptos Narrow" w:eastAsia="Times New Roman" w:hAnsi="Aptos Narrow" w:cs="Times New Roman"/>
                <w:b/>
                <w:bCs/>
                <w:color w:val="000000"/>
                <w:kern w:val="0"/>
                <w14:ligatures w14:val="none"/>
              </w:rPr>
            </w:pPr>
            <w:r w:rsidRPr="001650DF">
              <w:rPr>
                <w:rFonts w:ascii="Aptos Narrow" w:eastAsia="Times New Roman" w:hAnsi="Aptos Narrow" w:cs="Times New Roman"/>
                <w:b/>
                <w:bCs/>
                <w:color w:val="000000"/>
                <w:kern w:val="0"/>
                <w14:ligatures w14:val="none"/>
              </w:rPr>
              <w:t>Transect</w:t>
            </w:r>
          </w:p>
        </w:tc>
        <w:tc>
          <w:tcPr>
            <w:tcW w:w="1389" w:type="dxa"/>
            <w:tcBorders>
              <w:top w:val="nil"/>
              <w:left w:val="nil"/>
              <w:bottom w:val="nil"/>
              <w:right w:val="nil"/>
            </w:tcBorders>
            <w:shd w:val="clear" w:color="auto" w:fill="auto"/>
            <w:noWrap/>
            <w:vAlign w:val="bottom"/>
            <w:hideMark/>
          </w:tcPr>
          <w:p w14:paraId="700E658C" w14:textId="77777777" w:rsidR="001650DF" w:rsidRPr="001650DF" w:rsidRDefault="001650DF" w:rsidP="001650DF">
            <w:pPr>
              <w:rPr>
                <w:rFonts w:ascii="Aptos Narrow" w:eastAsia="Times New Roman" w:hAnsi="Aptos Narrow" w:cs="Times New Roman"/>
                <w:b/>
                <w:bCs/>
                <w:color w:val="000000"/>
                <w:kern w:val="0"/>
                <w14:ligatures w14:val="none"/>
              </w:rPr>
            </w:pPr>
            <w:r w:rsidRPr="001650DF">
              <w:rPr>
                <w:rFonts w:ascii="Aptos Narrow" w:eastAsia="Times New Roman" w:hAnsi="Aptos Narrow" w:cs="Times New Roman"/>
                <w:b/>
                <w:bCs/>
                <w:color w:val="000000"/>
                <w:kern w:val="0"/>
                <w14:ligatures w14:val="none"/>
              </w:rPr>
              <w:t>Latitude</w:t>
            </w:r>
          </w:p>
        </w:tc>
        <w:tc>
          <w:tcPr>
            <w:tcW w:w="1587" w:type="dxa"/>
            <w:tcBorders>
              <w:top w:val="nil"/>
              <w:left w:val="nil"/>
              <w:bottom w:val="nil"/>
              <w:right w:val="nil"/>
            </w:tcBorders>
            <w:shd w:val="clear" w:color="auto" w:fill="auto"/>
            <w:noWrap/>
            <w:vAlign w:val="bottom"/>
            <w:hideMark/>
          </w:tcPr>
          <w:p w14:paraId="735AA743" w14:textId="77777777" w:rsidR="001650DF" w:rsidRPr="001650DF" w:rsidRDefault="001650DF" w:rsidP="001650DF">
            <w:pPr>
              <w:rPr>
                <w:rFonts w:ascii="Aptos Narrow" w:eastAsia="Times New Roman" w:hAnsi="Aptos Narrow" w:cs="Times New Roman"/>
                <w:b/>
                <w:bCs/>
                <w:color w:val="000000"/>
                <w:kern w:val="0"/>
                <w14:ligatures w14:val="none"/>
              </w:rPr>
            </w:pPr>
            <w:r w:rsidRPr="001650DF">
              <w:rPr>
                <w:rFonts w:ascii="Aptos Narrow" w:eastAsia="Times New Roman" w:hAnsi="Aptos Narrow" w:cs="Times New Roman"/>
                <w:b/>
                <w:bCs/>
                <w:color w:val="000000"/>
                <w:kern w:val="0"/>
                <w14:ligatures w14:val="none"/>
              </w:rPr>
              <w:t>Longitude</w:t>
            </w:r>
          </w:p>
        </w:tc>
        <w:tc>
          <w:tcPr>
            <w:tcW w:w="1418" w:type="dxa"/>
            <w:tcBorders>
              <w:top w:val="nil"/>
              <w:left w:val="nil"/>
              <w:bottom w:val="nil"/>
              <w:right w:val="nil"/>
            </w:tcBorders>
            <w:shd w:val="clear" w:color="auto" w:fill="auto"/>
            <w:noWrap/>
            <w:vAlign w:val="bottom"/>
            <w:hideMark/>
          </w:tcPr>
          <w:p w14:paraId="31F65578" w14:textId="77777777" w:rsidR="00345532" w:rsidRDefault="001650DF" w:rsidP="001650DF">
            <w:pPr>
              <w:rPr>
                <w:rFonts w:ascii="Aptos Narrow" w:eastAsia="Times New Roman" w:hAnsi="Aptos Narrow" w:cs="Times New Roman"/>
                <w:b/>
                <w:bCs/>
                <w:color w:val="000000"/>
                <w:kern w:val="0"/>
                <w14:ligatures w14:val="none"/>
              </w:rPr>
            </w:pPr>
            <w:r w:rsidRPr="001650DF">
              <w:rPr>
                <w:rFonts w:ascii="Aptos Narrow" w:eastAsia="Times New Roman" w:hAnsi="Aptos Narrow" w:cs="Times New Roman"/>
                <w:b/>
                <w:bCs/>
                <w:color w:val="000000"/>
                <w:kern w:val="0"/>
                <w14:ligatures w14:val="none"/>
              </w:rPr>
              <w:t xml:space="preserve">Hydrological </w:t>
            </w:r>
          </w:p>
          <w:p w14:paraId="77CFBBD5" w14:textId="43CD31A5" w:rsidR="001650DF" w:rsidRPr="001650DF" w:rsidRDefault="001650DF" w:rsidP="001650DF">
            <w:pPr>
              <w:rPr>
                <w:rFonts w:ascii="Aptos Narrow" w:eastAsia="Times New Roman" w:hAnsi="Aptos Narrow" w:cs="Times New Roman"/>
                <w:b/>
                <w:bCs/>
                <w:color w:val="000000"/>
                <w:kern w:val="0"/>
                <w14:ligatures w14:val="none"/>
              </w:rPr>
            </w:pPr>
            <w:r w:rsidRPr="001650DF">
              <w:rPr>
                <w:rFonts w:ascii="Aptos Narrow" w:eastAsia="Times New Roman" w:hAnsi="Aptos Narrow" w:cs="Times New Roman"/>
                <w:b/>
                <w:bCs/>
                <w:color w:val="000000"/>
                <w:kern w:val="0"/>
                <w14:ligatures w14:val="none"/>
              </w:rPr>
              <w:t>class</w:t>
            </w:r>
          </w:p>
        </w:tc>
      </w:tr>
      <w:tr w:rsidR="0020209D" w:rsidRPr="001650DF" w14:paraId="0D30CC3B" w14:textId="77777777" w:rsidTr="00345532">
        <w:trPr>
          <w:trHeight w:val="290"/>
        </w:trPr>
        <w:tc>
          <w:tcPr>
            <w:tcW w:w="927" w:type="dxa"/>
            <w:tcBorders>
              <w:top w:val="nil"/>
              <w:left w:val="nil"/>
              <w:bottom w:val="nil"/>
              <w:right w:val="nil"/>
            </w:tcBorders>
            <w:shd w:val="clear" w:color="auto" w:fill="auto"/>
            <w:noWrap/>
            <w:vAlign w:val="bottom"/>
            <w:hideMark/>
          </w:tcPr>
          <w:p w14:paraId="19C454C6"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1</w:t>
            </w:r>
          </w:p>
        </w:tc>
        <w:tc>
          <w:tcPr>
            <w:tcW w:w="1403" w:type="dxa"/>
            <w:tcBorders>
              <w:top w:val="nil"/>
              <w:left w:val="nil"/>
              <w:bottom w:val="nil"/>
              <w:right w:val="nil"/>
            </w:tcBorders>
            <w:shd w:val="clear" w:color="auto" w:fill="auto"/>
            <w:noWrap/>
            <w:vAlign w:val="bottom"/>
            <w:hideMark/>
          </w:tcPr>
          <w:p w14:paraId="1BF4FA3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KENUPHD</w:t>
            </w:r>
          </w:p>
        </w:tc>
        <w:tc>
          <w:tcPr>
            <w:tcW w:w="1498" w:type="dxa"/>
            <w:tcBorders>
              <w:top w:val="nil"/>
              <w:left w:val="nil"/>
              <w:bottom w:val="nil"/>
              <w:right w:val="nil"/>
            </w:tcBorders>
            <w:shd w:val="clear" w:color="auto" w:fill="auto"/>
            <w:noWrap/>
            <w:vAlign w:val="bottom"/>
            <w:hideMark/>
          </w:tcPr>
          <w:p w14:paraId="202EB72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Kensington</w:t>
            </w:r>
          </w:p>
        </w:tc>
        <w:tc>
          <w:tcPr>
            <w:tcW w:w="1134" w:type="dxa"/>
            <w:tcBorders>
              <w:top w:val="nil"/>
              <w:left w:val="nil"/>
              <w:bottom w:val="nil"/>
              <w:right w:val="nil"/>
            </w:tcBorders>
            <w:shd w:val="clear" w:color="auto" w:fill="auto"/>
            <w:noWrap/>
            <w:vAlign w:val="bottom"/>
            <w:hideMark/>
          </w:tcPr>
          <w:p w14:paraId="3B34A04B"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A</w:t>
            </w:r>
          </w:p>
        </w:tc>
        <w:tc>
          <w:tcPr>
            <w:tcW w:w="1389" w:type="dxa"/>
            <w:tcBorders>
              <w:top w:val="nil"/>
              <w:left w:val="nil"/>
              <w:bottom w:val="nil"/>
              <w:right w:val="nil"/>
            </w:tcBorders>
            <w:shd w:val="clear" w:color="auto" w:fill="auto"/>
            <w:noWrap/>
            <w:vAlign w:val="bottom"/>
            <w:hideMark/>
          </w:tcPr>
          <w:p w14:paraId="6CF62A45"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42.53254195</w:t>
            </w:r>
          </w:p>
        </w:tc>
        <w:tc>
          <w:tcPr>
            <w:tcW w:w="1587" w:type="dxa"/>
            <w:tcBorders>
              <w:top w:val="nil"/>
              <w:left w:val="nil"/>
              <w:bottom w:val="nil"/>
              <w:right w:val="nil"/>
            </w:tcBorders>
            <w:shd w:val="clear" w:color="auto" w:fill="auto"/>
            <w:noWrap/>
            <w:vAlign w:val="bottom"/>
            <w:hideMark/>
          </w:tcPr>
          <w:p w14:paraId="3AC08EC8"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-83.6705388</w:t>
            </w:r>
          </w:p>
        </w:tc>
        <w:tc>
          <w:tcPr>
            <w:tcW w:w="1418" w:type="dxa"/>
            <w:tcBorders>
              <w:top w:val="nil"/>
              <w:left w:val="nil"/>
              <w:bottom w:val="nil"/>
              <w:right w:val="nil"/>
            </w:tcBorders>
            <w:shd w:val="clear" w:color="auto" w:fill="auto"/>
            <w:noWrap/>
            <w:vAlign w:val="bottom"/>
            <w:hideMark/>
          </w:tcPr>
          <w:p w14:paraId="08324FE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3D2430A5" w14:textId="77777777" w:rsidTr="00345532">
        <w:trPr>
          <w:trHeight w:val="290"/>
        </w:trPr>
        <w:tc>
          <w:tcPr>
            <w:tcW w:w="927" w:type="dxa"/>
            <w:tcBorders>
              <w:top w:val="nil"/>
              <w:left w:val="nil"/>
              <w:bottom w:val="nil"/>
              <w:right w:val="nil"/>
            </w:tcBorders>
            <w:shd w:val="clear" w:color="auto" w:fill="auto"/>
            <w:noWrap/>
            <w:vAlign w:val="bottom"/>
            <w:hideMark/>
          </w:tcPr>
          <w:p w14:paraId="2417AF74"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2</w:t>
            </w:r>
          </w:p>
        </w:tc>
        <w:tc>
          <w:tcPr>
            <w:tcW w:w="1403" w:type="dxa"/>
            <w:tcBorders>
              <w:top w:val="nil"/>
              <w:left w:val="nil"/>
              <w:bottom w:val="nil"/>
              <w:right w:val="nil"/>
            </w:tcBorders>
            <w:shd w:val="clear" w:color="auto" w:fill="auto"/>
            <w:noWrap/>
            <w:vAlign w:val="bottom"/>
            <w:hideMark/>
          </w:tcPr>
          <w:p w14:paraId="3BB2BB9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KENUPHD2</w:t>
            </w:r>
          </w:p>
        </w:tc>
        <w:tc>
          <w:tcPr>
            <w:tcW w:w="1498" w:type="dxa"/>
            <w:tcBorders>
              <w:top w:val="nil"/>
              <w:left w:val="nil"/>
              <w:bottom w:val="nil"/>
              <w:right w:val="nil"/>
            </w:tcBorders>
            <w:shd w:val="clear" w:color="auto" w:fill="auto"/>
            <w:noWrap/>
            <w:vAlign w:val="bottom"/>
            <w:hideMark/>
          </w:tcPr>
          <w:p w14:paraId="52D2C65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Kensington</w:t>
            </w:r>
          </w:p>
        </w:tc>
        <w:tc>
          <w:tcPr>
            <w:tcW w:w="1134" w:type="dxa"/>
            <w:tcBorders>
              <w:top w:val="nil"/>
              <w:left w:val="nil"/>
              <w:bottom w:val="nil"/>
              <w:right w:val="nil"/>
            </w:tcBorders>
            <w:shd w:val="clear" w:color="auto" w:fill="auto"/>
            <w:noWrap/>
            <w:vAlign w:val="bottom"/>
            <w:hideMark/>
          </w:tcPr>
          <w:p w14:paraId="7B103D4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A</w:t>
            </w:r>
          </w:p>
        </w:tc>
        <w:tc>
          <w:tcPr>
            <w:tcW w:w="1389" w:type="dxa"/>
            <w:tcBorders>
              <w:top w:val="nil"/>
              <w:left w:val="nil"/>
              <w:bottom w:val="nil"/>
              <w:right w:val="nil"/>
            </w:tcBorders>
            <w:shd w:val="clear" w:color="auto" w:fill="auto"/>
            <w:noWrap/>
            <w:vAlign w:val="bottom"/>
            <w:hideMark/>
          </w:tcPr>
          <w:p w14:paraId="390B39FD"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42.53296724</w:t>
            </w:r>
          </w:p>
        </w:tc>
        <w:tc>
          <w:tcPr>
            <w:tcW w:w="1587" w:type="dxa"/>
            <w:tcBorders>
              <w:top w:val="nil"/>
              <w:left w:val="nil"/>
              <w:bottom w:val="nil"/>
              <w:right w:val="nil"/>
            </w:tcBorders>
            <w:shd w:val="clear" w:color="auto" w:fill="auto"/>
            <w:noWrap/>
            <w:vAlign w:val="bottom"/>
            <w:hideMark/>
          </w:tcPr>
          <w:p w14:paraId="7EBC621E"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-83.67076505</w:t>
            </w:r>
          </w:p>
        </w:tc>
        <w:tc>
          <w:tcPr>
            <w:tcW w:w="1418" w:type="dxa"/>
            <w:tcBorders>
              <w:top w:val="nil"/>
              <w:left w:val="nil"/>
              <w:bottom w:val="nil"/>
              <w:right w:val="nil"/>
            </w:tcBorders>
            <w:shd w:val="clear" w:color="auto" w:fill="auto"/>
            <w:noWrap/>
            <w:vAlign w:val="bottom"/>
            <w:hideMark/>
          </w:tcPr>
          <w:p w14:paraId="1C0D167B"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71FEF19A" w14:textId="77777777" w:rsidTr="00345532">
        <w:trPr>
          <w:trHeight w:val="290"/>
        </w:trPr>
        <w:tc>
          <w:tcPr>
            <w:tcW w:w="927" w:type="dxa"/>
            <w:tcBorders>
              <w:top w:val="nil"/>
              <w:left w:val="nil"/>
              <w:bottom w:val="nil"/>
              <w:right w:val="nil"/>
            </w:tcBorders>
            <w:shd w:val="clear" w:color="auto" w:fill="auto"/>
            <w:noWrap/>
            <w:vAlign w:val="bottom"/>
            <w:hideMark/>
          </w:tcPr>
          <w:p w14:paraId="306AFA1E"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3</w:t>
            </w:r>
          </w:p>
        </w:tc>
        <w:tc>
          <w:tcPr>
            <w:tcW w:w="1403" w:type="dxa"/>
            <w:tcBorders>
              <w:top w:val="nil"/>
              <w:left w:val="nil"/>
              <w:bottom w:val="nil"/>
              <w:right w:val="nil"/>
            </w:tcBorders>
            <w:shd w:val="clear" w:color="auto" w:fill="auto"/>
            <w:noWrap/>
            <w:vAlign w:val="bottom"/>
            <w:hideMark/>
          </w:tcPr>
          <w:p w14:paraId="130A120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KENUPHD3</w:t>
            </w:r>
          </w:p>
        </w:tc>
        <w:tc>
          <w:tcPr>
            <w:tcW w:w="1498" w:type="dxa"/>
            <w:tcBorders>
              <w:top w:val="nil"/>
              <w:left w:val="nil"/>
              <w:bottom w:val="nil"/>
              <w:right w:val="nil"/>
            </w:tcBorders>
            <w:shd w:val="clear" w:color="auto" w:fill="auto"/>
            <w:noWrap/>
            <w:vAlign w:val="bottom"/>
            <w:hideMark/>
          </w:tcPr>
          <w:p w14:paraId="0461D10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Kensington</w:t>
            </w:r>
          </w:p>
        </w:tc>
        <w:tc>
          <w:tcPr>
            <w:tcW w:w="1134" w:type="dxa"/>
            <w:tcBorders>
              <w:top w:val="nil"/>
              <w:left w:val="nil"/>
              <w:bottom w:val="nil"/>
              <w:right w:val="nil"/>
            </w:tcBorders>
            <w:shd w:val="clear" w:color="auto" w:fill="auto"/>
            <w:noWrap/>
            <w:vAlign w:val="bottom"/>
            <w:hideMark/>
          </w:tcPr>
          <w:p w14:paraId="379C245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A</w:t>
            </w:r>
          </w:p>
        </w:tc>
        <w:tc>
          <w:tcPr>
            <w:tcW w:w="1389" w:type="dxa"/>
            <w:tcBorders>
              <w:top w:val="nil"/>
              <w:left w:val="nil"/>
              <w:bottom w:val="nil"/>
              <w:right w:val="nil"/>
            </w:tcBorders>
            <w:shd w:val="clear" w:color="auto" w:fill="auto"/>
            <w:noWrap/>
            <w:vAlign w:val="bottom"/>
            <w:hideMark/>
          </w:tcPr>
          <w:p w14:paraId="7C2B566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42.53326356</w:t>
            </w:r>
          </w:p>
        </w:tc>
        <w:tc>
          <w:tcPr>
            <w:tcW w:w="1587" w:type="dxa"/>
            <w:tcBorders>
              <w:top w:val="nil"/>
              <w:left w:val="nil"/>
              <w:bottom w:val="nil"/>
              <w:right w:val="nil"/>
            </w:tcBorders>
            <w:shd w:val="clear" w:color="auto" w:fill="auto"/>
            <w:noWrap/>
            <w:vAlign w:val="bottom"/>
            <w:hideMark/>
          </w:tcPr>
          <w:p w14:paraId="259D9E3B"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-83.67093244</w:t>
            </w:r>
          </w:p>
        </w:tc>
        <w:tc>
          <w:tcPr>
            <w:tcW w:w="1418" w:type="dxa"/>
            <w:tcBorders>
              <w:top w:val="nil"/>
              <w:left w:val="nil"/>
              <w:bottom w:val="nil"/>
              <w:right w:val="nil"/>
            </w:tcBorders>
            <w:shd w:val="clear" w:color="auto" w:fill="auto"/>
            <w:noWrap/>
            <w:vAlign w:val="bottom"/>
            <w:hideMark/>
          </w:tcPr>
          <w:p w14:paraId="2ACC12E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2761AE70" w14:textId="77777777" w:rsidTr="00345532">
        <w:trPr>
          <w:trHeight w:val="290"/>
        </w:trPr>
        <w:tc>
          <w:tcPr>
            <w:tcW w:w="927" w:type="dxa"/>
            <w:tcBorders>
              <w:top w:val="nil"/>
              <w:left w:val="nil"/>
              <w:bottom w:val="nil"/>
              <w:right w:val="nil"/>
            </w:tcBorders>
            <w:shd w:val="clear" w:color="auto" w:fill="auto"/>
            <w:noWrap/>
            <w:vAlign w:val="bottom"/>
            <w:hideMark/>
          </w:tcPr>
          <w:p w14:paraId="5C87832D"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w:t>
            </w:r>
          </w:p>
        </w:tc>
        <w:tc>
          <w:tcPr>
            <w:tcW w:w="1403" w:type="dxa"/>
            <w:tcBorders>
              <w:top w:val="nil"/>
              <w:left w:val="nil"/>
              <w:bottom w:val="nil"/>
              <w:right w:val="nil"/>
            </w:tcBorders>
            <w:shd w:val="clear" w:color="auto" w:fill="auto"/>
            <w:noWrap/>
            <w:vAlign w:val="bottom"/>
            <w:hideMark/>
          </w:tcPr>
          <w:p w14:paraId="55C03448"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HMHD</w:t>
            </w:r>
          </w:p>
        </w:tc>
        <w:tc>
          <w:tcPr>
            <w:tcW w:w="1498" w:type="dxa"/>
            <w:tcBorders>
              <w:top w:val="nil"/>
              <w:left w:val="nil"/>
              <w:bottom w:val="nil"/>
              <w:right w:val="nil"/>
            </w:tcBorders>
            <w:shd w:val="clear" w:color="auto" w:fill="auto"/>
            <w:noWrap/>
            <w:vAlign w:val="bottom"/>
            <w:hideMark/>
          </w:tcPr>
          <w:p w14:paraId="49A28D5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Hudson Mills</w:t>
            </w:r>
          </w:p>
        </w:tc>
        <w:tc>
          <w:tcPr>
            <w:tcW w:w="1134" w:type="dxa"/>
            <w:tcBorders>
              <w:top w:val="nil"/>
              <w:left w:val="nil"/>
              <w:bottom w:val="nil"/>
              <w:right w:val="nil"/>
            </w:tcBorders>
            <w:shd w:val="clear" w:color="auto" w:fill="auto"/>
            <w:noWrap/>
            <w:vAlign w:val="bottom"/>
            <w:hideMark/>
          </w:tcPr>
          <w:p w14:paraId="7C142A2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AA</w:t>
            </w:r>
          </w:p>
        </w:tc>
        <w:tc>
          <w:tcPr>
            <w:tcW w:w="1389" w:type="dxa"/>
            <w:tcBorders>
              <w:top w:val="nil"/>
              <w:left w:val="nil"/>
              <w:bottom w:val="nil"/>
              <w:right w:val="nil"/>
            </w:tcBorders>
            <w:shd w:val="clear" w:color="auto" w:fill="auto"/>
            <w:noWrap/>
            <w:vAlign w:val="bottom"/>
            <w:hideMark/>
          </w:tcPr>
          <w:p w14:paraId="2CA0F554"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42.37834666</w:t>
            </w:r>
          </w:p>
        </w:tc>
        <w:tc>
          <w:tcPr>
            <w:tcW w:w="1587" w:type="dxa"/>
            <w:tcBorders>
              <w:top w:val="nil"/>
              <w:left w:val="nil"/>
              <w:bottom w:val="nil"/>
              <w:right w:val="nil"/>
            </w:tcBorders>
            <w:shd w:val="clear" w:color="auto" w:fill="auto"/>
            <w:noWrap/>
            <w:vAlign w:val="bottom"/>
            <w:hideMark/>
          </w:tcPr>
          <w:p w14:paraId="35F059FA"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-83.91336117</w:t>
            </w:r>
          </w:p>
        </w:tc>
        <w:tc>
          <w:tcPr>
            <w:tcW w:w="1418" w:type="dxa"/>
            <w:tcBorders>
              <w:top w:val="nil"/>
              <w:left w:val="nil"/>
              <w:bottom w:val="nil"/>
              <w:right w:val="nil"/>
            </w:tcBorders>
            <w:shd w:val="clear" w:color="auto" w:fill="auto"/>
            <w:noWrap/>
            <w:vAlign w:val="bottom"/>
            <w:hideMark/>
          </w:tcPr>
          <w:p w14:paraId="60B8AA1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mesic</w:t>
            </w:r>
          </w:p>
        </w:tc>
      </w:tr>
      <w:tr w:rsidR="0020209D" w:rsidRPr="001650DF" w14:paraId="4C4EB065" w14:textId="77777777" w:rsidTr="00345532">
        <w:trPr>
          <w:trHeight w:val="290"/>
        </w:trPr>
        <w:tc>
          <w:tcPr>
            <w:tcW w:w="927" w:type="dxa"/>
            <w:tcBorders>
              <w:top w:val="nil"/>
              <w:left w:val="nil"/>
              <w:bottom w:val="nil"/>
              <w:right w:val="nil"/>
            </w:tcBorders>
            <w:shd w:val="clear" w:color="auto" w:fill="auto"/>
            <w:noWrap/>
            <w:vAlign w:val="bottom"/>
            <w:hideMark/>
          </w:tcPr>
          <w:p w14:paraId="696DCB1D"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5</w:t>
            </w:r>
          </w:p>
        </w:tc>
        <w:tc>
          <w:tcPr>
            <w:tcW w:w="1403" w:type="dxa"/>
            <w:tcBorders>
              <w:top w:val="nil"/>
              <w:left w:val="nil"/>
              <w:bottom w:val="nil"/>
              <w:right w:val="nil"/>
            </w:tcBorders>
            <w:shd w:val="clear" w:color="auto" w:fill="auto"/>
            <w:noWrap/>
            <w:vAlign w:val="bottom"/>
            <w:hideMark/>
          </w:tcPr>
          <w:p w14:paraId="3415FBD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HMHD2</w:t>
            </w:r>
          </w:p>
        </w:tc>
        <w:tc>
          <w:tcPr>
            <w:tcW w:w="1498" w:type="dxa"/>
            <w:tcBorders>
              <w:top w:val="nil"/>
              <w:left w:val="nil"/>
              <w:bottom w:val="nil"/>
              <w:right w:val="nil"/>
            </w:tcBorders>
            <w:shd w:val="clear" w:color="auto" w:fill="auto"/>
            <w:noWrap/>
            <w:vAlign w:val="bottom"/>
            <w:hideMark/>
          </w:tcPr>
          <w:p w14:paraId="4A6C2F7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Hudson Mills</w:t>
            </w:r>
          </w:p>
        </w:tc>
        <w:tc>
          <w:tcPr>
            <w:tcW w:w="1134" w:type="dxa"/>
            <w:tcBorders>
              <w:top w:val="nil"/>
              <w:left w:val="nil"/>
              <w:bottom w:val="nil"/>
              <w:right w:val="nil"/>
            </w:tcBorders>
            <w:shd w:val="clear" w:color="auto" w:fill="auto"/>
            <w:noWrap/>
            <w:vAlign w:val="bottom"/>
            <w:hideMark/>
          </w:tcPr>
          <w:p w14:paraId="3364D9F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AA</w:t>
            </w:r>
          </w:p>
        </w:tc>
        <w:tc>
          <w:tcPr>
            <w:tcW w:w="1389" w:type="dxa"/>
            <w:tcBorders>
              <w:top w:val="nil"/>
              <w:left w:val="nil"/>
              <w:bottom w:val="nil"/>
              <w:right w:val="nil"/>
            </w:tcBorders>
            <w:shd w:val="clear" w:color="auto" w:fill="auto"/>
            <w:noWrap/>
            <w:vAlign w:val="bottom"/>
            <w:hideMark/>
          </w:tcPr>
          <w:p w14:paraId="3F09CEDD"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42.3779638</w:t>
            </w:r>
          </w:p>
        </w:tc>
        <w:tc>
          <w:tcPr>
            <w:tcW w:w="1587" w:type="dxa"/>
            <w:tcBorders>
              <w:top w:val="nil"/>
              <w:left w:val="nil"/>
              <w:bottom w:val="nil"/>
              <w:right w:val="nil"/>
            </w:tcBorders>
            <w:shd w:val="clear" w:color="auto" w:fill="auto"/>
            <w:noWrap/>
            <w:vAlign w:val="bottom"/>
            <w:hideMark/>
          </w:tcPr>
          <w:p w14:paraId="7651C5BB"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-83.91309216</w:t>
            </w:r>
          </w:p>
        </w:tc>
        <w:tc>
          <w:tcPr>
            <w:tcW w:w="1418" w:type="dxa"/>
            <w:tcBorders>
              <w:top w:val="nil"/>
              <w:left w:val="nil"/>
              <w:bottom w:val="nil"/>
              <w:right w:val="nil"/>
            </w:tcBorders>
            <w:shd w:val="clear" w:color="auto" w:fill="auto"/>
            <w:noWrap/>
            <w:vAlign w:val="bottom"/>
            <w:hideMark/>
          </w:tcPr>
          <w:p w14:paraId="3A1B81C8"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mesic</w:t>
            </w:r>
          </w:p>
        </w:tc>
      </w:tr>
      <w:tr w:rsidR="0020209D" w:rsidRPr="001650DF" w14:paraId="2E2C024E" w14:textId="77777777" w:rsidTr="00345532">
        <w:trPr>
          <w:trHeight w:val="290"/>
        </w:trPr>
        <w:tc>
          <w:tcPr>
            <w:tcW w:w="927" w:type="dxa"/>
            <w:tcBorders>
              <w:top w:val="nil"/>
              <w:left w:val="nil"/>
              <w:bottom w:val="nil"/>
              <w:right w:val="nil"/>
            </w:tcBorders>
            <w:shd w:val="clear" w:color="auto" w:fill="auto"/>
            <w:noWrap/>
            <w:vAlign w:val="bottom"/>
            <w:hideMark/>
          </w:tcPr>
          <w:p w14:paraId="01D1EB43"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6</w:t>
            </w:r>
          </w:p>
        </w:tc>
        <w:tc>
          <w:tcPr>
            <w:tcW w:w="1403" w:type="dxa"/>
            <w:tcBorders>
              <w:top w:val="nil"/>
              <w:left w:val="nil"/>
              <w:bottom w:val="nil"/>
              <w:right w:val="nil"/>
            </w:tcBorders>
            <w:shd w:val="clear" w:color="auto" w:fill="auto"/>
            <w:noWrap/>
            <w:vAlign w:val="bottom"/>
            <w:hideMark/>
          </w:tcPr>
          <w:p w14:paraId="6D3B1146"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HMHD3</w:t>
            </w:r>
          </w:p>
        </w:tc>
        <w:tc>
          <w:tcPr>
            <w:tcW w:w="1498" w:type="dxa"/>
            <w:tcBorders>
              <w:top w:val="nil"/>
              <w:left w:val="nil"/>
              <w:bottom w:val="nil"/>
              <w:right w:val="nil"/>
            </w:tcBorders>
            <w:shd w:val="clear" w:color="auto" w:fill="auto"/>
            <w:noWrap/>
            <w:vAlign w:val="bottom"/>
            <w:hideMark/>
          </w:tcPr>
          <w:p w14:paraId="0E12A38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Hudson Mills</w:t>
            </w:r>
          </w:p>
        </w:tc>
        <w:tc>
          <w:tcPr>
            <w:tcW w:w="1134" w:type="dxa"/>
            <w:tcBorders>
              <w:top w:val="nil"/>
              <w:left w:val="nil"/>
              <w:bottom w:val="nil"/>
              <w:right w:val="nil"/>
            </w:tcBorders>
            <w:shd w:val="clear" w:color="auto" w:fill="auto"/>
            <w:noWrap/>
            <w:vAlign w:val="bottom"/>
            <w:hideMark/>
          </w:tcPr>
          <w:p w14:paraId="7C17DDE2"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AA</w:t>
            </w:r>
          </w:p>
        </w:tc>
        <w:tc>
          <w:tcPr>
            <w:tcW w:w="1389" w:type="dxa"/>
            <w:tcBorders>
              <w:top w:val="nil"/>
              <w:left w:val="nil"/>
              <w:bottom w:val="nil"/>
              <w:right w:val="nil"/>
            </w:tcBorders>
            <w:shd w:val="clear" w:color="auto" w:fill="auto"/>
            <w:noWrap/>
            <w:vAlign w:val="bottom"/>
            <w:hideMark/>
          </w:tcPr>
          <w:p w14:paraId="3AA82CA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42.37830402</w:t>
            </w:r>
          </w:p>
        </w:tc>
        <w:tc>
          <w:tcPr>
            <w:tcW w:w="1587" w:type="dxa"/>
            <w:tcBorders>
              <w:top w:val="nil"/>
              <w:left w:val="nil"/>
              <w:bottom w:val="nil"/>
              <w:right w:val="nil"/>
            </w:tcBorders>
            <w:shd w:val="clear" w:color="auto" w:fill="auto"/>
            <w:noWrap/>
            <w:vAlign w:val="bottom"/>
            <w:hideMark/>
          </w:tcPr>
          <w:p w14:paraId="60C4C3F9"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-83.91382332</w:t>
            </w:r>
          </w:p>
        </w:tc>
        <w:tc>
          <w:tcPr>
            <w:tcW w:w="1418" w:type="dxa"/>
            <w:tcBorders>
              <w:top w:val="nil"/>
              <w:left w:val="nil"/>
              <w:bottom w:val="nil"/>
              <w:right w:val="nil"/>
            </w:tcBorders>
            <w:shd w:val="clear" w:color="auto" w:fill="auto"/>
            <w:noWrap/>
            <w:vAlign w:val="bottom"/>
            <w:hideMark/>
          </w:tcPr>
          <w:p w14:paraId="779F1D1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mesic</w:t>
            </w:r>
          </w:p>
        </w:tc>
      </w:tr>
      <w:tr w:rsidR="0020209D" w:rsidRPr="001650DF" w14:paraId="23AA81FA" w14:textId="77777777" w:rsidTr="00345532">
        <w:trPr>
          <w:trHeight w:val="290"/>
        </w:trPr>
        <w:tc>
          <w:tcPr>
            <w:tcW w:w="927" w:type="dxa"/>
            <w:tcBorders>
              <w:top w:val="nil"/>
              <w:left w:val="nil"/>
              <w:bottom w:val="nil"/>
              <w:right w:val="nil"/>
            </w:tcBorders>
            <w:shd w:val="clear" w:color="auto" w:fill="auto"/>
            <w:noWrap/>
            <w:vAlign w:val="bottom"/>
            <w:hideMark/>
          </w:tcPr>
          <w:p w14:paraId="6961230E"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7</w:t>
            </w:r>
          </w:p>
        </w:tc>
        <w:tc>
          <w:tcPr>
            <w:tcW w:w="1403" w:type="dxa"/>
            <w:tcBorders>
              <w:top w:val="nil"/>
              <w:left w:val="nil"/>
              <w:bottom w:val="nil"/>
              <w:right w:val="nil"/>
            </w:tcBorders>
            <w:shd w:val="clear" w:color="auto" w:fill="auto"/>
            <w:noWrap/>
            <w:vAlign w:val="bottom"/>
            <w:hideMark/>
          </w:tcPr>
          <w:p w14:paraId="4E8ABD2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KENDRY</w:t>
            </w:r>
          </w:p>
        </w:tc>
        <w:tc>
          <w:tcPr>
            <w:tcW w:w="1498" w:type="dxa"/>
            <w:tcBorders>
              <w:top w:val="nil"/>
              <w:left w:val="nil"/>
              <w:bottom w:val="nil"/>
              <w:right w:val="nil"/>
            </w:tcBorders>
            <w:shd w:val="clear" w:color="auto" w:fill="auto"/>
            <w:noWrap/>
            <w:vAlign w:val="bottom"/>
            <w:hideMark/>
          </w:tcPr>
          <w:p w14:paraId="3B88798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Kensington</w:t>
            </w:r>
          </w:p>
        </w:tc>
        <w:tc>
          <w:tcPr>
            <w:tcW w:w="1134" w:type="dxa"/>
            <w:tcBorders>
              <w:top w:val="nil"/>
              <w:left w:val="nil"/>
              <w:bottom w:val="nil"/>
              <w:right w:val="nil"/>
            </w:tcBorders>
            <w:shd w:val="clear" w:color="auto" w:fill="auto"/>
            <w:noWrap/>
            <w:vAlign w:val="bottom"/>
            <w:hideMark/>
          </w:tcPr>
          <w:p w14:paraId="7DAB3ED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B</w:t>
            </w:r>
          </w:p>
        </w:tc>
        <w:tc>
          <w:tcPr>
            <w:tcW w:w="1389" w:type="dxa"/>
            <w:tcBorders>
              <w:top w:val="nil"/>
              <w:left w:val="nil"/>
              <w:bottom w:val="nil"/>
              <w:right w:val="nil"/>
            </w:tcBorders>
            <w:shd w:val="clear" w:color="auto" w:fill="auto"/>
            <w:noWrap/>
            <w:vAlign w:val="bottom"/>
            <w:hideMark/>
          </w:tcPr>
          <w:p w14:paraId="2D97395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42.53544514</w:t>
            </w:r>
          </w:p>
        </w:tc>
        <w:tc>
          <w:tcPr>
            <w:tcW w:w="1587" w:type="dxa"/>
            <w:tcBorders>
              <w:top w:val="nil"/>
              <w:left w:val="nil"/>
              <w:bottom w:val="nil"/>
              <w:right w:val="nil"/>
            </w:tcBorders>
            <w:shd w:val="clear" w:color="auto" w:fill="auto"/>
            <w:noWrap/>
            <w:vAlign w:val="bottom"/>
            <w:hideMark/>
          </w:tcPr>
          <w:p w14:paraId="1D7F9A18"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-83.66722319</w:t>
            </w:r>
          </w:p>
        </w:tc>
        <w:tc>
          <w:tcPr>
            <w:tcW w:w="1418" w:type="dxa"/>
            <w:tcBorders>
              <w:top w:val="nil"/>
              <w:left w:val="nil"/>
              <w:bottom w:val="nil"/>
              <w:right w:val="nil"/>
            </w:tcBorders>
            <w:shd w:val="clear" w:color="auto" w:fill="auto"/>
            <w:noWrap/>
            <w:vAlign w:val="bottom"/>
            <w:hideMark/>
          </w:tcPr>
          <w:p w14:paraId="43475C3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73C6ADBA" w14:textId="77777777" w:rsidTr="00345532">
        <w:trPr>
          <w:trHeight w:val="290"/>
        </w:trPr>
        <w:tc>
          <w:tcPr>
            <w:tcW w:w="927" w:type="dxa"/>
            <w:tcBorders>
              <w:top w:val="nil"/>
              <w:left w:val="nil"/>
              <w:bottom w:val="nil"/>
              <w:right w:val="nil"/>
            </w:tcBorders>
            <w:shd w:val="clear" w:color="auto" w:fill="auto"/>
            <w:noWrap/>
            <w:vAlign w:val="bottom"/>
            <w:hideMark/>
          </w:tcPr>
          <w:p w14:paraId="5F492A49"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w:t>
            </w:r>
          </w:p>
        </w:tc>
        <w:tc>
          <w:tcPr>
            <w:tcW w:w="1403" w:type="dxa"/>
            <w:tcBorders>
              <w:top w:val="nil"/>
              <w:left w:val="nil"/>
              <w:bottom w:val="nil"/>
              <w:right w:val="nil"/>
            </w:tcBorders>
            <w:shd w:val="clear" w:color="auto" w:fill="auto"/>
            <w:noWrap/>
            <w:vAlign w:val="bottom"/>
            <w:hideMark/>
          </w:tcPr>
          <w:p w14:paraId="14E823E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KENDRY2</w:t>
            </w:r>
          </w:p>
        </w:tc>
        <w:tc>
          <w:tcPr>
            <w:tcW w:w="1498" w:type="dxa"/>
            <w:tcBorders>
              <w:top w:val="nil"/>
              <w:left w:val="nil"/>
              <w:bottom w:val="nil"/>
              <w:right w:val="nil"/>
            </w:tcBorders>
            <w:shd w:val="clear" w:color="auto" w:fill="auto"/>
            <w:noWrap/>
            <w:vAlign w:val="bottom"/>
            <w:hideMark/>
          </w:tcPr>
          <w:p w14:paraId="28B58E7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Kensington</w:t>
            </w:r>
          </w:p>
        </w:tc>
        <w:tc>
          <w:tcPr>
            <w:tcW w:w="1134" w:type="dxa"/>
            <w:tcBorders>
              <w:top w:val="nil"/>
              <w:left w:val="nil"/>
              <w:bottom w:val="nil"/>
              <w:right w:val="nil"/>
            </w:tcBorders>
            <w:shd w:val="clear" w:color="auto" w:fill="auto"/>
            <w:noWrap/>
            <w:vAlign w:val="bottom"/>
            <w:hideMark/>
          </w:tcPr>
          <w:p w14:paraId="58280EC6"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B</w:t>
            </w:r>
          </w:p>
        </w:tc>
        <w:tc>
          <w:tcPr>
            <w:tcW w:w="1389" w:type="dxa"/>
            <w:tcBorders>
              <w:top w:val="nil"/>
              <w:left w:val="nil"/>
              <w:bottom w:val="nil"/>
              <w:right w:val="nil"/>
            </w:tcBorders>
            <w:shd w:val="clear" w:color="auto" w:fill="auto"/>
            <w:noWrap/>
            <w:vAlign w:val="bottom"/>
            <w:hideMark/>
          </w:tcPr>
          <w:p w14:paraId="13CBB912"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42.53563361</w:t>
            </w:r>
          </w:p>
        </w:tc>
        <w:tc>
          <w:tcPr>
            <w:tcW w:w="1587" w:type="dxa"/>
            <w:tcBorders>
              <w:top w:val="nil"/>
              <w:left w:val="nil"/>
              <w:bottom w:val="nil"/>
              <w:right w:val="nil"/>
            </w:tcBorders>
            <w:shd w:val="clear" w:color="auto" w:fill="auto"/>
            <w:noWrap/>
            <w:vAlign w:val="bottom"/>
            <w:hideMark/>
          </w:tcPr>
          <w:p w14:paraId="098793AD"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-83.66642756</w:t>
            </w:r>
          </w:p>
        </w:tc>
        <w:tc>
          <w:tcPr>
            <w:tcW w:w="1418" w:type="dxa"/>
            <w:tcBorders>
              <w:top w:val="nil"/>
              <w:left w:val="nil"/>
              <w:bottom w:val="nil"/>
              <w:right w:val="nil"/>
            </w:tcBorders>
            <w:shd w:val="clear" w:color="auto" w:fill="auto"/>
            <w:noWrap/>
            <w:vAlign w:val="bottom"/>
            <w:hideMark/>
          </w:tcPr>
          <w:p w14:paraId="313906C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5B946976" w14:textId="77777777" w:rsidTr="00345532">
        <w:trPr>
          <w:trHeight w:val="290"/>
        </w:trPr>
        <w:tc>
          <w:tcPr>
            <w:tcW w:w="927" w:type="dxa"/>
            <w:tcBorders>
              <w:top w:val="nil"/>
              <w:left w:val="nil"/>
              <w:bottom w:val="nil"/>
              <w:right w:val="nil"/>
            </w:tcBorders>
            <w:shd w:val="clear" w:color="auto" w:fill="auto"/>
            <w:noWrap/>
            <w:vAlign w:val="bottom"/>
            <w:hideMark/>
          </w:tcPr>
          <w:p w14:paraId="2803AECF"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9</w:t>
            </w:r>
          </w:p>
        </w:tc>
        <w:tc>
          <w:tcPr>
            <w:tcW w:w="1403" w:type="dxa"/>
            <w:tcBorders>
              <w:top w:val="nil"/>
              <w:left w:val="nil"/>
              <w:bottom w:val="nil"/>
              <w:right w:val="nil"/>
            </w:tcBorders>
            <w:shd w:val="clear" w:color="auto" w:fill="auto"/>
            <w:noWrap/>
            <w:vAlign w:val="bottom"/>
            <w:hideMark/>
          </w:tcPr>
          <w:p w14:paraId="305606F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KENDRY3</w:t>
            </w:r>
          </w:p>
        </w:tc>
        <w:tc>
          <w:tcPr>
            <w:tcW w:w="1498" w:type="dxa"/>
            <w:tcBorders>
              <w:top w:val="nil"/>
              <w:left w:val="nil"/>
              <w:bottom w:val="nil"/>
              <w:right w:val="nil"/>
            </w:tcBorders>
            <w:shd w:val="clear" w:color="auto" w:fill="auto"/>
            <w:noWrap/>
            <w:vAlign w:val="bottom"/>
            <w:hideMark/>
          </w:tcPr>
          <w:p w14:paraId="6F558A9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Kensington</w:t>
            </w:r>
          </w:p>
        </w:tc>
        <w:tc>
          <w:tcPr>
            <w:tcW w:w="1134" w:type="dxa"/>
            <w:tcBorders>
              <w:top w:val="nil"/>
              <w:left w:val="nil"/>
              <w:bottom w:val="nil"/>
              <w:right w:val="nil"/>
            </w:tcBorders>
            <w:shd w:val="clear" w:color="auto" w:fill="auto"/>
            <w:noWrap/>
            <w:vAlign w:val="bottom"/>
            <w:hideMark/>
          </w:tcPr>
          <w:p w14:paraId="3FB3B048"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B</w:t>
            </w:r>
          </w:p>
        </w:tc>
        <w:tc>
          <w:tcPr>
            <w:tcW w:w="1389" w:type="dxa"/>
            <w:tcBorders>
              <w:top w:val="nil"/>
              <w:left w:val="nil"/>
              <w:bottom w:val="nil"/>
              <w:right w:val="nil"/>
            </w:tcBorders>
            <w:shd w:val="clear" w:color="auto" w:fill="auto"/>
            <w:noWrap/>
            <w:vAlign w:val="bottom"/>
            <w:hideMark/>
          </w:tcPr>
          <w:p w14:paraId="6B7E8EBF"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42.53588209</w:t>
            </w:r>
          </w:p>
        </w:tc>
        <w:tc>
          <w:tcPr>
            <w:tcW w:w="1587" w:type="dxa"/>
            <w:tcBorders>
              <w:top w:val="nil"/>
              <w:left w:val="nil"/>
              <w:bottom w:val="nil"/>
              <w:right w:val="nil"/>
            </w:tcBorders>
            <w:shd w:val="clear" w:color="auto" w:fill="auto"/>
            <w:noWrap/>
            <w:vAlign w:val="bottom"/>
            <w:hideMark/>
          </w:tcPr>
          <w:p w14:paraId="7137385C"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-83.66709668</w:t>
            </w:r>
          </w:p>
        </w:tc>
        <w:tc>
          <w:tcPr>
            <w:tcW w:w="1418" w:type="dxa"/>
            <w:tcBorders>
              <w:top w:val="nil"/>
              <w:left w:val="nil"/>
              <w:bottom w:val="nil"/>
              <w:right w:val="nil"/>
            </w:tcBorders>
            <w:shd w:val="clear" w:color="auto" w:fill="auto"/>
            <w:noWrap/>
            <w:vAlign w:val="bottom"/>
            <w:hideMark/>
          </w:tcPr>
          <w:p w14:paraId="6E7A0EB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04A70AB9" w14:textId="77777777" w:rsidTr="00345532">
        <w:trPr>
          <w:trHeight w:val="290"/>
        </w:trPr>
        <w:tc>
          <w:tcPr>
            <w:tcW w:w="927" w:type="dxa"/>
            <w:tcBorders>
              <w:top w:val="nil"/>
              <w:left w:val="nil"/>
              <w:bottom w:val="nil"/>
              <w:right w:val="nil"/>
            </w:tcBorders>
            <w:shd w:val="clear" w:color="auto" w:fill="auto"/>
            <w:noWrap/>
            <w:vAlign w:val="bottom"/>
            <w:hideMark/>
          </w:tcPr>
          <w:p w14:paraId="679EB6FF"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10</w:t>
            </w:r>
          </w:p>
        </w:tc>
        <w:tc>
          <w:tcPr>
            <w:tcW w:w="1403" w:type="dxa"/>
            <w:tcBorders>
              <w:top w:val="nil"/>
              <w:left w:val="nil"/>
              <w:bottom w:val="nil"/>
              <w:right w:val="nil"/>
            </w:tcBorders>
            <w:shd w:val="clear" w:color="auto" w:fill="auto"/>
            <w:noWrap/>
            <w:vAlign w:val="bottom"/>
            <w:hideMark/>
          </w:tcPr>
          <w:p w14:paraId="4EDF3A6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HMDRY</w:t>
            </w:r>
          </w:p>
        </w:tc>
        <w:tc>
          <w:tcPr>
            <w:tcW w:w="1498" w:type="dxa"/>
            <w:tcBorders>
              <w:top w:val="nil"/>
              <w:left w:val="nil"/>
              <w:bottom w:val="nil"/>
              <w:right w:val="nil"/>
            </w:tcBorders>
            <w:shd w:val="clear" w:color="auto" w:fill="auto"/>
            <w:noWrap/>
            <w:vAlign w:val="bottom"/>
            <w:hideMark/>
          </w:tcPr>
          <w:p w14:paraId="64CFDB6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Hudson Mills</w:t>
            </w:r>
          </w:p>
        </w:tc>
        <w:tc>
          <w:tcPr>
            <w:tcW w:w="1134" w:type="dxa"/>
            <w:tcBorders>
              <w:top w:val="nil"/>
              <w:left w:val="nil"/>
              <w:bottom w:val="nil"/>
              <w:right w:val="nil"/>
            </w:tcBorders>
            <w:shd w:val="clear" w:color="auto" w:fill="auto"/>
            <w:noWrap/>
            <w:vAlign w:val="bottom"/>
            <w:hideMark/>
          </w:tcPr>
          <w:p w14:paraId="1521E148"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BB</w:t>
            </w:r>
          </w:p>
        </w:tc>
        <w:tc>
          <w:tcPr>
            <w:tcW w:w="1389" w:type="dxa"/>
            <w:tcBorders>
              <w:top w:val="nil"/>
              <w:left w:val="nil"/>
              <w:bottom w:val="nil"/>
              <w:right w:val="nil"/>
            </w:tcBorders>
            <w:shd w:val="clear" w:color="auto" w:fill="auto"/>
            <w:noWrap/>
            <w:vAlign w:val="bottom"/>
            <w:hideMark/>
          </w:tcPr>
          <w:p w14:paraId="4FCC4439"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42.37515735</w:t>
            </w:r>
          </w:p>
        </w:tc>
        <w:tc>
          <w:tcPr>
            <w:tcW w:w="1587" w:type="dxa"/>
            <w:tcBorders>
              <w:top w:val="nil"/>
              <w:left w:val="nil"/>
              <w:bottom w:val="nil"/>
              <w:right w:val="nil"/>
            </w:tcBorders>
            <w:shd w:val="clear" w:color="auto" w:fill="auto"/>
            <w:noWrap/>
            <w:vAlign w:val="bottom"/>
            <w:hideMark/>
          </w:tcPr>
          <w:p w14:paraId="6A6219F8"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-83.91411337</w:t>
            </w:r>
          </w:p>
        </w:tc>
        <w:tc>
          <w:tcPr>
            <w:tcW w:w="1418" w:type="dxa"/>
            <w:tcBorders>
              <w:top w:val="nil"/>
              <w:left w:val="nil"/>
              <w:bottom w:val="nil"/>
              <w:right w:val="nil"/>
            </w:tcBorders>
            <w:shd w:val="clear" w:color="auto" w:fill="auto"/>
            <w:noWrap/>
            <w:vAlign w:val="bottom"/>
            <w:hideMark/>
          </w:tcPr>
          <w:p w14:paraId="508B221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2C1BDB60" w14:textId="77777777" w:rsidTr="00345532">
        <w:trPr>
          <w:trHeight w:val="290"/>
        </w:trPr>
        <w:tc>
          <w:tcPr>
            <w:tcW w:w="927" w:type="dxa"/>
            <w:tcBorders>
              <w:top w:val="nil"/>
              <w:left w:val="nil"/>
              <w:bottom w:val="nil"/>
              <w:right w:val="nil"/>
            </w:tcBorders>
            <w:shd w:val="clear" w:color="auto" w:fill="auto"/>
            <w:noWrap/>
            <w:vAlign w:val="bottom"/>
            <w:hideMark/>
          </w:tcPr>
          <w:p w14:paraId="17530A31"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11</w:t>
            </w:r>
          </w:p>
        </w:tc>
        <w:tc>
          <w:tcPr>
            <w:tcW w:w="1403" w:type="dxa"/>
            <w:tcBorders>
              <w:top w:val="nil"/>
              <w:left w:val="nil"/>
              <w:bottom w:val="nil"/>
              <w:right w:val="nil"/>
            </w:tcBorders>
            <w:shd w:val="clear" w:color="auto" w:fill="auto"/>
            <w:noWrap/>
            <w:vAlign w:val="bottom"/>
            <w:hideMark/>
          </w:tcPr>
          <w:p w14:paraId="67BAA90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HMDRY2</w:t>
            </w:r>
          </w:p>
        </w:tc>
        <w:tc>
          <w:tcPr>
            <w:tcW w:w="1498" w:type="dxa"/>
            <w:tcBorders>
              <w:top w:val="nil"/>
              <w:left w:val="nil"/>
              <w:bottom w:val="nil"/>
              <w:right w:val="nil"/>
            </w:tcBorders>
            <w:shd w:val="clear" w:color="auto" w:fill="auto"/>
            <w:noWrap/>
            <w:vAlign w:val="bottom"/>
            <w:hideMark/>
          </w:tcPr>
          <w:p w14:paraId="7EF275D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Hudson Mills</w:t>
            </w:r>
          </w:p>
        </w:tc>
        <w:tc>
          <w:tcPr>
            <w:tcW w:w="1134" w:type="dxa"/>
            <w:tcBorders>
              <w:top w:val="nil"/>
              <w:left w:val="nil"/>
              <w:bottom w:val="nil"/>
              <w:right w:val="nil"/>
            </w:tcBorders>
            <w:shd w:val="clear" w:color="auto" w:fill="auto"/>
            <w:noWrap/>
            <w:vAlign w:val="bottom"/>
            <w:hideMark/>
          </w:tcPr>
          <w:p w14:paraId="369F70D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BB</w:t>
            </w:r>
          </w:p>
        </w:tc>
        <w:tc>
          <w:tcPr>
            <w:tcW w:w="1389" w:type="dxa"/>
            <w:tcBorders>
              <w:top w:val="nil"/>
              <w:left w:val="nil"/>
              <w:bottom w:val="nil"/>
              <w:right w:val="nil"/>
            </w:tcBorders>
            <w:shd w:val="clear" w:color="auto" w:fill="auto"/>
            <w:noWrap/>
            <w:vAlign w:val="bottom"/>
            <w:hideMark/>
          </w:tcPr>
          <w:p w14:paraId="1DB93A6E"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42.37474575</w:t>
            </w:r>
          </w:p>
        </w:tc>
        <w:tc>
          <w:tcPr>
            <w:tcW w:w="1587" w:type="dxa"/>
            <w:tcBorders>
              <w:top w:val="nil"/>
              <w:left w:val="nil"/>
              <w:bottom w:val="nil"/>
              <w:right w:val="nil"/>
            </w:tcBorders>
            <w:shd w:val="clear" w:color="auto" w:fill="auto"/>
            <w:noWrap/>
            <w:vAlign w:val="bottom"/>
            <w:hideMark/>
          </w:tcPr>
          <w:p w14:paraId="660362A1"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-83.91429938</w:t>
            </w:r>
          </w:p>
        </w:tc>
        <w:tc>
          <w:tcPr>
            <w:tcW w:w="1418" w:type="dxa"/>
            <w:tcBorders>
              <w:top w:val="nil"/>
              <w:left w:val="nil"/>
              <w:bottom w:val="nil"/>
              <w:right w:val="nil"/>
            </w:tcBorders>
            <w:shd w:val="clear" w:color="auto" w:fill="auto"/>
            <w:noWrap/>
            <w:vAlign w:val="bottom"/>
            <w:hideMark/>
          </w:tcPr>
          <w:p w14:paraId="2AEB9E12"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0B717780" w14:textId="77777777" w:rsidTr="00345532">
        <w:trPr>
          <w:trHeight w:val="290"/>
        </w:trPr>
        <w:tc>
          <w:tcPr>
            <w:tcW w:w="927" w:type="dxa"/>
            <w:tcBorders>
              <w:top w:val="nil"/>
              <w:left w:val="nil"/>
              <w:bottom w:val="nil"/>
              <w:right w:val="nil"/>
            </w:tcBorders>
            <w:shd w:val="clear" w:color="auto" w:fill="auto"/>
            <w:noWrap/>
            <w:vAlign w:val="bottom"/>
            <w:hideMark/>
          </w:tcPr>
          <w:p w14:paraId="43BBCC9D"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12</w:t>
            </w:r>
          </w:p>
        </w:tc>
        <w:tc>
          <w:tcPr>
            <w:tcW w:w="1403" w:type="dxa"/>
            <w:tcBorders>
              <w:top w:val="nil"/>
              <w:left w:val="nil"/>
              <w:bottom w:val="nil"/>
              <w:right w:val="nil"/>
            </w:tcBorders>
            <w:shd w:val="clear" w:color="auto" w:fill="auto"/>
            <w:noWrap/>
            <w:vAlign w:val="bottom"/>
            <w:hideMark/>
          </w:tcPr>
          <w:p w14:paraId="16A57B9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HMDRY3</w:t>
            </w:r>
          </w:p>
        </w:tc>
        <w:tc>
          <w:tcPr>
            <w:tcW w:w="1498" w:type="dxa"/>
            <w:tcBorders>
              <w:top w:val="nil"/>
              <w:left w:val="nil"/>
              <w:bottom w:val="nil"/>
              <w:right w:val="nil"/>
            </w:tcBorders>
            <w:shd w:val="clear" w:color="auto" w:fill="auto"/>
            <w:noWrap/>
            <w:vAlign w:val="bottom"/>
            <w:hideMark/>
          </w:tcPr>
          <w:p w14:paraId="6583913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Hudson Mills</w:t>
            </w:r>
          </w:p>
        </w:tc>
        <w:tc>
          <w:tcPr>
            <w:tcW w:w="1134" w:type="dxa"/>
            <w:tcBorders>
              <w:top w:val="nil"/>
              <w:left w:val="nil"/>
              <w:bottom w:val="nil"/>
              <w:right w:val="nil"/>
            </w:tcBorders>
            <w:shd w:val="clear" w:color="auto" w:fill="auto"/>
            <w:noWrap/>
            <w:vAlign w:val="bottom"/>
            <w:hideMark/>
          </w:tcPr>
          <w:p w14:paraId="0367F09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BB</w:t>
            </w:r>
          </w:p>
        </w:tc>
        <w:tc>
          <w:tcPr>
            <w:tcW w:w="1389" w:type="dxa"/>
            <w:tcBorders>
              <w:top w:val="nil"/>
              <w:left w:val="nil"/>
              <w:bottom w:val="nil"/>
              <w:right w:val="nil"/>
            </w:tcBorders>
            <w:shd w:val="clear" w:color="auto" w:fill="auto"/>
            <w:noWrap/>
            <w:vAlign w:val="bottom"/>
            <w:hideMark/>
          </w:tcPr>
          <w:p w14:paraId="4586588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42.37398156</w:t>
            </w:r>
          </w:p>
        </w:tc>
        <w:tc>
          <w:tcPr>
            <w:tcW w:w="1587" w:type="dxa"/>
            <w:tcBorders>
              <w:top w:val="nil"/>
              <w:left w:val="nil"/>
              <w:bottom w:val="nil"/>
              <w:right w:val="nil"/>
            </w:tcBorders>
            <w:shd w:val="clear" w:color="auto" w:fill="auto"/>
            <w:noWrap/>
            <w:vAlign w:val="bottom"/>
            <w:hideMark/>
          </w:tcPr>
          <w:p w14:paraId="4DFF144D"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-83.91421887</w:t>
            </w:r>
          </w:p>
        </w:tc>
        <w:tc>
          <w:tcPr>
            <w:tcW w:w="1418" w:type="dxa"/>
            <w:tcBorders>
              <w:top w:val="nil"/>
              <w:left w:val="nil"/>
              <w:bottom w:val="nil"/>
              <w:right w:val="nil"/>
            </w:tcBorders>
            <w:shd w:val="clear" w:color="auto" w:fill="auto"/>
            <w:noWrap/>
            <w:vAlign w:val="bottom"/>
            <w:hideMark/>
          </w:tcPr>
          <w:p w14:paraId="4DBA9EF8"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0EF68194" w14:textId="77777777" w:rsidTr="00345532">
        <w:trPr>
          <w:trHeight w:val="290"/>
        </w:trPr>
        <w:tc>
          <w:tcPr>
            <w:tcW w:w="927" w:type="dxa"/>
            <w:tcBorders>
              <w:top w:val="nil"/>
              <w:left w:val="nil"/>
              <w:bottom w:val="nil"/>
              <w:right w:val="nil"/>
            </w:tcBorders>
            <w:shd w:val="clear" w:color="auto" w:fill="auto"/>
            <w:noWrap/>
            <w:vAlign w:val="bottom"/>
            <w:hideMark/>
          </w:tcPr>
          <w:p w14:paraId="1B02101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13</w:t>
            </w:r>
          </w:p>
        </w:tc>
        <w:tc>
          <w:tcPr>
            <w:tcW w:w="1403" w:type="dxa"/>
            <w:tcBorders>
              <w:top w:val="nil"/>
              <w:left w:val="nil"/>
              <w:bottom w:val="nil"/>
              <w:right w:val="nil"/>
            </w:tcBorders>
            <w:shd w:val="clear" w:color="auto" w:fill="auto"/>
            <w:noWrap/>
            <w:vAlign w:val="bottom"/>
            <w:hideMark/>
          </w:tcPr>
          <w:p w14:paraId="39300AB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KENUP</w:t>
            </w:r>
          </w:p>
        </w:tc>
        <w:tc>
          <w:tcPr>
            <w:tcW w:w="1498" w:type="dxa"/>
            <w:tcBorders>
              <w:top w:val="nil"/>
              <w:left w:val="nil"/>
              <w:bottom w:val="nil"/>
              <w:right w:val="nil"/>
            </w:tcBorders>
            <w:shd w:val="clear" w:color="auto" w:fill="auto"/>
            <w:noWrap/>
            <w:vAlign w:val="bottom"/>
            <w:hideMark/>
          </w:tcPr>
          <w:p w14:paraId="0318B9F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Kensington</w:t>
            </w:r>
          </w:p>
        </w:tc>
        <w:tc>
          <w:tcPr>
            <w:tcW w:w="1134" w:type="dxa"/>
            <w:tcBorders>
              <w:top w:val="nil"/>
              <w:left w:val="nil"/>
              <w:bottom w:val="nil"/>
              <w:right w:val="nil"/>
            </w:tcBorders>
            <w:shd w:val="clear" w:color="auto" w:fill="auto"/>
            <w:noWrap/>
            <w:vAlign w:val="bottom"/>
            <w:hideMark/>
          </w:tcPr>
          <w:p w14:paraId="66A3399B"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C</w:t>
            </w:r>
          </w:p>
        </w:tc>
        <w:tc>
          <w:tcPr>
            <w:tcW w:w="1389" w:type="dxa"/>
            <w:tcBorders>
              <w:top w:val="nil"/>
              <w:left w:val="nil"/>
              <w:bottom w:val="nil"/>
              <w:right w:val="nil"/>
            </w:tcBorders>
            <w:shd w:val="clear" w:color="auto" w:fill="auto"/>
            <w:noWrap/>
            <w:vAlign w:val="bottom"/>
            <w:hideMark/>
          </w:tcPr>
          <w:p w14:paraId="1EE5D956"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42.53463699</w:t>
            </w:r>
          </w:p>
        </w:tc>
        <w:tc>
          <w:tcPr>
            <w:tcW w:w="1587" w:type="dxa"/>
            <w:tcBorders>
              <w:top w:val="nil"/>
              <w:left w:val="nil"/>
              <w:bottom w:val="nil"/>
              <w:right w:val="nil"/>
            </w:tcBorders>
            <w:shd w:val="clear" w:color="auto" w:fill="auto"/>
            <w:noWrap/>
            <w:vAlign w:val="bottom"/>
            <w:hideMark/>
          </w:tcPr>
          <w:p w14:paraId="72CF838B"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-83.66695495</w:t>
            </w:r>
          </w:p>
        </w:tc>
        <w:tc>
          <w:tcPr>
            <w:tcW w:w="1418" w:type="dxa"/>
            <w:tcBorders>
              <w:top w:val="nil"/>
              <w:left w:val="nil"/>
              <w:bottom w:val="nil"/>
              <w:right w:val="nil"/>
            </w:tcBorders>
            <w:shd w:val="clear" w:color="auto" w:fill="auto"/>
            <w:noWrap/>
            <w:vAlign w:val="bottom"/>
            <w:hideMark/>
          </w:tcPr>
          <w:p w14:paraId="1DF65A6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05FEB143" w14:textId="77777777" w:rsidTr="00345532">
        <w:trPr>
          <w:trHeight w:val="290"/>
        </w:trPr>
        <w:tc>
          <w:tcPr>
            <w:tcW w:w="927" w:type="dxa"/>
            <w:tcBorders>
              <w:top w:val="nil"/>
              <w:left w:val="nil"/>
              <w:bottom w:val="nil"/>
              <w:right w:val="nil"/>
            </w:tcBorders>
            <w:shd w:val="clear" w:color="auto" w:fill="auto"/>
            <w:noWrap/>
            <w:vAlign w:val="bottom"/>
            <w:hideMark/>
          </w:tcPr>
          <w:p w14:paraId="21D5B6AD"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14</w:t>
            </w:r>
          </w:p>
        </w:tc>
        <w:tc>
          <w:tcPr>
            <w:tcW w:w="1403" w:type="dxa"/>
            <w:tcBorders>
              <w:top w:val="nil"/>
              <w:left w:val="nil"/>
              <w:bottom w:val="nil"/>
              <w:right w:val="nil"/>
            </w:tcBorders>
            <w:shd w:val="clear" w:color="auto" w:fill="auto"/>
            <w:noWrap/>
            <w:vAlign w:val="bottom"/>
            <w:hideMark/>
          </w:tcPr>
          <w:p w14:paraId="1ECDCF42"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KENUP2</w:t>
            </w:r>
          </w:p>
        </w:tc>
        <w:tc>
          <w:tcPr>
            <w:tcW w:w="1498" w:type="dxa"/>
            <w:tcBorders>
              <w:top w:val="nil"/>
              <w:left w:val="nil"/>
              <w:bottom w:val="nil"/>
              <w:right w:val="nil"/>
            </w:tcBorders>
            <w:shd w:val="clear" w:color="auto" w:fill="auto"/>
            <w:noWrap/>
            <w:vAlign w:val="bottom"/>
            <w:hideMark/>
          </w:tcPr>
          <w:p w14:paraId="5894EA98"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Kensington</w:t>
            </w:r>
          </w:p>
        </w:tc>
        <w:tc>
          <w:tcPr>
            <w:tcW w:w="1134" w:type="dxa"/>
            <w:tcBorders>
              <w:top w:val="nil"/>
              <w:left w:val="nil"/>
              <w:bottom w:val="nil"/>
              <w:right w:val="nil"/>
            </w:tcBorders>
            <w:shd w:val="clear" w:color="auto" w:fill="auto"/>
            <w:noWrap/>
            <w:vAlign w:val="bottom"/>
            <w:hideMark/>
          </w:tcPr>
          <w:p w14:paraId="63F8BE5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C</w:t>
            </w:r>
          </w:p>
        </w:tc>
        <w:tc>
          <w:tcPr>
            <w:tcW w:w="1389" w:type="dxa"/>
            <w:tcBorders>
              <w:top w:val="nil"/>
              <w:left w:val="nil"/>
              <w:bottom w:val="nil"/>
              <w:right w:val="nil"/>
            </w:tcBorders>
            <w:shd w:val="clear" w:color="auto" w:fill="auto"/>
            <w:noWrap/>
            <w:vAlign w:val="bottom"/>
            <w:hideMark/>
          </w:tcPr>
          <w:p w14:paraId="58AA990C"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42.53497995</w:t>
            </w:r>
          </w:p>
        </w:tc>
        <w:tc>
          <w:tcPr>
            <w:tcW w:w="1587" w:type="dxa"/>
            <w:tcBorders>
              <w:top w:val="nil"/>
              <w:left w:val="nil"/>
              <w:bottom w:val="nil"/>
              <w:right w:val="nil"/>
            </w:tcBorders>
            <w:shd w:val="clear" w:color="auto" w:fill="auto"/>
            <w:noWrap/>
            <w:vAlign w:val="bottom"/>
            <w:hideMark/>
          </w:tcPr>
          <w:p w14:paraId="23BE36DB"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-83.66657034</w:t>
            </w:r>
          </w:p>
        </w:tc>
        <w:tc>
          <w:tcPr>
            <w:tcW w:w="1418" w:type="dxa"/>
            <w:tcBorders>
              <w:top w:val="nil"/>
              <w:left w:val="nil"/>
              <w:bottom w:val="nil"/>
              <w:right w:val="nil"/>
            </w:tcBorders>
            <w:shd w:val="clear" w:color="auto" w:fill="auto"/>
            <w:noWrap/>
            <w:vAlign w:val="bottom"/>
            <w:hideMark/>
          </w:tcPr>
          <w:p w14:paraId="534B2CB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54CD219A" w14:textId="77777777" w:rsidTr="00345532">
        <w:trPr>
          <w:trHeight w:val="290"/>
        </w:trPr>
        <w:tc>
          <w:tcPr>
            <w:tcW w:w="927" w:type="dxa"/>
            <w:tcBorders>
              <w:top w:val="nil"/>
              <w:left w:val="nil"/>
              <w:bottom w:val="nil"/>
              <w:right w:val="nil"/>
            </w:tcBorders>
            <w:shd w:val="clear" w:color="auto" w:fill="auto"/>
            <w:noWrap/>
            <w:vAlign w:val="bottom"/>
            <w:hideMark/>
          </w:tcPr>
          <w:p w14:paraId="16E30FD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15</w:t>
            </w:r>
          </w:p>
        </w:tc>
        <w:tc>
          <w:tcPr>
            <w:tcW w:w="1403" w:type="dxa"/>
            <w:tcBorders>
              <w:top w:val="nil"/>
              <w:left w:val="nil"/>
              <w:bottom w:val="nil"/>
              <w:right w:val="nil"/>
            </w:tcBorders>
            <w:shd w:val="clear" w:color="auto" w:fill="auto"/>
            <w:noWrap/>
            <w:vAlign w:val="bottom"/>
            <w:hideMark/>
          </w:tcPr>
          <w:p w14:paraId="1FE35CEF"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KENUP3</w:t>
            </w:r>
          </w:p>
        </w:tc>
        <w:tc>
          <w:tcPr>
            <w:tcW w:w="1498" w:type="dxa"/>
            <w:tcBorders>
              <w:top w:val="nil"/>
              <w:left w:val="nil"/>
              <w:bottom w:val="nil"/>
              <w:right w:val="nil"/>
            </w:tcBorders>
            <w:shd w:val="clear" w:color="auto" w:fill="auto"/>
            <w:noWrap/>
            <w:vAlign w:val="bottom"/>
            <w:hideMark/>
          </w:tcPr>
          <w:p w14:paraId="70710EA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Kensington</w:t>
            </w:r>
          </w:p>
        </w:tc>
        <w:tc>
          <w:tcPr>
            <w:tcW w:w="1134" w:type="dxa"/>
            <w:tcBorders>
              <w:top w:val="nil"/>
              <w:left w:val="nil"/>
              <w:bottom w:val="nil"/>
              <w:right w:val="nil"/>
            </w:tcBorders>
            <w:shd w:val="clear" w:color="auto" w:fill="auto"/>
            <w:noWrap/>
            <w:vAlign w:val="bottom"/>
            <w:hideMark/>
          </w:tcPr>
          <w:p w14:paraId="3C4BB74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C</w:t>
            </w:r>
          </w:p>
        </w:tc>
        <w:tc>
          <w:tcPr>
            <w:tcW w:w="1389" w:type="dxa"/>
            <w:tcBorders>
              <w:top w:val="nil"/>
              <w:left w:val="nil"/>
              <w:bottom w:val="nil"/>
              <w:right w:val="nil"/>
            </w:tcBorders>
            <w:shd w:val="clear" w:color="auto" w:fill="auto"/>
            <w:noWrap/>
            <w:vAlign w:val="bottom"/>
            <w:hideMark/>
          </w:tcPr>
          <w:p w14:paraId="3FC2982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42.53429542</w:t>
            </w:r>
          </w:p>
        </w:tc>
        <w:tc>
          <w:tcPr>
            <w:tcW w:w="1587" w:type="dxa"/>
            <w:tcBorders>
              <w:top w:val="nil"/>
              <w:left w:val="nil"/>
              <w:bottom w:val="nil"/>
              <w:right w:val="nil"/>
            </w:tcBorders>
            <w:shd w:val="clear" w:color="auto" w:fill="auto"/>
            <w:noWrap/>
            <w:vAlign w:val="bottom"/>
            <w:hideMark/>
          </w:tcPr>
          <w:p w14:paraId="2752D719"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-83.66721965</w:t>
            </w:r>
          </w:p>
        </w:tc>
        <w:tc>
          <w:tcPr>
            <w:tcW w:w="1418" w:type="dxa"/>
            <w:tcBorders>
              <w:top w:val="nil"/>
              <w:left w:val="nil"/>
              <w:bottom w:val="nil"/>
              <w:right w:val="nil"/>
            </w:tcBorders>
            <w:shd w:val="clear" w:color="auto" w:fill="auto"/>
            <w:noWrap/>
            <w:vAlign w:val="bottom"/>
            <w:hideMark/>
          </w:tcPr>
          <w:p w14:paraId="30129AE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38145F7E" w14:textId="77777777" w:rsidTr="00345532">
        <w:trPr>
          <w:trHeight w:val="290"/>
        </w:trPr>
        <w:tc>
          <w:tcPr>
            <w:tcW w:w="927" w:type="dxa"/>
            <w:tcBorders>
              <w:top w:val="nil"/>
              <w:left w:val="nil"/>
              <w:bottom w:val="nil"/>
              <w:right w:val="nil"/>
            </w:tcBorders>
            <w:shd w:val="clear" w:color="auto" w:fill="auto"/>
            <w:noWrap/>
            <w:vAlign w:val="bottom"/>
            <w:hideMark/>
          </w:tcPr>
          <w:p w14:paraId="5C8EE5B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16</w:t>
            </w:r>
          </w:p>
        </w:tc>
        <w:tc>
          <w:tcPr>
            <w:tcW w:w="1403" w:type="dxa"/>
            <w:tcBorders>
              <w:top w:val="nil"/>
              <w:left w:val="nil"/>
              <w:bottom w:val="nil"/>
              <w:right w:val="nil"/>
            </w:tcBorders>
            <w:shd w:val="clear" w:color="auto" w:fill="auto"/>
            <w:noWrap/>
            <w:vAlign w:val="bottom"/>
            <w:hideMark/>
          </w:tcPr>
          <w:p w14:paraId="710E7B7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ILOPEN</w:t>
            </w:r>
          </w:p>
        </w:tc>
        <w:tc>
          <w:tcPr>
            <w:tcW w:w="1498" w:type="dxa"/>
            <w:tcBorders>
              <w:top w:val="nil"/>
              <w:left w:val="nil"/>
              <w:bottom w:val="nil"/>
              <w:right w:val="nil"/>
            </w:tcBorders>
            <w:shd w:val="clear" w:color="auto" w:fill="auto"/>
            <w:noWrap/>
            <w:vAlign w:val="bottom"/>
            <w:hideMark/>
          </w:tcPr>
          <w:p w14:paraId="53A4292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Island Lake</w:t>
            </w:r>
          </w:p>
        </w:tc>
        <w:tc>
          <w:tcPr>
            <w:tcW w:w="1134" w:type="dxa"/>
            <w:tcBorders>
              <w:top w:val="nil"/>
              <w:left w:val="nil"/>
              <w:bottom w:val="nil"/>
              <w:right w:val="nil"/>
            </w:tcBorders>
            <w:shd w:val="clear" w:color="auto" w:fill="auto"/>
            <w:noWrap/>
            <w:vAlign w:val="bottom"/>
            <w:hideMark/>
          </w:tcPr>
          <w:p w14:paraId="5BCA8BD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CC</w:t>
            </w:r>
          </w:p>
        </w:tc>
        <w:tc>
          <w:tcPr>
            <w:tcW w:w="1389" w:type="dxa"/>
            <w:tcBorders>
              <w:top w:val="nil"/>
              <w:left w:val="nil"/>
              <w:bottom w:val="nil"/>
              <w:right w:val="nil"/>
            </w:tcBorders>
            <w:shd w:val="clear" w:color="auto" w:fill="auto"/>
            <w:noWrap/>
            <w:vAlign w:val="bottom"/>
            <w:hideMark/>
          </w:tcPr>
          <w:p w14:paraId="04628694"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42.49941418</w:t>
            </w:r>
          </w:p>
        </w:tc>
        <w:tc>
          <w:tcPr>
            <w:tcW w:w="1587" w:type="dxa"/>
            <w:tcBorders>
              <w:top w:val="nil"/>
              <w:left w:val="nil"/>
              <w:bottom w:val="nil"/>
              <w:right w:val="nil"/>
            </w:tcBorders>
            <w:shd w:val="clear" w:color="auto" w:fill="auto"/>
            <w:noWrap/>
            <w:vAlign w:val="bottom"/>
            <w:hideMark/>
          </w:tcPr>
          <w:p w14:paraId="52D1915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-83.7165664</w:t>
            </w:r>
          </w:p>
        </w:tc>
        <w:tc>
          <w:tcPr>
            <w:tcW w:w="1418" w:type="dxa"/>
            <w:tcBorders>
              <w:top w:val="nil"/>
              <w:left w:val="nil"/>
              <w:bottom w:val="nil"/>
              <w:right w:val="nil"/>
            </w:tcBorders>
            <w:shd w:val="clear" w:color="auto" w:fill="auto"/>
            <w:noWrap/>
            <w:vAlign w:val="bottom"/>
            <w:hideMark/>
          </w:tcPr>
          <w:p w14:paraId="4CC18B9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mesic</w:t>
            </w:r>
          </w:p>
        </w:tc>
      </w:tr>
      <w:tr w:rsidR="0020209D" w:rsidRPr="001650DF" w14:paraId="26603CF6" w14:textId="77777777" w:rsidTr="00345532">
        <w:trPr>
          <w:trHeight w:val="290"/>
        </w:trPr>
        <w:tc>
          <w:tcPr>
            <w:tcW w:w="927" w:type="dxa"/>
            <w:tcBorders>
              <w:top w:val="nil"/>
              <w:left w:val="nil"/>
              <w:bottom w:val="nil"/>
              <w:right w:val="nil"/>
            </w:tcBorders>
            <w:shd w:val="clear" w:color="auto" w:fill="auto"/>
            <w:noWrap/>
            <w:vAlign w:val="bottom"/>
            <w:hideMark/>
          </w:tcPr>
          <w:p w14:paraId="00A03D7E"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17</w:t>
            </w:r>
          </w:p>
        </w:tc>
        <w:tc>
          <w:tcPr>
            <w:tcW w:w="1403" w:type="dxa"/>
            <w:tcBorders>
              <w:top w:val="nil"/>
              <w:left w:val="nil"/>
              <w:bottom w:val="nil"/>
              <w:right w:val="nil"/>
            </w:tcBorders>
            <w:shd w:val="clear" w:color="auto" w:fill="auto"/>
            <w:noWrap/>
            <w:vAlign w:val="bottom"/>
            <w:hideMark/>
          </w:tcPr>
          <w:p w14:paraId="1E63C0A6"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ILOPEN2</w:t>
            </w:r>
          </w:p>
        </w:tc>
        <w:tc>
          <w:tcPr>
            <w:tcW w:w="1498" w:type="dxa"/>
            <w:tcBorders>
              <w:top w:val="nil"/>
              <w:left w:val="nil"/>
              <w:bottom w:val="nil"/>
              <w:right w:val="nil"/>
            </w:tcBorders>
            <w:shd w:val="clear" w:color="auto" w:fill="auto"/>
            <w:noWrap/>
            <w:vAlign w:val="bottom"/>
            <w:hideMark/>
          </w:tcPr>
          <w:p w14:paraId="73E26AC8"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Island Lake</w:t>
            </w:r>
          </w:p>
        </w:tc>
        <w:tc>
          <w:tcPr>
            <w:tcW w:w="1134" w:type="dxa"/>
            <w:tcBorders>
              <w:top w:val="nil"/>
              <w:left w:val="nil"/>
              <w:bottom w:val="nil"/>
              <w:right w:val="nil"/>
            </w:tcBorders>
            <w:shd w:val="clear" w:color="auto" w:fill="auto"/>
            <w:noWrap/>
            <w:vAlign w:val="bottom"/>
            <w:hideMark/>
          </w:tcPr>
          <w:p w14:paraId="5027752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CC</w:t>
            </w:r>
          </w:p>
        </w:tc>
        <w:tc>
          <w:tcPr>
            <w:tcW w:w="1389" w:type="dxa"/>
            <w:tcBorders>
              <w:top w:val="nil"/>
              <w:left w:val="nil"/>
              <w:bottom w:val="nil"/>
              <w:right w:val="nil"/>
            </w:tcBorders>
            <w:shd w:val="clear" w:color="auto" w:fill="auto"/>
            <w:noWrap/>
            <w:vAlign w:val="bottom"/>
            <w:hideMark/>
          </w:tcPr>
          <w:p w14:paraId="14C5359A"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42.50011316</w:t>
            </w:r>
          </w:p>
        </w:tc>
        <w:tc>
          <w:tcPr>
            <w:tcW w:w="1587" w:type="dxa"/>
            <w:tcBorders>
              <w:top w:val="nil"/>
              <w:left w:val="nil"/>
              <w:bottom w:val="nil"/>
              <w:right w:val="nil"/>
            </w:tcBorders>
            <w:shd w:val="clear" w:color="auto" w:fill="auto"/>
            <w:noWrap/>
            <w:vAlign w:val="bottom"/>
            <w:hideMark/>
          </w:tcPr>
          <w:p w14:paraId="6CA61AC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-83.71690408</w:t>
            </w:r>
          </w:p>
        </w:tc>
        <w:tc>
          <w:tcPr>
            <w:tcW w:w="1418" w:type="dxa"/>
            <w:tcBorders>
              <w:top w:val="nil"/>
              <w:left w:val="nil"/>
              <w:bottom w:val="nil"/>
              <w:right w:val="nil"/>
            </w:tcBorders>
            <w:shd w:val="clear" w:color="auto" w:fill="auto"/>
            <w:noWrap/>
            <w:vAlign w:val="bottom"/>
            <w:hideMark/>
          </w:tcPr>
          <w:p w14:paraId="3B5E293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mesic</w:t>
            </w:r>
          </w:p>
        </w:tc>
      </w:tr>
      <w:tr w:rsidR="0020209D" w:rsidRPr="001650DF" w14:paraId="33E92B38" w14:textId="77777777" w:rsidTr="00345532">
        <w:trPr>
          <w:trHeight w:val="290"/>
        </w:trPr>
        <w:tc>
          <w:tcPr>
            <w:tcW w:w="927" w:type="dxa"/>
            <w:tcBorders>
              <w:top w:val="nil"/>
              <w:left w:val="nil"/>
              <w:bottom w:val="nil"/>
              <w:right w:val="nil"/>
            </w:tcBorders>
            <w:shd w:val="clear" w:color="auto" w:fill="auto"/>
            <w:noWrap/>
            <w:vAlign w:val="bottom"/>
            <w:hideMark/>
          </w:tcPr>
          <w:p w14:paraId="550F6742"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18</w:t>
            </w:r>
          </w:p>
        </w:tc>
        <w:tc>
          <w:tcPr>
            <w:tcW w:w="1403" w:type="dxa"/>
            <w:tcBorders>
              <w:top w:val="nil"/>
              <w:left w:val="nil"/>
              <w:bottom w:val="nil"/>
              <w:right w:val="nil"/>
            </w:tcBorders>
            <w:shd w:val="clear" w:color="auto" w:fill="auto"/>
            <w:noWrap/>
            <w:vAlign w:val="bottom"/>
            <w:hideMark/>
          </w:tcPr>
          <w:p w14:paraId="4AF92A2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ILOPEN3</w:t>
            </w:r>
          </w:p>
        </w:tc>
        <w:tc>
          <w:tcPr>
            <w:tcW w:w="1498" w:type="dxa"/>
            <w:tcBorders>
              <w:top w:val="nil"/>
              <w:left w:val="nil"/>
              <w:bottom w:val="nil"/>
              <w:right w:val="nil"/>
            </w:tcBorders>
            <w:shd w:val="clear" w:color="auto" w:fill="auto"/>
            <w:noWrap/>
            <w:vAlign w:val="bottom"/>
            <w:hideMark/>
          </w:tcPr>
          <w:p w14:paraId="53D3694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Island Lake</w:t>
            </w:r>
          </w:p>
        </w:tc>
        <w:tc>
          <w:tcPr>
            <w:tcW w:w="1134" w:type="dxa"/>
            <w:tcBorders>
              <w:top w:val="nil"/>
              <w:left w:val="nil"/>
              <w:bottom w:val="nil"/>
              <w:right w:val="nil"/>
            </w:tcBorders>
            <w:shd w:val="clear" w:color="auto" w:fill="auto"/>
            <w:noWrap/>
            <w:vAlign w:val="bottom"/>
            <w:hideMark/>
          </w:tcPr>
          <w:p w14:paraId="707A580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CC</w:t>
            </w:r>
          </w:p>
        </w:tc>
        <w:tc>
          <w:tcPr>
            <w:tcW w:w="1389" w:type="dxa"/>
            <w:tcBorders>
              <w:top w:val="nil"/>
              <w:left w:val="nil"/>
              <w:bottom w:val="nil"/>
              <w:right w:val="nil"/>
            </w:tcBorders>
            <w:shd w:val="clear" w:color="auto" w:fill="auto"/>
            <w:noWrap/>
            <w:vAlign w:val="bottom"/>
            <w:hideMark/>
          </w:tcPr>
          <w:p w14:paraId="208EF356"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42.49984426</w:t>
            </w:r>
          </w:p>
        </w:tc>
        <w:tc>
          <w:tcPr>
            <w:tcW w:w="1587" w:type="dxa"/>
            <w:tcBorders>
              <w:top w:val="nil"/>
              <w:left w:val="nil"/>
              <w:bottom w:val="nil"/>
              <w:right w:val="nil"/>
            </w:tcBorders>
            <w:shd w:val="clear" w:color="auto" w:fill="auto"/>
            <w:noWrap/>
            <w:vAlign w:val="bottom"/>
            <w:hideMark/>
          </w:tcPr>
          <w:p w14:paraId="2719DD1F"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-83.71729405</w:t>
            </w:r>
          </w:p>
        </w:tc>
        <w:tc>
          <w:tcPr>
            <w:tcW w:w="1418" w:type="dxa"/>
            <w:tcBorders>
              <w:top w:val="nil"/>
              <w:left w:val="nil"/>
              <w:bottom w:val="nil"/>
              <w:right w:val="nil"/>
            </w:tcBorders>
            <w:shd w:val="clear" w:color="auto" w:fill="auto"/>
            <w:noWrap/>
            <w:vAlign w:val="bottom"/>
            <w:hideMark/>
          </w:tcPr>
          <w:p w14:paraId="2644AE8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mesic</w:t>
            </w:r>
          </w:p>
        </w:tc>
      </w:tr>
      <w:tr w:rsidR="0020209D" w:rsidRPr="001650DF" w14:paraId="675A1B67" w14:textId="77777777" w:rsidTr="00345532">
        <w:trPr>
          <w:trHeight w:val="290"/>
        </w:trPr>
        <w:tc>
          <w:tcPr>
            <w:tcW w:w="927" w:type="dxa"/>
            <w:tcBorders>
              <w:top w:val="nil"/>
              <w:left w:val="nil"/>
              <w:bottom w:val="nil"/>
              <w:right w:val="nil"/>
            </w:tcBorders>
            <w:shd w:val="clear" w:color="auto" w:fill="auto"/>
            <w:noWrap/>
            <w:vAlign w:val="bottom"/>
            <w:hideMark/>
          </w:tcPr>
          <w:p w14:paraId="132BCE93"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19</w:t>
            </w:r>
          </w:p>
        </w:tc>
        <w:tc>
          <w:tcPr>
            <w:tcW w:w="1403" w:type="dxa"/>
            <w:tcBorders>
              <w:top w:val="nil"/>
              <w:left w:val="nil"/>
              <w:bottom w:val="nil"/>
              <w:right w:val="nil"/>
            </w:tcBorders>
            <w:shd w:val="clear" w:color="auto" w:fill="auto"/>
            <w:noWrap/>
            <w:vAlign w:val="bottom"/>
            <w:hideMark/>
          </w:tcPr>
          <w:p w14:paraId="12A09EF8"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KENDRY3</w:t>
            </w:r>
          </w:p>
        </w:tc>
        <w:tc>
          <w:tcPr>
            <w:tcW w:w="1498" w:type="dxa"/>
            <w:tcBorders>
              <w:top w:val="nil"/>
              <w:left w:val="nil"/>
              <w:bottom w:val="nil"/>
              <w:right w:val="nil"/>
            </w:tcBorders>
            <w:shd w:val="clear" w:color="auto" w:fill="auto"/>
            <w:noWrap/>
            <w:vAlign w:val="bottom"/>
            <w:hideMark/>
          </w:tcPr>
          <w:p w14:paraId="36FF411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Kensington</w:t>
            </w:r>
          </w:p>
        </w:tc>
        <w:tc>
          <w:tcPr>
            <w:tcW w:w="1134" w:type="dxa"/>
            <w:tcBorders>
              <w:top w:val="nil"/>
              <w:left w:val="nil"/>
              <w:bottom w:val="nil"/>
              <w:right w:val="nil"/>
            </w:tcBorders>
            <w:shd w:val="clear" w:color="auto" w:fill="auto"/>
            <w:noWrap/>
            <w:vAlign w:val="bottom"/>
            <w:hideMark/>
          </w:tcPr>
          <w:p w14:paraId="79712DF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D</w:t>
            </w:r>
          </w:p>
        </w:tc>
        <w:tc>
          <w:tcPr>
            <w:tcW w:w="1389" w:type="dxa"/>
            <w:tcBorders>
              <w:top w:val="nil"/>
              <w:left w:val="nil"/>
              <w:bottom w:val="nil"/>
              <w:right w:val="nil"/>
            </w:tcBorders>
            <w:shd w:val="clear" w:color="auto" w:fill="auto"/>
            <w:noWrap/>
            <w:vAlign w:val="bottom"/>
            <w:hideMark/>
          </w:tcPr>
          <w:p w14:paraId="05FDBE1E"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42.53784433</w:t>
            </w:r>
          </w:p>
        </w:tc>
        <w:tc>
          <w:tcPr>
            <w:tcW w:w="1587" w:type="dxa"/>
            <w:tcBorders>
              <w:top w:val="nil"/>
              <w:left w:val="nil"/>
              <w:bottom w:val="nil"/>
              <w:right w:val="nil"/>
            </w:tcBorders>
            <w:shd w:val="clear" w:color="auto" w:fill="auto"/>
            <w:noWrap/>
            <w:vAlign w:val="bottom"/>
            <w:hideMark/>
          </w:tcPr>
          <w:p w14:paraId="727346C2"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-83.66665362</w:t>
            </w:r>
          </w:p>
        </w:tc>
        <w:tc>
          <w:tcPr>
            <w:tcW w:w="1418" w:type="dxa"/>
            <w:tcBorders>
              <w:top w:val="nil"/>
              <w:left w:val="nil"/>
              <w:bottom w:val="nil"/>
              <w:right w:val="nil"/>
            </w:tcBorders>
            <w:shd w:val="clear" w:color="auto" w:fill="auto"/>
            <w:noWrap/>
            <w:vAlign w:val="bottom"/>
            <w:hideMark/>
          </w:tcPr>
          <w:p w14:paraId="4B6E73B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5FF16730" w14:textId="77777777" w:rsidTr="00345532">
        <w:trPr>
          <w:trHeight w:val="290"/>
        </w:trPr>
        <w:tc>
          <w:tcPr>
            <w:tcW w:w="927" w:type="dxa"/>
            <w:tcBorders>
              <w:top w:val="nil"/>
              <w:left w:val="nil"/>
              <w:bottom w:val="nil"/>
              <w:right w:val="nil"/>
            </w:tcBorders>
            <w:shd w:val="clear" w:color="auto" w:fill="auto"/>
            <w:noWrap/>
            <w:vAlign w:val="bottom"/>
            <w:hideMark/>
          </w:tcPr>
          <w:p w14:paraId="06DA3C2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20</w:t>
            </w:r>
          </w:p>
        </w:tc>
        <w:tc>
          <w:tcPr>
            <w:tcW w:w="1403" w:type="dxa"/>
            <w:tcBorders>
              <w:top w:val="nil"/>
              <w:left w:val="nil"/>
              <w:bottom w:val="nil"/>
              <w:right w:val="nil"/>
            </w:tcBorders>
            <w:shd w:val="clear" w:color="auto" w:fill="auto"/>
            <w:noWrap/>
            <w:vAlign w:val="bottom"/>
            <w:hideMark/>
          </w:tcPr>
          <w:p w14:paraId="7D424FB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KENDRY3A</w:t>
            </w:r>
          </w:p>
        </w:tc>
        <w:tc>
          <w:tcPr>
            <w:tcW w:w="1498" w:type="dxa"/>
            <w:tcBorders>
              <w:top w:val="nil"/>
              <w:left w:val="nil"/>
              <w:bottom w:val="nil"/>
              <w:right w:val="nil"/>
            </w:tcBorders>
            <w:shd w:val="clear" w:color="auto" w:fill="auto"/>
            <w:noWrap/>
            <w:vAlign w:val="bottom"/>
            <w:hideMark/>
          </w:tcPr>
          <w:p w14:paraId="73F87452"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Kensington</w:t>
            </w:r>
          </w:p>
        </w:tc>
        <w:tc>
          <w:tcPr>
            <w:tcW w:w="1134" w:type="dxa"/>
            <w:tcBorders>
              <w:top w:val="nil"/>
              <w:left w:val="nil"/>
              <w:bottom w:val="nil"/>
              <w:right w:val="nil"/>
            </w:tcBorders>
            <w:shd w:val="clear" w:color="auto" w:fill="auto"/>
            <w:noWrap/>
            <w:vAlign w:val="bottom"/>
            <w:hideMark/>
          </w:tcPr>
          <w:p w14:paraId="1D93560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D</w:t>
            </w:r>
          </w:p>
        </w:tc>
        <w:tc>
          <w:tcPr>
            <w:tcW w:w="1389" w:type="dxa"/>
            <w:tcBorders>
              <w:top w:val="nil"/>
              <w:left w:val="nil"/>
              <w:bottom w:val="nil"/>
              <w:right w:val="nil"/>
            </w:tcBorders>
            <w:shd w:val="clear" w:color="auto" w:fill="auto"/>
            <w:noWrap/>
            <w:vAlign w:val="bottom"/>
            <w:hideMark/>
          </w:tcPr>
          <w:p w14:paraId="3857A468"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42.53794168</w:t>
            </w:r>
          </w:p>
        </w:tc>
        <w:tc>
          <w:tcPr>
            <w:tcW w:w="1587" w:type="dxa"/>
            <w:tcBorders>
              <w:top w:val="nil"/>
              <w:left w:val="nil"/>
              <w:bottom w:val="nil"/>
              <w:right w:val="nil"/>
            </w:tcBorders>
            <w:shd w:val="clear" w:color="auto" w:fill="auto"/>
            <w:noWrap/>
            <w:vAlign w:val="bottom"/>
            <w:hideMark/>
          </w:tcPr>
          <w:p w14:paraId="154AF22A"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-83.66596685</w:t>
            </w:r>
          </w:p>
        </w:tc>
        <w:tc>
          <w:tcPr>
            <w:tcW w:w="1418" w:type="dxa"/>
            <w:tcBorders>
              <w:top w:val="nil"/>
              <w:left w:val="nil"/>
              <w:bottom w:val="nil"/>
              <w:right w:val="nil"/>
            </w:tcBorders>
            <w:shd w:val="clear" w:color="auto" w:fill="auto"/>
            <w:noWrap/>
            <w:vAlign w:val="bottom"/>
            <w:hideMark/>
          </w:tcPr>
          <w:p w14:paraId="7738FA9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6E83B1B1" w14:textId="77777777" w:rsidTr="00345532">
        <w:trPr>
          <w:trHeight w:val="290"/>
        </w:trPr>
        <w:tc>
          <w:tcPr>
            <w:tcW w:w="927" w:type="dxa"/>
            <w:tcBorders>
              <w:top w:val="nil"/>
              <w:left w:val="nil"/>
              <w:bottom w:val="nil"/>
              <w:right w:val="nil"/>
            </w:tcBorders>
            <w:shd w:val="clear" w:color="auto" w:fill="auto"/>
            <w:noWrap/>
            <w:vAlign w:val="bottom"/>
            <w:hideMark/>
          </w:tcPr>
          <w:p w14:paraId="4B108676"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21</w:t>
            </w:r>
          </w:p>
        </w:tc>
        <w:tc>
          <w:tcPr>
            <w:tcW w:w="1403" w:type="dxa"/>
            <w:tcBorders>
              <w:top w:val="nil"/>
              <w:left w:val="nil"/>
              <w:bottom w:val="nil"/>
              <w:right w:val="nil"/>
            </w:tcBorders>
            <w:shd w:val="clear" w:color="auto" w:fill="auto"/>
            <w:noWrap/>
            <w:vAlign w:val="bottom"/>
            <w:hideMark/>
          </w:tcPr>
          <w:p w14:paraId="54033788"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KENDRY3B</w:t>
            </w:r>
          </w:p>
        </w:tc>
        <w:tc>
          <w:tcPr>
            <w:tcW w:w="1498" w:type="dxa"/>
            <w:tcBorders>
              <w:top w:val="nil"/>
              <w:left w:val="nil"/>
              <w:bottom w:val="nil"/>
              <w:right w:val="nil"/>
            </w:tcBorders>
            <w:shd w:val="clear" w:color="auto" w:fill="auto"/>
            <w:noWrap/>
            <w:vAlign w:val="bottom"/>
            <w:hideMark/>
          </w:tcPr>
          <w:p w14:paraId="1A762E0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Kensington</w:t>
            </w:r>
          </w:p>
        </w:tc>
        <w:tc>
          <w:tcPr>
            <w:tcW w:w="1134" w:type="dxa"/>
            <w:tcBorders>
              <w:top w:val="nil"/>
              <w:left w:val="nil"/>
              <w:bottom w:val="nil"/>
              <w:right w:val="nil"/>
            </w:tcBorders>
            <w:shd w:val="clear" w:color="auto" w:fill="auto"/>
            <w:noWrap/>
            <w:vAlign w:val="bottom"/>
            <w:hideMark/>
          </w:tcPr>
          <w:p w14:paraId="42CFAEC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D</w:t>
            </w:r>
          </w:p>
        </w:tc>
        <w:tc>
          <w:tcPr>
            <w:tcW w:w="1389" w:type="dxa"/>
            <w:tcBorders>
              <w:top w:val="nil"/>
              <w:left w:val="nil"/>
              <w:bottom w:val="nil"/>
              <w:right w:val="nil"/>
            </w:tcBorders>
            <w:shd w:val="clear" w:color="auto" w:fill="auto"/>
            <w:noWrap/>
            <w:vAlign w:val="bottom"/>
            <w:hideMark/>
          </w:tcPr>
          <w:p w14:paraId="3471275E"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42.53727952</w:t>
            </w:r>
          </w:p>
        </w:tc>
        <w:tc>
          <w:tcPr>
            <w:tcW w:w="1587" w:type="dxa"/>
            <w:tcBorders>
              <w:top w:val="nil"/>
              <w:left w:val="nil"/>
              <w:bottom w:val="nil"/>
              <w:right w:val="nil"/>
            </w:tcBorders>
            <w:shd w:val="clear" w:color="auto" w:fill="auto"/>
            <w:noWrap/>
            <w:vAlign w:val="bottom"/>
            <w:hideMark/>
          </w:tcPr>
          <w:p w14:paraId="74000C86"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-83.66639485</w:t>
            </w:r>
          </w:p>
        </w:tc>
        <w:tc>
          <w:tcPr>
            <w:tcW w:w="1418" w:type="dxa"/>
            <w:tcBorders>
              <w:top w:val="nil"/>
              <w:left w:val="nil"/>
              <w:bottom w:val="nil"/>
              <w:right w:val="nil"/>
            </w:tcBorders>
            <w:shd w:val="clear" w:color="auto" w:fill="auto"/>
            <w:noWrap/>
            <w:vAlign w:val="bottom"/>
            <w:hideMark/>
          </w:tcPr>
          <w:p w14:paraId="40ED668B"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762B4F37" w14:textId="77777777" w:rsidTr="00345532">
        <w:trPr>
          <w:trHeight w:val="290"/>
        </w:trPr>
        <w:tc>
          <w:tcPr>
            <w:tcW w:w="927" w:type="dxa"/>
            <w:tcBorders>
              <w:top w:val="nil"/>
              <w:left w:val="nil"/>
              <w:bottom w:val="nil"/>
              <w:right w:val="nil"/>
            </w:tcBorders>
            <w:shd w:val="clear" w:color="auto" w:fill="auto"/>
            <w:noWrap/>
            <w:vAlign w:val="bottom"/>
            <w:hideMark/>
          </w:tcPr>
          <w:p w14:paraId="4D44D34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22</w:t>
            </w:r>
          </w:p>
        </w:tc>
        <w:tc>
          <w:tcPr>
            <w:tcW w:w="1403" w:type="dxa"/>
            <w:tcBorders>
              <w:top w:val="nil"/>
              <w:left w:val="nil"/>
              <w:bottom w:val="nil"/>
              <w:right w:val="nil"/>
            </w:tcBorders>
            <w:shd w:val="clear" w:color="auto" w:fill="auto"/>
            <w:noWrap/>
            <w:vAlign w:val="bottom"/>
            <w:hideMark/>
          </w:tcPr>
          <w:p w14:paraId="646A2DE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ILLOW</w:t>
            </w:r>
          </w:p>
        </w:tc>
        <w:tc>
          <w:tcPr>
            <w:tcW w:w="1498" w:type="dxa"/>
            <w:tcBorders>
              <w:top w:val="nil"/>
              <w:left w:val="nil"/>
              <w:bottom w:val="nil"/>
              <w:right w:val="nil"/>
            </w:tcBorders>
            <w:shd w:val="clear" w:color="auto" w:fill="auto"/>
            <w:noWrap/>
            <w:vAlign w:val="bottom"/>
            <w:hideMark/>
          </w:tcPr>
          <w:p w14:paraId="58709C7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Island Lake</w:t>
            </w:r>
          </w:p>
        </w:tc>
        <w:tc>
          <w:tcPr>
            <w:tcW w:w="1134" w:type="dxa"/>
            <w:tcBorders>
              <w:top w:val="nil"/>
              <w:left w:val="nil"/>
              <w:bottom w:val="nil"/>
              <w:right w:val="nil"/>
            </w:tcBorders>
            <w:shd w:val="clear" w:color="auto" w:fill="auto"/>
            <w:noWrap/>
            <w:vAlign w:val="bottom"/>
            <w:hideMark/>
          </w:tcPr>
          <w:p w14:paraId="73303482"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DD</w:t>
            </w:r>
          </w:p>
        </w:tc>
        <w:tc>
          <w:tcPr>
            <w:tcW w:w="1389" w:type="dxa"/>
            <w:tcBorders>
              <w:top w:val="nil"/>
              <w:left w:val="nil"/>
              <w:bottom w:val="nil"/>
              <w:right w:val="nil"/>
            </w:tcBorders>
            <w:shd w:val="clear" w:color="auto" w:fill="auto"/>
            <w:noWrap/>
            <w:vAlign w:val="bottom"/>
            <w:hideMark/>
          </w:tcPr>
          <w:p w14:paraId="1B5B5BE9"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42.49971912</w:t>
            </w:r>
          </w:p>
        </w:tc>
        <w:tc>
          <w:tcPr>
            <w:tcW w:w="1587" w:type="dxa"/>
            <w:tcBorders>
              <w:top w:val="nil"/>
              <w:left w:val="nil"/>
              <w:bottom w:val="nil"/>
              <w:right w:val="nil"/>
            </w:tcBorders>
            <w:shd w:val="clear" w:color="auto" w:fill="auto"/>
            <w:noWrap/>
            <w:vAlign w:val="bottom"/>
            <w:hideMark/>
          </w:tcPr>
          <w:p w14:paraId="1AE1B6B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-83.71630958</w:t>
            </w:r>
          </w:p>
        </w:tc>
        <w:tc>
          <w:tcPr>
            <w:tcW w:w="1418" w:type="dxa"/>
            <w:tcBorders>
              <w:top w:val="nil"/>
              <w:left w:val="nil"/>
              <w:bottom w:val="nil"/>
              <w:right w:val="nil"/>
            </w:tcBorders>
            <w:shd w:val="clear" w:color="auto" w:fill="auto"/>
            <w:noWrap/>
            <w:vAlign w:val="bottom"/>
            <w:hideMark/>
          </w:tcPr>
          <w:p w14:paraId="602B3F6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70027D3E" w14:textId="77777777" w:rsidTr="00345532">
        <w:trPr>
          <w:trHeight w:val="290"/>
        </w:trPr>
        <w:tc>
          <w:tcPr>
            <w:tcW w:w="927" w:type="dxa"/>
            <w:tcBorders>
              <w:top w:val="nil"/>
              <w:left w:val="nil"/>
              <w:bottom w:val="nil"/>
              <w:right w:val="nil"/>
            </w:tcBorders>
            <w:shd w:val="clear" w:color="auto" w:fill="auto"/>
            <w:noWrap/>
            <w:vAlign w:val="bottom"/>
            <w:hideMark/>
          </w:tcPr>
          <w:p w14:paraId="768AEF28"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23</w:t>
            </w:r>
          </w:p>
        </w:tc>
        <w:tc>
          <w:tcPr>
            <w:tcW w:w="1403" w:type="dxa"/>
            <w:tcBorders>
              <w:top w:val="nil"/>
              <w:left w:val="nil"/>
              <w:bottom w:val="nil"/>
              <w:right w:val="nil"/>
            </w:tcBorders>
            <w:shd w:val="clear" w:color="auto" w:fill="auto"/>
            <w:noWrap/>
            <w:vAlign w:val="bottom"/>
            <w:hideMark/>
          </w:tcPr>
          <w:p w14:paraId="4B05CD3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ILLOW2</w:t>
            </w:r>
          </w:p>
        </w:tc>
        <w:tc>
          <w:tcPr>
            <w:tcW w:w="1498" w:type="dxa"/>
            <w:tcBorders>
              <w:top w:val="nil"/>
              <w:left w:val="nil"/>
              <w:bottom w:val="nil"/>
              <w:right w:val="nil"/>
            </w:tcBorders>
            <w:shd w:val="clear" w:color="auto" w:fill="auto"/>
            <w:noWrap/>
            <w:vAlign w:val="bottom"/>
            <w:hideMark/>
          </w:tcPr>
          <w:p w14:paraId="389F72C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Island Lake</w:t>
            </w:r>
          </w:p>
        </w:tc>
        <w:tc>
          <w:tcPr>
            <w:tcW w:w="1134" w:type="dxa"/>
            <w:tcBorders>
              <w:top w:val="nil"/>
              <w:left w:val="nil"/>
              <w:bottom w:val="nil"/>
              <w:right w:val="nil"/>
            </w:tcBorders>
            <w:shd w:val="clear" w:color="auto" w:fill="auto"/>
            <w:noWrap/>
            <w:vAlign w:val="bottom"/>
            <w:hideMark/>
          </w:tcPr>
          <w:p w14:paraId="580413E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DD</w:t>
            </w:r>
          </w:p>
        </w:tc>
        <w:tc>
          <w:tcPr>
            <w:tcW w:w="1389" w:type="dxa"/>
            <w:tcBorders>
              <w:top w:val="nil"/>
              <w:left w:val="nil"/>
              <w:bottom w:val="nil"/>
              <w:right w:val="nil"/>
            </w:tcBorders>
            <w:shd w:val="clear" w:color="auto" w:fill="auto"/>
            <w:noWrap/>
            <w:vAlign w:val="bottom"/>
            <w:hideMark/>
          </w:tcPr>
          <w:p w14:paraId="2F7CD1FF"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42.50085549</w:t>
            </w:r>
          </w:p>
        </w:tc>
        <w:tc>
          <w:tcPr>
            <w:tcW w:w="1587" w:type="dxa"/>
            <w:tcBorders>
              <w:top w:val="nil"/>
              <w:left w:val="nil"/>
              <w:bottom w:val="nil"/>
              <w:right w:val="nil"/>
            </w:tcBorders>
            <w:shd w:val="clear" w:color="auto" w:fill="auto"/>
            <w:noWrap/>
            <w:vAlign w:val="bottom"/>
            <w:hideMark/>
          </w:tcPr>
          <w:p w14:paraId="6291033E"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-83.7166848</w:t>
            </w:r>
          </w:p>
        </w:tc>
        <w:tc>
          <w:tcPr>
            <w:tcW w:w="1418" w:type="dxa"/>
            <w:tcBorders>
              <w:top w:val="nil"/>
              <w:left w:val="nil"/>
              <w:bottom w:val="nil"/>
              <w:right w:val="nil"/>
            </w:tcBorders>
            <w:shd w:val="clear" w:color="auto" w:fill="auto"/>
            <w:noWrap/>
            <w:vAlign w:val="bottom"/>
            <w:hideMark/>
          </w:tcPr>
          <w:p w14:paraId="70365908"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6E5EA971" w14:textId="77777777" w:rsidTr="00345532">
        <w:trPr>
          <w:trHeight w:val="290"/>
        </w:trPr>
        <w:tc>
          <w:tcPr>
            <w:tcW w:w="927" w:type="dxa"/>
            <w:tcBorders>
              <w:top w:val="nil"/>
              <w:left w:val="nil"/>
              <w:bottom w:val="nil"/>
              <w:right w:val="nil"/>
            </w:tcBorders>
            <w:shd w:val="clear" w:color="auto" w:fill="auto"/>
            <w:noWrap/>
            <w:vAlign w:val="bottom"/>
            <w:hideMark/>
          </w:tcPr>
          <w:p w14:paraId="2A8B9EBF"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24</w:t>
            </w:r>
          </w:p>
        </w:tc>
        <w:tc>
          <w:tcPr>
            <w:tcW w:w="1403" w:type="dxa"/>
            <w:tcBorders>
              <w:top w:val="nil"/>
              <w:left w:val="nil"/>
              <w:bottom w:val="nil"/>
              <w:right w:val="nil"/>
            </w:tcBorders>
            <w:shd w:val="clear" w:color="auto" w:fill="auto"/>
            <w:noWrap/>
            <w:vAlign w:val="bottom"/>
            <w:hideMark/>
          </w:tcPr>
          <w:p w14:paraId="4955DC8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ILLOW3</w:t>
            </w:r>
          </w:p>
        </w:tc>
        <w:tc>
          <w:tcPr>
            <w:tcW w:w="1498" w:type="dxa"/>
            <w:tcBorders>
              <w:top w:val="nil"/>
              <w:left w:val="nil"/>
              <w:bottom w:val="nil"/>
              <w:right w:val="nil"/>
            </w:tcBorders>
            <w:shd w:val="clear" w:color="auto" w:fill="auto"/>
            <w:noWrap/>
            <w:vAlign w:val="bottom"/>
            <w:hideMark/>
          </w:tcPr>
          <w:p w14:paraId="7DFA0A6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Island Lake</w:t>
            </w:r>
          </w:p>
        </w:tc>
        <w:tc>
          <w:tcPr>
            <w:tcW w:w="1134" w:type="dxa"/>
            <w:tcBorders>
              <w:top w:val="nil"/>
              <w:left w:val="nil"/>
              <w:bottom w:val="nil"/>
              <w:right w:val="nil"/>
            </w:tcBorders>
            <w:shd w:val="clear" w:color="auto" w:fill="auto"/>
            <w:noWrap/>
            <w:vAlign w:val="bottom"/>
            <w:hideMark/>
          </w:tcPr>
          <w:p w14:paraId="7C6DBF58"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DD</w:t>
            </w:r>
          </w:p>
        </w:tc>
        <w:tc>
          <w:tcPr>
            <w:tcW w:w="1389" w:type="dxa"/>
            <w:tcBorders>
              <w:top w:val="nil"/>
              <w:left w:val="nil"/>
              <w:bottom w:val="nil"/>
              <w:right w:val="nil"/>
            </w:tcBorders>
            <w:shd w:val="clear" w:color="auto" w:fill="auto"/>
            <w:noWrap/>
            <w:vAlign w:val="bottom"/>
            <w:hideMark/>
          </w:tcPr>
          <w:p w14:paraId="1952A083"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42.49794685</w:t>
            </w:r>
          </w:p>
        </w:tc>
        <w:tc>
          <w:tcPr>
            <w:tcW w:w="1587" w:type="dxa"/>
            <w:tcBorders>
              <w:top w:val="nil"/>
              <w:left w:val="nil"/>
              <w:bottom w:val="nil"/>
              <w:right w:val="nil"/>
            </w:tcBorders>
            <w:shd w:val="clear" w:color="auto" w:fill="auto"/>
            <w:noWrap/>
            <w:vAlign w:val="bottom"/>
            <w:hideMark/>
          </w:tcPr>
          <w:p w14:paraId="11E479B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-83.71775494</w:t>
            </w:r>
          </w:p>
        </w:tc>
        <w:tc>
          <w:tcPr>
            <w:tcW w:w="1418" w:type="dxa"/>
            <w:tcBorders>
              <w:top w:val="nil"/>
              <w:left w:val="nil"/>
              <w:bottom w:val="nil"/>
              <w:right w:val="nil"/>
            </w:tcBorders>
            <w:shd w:val="clear" w:color="auto" w:fill="auto"/>
            <w:noWrap/>
            <w:vAlign w:val="bottom"/>
            <w:hideMark/>
          </w:tcPr>
          <w:p w14:paraId="051E16D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2C278080" w14:textId="77777777" w:rsidTr="00345532">
        <w:trPr>
          <w:trHeight w:val="290"/>
        </w:trPr>
        <w:tc>
          <w:tcPr>
            <w:tcW w:w="927" w:type="dxa"/>
            <w:tcBorders>
              <w:top w:val="nil"/>
              <w:left w:val="nil"/>
              <w:bottom w:val="nil"/>
              <w:right w:val="nil"/>
            </w:tcBorders>
            <w:shd w:val="clear" w:color="auto" w:fill="auto"/>
            <w:noWrap/>
            <w:vAlign w:val="bottom"/>
            <w:hideMark/>
          </w:tcPr>
          <w:p w14:paraId="40973981"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25</w:t>
            </w:r>
          </w:p>
        </w:tc>
        <w:tc>
          <w:tcPr>
            <w:tcW w:w="1403" w:type="dxa"/>
            <w:tcBorders>
              <w:top w:val="nil"/>
              <w:left w:val="nil"/>
              <w:bottom w:val="nil"/>
              <w:right w:val="nil"/>
            </w:tcBorders>
            <w:shd w:val="clear" w:color="auto" w:fill="auto"/>
            <w:noWrap/>
            <w:vAlign w:val="bottom"/>
            <w:hideMark/>
          </w:tcPr>
          <w:p w14:paraId="0485E19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PLINT</w:t>
            </w:r>
          </w:p>
        </w:tc>
        <w:tc>
          <w:tcPr>
            <w:tcW w:w="1498" w:type="dxa"/>
            <w:tcBorders>
              <w:top w:val="nil"/>
              <w:left w:val="nil"/>
              <w:bottom w:val="nil"/>
              <w:right w:val="nil"/>
            </w:tcBorders>
            <w:shd w:val="clear" w:color="auto" w:fill="auto"/>
            <w:noWrap/>
            <w:vAlign w:val="bottom"/>
            <w:hideMark/>
          </w:tcPr>
          <w:p w14:paraId="1F2CC5B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Proud Lake</w:t>
            </w:r>
          </w:p>
        </w:tc>
        <w:tc>
          <w:tcPr>
            <w:tcW w:w="1134" w:type="dxa"/>
            <w:tcBorders>
              <w:top w:val="nil"/>
              <w:left w:val="nil"/>
              <w:bottom w:val="nil"/>
              <w:right w:val="nil"/>
            </w:tcBorders>
            <w:shd w:val="clear" w:color="auto" w:fill="auto"/>
            <w:noWrap/>
            <w:vAlign w:val="bottom"/>
            <w:hideMark/>
          </w:tcPr>
          <w:p w14:paraId="13A8A44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E</w:t>
            </w:r>
          </w:p>
        </w:tc>
        <w:tc>
          <w:tcPr>
            <w:tcW w:w="1389" w:type="dxa"/>
            <w:tcBorders>
              <w:top w:val="nil"/>
              <w:left w:val="nil"/>
              <w:bottom w:val="nil"/>
              <w:right w:val="nil"/>
            </w:tcBorders>
            <w:shd w:val="clear" w:color="auto" w:fill="auto"/>
            <w:noWrap/>
            <w:vAlign w:val="bottom"/>
            <w:hideMark/>
          </w:tcPr>
          <w:p w14:paraId="47B2887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42.5759159</w:t>
            </w:r>
          </w:p>
        </w:tc>
        <w:tc>
          <w:tcPr>
            <w:tcW w:w="1587" w:type="dxa"/>
            <w:tcBorders>
              <w:top w:val="nil"/>
              <w:left w:val="nil"/>
              <w:bottom w:val="nil"/>
              <w:right w:val="nil"/>
            </w:tcBorders>
            <w:shd w:val="clear" w:color="auto" w:fill="auto"/>
            <w:noWrap/>
            <w:vAlign w:val="bottom"/>
            <w:hideMark/>
          </w:tcPr>
          <w:p w14:paraId="27291252"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-83.52099242</w:t>
            </w:r>
          </w:p>
        </w:tc>
        <w:tc>
          <w:tcPr>
            <w:tcW w:w="1418" w:type="dxa"/>
            <w:tcBorders>
              <w:top w:val="nil"/>
              <w:left w:val="nil"/>
              <w:bottom w:val="nil"/>
              <w:right w:val="nil"/>
            </w:tcBorders>
            <w:shd w:val="clear" w:color="auto" w:fill="auto"/>
            <w:noWrap/>
            <w:vAlign w:val="bottom"/>
            <w:hideMark/>
          </w:tcPr>
          <w:p w14:paraId="6DB0A14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7A618F5D" w14:textId="77777777" w:rsidTr="00345532">
        <w:trPr>
          <w:trHeight w:val="290"/>
        </w:trPr>
        <w:tc>
          <w:tcPr>
            <w:tcW w:w="927" w:type="dxa"/>
            <w:tcBorders>
              <w:top w:val="nil"/>
              <w:left w:val="nil"/>
              <w:bottom w:val="nil"/>
              <w:right w:val="nil"/>
            </w:tcBorders>
            <w:shd w:val="clear" w:color="auto" w:fill="auto"/>
            <w:noWrap/>
            <w:vAlign w:val="bottom"/>
            <w:hideMark/>
          </w:tcPr>
          <w:p w14:paraId="02797D6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26</w:t>
            </w:r>
          </w:p>
        </w:tc>
        <w:tc>
          <w:tcPr>
            <w:tcW w:w="1403" w:type="dxa"/>
            <w:tcBorders>
              <w:top w:val="nil"/>
              <w:left w:val="nil"/>
              <w:bottom w:val="nil"/>
              <w:right w:val="nil"/>
            </w:tcBorders>
            <w:shd w:val="clear" w:color="auto" w:fill="auto"/>
            <w:noWrap/>
            <w:vAlign w:val="bottom"/>
            <w:hideMark/>
          </w:tcPr>
          <w:p w14:paraId="09CC962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PLINT2</w:t>
            </w:r>
          </w:p>
        </w:tc>
        <w:tc>
          <w:tcPr>
            <w:tcW w:w="1498" w:type="dxa"/>
            <w:tcBorders>
              <w:top w:val="nil"/>
              <w:left w:val="nil"/>
              <w:bottom w:val="nil"/>
              <w:right w:val="nil"/>
            </w:tcBorders>
            <w:shd w:val="clear" w:color="auto" w:fill="auto"/>
            <w:noWrap/>
            <w:vAlign w:val="bottom"/>
            <w:hideMark/>
          </w:tcPr>
          <w:p w14:paraId="08A9702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Proud Lake</w:t>
            </w:r>
          </w:p>
        </w:tc>
        <w:tc>
          <w:tcPr>
            <w:tcW w:w="1134" w:type="dxa"/>
            <w:tcBorders>
              <w:top w:val="nil"/>
              <w:left w:val="nil"/>
              <w:bottom w:val="nil"/>
              <w:right w:val="nil"/>
            </w:tcBorders>
            <w:shd w:val="clear" w:color="auto" w:fill="auto"/>
            <w:noWrap/>
            <w:vAlign w:val="bottom"/>
            <w:hideMark/>
          </w:tcPr>
          <w:p w14:paraId="674036B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E</w:t>
            </w:r>
          </w:p>
        </w:tc>
        <w:tc>
          <w:tcPr>
            <w:tcW w:w="1389" w:type="dxa"/>
            <w:tcBorders>
              <w:top w:val="nil"/>
              <w:left w:val="nil"/>
              <w:bottom w:val="nil"/>
              <w:right w:val="nil"/>
            </w:tcBorders>
            <w:shd w:val="clear" w:color="auto" w:fill="auto"/>
            <w:noWrap/>
            <w:vAlign w:val="bottom"/>
            <w:hideMark/>
          </w:tcPr>
          <w:p w14:paraId="257EE72B"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42.57601569</w:t>
            </w:r>
          </w:p>
        </w:tc>
        <w:tc>
          <w:tcPr>
            <w:tcW w:w="1587" w:type="dxa"/>
            <w:tcBorders>
              <w:top w:val="nil"/>
              <w:left w:val="nil"/>
              <w:bottom w:val="nil"/>
              <w:right w:val="nil"/>
            </w:tcBorders>
            <w:shd w:val="clear" w:color="auto" w:fill="auto"/>
            <w:noWrap/>
            <w:vAlign w:val="bottom"/>
            <w:hideMark/>
          </w:tcPr>
          <w:p w14:paraId="1077186B"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-83.52054316</w:t>
            </w:r>
          </w:p>
        </w:tc>
        <w:tc>
          <w:tcPr>
            <w:tcW w:w="1418" w:type="dxa"/>
            <w:tcBorders>
              <w:top w:val="nil"/>
              <w:left w:val="nil"/>
              <w:bottom w:val="nil"/>
              <w:right w:val="nil"/>
            </w:tcBorders>
            <w:shd w:val="clear" w:color="auto" w:fill="auto"/>
            <w:noWrap/>
            <w:vAlign w:val="bottom"/>
            <w:hideMark/>
          </w:tcPr>
          <w:p w14:paraId="43F07266"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09F0F815" w14:textId="77777777" w:rsidTr="00345532">
        <w:trPr>
          <w:trHeight w:val="290"/>
        </w:trPr>
        <w:tc>
          <w:tcPr>
            <w:tcW w:w="927" w:type="dxa"/>
            <w:tcBorders>
              <w:top w:val="nil"/>
              <w:left w:val="nil"/>
              <w:bottom w:val="nil"/>
              <w:right w:val="nil"/>
            </w:tcBorders>
            <w:shd w:val="clear" w:color="auto" w:fill="auto"/>
            <w:noWrap/>
            <w:vAlign w:val="bottom"/>
            <w:hideMark/>
          </w:tcPr>
          <w:p w14:paraId="0BC5DA99"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27</w:t>
            </w:r>
          </w:p>
        </w:tc>
        <w:tc>
          <w:tcPr>
            <w:tcW w:w="1403" w:type="dxa"/>
            <w:tcBorders>
              <w:top w:val="nil"/>
              <w:left w:val="nil"/>
              <w:bottom w:val="nil"/>
              <w:right w:val="nil"/>
            </w:tcBorders>
            <w:shd w:val="clear" w:color="auto" w:fill="auto"/>
            <w:noWrap/>
            <w:vAlign w:val="bottom"/>
            <w:hideMark/>
          </w:tcPr>
          <w:p w14:paraId="405FE42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PLINT3</w:t>
            </w:r>
          </w:p>
        </w:tc>
        <w:tc>
          <w:tcPr>
            <w:tcW w:w="1498" w:type="dxa"/>
            <w:tcBorders>
              <w:top w:val="nil"/>
              <w:left w:val="nil"/>
              <w:bottom w:val="nil"/>
              <w:right w:val="nil"/>
            </w:tcBorders>
            <w:shd w:val="clear" w:color="auto" w:fill="auto"/>
            <w:noWrap/>
            <w:vAlign w:val="bottom"/>
            <w:hideMark/>
          </w:tcPr>
          <w:p w14:paraId="39C01AA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Proud Lake</w:t>
            </w:r>
          </w:p>
        </w:tc>
        <w:tc>
          <w:tcPr>
            <w:tcW w:w="1134" w:type="dxa"/>
            <w:tcBorders>
              <w:top w:val="nil"/>
              <w:left w:val="nil"/>
              <w:bottom w:val="nil"/>
              <w:right w:val="nil"/>
            </w:tcBorders>
            <w:shd w:val="clear" w:color="auto" w:fill="auto"/>
            <w:noWrap/>
            <w:vAlign w:val="bottom"/>
            <w:hideMark/>
          </w:tcPr>
          <w:p w14:paraId="19CAA5B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E</w:t>
            </w:r>
          </w:p>
        </w:tc>
        <w:tc>
          <w:tcPr>
            <w:tcW w:w="1389" w:type="dxa"/>
            <w:tcBorders>
              <w:top w:val="nil"/>
              <w:left w:val="nil"/>
              <w:bottom w:val="nil"/>
              <w:right w:val="nil"/>
            </w:tcBorders>
            <w:shd w:val="clear" w:color="auto" w:fill="auto"/>
            <w:noWrap/>
            <w:vAlign w:val="bottom"/>
            <w:hideMark/>
          </w:tcPr>
          <w:p w14:paraId="0E448121"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42.57637225</w:t>
            </w:r>
          </w:p>
        </w:tc>
        <w:tc>
          <w:tcPr>
            <w:tcW w:w="1587" w:type="dxa"/>
            <w:tcBorders>
              <w:top w:val="nil"/>
              <w:left w:val="nil"/>
              <w:bottom w:val="nil"/>
              <w:right w:val="nil"/>
            </w:tcBorders>
            <w:shd w:val="clear" w:color="auto" w:fill="auto"/>
            <w:noWrap/>
            <w:vAlign w:val="bottom"/>
            <w:hideMark/>
          </w:tcPr>
          <w:p w14:paraId="751A7712"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-83.52026922</w:t>
            </w:r>
          </w:p>
        </w:tc>
        <w:tc>
          <w:tcPr>
            <w:tcW w:w="1418" w:type="dxa"/>
            <w:tcBorders>
              <w:top w:val="nil"/>
              <w:left w:val="nil"/>
              <w:bottom w:val="nil"/>
              <w:right w:val="nil"/>
            </w:tcBorders>
            <w:shd w:val="clear" w:color="auto" w:fill="auto"/>
            <w:noWrap/>
            <w:vAlign w:val="bottom"/>
            <w:hideMark/>
          </w:tcPr>
          <w:p w14:paraId="1356F49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48A4F837" w14:textId="77777777" w:rsidTr="00345532">
        <w:trPr>
          <w:trHeight w:val="290"/>
        </w:trPr>
        <w:tc>
          <w:tcPr>
            <w:tcW w:w="927" w:type="dxa"/>
            <w:tcBorders>
              <w:top w:val="nil"/>
              <w:left w:val="nil"/>
              <w:bottom w:val="nil"/>
              <w:right w:val="nil"/>
            </w:tcBorders>
            <w:shd w:val="clear" w:color="auto" w:fill="auto"/>
            <w:noWrap/>
            <w:vAlign w:val="bottom"/>
            <w:hideMark/>
          </w:tcPr>
          <w:p w14:paraId="7C69E0D8"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28</w:t>
            </w:r>
          </w:p>
        </w:tc>
        <w:tc>
          <w:tcPr>
            <w:tcW w:w="1403" w:type="dxa"/>
            <w:tcBorders>
              <w:top w:val="nil"/>
              <w:left w:val="nil"/>
              <w:bottom w:val="nil"/>
              <w:right w:val="nil"/>
            </w:tcBorders>
            <w:shd w:val="clear" w:color="auto" w:fill="auto"/>
            <w:noWrap/>
            <w:vAlign w:val="bottom"/>
            <w:hideMark/>
          </w:tcPr>
          <w:p w14:paraId="04E3A68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HLMAT</w:t>
            </w:r>
          </w:p>
        </w:tc>
        <w:tc>
          <w:tcPr>
            <w:tcW w:w="1498" w:type="dxa"/>
            <w:tcBorders>
              <w:top w:val="nil"/>
              <w:left w:val="nil"/>
              <w:bottom w:val="nil"/>
              <w:right w:val="nil"/>
            </w:tcBorders>
            <w:shd w:val="clear" w:color="auto" w:fill="auto"/>
            <w:noWrap/>
            <w:vAlign w:val="bottom"/>
            <w:hideMark/>
          </w:tcPr>
          <w:p w14:paraId="2C7907E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Highland</w:t>
            </w:r>
          </w:p>
        </w:tc>
        <w:tc>
          <w:tcPr>
            <w:tcW w:w="1134" w:type="dxa"/>
            <w:tcBorders>
              <w:top w:val="nil"/>
              <w:left w:val="nil"/>
              <w:bottom w:val="nil"/>
              <w:right w:val="nil"/>
            </w:tcBorders>
            <w:shd w:val="clear" w:color="auto" w:fill="auto"/>
            <w:noWrap/>
            <w:vAlign w:val="bottom"/>
            <w:hideMark/>
          </w:tcPr>
          <w:p w14:paraId="3A2FED0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EE</w:t>
            </w:r>
          </w:p>
        </w:tc>
        <w:tc>
          <w:tcPr>
            <w:tcW w:w="1389" w:type="dxa"/>
            <w:tcBorders>
              <w:top w:val="nil"/>
              <w:left w:val="nil"/>
              <w:bottom w:val="nil"/>
              <w:right w:val="nil"/>
            </w:tcBorders>
            <w:shd w:val="clear" w:color="auto" w:fill="auto"/>
            <w:noWrap/>
            <w:vAlign w:val="bottom"/>
            <w:hideMark/>
          </w:tcPr>
          <w:p w14:paraId="5BA3DD8F"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42.64473456</w:t>
            </w:r>
          </w:p>
        </w:tc>
        <w:tc>
          <w:tcPr>
            <w:tcW w:w="1587" w:type="dxa"/>
            <w:tcBorders>
              <w:top w:val="nil"/>
              <w:left w:val="nil"/>
              <w:bottom w:val="nil"/>
              <w:right w:val="nil"/>
            </w:tcBorders>
            <w:shd w:val="clear" w:color="auto" w:fill="auto"/>
            <w:noWrap/>
            <w:vAlign w:val="bottom"/>
            <w:hideMark/>
          </w:tcPr>
          <w:p w14:paraId="38779882"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-83.56669535</w:t>
            </w:r>
          </w:p>
        </w:tc>
        <w:tc>
          <w:tcPr>
            <w:tcW w:w="1418" w:type="dxa"/>
            <w:tcBorders>
              <w:top w:val="nil"/>
              <w:left w:val="nil"/>
              <w:bottom w:val="nil"/>
              <w:right w:val="nil"/>
            </w:tcBorders>
            <w:shd w:val="clear" w:color="auto" w:fill="auto"/>
            <w:noWrap/>
            <w:vAlign w:val="bottom"/>
            <w:hideMark/>
          </w:tcPr>
          <w:p w14:paraId="5F2279B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3F239881" w14:textId="77777777" w:rsidTr="00345532">
        <w:trPr>
          <w:trHeight w:val="290"/>
        </w:trPr>
        <w:tc>
          <w:tcPr>
            <w:tcW w:w="927" w:type="dxa"/>
            <w:tcBorders>
              <w:top w:val="nil"/>
              <w:left w:val="nil"/>
              <w:bottom w:val="nil"/>
              <w:right w:val="nil"/>
            </w:tcBorders>
            <w:shd w:val="clear" w:color="auto" w:fill="auto"/>
            <w:noWrap/>
            <w:vAlign w:val="bottom"/>
            <w:hideMark/>
          </w:tcPr>
          <w:p w14:paraId="7BD3246D"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29</w:t>
            </w:r>
          </w:p>
        </w:tc>
        <w:tc>
          <w:tcPr>
            <w:tcW w:w="1403" w:type="dxa"/>
            <w:tcBorders>
              <w:top w:val="nil"/>
              <w:left w:val="nil"/>
              <w:bottom w:val="nil"/>
              <w:right w:val="nil"/>
            </w:tcBorders>
            <w:shd w:val="clear" w:color="auto" w:fill="auto"/>
            <w:noWrap/>
            <w:vAlign w:val="bottom"/>
            <w:hideMark/>
          </w:tcPr>
          <w:p w14:paraId="6E29709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HLMAT2</w:t>
            </w:r>
          </w:p>
        </w:tc>
        <w:tc>
          <w:tcPr>
            <w:tcW w:w="1498" w:type="dxa"/>
            <w:tcBorders>
              <w:top w:val="nil"/>
              <w:left w:val="nil"/>
              <w:bottom w:val="nil"/>
              <w:right w:val="nil"/>
            </w:tcBorders>
            <w:shd w:val="clear" w:color="auto" w:fill="auto"/>
            <w:noWrap/>
            <w:vAlign w:val="bottom"/>
            <w:hideMark/>
          </w:tcPr>
          <w:p w14:paraId="46D2438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Highland</w:t>
            </w:r>
          </w:p>
        </w:tc>
        <w:tc>
          <w:tcPr>
            <w:tcW w:w="1134" w:type="dxa"/>
            <w:tcBorders>
              <w:top w:val="nil"/>
              <w:left w:val="nil"/>
              <w:bottom w:val="nil"/>
              <w:right w:val="nil"/>
            </w:tcBorders>
            <w:shd w:val="clear" w:color="auto" w:fill="auto"/>
            <w:noWrap/>
            <w:vAlign w:val="bottom"/>
            <w:hideMark/>
          </w:tcPr>
          <w:p w14:paraId="0B755BB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EE</w:t>
            </w:r>
          </w:p>
        </w:tc>
        <w:tc>
          <w:tcPr>
            <w:tcW w:w="1389" w:type="dxa"/>
            <w:tcBorders>
              <w:top w:val="nil"/>
              <w:left w:val="nil"/>
              <w:bottom w:val="nil"/>
              <w:right w:val="nil"/>
            </w:tcBorders>
            <w:shd w:val="clear" w:color="auto" w:fill="auto"/>
            <w:noWrap/>
            <w:vAlign w:val="bottom"/>
            <w:hideMark/>
          </w:tcPr>
          <w:p w14:paraId="304BAAB6"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42.64590976</w:t>
            </w:r>
          </w:p>
        </w:tc>
        <w:tc>
          <w:tcPr>
            <w:tcW w:w="1587" w:type="dxa"/>
            <w:tcBorders>
              <w:top w:val="nil"/>
              <w:left w:val="nil"/>
              <w:bottom w:val="nil"/>
              <w:right w:val="nil"/>
            </w:tcBorders>
            <w:shd w:val="clear" w:color="auto" w:fill="auto"/>
            <w:noWrap/>
            <w:vAlign w:val="bottom"/>
            <w:hideMark/>
          </w:tcPr>
          <w:p w14:paraId="61E0C2EF"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-83.56680506</w:t>
            </w:r>
          </w:p>
        </w:tc>
        <w:tc>
          <w:tcPr>
            <w:tcW w:w="1418" w:type="dxa"/>
            <w:tcBorders>
              <w:top w:val="nil"/>
              <w:left w:val="nil"/>
              <w:bottom w:val="nil"/>
              <w:right w:val="nil"/>
            </w:tcBorders>
            <w:shd w:val="clear" w:color="auto" w:fill="auto"/>
            <w:noWrap/>
            <w:vAlign w:val="bottom"/>
            <w:hideMark/>
          </w:tcPr>
          <w:p w14:paraId="06A33B38"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5FC996C8" w14:textId="77777777" w:rsidTr="00345532">
        <w:trPr>
          <w:trHeight w:val="290"/>
        </w:trPr>
        <w:tc>
          <w:tcPr>
            <w:tcW w:w="927" w:type="dxa"/>
            <w:tcBorders>
              <w:top w:val="nil"/>
              <w:left w:val="nil"/>
              <w:bottom w:val="nil"/>
              <w:right w:val="nil"/>
            </w:tcBorders>
            <w:shd w:val="clear" w:color="auto" w:fill="auto"/>
            <w:noWrap/>
            <w:vAlign w:val="bottom"/>
            <w:hideMark/>
          </w:tcPr>
          <w:p w14:paraId="539E597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30</w:t>
            </w:r>
          </w:p>
        </w:tc>
        <w:tc>
          <w:tcPr>
            <w:tcW w:w="1403" w:type="dxa"/>
            <w:tcBorders>
              <w:top w:val="nil"/>
              <w:left w:val="nil"/>
              <w:bottom w:val="nil"/>
              <w:right w:val="nil"/>
            </w:tcBorders>
            <w:shd w:val="clear" w:color="auto" w:fill="auto"/>
            <w:noWrap/>
            <w:vAlign w:val="bottom"/>
            <w:hideMark/>
          </w:tcPr>
          <w:p w14:paraId="7CDA0FF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HLMAT3</w:t>
            </w:r>
          </w:p>
        </w:tc>
        <w:tc>
          <w:tcPr>
            <w:tcW w:w="1498" w:type="dxa"/>
            <w:tcBorders>
              <w:top w:val="nil"/>
              <w:left w:val="nil"/>
              <w:bottom w:val="nil"/>
              <w:right w:val="nil"/>
            </w:tcBorders>
            <w:shd w:val="clear" w:color="auto" w:fill="auto"/>
            <w:noWrap/>
            <w:vAlign w:val="bottom"/>
            <w:hideMark/>
          </w:tcPr>
          <w:p w14:paraId="54A2DD8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Highland</w:t>
            </w:r>
          </w:p>
        </w:tc>
        <w:tc>
          <w:tcPr>
            <w:tcW w:w="1134" w:type="dxa"/>
            <w:tcBorders>
              <w:top w:val="nil"/>
              <w:left w:val="nil"/>
              <w:bottom w:val="nil"/>
              <w:right w:val="nil"/>
            </w:tcBorders>
            <w:shd w:val="clear" w:color="auto" w:fill="auto"/>
            <w:noWrap/>
            <w:vAlign w:val="bottom"/>
            <w:hideMark/>
          </w:tcPr>
          <w:p w14:paraId="071A693B"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EE</w:t>
            </w:r>
          </w:p>
        </w:tc>
        <w:tc>
          <w:tcPr>
            <w:tcW w:w="1389" w:type="dxa"/>
            <w:tcBorders>
              <w:top w:val="nil"/>
              <w:left w:val="nil"/>
              <w:bottom w:val="nil"/>
              <w:right w:val="nil"/>
            </w:tcBorders>
            <w:shd w:val="clear" w:color="auto" w:fill="auto"/>
            <w:noWrap/>
            <w:vAlign w:val="bottom"/>
            <w:hideMark/>
          </w:tcPr>
          <w:p w14:paraId="1B43AB5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42.64686284</w:t>
            </w:r>
          </w:p>
        </w:tc>
        <w:tc>
          <w:tcPr>
            <w:tcW w:w="1587" w:type="dxa"/>
            <w:tcBorders>
              <w:top w:val="nil"/>
              <w:left w:val="nil"/>
              <w:bottom w:val="nil"/>
              <w:right w:val="nil"/>
            </w:tcBorders>
            <w:shd w:val="clear" w:color="auto" w:fill="auto"/>
            <w:noWrap/>
            <w:vAlign w:val="bottom"/>
            <w:hideMark/>
          </w:tcPr>
          <w:p w14:paraId="0E10F735"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-83.56915982</w:t>
            </w:r>
          </w:p>
        </w:tc>
        <w:tc>
          <w:tcPr>
            <w:tcW w:w="1418" w:type="dxa"/>
            <w:tcBorders>
              <w:top w:val="nil"/>
              <w:left w:val="nil"/>
              <w:bottom w:val="nil"/>
              <w:right w:val="nil"/>
            </w:tcBorders>
            <w:shd w:val="clear" w:color="auto" w:fill="auto"/>
            <w:noWrap/>
            <w:vAlign w:val="bottom"/>
            <w:hideMark/>
          </w:tcPr>
          <w:p w14:paraId="3BE8747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40895AAD" w14:textId="77777777" w:rsidTr="00345532">
        <w:trPr>
          <w:trHeight w:val="290"/>
        </w:trPr>
        <w:tc>
          <w:tcPr>
            <w:tcW w:w="927" w:type="dxa"/>
            <w:tcBorders>
              <w:top w:val="nil"/>
              <w:left w:val="nil"/>
              <w:bottom w:val="nil"/>
              <w:right w:val="nil"/>
            </w:tcBorders>
            <w:shd w:val="clear" w:color="auto" w:fill="auto"/>
            <w:noWrap/>
            <w:vAlign w:val="bottom"/>
            <w:hideMark/>
          </w:tcPr>
          <w:p w14:paraId="53AA5969"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31</w:t>
            </w:r>
          </w:p>
        </w:tc>
        <w:tc>
          <w:tcPr>
            <w:tcW w:w="1403" w:type="dxa"/>
            <w:tcBorders>
              <w:top w:val="nil"/>
              <w:left w:val="nil"/>
              <w:bottom w:val="nil"/>
              <w:right w:val="nil"/>
            </w:tcBorders>
            <w:shd w:val="clear" w:color="auto" w:fill="auto"/>
            <w:noWrap/>
            <w:vAlign w:val="bottom"/>
            <w:hideMark/>
          </w:tcPr>
          <w:p w14:paraId="4934FA6B"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PLDRYMAT</w:t>
            </w:r>
          </w:p>
        </w:tc>
        <w:tc>
          <w:tcPr>
            <w:tcW w:w="1498" w:type="dxa"/>
            <w:tcBorders>
              <w:top w:val="nil"/>
              <w:left w:val="nil"/>
              <w:bottom w:val="nil"/>
              <w:right w:val="nil"/>
            </w:tcBorders>
            <w:shd w:val="clear" w:color="auto" w:fill="auto"/>
            <w:noWrap/>
            <w:vAlign w:val="bottom"/>
            <w:hideMark/>
          </w:tcPr>
          <w:p w14:paraId="1077BC9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Proud Lake</w:t>
            </w:r>
          </w:p>
        </w:tc>
        <w:tc>
          <w:tcPr>
            <w:tcW w:w="1134" w:type="dxa"/>
            <w:tcBorders>
              <w:top w:val="nil"/>
              <w:left w:val="nil"/>
              <w:bottom w:val="nil"/>
              <w:right w:val="nil"/>
            </w:tcBorders>
            <w:shd w:val="clear" w:color="auto" w:fill="auto"/>
            <w:noWrap/>
            <w:vAlign w:val="bottom"/>
            <w:hideMark/>
          </w:tcPr>
          <w:p w14:paraId="5C8A4E3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F</w:t>
            </w:r>
          </w:p>
        </w:tc>
        <w:tc>
          <w:tcPr>
            <w:tcW w:w="1389" w:type="dxa"/>
            <w:tcBorders>
              <w:top w:val="nil"/>
              <w:left w:val="nil"/>
              <w:bottom w:val="nil"/>
              <w:right w:val="nil"/>
            </w:tcBorders>
            <w:shd w:val="clear" w:color="auto" w:fill="auto"/>
            <w:noWrap/>
            <w:vAlign w:val="bottom"/>
            <w:hideMark/>
          </w:tcPr>
          <w:p w14:paraId="40E73C4B"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42.57578816</w:t>
            </w:r>
          </w:p>
        </w:tc>
        <w:tc>
          <w:tcPr>
            <w:tcW w:w="1587" w:type="dxa"/>
            <w:tcBorders>
              <w:top w:val="nil"/>
              <w:left w:val="nil"/>
              <w:bottom w:val="nil"/>
              <w:right w:val="nil"/>
            </w:tcBorders>
            <w:shd w:val="clear" w:color="auto" w:fill="auto"/>
            <w:noWrap/>
            <w:vAlign w:val="bottom"/>
            <w:hideMark/>
          </w:tcPr>
          <w:p w14:paraId="0200D873"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-83.52318352</w:t>
            </w:r>
          </w:p>
        </w:tc>
        <w:tc>
          <w:tcPr>
            <w:tcW w:w="1418" w:type="dxa"/>
            <w:tcBorders>
              <w:top w:val="nil"/>
              <w:left w:val="nil"/>
              <w:bottom w:val="nil"/>
              <w:right w:val="nil"/>
            </w:tcBorders>
            <w:shd w:val="clear" w:color="auto" w:fill="auto"/>
            <w:noWrap/>
            <w:vAlign w:val="bottom"/>
            <w:hideMark/>
          </w:tcPr>
          <w:p w14:paraId="757C6706"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619028BF" w14:textId="77777777" w:rsidTr="00345532">
        <w:trPr>
          <w:trHeight w:val="290"/>
        </w:trPr>
        <w:tc>
          <w:tcPr>
            <w:tcW w:w="927" w:type="dxa"/>
            <w:tcBorders>
              <w:top w:val="nil"/>
              <w:left w:val="nil"/>
              <w:bottom w:val="nil"/>
              <w:right w:val="nil"/>
            </w:tcBorders>
            <w:shd w:val="clear" w:color="auto" w:fill="auto"/>
            <w:noWrap/>
            <w:vAlign w:val="bottom"/>
            <w:hideMark/>
          </w:tcPr>
          <w:p w14:paraId="7068753D"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32</w:t>
            </w:r>
          </w:p>
        </w:tc>
        <w:tc>
          <w:tcPr>
            <w:tcW w:w="1403" w:type="dxa"/>
            <w:tcBorders>
              <w:top w:val="nil"/>
              <w:left w:val="nil"/>
              <w:bottom w:val="nil"/>
              <w:right w:val="nil"/>
            </w:tcBorders>
            <w:shd w:val="clear" w:color="auto" w:fill="auto"/>
            <w:noWrap/>
            <w:vAlign w:val="bottom"/>
            <w:hideMark/>
          </w:tcPr>
          <w:p w14:paraId="72668F8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PLDRYMAT2</w:t>
            </w:r>
          </w:p>
        </w:tc>
        <w:tc>
          <w:tcPr>
            <w:tcW w:w="1498" w:type="dxa"/>
            <w:tcBorders>
              <w:top w:val="nil"/>
              <w:left w:val="nil"/>
              <w:bottom w:val="nil"/>
              <w:right w:val="nil"/>
            </w:tcBorders>
            <w:shd w:val="clear" w:color="auto" w:fill="auto"/>
            <w:noWrap/>
            <w:vAlign w:val="bottom"/>
            <w:hideMark/>
          </w:tcPr>
          <w:p w14:paraId="639E381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Proud Lake</w:t>
            </w:r>
          </w:p>
        </w:tc>
        <w:tc>
          <w:tcPr>
            <w:tcW w:w="1134" w:type="dxa"/>
            <w:tcBorders>
              <w:top w:val="nil"/>
              <w:left w:val="nil"/>
              <w:bottom w:val="nil"/>
              <w:right w:val="nil"/>
            </w:tcBorders>
            <w:shd w:val="clear" w:color="auto" w:fill="auto"/>
            <w:noWrap/>
            <w:vAlign w:val="bottom"/>
            <w:hideMark/>
          </w:tcPr>
          <w:p w14:paraId="47DAADC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F</w:t>
            </w:r>
          </w:p>
        </w:tc>
        <w:tc>
          <w:tcPr>
            <w:tcW w:w="1389" w:type="dxa"/>
            <w:tcBorders>
              <w:top w:val="nil"/>
              <w:left w:val="nil"/>
              <w:bottom w:val="nil"/>
              <w:right w:val="nil"/>
            </w:tcBorders>
            <w:shd w:val="clear" w:color="auto" w:fill="auto"/>
            <w:noWrap/>
            <w:vAlign w:val="bottom"/>
            <w:hideMark/>
          </w:tcPr>
          <w:p w14:paraId="2B49D349"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42.57577574</w:t>
            </w:r>
          </w:p>
        </w:tc>
        <w:tc>
          <w:tcPr>
            <w:tcW w:w="1587" w:type="dxa"/>
            <w:tcBorders>
              <w:top w:val="nil"/>
              <w:left w:val="nil"/>
              <w:bottom w:val="nil"/>
              <w:right w:val="nil"/>
            </w:tcBorders>
            <w:shd w:val="clear" w:color="auto" w:fill="auto"/>
            <w:noWrap/>
            <w:vAlign w:val="bottom"/>
            <w:hideMark/>
          </w:tcPr>
          <w:p w14:paraId="4A3B5423"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-83.52399007</w:t>
            </w:r>
          </w:p>
        </w:tc>
        <w:tc>
          <w:tcPr>
            <w:tcW w:w="1418" w:type="dxa"/>
            <w:tcBorders>
              <w:top w:val="nil"/>
              <w:left w:val="nil"/>
              <w:bottom w:val="nil"/>
              <w:right w:val="nil"/>
            </w:tcBorders>
            <w:shd w:val="clear" w:color="auto" w:fill="auto"/>
            <w:noWrap/>
            <w:vAlign w:val="bottom"/>
            <w:hideMark/>
          </w:tcPr>
          <w:p w14:paraId="61179A8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4CB231F9" w14:textId="77777777" w:rsidTr="00345532">
        <w:trPr>
          <w:trHeight w:val="290"/>
        </w:trPr>
        <w:tc>
          <w:tcPr>
            <w:tcW w:w="927" w:type="dxa"/>
            <w:tcBorders>
              <w:top w:val="nil"/>
              <w:left w:val="nil"/>
              <w:bottom w:val="nil"/>
              <w:right w:val="nil"/>
            </w:tcBorders>
            <w:shd w:val="clear" w:color="auto" w:fill="auto"/>
            <w:noWrap/>
            <w:vAlign w:val="bottom"/>
            <w:hideMark/>
          </w:tcPr>
          <w:p w14:paraId="72782351"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33</w:t>
            </w:r>
          </w:p>
        </w:tc>
        <w:tc>
          <w:tcPr>
            <w:tcW w:w="1403" w:type="dxa"/>
            <w:tcBorders>
              <w:top w:val="nil"/>
              <w:left w:val="nil"/>
              <w:bottom w:val="nil"/>
              <w:right w:val="nil"/>
            </w:tcBorders>
            <w:shd w:val="clear" w:color="auto" w:fill="auto"/>
            <w:noWrap/>
            <w:vAlign w:val="bottom"/>
            <w:hideMark/>
          </w:tcPr>
          <w:p w14:paraId="05EFC4E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PLDRYMAT2A</w:t>
            </w:r>
          </w:p>
        </w:tc>
        <w:tc>
          <w:tcPr>
            <w:tcW w:w="1498" w:type="dxa"/>
            <w:tcBorders>
              <w:top w:val="nil"/>
              <w:left w:val="nil"/>
              <w:bottom w:val="nil"/>
              <w:right w:val="nil"/>
            </w:tcBorders>
            <w:shd w:val="clear" w:color="auto" w:fill="auto"/>
            <w:noWrap/>
            <w:vAlign w:val="bottom"/>
            <w:hideMark/>
          </w:tcPr>
          <w:p w14:paraId="5A6189B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Proud Lake</w:t>
            </w:r>
          </w:p>
        </w:tc>
        <w:tc>
          <w:tcPr>
            <w:tcW w:w="1134" w:type="dxa"/>
            <w:tcBorders>
              <w:top w:val="nil"/>
              <w:left w:val="nil"/>
              <w:bottom w:val="nil"/>
              <w:right w:val="nil"/>
            </w:tcBorders>
            <w:shd w:val="clear" w:color="auto" w:fill="auto"/>
            <w:noWrap/>
            <w:vAlign w:val="bottom"/>
            <w:hideMark/>
          </w:tcPr>
          <w:p w14:paraId="6AEDFDD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F</w:t>
            </w:r>
          </w:p>
        </w:tc>
        <w:tc>
          <w:tcPr>
            <w:tcW w:w="1389" w:type="dxa"/>
            <w:tcBorders>
              <w:top w:val="nil"/>
              <w:left w:val="nil"/>
              <w:bottom w:val="nil"/>
              <w:right w:val="nil"/>
            </w:tcBorders>
            <w:shd w:val="clear" w:color="auto" w:fill="auto"/>
            <w:noWrap/>
            <w:vAlign w:val="bottom"/>
            <w:hideMark/>
          </w:tcPr>
          <w:p w14:paraId="4730D7D5"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42.57635459</w:t>
            </w:r>
          </w:p>
        </w:tc>
        <w:tc>
          <w:tcPr>
            <w:tcW w:w="1587" w:type="dxa"/>
            <w:tcBorders>
              <w:top w:val="nil"/>
              <w:left w:val="nil"/>
              <w:bottom w:val="nil"/>
              <w:right w:val="nil"/>
            </w:tcBorders>
            <w:shd w:val="clear" w:color="auto" w:fill="auto"/>
            <w:noWrap/>
            <w:vAlign w:val="bottom"/>
            <w:hideMark/>
          </w:tcPr>
          <w:p w14:paraId="37D4EA69"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-83.52182426</w:t>
            </w:r>
          </w:p>
        </w:tc>
        <w:tc>
          <w:tcPr>
            <w:tcW w:w="1418" w:type="dxa"/>
            <w:tcBorders>
              <w:top w:val="nil"/>
              <w:left w:val="nil"/>
              <w:bottom w:val="nil"/>
              <w:right w:val="nil"/>
            </w:tcBorders>
            <w:shd w:val="clear" w:color="auto" w:fill="auto"/>
            <w:noWrap/>
            <w:vAlign w:val="bottom"/>
            <w:hideMark/>
          </w:tcPr>
          <w:p w14:paraId="7E31846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1B5F5F91" w14:textId="77777777" w:rsidTr="00345532">
        <w:trPr>
          <w:trHeight w:val="290"/>
        </w:trPr>
        <w:tc>
          <w:tcPr>
            <w:tcW w:w="927" w:type="dxa"/>
            <w:tcBorders>
              <w:top w:val="nil"/>
              <w:left w:val="nil"/>
              <w:bottom w:val="nil"/>
              <w:right w:val="nil"/>
            </w:tcBorders>
            <w:shd w:val="clear" w:color="auto" w:fill="auto"/>
            <w:noWrap/>
            <w:vAlign w:val="bottom"/>
            <w:hideMark/>
          </w:tcPr>
          <w:p w14:paraId="6B33F858"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34</w:t>
            </w:r>
          </w:p>
        </w:tc>
        <w:tc>
          <w:tcPr>
            <w:tcW w:w="1403" w:type="dxa"/>
            <w:tcBorders>
              <w:top w:val="nil"/>
              <w:left w:val="nil"/>
              <w:bottom w:val="nil"/>
              <w:right w:val="nil"/>
            </w:tcBorders>
            <w:shd w:val="clear" w:color="auto" w:fill="auto"/>
            <w:noWrap/>
            <w:vAlign w:val="bottom"/>
            <w:hideMark/>
          </w:tcPr>
          <w:p w14:paraId="43CB2E7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PLCONF</w:t>
            </w:r>
          </w:p>
        </w:tc>
        <w:tc>
          <w:tcPr>
            <w:tcW w:w="1498" w:type="dxa"/>
            <w:tcBorders>
              <w:top w:val="nil"/>
              <w:left w:val="nil"/>
              <w:bottom w:val="nil"/>
              <w:right w:val="nil"/>
            </w:tcBorders>
            <w:shd w:val="clear" w:color="auto" w:fill="auto"/>
            <w:noWrap/>
            <w:vAlign w:val="bottom"/>
            <w:hideMark/>
          </w:tcPr>
          <w:p w14:paraId="64C29E0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Proud Lake</w:t>
            </w:r>
          </w:p>
        </w:tc>
        <w:tc>
          <w:tcPr>
            <w:tcW w:w="1134" w:type="dxa"/>
            <w:tcBorders>
              <w:top w:val="nil"/>
              <w:left w:val="nil"/>
              <w:bottom w:val="nil"/>
              <w:right w:val="nil"/>
            </w:tcBorders>
            <w:shd w:val="clear" w:color="auto" w:fill="auto"/>
            <w:noWrap/>
            <w:vAlign w:val="bottom"/>
            <w:hideMark/>
          </w:tcPr>
          <w:p w14:paraId="1934D2E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G</w:t>
            </w:r>
          </w:p>
        </w:tc>
        <w:tc>
          <w:tcPr>
            <w:tcW w:w="1389" w:type="dxa"/>
            <w:tcBorders>
              <w:top w:val="nil"/>
              <w:left w:val="nil"/>
              <w:bottom w:val="nil"/>
              <w:right w:val="nil"/>
            </w:tcBorders>
            <w:shd w:val="clear" w:color="auto" w:fill="auto"/>
            <w:noWrap/>
            <w:vAlign w:val="bottom"/>
            <w:hideMark/>
          </w:tcPr>
          <w:p w14:paraId="1A8C8EEA"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42.57571524</w:t>
            </w:r>
          </w:p>
        </w:tc>
        <w:tc>
          <w:tcPr>
            <w:tcW w:w="1587" w:type="dxa"/>
            <w:tcBorders>
              <w:top w:val="nil"/>
              <w:left w:val="nil"/>
              <w:bottom w:val="nil"/>
              <w:right w:val="nil"/>
            </w:tcBorders>
            <w:shd w:val="clear" w:color="auto" w:fill="auto"/>
            <w:noWrap/>
            <w:vAlign w:val="bottom"/>
            <w:hideMark/>
          </w:tcPr>
          <w:p w14:paraId="1D535F0E"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-83.52814029</w:t>
            </w:r>
          </w:p>
        </w:tc>
        <w:tc>
          <w:tcPr>
            <w:tcW w:w="1418" w:type="dxa"/>
            <w:tcBorders>
              <w:top w:val="nil"/>
              <w:left w:val="nil"/>
              <w:bottom w:val="nil"/>
              <w:right w:val="nil"/>
            </w:tcBorders>
            <w:shd w:val="clear" w:color="auto" w:fill="auto"/>
            <w:noWrap/>
            <w:vAlign w:val="bottom"/>
            <w:hideMark/>
          </w:tcPr>
          <w:p w14:paraId="227270D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3E31B14B" w14:textId="77777777" w:rsidTr="00345532">
        <w:trPr>
          <w:trHeight w:val="290"/>
        </w:trPr>
        <w:tc>
          <w:tcPr>
            <w:tcW w:w="927" w:type="dxa"/>
            <w:tcBorders>
              <w:top w:val="nil"/>
              <w:left w:val="nil"/>
              <w:bottom w:val="nil"/>
              <w:right w:val="nil"/>
            </w:tcBorders>
            <w:shd w:val="clear" w:color="auto" w:fill="auto"/>
            <w:noWrap/>
            <w:vAlign w:val="bottom"/>
            <w:hideMark/>
          </w:tcPr>
          <w:p w14:paraId="34E1FC64"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35</w:t>
            </w:r>
          </w:p>
        </w:tc>
        <w:tc>
          <w:tcPr>
            <w:tcW w:w="1403" w:type="dxa"/>
            <w:tcBorders>
              <w:top w:val="nil"/>
              <w:left w:val="nil"/>
              <w:bottom w:val="nil"/>
              <w:right w:val="nil"/>
            </w:tcBorders>
            <w:shd w:val="clear" w:color="auto" w:fill="auto"/>
            <w:noWrap/>
            <w:vAlign w:val="bottom"/>
            <w:hideMark/>
          </w:tcPr>
          <w:p w14:paraId="5C9C637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PLDRYMAT3</w:t>
            </w:r>
          </w:p>
        </w:tc>
        <w:tc>
          <w:tcPr>
            <w:tcW w:w="1498" w:type="dxa"/>
            <w:tcBorders>
              <w:top w:val="nil"/>
              <w:left w:val="nil"/>
              <w:bottom w:val="nil"/>
              <w:right w:val="nil"/>
            </w:tcBorders>
            <w:shd w:val="clear" w:color="auto" w:fill="auto"/>
            <w:noWrap/>
            <w:vAlign w:val="bottom"/>
            <w:hideMark/>
          </w:tcPr>
          <w:p w14:paraId="769FBB1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Proud Lake</w:t>
            </w:r>
          </w:p>
        </w:tc>
        <w:tc>
          <w:tcPr>
            <w:tcW w:w="1134" w:type="dxa"/>
            <w:tcBorders>
              <w:top w:val="nil"/>
              <w:left w:val="nil"/>
              <w:bottom w:val="nil"/>
              <w:right w:val="nil"/>
            </w:tcBorders>
            <w:shd w:val="clear" w:color="auto" w:fill="auto"/>
            <w:noWrap/>
            <w:vAlign w:val="bottom"/>
            <w:hideMark/>
          </w:tcPr>
          <w:p w14:paraId="68D967C6"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G</w:t>
            </w:r>
          </w:p>
        </w:tc>
        <w:tc>
          <w:tcPr>
            <w:tcW w:w="1389" w:type="dxa"/>
            <w:tcBorders>
              <w:top w:val="nil"/>
              <w:left w:val="nil"/>
              <w:bottom w:val="nil"/>
              <w:right w:val="nil"/>
            </w:tcBorders>
            <w:shd w:val="clear" w:color="auto" w:fill="auto"/>
            <w:noWrap/>
            <w:vAlign w:val="bottom"/>
            <w:hideMark/>
          </w:tcPr>
          <w:p w14:paraId="776F1209"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42.57581763</w:t>
            </w:r>
          </w:p>
        </w:tc>
        <w:tc>
          <w:tcPr>
            <w:tcW w:w="1587" w:type="dxa"/>
            <w:tcBorders>
              <w:top w:val="nil"/>
              <w:left w:val="nil"/>
              <w:bottom w:val="nil"/>
              <w:right w:val="nil"/>
            </w:tcBorders>
            <w:shd w:val="clear" w:color="auto" w:fill="auto"/>
            <w:noWrap/>
            <w:vAlign w:val="bottom"/>
            <w:hideMark/>
          </w:tcPr>
          <w:p w14:paraId="7B13CDD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-83.52740826</w:t>
            </w:r>
          </w:p>
        </w:tc>
        <w:tc>
          <w:tcPr>
            <w:tcW w:w="1418" w:type="dxa"/>
            <w:tcBorders>
              <w:top w:val="nil"/>
              <w:left w:val="nil"/>
              <w:bottom w:val="nil"/>
              <w:right w:val="nil"/>
            </w:tcBorders>
            <w:shd w:val="clear" w:color="auto" w:fill="auto"/>
            <w:noWrap/>
            <w:vAlign w:val="bottom"/>
            <w:hideMark/>
          </w:tcPr>
          <w:p w14:paraId="41CBB02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66AC7670" w14:textId="77777777" w:rsidTr="00345532">
        <w:trPr>
          <w:trHeight w:val="290"/>
        </w:trPr>
        <w:tc>
          <w:tcPr>
            <w:tcW w:w="927" w:type="dxa"/>
            <w:tcBorders>
              <w:top w:val="nil"/>
              <w:left w:val="nil"/>
              <w:bottom w:val="nil"/>
              <w:right w:val="nil"/>
            </w:tcBorders>
            <w:shd w:val="clear" w:color="auto" w:fill="auto"/>
            <w:noWrap/>
            <w:vAlign w:val="bottom"/>
            <w:hideMark/>
          </w:tcPr>
          <w:p w14:paraId="136B5E05"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36</w:t>
            </w:r>
          </w:p>
        </w:tc>
        <w:tc>
          <w:tcPr>
            <w:tcW w:w="1403" w:type="dxa"/>
            <w:tcBorders>
              <w:top w:val="nil"/>
              <w:left w:val="nil"/>
              <w:bottom w:val="nil"/>
              <w:right w:val="nil"/>
            </w:tcBorders>
            <w:shd w:val="clear" w:color="auto" w:fill="auto"/>
            <w:noWrap/>
            <w:vAlign w:val="bottom"/>
            <w:hideMark/>
          </w:tcPr>
          <w:p w14:paraId="19029C2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PLDRYMAT3A</w:t>
            </w:r>
          </w:p>
        </w:tc>
        <w:tc>
          <w:tcPr>
            <w:tcW w:w="1498" w:type="dxa"/>
            <w:tcBorders>
              <w:top w:val="nil"/>
              <w:left w:val="nil"/>
              <w:bottom w:val="nil"/>
              <w:right w:val="nil"/>
            </w:tcBorders>
            <w:shd w:val="clear" w:color="auto" w:fill="auto"/>
            <w:noWrap/>
            <w:vAlign w:val="bottom"/>
            <w:hideMark/>
          </w:tcPr>
          <w:p w14:paraId="142CDF02"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Proud Lake</w:t>
            </w:r>
          </w:p>
        </w:tc>
        <w:tc>
          <w:tcPr>
            <w:tcW w:w="1134" w:type="dxa"/>
            <w:tcBorders>
              <w:top w:val="nil"/>
              <w:left w:val="nil"/>
              <w:bottom w:val="nil"/>
              <w:right w:val="nil"/>
            </w:tcBorders>
            <w:shd w:val="clear" w:color="auto" w:fill="auto"/>
            <w:noWrap/>
            <w:vAlign w:val="bottom"/>
            <w:hideMark/>
          </w:tcPr>
          <w:p w14:paraId="1873FF9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G</w:t>
            </w:r>
          </w:p>
        </w:tc>
        <w:tc>
          <w:tcPr>
            <w:tcW w:w="1389" w:type="dxa"/>
            <w:tcBorders>
              <w:top w:val="nil"/>
              <w:left w:val="nil"/>
              <w:bottom w:val="nil"/>
              <w:right w:val="nil"/>
            </w:tcBorders>
            <w:shd w:val="clear" w:color="auto" w:fill="auto"/>
            <w:noWrap/>
            <w:vAlign w:val="bottom"/>
            <w:hideMark/>
          </w:tcPr>
          <w:p w14:paraId="3521B9C5"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42.57607392</w:t>
            </w:r>
          </w:p>
        </w:tc>
        <w:tc>
          <w:tcPr>
            <w:tcW w:w="1587" w:type="dxa"/>
            <w:tcBorders>
              <w:top w:val="nil"/>
              <w:left w:val="nil"/>
              <w:bottom w:val="nil"/>
              <w:right w:val="nil"/>
            </w:tcBorders>
            <w:shd w:val="clear" w:color="auto" w:fill="auto"/>
            <w:noWrap/>
            <w:vAlign w:val="bottom"/>
            <w:hideMark/>
          </w:tcPr>
          <w:p w14:paraId="69E099F3"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-83.52668128</w:t>
            </w:r>
          </w:p>
        </w:tc>
        <w:tc>
          <w:tcPr>
            <w:tcW w:w="1418" w:type="dxa"/>
            <w:tcBorders>
              <w:top w:val="nil"/>
              <w:left w:val="nil"/>
              <w:bottom w:val="nil"/>
              <w:right w:val="nil"/>
            </w:tcBorders>
            <w:shd w:val="clear" w:color="auto" w:fill="auto"/>
            <w:noWrap/>
            <w:vAlign w:val="bottom"/>
            <w:hideMark/>
          </w:tcPr>
          <w:p w14:paraId="687EE1E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37575368" w14:textId="77777777" w:rsidTr="00345532">
        <w:trPr>
          <w:trHeight w:val="290"/>
        </w:trPr>
        <w:tc>
          <w:tcPr>
            <w:tcW w:w="927" w:type="dxa"/>
            <w:tcBorders>
              <w:top w:val="nil"/>
              <w:left w:val="nil"/>
              <w:bottom w:val="nil"/>
              <w:right w:val="nil"/>
            </w:tcBorders>
            <w:shd w:val="clear" w:color="auto" w:fill="auto"/>
            <w:noWrap/>
            <w:vAlign w:val="bottom"/>
            <w:hideMark/>
          </w:tcPr>
          <w:p w14:paraId="014890A4"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37</w:t>
            </w:r>
          </w:p>
        </w:tc>
        <w:tc>
          <w:tcPr>
            <w:tcW w:w="1403" w:type="dxa"/>
            <w:tcBorders>
              <w:top w:val="nil"/>
              <w:left w:val="nil"/>
              <w:bottom w:val="nil"/>
              <w:right w:val="nil"/>
            </w:tcBorders>
            <w:shd w:val="clear" w:color="auto" w:fill="auto"/>
            <w:noWrap/>
            <w:vAlign w:val="bottom"/>
            <w:hideMark/>
          </w:tcPr>
          <w:p w14:paraId="57E190E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PLWET</w:t>
            </w:r>
          </w:p>
        </w:tc>
        <w:tc>
          <w:tcPr>
            <w:tcW w:w="1498" w:type="dxa"/>
            <w:tcBorders>
              <w:top w:val="nil"/>
              <w:left w:val="nil"/>
              <w:bottom w:val="nil"/>
              <w:right w:val="nil"/>
            </w:tcBorders>
            <w:shd w:val="clear" w:color="auto" w:fill="auto"/>
            <w:noWrap/>
            <w:vAlign w:val="bottom"/>
            <w:hideMark/>
          </w:tcPr>
          <w:p w14:paraId="0381105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Proud Lake</w:t>
            </w:r>
          </w:p>
        </w:tc>
        <w:tc>
          <w:tcPr>
            <w:tcW w:w="1134" w:type="dxa"/>
            <w:tcBorders>
              <w:top w:val="nil"/>
              <w:left w:val="nil"/>
              <w:bottom w:val="nil"/>
              <w:right w:val="nil"/>
            </w:tcBorders>
            <w:shd w:val="clear" w:color="auto" w:fill="auto"/>
            <w:noWrap/>
            <w:vAlign w:val="bottom"/>
            <w:hideMark/>
          </w:tcPr>
          <w:p w14:paraId="095D9D4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w:t>
            </w:r>
          </w:p>
        </w:tc>
        <w:tc>
          <w:tcPr>
            <w:tcW w:w="1389" w:type="dxa"/>
            <w:tcBorders>
              <w:top w:val="nil"/>
              <w:left w:val="nil"/>
              <w:bottom w:val="nil"/>
              <w:right w:val="nil"/>
            </w:tcBorders>
            <w:shd w:val="clear" w:color="auto" w:fill="auto"/>
            <w:noWrap/>
            <w:vAlign w:val="bottom"/>
            <w:hideMark/>
          </w:tcPr>
          <w:p w14:paraId="67683A75"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42.5747667</w:t>
            </w:r>
          </w:p>
        </w:tc>
        <w:tc>
          <w:tcPr>
            <w:tcW w:w="1587" w:type="dxa"/>
            <w:tcBorders>
              <w:top w:val="nil"/>
              <w:left w:val="nil"/>
              <w:bottom w:val="nil"/>
              <w:right w:val="nil"/>
            </w:tcBorders>
            <w:shd w:val="clear" w:color="auto" w:fill="auto"/>
            <w:noWrap/>
            <w:vAlign w:val="bottom"/>
            <w:hideMark/>
          </w:tcPr>
          <w:p w14:paraId="24979025"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-83.54598723</w:t>
            </w:r>
          </w:p>
        </w:tc>
        <w:tc>
          <w:tcPr>
            <w:tcW w:w="1418" w:type="dxa"/>
            <w:tcBorders>
              <w:top w:val="nil"/>
              <w:left w:val="nil"/>
              <w:bottom w:val="nil"/>
              <w:right w:val="nil"/>
            </w:tcBorders>
            <w:shd w:val="clear" w:color="auto" w:fill="auto"/>
            <w:noWrap/>
            <w:vAlign w:val="bottom"/>
            <w:hideMark/>
          </w:tcPr>
          <w:p w14:paraId="658195A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625FB675" w14:textId="77777777" w:rsidTr="00345532">
        <w:trPr>
          <w:trHeight w:val="290"/>
        </w:trPr>
        <w:tc>
          <w:tcPr>
            <w:tcW w:w="927" w:type="dxa"/>
            <w:tcBorders>
              <w:top w:val="nil"/>
              <w:left w:val="nil"/>
              <w:bottom w:val="nil"/>
              <w:right w:val="nil"/>
            </w:tcBorders>
            <w:shd w:val="clear" w:color="auto" w:fill="auto"/>
            <w:noWrap/>
            <w:vAlign w:val="bottom"/>
            <w:hideMark/>
          </w:tcPr>
          <w:p w14:paraId="2C277C8C"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38</w:t>
            </w:r>
          </w:p>
        </w:tc>
        <w:tc>
          <w:tcPr>
            <w:tcW w:w="1403" w:type="dxa"/>
            <w:tcBorders>
              <w:top w:val="nil"/>
              <w:left w:val="nil"/>
              <w:bottom w:val="nil"/>
              <w:right w:val="nil"/>
            </w:tcBorders>
            <w:shd w:val="clear" w:color="auto" w:fill="auto"/>
            <w:noWrap/>
            <w:vAlign w:val="bottom"/>
            <w:hideMark/>
          </w:tcPr>
          <w:p w14:paraId="01E1D07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PLWET2</w:t>
            </w:r>
          </w:p>
        </w:tc>
        <w:tc>
          <w:tcPr>
            <w:tcW w:w="1498" w:type="dxa"/>
            <w:tcBorders>
              <w:top w:val="nil"/>
              <w:left w:val="nil"/>
              <w:bottom w:val="nil"/>
              <w:right w:val="nil"/>
            </w:tcBorders>
            <w:shd w:val="clear" w:color="auto" w:fill="auto"/>
            <w:noWrap/>
            <w:vAlign w:val="bottom"/>
            <w:hideMark/>
          </w:tcPr>
          <w:p w14:paraId="4F0640C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Proud Lake</w:t>
            </w:r>
          </w:p>
        </w:tc>
        <w:tc>
          <w:tcPr>
            <w:tcW w:w="1134" w:type="dxa"/>
            <w:tcBorders>
              <w:top w:val="nil"/>
              <w:left w:val="nil"/>
              <w:bottom w:val="nil"/>
              <w:right w:val="nil"/>
            </w:tcBorders>
            <w:shd w:val="clear" w:color="auto" w:fill="auto"/>
            <w:noWrap/>
            <w:vAlign w:val="bottom"/>
            <w:hideMark/>
          </w:tcPr>
          <w:p w14:paraId="3DEF5E2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w:t>
            </w:r>
          </w:p>
        </w:tc>
        <w:tc>
          <w:tcPr>
            <w:tcW w:w="1389" w:type="dxa"/>
            <w:tcBorders>
              <w:top w:val="nil"/>
              <w:left w:val="nil"/>
              <w:bottom w:val="nil"/>
              <w:right w:val="nil"/>
            </w:tcBorders>
            <w:shd w:val="clear" w:color="auto" w:fill="auto"/>
            <w:noWrap/>
            <w:vAlign w:val="bottom"/>
            <w:hideMark/>
          </w:tcPr>
          <w:p w14:paraId="22FB921A"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42.57474279</w:t>
            </w:r>
          </w:p>
        </w:tc>
        <w:tc>
          <w:tcPr>
            <w:tcW w:w="1587" w:type="dxa"/>
            <w:tcBorders>
              <w:top w:val="nil"/>
              <w:left w:val="nil"/>
              <w:bottom w:val="nil"/>
              <w:right w:val="nil"/>
            </w:tcBorders>
            <w:shd w:val="clear" w:color="auto" w:fill="auto"/>
            <w:noWrap/>
            <w:vAlign w:val="bottom"/>
            <w:hideMark/>
          </w:tcPr>
          <w:p w14:paraId="2820AF1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-83.54632682</w:t>
            </w:r>
          </w:p>
        </w:tc>
        <w:tc>
          <w:tcPr>
            <w:tcW w:w="1418" w:type="dxa"/>
            <w:tcBorders>
              <w:top w:val="nil"/>
              <w:left w:val="nil"/>
              <w:bottom w:val="nil"/>
              <w:right w:val="nil"/>
            </w:tcBorders>
            <w:shd w:val="clear" w:color="auto" w:fill="auto"/>
            <w:noWrap/>
            <w:vAlign w:val="bottom"/>
            <w:hideMark/>
          </w:tcPr>
          <w:p w14:paraId="08E8B476"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0E9C8493" w14:textId="77777777" w:rsidTr="00345532">
        <w:trPr>
          <w:trHeight w:val="290"/>
        </w:trPr>
        <w:tc>
          <w:tcPr>
            <w:tcW w:w="927" w:type="dxa"/>
            <w:tcBorders>
              <w:top w:val="nil"/>
              <w:left w:val="nil"/>
              <w:bottom w:val="nil"/>
              <w:right w:val="nil"/>
            </w:tcBorders>
            <w:shd w:val="clear" w:color="auto" w:fill="auto"/>
            <w:noWrap/>
            <w:vAlign w:val="bottom"/>
            <w:hideMark/>
          </w:tcPr>
          <w:p w14:paraId="0CE78B1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lastRenderedPageBreak/>
              <w:t>39</w:t>
            </w:r>
          </w:p>
        </w:tc>
        <w:tc>
          <w:tcPr>
            <w:tcW w:w="1403" w:type="dxa"/>
            <w:tcBorders>
              <w:top w:val="nil"/>
              <w:left w:val="nil"/>
              <w:bottom w:val="nil"/>
              <w:right w:val="nil"/>
            </w:tcBorders>
            <w:shd w:val="clear" w:color="auto" w:fill="auto"/>
            <w:noWrap/>
            <w:vAlign w:val="bottom"/>
            <w:hideMark/>
          </w:tcPr>
          <w:p w14:paraId="29CE8F26"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PLWET3</w:t>
            </w:r>
          </w:p>
        </w:tc>
        <w:tc>
          <w:tcPr>
            <w:tcW w:w="1498" w:type="dxa"/>
            <w:tcBorders>
              <w:top w:val="nil"/>
              <w:left w:val="nil"/>
              <w:bottom w:val="nil"/>
              <w:right w:val="nil"/>
            </w:tcBorders>
            <w:shd w:val="clear" w:color="auto" w:fill="auto"/>
            <w:noWrap/>
            <w:vAlign w:val="bottom"/>
            <w:hideMark/>
          </w:tcPr>
          <w:p w14:paraId="7456705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Proud Lake</w:t>
            </w:r>
          </w:p>
        </w:tc>
        <w:tc>
          <w:tcPr>
            <w:tcW w:w="1134" w:type="dxa"/>
            <w:tcBorders>
              <w:top w:val="nil"/>
              <w:left w:val="nil"/>
              <w:bottom w:val="nil"/>
              <w:right w:val="nil"/>
            </w:tcBorders>
            <w:shd w:val="clear" w:color="auto" w:fill="auto"/>
            <w:noWrap/>
            <w:vAlign w:val="bottom"/>
            <w:hideMark/>
          </w:tcPr>
          <w:p w14:paraId="33204A5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w:t>
            </w:r>
          </w:p>
        </w:tc>
        <w:tc>
          <w:tcPr>
            <w:tcW w:w="1389" w:type="dxa"/>
            <w:tcBorders>
              <w:top w:val="nil"/>
              <w:left w:val="nil"/>
              <w:bottom w:val="nil"/>
              <w:right w:val="nil"/>
            </w:tcBorders>
            <w:shd w:val="clear" w:color="auto" w:fill="auto"/>
            <w:noWrap/>
            <w:vAlign w:val="bottom"/>
            <w:hideMark/>
          </w:tcPr>
          <w:p w14:paraId="78CFCC61"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42.57428658</w:t>
            </w:r>
          </w:p>
        </w:tc>
        <w:tc>
          <w:tcPr>
            <w:tcW w:w="1587" w:type="dxa"/>
            <w:tcBorders>
              <w:top w:val="nil"/>
              <w:left w:val="nil"/>
              <w:bottom w:val="nil"/>
              <w:right w:val="nil"/>
            </w:tcBorders>
            <w:shd w:val="clear" w:color="auto" w:fill="auto"/>
            <w:noWrap/>
            <w:vAlign w:val="bottom"/>
            <w:hideMark/>
          </w:tcPr>
          <w:p w14:paraId="56E0A5F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-83.54708265</w:t>
            </w:r>
          </w:p>
        </w:tc>
        <w:tc>
          <w:tcPr>
            <w:tcW w:w="1418" w:type="dxa"/>
            <w:tcBorders>
              <w:top w:val="nil"/>
              <w:left w:val="nil"/>
              <w:bottom w:val="nil"/>
              <w:right w:val="nil"/>
            </w:tcBorders>
            <w:shd w:val="clear" w:color="auto" w:fill="auto"/>
            <w:noWrap/>
            <w:vAlign w:val="bottom"/>
            <w:hideMark/>
          </w:tcPr>
          <w:p w14:paraId="034BD0F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353730CD" w14:textId="77777777" w:rsidTr="00345532">
        <w:trPr>
          <w:trHeight w:val="290"/>
        </w:trPr>
        <w:tc>
          <w:tcPr>
            <w:tcW w:w="927" w:type="dxa"/>
            <w:tcBorders>
              <w:top w:val="nil"/>
              <w:left w:val="nil"/>
              <w:bottom w:val="nil"/>
              <w:right w:val="nil"/>
            </w:tcBorders>
            <w:shd w:val="clear" w:color="auto" w:fill="auto"/>
            <w:noWrap/>
            <w:vAlign w:val="bottom"/>
            <w:hideMark/>
          </w:tcPr>
          <w:p w14:paraId="2596C403"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40</w:t>
            </w:r>
          </w:p>
        </w:tc>
        <w:tc>
          <w:tcPr>
            <w:tcW w:w="1403" w:type="dxa"/>
            <w:tcBorders>
              <w:top w:val="nil"/>
              <w:left w:val="nil"/>
              <w:bottom w:val="nil"/>
              <w:right w:val="nil"/>
            </w:tcBorders>
            <w:shd w:val="clear" w:color="auto" w:fill="auto"/>
            <w:noWrap/>
            <w:vAlign w:val="bottom"/>
            <w:hideMark/>
          </w:tcPr>
          <w:p w14:paraId="23EA71F2"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KENWET</w:t>
            </w:r>
          </w:p>
        </w:tc>
        <w:tc>
          <w:tcPr>
            <w:tcW w:w="1498" w:type="dxa"/>
            <w:tcBorders>
              <w:top w:val="nil"/>
              <w:left w:val="nil"/>
              <w:bottom w:val="nil"/>
              <w:right w:val="nil"/>
            </w:tcBorders>
            <w:shd w:val="clear" w:color="auto" w:fill="auto"/>
            <w:noWrap/>
            <w:vAlign w:val="bottom"/>
            <w:hideMark/>
          </w:tcPr>
          <w:p w14:paraId="742215FF"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Kensington</w:t>
            </w:r>
          </w:p>
        </w:tc>
        <w:tc>
          <w:tcPr>
            <w:tcW w:w="1134" w:type="dxa"/>
            <w:tcBorders>
              <w:top w:val="nil"/>
              <w:left w:val="nil"/>
              <w:bottom w:val="nil"/>
              <w:right w:val="nil"/>
            </w:tcBorders>
            <w:shd w:val="clear" w:color="auto" w:fill="auto"/>
            <w:noWrap/>
            <w:vAlign w:val="bottom"/>
            <w:hideMark/>
          </w:tcPr>
          <w:p w14:paraId="5AB2C39B"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w:t>
            </w:r>
          </w:p>
        </w:tc>
        <w:tc>
          <w:tcPr>
            <w:tcW w:w="1389" w:type="dxa"/>
            <w:tcBorders>
              <w:top w:val="nil"/>
              <w:left w:val="nil"/>
              <w:bottom w:val="nil"/>
              <w:right w:val="nil"/>
            </w:tcBorders>
            <w:shd w:val="clear" w:color="auto" w:fill="auto"/>
            <w:noWrap/>
            <w:vAlign w:val="bottom"/>
            <w:hideMark/>
          </w:tcPr>
          <w:p w14:paraId="170707C6"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42.53043348</w:t>
            </w:r>
          </w:p>
        </w:tc>
        <w:tc>
          <w:tcPr>
            <w:tcW w:w="1587" w:type="dxa"/>
            <w:tcBorders>
              <w:top w:val="nil"/>
              <w:left w:val="nil"/>
              <w:bottom w:val="nil"/>
              <w:right w:val="nil"/>
            </w:tcBorders>
            <w:shd w:val="clear" w:color="auto" w:fill="auto"/>
            <w:noWrap/>
            <w:vAlign w:val="bottom"/>
            <w:hideMark/>
          </w:tcPr>
          <w:p w14:paraId="03C1F114"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-83.67041583</w:t>
            </w:r>
          </w:p>
        </w:tc>
        <w:tc>
          <w:tcPr>
            <w:tcW w:w="1418" w:type="dxa"/>
            <w:tcBorders>
              <w:top w:val="nil"/>
              <w:left w:val="nil"/>
              <w:bottom w:val="nil"/>
              <w:right w:val="nil"/>
            </w:tcBorders>
            <w:shd w:val="clear" w:color="auto" w:fill="auto"/>
            <w:noWrap/>
            <w:vAlign w:val="bottom"/>
            <w:hideMark/>
          </w:tcPr>
          <w:p w14:paraId="424A3DF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1F47191E" w14:textId="77777777" w:rsidTr="00345532">
        <w:trPr>
          <w:trHeight w:val="290"/>
        </w:trPr>
        <w:tc>
          <w:tcPr>
            <w:tcW w:w="927" w:type="dxa"/>
            <w:tcBorders>
              <w:top w:val="nil"/>
              <w:left w:val="nil"/>
              <w:bottom w:val="nil"/>
              <w:right w:val="nil"/>
            </w:tcBorders>
            <w:shd w:val="clear" w:color="auto" w:fill="auto"/>
            <w:noWrap/>
            <w:vAlign w:val="bottom"/>
            <w:hideMark/>
          </w:tcPr>
          <w:p w14:paraId="2157F1AE"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41</w:t>
            </w:r>
          </w:p>
        </w:tc>
        <w:tc>
          <w:tcPr>
            <w:tcW w:w="1403" w:type="dxa"/>
            <w:tcBorders>
              <w:top w:val="nil"/>
              <w:left w:val="nil"/>
              <w:bottom w:val="nil"/>
              <w:right w:val="nil"/>
            </w:tcBorders>
            <w:shd w:val="clear" w:color="auto" w:fill="auto"/>
            <w:noWrap/>
            <w:vAlign w:val="bottom"/>
            <w:hideMark/>
          </w:tcPr>
          <w:p w14:paraId="45DF6572"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KENWET2</w:t>
            </w:r>
          </w:p>
        </w:tc>
        <w:tc>
          <w:tcPr>
            <w:tcW w:w="1498" w:type="dxa"/>
            <w:tcBorders>
              <w:top w:val="nil"/>
              <w:left w:val="nil"/>
              <w:bottom w:val="nil"/>
              <w:right w:val="nil"/>
            </w:tcBorders>
            <w:shd w:val="clear" w:color="auto" w:fill="auto"/>
            <w:noWrap/>
            <w:vAlign w:val="bottom"/>
            <w:hideMark/>
          </w:tcPr>
          <w:p w14:paraId="264399F6"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Kensington</w:t>
            </w:r>
          </w:p>
        </w:tc>
        <w:tc>
          <w:tcPr>
            <w:tcW w:w="1134" w:type="dxa"/>
            <w:tcBorders>
              <w:top w:val="nil"/>
              <w:left w:val="nil"/>
              <w:bottom w:val="nil"/>
              <w:right w:val="nil"/>
            </w:tcBorders>
            <w:shd w:val="clear" w:color="auto" w:fill="auto"/>
            <w:noWrap/>
            <w:vAlign w:val="bottom"/>
            <w:hideMark/>
          </w:tcPr>
          <w:p w14:paraId="0A763A2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w:t>
            </w:r>
          </w:p>
        </w:tc>
        <w:tc>
          <w:tcPr>
            <w:tcW w:w="1389" w:type="dxa"/>
            <w:tcBorders>
              <w:top w:val="nil"/>
              <w:left w:val="nil"/>
              <w:bottom w:val="nil"/>
              <w:right w:val="nil"/>
            </w:tcBorders>
            <w:shd w:val="clear" w:color="auto" w:fill="auto"/>
            <w:noWrap/>
            <w:vAlign w:val="bottom"/>
            <w:hideMark/>
          </w:tcPr>
          <w:p w14:paraId="74A19E1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42.53110591</w:t>
            </w:r>
          </w:p>
        </w:tc>
        <w:tc>
          <w:tcPr>
            <w:tcW w:w="1587" w:type="dxa"/>
            <w:tcBorders>
              <w:top w:val="nil"/>
              <w:left w:val="nil"/>
              <w:bottom w:val="nil"/>
              <w:right w:val="nil"/>
            </w:tcBorders>
            <w:shd w:val="clear" w:color="auto" w:fill="auto"/>
            <w:noWrap/>
            <w:vAlign w:val="bottom"/>
            <w:hideMark/>
          </w:tcPr>
          <w:p w14:paraId="773AD3D6"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-83.66746124</w:t>
            </w:r>
          </w:p>
        </w:tc>
        <w:tc>
          <w:tcPr>
            <w:tcW w:w="1418" w:type="dxa"/>
            <w:tcBorders>
              <w:top w:val="nil"/>
              <w:left w:val="nil"/>
              <w:bottom w:val="nil"/>
              <w:right w:val="nil"/>
            </w:tcBorders>
            <w:shd w:val="clear" w:color="auto" w:fill="auto"/>
            <w:noWrap/>
            <w:vAlign w:val="bottom"/>
            <w:hideMark/>
          </w:tcPr>
          <w:p w14:paraId="26DD9FC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5FF7D8E6" w14:textId="77777777" w:rsidTr="00345532">
        <w:trPr>
          <w:trHeight w:val="290"/>
        </w:trPr>
        <w:tc>
          <w:tcPr>
            <w:tcW w:w="927" w:type="dxa"/>
            <w:tcBorders>
              <w:top w:val="nil"/>
              <w:left w:val="nil"/>
              <w:bottom w:val="nil"/>
              <w:right w:val="nil"/>
            </w:tcBorders>
            <w:shd w:val="clear" w:color="auto" w:fill="auto"/>
            <w:noWrap/>
            <w:vAlign w:val="bottom"/>
            <w:hideMark/>
          </w:tcPr>
          <w:p w14:paraId="059B517E"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w:t>
            </w:r>
          </w:p>
        </w:tc>
        <w:tc>
          <w:tcPr>
            <w:tcW w:w="1403" w:type="dxa"/>
            <w:tcBorders>
              <w:top w:val="nil"/>
              <w:left w:val="nil"/>
              <w:bottom w:val="nil"/>
              <w:right w:val="nil"/>
            </w:tcBorders>
            <w:shd w:val="clear" w:color="auto" w:fill="auto"/>
            <w:noWrap/>
            <w:vAlign w:val="bottom"/>
            <w:hideMark/>
          </w:tcPr>
          <w:p w14:paraId="32920E1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KENWET4</w:t>
            </w:r>
          </w:p>
        </w:tc>
        <w:tc>
          <w:tcPr>
            <w:tcW w:w="1498" w:type="dxa"/>
            <w:tcBorders>
              <w:top w:val="nil"/>
              <w:left w:val="nil"/>
              <w:bottom w:val="nil"/>
              <w:right w:val="nil"/>
            </w:tcBorders>
            <w:shd w:val="clear" w:color="auto" w:fill="auto"/>
            <w:noWrap/>
            <w:vAlign w:val="bottom"/>
            <w:hideMark/>
          </w:tcPr>
          <w:p w14:paraId="28334E7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Kensington</w:t>
            </w:r>
          </w:p>
        </w:tc>
        <w:tc>
          <w:tcPr>
            <w:tcW w:w="1134" w:type="dxa"/>
            <w:tcBorders>
              <w:top w:val="nil"/>
              <w:left w:val="nil"/>
              <w:bottom w:val="nil"/>
              <w:right w:val="nil"/>
            </w:tcBorders>
            <w:shd w:val="clear" w:color="auto" w:fill="auto"/>
            <w:noWrap/>
            <w:vAlign w:val="bottom"/>
            <w:hideMark/>
          </w:tcPr>
          <w:p w14:paraId="5356EBD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w:t>
            </w:r>
          </w:p>
        </w:tc>
        <w:tc>
          <w:tcPr>
            <w:tcW w:w="1389" w:type="dxa"/>
            <w:tcBorders>
              <w:top w:val="nil"/>
              <w:left w:val="nil"/>
              <w:bottom w:val="nil"/>
              <w:right w:val="nil"/>
            </w:tcBorders>
            <w:shd w:val="clear" w:color="auto" w:fill="auto"/>
            <w:noWrap/>
            <w:vAlign w:val="bottom"/>
            <w:hideMark/>
          </w:tcPr>
          <w:p w14:paraId="48A2C6E3"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42.53118814</w:t>
            </w:r>
          </w:p>
        </w:tc>
        <w:tc>
          <w:tcPr>
            <w:tcW w:w="1587" w:type="dxa"/>
            <w:tcBorders>
              <w:top w:val="nil"/>
              <w:left w:val="nil"/>
              <w:bottom w:val="nil"/>
              <w:right w:val="nil"/>
            </w:tcBorders>
            <w:shd w:val="clear" w:color="auto" w:fill="auto"/>
            <w:noWrap/>
            <w:vAlign w:val="bottom"/>
            <w:hideMark/>
          </w:tcPr>
          <w:p w14:paraId="27B4D14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-83.66648081</w:t>
            </w:r>
          </w:p>
        </w:tc>
        <w:tc>
          <w:tcPr>
            <w:tcW w:w="1418" w:type="dxa"/>
            <w:tcBorders>
              <w:top w:val="nil"/>
              <w:left w:val="nil"/>
              <w:bottom w:val="nil"/>
              <w:right w:val="nil"/>
            </w:tcBorders>
            <w:shd w:val="clear" w:color="auto" w:fill="auto"/>
            <w:noWrap/>
            <w:vAlign w:val="bottom"/>
            <w:hideMark/>
          </w:tcPr>
          <w:p w14:paraId="5ECC557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4BD2E704" w14:textId="77777777" w:rsidTr="00345532">
        <w:trPr>
          <w:trHeight w:val="290"/>
        </w:trPr>
        <w:tc>
          <w:tcPr>
            <w:tcW w:w="927" w:type="dxa"/>
            <w:tcBorders>
              <w:top w:val="nil"/>
              <w:left w:val="nil"/>
              <w:bottom w:val="nil"/>
              <w:right w:val="nil"/>
            </w:tcBorders>
            <w:shd w:val="clear" w:color="auto" w:fill="auto"/>
            <w:noWrap/>
            <w:vAlign w:val="bottom"/>
            <w:hideMark/>
          </w:tcPr>
          <w:p w14:paraId="4248D682"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43</w:t>
            </w:r>
          </w:p>
        </w:tc>
        <w:tc>
          <w:tcPr>
            <w:tcW w:w="1403" w:type="dxa"/>
            <w:tcBorders>
              <w:top w:val="nil"/>
              <w:left w:val="nil"/>
              <w:bottom w:val="nil"/>
              <w:right w:val="nil"/>
            </w:tcBorders>
            <w:shd w:val="clear" w:color="auto" w:fill="auto"/>
            <w:noWrap/>
            <w:vAlign w:val="bottom"/>
            <w:hideMark/>
          </w:tcPr>
          <w:p w14:paraId="7F5A02B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KENWET3</w:t>
            </w:r>
          </w:p>
        </w:tc>
        <w:tc>
          <w:tcPr>
            <w:tcW w:w="1498" w:type="dxa"/>
            <w:tcBorders>
              <w:top w:val="nil"/>
              <w:left w:val="nil"/>
              <w:bottom w:val="nil"/>
              <w:right w:val="nil"/>
            </w:tcBorders>
            <w:shd w:val="clear" w:color="auto" w:fill="auto"/>
            <w:noWrap/>
            <w:vAlign w:val="bottom"/>
            <w:hideMark/>
          </w:tcPr>
          <w:p w14:paraId="3B27A10B"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Kensington</w:t>
            </w:r>
          </w:p>
        </w:tc>
        <w:tc>
          <w:tcPr>
            <w:tcW w:w="1134" w:type="dxa"/>
            <w:tcBorders>
              <w:top w:val="nil"/>
              <w:left w:val="nil"/>
              <w:bottom w:val="nil"/>
              <w:right w:val="nil"/>
            </w:tcBorders>
            <w:shd w:val="clear" w:color="auto" w:fill="auto"/>
            <w:noWrap/>
            <w:vAlign w:val="bottom"/>
            <w:hideMark/>
          </w:tcPr>
          <w:p w14:paraId="7A59E60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J</w:t>
            </w:r>
          </w:p>
        </w:tc>
        <w:tc>
          <w:tcPr>
            <w:tcW w:w="1389" w:type="dxa"/>
            <w:tcBorders>
              <w:top w:val="nil"/>
              <w:left w:val="nil"/>
              <w:bottom w:val="nil"/>
              <w:right w:val="nil"/>
            </w:tcBorders>
            <w:shd w:val="clear" w:color="auto" w:fill="auto"/>
            <w:noWrap/>
            <w:vAlign w:val="bottom"/>
            <w:hideMark/>
          </w:tcPr>
          <w:p w14:paraId="65DB96BA"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42.53124676</w:t>
            </w:r>
          </w:p>
        </w:tc>
        <w:tc>
          <w:tcPr>
            <w:tcW w:w="1587" w:type="dxa"/>
            <w:tcBorders>
              <w:top w:val="nil"/>
              <w:left w:val="nil"/>
              <w:bottom w:val="nil"/>
              <w:right w:val="nil"/>
            </w:tcBorders>
            <w:shd w:val="clear" w:color="auto" w:fill="auto"/>
            <w:noWrap/>
            <w:vAlign w:val="bottom"/>
            <w:hideMark/>
          </w:tcPr>
          <w:p w14:paraId="34325049"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-83.66897599</w:t>
            </w:r>
          </w:p>
        </w:tc>
        <w:tc>
          <w:tcPr>
            <w:tcW w:w="1418" w:type="dxa"/>
            <w:tcBorders>
              <w:top w:val="nil"/>
              <w:left w:val="nil"/>
              <w:bottom w:val="nil"/>
              <w:right w:val="nil"/>
            </w:tcBorders>
            <w:shd w:val="clear" w:color="auto" w:fill="auto"/>
            <w:noWrap/>
            <w:vAlign w:val="bottom"/>
            <w:hideMark/>
          </w:tcPr>
          <w:p w14:paraId="093EDDE2"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042A60DA" w14:textId="77777777" w:rsidTr="00345532">
        <w:trPr>
          <w:trHeight w:val="290"/>
        </w:trPr>
        <w:tc>
          <w:tcPr>
            <w:tcW w:w="927" w:type="dxa"/>
            <w:tcBorders>
              <w:top w:val="nil"/>
              <w:left w:val="nil"/>
              <w:bottom w:val="nil"/>
              <w:right w:val="nil"/>
            </w:tcBorders>
            <w:shd w:val="clear" w:color="auto" w:fill="auto"/>
            <w:noWrap/>
            <w:vAlign w:val="bottom"/>
            <w:hideMark/>
          </w:tcPr>
          <w:p w14:paraId="74F55BF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44</w:t>
            </w:r>
          </w:p>
        </w:tc>
        <w:tc>
          <w:tcPr>
            <w:tcW w:w="1403" w:type="dxa"/>
            <w:tcBorders>
              <w:top w:val="nil"/>
              <w:left w:val="nil"/>
              <w:bottom w:val="nil"/>
              <w:right w:val="nil"/>
            </w:tcBorders>
            <w:shd w:val="clear" w:color="auto" w:fill="auto"/>
            <w:noWrap/>
            <w:vAlign w:val="bottom"/>
            <w:hideMark/>
          </w:tcPr>
          <w:p w14:paraId="03D618E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KENWET3A</w:t>
            </w:r>
          </w:p>
        </w:tc>
        <w:tc>
          <w:tcPr>
            <w:tcW w:w="1498" w:type="dxa"/>
            <w:tcBorders>
              <w:top w:val="nil"/>
              <w:left w:val="nil"/>
              <w:bottom w:val="nil"/>
              <w:right w:val="nil"/>
            </w:tcBorders>
            <w:shd w:val="clear" w:color="auto" w:fill="auto"/>
            <w:noWrap/>
            <w:vAlign w:val="bottom"/>
            <w:hideMark/>
          </w:tcPr>
          <w:p w14:paraId="4787223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Kensington</w:t>
            </w:r>
          </w:p>
        </w:tc>
        <w:tc>
          <w:tcPr>
            <w:tcW w:w="1134" w:type="dxa"/>
            <w:tcBorders>
              <w:top w:val="nil"/>
              <w:left w:val="nil"/>
              <w:bottom w:val="nil"/>
              <w:right w:val="nil"/>
            </w:tcBorders>
            <w:shd w:val="clear" w:color="auto" w:fill="auto"/>
            <w:noWrap/>
            <w:vAlign w:val="bottom"/>
            <w:hideMark/>
          </w:tcPr>
          <w:p w14:paraId="2638D4A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J</w:t>
            </w:r>
          </w:p>
        </w:tc>
        <w:tc>
          <w:tcPr>
            <w:tcW w:w="1389" w:type="dxa"/>
            <w:tcBorders>
              <w:top w:val="nil"/>
              <w:left w:val="nil"/>
              <w:bottom w:val="nil"/>
              <w:right w:val="nil"/>
            </w:tcBorders>
            <w:shd w:val="clear" w:color="auto" w:fill="auto"/>
            <w:noWrap/>
            <w:vAlign w:val="bottom"/>
            <w:hideMark/>
          </w:tcPr>
          <w:p w14:paraId="6D42CC61"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42.53101609</w:t>
            </w:r>
          </w:p>
        </w:tc>
        <w:tc>
          <w:tcPr>
            <w:tcW w:w="1587" w:type="dxa"/>
            <w:tcBorders>
              <w:top w:val="nil"/>
              <w:left w:val="nil"/>
              <w:bottom w:val="nil"/>
              <w:right w:val="nil"/>
            </w:tcBorders>
            <w:shd w:val="clear" w:color="auto" w:fill="auto"/>
            <w:noWrap/>
            <w:vAlign w:val="bottom"/>
            <w:hideMark/>
          </w:tcPr>
          <w:p w14:paraId="36A78A8B"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-83.66944111</w:t>
            </w:r>
          </w:p>
        </w:tc>
        <w:tc>
          <w:tcPr>
            <w:tcW w:w="1418" w:type="dxa"/>
            <w:tcBorders>
              <w:top w:val="nil"/>
              <w:left w:val="nil"/>
              <w:bottom w:val="nil"/>
              <w:right w:val="nil"/>
            </w:tcBorders>
            <w:shd w:val="clear" w:color="auto" w:fill="auto"/>
            <w:noWrap/>
            <w:vAlign w:val="bottom"/>
            <w:hideMark/>
          </w:tcPr>
          <w:p w14:paraId="547AC026"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728697FA" w14:textId="77777777" w:rsidTr="00345532">
        <w:trPr>
          <w:trHeight w:val="290"/>
        </w:trPr>
        <w:tc>
          <w:tcPr>
            <w:tcW w:w="927" w:type="dxa"/>
            <w:tcBorders>
              <w:top w:val="nil"/>
              <w:left w:val="nil"/>
              <w:bottom w:val="nil"/>
              <w:right w:val="nil"/>
            </w:tcBorders>
            <w:shd w:val="clear" w:color="auto" w:fill="auto"/>
            <w:noWrap/>
            <w:vAlign w:val="bottom"/>
            <w:hideMark/>
          </w:tcPr>
          <w:p w14:paraId="68D24603"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45</w:t>
            </w:r>
          </w:p>
        </w:tc>
        <w:tc>
          <w:tcPr>
            <w:tcW w:w="1403" w:type="dxa"/>
            <w:tcBorders>
              <w:top w:val="nil"/>
              <w:left w:val="nil"/>
              <w:bottom w:val="nil"/>
              <w:right w:val="nil"/>
            </w:tcBorders>
            <w:shd w:val="clear" w:color="auto" w:fill="auto"/>
            <w:noWrap/>
            <w:vAlign w:val="bottom"/>
            <w:hideMark/>
          </w:tcPr>
          <w:p w14:paraId="65D4D17B"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KENWET3B</w:t>
            </w:r>
          </w:p>
        </w:tc>
        <w:tc>
          <w:tcPr>
            <w:tcW w:w="1498" w:type="dxa"/>
            <w:tcBorders>
              <w:top w:val="nil"/>
              <w:left w:val="nil"/>
              <w:bottom w:val="nil"/>
              <w:right w:val="nil"/>
            </w:tcBorders>
            <w:shd w:val="clear" w:color="auto" w:fill="auto"/>
            <w:noWrap/>
            <w:vAlign w:val="bottom"/>
            <w:hideMark/>
          </w:tcPr>
          <w:p w14:paraId="3075473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Kensington</w:t>
            </w:r>
          </w:p>
        </w:tc>
        <w:tc>
          <w:tcPr>
            <w:tcW w:w="1134" w:type="dxa"/>
            <w:tcBorders>
              <w:top w:val="nil"/>
              <w:left w:val="nil"/>
              <w:bottom w:val="nil"/>
              <w:right w:val="nil"/>
            </w:tcBorders>
            <w:shd w:val="clear" w:color="auto" w:fill="auto"/>
            <w:noWrap/>
            <w:vAlign w:val="bottom"/>
            <w:hideMark/>
          </w:tcPr>
          <w:p w14:paraId="1E3988D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J</w:t>
            </w:r>
          </w:p>
        </w:tc>
        <w:tc>
          <w:tcPr>
            <w:tcW w:w="1389" w:type="dxa"/>
            <w:tcBorders>
              <w:top w:val="nil"/>
              <w:left w:val="nil"/>
              <w:bottom w:val="nil"/>
              <w:right w:val="nil"/>
            </w:tcBorders>
            <w:shd w:val="clear" w:color="auto" w:fill="auto"/>
            <w:noWrap/>
            <w:vAlign w:val="bottom"/>
            <w:hideMark/>
          </w:tcPr>
          <w:p w14:paraId="20431F49"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42.53146534</w:t>
            </w:r>
          </w:p>
        </w:tc>
        <w:tc>
          <w:tcPr>
            <w:tcW w:w="1587" w:type="dxa"/>
            <w:tcBorders>
              <w:top w:val="nil"/>
              <w:left w:val="nil"/>
              <w:bottom w:val="nil"/>
              <w:right w:val="nil"/>
            </w:tcBorders>
            <w:shd w:val="clear" w:color="auto" w:fill="auto"/>
            <w:noWrap/>
            <w:vAlign w:val="bottom"/>
            <w:hideMark/>
          </w:tcPr>
          <w:p w14:paraId="4A13E712"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-83.6685188</w:t>
            </w:r>
          </w:p>
        </w:tc>
        <w:tc>
          <w:tcPr>
            <w:tcW w:w="1418" w:type="dxa"/>
            <w:tcBorders>
              <w:top w:val="nil"/>
              <w:left w:val="nil"/>
              <w:bottom w:val="nil"/>
              <w:right w:val="nil"/>
            </w:tcBorders>
            <w:shd w:val="clear" w:color="auto" w:fill="auto"/>
            <w:noWrap/>
            <w:vAlign w:val="bottom"/>
            <w:hideMark/>
          </w:tcPr>
          <w:p w14:paraId="7894762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4F2CD9A3" w14:textId="77777777" w:rsidTr="00345532">
        <w:trPr>
          <w:trHeight w:val="290"/>
        </w:trPr>
        <w:tc>
          <w:tcPr>
            <w:tcW w:w="927" w:type="dxa"/>
            <w:tcBorders>
              <w:top w:val="nil"/>
              <w:left w:val="nil"/>
              <w:bottom w:val="nil"/>
              <w:right w:val="nil"/>
            </w:tcBorders>
            <w:shd w:val="clear" w:color="auto" w:fill="auto"/>
            <w:noWrap/>
            <w:vAlign w:val="bottom"/>
            <w:hideMark/>
          </w:tcPr>
          <w:p w14:paraId="308146EF"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49</w:t>
            </w:r>
          </w:p>
        </w:tc>
        <w:tc>
          <w:tcPr>
            <w:tcW w:w="1403" w:type="dxa"/>
            <w:tcBorders>
              <w:top w:val="nil"/>
              <w:left w:val="nil"/>
              <w:bottom w:val="nil"/>
              <w:right w:val="nil"/>
            </w:tcBorders>
            <w:shd w:val="clear" w:color="auto" w:fill="auto"/>
            <w:noWrap/>
            <w:vAlign w:val="bottom"/>
            <w:hideMark/>
          </w:tcPr>
          <w:p w14:paraId="6A8B151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PONUP</w:t>
            </w:r>
          </w:p>
        </w:tc>
        <w:tc>
          <w:tcPr>
            <w:tcW w:w="1498" w:type="dxa"/>
            <w:tcBorders>
              <w:top w:val="nil"/>
              <w:left w:val="nil"/>
              <w:bottom w:val="nil"/>
              <w:right w:val="nil"/>
            </w:tcBorders>
            <w:shd w:val="clear" w:color="auto" w:fill="auto"/>
            <w:noWrap/>
            <w:vAlign w:val="bottom"/>
            <w:hideMark/>
          </w:tcPr>
          <w:p w14:paraId="74B409A2"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Pontiac Lake</w:t>
            </w:r>
          </w:p>
        </w:tc>
        <w:tc>
          <w:tcPr>
            <w:tcW w:w="1134" w:type="dxa"/>
            <w:tcBorders>
              <w:top w:val="nil"/>
              <w:left w:val="nil"/>
              <w:bottom w:val="nil"/>
              <w:right w:val="nil"/>
            </w:tcBorders>
            <w:shd w:val="clear" w:color="auto" w:fill="auto"/>
            <w:noWrap/>
            <w:vAlign w:val="bottom"/>
            <w:hideMark/>
          </w:tcPr>
          <w:p w14:paraId="39E2919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L</w:t>
            </w:r>
          </w:p>
        </w:tc>
        <w:tc>
          <w:tcPr>
            <w:tcW w:w="1389" w:type="dxa"/>
            <w:tcBorders>
              <w:top w:val="nil"/>
              <w:left w:val="nil"/>
              <w:bottom w:val="nil"/>
              <w:right w:val="nil"/>
            </w:tcBorders>
            <w:shd w:val="clear" w:color="auto" w:fill="auto"/>
            <w:noWrap/>
            <w:vAlign w:val="bottom"/>
            <w:hideMark/>
          </w:tcPr>
          <w:p w14:paraId="43F87D43"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42.67601991</w:t>
            </w:r>
          </w:p>
        </w:tc>
        <w:tc>
          <w:tcPr>
            <w:tcW w:w="1587" w:type="dxa"/>
            <w:tcBorders>
              <w:top w:val="nil"/>
              <w:left w:val="nil"/>
              <w:bottom w:val="nil"/>
              <w:right w:val="nil"/>
            </w:tcBorders>
            <w:shd w:val="clear" w:color="auto" w:fill="auto"/>
            <w:noWrap/>
            <w:vAlign w:val="bottom"/>
            <w:hideMark/>
          </w:tcPr>
          <w:p w14:paraId="2EEA55A6"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-83.48374379</w:t>
            </w:r>
          </w:p>
        </w:tc>
        <w:tc>
          <w:tcPr>
            <w:tcW w:w="1418" w:type="dxa"/>
            <w:tcBorders>
              <w:top w:val="nil"/>
              <w:left w:val="nil"/>
              <w:bottom w:val="nil"/>
              <w:right w:val="nil"/>
            </w:tcBorders>
            <w:shd w:val="clear" w:color="auto" w:fill="auto"/>
            <w:noWrap/>
            <w:vAlign w:val="bottom"/>
            <w:hideMark/>
          </w:tcPr>
          <w:p w14:paraId="6EE480C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1B19403F" w14:textId="77777777" w:rsidTr="00345532">
        <w:trPr>
          <w:trHeight w:val="290"/>
        </w:trPr>
        <w:tc>
          <w:tcPr>
            <w:tcW w:w="927" w:type="dxa"/>
            <w:tcBorders>
              <w:top w:val="nil"/>
              <w:left w:val="nil"/>
              <w:bottom w:val="nil"/>
              <w:right w:val="nil"/>
            </w:tcBorders>
            <w:shd w:val="clear" w:color="auto" w:fill="auto"/>
            <w:noWrap/>
            <w:vAlign w:val="bottom"/>
            <w:hideMark/>
          </w:tcPr>
          <w:p w14:paraId="06A61491"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50</w:t>
            </w:r>
          </w:p>
        </w:tc>
        <w:tc>
          <w:tcPr>
            <w:tcW w:w="1403" w:type="dxa"/>
            <w:tcBorders>
              <w:top w:val="nil"/>
              <w:left w:val="nil"/>
              <w:bottom w:val="nil"/>
              <w:right w:val="nil"/>
            </w:tcBorders>
            <w:shd w:val="clear" w:color="auto" w:fill="auto"/>
            <w:noWrap/>
            <w:vAlign w:val="bottom"/>
            <w:hideMark/>
          </w:tcPr>
          <w:p w14:paraId="2C6FA3B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PONUP2</w:t>
            </w:r>
          </w:p>
        </w:tc>
        <w:tc>
          <w:tcPr>
            <w:tcW w:w="1498" w:type="dxa"/>
            <w:tcBorders>
              <w:top w:val="nil"/>
              <w:left w:val="nil"/>
              <w:bottom w:val="nil"/>
              <w:right w:val="nil"/>
            </w:tcBorders>
            <w:shd w:val="clear" w:color="auto" w:fill="auto"/>
            <w:noWrap/>
            <w:vAlign w:val="bottom"/>
            <w:hideMark/>
          </w:tcPr>
          <w:p w14:paraId="51E78CC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Pontiac Lake</w:t>
            </w:r>
          </w:p>
        </w:tc>
        <w:tc>
          <w:tcPr>
            <w:tcW w:w="1134" w:type="dxa"/>
            <w:tcBorders>
              <w:top w:val="nil"/>
              <w:left w:val="nil"/>
              <w:bottom w:val="nil"/>
              <w:right w:val="nil"/>
            </w:tcBorders>
            <w:shd w:val="clear" w:color="auto" w:fill="auto"/>
            <w:noWrap/>
            <w:vAlign w:val="bottom"/>
            <w:hideMark/>
          </w:tcPr>
          <w:p w14:paraId="3B11639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L</w:t>
            </w:r>
          </w:p>
        </w:tc>
        <w:tc>
          <w:tcPr>
            <w:tcW w:w="1389" w:type="dxa"/>
            <w:tcBorders>
              <w:top w:val="nil"/>
              <w:left w:val="nil"/>
              <w:bottom w:val="nil"/>
              <w:right w:val="nil"/>
            </w:tcBorders>
            <w:shd w:val="clear" w:color="auto" w:fill="auto"/>
            <w:noWrap/>
            <w:vAlign w:val="bottom"/>
            <w:hideMark/>
          </w:tcPr>
          <w:p w14:paraId="2526B73B"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42.67639534</w:t>
            </w:r>
          </w:p>
        </w:tc>
        <w:tc>
          <w:tcPr>
            <w:tcW w:w="1587" w:type="dxa"/>
            <w:tcBorders>
              <w:top w:val="nil"/>
              <w:left w:val="nil"/>
              <w:bottom w:val="nil"/>
              <w:right w:val="nil"/>
            </w:tcBorders>
            <w:shd w:val="clear" w:color="auto" w:fill="auto"/>
            <w:noWrap/>
            <w:vAlign w:val="bottom"/>
            <w:hideMark/>
          </w:tcPr>
          <w:p w14:paraId="59501352"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-83.48336561</w:t>
            </w:r>
          </w:p>
        </w:tc>
        <w:tc>
          <w:tcPr>
            <w:tcW w:w="1418" w:type="dxa"/>
            <w:tcBorders>
              <w:top w:val="nil"/>
              <w:left w:val="nil"/>
              <w:bottom w:val="nil"/>
              <w:right w:val="nil"/>
            </w:tcBorders>
            <w:shd w:val="clear" w:color="auto" w:fill="auto"/>
            <w:noWrap/>
            <w:vAlign w:val="bottom"/>
            <w:hideMark/>
          </w:tcPr>
          <w:p w14:paraId="7002162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6E511E93" w14:textId="77777777" w:rsidTr="00345532">
        <w:trPr>
          <w:trHeight w:val="290"/>
        </w:trPr>
        <w:tc>
          <w:tcPr>
            <w:tcW w:w="927" w:type="dxa"/>
            <w:tcBorders>
              <w:top w:val="nil"/>
              <w:left w:val="nil"/>
              <w:bottom w:val="nil"/>
              <w:right w:val="nil"/>
            </w:tcBorders>
            <w:shd w:val="clear" w:color="auto" w:fill="auto"/>
            <w:noWrap/>
            <w:vAlign w:val="bottom"/>
            <w:hideMark/>
          </w:tcPr>
          <w:p w14:paraId="32C27572"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51</w:t>
            </w:r>
          </w:p>
        </w:tc>
        <w:tc>
          <w:tcPr>
            <w:tcW w:w="1403" w:type="dxa"/>
            <w:tcBorders>
              <w:top w:val="nil"/>
              <w:left w:val="nil"/>
              <w:bottom w:val="nil"/>
              <w:right w:val="nil"/>
            </w:tcBorders>
            <w:shd w:val="clear" w:color="auto" w:fill="auto"/>
            <w:noWrap/>
            <w:vAlign w:val="bottom"/>
            <w:hideMark/>
          </w:tcPr>
          <w:p w14:paraId="692077F8"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PONUP3</w:t>
            </w:r>
          </w:p>
        </w:tc>
        <w:tc>
          <w:tcPr>
            <w:tcW w:w="1498" w:type="dxa"/>
            <w:tcBorders>
              <w:top w:val="nil"/>
              <w:left w:val="nil"/>
              <w:bottom w:val="nil"/>
              <w:right w:val="nil"/>
            </w:tcBorders>
            <w:shd w:val="clear" w:color="auto" w:fill="auto"/>
            <w:noWrap/>
            <w:vAlign w:val="bottom"/>
            <w:hideMark/>
          </w:tcPr>
          <w:p w14:paraId="1DA751F8"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Pontiac Lake</w:t>
            </w:r>
          </w:p>
        </w:tc>
        <w:tc>
          <w:tcPr>
            <w:tcW w:w="1134" w:type="dxa"/>
            <w:tcBorders>
              <w:top w:val="nil"/>
              <w:left w:val="nil"/>
              <w:bottom w:val="nil"/>
              <w:right w:val="nil"/>
            </w:tcBorders>
            <w:shd w:val="clear" w:color="auto" w:fill="auto"/>
            <w:noWrap/>
            <w:vAlign w:val="bottom"/>
            <w:hideMark/>
          </w:tcPr>
          <w:p w14:paraId="370047A6"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L</w:t>
            </w:r>
          </w:p>
        </w:tc>
        <w:tc>
          <w:tcPr>
            <w:tcW w:w="1389" w:type="dxa"/>
            <w:tcBorders>
              <w:top w:val="nil"/>
              <w:left w:val="nil"/>
              <w:bottom w:val="nil"/>
              <w:right w:val="nil"/>
            </w:tcBorders>
            <w:shd w:val="clear" w:color="auto" w:fill="auto"/>
            <w:noWrap/>
            <w:vAlign w:val="bottom"/>
            <w:hideMark/>
          </w:tcPr>
          <w:p w14:paraId="20C979C2"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42.67695181</w:t>
            </w:r>
          </w:p>
        </w:tc>
        <w:tc>
          <w:tcPr>
            <w:tcW w:w="1587" w:type="dxa"/>
            <w:tcBorders>
              <w:top w:val="nil"/>
              <w:left w:val="nil"/>
              <w:bottom w:val="nil"/>
              <w:right w:val="nil"/>
            </w:tcBorders>
            <w:shd w:val="clear" w:color="auto" w:fill="auto"/>
            <w:noWrap/>
            <w:vAlign w:val="bottom"/>
            <w:hideMark/>
          </w:tcPr>
          <w:p w14:paraId="6C50C1C5"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-83.48354417</w:t>
            </w:r>
          </w:p>
        </w:tc>
        <w:tc>
          <w:tcPr>
            <w:tcW w:w="1418" w:type="dxa"/>
            <w:tcBorders>
              <w:top w:val="nil"/>
              <w:left w:val="nil"/>
              <w:bottom w:val="nil"/>
              <w:right w:val="nil"/>
            </w:tcBorders>
            <w:shd w:val="clear" w:color="auto" w:fill="auto"/>
            <w:noWrap/>
            <w:vAlign w:val="bottom"/>
            <w:hideMark/>
          </w:tcPr>
          <w:p w14:paraId="7126888B"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25D78B5A" w14:textId="77777777" w:rsidTr="00345532">
        <w:trPr>
          <w:trHeight w:val="290"/>
        </w:trPr>
        <w:tc>
          <w:tcPr>
            <w:tcW w:w="927" w:type="dxa"/>
            <w:tcBorders>
              <w:top w:val="nil"/>
              <w:left w:val="nil"/>
              <w:bottom w:val="nil"/>
              <w:right w:val="nil"/>
            </w:tcBorders>
            <w:shd w:val="clear" w:color="auto" w:fill="auto"/>
            <w:noWrap/>
            <w:vAlign w:val="bottom"/>
            <w:hideMark/>
          </w:tcPr>
          <w:p w14:paraId="390EE4C4"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52</w:t>
            </w:r>
          </w:p>
        </w:tc>
        <w:tc>
          <w:tcPr>
            <w:tcW w:w="1403" w:type="dxa"/>
            <w:tcBorders>
              <w:top w:val="nil"/>
              <w:left w:val="nil"/>
              <w:bottom w:val="nil"/>
              <w:right w:val="nil"/>
            </w:tcBorders>
            <w:shd w:val="clear" w:color="auto" w:fill="auto"/>
            <w:noWrap/>
            <w:vAlign w:val="bottom"/>
            <w:hideMark/>
          </w:tcPr>
          <w:p w14:paraId="0B6AF452"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PONHD</w:t>
            </w:r>
          </w:p>
        </w:tc>
        <w:tc>
          <w:tcPr>
            <w:tcW w:w="1498" w:type="dxa"/>
            <w:tcBorders>
              <w:top w:val="nil"/>
              <w:left w:val="nil"/>
              <w:bottom w:val="nil"/>
              <w:right w:val="nil"/>
            </w:tcBorders>
            <w:shd w:val="clear" w:color="auto" w:fill="auto"/>
            <w:noWrap/>
            <w:vAlign w:val="bottom"/>
            <w:hideMark/>
          </w:tcPr>
          <w:p w14:paraId="212B9B5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Pontiac Lake</w:t>
            </w:r>
          </w:p>
        </w:tc>
        <w:tc>
          <w:tcPr>
            <w:tcW w:w="1134" w:type="dxa"/>
            <w:tcBorders>
              <w:top w:val="nil"/>
              <w:left w:val="nil"/>
              <w:bottom w:val="nil"/>
              <w:right w:val="nil"/>
            </w:tcBorders>
            <w:shd w:val="clear" w:color="auto" w:fill="auto"/>
            <w:noWrap/>
            <w:vAlign w:val="bottom"/>
            <w:hideMark/>
          </w:tcPr>
          <w:p w14:paraId="20F36998"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w:t>
            </w:r>
          </w:p>
        </w:tc>
        <w:tc>
          <w:tcPr>
            <w:tcW w:w="1389" w:type="dxa"/>
            <w:tcBorders>
              <w:top w:val="nil"/>
              <w:left w:val="nil"/>
              <w:bottom w:val="nil"/>
              <w:right w:val="nil"/>
            </w:tcBorders>
            <w:shd w:val="clear" w:color="auto" w:fill="auto"/>
            <w:noWrap/>
            <w:vAlign w:val="bottom"/>
            <w:hideMark/>
          </w:tcPr>
          <w:p w14:paraId="3526B1E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42.67737591</w:t>
            </w:r>
          </w:p>
        </w:tc>
        <w:tc>
          <w:tcPr>
            <w:tcW w:w="1587" w:type="dxa"/>
            <w:tcBorders>
              <w:top w:val="nil"/>
              <w:left w:val="nil"/>
              <w:bottom w:val="nil"/>
              <w:right w:val="nil"/>
            </w:tcBorders>
            <w:shd w:val="clear" w:color="auto" w:fill="auto"/>
            <w:noWrap/>
            <w:vAlign w:val="bottom"/>
            <w:hideMark/>
          </w:tcPr>
          <w:p w14:paraId="2883C1E9"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-83.4842027</w:t>
            </w:r>
          </w:p>
        </w:tc>
        <w:tc>
          <w:tcPr>
            <w:tcW w:w="1418" w:type="dxa"/>
            <w:tcBorders>
              <w:top w:val="nil"/>
              <w:left w:val="nil"/>
              <w:bottom w:val="nil"/>
              <w:right w:val="nil"/>
            </w:tcBorders>
            <w:shd w:val="clear" w:color="auto" w:fill="auto"/>
            <w:noWrap/>
            <w:vAlign w:val="bottom"/>
            <w:hideMark/>
          </w:tcPr>
          <w:p w14:paraId="61B2DD1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mesic</w:t>
            </w:r>
          </w:p>
        </w:tc>
      </w:tr>
      <w:tr w:rsidR="0020209D" w:rsidRPr="001650DF" w14:paraId="3E03EE2D" w14:textId="77777777" w:rsidTr="00345532">
        <w:trPr>
          <w:trHeight w:val="290"/>
        </w:trPr>
        <w:tc>
          <w:tcPr>
            <w:tcW w:w="927" w:type="dxa"/>
            <w:tcBorders>
              <w:top w:val="nil"/>
              <w:left w:val="nil"/>
              <w:bottom w:val="nil"/>
              <w:right w:val="nil"/>
            </w:tcBorders>
            <w:shd w:val="clear" w:color="auto" w:fill="auto"/>
            <w:noWrap/>
            <w:vAlign w:val="bottom"/>
            <w:hideMark/>
          </w:tcPr>
          <w:p w14:paraId="5909BBAF"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53</w:t>
            </w:r>
          </w:p>
        </w:tc>
        <w:tc>
          <w:tcPr>
            <w:tcW w:w="1403" w:type="dxa"/>
            <w:tcBorders>
              <w:top w:val="nil"/>
              <w:left w:val="nil"/>
              <w:bottom w:val="nil"/>
              <w:right w:val="nil"/>
            </w:tcBorders>
            <w:shd w:val="clear" w:color="auto" w:fill="auto"/>
            <w:noWrap/>
            <w:vAlign w:val="bottom"/>
            <w:hideMark/>
          </w:tcPr>
          <w:p w14:paraId="6572070F"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PONHD2</w:t>
            </w:r>
          </w:p>
        </w:tc>
        <w:tc>
          <w:tcPr>
            <w:tcW w:w="1498" w:type="dxa"/>
            <w:tcBorders>
              <w:top w:val="nil"/>
              <w:left w:val="nil"/>
              <w:bottom w:val="nil"/>
              <w:right w:val="nil"/>
            </w:tcBorders>
            <w:shd w:val="clear" w:color="auto" w:fill="auto"/>
            <w:noWrap/>
            <w:vAlign w:val="bottom"/>
            <w:hideMark/>
          </w:tcPr>
          <w:p w14:paraId="6285A62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Pontiac Lake</w:t>
            </w:r>
          </w:p>
        </w:tc>
        <w:tc>
          <w:tcPr>
            <w:tcW w:w="1134" w:type="dxa"/>
            <w:tcBorders>
              <w:top w:val="nil"/>
              <w:left w:val="nil"/>
              <w:bottom w:val="nil"/>
              <w:right w:val="nil"/>
            </w:tcBorders>
            <w:shd w:val="clear" w:color="auto" w:fill="auto"/>
            <w:noWrap/>
            <w:vAlign w:val="bottom"/>
            <w:hideMark/>
          </w:tcPr>
          <w:p w14:paraId="3C445952"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w:t>
            </w:r>
          </w:p>
        </w:tc>
        <w:tc>
          <w:tcPr>
            <w:tcW w:w="1389" w:type="dxa"/>
            <w:tcBorders>
              <w:top w:val="nil"/>
              <w:left w:val="nil"/>
              <w:bottom w:val="nil"/>
              <w:right w:val="nil"/>
            </w:tcBorders>
            <w:shd w:val="clear" w:color="auto" w:fill="auto"/>
            <w:noWrap/>
            <w:vAlign w:val="bottom"/>
            <w:hideMark/>
          </w:tcPr>
          <w:p w14:paraId="2523843E"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42.67763539</w:t>
            </w:r>
          </w:p>
        </w:tc>
        <w:tc>
          <w:tcPr>
            <w:tcW w:w="1587" w:type="dxa"/>
            <w:tcBorders>
              <w:top w:val="nil"/>
              <w:left w:val="nil"/>
              <w:bottom w:val="nil"/>
              <w:right w:val="nil"/>
            </w:tcBorders>
            <w:shd w:val="clear" w:color="auto" w:fill="auto"/>
            <w:noWrap/>
            <w:vAlign w:val="bottom"/>
            <w:hideMark/>
          </w:tcPr>
          <w:p w14:paraId="5E95161D"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-83.48494077</w:t>
            </w:r>
          </w:p>
        </w:tc>
        <w:tc>
          <w:tcPr>
            <w:tcW w:w="1418" w:type="dxa"/>
            <w:tcBorders>
              <w:top w:val="nil"/>
              <w:left w:val="nil"/>
              <w:bottom w:val="nil"/>
              <w:right w:val="nil"/>
            </w:tcBorders>
            <w:shd w:val="clear" w:color="auto" w:fill="auto"/>
            <w:noWrap/>
            <w:vAlign w:val="bottom"/>
            <w:hideMark/>
          </w:tcPr>
          <w:p w14:paraId="187E3D5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mesic</w:t>
            </w:r>
          </w:p>
        </w:tc>
      </w:tr>
      <w:tr w:rsidR="0020209D" w:rsidRPr="001650DF" w14:paraId="015A48BB" w14:textId="77777777" w:rsidTr="00345532">
        <w:trPr>
          <w:trHeight w:val="290"/>
        </w:trPr>
        <w:tc>
          <w:tcPr>
            <w:tcW w:w="927" w:type="dxa"/>
            <w:tcBorders>
              <w:top w:val="nil"/>
              <w:left w:val="nil"/>
              <w:bottom w:val="nil"/>
              <w:right w:val="nil"/>
            </w:tcBorders>
            <w:shd w:val="clear" w:color="auto" w:fill="auto"/>
            <w:noWrap/>
            <w:vAlign w:val="bottom"/>
            <w:hideMark/>
          </w:tcPr>
          <w:p w14:paraId="37D4F756"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54</w:t>
            </w:r>
          </w:p>
        </w:tc>
        <w:tc>
          <w:tcPr>
            <w:tcW w:w="1403" w:type="dxa"/>
            <w:tcBorders>
              <w:top w:val="nil"/>
              <w:left w:val="nil"/>
              <w:bottom w:val="nil"/>
              <w:right w:val="nil"/>
            </w:tcBorders>
            <w:shd w:val="clear" w:color="auto" w:fill="auto"/>
            <w:noWrap/>
            <w:vAlign w:val="bottom"/>
            <w:hideMark/>
          </w:tcPr>
          <w:p w14:paraId="0021608F"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PONHD3</w:t>
            </w:r>
          </w:p>
        </w:tc>
        <w:tc>
          <w:tcPr>
            <w:tcW w:w="1498" w:type="dxa"/>
            <w:tcBorders>
              <w:top w:val="nil"/>
              <w:left w:val="nil"/>
              <w:bottom w:val="nil"/>
              <w:right w:val="nil"/>
            </w:tcBorders>
            <w:shd w:val="clear" w:color="auto" w:fill="auto"/>
            <w:noWrap/>
            <w:vAlign w:val="bottom"/>
            <w:hideMark/>
          </w:tcPr>
          <w:p w14:paraId="1B81F7E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Pontiac Lake</w:t>
            </w:r>
          </w:p>
        </w:tc>
        <w:tc>
          <w:tcPr>
            <w:tcW w:w="1134" w:type="dxa"/>
            <w:tcBorders>
              <w:top w:val="nil"/>
              <w:left w:val="nil"/>
              <w:bottom w:val="nil"/>
              <w:right w:val="nil"/>
            </w:tcBorders>
            <w:shd w:val="clear" w:color="auto" w:fill="auto"/>
            <w:noWrap/>
            <w:vAlign w:val="bottom"/>
            <w:hideMark/>
          </w:tcPr>
          <w:p w14:paraId="641074B2"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w:t>
            </w:r>
          </w:p>
        </w:tc>
        <w:tc>
          <w:tcPr>
            <w:tcW w:w="1389" w:type="dxa"/>
            <w:tcBorders>
              <w:top w:val="nil"/>
              <w:left w:val="nil"/>
              <w:bottom w:val="nil"/>
              <w:right w:val="nil"/>
            </w:tcBorders>
            <w:shd w:val="clear" w:color="auto" w:fill="auto"/>
            <w:noWrap/>
            <w:vAlign w:val="bottom"/>
            <w:hideMark/>
          </w:tcPr>
          <w:p w14:paraId="6659AABA"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42.67619344</w:t>
            </w:r>
          </w:p>
        </w:tc>
        <w:tc>
          <w:tcPr>
            <w:tcW w:w="1587" w:type="dxa"/>
            <w:tcBorders>
              <w:top w:val="nil"/>
              <w:left w:val="nil"/>
              <w:bottom w:val="nil"/>
              <w:right w:val="nil"/>
            </w:tcBorders>
            <w:shd w:val="clear" w:color="auto" w:fill="auto"/>
            <w:noWrap/>
            <w:vAlign w:val="bottom"/>
            <w:hideMark/>
          </w:tcPr>
          <w:p w14:paraId="18F78826"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-83.48458083</w:t>
            </w:r>
          </w:p>
        </w:tc>
        <w:tc>
          <w:tcPr>
            <w:tcW w:w="1418" w:type="dxa"/>
            <w:tcBorders>
              <w:top w:val="nil"/>
              <w:left w:val="nil"/>
              <w:bottom w:val="nil"/>
              <w:right w:val="nil"/>
            </w:tcBorders>
            <w:shd w:val="clear" w:color="auto" w:fill="auto"/>
            <w:noWrap/>
            <w:vAlign w:val="bottom"/>
            <w:hideMark/>
          </w:tcPr>
          <w:p w14:paraId="6B2EE6D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mesic</w:t>
            </w:r>
          </w:p>
        </w:tc>
      </w:tr>
      <w:tr w:rsidR="0020209D" w:rsidRPr="001650DF" w14:paraId="40EF8138" w14:textId="77777777" w:rsidTr="00345532">
        <w:trPr>
          <w:trHeight w:val="290"/>
        </w:trPr>
        <w:tc>
          <w:tcPr>
            <w:tcW w:w="927" w:type="dxa"/>
            <w:tcBorders>
              <w:top w:val="nil"/>
              <w:left w:val="nil"/>
              <w:bottom w:val="nil"/>
              <w:right w:val="nil"/>
            </w:tcBorders>
            <w:shd w:val="clear" w:color="auto" w:fill="auto"/>
            <w:noWrap/>
            <w:vAlign w:val="bottom"/>
            <w:hideMark/>
          </w:tcPr>
          <w:p w14:paraId="7FA4EF31"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55</w:t>
            </w:r>
          </w:p>
        </w:tc>
        <w:tc>
          <w:tcPr>
            <w:tcW w:w="1403" w:type="dxa"/>
            <w:tcBorders>
              <w:top w:val="nil"/>
              <w:left w:val="nil"/>
              <w:bottom w:val="nil"/>
              <w:right w:val="nil"/>
            </w:tcBorders>
            <w:shd w:val="clear" w:color="auto" w:fill="auto"/>
            <w:noWrap/>
            <w:vAlign w:val="bottom"/>
            <w:hideMark/>
          </w:tcPr>
          <w:p w14:paraId="7579330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PONEAST</w:t>
            </w:r>
          </w:p>
        </w:tc>
        <w:tc>
          <w:tcPr>
            <w:tcW w:w="1498" w:type="dxa"/>
            <w:tcBorders>
              <w:top w:val="nil"/>
              <w:left w:val="nil"/>
              <w:bottom w:val="nil"/>
              <w:right w:val="nil"/>
            </w:tcBorders>
            <w:shd w:val="clear" w:color="auto" w:fill="auto"/>
            <w:noWrap/>
            <w:vAlign w:val="bottom"/>
            <w:hideMark/>
          </w:tcPr>
          <w:p w14:paraId="45A734B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Pontiac Lake</w:t>
            </w:r>
          </w:p>
        </w:tc>
        <w:tc>
          <w:tcPr>
            <w:tcW w:w="1134" w:type="dxa"/>
            <w:tcBorders>
              <w:top w:val="nil"/>
              <w:left w:val="nil"/>
              <w:bottom w:val="nil"/>
              <w:right w:val="nil"/>
            </w:tcBorders>
            <w:shd w:val="clear" w:color="auto" w:fill="auto"/>
            <w:noWrap/>
            <w:vAlign w:val="bottom"/>
            <w:hideMark/>
          </w:tcPr>
          <w:p w14:paraId="3A9EFC1F"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N</w:t>
            </w:r>
          </w:p>
        </w:tc>
        <w:tc>
          <w:tcPr>
            <w:tcW w:w="1389" w:type="dxa"/>
            <w:tcBorders>
              <w:top w:val="nil"/>
              <w:left w:val="nil"/>
              <w:bottom w:val="nil"/>
              <w:right w:val="nil"/>
            </w:tcBorders>
            <w:shd w:val="clear" w:color="auto" w:fill="auto"/>
            <w:noWrap/>
            <w:vAlign w:val="bottom"/>
            <w:hideMark/>
          </w:tcPr>
          <w:p w14:paraId="003AF35A"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42.67628637</w:t>
            </w:r>
          </w:p>
        </w:tc>
        <w:tc>
          <w:tcPr>
            <w:tcW w:w="1587" w:type="dxa"/>
            <w:tcBorders>
              <w:top w:val="nil"/>
              <w:left w:val="nil"/>
              <w:bottom w:val="nil"/>
              <w:right w:val="nil"/>
            </w:tcBorders>
            <w:shd w:val="clear" w:color="auto" w:fill="auto"/>
            <w:noWrap/>
            <w:vAlign w:val="bottom"/>
            <w:hideMark/>
          </w:tcPr>
          <w:p w14:paraId="70967F1C"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-83.48161802</w:t>
            </w:r>
          </w:p>
        </w:tc>
        <w:tc>
          <w:tcPr>
            <w:tcW w:w="1418" w:type="dxa"/>
            <w:tcBorders>
              <w:top w:val="nil"/>
              <w:left w:val="nil"/>
              <w:bottom w:val="nil"/>
              <w:right w:val="nil"/>
            </w:tcBorders>
            <w:shd w:val="clear" w:color="auto" w:fill="auto"/>
            <w:noWrap/>
            <w:vAlign w:val="bottom"/>
            <w:hideMark/>
          </w:tcPr>
          <w:p w14:paraId="589756F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148823B8" w14:textId="77777777" w:rsidTr="00345532">
        <w:trPr>
          <w:trHeight w:val="290"/>
        </w:trPr>
        <w:tc>
          <w:tcPr>
            <w:tcW w:w="927" w:type="dxa"/>
            <w:tcBorders>
              <w:top w:val="nil"/>
              <w:left w:val="nil"/>
              <w:bottom w:val="nil"/>
              <w:right w:val="nil"/>
            </w:tcBorders>
            <w:shd w:val="clear" w:color="auto" w:fill="auto"/>
            <w:noWrap/>
            <w:vAlign w:val="bottom"/>
            <w:hideMark/>
          </w:tcPr>
          <w:p w14:paraId="3F3D0C1F"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56</w:t>
            </w:r>
          </w:p>
        </w:tc>
        <w:tc>
          <w:tcPr>
            <w:tcW w:w="1403" w:type="dxa"/>
            <w:tcBorders>
              <w:top w:val="nil"/>
              <w:left w:val="nil"/>
              <w:bottom w:val="nil"/>
              <w:right w:val="nil"/>
            </w:tcBorders>
            <w:shd w:val="clear" w:color="auto" w:fill="auto"/>
            <w:noWrap/>
            <w:vAlign w:val="bottom"/>
            <w:hideMark/>
          </w:tcPr>
          <w:p w14:paraId="2406E5B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PONEAST2</w:t>
            </w:r>
          </w:p>
        </w:tc>
        <w:tc>
          <w:tcPr>
            <w:tcW w:w="1498" w:type="dxa"/>
            <w:tcBorders>
              <w:top w:val="nil"/>
              <w:left w:val="nil"/>
              <w:bottom w:val="nil"/>
              <w:right w:val="nil"/>
            </w:tcBorders>
            <w:shd w:val="clear" w:color="auto" w:fill="auto"/>
            <w:noWrap/>
            <w:vAlign w:val="bottom"/>
            <w:hideMark/>
          </w:tcPr>
          <w:p w14:paraId="37A873C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Pontiac Lake</w:t>
            </w:r>
          </w:p>
        </w:tc>
        <w:tc>
          <w:tcPr>
            <w:tcW w:w="1134" w:type="dxa"/>
            <w:tcBorders>
              <w:top w:val="nil"/>
              <w:left w:val="nil"/>
              <w:bottom w:val="nil"/>
              <w:right w:val="nil"/>
            </w:tcBorders>
            <w:shd w:val="clear" w:color="auto" w:fill="auto"/>
            <w:noWrap/>
            <w:vAlign w:val="bottom"/>
            <w:hideMark/>
          </w:tcPr>
          <w:p w14:paraId="546D82C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N</w:t>
            </w:r>
          </w:p>
        </w:tc>
        <w:tc>
          <w:tcPr>
            <w:tcW w:w="1389" w:type="dxa"/>
            <w:tcBorders>
              <w:top w:val="nil"/>
              <w:left w:val="nil"/>
              <w:bottom w:val="nil"/>
              <w:right w:val="nil"/>
            </w:tcBorders>
            <w:shd w:val="clear" w:color="auto" w:fill="auto"/>
            <w:noWrap/>
            <w:vAlign w:val="bottom"/>
            <w:hideMark/>
          </w:tcPr>
          <w:p w14:paraId="083E4FE8"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42.67644003</w:t>
            </w:r>
          </w:p>
        </w:tc>
        <w:tc>
          <w:tcPr>
            <w:tcW w:w="1587" w:type="dxa"/>
            <w:tcBorders>
              <w:top w:val="nil"/>
              <w:left w:val="nil"/>
              <w:bottom w:val="nil"/>
              <w:right w:val="nil"/>
            </w:tcBorders>
            <w:shd w:val="clear" w:color="auto" w:fill="auto"/>
            <w:noWrap/>
            <w:vAlign w:val="bottom"/>
            <w:hideMark/>
          </w:tcPr>
          <w:p w14:paraId="598C1B52"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-83.48223133</w:t>
            </w:r>
          </w:p>
        </w:tc>
        <w:tc>
          <w:tcPr>
            <w:tcW w:w="1418" w:type="dxa"/>
            <w:tcBorders>
              <w:top w:val="nil"/>
              <w:left w:val="nil"/>
              <w:bottom w:val="nil"/>
              <w:right w:val="nil"/>
            </w:tcBorders>
            <w:shd w:val="clear" w:color="auto" w:fill="auto"/>
            <w:noWrap/>
            <w:vAlign w:val="bottom"/>
            <w:hideMark/>
          </w:tcPr>
          <w:p w14:paraId="6F0100C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74A50810" w14:textId="77777777" w:rsidTr="00345532">
        <w:trPr>
          <w:trHeight w:val="290"/>
        </w:trPr>
        <w:tc>
          <w:tcPr>
            <w:tcW w:w="927" w:type="dxa"/>
            <w:tcBorders>
              <w:top w:val="nil"/>
              <w:left w:val="nil"/>
              <w:bottom w:val="nil"/>
              <w:right w:val="nil"/>
            </w:tcBorders>
            <w:shd w:val="clear" w:color="auto" w:fill="auto"/>
            <w:noWrap/>
            <w:vAlign w:val="bottom"/>
            <w:hideMark/>
          </w:tcPr>
          <w:p w14:paraId="45CF17B2"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57</w:t>
            </w:r>
          </w:p>
        </w:tc>
        <w:tc>
          <w:tcPr>
            <w:tcW w:w="1403" w:type="dxa"/>
            <w:tcBorders>
              <w:top w:val="nil"/>
              <w:left w:val="nil"/>
              <w:bottom w:val="nil"/>
              <w:right w:val="nil"/>
            </w:tcBorders>
            <w:shd w:val="clear" w:color="auto" w:fill="auto"/>
            <w:noWrap/>
            <w:vAlign w:val="bottom"/>
            <w:hideMark/>
          </w:tcPr>
          <w:p w14:paraId="34CCD6F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PONEAST3</w:t>
            </w:r>
          </w:p>
        </w:tc>
        <w:tc>
          <w:tcPr>
            <w:tcW w:w="1498" w:type="dxa"/>
            <w:tcBorders>
              <w:top w:val="nil"/>
              <w:left w:val="nil"/>
              <w:bottom w:val="nil"/>
              <w:right w:val="nil"/>
            </w:tcBorders>
            <w:shd w:val="clear" w:color="auto" w:fill="auto"/>
            <w:noWrap/>
            <w:vAlign w:val="bottom"/>
            <w:hideMark/>
          </w:tcPr>
          <w:p w14:paraId="315E95C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Pontiac Lake</w:t>
            </w:r>
          </w:p>
        </w:tc>
        <w:tc>
          <w:tcPr>
            <w:tcW w:w="1134" w:type="dxa"/>
            <w:tcBorders>
              <w:top w:val="nil"/>
              <w:left w:val="nil"/>
              <w:bottom w:val="nil"/>
              <w:right w:val="nil"/>
            </w:tcBorders>
            <w:shd w:val="clear" w:color="auto" w:fill="auto"/>
            <w:noWrap/>
            <w:vAlign w:val="bottom"/>
            <w:hideMark/>
          </w:tcPr>
          <w:p w14:paraId="14A4859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N</w:t>
            </w:r>
          </w:p>
        </w:tc>
        <w:tc>
          <w:tcPr>
            <w:tcW w:w="1389" w:type="dxa"/>
            <w:tcBorders>
              <w:top w:val="nil"/>
              <w:left w:val="nil"/>
              <w:bottom w:val="nil"/>
              <w:right w:val="nil"/>
            </w:tcBorders>
            <w:shd w:val="clear" w:color="auto" w:fill="auto"/>
            <w:noWrap/>
            <w:vAlign w:val="bottom"/>
            <w:hideMark/>
          </w:tcPr>
          <w:p w14:paraId="06A53E89"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42.67655527</w:t>
            </w:r>
          </w:p>
        </w:tc>
        <w:tc>
          <w:tcPr>
            <w:tcW w:w="1587" w:type="dxa"/>
            <w:tcBorders>
              <w:top w:val="nil"/>
              <w:left w:val="nil"/>
              <w:bottom w:val="nil"/>
              <w:right w:val="nil"/>
            </w:tcBorders>
            <w:shd w:val="clear" w:color="auto" w:fill="auto"/>
            <w:noWrap/>
            <w:vAlign w:val="bottom"/>
            <w:hideMark/>
          </w:tcPr>
          <w:p w14:paraId="0C5CB0FD"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-83.4827693</w:t>
            </w:r>
          </w:p>
        </w:tc>
        <w:tc>
          <w:tcPr>
            <w:tcW w:w="1418" w:type="dxa"/>
            <w:tcBorders>
              <w:top w:val="nil"/>
              <w:left w:val="nil"/>
              <w:bottom w:val="nil"/>
              <w:right w:val="nil"/>
            </w:tcBorders>
            <w:shd w:val="clear" w:color="auto" w:fill="auto"/>
            <w:noWrap/>
            <w:vAlign w:val="bottom"/>
            <w:hideMark/>
          </w:tcPr>
          <w:p w14:paraId="5AFE9B9F"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37C0554C" w14:textId="77777777" w:rsidTr="00345532">
        <w:trPr>
          <w:trHeight w:val="290"/>
        </w:trPr>
        <w:tc>
          <w:tcPr>
            <w:tcW w:w="927" w:type="dxa"/>
            <w:tcBorders>
              <w:top w:val="nil"/>
              <w:left w:val="nil"/>
              <w:bottom w:val="nil"/>
              <w:right w:val="nil"/>
            </w:tcBorders>
            <w:shd w:val="clear" w:color="auto" w:fill="auto"/>
            <w:noWrap/>
            <w:vAlign w:val="bottom"/>
            <w:hideMark/>
          </w:tcPr>
          <w:p w14:paraId="7A333DD4"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58</w:t>
            </w:r>
          </w:p>
        </w:tc>
        <w:tc>
          <w:tcPr>
            <w:tcW w:w="1403" w:type="dxa"/>
            <w:tcBorders>
              <w:top w:val="nil"/>
              <w:left w:val="nil"/>
              <w:bottom w:val="nil"/>
              <w:right w:val="nil"/>
            </w:tcBorders>
            <w:shd w:val="clear" w:color="auto" w:fill="auto"/>
            <w:noWrap/>
            <w:vAlign w:val="bottom"/>
            <w:hideMark/>
          </w:tcPr>
          <w:p w14:paraId="1AD7DD2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PONRT</w:t>
            </w:r>
          </w:p>
        </w:tc>
        <w:tc>
          <w:tcPr>
            <w:tcW w:w="1498" w:type="dxa"/>
            <w:tcBorders>
              <w:top w:val="nil"/>
              <w:left w:val="nil"/>
              <w:bottom w:val="nil"/>
              <w:right w:val="nil"/>
            </w:tcBorders>
            <w:shd w:val="clear" w:color="auto" w:fill="auto"/>
            <w:noWrap/>
            <w:vAlign w:val="bottom"/>
            <w:hideMark/>
          </w:tcPr>
          <w:p w14:paraId="664B499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Pontiac Lake</w:t>
            </w:r>
          </w:p>
        </w:tc>
        <w:tc>
          <w:tcPr>
            <w:tcW w:w="1134" w:type="dxa"/>
            <w:tcBorders>
              <w:top w:val="nil"/>
              <w:left w:val="nil"/>
              <w:bottom w:val="nil"/>
              <w:right w:val="nil"/>
            </w:tcBorders>
            <w:shd w:val="clear" w:color="auto" w:fill="auto"/>
            <w:noWrap/>
            <w:vAlign w:val="bottom"/>
            <w:hideMark/>
          </w:tcPr>
          <w:p w14:paraId="71527FA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O</w:t>
            </w:r>
          </w:p>
        </w:tc>
        <w:tc>
          <w:tcPr>
            <w:tcW w:w="1389" w:type="dxa"/>
            <w:tcBorders>
              <w:top w:val="nil"/>
              <w:left w:val="nil"/>
              <w:bottom w:val="nil"/>
              <w:right w:val="nil"/>
            </w:tcBorders>
            <w:shd w:val="clear" w:color="auto" w:fill="auto"/>
            <w:noWrap/>
            <w:vAlign w:val="bottom"/>
            <w:hideMark/>
          </w:tcPr>
          <w:p w14:paraId="04F79E5C"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42.67697644</w:t>
            </w:r>
          </w:p>
        </w:tc>
        <w:tc>
          <w:tcPr>
            <w:tcW w:w="1587" w:type="dxa"/>
            <w:tcBorders>
              <w:top w:val="nil"/>
              <w:left w:val="nil"/>
              <w:bottom w:val="nil"/>
              <w:right w:val="nil"/>
            </w:tcBorders>
            <w:shd w:val="clear" w:color="auto" w:fill="auto"/>
            <w:noWrap/>
            <w:vAlign w:val="bottom"/>
            <w:hideMark/>
          </w:tcPr>
          <w:p w14:paraId="2A82D291"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-83.48225793</w:t>
            </w:r>
          </w:p>
        </w:tc>
        <w:tc>
          <w:tcPr>
            <w:tcW w:w="1418" w:type="dxa"/>
            <w:tcBorders>
              <w:top w:val="nil"/>
              <w:left w:val="nil"/>
              <w:bottom w:val="nil"/>
              <w:right w:val="nil"/>
            </w:tcBorders>
            <w:shd w:val="clear" w:color="auto" w:fill="auto"/>
            <w:noWrap/>
            <w:vAlign w:val="bottom"/>
            <w:hideMark/>
          </w:tcPr>
          <w:p w14:paraId="77D4BF6B"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15988EC2" w14:textId="77777777" w:rsidTr="00345532">
        <w:trPr>
          <w:trHeight w:val="290"/>
        </w:trPr>
        <w:tc>
          <w:tcPr>
            <w:tcW w:w="927" w:type="dxa"/>
            <w:tcBorders>
              <w:top w:val="nil"/>
              <w:left w:val="nil"/>
              <w:bottom w:val="nil"/>
              <w:right w:val="nil"/>
            </w:tcBorders>
            <w:shd w:val="clear" w:color="auto" w:fill="auto"/>
            <w:noWrap/>
            <w:vAlign w:val="bottom"/>
            <w:hideMark/>
          </w:tcPr>
          <w:p w14:paraId="68950DF6"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59</w:t>
            </w:r>
          </w:p>
        </w:tc>
        <w:tc>
          <w:tcPr>
            <w:tcW w:w="1403" w:type="dxa"/>
            <w:tcBorders>
              <w:top w:val="nil"/>
              <w:left w:val="nil"/>
              <w:bottom w:val="nil"/>
              <w:right w:val="nil"/>
            </w:tcBorders>
            <w:shd w:val="clear" w:color="auto" w:fill="auto"/>
            <w:noWrap/>
            <w:vAlign w:val="bottom"/>
            <w:hideMark/>
          </w:tcPr>
          <w:p w14:paraId="39458FE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PONRT2</w:t>
            </w:r>
          </w:p>
        </w:tc>
        <w:tc>
          <w:tcPr>
            <w:tcW w:w="1498" w:type="dxa"/>
            <w:tcBorders>
              <w:top w:val="nil"/>
              <w:left w:val="nil"/>
              <w:bottom w:val="nil"/>
              <w:right w:val="nil"/>
            </w:tcBorders>
            <w:shd w:val="clear" w:color="auto" w:fill="auto"/>
            <w:noWrap/>
            <w:vAlign w:val="bottom"/>
            <w:hideMark/>
          </w:tcPr>
          <w:p w14:paraId="3CAE5C3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Pontiac Lake</w:t>
            </w:r>
          </w:p>
        </w:tc>
        <w:tc>
          <w:tcPr>
            <w:tcW w:w="1134" w:type="dxa"/>
            <w:tcBorders>
              <w:top w:val="nil"/>
              <w:left w:val="nil"/>
              <w:bottom w:val="nil"/>
              <w:right w:val="nil"/>
            </w:tcBorders>
            <w:shd w:val="clear" w:color="auto" w:fill="auto"/>
            <w:noWrap/>
            <w:vAlign w:val="bottom"/>
            <w:hideMark/>
          </w:tcPr>
          <w:p w14:paraId="0814BF3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O</w:t>
            </w:r>
          </w:p>
        </w:tc>
        <w:tc>
          <w:tcPr>
            <w:tcW w:w="1389" w:type="dxa"/>
            <w:tcBorders>
              <w:top w:val="nil"/>
              <w:left w:val="nil"/>
              <w:bottom w:val="nil"/>
              <w:right w:val="nil"/>
            </w:tcBorders>
            <w:shd w:val="clear" w:color="auto" w:fill="auto"/>
            <w:noWrap/>
            <w:vAlign w:val="bottom"/>
            <w:hideMark/>
          </w:tcPr>
          <w:p w14:paraId="1EF95A68"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42.67847161</w:t>
            </w:r>
          </w:p>
        </w:tc>
        <w:tc>
          <w:tcPr>
            <w:tcW w:w="1587" w:type="dxa"/>
            <w:tcBorders>
              <w:top w:val="nil"/>
              <w:left w:val="nil"/>
              <w:bottom w:val="nil"/>
              <w:right w:val="nil"/>
            </w:tcBorders>
            <w:shd w:val="clear" w:color="auto" w:fill="auto"/>
            <w:noWrap/>
            <w:vAlign w:val="bottom"/>
            <w:hideMark/>
          </w:tcPr>
          <w:p w14:paraId="5F0E1A0D"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-83.4821571</w:t>
            </w:r>
          </w:p>
        </w:tc>
        <w:tc>
          <w:tcPr>
            <w:tcW w:w="1418" w:type="dxa"/>
            <w:tcBorders>
              <w:top w:val="nil"/>
              <w:left w:val="nil"/>
              <w:bottom w:val="nil"/>
              <w:right w:val="nil"/>
            </w:tcBorders>
            <w:shd w:val="clear" w:color="auto" w:fill="auto"/>
            <w:noWrap/>
            <w:vAlign w:val="bottom"/>
            <w:hideMark/>
          </w:tcPr>
          <w:p w14:paraId="3B0A4F7F"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6B7EE481" w14:textId="77777777" w:rsidTr="00345532">
        <w:trPr>
          <w:trHeight w:val="290"/>
        </w:trPr>
        <w:tc>
          <w:tcPr>
            <w:tcW w:w="927" w:type="dxa"/>
            <w:tcBorders>
              <w:top w:val="nil"/>
              <w:left w:val="nil"/>
              <w:bottom w:val="nil"/>
              <w:right w:val="nil"/>
            </w:tcBorders>
            <w:shd w:val="clear" w:color="auto" w:fill="auto"/>
            <w:noWrap/>
            <w:vAlign w:val="bottom"/>
            <w:hideMark/>
          </w:tcPr>
          <w:p w14:paraId="18A9773B"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60</w:t>
            </w:r>
          </w:p>
        </w:tc>
        <w:tc>
          <w:tcPr>
            <w:tcW w:w="1403" w:type="dxa"/>
            <w:tcBorders>
              <w:top w:val="nil"/>
              <w:left w:val="nil"/>
              <w:bottom w:val="nil"/>
              <w:right w:val="nil"/>
            </w:tcBorders>
            <w:shd w:val="clear" w:color="auto" w:fill="auto"/>
            <w:noWrap/>
            <w:vAlign w:val="bottom"/>
            <w:hideMark/>
          </w:tcPr>
          <w:p w14:paraId="384FC23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PONRT3</w:t>
            </w:r>
          </w:p>
        </w:tc>
        <w:tc>
          <w:tcPr>
            <w:tcW w:w="1498" w:type="dxa"/>
            <w:tcBorders>
              <w:top w:val="nil"/>
              <w:left w:val="nil"/>
              <w:bottom w:val="nil"/>
              <w:right w:val="nil"/>
            </w:tcBorders>
            <w:shd w:val="clear" w:color="auto" w:fill="auto"/>
            <w:noWrap/>
            <w:vAlign w:val="bottom"/>
            <w:hideMark/>
          </w:tcPr>
          <w:p w14:paraId="66DB73A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Pontiac Lake</w:t>
            </w:r>
          </w:p>
        </w:tc>
        <w:tc>
          <w:tcPr>
            <w:tcW w:w="1134" w:type="dxa"/>
            <w:tcBorders>
              <w:top w:val="nil"/>
              <w:left w:val="nil"/>
              <w:bottom w:val="nil"/>
              <w:right w:val="nil"/>
            </w:tcBorders>
            <w:shd w:val="clear" w:color="auto" w:fill="auto"/>
            <w:noWrap/>
            <w:vAlign w:val="bottom"/>
            <w:hideMark/>
          </w:tcPr>
          <w:p w14:paraId="0BF0B12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O</w:t>
            </w:r>
          </w:p>
        </w:tc>
        <w:tc>
          <w:tcPr>
            <w:tcW w:w="1389" w:type="dxa"/>
            <w:tcBorders>
              <w:top w:val="nil"/>
              <w:left w:val="nil"/>
              <w:bottom w:val="nil"/>
              <w:right w:val="nil"/>
            </w:tcBorders>
            <w:shd w:val="clear" w:color="auto" w:fill="auto"/>
            <w:noWrap/>
            <w:vAlign w:val="bottom"/>
            <w:hideMark/>
          </w:tcPr>
          <w:p w14:paraId="2BC9C738"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42.67796779</w:t>
            </w:r>
          </w:p>
        </w:tc>
        <w:tc>
          <w:tcPr>
            <w:tcW w:w="1587" w:type="dxa"/>
            <w:tcBorders>
              <w:top w:val="nil"/>
              <w:left w:val="nil"/>
              <w:bottom w:val="nil"/>
              <w:right w:val="nil"/>
            </w:tcBorders>
            <w:shd w:val="clear" w:color="auto" w:fill="auto"/>
            <w:noWrap/>
            <w:vAlign w:val="bottom"/>
            <w:hideMark/>
          </w:tcPr>
          <w:p w14:paraId="76EC67D6"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-83.48337831</w:t>
            </w:r>
          </w:p>
        </w:tc>
        <w:tc>
          <w:tcPr>
            <w:tcW w:w="1418" w:type="dxa"/>
            <w:tcBorders>
              <w:top w:val="nil"/>
              <w:left w:val="nil"/>
              <w:bottom w:val="nil"/>
              <w:right w:val="nil"/>
            </w:tcBorders>
            <w:shd w:val="clear" w:color="auto" w:fill="auto"/>
            <w:noWrap/>
            <w:vAlign w:val="bottom"/>
            <w:hideMark/>
          </w:tcPr>
          <w:p w14:paraId="66587B4B"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62047D77" w14:textId="77777777" w:rsidTr="00345532">
        <w:trPr>
          <w:trHeight w:val="290"/>
        </w:trPr>
        <w:tc>
          <w:tcPr>
            <w:tcW w:w="927" w:type="dxa"/>
            <w:tcBorders>
              <w:top w:val="nil"/>
              <w:left w:val="nil"/>
              <w:bottom w:val="nil"/>
              <w:right w:val="nil"/>
            </w:tcBorders>
            <w:shd w:val="clear" w:color="auto" w:fill="auto"/>
            <w:noWrap/>
            <w:vAlign w:val="bottom"/>
            <w:hideMark/>
          </w:tcPr>
          <w:p w14:paraId="7E11172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61</w:t>
            </w:r>
          </w:p>
        </w:tc>
        <w:tc>
          <w:tcPr>
            <w:tcW w:w="1403" w:type="dxa"/>
            <w:tcBorders>
              <w:top w:val="nil"/>
              <w:left w:val="nil"/>
              <w:bottom w:val="nil"/>
              <w:right w:val="nil"/>
            </w:tcBorders>
            <w:shd w:val="clear" w:color="auto" w:fill="auto"/>
            <w:noWrap/>
            <w:vAlign w:val="bottom"/>
            <w:hideMark/>
          </w:tcPr>
          <w:p w14:paraId="70B241C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ILRIP</w:t>
            </w:r>
          </w:p>
        </w:tc>
        <w:tc>
          <w:tcPr>
            <w:tcW w:w="1498" w:type="dxa"/>
            <w:tcBorders>
              <w:top w:val="nil"/>
              <w:left w:val="nil"/>
              <w:bottom w:val="nil"/>
              <w:right w:val="nil"/>
            </w:tcBorders>
            <w:shd w:val="clear" w:color="auto" w:fill="auto"/>
            <w:noWrap/>
            <w:vAlign w:val="bottom"/>
            <w:hideMark/>
          </w:tcPr>
          <w:p w14:paraId="01917C6F"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Island Lake</w:t>
            </w:r>
          </w:p>
        </w:tc>
        <w:tc>
          <w:tcPr>
            <w:tcW w:w="1134" w:type="dxa"/>
            <w:tcBorders>
              <w:top w:val="nil"/>
              <w:left w:val="nil"/>
              <w:bottom w:val="nil"/>
              <w:right w:val="nil"/>
            </w:tcBorders>
            <w:shd w:val="clear" w:color="auto" w:fill="auto"/>
            <w:noWrap/>
            <w:vAlign w:val="bottom"/>
            <w:hideMark/>
          </w:tcPr>
          <w:p w14:paraId="455F506B"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w:t>
            </w:r>
          </w:p>
        </w:tc>
        <w:tc>
          <w:tcPr>
            <w:tcW w:w="1389" w:type="dxa"/>
            <w:tcBorders>
              <w:top w:val="nil"/>
              <w:left w:val="nil"/>
              <w:bottom w:val="nil"/>
              <w:right w:val="nil"/>
            </w:tcBorders>
            <w:shd w:val="clear" w:color="auto" w:fill="auto"/>
            <w:noWrap/>
            <w:vAlign w:val="bottom"/>
            <w:hideMark/>
          </w:tcPr>
          <w:p w14:paraId="749CE525"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42.50511387</w:t>
            </w:r>
          </w:p>
        </w:tc>
        <w:tc>
          <w:tcPr>
            <w:tcW w:w="1587" w:type="dxa"/>
            <w:tcBorders>
              <w:top w:val="nil"/>
              <w:left w:val="nil"/>
              <w:bottom w:val="nil"/>
              <w:right w:val="nil"/>
            </w:tcBorders>
            <w:shd w:val="clear" w:color="auto" w:fill="auto"/>
            <w:noWrap/>
            <w:vAlign w:val="bottom"/>
            <w:hideMark/>
          </w:tcPr>
          <w:p w14:paraId="420FC4A9"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-83.711563</w:t>
            </w:r>
          </w:p>
        </w:tc>
        <w:tc>
          <w:tcPr>
            <w:tcW w:w="1418" w:type="dxa"/>
            <w:tcBorders>
              <w:top w:val="nil"/>
              <w:left w:val="nil"/>
              <w:bottom w:val="nil"/>
              <w:right w:val="nil"/>
            </w:tcBorders>
            <w:shd w:val="clear" w:color="auto" w:fill="auto"/>
            <w:noWrap/>
            <w:vAlign w:val="bottom"/>
            <w:hideMark/>
          </w:tcPr>
          <w:p w14:paraId="71F869E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08B3D9DC" w14:textId="77777777" w:rsidTr="00345532">
        <w:trPr>
          <w:trHeight w:val="290"/>
        </w:trPr>
        <w:tc>
          <w:tcPr>
            <w:tcW w:w="927" w:type="dxa"/>
            <w:tcBorders>
              <w:top w:val="nil"/>
              <w:left w:val="nil"/>
              <w:bottom w:val="nil"/>
              <w:right w:val="nil"/>
            </w:tcBorders>
            <w:shd w:val="clear" w:color="auto" w:fill="auto"/>
            <w:noWrap/>
            <w:vAlign w:val="bottom"/>
            <w:hideMark/>
          </w:tcPr>
          <w:p w14:paraId="614E2C73"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62</w:t>
            </w:r>
          </w:p>
        </w:tc>
        <w:tc>
          <w:tcPr>
            <w:tcW w:w="1403" w:type="dxa"/>
            <w:tcBorders>
              <w:top w:val="nil"/>
              <w:left w:val="nil"/>
              <w:bottom w:val="nil"/>
              <w:right w:val="nil"/>
            </w:tcBorders>
            <w:shd w:val="clear" w:color="auto" w:fill="auto"/>
            <w:noWrap/>
            <w:vAlign w:val="bottom"/>
            <w:hideMark/>
          </w:tcPr>
          <w:p w14:paraId="0F0C190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ILRIP2</w:t>
            </w:r>
          </w:p>
        </w:tc>
        <w:tc>
          <w:tcPr>
            <w:tcW w:w="1498" w:type="dxa"/>
            <w:tcBorders>
              <w:top w:val="nil"/>
              <w:left w:val="nil"/>
              <w:bottom w:val="nil"/>
              <w:right w:val="nil"/>
            </w:tcBorders>
            <w:shd w:val="clear" w:color="auto" w:fill="auto"/>
            <w:noWrap/>
            <w:vAlign w:val="bottom"/>
            <w:hideMark/>
          </w:tcPr>
          <w:p w14:paraId="5E293F4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Island Lake</w:t>
            </w:r>
          </w:p>
        </w:tc>
        <w:tc>
          <w:tcPr>
            <w:tcW w:w="1134" w:type="dxa"/>
            <w:tcBorders>
              <w:top w:val="nil"/>
              <w:left w:val="nil"/>
              <w:bottom w:val="nil"/>
              <w:right w:val="nil"/>
            </w:tcBorders>
            <w:shd w:val="clear" w:color="auto" w:fill="auto"/>
            <w:noWrap/>
            <w:vAlign w:val="bottom"/>
            <w:hideMark/>
          </w:tcPr>
          <w:p w14:paraId="6F6CFB1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w:t>
            </w:r>
          </w:p>
        </w:tc>
        <w:tc>
          <w:tcPr>
            <w:tcW w:w="1389" w:type="dxa"/>
            <w:tcBorders>
              <w:top w:val="nil"/>
              <w:left w:val="nil"/>
              <w:bottom w:val="nil"/>
              <w:right w:val="nil"/>
            </w:tcBorders>
            <w:shd w:val="clear" w:color="auto" w:fill="auto"/>
            <w:noWrap/>
            <w:vAlign w:val="bottom"/>
            <w:hideMark/>
          </w:tcPr>
          <w:p w14:paraId="42EA07C3"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42.50548015</w:t>
            </w:r>
          </w:p>
        </w:tc>
        <w:tc>
          <w:tcPr>
            <w:tcW w:w="1587" w:type="dxa"/>
            <w:tcBorders>
              <w:top w:val="nil"/>
              <w:left w:val="nil"/>
              <w:bottom w:val="nil"/>
              <w:right w:val="nil"/>
            </w:tcBorders>
            <w:shd w:val="clear" w:color="auto" w:fill="auto"/>
            <w:noWrap/>
            <w:vAlign w:val="bottom"/>
            <w:hideMark/>
          </w:tcPr>
          <w:p w14:paraId="27388C4C"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-83.71130397</w:t>
            </w:r>
          </w:p>
        </w:tc>
        <w:tc>
          <w:tcPr>
            <w:tcW w:w="1418" w:type="dxa"/>
            <w:tcBorders>
              <w:top w:val="nil"/>
              <w:left w:val="nil"/>
              <w:bottom w:val="nil"/>
              <w:right w:val="nil"/>
            </w:tcBorders>
            <w:shd w:val="clear" w:color="auto" w:fill="auto"/>
            <w:noWrap/>
            <w:vAlign w:val="bottom"/>
            <w:hideMark/>
          </w:tcPr>
          <w:p w14:paraId="3F6B0BE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7A4E5B16" w14:textId="77777777" w:rsidTr="00345532">
        <w:trPr>
          <w:trHeight w:val="290"/>
        </w:trPr>
        <w:tc>
          <w:tcPr>
            <w:tcW w:w="927" w:type="dxa"/>
            <w:tcBorders>
              <w:top w:val="nil"/>
              <w:left w:val="nil"/>
              <w:bottom w:val="nil"/>
              <w:right w:val="nil"/>
            </w:tcBorders>
            <w:shd w:val="clear" w:color="auto" w:fill="auto"/>
            <w:noWrap/>
            <w:vAlign w:val="bottom"/>
            <w:hideMark/>
          </w:tcPr>
          <w:p w14:paraId="76B990F4"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63</w:t>
            </w:r>
          </w:p>
        </w:tc>
        <w:tc>
          <w:tcPr>
            <w:tcW w:w="1403" w:type="dxa"/>
            <w:tcBorders>
              <w:top w:val="nil"/>
              <w:left w:val="nil"/>
              <w:bottom w:val="nil"/>
              <w:right w:val="nil"/>
            </w:tcBorders>
            <w:shd w:val="clear" w:color="auto" w:fill="auto"/>
            <w:noWrap/>
            <w:vAlign w:val="bottom"/>
            <w:hideMark/>
          </w:tcPr>
          <w:p w14:paraId="47FADE2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ILRIP3</w:t>
            </w:r>
          </w:p>
        </w:tc>
        <w:tc>
          <w:tcPr>
            <w:tcW w:w="1498" w:type="dxa"/>
            <w:tcBorders>
              <w:top w:val="nil"/>
              <w:left w:val="nil"/>
              <w:bottom w:val="nil"/>
              <w:right w:val="nil"/>
            </w:tcBorders>
            <w:shd w:val="clear" w:color="auto" w:fill="auto"/>
            <w:noWrap/>
            <w:vAlign w:val="bottom"/>
            <w:hideMark/>
          </w:tcPr>
          <w:p w14:paraId="7E2914D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Island Lake</w:t>
            </w:r>
          </w:p>
        </w:tc>
        <w:tc>
          <w:tcPr>
            <w:tcW w:w="1134" w:type="dxa"/>
            <w:tcBorders>
              <w:top w:val="nil"/>
              <w:left w:val="nil"/>
              <w:bottom w:val="nil"/>
              <w:right w:val="nil"/>
            </w:tcBorders>
            <w:shd w:val="clear" w:color="auto" w:fill="auto"/>
            <w:noWrap/>
            <w:vAlign w:val="bottom"/>
            <w:hideMark/>
          </w:tcPr>
          <w:p w14:paraId="09128A4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w:t>
            </w:r>
          </w:p>
        </w:tc>
        <w:tc>
          <w:tcPr>
            <w:tcW w:w="1389" w:type="dxa"/>
            <w:tcBorders>
              <w:top w:val="nil"/>
              <w:left w:val="nil"/>
              <w:bottom w:val="nil"/>
              <w:right w:val="nil"/>
            </w:tcBorders>
            <w:shd w:val="clear" w:color="auto" w:fill="auto"/>
            <w:noWrap/>
            <w:vAlign w:val="bottom"/>
            <w:hideMark/>
          </w:tcPr>
          <w:p w14:paraId="274F829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42.50506543</w:t>
            </w:r>
          </w:p>
        </w:tc>
        <w:tc>
          <w:tcPr>
            <w:tcW w:w="1587" w:type="dxa"/>
            <w:tcBorders>
              <w:top w:val="nil"/>
              <w:left w:val="nil"/>
              <w:bottom w:val="nil"/>
              <w:right w:val="nil"/>
            </w:tcBorders>
            <w:shd w:val="clear" w:color="auto" w:fill="auto"/>
            <w:noWrap/>
            <w:vAlign w:val="bottom"/>
            <w:hideMark/>
          </w:tcPr>
          <w:p w14:paraId="30508DB4"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-83.71105671</w:t>
            </w:r>
          </w:p>
        </w:tc>
        <w:tc>
          <w:tcPr>
            <w:tcW w:w="1418" w:type="dxa"/>
            <w:tcBorders>
              <w:top w:val="nil"/>
              <w:left w:val="nil"/>
              <w:bottom w:val="nil"/>
              <w:right w:val="nil"/>
            </w:tcBorders>
            <w:shd w:val="clear" w:color="auto" w:fill="auto"/>
            <w:noWrap/>
            <w:vAlign w:val="bottom"/>
            <w:hideMark/>
          </w:tcPr>
          <w:p w14:paraId="1D58FF7F"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62C44CF8" w14:textId="77777777" w:rsidTr="00345532">
        <w:trPr>
          <w:trHeight w:val="290"/>
        </w:trPr>
        <w:tc>
          <w:tcPr>
            <w:tcW w:w="927" w:type="dxa"/>
            <w:tcBorders>
              <w:top w:val="nil"/>
              <w:left w:val="nil"/>
              <w:bottom w:val="nil"/>
              <w:right w:val="nil"/>
            </w:tcBorders>
            <w:shd w:val="clear" w:color="auto" w:fill="auto"/>
            <w:noWrap/>
            <w:vAlign w:val="bottom"/>
            <w:hideMark/>
          </w:tcPr>
          <w:p w14:paraId="2B0964C9"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64</w:t>
            </w:r>
          </w:p>
        </w:tc>
        <w:tc>
          <w:tcPr>
            <w:tcW w:w="1403" w:type="dxa"/>
            <w:tcBorders>
              <w:top w:val="nil"/>
              <w:left w:val="nil"/>
              <w:bottom w:val="nil"/>
              <w:right w:val="nil"/>
            </w:tcBorders>
            <w:shd w:val="clear" w:color="auto" w:fill="auto"/>
            <w:noWrap/>
            <w:vAlign w:val="bottom"/>
            <w:hideMark/>
          </w:tcPr>
          <w:p w14:paraId="226C4E5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ILCC</w:t>
            </w:r>
          </w:p>
        </w:tc>
        <w:tc>
          <w:tcPr>
            <w:tcW w:w="1498" w:type="dxa"/>
            <w:tcBorders>
              <w:top w:val="nil"/>
              <w:left w:val="nil"/>
              <w:bottom w:val="nil"/>
              <w:right w:val="nil"/>
            </w:tcBorders>
            <w:shd w:val="clear" w:color="auto" w:fill="auto"/>
            <w:noWrap/>
            <w:vAlign w:val="bottom"/>
            <w:hideMark/>
          </w:tcPr>
          <w:p w14:paraId="3006E302"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Island Lake</w:t>
            </w:r>
          </w:p>
        </w:tc>
        <w:tc>
          <w:tcPr>
            <w:tcW w:w="1134" w:type="dxa"/>
            <w:tcBorders>
              <w:top w:val="nil"/>
              <w:left w:val="nil"/>
              <w:bottom w:val="nil"/>
              <w:right w:val="nil"/>
            </w:tcBorders>
            <w:shd w:val="clear" w:color="auto" w:fill="auto"/>
            <w:noWrap/>
            <w:vAlign w:val="bottom"/>
            <w:hideMark/>
          </w:tcPr>
          <w:p w14:paraId="133F976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Q</w:t>
            </w:r>
          </w:p>
        </w:tc>
        <w:tc>
          <w:tcPr>
            <w:tcW w:w="1389" w:type="dxa"/>
            <w:tcBorders>
              <w:top w:val="nil"/>
              <w:left w:val="nil"/>
              <w:bottom w:val="nil"/>
              <w:right w:val="nil"/>
            </w:tcBorders>
            <w:shd w:val="clear" w:color="auto" w:fill="auto"/>
            <w:noWrap/>
            <w:vAlign w:val="bottom"/>
            <w:hideMark/>
          </w:tcPr>
          <w:p w14:paraId="09A0DFF5"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42.49871458</w:t>
            </w:r>
          </w:p>
        </w:tc>
        <w:tc>
          <w:tcPr>
            <w:tcW w:w="1587" w:type="dxa"/>
            <w:tcBorders>
              <w:top w:val="nil"/>
              <w:left w:val="nil"/>
              <w:bottom w:val="nil"/>
              <w:right w:val="nil"/>
            </w:tcBorders>
            <w:shd w:val="clear" w:color="auto" w:fill="auto"/>
            <w:noWrap/>
            <w:vAlign w:val="bottom"/>
            <w:hideMark/>
          </w:tcPr>
          <w:p w14:paraId="7BBC65AF"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-83.71880034</w:t>
            </w:r>
          </w:p>
        </w:tc>
        <w:tc>
          <w:tcPr>
            <w:tcW w:w="1418" w:type="dxa"/>
            <w:tcBorders>
              <w:top w:val="nil"/>
              <w:left w:val="nil"/>
              <w:bottom w:val="nil"/>
              <w:right w:val="nil"/>
            </w:tcBorders>
            <w:shd w:val="clear" w:color="auto" w:fill="auto"/>
            <w:noWrap/>
            <w:vAlign w:val="bottom"/>
            <w:hideMark/>
          </w:tcPr>
          <w:p w14:paraId="0595E6CF"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2ABD963F" w14:textId="77777777" w:rsidTr="00345532">
        <w:trPr>
          <w:trHeight w:val="290"/>
        </w:trPr>
        <w:tc>
          <w:tcPr>
            <w:tcW w:w="927" w:type="dxa"/>
            <w:tcBorders>
              <w:top w:val="nil"/>
              <w:left w:val="nil"/>
              <w:bottom w:val="nil"/>
              <w:right w:val="nil"/>
            </w:tcBorders>
            <w:shd w:val="clear" w:color="auto" w:fill="auto"/>
            <w:noWrap/>
            <w:vAlign w:val="bottom"/>
            <w:hideMark/>
          </w:tcPr>
          <w:p w14:paraId="1FC9A1A9"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65</w:t>
            </w:r>
          </w:p>
        </w:tc>
        <w:tc>
          <w:tcPr>
            <w:tcW w:w="1403" w:type="dxa"/>
            <w:tcBorders>
              <w:top w:val="nil"/>
              <w:left w:val="nil"/>
              <w:bottom w:val="nil"/>
              <w:right w:val="nil"/>
            </w:tcBorders>
            <w:shd w:val="clear" w:color="auto" w:fill="auto"/>
            <w:noWrap/>
            <w:vAlign w:val="bottom"/>
            <w:hideMark/>
          </w:tcPr>
          <w:p w14:paraId="154B8286"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ILCC2</w:t>
            </w:r>
          </w:p>
        </w:tc>
        <w:tc>
          <w:tcPr>
            <w:tcW w:w="1498" w:type="dxa"/>
            <w:tcBorders>
              <w:top w:val="nil"/>
              <w:left w:val="nil"/>
              <w:bottom w:val="nil"/>
              <w:right w:val="nil"/>
            </w:tcBorders>
            <w:shd w:val="clear" w:color="auto" w:fill="auto"/>
            <w:noWrap/>
            <w:vAlign w:val="bottom"/>
            <w:hideMark/>
          </w:tcPr>
          <w:p w14:paraId="0CDB160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Island Lake</w:t>
            </w:r>
          </w:p>
        </w:tc>
        <w:tc>
          <w:tcPr>
            <w:tcW w:w="1134" w:type="dxa"/>
            <w:tcBorders>
              <w:top w:val="nil"/>
              <w:left w:val="nil"/>
              <w:bottom w:val="nil"/>
              <w:right w:val="nil"/>
            </w:tcBorders>
            <w:shd w:val="clear" w:color="auto" w:fill="auto"/>
            <w:noWrap/>
            <w:vAlign w:val="bottom"/>
            <w:hideMark/>
          </w:tcPr>
          <w:p w14:paraId="4BE847E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Q</w:t>
            </w:r>
          </w:p>
        </w:tc>
        <w:tc>
          <w:tcPr>
            <w:tcW w:w="1389" w:type="dxa"/>
            <w:tcBorders>
              <w:top w:val="nil"/>
              <w:left w:val="nil"/>
              <w:bottom w:val="nil"/>
              <w:right w:val="nil"/>
            </w:tcBorders>
            <w:shd w:val="clear" w:color="auto" w:fill="auto"/>
            <w:noWrap/>
            <w:vAlign w:val="bottom"/>
            <w:hideMark/>
          </w:tcPr>
          <w:p w14:paraId="291C634F"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42.49826164</w:t>
            </w:r>
          </w:p>
        </w:tc>
        <w:tc>
          <w:tcPr>
            <w:tcW w:w="1587" w:type="dxa"/>
            <w:tcBorders>
              <w:top w:val="nil"/>
              <w:left w:val="nil"/>
              <w:bottom w:val="nil"/>
              <w:right w:val="nil"/>
            </w:tcBorders>
            <w:shd w:val="clear" w:color="auto" w:fill="auto"/>
            <w:noWrap/>
            <w:vAlign w:val="bottom"/>
            <w:hideMark/>
          </w:tcPr>
          <w:p w14:paraId="411A8C1D"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-83.71911588</w:t>
            </w:r>
          </w:p>
        </w:tc>
        <w:tc>
          <w:tcPr>
            <w:tcW w:w="1418" w:type="dxa"/>
            <w:tcBorders>
              <w:top w:val="nil"/>
              <w:left w:val="nil"/>
              <w:bottom w:val="nil"/>
              <w:right w:val="nil"/>
            </w:tcBorders>
            <w:shd w:val="clear" w:color="auto" w:fill="auto"/>
            <w:noWrap/>
            <w:vAlign w:val="bottom"/>
            <w:hideMark/>
          </w:tcPr>
          <w:p w14:paraId="327E1A2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7223A022" w14:textId="77777777" w:rsidTr="00345532">
        <w:trPr>
          <w:trHeight w:val="290"/>
        </w:trPr>
        <w:tc>
          <w:tcPr>
            <w:tcW w:w="927" w:type="dxa"/>
            <w:tcBorders>
              <w:top w:val="nil"/>
              <w:left w:val="nil"/>
              <w:bottom w:val="nil"/>
              <w:right w:val="nil"/>
            </w:tcBorders>
            <w:shd w:val="clear" w:color="auto" w:fill="auto"/>
            <w:noWrap/>
            <w:vAlign w:val="bottom"/>
            <w:hideMark/>
          </w:tcPr>
          <w:p w14:paraId="4639A715"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66</w:t>
            </w:r>
          </w:p>
        </w:tc>
        <w:tc>
          <w:tcPr>
            <w:tcW w:w="1403" w:type="dxa"/>
            <w:tcBorders>
              <w:top w:val="nil"/>
              <w:left w:val="nil"/>
              <w:bottom w:val="nil"/>
              <w:right w:val="nil"/>
            </w:tcBorders>
            <w:shd w:val="clear" w:color="auto" w:fill="auto"/>
            <w:noWrap/>
            <w:vAlign w:val="bottom"/>
            <w:hideMark/>
          </w:tcPr>
          <w:p w14:paraId="2CCBB35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ILCC3</w:t>
            </w:r>
          </w:p>
        </w:tc>
        <w:tc>
          <w:tcPr>
            <w:tcW w:w="1498" w:type="dxa"/>
            <w:tcBorders>
              <w:top w:val="nil"/>
              <w:left w:val="nil"/>
              <w:bottom w:val="nil"/>
              <w:right w:val="nil"/>
            </w:tcBorders>
            <w:shd w:val="clear" w:color="auto" w:fill="auto"/>
            <w:noWrap/>
            <w:vAlign w:val="bottom"/>
            <w:hideMark/>
          </w:tcPr>
          <w:p w14:paraId="1DAAC002"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Island Lake</w:t>
            </w:r>
          </w:p>
        </w:tc>
        <w:tc>
          <w:tcPr>
            <w:tcW w:w="1134" w:type="dxa"/>
            <w:tcBorders>
              <w:top w:val="nil"/>
              <w:left w:val="nil"/>
              <w:bottom w:val="nil"/>
              <w:right w:val="nil"/>
            </w:tcBorders>
            <w:shd w:val="clear" w:color="auto" w:fill="auto"/>
            <w:noWrap/>
            <w:vAlign w:val="bottom"/>
            <w:hideMark/>
          </w:tcPr>
          <w:p w14:paraId="3A94CC3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Q</w:t>
            </w:r>
          </w:p>
        </w:tc>
        <w:tc>
          <w:tcPr>
            <w:tcW w:w="1389" w:type="dxa"/>
            <w:tcBorders>
              <w:top w:val="nil"/>
              <w:left w:val="nil"/>
              <w:bottom w:val="nil"/>
              <w:right w:val="nil"/>
            </w:tcBorders>
            <w:shd w:val="clear" w:color="auto" w:fill="auto"/>
            <w:noWrap/>
            <w:vAlign w:val="bottom"/>
            <w:hideMark/>
          </w:tcPr>
          <w:p w14:paraId="796A47DE"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42.49755544</w:t>
            </w:r>
          </w:p>
        </w:tc>
        <w:tc>
          <w:tcPr>
            <w:tcW w:w="1587" w:type="dxa"/>
            <w:tcBorders>
              <w:top w:val="nil"/>
              <w:left w:val="nil"/>
              <w:bottom w:val="nil"/>
              <w:right w:val="nil"/>
            </w:tcBorders>
            <w:shd w:val="clear" w:color="auto" w:fill="auto"/>
            <w:noWrap/>
            <w:vAlign w:val="bottom"/>
            <w:hideMark/>
          </w:tcPr>
          <w:p w14:paraId="7D540834"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-83.7194028</w:t>
            </w:r>
          </w:p>
        </w:tc>
        <w:tc>
          <w:tcPr>
            <w:tcW w:w="1418" w:type="dxa"/>
            <w:tcBorders>
              <w:top w:val="nil"/>
              <w:left w:val="nil"/>
              <w:bottom w:val="nil"/>
              <w:right w:val="nil"/>
            </w:tcBorders>
            <w:shd w:val="clear" w:color="auto" w:fill="auto"/>
            <w:noWrap/>
            <w:vAlign w:val="bottom"/>
            <w:hideMark/>
          </w:tcPr>
          <w:p w14:paraId="1BCBBD2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5DEFAEFD" w14:textId="77777777" w:rsidTr="00345532">
        <w:trPr>
          <w:trHeight w:val="290"/>
        </w:trPr>
        <w:tc>
          <w:tcPr>
            <w:tcW w:w="927" w:type="dxa"/>
            <w:tcBorders>
              <w:top w:val="nil"/>
              <w:left w:val="nil"/>
              <w:bottom w:val="nil"/>
              <w:right w:val="nil"/>
            </w:tcBorders>
            <w:shd w:val="clear" w:color="auto" w:fill="auto"/>
            <w:noWrap/>
            <w:vAlign w:val="bottom"/>
            <w:hideMark/>
          </w:tcPr>
          <w:p w14:paraId="5BC32FF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67</w:t>
            </w:r>
          </w:p>
        </w:tc>
        <w:tc>
          <w:tcPr>
            <w:tcW w:w="1403" w:type="dxa"/>
            <w:tcBorders>
              <w:top w:val="nil"/>
              <w:left w:val="nil"/>
              <w:bottom w:val="nil"/>
              <w:right w:val="nil"/>
            </w:tcBorders>
            <w:shd w:val="clear" w:color="auto" w:fill="auto"/>
            <w:noWrap/>
            <w:vAlign w:val="bottom"/>
            <w:hideMark/>
          </w:tcPr>
          <w:p w14:paraId="6A12E02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ISMATDRY</w:t>
            </w:r>
          </w:p>
        </w:tc>
        <w:tc>
          <w:tcPr>
            <w:tcW w:w="1498" w:type="dxa"/>
            <w:tcBorders>
              <w:top w:val="nil"/>
              <w:left w:val="nil"/>
              <w:bottom w:val="nil"/>
              <w:right w:val="nil"/>
            </w:tcBorders>
            <w:shd w:val="clear" w:color="auto" w:fill="auto"/>
            <w:noWrap/>
            <w:vAlign w:val="bottom"/>
            <w:hideMark/>
          </w:tcPr>
          <w:p w14:paraId="712D38F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Indian Springs</w:t>
            </w:r>
          </w:p>
        </w:tc>
        <w:tc>
          <w:tcPr>
            <w:tcW w:w="1134" w:type="dxa"/>
            <w:tcBorders>
              <w:top w:val="nil"/>
              <w:left w:val="nil"/>
              <w:bottom w:val="nil"/>
              <w:right w:val="nil"/>
            </w:tcBorders>
            <w:shd w:val="clear" w:color="auto" w:fill="auto"/>
            <w:noWrap/>
            <w:vAlign w:val="bottom"/>
            <w:hideMark/>
          </w:tcPr>
          <w:p w14:paraId="6EEE3F0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R</w:t>
            </w:r>
          </w:p>
        </w:tc>
        <w:tc>
          <w:tcPr>
            <w:tcW w:w="1389" w:type="dxa"/>
            <w:tcBorders>
              <w:top w:val="nil"/>
              <w:left w:val="nil"/>
              <w:bottom w:val="nil"/>
              <w:right w:val="nil"/>
            </w:tcBorders>
            <w:shd w:val="clear" w:color="auto" w:fill="auto"/>
            <w:noWrap/>
            <w:vAlign w:val="bottom"/>
            <w:hideMark/>
          </w:tcPr>
          <w:p w14:paraId="44F5DD45"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42.70259786</w:t>
            </w:r>
          </w:p>
        </w:tc>
        <w:tc>
          <w:tcPr>
            <w:tcW w:w="1587" w:type="dxa"/>
            <w:tcBorders>
              <w:top w:val="nil"/>
              <w:left w:val="nil"/>
              <w:bottom w:val="nil"/>
              <w:right w:val="nil"/>
            </w:tcBorders>
            <w:shd w:val="clear" w:color="auto" w:fill="auto"/>
            <w:noWrap/>
            <w:vAlign w:val="bottom"/>
            <w:hideMark/>
          </w:tcPr>
          <w:p w14:paraId="27366A2C"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-83.49652337</w:t>
            </w:r>
          </w:p>
        </w:tc>
        <w:tc>
          <w:tcPr>
            <w:tcW w:w="1418" w:type="dxa"/>
            <w:tcBorders>
              <w:top w:val="nil"/>
              <w:left w:val="nil"/>
              <w:bottom w:val="nil"/>
              <w:right w:val="nil"/>
            </w:tcBorders>
            <w:shd w:val="clear" w:color="auto" w:fill="auto"/>
            <w:noWrap/>
            <w:vAlign w:val="bottom"/>
            <w:hideMark/>
          </w:tcPr>
          <w:p w14:paraId="6D93E61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mesic</w:t>
            </w:r>
          </w:p>
        </w:tc>
      </w:tr>
      <w:tr w:rsidR="0020209D" w:rsidRPr="001650DF" w14:paraId="0468EC5F" w14:textId="77777777" w:rsidTr="00345532">
        <w:trPr>
          <w:trHeight w:val="290"/>
        </w:trPr>
        <w:tc>
          <w:tcPr>
            <w:tcW w:w="927" w:type="dxa"/>
            <w:tcBorders>
              <w:top w:val="nil"/>
              <w:left w:val="nil"/>
              <w:bottom w:val="nil"/>
              <w:right w:val="nil"/>
            </w:tcBorders>
            <w:shd w:val="clear" w:color="auto" w:fill="auto"/>
            <w:noWrap/>
            <w:vAlign w:val="bottom"/>
            <w:hideMark/>
          </w:tcPr>
          <w:p w14:paraId="4F1912A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68</w:t>
            </w:r>
          </w:p>
        </w:tc>
        <w:tc>
          <w:tcPr>
            <w:tcW w:w="1403" w:type="dxa"/>
            <w:tcBorders>
              <w:top w:val="nil"/>
              <w:left w:val="nil"/>
              <w:bottom w:val="nil"/>
              <w:right w:val="nil"/>
            </w:tcBorders>
            <w:shd w:val="clear" w:color="auto" w:fill="auto"/>
            <w:noWrap/>
            <w:vAlign w:val="bottom"/>
            <w:hideMark/>
          </w:tcPr>
          <w:p w14:paraId="0FEC617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ISMATDRY2</w:t>
            </w:r>
          </w:p>
        </w:tc>
        <w:tc>
          <w:tcPr>
            <w:tcW w:w="1498" w:type="dxa"/>
            <w:tcBorders>
              <w:top w:val="nil"/>
              <w:left w:val="nil"/>
              <w:bottom w:val="nil"/>
              <w:right w:val="nil"/>
            </w:tcBorders>
            <w:shd w:val="clear" w:color="auto" w:fill="auto"/>
            <w:noWrap/>
            <w:vAlign w:val="bottom"/>
            <w:hideMark/>
          </w:tcPr>
          <w:p w14:paraId="7A64B852"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Indian Springs</w:t>
            </w:r>
          </w:p>
        </w:tc>
        <w:tc>
          <w:tcPr>
            <w:tcW w:w="1134" w:type="dxa"/>
            <w:tcBorders>
              <w:top w:val="nil"/>
              <w:left w:val="nil"/>
              <w:bottom w:val="nil"/>
              <w:right w:val="nil"/>
            </w:tcBorders>
            <w:shd w:val="clear" w:color="auto" w:fill="auto"/>
            <w:noWrap/>
            <w:vAlign w:val="bottom"/>
            <w:hideMark/>
          </w:tcPr>
          <w:p w14:paraId="05001FA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R</w:t>
            </w:r>
          </w:p>
        </w:tc>
        <w:tc>
          <w:tcPr>
            <w:tcW w:w="1389" w:type="dxa"/>
            <w:tcBorders>
              <w:top w:val="nil"/>
              <w:left w:val="nil"/>
              <w:bottom w:val="nil"/>
              <w:right w:val="nil"/>
            </w:tcBorders>
            <w:shd w:val="clear" w:color="auto" w:fill="auto"/>
            <w:noWrap/>
            <w:vAlign w:val="bottom"/>
            <w:hideMark/>
          </w:tcPr>
          <w:p w14:paraId="70CBC2F4"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42.70213825</w:t>
            </w:r>
          </w:p>
        </w:tc>
        <w:tc>
          <w:tcPr>
            <w:tcW w:w="1587" w:type="dxa"/>
            <w:tcBorders>
              <w:top w:val="nil"/>
              <w:left w:val="nil"/>
              <w:bottom w:val="nil"/>
              <w:right w:val="nil"/>
            </w:tcBorders>
            <w:shd w:val="clear" w:color="auto" w:fill="auto"/>
            <w:noWrap/>
            <w:vAlign w:val="bottom"/>
            <w:hideMark/>
          </w:tcPr>
          <w:p w14:paraId="5402F0B1"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-83.49648848</w:t>
            </w:r>
          </w:p>
        </w:tc>
        <w:tc>
          <w:tcPr>
            <w:tcW w:w="1418" w:type="dxa"/>
            <w:tcBorders>
              <w:top w:val="nil"/>
              <w:left w:val="nil"/>
              <w:bottom w:val="nil"/>
              <w:right w:val="nil"/>
            </w:tcBorders>
            <w:shd w:val="clear" w:color="auto" w:fill="auto"/>
            <w:noWrap/>
            <w:vAlign w:val="bottom"/>
            <w:hideMark/>
          </w:tcPr>
          <w:p w14:paraId="0FD89F6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mesic</w:t>
            </w:r>
          </w:p>
        </w:tc>
      </w:tr>
      <w:tr w:rsidR="0020209D" w:rsidRPr="001650DF" w14:paraId="6E122ECF" w14:textId="77777777" w:rsidTr="00345532">
        <w:trPr>
          <w:trHeight w:val="290"/>
        </w:trPr>
        <w:tc>
          <w:tcPr>
            <w:tcW w:w="927" w:type="dxa"/>
            <w:tcBorders>
              <w:top w:val="nil"/>
              <w:left w:val="nil"/>
              <w:bottom w:val="nil"/>
              <w:right w:val="nil"/>
            </w:tcBorders>
            <w:shd w:val="clear" w:color="auto" w:fill="auto"/>
            <w:noWrap/>
            <w:vAlign w:val="bottom"/>
            <w:hideMark/>
          </w:tcPr>
          <w:p w14:paraId="4840AED6"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69</w:t>
            </w:r>
          </w:p>
        </w:tc>
        <w:tc>
          <w:tcPr>
            <w:tcW w:w="1403" w:type="dxa"/>
            <w:tcBorders>
              <w:top w:val="nil"/>
              <w:left w:val="nil"/>
              <w:bottom w:val="nil"/>
              <w:right w:val="nil"/>
            </w:tcBorders>
            <w:shd w:val="clear" w:color="auto" w:fill="auto"/>
            <w:noWrap/>
            <w:vAlign w:val="bottom"/>
            <w:hideMark/>
          </w:tcPr>
          <w:p w14:paraId="748015A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ISMATDRY3</w:t>
            </w:r>
          </w:p>
        </w:tc>
        <w:tc>
          <w:tcPr>
            <w:tcW w:w="1498" w:type="dxa"/>
            <w:tcBorders>
              <w:top w:val="nil"/>
              <w:left w:val="nil"/>
              <w:bottom w:val="nil"/>
              <w:right w:val="nil"/>
            </w:tcBorders>
            <w:shd w:val="clear" w:color="auto" w:fill="auto"/>
            <w:noWrap/>
            <w:vAlign w:val="bottom"/>
            <w:hideMark/>
          </w:tcPr>
          <w:p w14:paraId="70CC175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Indian Springs</w:t>
            </w:r>
          </w:p>
        </w:tc>
        <w:tc>
          <w:tcPr>
            <w:tcW w:w="1134" w:type="dxa"/>
            <w:tcBorders>
              <w:top w:val="nil"/>
              <w:left w:val="nil"/>
              <w:bottom w:val="nil"/>
              <w:right w:val="nil"/>
            </w:tcBorders>
            <w:shd w:val="clear" w:color="auto" w:fill="auto"/>
            <w:noWrap/>
            <w:vAlign w:val="bottom"/>
            <w:hideMark/>
          </w:tcPr>
          <w:p w14:paraId="60A92752"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R</w:t>
            </w:r>
          </w:p>
        </w:tc>
        <w:tc>
          <w:tcPr>
            <w:tcW w:w="1389" w:type="dxa"/>
            <w:tcBorders>
              <w:top w:val="nil"/>
              <w:left w:val="nil"/>
              <w:bottom w:val="nil"/>
              <w:right w:val="nil"/>
            </w:tcBorders>
            <w:shd w:val="clear" w:color="auto" w:fill="auto"/>
            <w:noWrap/>
            <w:vAlign w:val="bottom"/>
            <w:hideMark/>
          </w:tcPr>
          <w:p w14:paraId="54565B3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42.70223513</w:t>
            </w:r>
          </w:p>
        </w:tc>
        <w:tc>
          <w:tcPr>
            <w:tcW w:w="1587" w:type="dxa"/>
            <w:tcBorders>
              <w:top w:val="nil"/>
              <w:left w:val="nil"/>
              <w:bottom w:val="nil"/>
              <w:right w:val="nil"/>
            </w:tcBorders>
            <w:shd w:val="clear" w:color="auto" w:fill="auto"/>
            <w:noWrap/>
            <w:vAlign w:val="bottom"/>
            <w:hideMark/>
          </w:tcPr>
          <w:p w14:paraId="0FF6327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-83.49584728</w:t>
            </w:r>
          </w:p>
        </w:tc>
        <w:tc>
          <w:tcPr>
            <w:tcW w:w="1418" w:type="dxa"/>
            <w:tcBorders>
              <w:top w:val="nil"/>
              <w:left w:val="nil"/>
              <w:bottom w:val="nil"/>
              <w:right w:val="nil"/>
            </w:tcBorders>
            <w:shd w:val="clear" w:color="auto" w:fill="auto"/>
            <w:noWrap/>
            <w:vAlign w:val="bottom"/>
            <w:hideMark/>
          </w:tcPr>
          <w:p w14:paraId="72F9A3E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mesic</w:t>
            </w:r>
          </w:p>
        </w:tc>
      </w:tr>
      <w:tr w:rsidR="0020209D" w:rsidRPr="001650DF" w14:paraId="749A8147" w14:textId="77777777" w:rsidTr="00345532">
        <w:trPr>
          <w:trHeight w:val="290"/>
        </w:trPr>
        <w:tc>
          <w:tcPr>
            <w:tcW w:w="927" w:type="dxa"/>
            <w:tcBorders>
              <w:top w:val="nil"/>
              <w:left w:val="nil"/>
              <w:bottom w:val="nil"/>
              <w:right w:val="nil"/>
            </w:tcBorders>
            <w:shd w:val="clear" w:color="auto" w:fill="auto"/>
            <w:noWrap/>
            <w:vAlign w:val="bottom"/>
            <w:hideMark/>
          </w:tcPr>
          <w:p w14:paraId="4A9A9D21"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70</w:t>
            </w:r>
          </w:p>
        </w:tc>
        <w:tc>
          <w:tcPr>
            <w:tcW w:w="1403" w:type="dxa"/>
            <w:tcBorders>
              <w:top w:val="nil"/>
              <w:left w:val="nil"/>
              <w:bottom w:val="nil"/>
              <w:right w:val="nil"/>
            </w:tcBorders>
            <w:shd w:val="clear" w:color="auto" w:fill="auto"/>
            <w:noWrap/>
            <w:vAlign w:val="bottom"/>
            <w:hideMark/>
          </w:tcPr>
          <w:p w14:paraId="288AE46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ISLD</w:t>
            </w:r>
          </w:p>
        </w:tc>
        <w:tc>
          <w:tcPr>
            <w:tcW w:w="1498" w:type="dxa"/>
            <w:tcBorders>
              <w:top w:val="nil"/>
              <w:left w:val="nil"/>
              <w:bottom w:val="nil"/>
              <w:right w:val="nil"/>
            </w:tcBorders>
            <w:shd w:val="clear" w:color="auto" w:fill="auto"/>
            <w:noWrap/>
            <w:vAlign w:val="bottom"/>
            <w:hideMark/>
          </w:tcPr>
          <w:p w14:paraId="73697FC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Indian Springs</w:t>
            </w:r>
          </w:p>
        </w:tc>
        <w:tc>
          <w:tcPr>
            <w:tcW w:w="1134" w:type="dxa"/>
            <w:tcBorders>
              <w:top w:val="nil"/>
              <w:left w:val="nil"/>
              <w:bottom w:val="nil"/>
              <w:right w:val="nil"/>
            </w:tcBorders>
            <w:shd w:val="clear" w:color="auto" w:fill="auto"/>
            <w:noWrap/>
            <w:vAlign w:val="bottom"/>
            <w:hideMark/>
          </w:tcPr>
          <w:p w14:paraId="31583496"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S</w:t>
            </w:r>
          </w:p>
        </w:tc>
        <w:tc>
          <w:tcPr>
            <w:tcW w:w="1389" w:type="dxa"/>
            <w:tcBorders>
              <w:top w:val="nil"/>
              <w:left w:val="nil"/>
              <w:bottom w:val="nil"/>
              <w:right w:val="nil"/>
            </w:tcBorders>
            <w:shd w:val="clear" w:color="auto" w:fill="auto"/>
            <w:noWrap/>
            <w:vAlign w:val="bottom"/>
            <w:hideMark/>
          </w:tcPr>
          <w:p w14:paraId="1FE62DFE"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42.7016922</w:t>
            </w:r>
          </w:p>
        </w:tc>
        <w:tc>
          <w:tcPr>
            <w:tcW w:w="1587" w:type="dxa"/>
            <w:tcBorders>
              <w:top w:val="nil"/>
              <w:left w:val="nil"/>
              <w:bottom w:val="nil"/>
              <w:right w:val="nil"/>
            </w:tcBorders>
            <w:shd w:val="clear" w:color="auto" w:fill="auto"/>
            <w:noWrap/>
            <w:vAlign w:val="bottom"/>
            <w:hideMark/>
          </w:tcPr>
          <w:p w14:paraId="5C7F3865"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-83.49741597</w:t>
            </w:r>
          </w:p>
        </w:tc>
        <w:tc>
          <w:tcPr>
            <w:tcW w:w="1418" w:type="dxa"/>
            <w:tcBorders>
              <w:top w:val="nil"/>
              <w:left w:val="nil"/>
              <w:bottom w:val="nil"/>
              <w:right w:val="nil"/>
            </w:tcBorders>
            <w:shd w:val="clear" w:color="auto" w:fill="auto"/>
            <w:noWrap/>
            <w:vAlign w:val="bottom"/>
            <w:hideMark/>
          </w:tcPr>
          <w:p w14:paraId="17A373B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467A70F4" w14:textId="77777777" w:rsidTr="00345532">
        <w:trPr>
          <w:trHeight w:val="290"/>
        </w:trPr>
        <w:tc>
          <w:tcPr>
            <w:tcW w:w="927" w:type="dxa"/>
            <w:tcBorders>
              <w:top w:val="nil"/>
              <w:left w:val="nil"/>
              <w:bottom w:val="nil"/>
              <w:right w:val="nil"/>
            </w:tcBorders>
            <w:shd w:val="clear" w:color="auto" w:fill="auto"/>
            <w:noWrap/>
            <w:vAlign w:val="bottom"/>
            <w:hideMark/>
          </w:tcPr>
          <w:p w14:paraId="665E662B"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71</w:t>
            </w:r>
          </w:p>
        </w:tc>
        <w:tc>
          <w:tcPr>
            <w:tcW w:w="1403" w:type="dxa"/>
            <w:tcBorders>
              <w:top w:val="nil"/>
              <w:left w:val="nil"/>
              <w:bottom w:val="nil"/>
              <w:right w:val="nil"/>
            </w:tcBorders>
            <w:shd w:val="clear" w:color="auto" w:fill="auto"/>
            <w:noWrap/>
            <w:vAlign w:val="bottom"/>
            <w:hideMark/>
          </w:tcPr>
          <w:p w14:paraId="4E8276A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ISLD2</w:t>
            </w:r>
          </w:p>
        </w:tc>
        <w:tc>
          <w:tcPr>
            <w:tcW w:w="1498" w:type="dxa"/>
            <w:tcBorders>
              <w:top w:val="nil"/>
              <w:left w:val="nil"/>
              <w:bottom w:val="nil"/>
              <w:right w:val="nil"/>
            </w:tcBorders>
            <w:shd w:val="clear" w:color="auto" w:fill="auto"/>
            <w:noWrap/>
            <w:vAlign w:val="bottom"/>
            <w:hideMark/>
          </w:tcPr>
          <w:p w14:paraId="7E0FE31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Indian Springs</w:t>
            </w:r>
          </w:p>
        </w:tc>
        <w:tc>
          <w:tcPr>
            <w:tcW w:w="1134" w:type="dxa"/>
            <w:tcBorders>
              <w:top w:val="nil"/>
              <w:left w:val="nil"/>
              <w:bottom w:val="nil"/>
              <w:right w:val="nil"/>
            </w:tcBorders>
            <w:shd w:val="clear" w:color="auto" w:fill="auto"/>
            <w:noWrap/>
            <w:vAlign w:val="bottom"/>
            <w:hideMark/>
          </w:tcPr>
          <w:p w14:paraId="428839E2"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S</w:t>
            </w:r>
          </w:p>
        </w:tc>
        <w:tc>
          <w:tcPr>
            <w:tcW w:w="1389" w:type="dxa"/>
            <w:tcBorders>
              <w:top w:val="nil"/>
              <w:left w:val="nil"/>
              <w:bottom w:val="nil"/>
              <w:right w:val="nil"/>
            </w:tcBorders>
            <w:shd w:val="clear" w:color="auto" w:fill="auto"/>
            <w:noWrap/>
            <w:vAlign w:val="bottom"/>
            <w:hideMark/>
          </w:tcPr>
          <w:p w14:paraId="7F215A0E"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42.70129243</w:t>
            </w:r>
          </w:p>
        </w:tc>
        <w:tc>
          <w:tcPr>
            <w:tcW w:w="1587" w:type="dxa"/>
            <w:tcBorders>
              <w:top w:val="nil"/>
              <w:left w:val="nil"/>
              <w:bottom w:val="nil"/>
              <w:right w:val="nil"/>
            </w:tcBorders>
            <w:shd w:val="clear" w:color="auto" w:fill="auto"/>
            <w:noWrap/>
            <w:vAlign w:val="bottom"/>
            <w:hideMark/>
          </w:tcPr>
          <w:p w14:paraId="3D88CBD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-83.49740698</w:t>
            </w:r>
          </w:p>
        </w:tc>
        <w:tc>
          <w:tcPr>
            <w:tcW w:w="1418" w:type="dxa"/>
            <w:tcBorders>
              <w:top w:val="nil"/>
              <w:left w:val="nil"/>
              <w:bottom w:val="nil"/>
              <w:right w:val="nil"/>
            </w:tcBorders>
            <w:shd w:val="clear" w:color="auto" w:fill="auto"/>
            <w:noWrap/>
            <w:vAlign w:val="bottom"/>
            <w:hideMark/>
          </w:tcPr>
          <w:p w14:paraId="43FFC6C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66C4F241" w14:textId="77777777" w:rsidTr="00345532">
        <w:trPr>
          <w:trHeight w:val="290"/>
        </w:trPr>
        <w:tc>
          <w:tcPr>
            <w:tcW w:w="927" w:type="dxa"/>
            <w:tcBorders>
              <w:top w:val="nil"/>
              <w:left w:val="nil"/>
              <w:bottom w:val="nil"/>
              <w:right w:val="nil"/>
            </w:tcBorders>
            <w:shd w:val="clear" w:color="auto" w:fill="auto"/>
            <w:noWrap/>
            <w:vAlign w:val="bottom"/>
            <w:hideMark/>
          </w:tcPr>
          <w:p w14:paraId="624C093F"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72</w:t>
            </w:r>
          </w:p>
        </w:tc>
        <w:tc>
          <w:tcPr>
            <w:tcW w:w="1403" w:type="dxa"/>
            <w:tcBorders>
              <w:top w:val="nil"/>
              <w:left w:val="nil"/>
              <w:bottom w:val="nil"/>
              <w:right w:val="nil"/>
            </w:tcBorders>
            <w:shd w:val="clear" w:color="auto" w:fill="auto"/>
            <w:noWrap/>
            <w:vAlign w:val="bottom"/>
            <w:hideMark/>
          </w:tcPr>
          <w:p w14:paraId="1A0B901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ISLD3</w:t>
            </w:r>
          </w:p>
        </w:tc>
        <w:tc>
          <w:tcPr>
            <w:tcW w:w="1498" w:type="dxa"/>
            <w:tcBorders>
              <w:top w:val="nil"/>
              <w:left w:val="nil"/>
              <w:bottom w:val="nil"/>
              <w:right w:val="nil"/>
            </w:tcBorders>
            <w:shd w:val="clear" w:color="auto" w:fill="auto"/>
            <w:noWrap/>
            <w:vAlign w:val="bottom"/>
            <w:hideMark/>
          </w:tcPr>
          <w:p w14:paraId="48A40398"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Indian Springs</w:t>
            </w:r>
          </w:p>
        </w:tc>
        <w:tc>
          <w:tcPr>
            <w:tcW w:w="1134" w:type="dxa"/>
            <w:tcBorders>
              <w:top w:val="nil"/>
              <w:left w:val="nil"/>
              <w:bottom w:val="nil"/>
              <w:right w:val="nil"/>
            </w:tcBorders>
            <w:shd w:val="clear" w:color="auto" w:fill="auto"/>
            <w:noWrap/>
            <w:vAlign w:val="bottom"/>
            <w:hideMark/>
          </w:tcPr>
          <w:p w14:paraId="572AC95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S</w:t>
            </w:r>
          </w:p>
        </w:tc>
        <w:tc>
          <w:tcPr>
            <w:tcW w:w="1389" w:type="dxa"/>
            <w:tcBorders>
              <w:top w:val="nil"/>
              <w:left w:val="nil"/>
              <w:bottom w:val="nil"/>
              <w:right w:val="nil"/>
            </w:tcBorders>
            <w:shd w:val="clear" w:color="auto" w:fill="auto"/>
            <w:noWrap/>
            <w:vAlign w:val="bottom"/>
            <w:hideMark/>
          </w:tcPr>
          <w:p w14:paraId="1F7BEB4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42.70142849</w:t>
            </w:r>
          </w:p>
        </w:tc>
        <w:tc>
          <w:tcPr>
            <w:tcW w:w="1587" w:type="dxa"/>
            <w:tcBorders>
              <w:top w:val="nil"/>
              <w:left w:val="nil"/>
              <w:bottom w:val="nil"/>
              <w:right w:val="nil"/>
            </w:tcBorders>
            <w:shd w:val="clear" w:color="auto" w:fill="auto"/>
            <w:noWrap/>
            <w:vAlign w:val="bottom"/>
            <w:hideMark/>
          </w:tcPr>
          <w:p w14:paraId="6FFCB064"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-83.49779967</w:t>
            </w:r>
          </w:p>
        </w:tc>
        <w:tc>
          <w:tcPr>
            <w:tcW w:w="1418" w:type="dxa"/>
            <w:tcBorders>
              <w:top w:val="nil"/>
              <w:left w:val="nil"/>
              <w:bottom w:val="nil"/>
              <w:right w:val="nil"/>
            </w:tcBorders>
            <w:shd w:val="clear" w:color="auto" w:fill="auto"/>
            <w:noWrap/>
            <w:vAlign w:val="bottom"/>
            <w:hideMark/>
          </w:tcPr>
          <w:p w14:paraId="4C07EABB"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16074D79" w14:textId="77777777" w:rsidTr="00345532">
        <w:trPr>
          <w:trHeight w:val="290"/>
        </w:trPr>
        <w:tc>
          <w:tcPr>
            <w:tcW w:w="927" w:type="dxa"/>
            <w:tcBorders>
              <w:top w:val="nil"/>
              <w:left w:val="nil"/>
              <w:bottom w:val="nil"/>
              <w:right w:val="nil"/>
            </w:tcBorders>
            <w:shd w:val="clear" w:color="auto" w:fill="auto"/>
            <w:noWrap/>
            <w:vAlign w:val="bottom"/>
            <w:hideMark/>
          </w:tcPr>
          <w:p w14:paraId="2C8E9E2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73</w:t>
            </w:r>
          </w:p>
        </w:tc>
        <w:tc>
          <w:tcPr>
            <w:tcW w:w="1403" w:type="dxa"/>
            <w:tcBorders>
              <w:top w:val="nil"/>
              <w:left w:val="nil"/>
              <w:bottom w:val="nil"/>
              <w:right w:val="nil"/>
            </w:tcBorders>
            <w:shd w:val="clear" w:color="auto" w:fill="auto"/>
            <w:noWrap/>
            <w:vAlign w:val="bottom"/>
            <w:hideMark/>
          </w:tcPr>
          <w:p w14:paraId="7655FF4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ISMATDE</w:t>
            </w:r>
          </w:p>
        </w:tc>
        <w:tc>
          <w:tcPr>
            <w:tcW w:w="1498" w:type="dxa"/>
            <w:tcBorders>
              <w:top w:val="nil"/>
              <w:left w:val="nil"/>
              <w:bottom w:val="nil"/>
              <w:right w:val="nil"/>
            </w:tcBorders>
            <w:shd w:val="clear" w:color="auto" w:fill="auto"/>
            <w:noWrap/>
            <w:vAlign w:val="bottom"/>
            <w:hideMark/>
          </w:tcPr>
          <w:p w14:paraId="5C2F411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Indian Springs</w:t>
            </w:r>
          </w:p>
        </w:tc>
        <w:tc>
          <w:tcPr>
            <w:tcW w:w="1134" w:type="dxa"/>
            <w:tcBorders>
              <w:top w:val="nil"/>
              <w:left w:val="nil"/>
              <w:bottom w:val="nil"/>
              <w:right w:val="nil"/>
            </w:tcBorders>
            <w:shd w:val="clear" w:color="auto" w:fill="auto"/>
            <w:noWrap/>
            <w:vAlign w:val="bottom"/>
            <w:hideMark/>
          </w:tcPr>
          <w:p w14:paraId="1BE0608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T</w:t>
            </w:r>
          </w:p>
        </w:tc>
        <w:tc>
          <w:tcPr>
            <w:tcW w:w="1389" w:type="dxa"/>
            <w:tcBorders>
              <w:top w:val="nil"/>
              <w:left w:val="nil"/>
              <w:bottom w:val="nil"/>
              <w:right w:val="nil"/>
            </w:tcBorders>
            <w:shd w:val="clear" w:color="auto" w:fill="auto"/>
            <w:noWrap/>
            <w:vAlign w:val="bottom"/>
            <w:hideMark/>
          </w:tcPr>
          <w:p w14:paraId="09E3E0BB"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42.7035437</w:t>
            </w:r>
          </w:p>
        </w:tc>
        <w:tc>
          <w:tcPr>
            <w:tcW w:w="1587" w:type="dxa"/>
            <w:tcBorders>
              <w:top w:val="nil"/>
              <w:left w:val="nil"/>
              <w:bottom w:val="nil"/>
              <w:right w:val="nil"/>
            </w:tcBorders>
            <w:shd w:val="clear" w:color="auto" w:fill="auto"/>
            <w:noWrap/>
            <w:vAlign w:val="bottom"/>
            <w:hideMark/>
          </w:tcPr>
          <w:p w14:paraId="06311691"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-83.49463936</w:t>
            </w:r>
          </w:p>
        </w:tc>
        <w:tc>
          <w:tcPr>
            <w:tcW w:w="1418" w:type="dxa"/>
            <w:tcBorders>
              <w:top w:val="nil"/>
              <w:left w:val="nil"/>
              <w:bottom w:val="nil"/>
              <w:right w:val="nil"/>
            </w:tcBorders>
            <w:shd w:val="clear" w:color="auto" w:fill="auto"/>
            <w:noWrap/>
            <w:vAlign w:val="bottom"/>
            <w:hideMark/>
          </w:tcPr>
          <w:p w14:paraId="243B67B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559E2BAB" w14:textId="77777777" w:rsidTr="00345532">
        <w:trPr>
          <w:trHeight w:val="290"/>
        </w:trPr>
        <w:tc>
          <w:tcPr>
            <w:tcW w:w="927" w:type="dxa"/>
            <w:tcBorders>
              <w:top w:val="nil"/>
              <w:left w:val="nil"/>
              <w:bottom w:val="nil"/>
              <w:right w:val="nil"/>
            </w:tcBorders>
            <w:shd w:val="clear" w:color="auto" w:fill="auto"/>
            <w:noWrap/>
            <w:vAlign w:val="bottom"/>
            <w:hideMark/>
          </w:tcPr>
          <w:p w14:paraId="3133DAF2"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74</w:t>
            </w:r>
          </w:p>
        </w:tc>
        <w:tc>
          <w:tcPr>
            <w:tcW w:w="1403" w:type="dxa"/>
            <w:tcBorders>
              <w:top w:val="nil"/>
              <w:left w:val="nil"/>
              <w:bottom w:val="nil"/>
              <w:right w:val="nil"/>
            </w:tcBorders>
            <w:shd w:val="clear" w:color="auto" w:fill="auto"/>
            <w:noWrap/>
            <w:vAlign w:val="bottom"/>
            <w:hideMark/>
          </w:tcPr>
          <w:p w14:paraId="2D635466"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ISMATDE2</w:t>
            </w:r>
          </w:p>
        </w:tc>
        <w:tc>
          <w:tcPr>
            <w:tcW w:w="1498" w:type="dxa"/>
            <w:tcBorders>
              <w:top w:val="nil"/>
              <w:left w:val="nil"/>
              <w:bottom w:val="nil"/>
              <w:right w:val="nil"/>
            </w:tcBorders>
            <w:shd w:val="clear" w:color="auto" w:fill="auto"/>
            <w:noWrap/>
            <w:vAlign w:val="bottom"/>
            <w:hideMark/>
          </w:tcPr>
          <w:p w14:paraId="56A9A8C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Indian Springs</w:t>
            </w:r>
          </w:p>
        </w:tc>
        <w:tc>
          <w:tcPr>
            <w:tcW w:w="1134" w:type="dxa"/>
            <w:tcBorders>
              <w:top w:val="nil"/>
              <w:left w:val="nil"/>
              <w:bottom w:val="nil"/>
              <w:right w:val="nil"/>
            </w:tcBorders>
            <w:shd w:val="clear" w:color="auto" w:fill="auto"/>
            <w:noWrap/>
            <w:vAlign w:val="bottom"/>
            <w:hideMark/>
          </w:tcPr>
          <w:p w14:paraId="45BC4DA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T</w:t>
            </w:r>
          </w:p>
        </w:tc>
        <w:tc>
          <w:tcPr>
            <w:tcW w:w="1389" w:type="dxa"/>
            <w:tcBorders>
              <w:top w:val="nil"/>
              <w:left w:val="nil"/>
              <w:bottom w:val="nil"/>
              <w:right w:val="nil"/>
            </w:tcBorders>
            <w:shd w:val="clear" w:color="auto" w:fill="auto"/>
            <w:noWrap/>
            <w:vAlign w:val="bottom"/>
            <w:hideMark/>
          </w:tcPr>
          <w:p w14:paraId="63FAFEF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42.70375308</w:t>
            </w:r>
          </w:p>
        </w:tc>
        <w:tc>
          <w:tcPr>
            <w:tcW w:w="1587" w:type="dxa"/>
            <w:tcBorders>
              <w:top w:val="nil"/>
              <w:left w:val="nil"/>
              <w:bottom w:val="nil"/>
              <w:right w:val="nil"/>
            </w:tcBorders>
            <w:shd w:val="clear" w:color="auto" w:fill="auto"/>
            <w:noWrap/>
            <w:vAlign w:val="bottom"/>
            <w:hideMark/>
          </w:tcPr>
          <w:p w14:paraId="2F133B25"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-83.49415138</w:t>
            </w:r>
          </w:p>
        </w:tc>
        <w:tc>
          <w:tcPr>
            <w:tcW w:w="1418" w:type="dxa"/>
            <w:tcBorders>
              <w:top w:val="nil"/>
              <w:left w:val="nil"/>
              <w:bottom w:val="nil"/>
              <w:right w:val="nil"/>
            </w:tcBorders>
            <w:shd w:val="clear" w:color="auto" w:fill="auto"/>
            <w:noWrap/>
            <w:vAlign w:val="bottom"/>
            <w:hideMark/>
          </w:tcPr>
          <w:p w14:paraId="0FD0BAE2"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4628F6AB" w14:textId="77777777" w:rsidTr="00345532">
        <w:trPr>
          <w:trHeight w:val="290"/>
        </w:trPr>
        <w:tc>
          <w:tcPr>
            <w:tcW w:w="927" w:type="dxa"/>
            <w:tcBorders>
              <w:top w:val="nil"/>
              <w:left w:val="nil"/>
              <w:bottom w:val="nil"/>
              <w:right w:val="nil"/>
            </w:tcBorders>
            <w:shd w:val="clear" w:color="auto" w:fill="auto"/>
            <w:noWrap/>
            <w:vAlign w:val="bottom"/>
            <w:hideMark/>
          </w:tcPr>
          <w:p w14:paraId="2FFE2879"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75</w:t>
            </w:r>
          </w:p>
        </w:tc>
        <w:tc>
          <w:tcPr>
            <w:tcW w:w="1403" w:type="dxa"/>
            <w:tcBorders>
              <w:top w:val="nil"/>
              <w:left w:val="nil"/>
              <w:bottom w:val="nil"/>
              <w:right w:val="nil"/>
            </w:tcBorders>
            <w:shd w:val="clear" w:color="auto" w:fill="auto"/>
            <w:noWrap/>
            <w:vAlign w:val="bottom"/>
            <w:hideMark/>
          </w:tcPr>
          <w:p w14:paraId="44636C4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ISMATDE3</w:t>
            </w:r>
          </w:p>
        </w:tc>
        <w:tc>
          <w:tcPr>
            <w:tcW w:w="1498" w:type="dxa"/>
            <w:tcBorders>
              <w:top w:val="nil"/>
              <w:left w:val="nil"/>
              <w:bottom w:val="nil"/>
              <w:right w:val="nil"/>
            </w:tcBorders>
            <w:shd w:val="clear" w:color="auto" w:fill="auto"/>
            <w:noWrap/>
            <w:vAlign w:val="bottom"/>
            <w:hideMark/>
          </w:tcPr>
          <w:p w14:paraId="353D636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Indian Springs</w:t>
            </w:r>
          </w:p>
        </w:tc>
        <w:tc>
          <w:tcPr>
            <w:tcW w:w="1134" w:type="dxa"/>
            <w:tcBorders>
              <w:top w:val="nil"/>
              <w:left w:val="nil"/>
              <w:bottom w:val="nil"/>
              <w:right w:val="nil"/>
            </w:tcBorders>
            <w:shd w:val="clear" w:color="auto" w:fill="auto"/>
            <w:noWrap/>
            <w:vAlign w:val="bottom"/>
            <w:hideMark/>
          </w:tcPr>
          <w:p w14:paraId="0F1AC26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T</w:t>
            </w:r>
          </w:p>
        </w:tc>
        <w:tc>
          <w:tcPr>
            <w:tcW w:w="1389" w:type="dxa"/>
            <w:tcBorders>
              <w:top w:val="nil"/>
              <w:left w:val="nil"/>
              <w:bottom w:val="nil"/>
              <w:right w:val="nil"/>
            </w:tcBorders>
            <w:shd w:val="clear" w:color="auto" w:fill="auto"/>
            <w:noWrap/>
            <w:vAlign w:val="bottom"/>
            <w:hideMark/>
          </w:tcPr>
          <w:p w14:paraId="109FCEEB"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42.70278921</w:t>
            </w:r>
          </w:p>
        </w:tc>
        <w:tc>
          <w:tcPr>
            <w:tcW w:w="1587" w:type="dxa"/>
            <w:tcBorders>
              <w:top w:val="nil"/>
              <w:left w:val="nil"/>
              <w:bottom w:val="nil"/>
              <w:right w:val="nil"/>
            </w:tcBorders>
            <w:shd w:val="clear" w:color="auto" w:fill="auto"/>
            <w:noWrap/>
            <w:vAlign w:val="bottom"/>
            <w:hideMark/>
          </w:tcPr>
          <w:p w14:paraId="5DD1D261"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-83.49360562</w:t>
            </w:r>
          </w:p>
        </w:tc>
        <w:tc>
          <w:tcPr>
            <w:tcW w:w="1418" w:type="dxa"/>
            <w:tcBorders>
              <w:top w:val="nil"/>
              <w:left w:val="nil"/>
              <w:bottom w:val="nil"/>
              <w:right w:val="nil"/>
            </w:tcBorders>
            <w:shd w:val="clear" w:color="auto" w:fill="auto"/>
            <w:noWrap/>
            <w:vAlign w:val="bottom"/>
            <w:hideMark/>
          </w:tcPr>
          <w:p w14:paraId="5580B83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6680BA47" w14:textId="77777777" w:rsidTr="00345532">
        <w:trPr>
          <w:trHeight w:val="290"/>
        </w:trPr>
        <w:tc>
          <w:tcPr>
            <w:tcW w:w="927" w:type="dxa"/>
            <w:tcBorders>
              <w:top w:val="nil"/>
              <w:left w:val="nil"/>
              <w:bottom w:val="nil"/>
              <w:right w:val="nil"/>
            </w:tcBorders>
            <w:shd w:val="clear" w:color="auto" w:fill="auto"/>
            <w:noWrap/>
            <w:vAlign w:val="bottom"/>
            <w:hideMark/>
          </w:tcPr>
          <w:p w14:paraId="2C8BD74A"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76</w:t>
            </w:r>
          </w:p>
        </w:tc>
        <w:tc>
          <w:tcPr>
            <w:tcW w:w="1403" w:type="dxa"/>
            <w:tcBorders>
              <w:top w:val="nil"/>
              <w:left w:val="nil"/>
              <w:bottom w:val="nil"/>
              <w:right w:val="nil"/>
            </w:tcBorders>
            <w:shd w:val="clear" w:color="auto" w:fill="auto"/>
            <w:noWrap/>
            <w:vAlign w:val="bottom"/>
            <w:hideMark/>
          </w:tcPr>
          <w:p w14:paraId="0BCEEB3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ISRIP</w:t>
            </w:r>
          </w:p>
        </w:tc>
        <w:tc>
          <w:tcPr>
            <w:tcW w:w="1498" w:type="dxa"/>
            <w:tcBorders>
              <w:top w:val="nil"/>
              <w:left w:val="nil"/>
              <w:bottom w:val="nil"/>
              <w:right w:val="nil"/>
            </w:tcBorders>
            <w:shd w:val="clear" w:color="auto" w:fill="auto"/>
            <w:noWrap/>
            <w:vAlign w:val="bottom"/>
            <w:hideMark/>
          </w:tcPr>
          <w:p w14:paraId="1C220202"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Indian Springs</w:t>
            </w:r>
          </w:p>
        </w:tc>
        <w:tc>
          <w:tcPr>
            <w:tcW w:w="1134" w:type="dxa"/>
            <w:tcBorders>
              <w:top w:val="nil"/>
              <w:left w:val="nil"/>
              <w:bottom w:val="nil"/>
              <w:right w:val="nil"/>
            </w:tcBorders>
            <w:shd w:val="clear" w:color="auto" w:fill="auto"/>
            <w:noWrap/>
            <w:vAlign w:val="bottom"/>
            <w:hideMark/>
          </w:tcPr>
          <w:p w14:paraId="5FB3D19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U</w:t>
            </w:r>
          </w:p>
        </w:tc>
        <w:tc>
          <w:tcPr>
            <w:tcW w:w="1389" w:type="dxa"/>
            <w:tcBorders>
              <w:top w:val="nil"/>
              <w:left w:val="nil"/>
              <w:bottom w:val="nil"/>
              <w:right w:val="nil"/>
            </w:tcBorders>
            <w:shd w:val="clear" w:color="auto" w:fill="auto"/>
            <w:noWrap/>
            <w:vAlign w:val="bottom"/>
            <w:hideMark/>
          </w:tcPr>
          <w:p w14:paraId="107C063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42.70463303</w:t>
            </w:r>
          </w:p>
        </w:tc>
        <w:tc>
          <w:tcPr>
            <w:tcW w:w="1587" w:type="dxa"/>
            <w:tcBorders>
              <w:top w:val="nil"/>
              <w:left w:val="nil"/>
              <w:bottom w:val="nil"/>
              <w:right w:val="nil"/>
            </w:tcBorders>
            <w:shd w:val="clear" w:color="auto" w:fill="auto"/>
            <w:noWrap/>
            <w:vAlign w:val="bottom"/>
            <w:hideMark/>
          </w:tcPr>
          <w:p w14:paraId="01073198"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-83.49570897</w:t>
            </w:r>
          </w:p>
        </w:tc>
        <w:tc>
          <w:tcPr>
            <w:tcW w:w="1418" w:type="dxa"/>
            <w:tcBorders>
              <w:top w:val="nil"/>
              <w:left w:val="nil"/>
              <w:bottom w:val="nil"/>
              <w:right w:val="nil"/>
            </w:tcBorders>
            <w:shd w:val="clear" w:color="auto" w:fill="auto"/>
            <w:noWrap/>
            <w:vAlign w:val="bottom"/>
            <w:hideMark/>
          </w:tcPr>
          <w:p w14:paraId="0C063DE2"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5D0F9DD2" w14:textId="77777777" w:rsidTr="00345532">
        <w:trPr>
          <w:trHeight w:val="290"/>
        </w:trPr>
        <w:tc>
          <w:tcPr>
            <w:tcW w:w="927" w:type="dxa"/>
            <w:tcBorders>
              <w:top w:val="nil"/>
              <w:left w:val="nil"/>
              <w:bottom w:val="nil"/>
              <w:right w:val="nil"/>
            </w:tcBorders>
            <w:shd w:val="clear" w:color="auto" w:fill="auto"/>
            <w:noWrap/>
            <w:vAlign w:val="bottom"/>
            <w:hideMark/>
          </w:tcPr>
          <w:p w14:paraId="73771D74"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77</w:t>
            </w:r>
          </w:p>
        </w:tc>
        <w:tc>
          <w:tcPr>
            <w:tcW w:w="1403" w:type="dxa"/>
            <w:tcBorders>
              <w:top w:val="nil"/>
              <w:left w:val="nil"/>
              <w:bottom w:val="nil"/>
              <w:right w:val="nil"/>
            </w:tcBorders>
            <w:shd w:val="clear" w:color="auto" w:fill="auto"/>
            <w:noWrap/>
            <w:vAlign w:val="bottom"/>
            <w:hideMark/>
          </w:tcPr>
          <w:p w14:paraId="3BB1E3A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ISRIP2</w:t>
            </w:r>
          </w:p>
        </w:tc>
        <w:tc>
          <w:tcPr>
            <w:tcW w:w="1498" w:type="dxa"/>
            <w:tcBorders>
              <w:top w:val="nil"/>
              <w:left w:val="nil"/>
              <w:bottom w:val="nil"/>
              <w:right w:val="nil"/>
            </w:tcBorders>
            <w:shd w:val="clear" w:color="auto" w:fill="auto"/>
            <w:noWrap/>
            <w:vAlign w:val="bottom"/>
            <w:hideMark/>
          </w:tcPr>
          <w:p w14:paraId="32764DF6"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Indian Springs</w:t>
            </w:r>
          </w:p>
        </w:tc>
        <w:tc>
          <w:tcPr>
            <w:tcW w:w="1134" w:type="dxa"/>
            <w:tcBorders>
              <w:top w:val="nil"/>
              <w:left w:val="nil"/>
              <w:bottom w:val="nil"/>
              <w:right w:val="nil"/>
            </w:tcBorders>
            <w:shd w:val="clear" w:color="auto" w:fill="auto"/>
            <w:noWrap/>
            <w:vAlign w:val="bottom"/>
            <w:hideMark/>
          </w:tcPr>
          <w:p w14:paraId="7F99B23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U</w:t>
            </w:r>
          </w:p>
        </w:tc>
        <w:tc>
          <w:tcPr>
            <w:tcW w:w="1389" w:type="dxa"/>
            <w:tcBorders>
              <w:top w:val="nil"/>
              <w:left w:val="nil"/>
              <w:bottom w:val="nil"/>
              <w:right w:val="nil"/>
            </w:tcBorders>
            <w:shd w:val="clear" w:color="auto" w:fill="auto"/>
            <w:noWrap/>
            <w:vAlign w:val="bottom"/>
            <w:hideMark/>
          </w:tcPr>
          <w:p w14:paraId="46574F6F"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42.70481219</w:t>
            </w:r>
          </w:p>
        </w:tc>
        <w:tc>
          <w:tcPr>
            <w:tcW w:w="1587" w:type="dxa"/>
            <w:tcBorders>
              <w:top w:val="nil"/>
              <w:left w:val="nil"/>
              <w:bottom w:val="nil"/>
              <w:right w:val="nil"/>
            </w:tcBorders>
            <w:shd w:val="clear" w:color="auto" w:fill="auto"/>
            <w:noWrap/>
            <w:vAlign w:val="bottom"/>
            <w:hideMark/>
          </w:tcPr>
          <w:p w14:paraId="1E8F329D"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-83.494821</w:t>
            </w:r>
          </w:p>
        </w:tc>
        <w:tc>
          <w:tcPr>
            <w:tcW w:w="1418" w:type="dxa"/>
            <w:tcBorders>
              <w:top w:val="nil"/>
              <w:left w:val="nil"/>
              <w:bottom w:val="nil"/>
              <w:right w:val="nil"/>
            </w:tcBorders>
            <w:shd w:val="clear" w:color="auto" w:fill="auto"/>
            <w:noWrap/>
            <w:vAlign w:val="bottom"/>
            <w:hideMark/>
          </w:tcPr>
          <w:p w14:paraId="769569F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2C5C2C45" w14:textId="77777777" w:rsidTr="00345532">
        <w:trPr>
          <w:trHeight w:val="290"/>
        </w:trPr>
        <w:tc>
          <w:tcPr>
            <w:tcW w:w="927" w:type="dxa"/>
            <w:tcBorders>
              <w:top w:val="nil"/>
              <w:left w:val="nil"/>
              <w:bottom w:val="nil"/>
              <w:right w:val="nil"/>
            </w:tcBorders>
            <w:shd w:val="clear" w:color="auto" w:fill="auto"/>
            <w:noWrap/>
            <w:vAlign w:val="bottom"/>
            <w:hideMark/>
          </w:tcPr>
          <w:p w14:paraId="3B2660D3"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78</w:t>
            </w:r>
          </w:p>
        </w:tc>
        <w:tc>
          <w:tcPr>
            <w:tcW w:w="1403" w:type="dxa"/>
            <w:tcBorders>
              <w:top w:val="nil"/>
              <w:left w:val="nil"/>
              <w:bottom w:val="nil"/>
              <w:right w:val="nil"/>
            </w:tcBorders>
            <w:shd w:val="clear" w:color="auto" w:fill="auto"/>
            <w:noWrap/>
            <w:vAlign w:val="bottom"/>
            <w:hideMark/>
          </w:tcPr>
          <w:p w14:paraId="4A5D48D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ISRIP3</w:t>
            </w:r>
          </w:p>
        </w:tc>
        <w:tc>
          <w:tcPr>
            <w:tcW w:w="1498" w:type="dxa"/>
            <w:tcBorders>
              <w:top w:val="nil"/>
              <w:left w:val="nil"/>
              <w:bottom w:val="nil"/>
              <w:right w:val="nil"/>
            </w:tcBorders>
            <w:shd w:val="clear" w:color="auto" w:fill="auto"/>
            <w:noWrap/>
            <w:vAlign w:val="bottom"/>
            <w:hideMark/>
          </w:tcPr>
          <w:p w14:paraId="77BFE67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Indian Springs</w:t>
            </w:r>
          </w:p>
        </w:tc>
        <w:tc>
          <w:tcPr>
            <w:tcW w:w="1134" w:type="dxa"/>
            <w:tcBorders>
              <w:top w:val="nil"/>
              <w:left w:val="nil"/>
              <w:bottom w:val="nil"/>
              <w:right w:val="nil"/>
            </w:tcBorders>
            <w:shd w:val="clear" w:color="auto" w:fill="auto"/>
            <w:noWrap/>
            <w:vAlign w:val="bottom"/>
            <w:hideMark/>
          </w:tcPr>
          <w:p w14:paraId="17F99AA8"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U</w:t>
            </w:r>
          </w:p>
        </w:tc>
        <w:tc>
          <w:tcPr>
            <w:tcW w:w="1389" w:type="dxa"/>
            <w:tcBorders>
              <w:top w:val="nil"/>
              <w:left w:val="nil"/>
              <w:bottom w:val="nil"/>
              <w:right w:val="nil"/>
            </w:tcBorders>
            <w:shd w:val="clear" w:color="auto" w:fill="auto"/>
            <w:noWrap/>
            <w:vAlign w:val="bottom"/>
            <w:hideMark/>
          </w:tcPr>
          <w:p w14:paraId="5DAEEBAE"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42.70487822</w:t>
            </w:r>
          </w:p>
        </w:tc>
        <w:tc>
          <w:tcPr>
            <w:tcW w:w="1587" w:type="dxa"/>
            <w:tcBorders>
              <w:top w:val="nil"/>
              <w:left w:val="nil"/>
              <w:bottom w:val="nil"/>
              <w:right w:val="nil"/>
            </w:tcBorders>
            <w:shd w:val="clear" w:color="auto" w:fill="auto"/>
            <w:noWrap/>
            <w:vAlign w:val="bottom"/>
            <w:hideMark/>
          </w:tcPr>
          <w:p w14:paraId="1A946B73"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-83.4940807</w:t>
            </w:r>
          </w:p>
        </w:tc>
        <w:tc>
          <w:tcPr>
            <w:tcW w:w="1418" w:type="dxa"/>
            <w:tcBorders>
              <w:top w:val="nil"/>
              <w:left w:val="nil"/>
              <w:bottom w:val="nil"/>
              <w:right w:val="nil"/>
            </w:tcBorders>
            <w:shd w:val="clear" w:color="auto" w:fill="auto"/>
            <w:noWrap/>
            <w:vAlign w:val="bottom"/>
            <w:hideMark/>
          </w:tcPr>
          <w:p w14:paraId="4AEACA3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236980BE" w14:textId="77777777" w:rsidTr="00345532">
        <w:trPr>
          <w:trHeight w:val="290"/>
        </w:trPr>
        <w:tc>
          <w:tcPr>
            <w:tcW w:w="927" w:type="dxa"/>
            <w:tcBorders>
              <w:top w:val="nil"/>
              <w:left w:val="nil"/>
              <w:bottom w:val="nil"/>
              <w:right w:val="nil"/>
            </w:tcBorders>
            <w:shd w:val="clear" w:color="auto" w:fill="auto"/>
            <w:noWrap/>
            <w:vAlign w:val="bottom"/>
            <w:hideMark/>
          </w:tcPr>
          <w:p w14:paraId="671B24D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79</w:t>
            </w:r>
          </w:p>
        </w:tc>
        <w:tc>
          <w:tcPr>
            <w:tcW w:w="1403" w:type="dxa"/>
            <w:tcBorders>
              <w:top w:val="nil"/>
              <w:left w:val="nil"/>
              <w:bottom w:val="nil"/>
              <w:right w:val="nil"/>
            </w:tcBorders>
            <w:shd w:val="clear" w:color="auto" w:fill="auto"/>
            <w:noWrap/>
            <w:vAlign w:val="bottom"/>
            <w:hideMark/>
          </w:tcPr>
          <w:p w14:paraId="17601FE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ISOPEN</w:t>
            </w:r>
          </w:p>
        </w:tc>
        <w:tc>
          <w:tcPr>
            <w:tcW w:w="1498" w:type="dxa"/>
            <w:tcBorders>
              <w:top w:val="nil"/>
              <w:left w:val="nil"/>
              <w:bottom w:val="nil"/>
              <w:right w:val="nil"/>
            </w:tcBorders>
            <w:shd w:val="clear" w:color="auto" w:fill="auto"/>
            <w:noWrap/>
            <w:vAlign w:val="bottom"/>
            <w:hideMark/>
          </w:tcPr>
          <w:p w14:paraId="5DB56AD6"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Indian Springs</w:t>
            </w:r>
          </w:p>
        </w:tc>
        <w:tc>
          <w:tcPr>
            <w:tcW w:w="1134" w:type="dxa"/>
            <w:tcBorders>
              <w:top w:val="nil"/>
              <w:left w:val="nil"/>
              <w:bottom w:val="nil"/>
              <w:right w:val="nil"/>
            </w:tcBorders>
            <w:shd w:val="clear" w:color="auto" w:fill="auto"/>
            <w:noWrap/>
            <w:vAlign w:val="bottom"/>
            <w:hideMark/>
          </w:tcPr>
          <w:p w14:paraId="13D0863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V</w:t>
            </w:r>
          </w:p>
        </w:tc>
        <w:tc>
          <w:tcPr>
            <w:tcW w:w="1389" w:type="dxa"/>
            <w:tcBorders>
              <w:top w:val="nil"/>
              <w:left w:val="nil"/>
              <w:bottom w:val="nil"/>
              <w:right w:val="nil"/>
            </w:tcBorders>
            <w:shd w:val="clear" w:color="auto" w:fill="auto"/>
            <w:noWrap/>
            <w:vAlign w:val="bottom"/>
            <w:hideMark/>
          </w:tcPr>
          <w:p w14:paraId="41BA7441"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42.70480262</w:t>
            </w:r>
          </w:p>
        </w:tc>
        <w:tc>
          <w:tcPr>
            <w:tcW w:w="1587" w:type="dxa"/>
            <w:tcBorders>
              <w:top w:val="nil"/>
              <w:left w:val="nil"/>
              <w:bottom w:val="nil"/>
              <w:right w:val="nil"/>
            </w:tcBorders>
            <w:shd w:val="clear" w:color="auto" w:fill="auto"/>
            <w:noWrap/>
            <w:vAlign w:val="bottom"/>
            <w:hideMark/>
          </w:tcPr>
          <w:p w14:paraId="290AADE4"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-83.49706373</w:t>
            </w:r>
          </w:p>
        </w:tc>
        <w:tc>
          <w:tcPr>
            <w:tcW w:w="1418" w:type="dxa"/>
            <w:tcBorders>
              <w:top w:val="nil"/>
              <w:left w:val="nil"/>
              <w:bottom w:val="nil"/>
              <w:right w:val="nil"/>
            </w:tcBorders>
            <w:shd w:val="clear" w:color="auto" w:fill="auto"/>
            <w:noWrap/>
            <w:vAlign w:val="bottom"/>
            <w:hideMark/>
          </w:tcPr>
          <w:p w14:paraId="19BDDA3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mesic</w:t>
            </w:r>
          </w:p>
        </w:tc>
      </w:tr>
      <w:tr w:rsidR="0020209D" w:rsidRPr="001650DF" w14:paraId="638B5B4D" w14:textId="77777777" w:rsidTr="00345532">
        <w:trPr>
          <w:trHeight w:val="290"/>
        </w:trPr>
        <w:tc>
          <w:tcPr>
            <w:tcW w:w="927" w:type="dxa"/>
            <w:tcBorders>
              <w:top w:val="nil"/>
              <w:left w:val="nil"/>
              <w:bottom w:val="nil"/>
              <w:right w:val="nil"/>
            </w:tcBorders>
            <w:shd w:val="clear" w:color="auto" w:fill="auto"/>
            <w:noWrap/>
            <w:vAlign w:val="bottom"/>
            <w:hideMark/>
          </w:tcPr>
          <w:p w14:paraId="217CD02B"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80</w:t>
            </w:r>
          </w:p>
        </w:tc>
        <w:tc>
          <w:tcPr>
            <w:tcW w:w="1403" w:type="dxa"/>
            <w:tcBorders>
              <w:top w:val="nil"/>
              <w:left w:val="nil"/>
              <w:bottom w:val="nil"/>
              <w:right w:val="nil"/>
            </w:tcBorders>
            <w:shd w:val="clear" w:color="auto" w:fill="auto"/>
            <w:noWrap/>
            <w:vAlign w:val="bottom"/>
            <w:hideMark/>
          </w:tcPr>
          <w:p w14:paraId="4C4ABE9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ISOPEN2</w:t>
            </w:r>
          </w:p>
        </w:tc>
        <w:tc>
          <w:tcPr>
            <w:tcW w:w="1498" w:type="dxa"/>
            <w:tcBorders>
              <w:top w:val="nil"/>
              <w:left w:val="nil"/>
              <w:bottom w:val="nil"/>
              <w:right w:val="nil"/>
            </w:tcBorders>
            <w:shd w:val="clear" w:color="auto" w:fill="auto"/>
            <w:noWrap/>
            <w:vAlign w:val="bottom"/>
            <w:hideMark/>
          </w:tcPr>
          <w:p w14:paraId="6A7F615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Indian Springs</w:t>
            </w:r>
          </w:p>
        </w:tc>
        <w:tc>
          <w:tcPr>
            <w:tcW w:w="1134" w:type="dxa"/>
            <w:tcBorders>
              <w:top w:val="nil"/>
              <w:left w:val="nil"/>
              <w:bottom w:val="nil"/>
              <w:right w:val="nil"/>
            </w:tcBorders>
            <w:shd w:val="clear" w:color="auto" w:fill="auto"/>
            <w:noWrap/>
            <w:vAlign w:val="bottom"/>
            <w:hideMark/>
          </w:tcPr>
          <w:p w14:paraId="33C5BA9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V</w:t>
            </w:r>
          </w:p>
        </w:tc>
        <w:tc>
          <w:tcPr>
            <w:tcW w:w="1389" w:type="dxa"/>
            <w:tcBorders>
              <w:top w:val="nil"/>
              <w:left w:val="nil"/>
              <w:bottom w:val="nil"/>
              <w:right w:val="nil"/>
            </w:tcBorders>
            <w:shd w:val="clear" w:color="auto" w:fill="auto"/>
            <w:noWrap/>
            <w:vAlign w:val="bottom"/>
            <w:hideMark/>
          </w:tcPr>
          <w:p w14:paraId="439516D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42.70388702</w:t>
            </w:r>
          </w:p>
        </w:tc>
        <w:tc>
          <w:tcPr>
            <w:tcW w:w="1587" w:type="dxa"/>
            <w:tcBorders>
              <w:top w:val="nil"/>
              <w:left w:val="nil"/>
              <w:bottom w:val="nil"/>
              <w:right w:val="nil"/>
            </w:tcBorders>
            <w:shd w:val="clear" w:color="auto" w:fill="auto"/>
            <w:noWrap/>
            <w:vAlign w:val="bottom"/>
            <w:hideMark/>
          </w:tcPr>
          <w:p w14:paraId="499A0EF8"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-83.49893342</w:t>
            </w:r>
          </w:p>
        </w:tc>
        <w:tc>
          <w:tcPr>
            <w:tcW w:w="1418" w:type="dxa"/>
            <w:tcBorders>
              <w:top w:val="nil"/>
              <w:left w:val="nil"/>
              <w:bottom w:val="nil"/>
              <w:right w:val="nil"/>
            </w:tcBorders>
            <w:shd w:val="clear" w:color="auto" w:fill="auto"/>
            <w:noWrap/>
            <w:vAlign w:val="bottom"/>
            <w:hideMark/>
          </w:tcPr>
          <w:p w14:paraId="363D2A4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mesic</w:t>
            </w:r>
          </w:p>
        </w:tc>
      </w:tr>
      <w:tr w:rsidR="0020209D" w:rsidRPr="001650DF" w14:paraId="52D78BD4" w14:textId="77777777" w:rsidTr="00345532">
        <w:trPr>
          <w:trHeight w:val="290"/>
        </w:trPr>
        <w:tc>
          <w:tcPr>
            <w:tcW w:w="927" w:type="dxa"/>
            <w:tcBorders>
              <w:top w:val="nil"/>
              <w:left w:val="nil"/>
              <w:bottom w:val="nil"/>
              <w:right w:val="nil"/>
            </w:tcBorders>
            <w:shd w:val="clear" w:color="auto" w:fill="auto"/>
            <w:noWrap/>
            <w:vAlign w:val="bottom"/>
            <w:hideMark/>
          </w:tcPr>
          <w:p w14:paraId="743A88B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81</w:t>
            </w:r>
          </w:p>
        </w:tc>
        <w:tc>
          <w:tcPr>
            <w:tcW w:w="1403" w:type="dxa"/>
            <w:tcBorders>
              <w:top w:val="nil"/>
              <w:left w:val="nil"/>
              <w:bottom w:val="nil"/>
              <w:right w:val="nil"/>
            </w:tcBorders>
            <w:shd w:val="clear" w:color="auto" w:fill="auto"/>
            <w:noWrap/>
            <w:vAlign w:val="bottom"/>
            <w:hideMark/>
          </w:tcPr>
          <w:p w14:paraId="049AC17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ISOPEN3</w:t>
            </w:r>
          </w:p>
        </w:tc>
        <w:tc>
          <w:tcPr>
            <w:tcW w:w="1498" w:type="dxa"/>
            <w:tcBorders>
              <w:top w:val="nil"/>
              <w:left w:val="nil"/>
              <w:bottom w:val="nil"/>
              <w:right w:val="nil"/>
            </w:tcBorders>
            <w:shd w:val="clear" w:color="auto" w:fill="auto"/>
            <w:noWrap/>
            <w:vAlign w:val="bottom"/>
            <w:hideMark/>
          </w:tcPr>
          <w:p w14:paraId="3FFD0A6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Indian Springs</w:t>
            </w:r>
          </w:p>
        </w:tc>
        <w:tc>
          <w:tcPr>
            <w:tcW w:w="1134" w:type="dxa"/>
            <w:tcBorders>
              <w:top w:val="nil"/>
              <w:left w:val="nil"/>
              <w:bottom w:val="nil"/>
              <w:right w:val="nil"/>
            </w:tcBorders>
            <w:shd w:val="clear" w:color="auto" w:fill="auto"/>
            <w:noWrap/>
            <w:vAlign w:val="bottom"/>
            <w:hideMark/>
          </w:tcPr>
          <w:p w14:paraId="6985349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V</w:t>
            </w:r>
          </w:p>
        </w:tc>
        <w:tc>
          <w:tcPr>
            <w:tcW w:w="1389" w:type="dxa"/>
            <w:tcBorders>
              <w:top w:val="nil"/>
              <w:left w:val="nil"/>
              <w:bottom w:val="nil"/>
              <w:right w:val="nil"/>
            </w:tcBorders>
            <w:shd w:val="clear" w:color="auto" w:fill="auto"/>
            <w:noWrap/>
            <w:vAlign w:val="bottom"/>
            <w:hideMark/>
          </w:tcPr>
          <w:p w14:paraId="3640360A"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42.7045196</w:t>
            </w:r>
          </w:p>
        </w:tc>
        <w:tc>
          <w:tcPr>
            <w:tcW w:w="1587" w:type="dxa"/>
            <w:tcBorders>
              <w:top w:val="nil"/>
              <w:left w:val="nil"/>
              <w:bottom w:val="nil"/>
              <w:right w:val="nil"/>
            </w:tcBorders>
            <w:shd w:val="clear" w:color="auto" w:fill="auto"/>
            <w:noWrap/>
            <w:vAlign w:val="bottom"/>
            <w:hideMark/>
          </w:tcPr>
          <w:p w14:paraId="5865F0A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-83.49803841</w:t>
            </w:r>
          </w:p>
        </w:tc>
        <w:tc>
          <w:tcPr>
            <w:tcW w:w="1418" w:type="dxa"/>
            <w:tcBorders>
              <w:top w:val="nil"/>
              <w:left w:val="nil"/>
              <w:bottom w:val="nil"/>
              <w:right w:val="nil"/>
            </w:tcBorders>
            <w:shd w:val="clear" w:color="auto" w:fill="auto"/>
            <w:noWrap/>
            <w:vAlign w:val="bottom"/>
            <w:hideMark/>
          </w:tcPr>
          <w:p w14:paraId="59CE1A6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mesic</w:t>
            </w:r>
          </w:p>
        </w:tc>
      </w:tr>
      <w:tr w:rsidR="0020209D" w:rsidRPr="001650DF" w14:paraId="6E95E5C5" w14:textId="77777777" w:rsidTr="00345532">
        <w:trPr>
          <w:trHeight w:val="290"/>
        </w:trPr>
        <w:tc>
          <w:tcPr>
            <w:tcW w:w="927" w:type="dxa"/>
            <w:tcBorders>
              <w:top w:val="nil"/>
              <w:left w:val="nil"/>
              <w:bottom w:val="nil"/>
              <w:right w:val="nil"/>
            </w:tcBorders>
            <w:shd w:val="clear" w:color="auto" w:fill="auto"/>
            <w:noWrap/>
            <w:vAlign w:val="bottom"/>
            <w:hideMark/>
          </w:tcPr>
          <w:p w14:paraId="321C1683"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82</w:t>
            </w:r>
          </w:p>
        </w:tc>
        <w:tc>
          <w:tcPr>
            <w:tcW w:w="1403" w:type="dxa"/>
            <w:tcBorders>
              <w:top w:val="nil"/>
              <w:left w:val="nil"/>
              <w:bottom w:val="nil"/>
              <w:right w:val="nil"/>
            </w:tcBorders>
            <w:shd w:val="clear" w:color="auto" w:fill="auto"/>
            <w:noWrap/>
            <w:vAlign w:val="bottom"/>
            <w:hideMark/>
          </w:tcPr>
          <w:p w14:paraId="7A9878E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HLMATFR</w:t>
            </w:r>
          </w:p>
        </w:tc>
        <w:tc>
          <w:tcPr>
            <w:tcW w:w="1498" w:type="dxa"/>
            <w:tcBorders>
              <w:top w:val="nil"/>
              <w:left w:val="nil"/>
              <w:bottom w:val="nil"/>
              <w:right w:val="nil"/>
            </w:tcBorders>
            <w:shd w:val="clear" w:color="auto" w:fill="auto"/>
            <w:noWrap/>
            <w:vAlign w:val="bottom"/>
            <w:hideMark/>
          </w:tcPr>
          <w:p w14:paraId="4663238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Highland</w:t>
            </w:r>
          </w:p>
        </w:tc>
        <w:tc>
          <w:tcPr>
            <w:tcW w:w="1134" w:type="dxa"/>
            <w:tcBorders>
              <w:top w:val="nil"/>
              <w:left w:val="nil"/>
              <w:bottom w:val="nil"/>
              <w:right w:val="nil"/>
            </w:tcBorders>
            <w:shd w:val="clear" w:color="auto" w:fill="auto"/>
            <w:noWrap/>
            <w:vAlign w:val="bottom"/>
            <w:hideMark/>
          </w:tcPr>
          <w:p w14:paraId="6457351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W</w:t>
            </w:r>
          </w:p>
        </w:tc>
        <w:tc>
          <w:tcPr>
            <w:tcW w:w="1389" w:type="dxa"/>
            <w:tcBorders>
              <w:top w:val="nil"/>
              <w:left w:val="nil"/>
              <w:bottom w:val="nil"/>
              <w:right w:val="nil"/>
            </w:tcBorders>
            <w:shd w:val="clear" w:color="auto" w:fill="auto"/>
            <w:noWrap/>
            <w:vAlign w:val="bottom"/>
            <w:hideMark/>
          </w:tcPr>
          <w:p w14:paraId="009C3934"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42.6489291</w:t>
            </w:r>
          </w:p>
        </w:tc>
        <w:tc>
          <w:tcPr>
            <w:tcW w:w="1587" w:type="dxa"/>
            <w:tcBorders>
              <w:top w:val="nil"/>
              <w:left w:val="nil"/>
              <w:bottom w:val="nil"/>
              <w:right w:val="nil"/>
            </w:tcBorders>
            <w:shd w:val="clear" w:color="auto" w:fill="auto"/>
            <w:noWrap/>
            <w:vAlign w:val="bottom"/>
            <w:hideMark/>
          </w:tcPr>
          <w:p w14:paraId="044B39D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-83.55636056</w:t>
            </w:r>
          </w:p>
        </w:tc>
        <w:tc>
          <w:tcPr>
            <w:tcW w:w="1418" w:type="dxa"/>
            <w:tcBorders>
              <w:top w:val="nil"/>
              <w:left w:val="nil"/>
              <w:bottom w:val="nil"/>
              <w:right w:val="nil"/>
            </w:tcBorders>
            <w:shd w:val="clear" w:color="auto" w:fill="auto"/>
            <w:noWrap/>
            <w:vAlign w:val="bottom"/>
            <w:hideMark/>
          </w:tcPr>
          <w:p w14:paraId="54F5A3B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57F05E90" w14:textId="77777777" w:rsidTr="00345532">
        <w:trPr>
          <w:trHeight w:val="290"/>
        </w:trPr>
        <w:tc>
          <w:tcPr>
            <w:tcW w:w="927" w:type="dxa"/>
            <w:tcBorders>
              <w:top w:val="nil"/>
              <w:left w:val="nil"/>
              <w:bottom w:val="nil"/>
              <w:right w:val="nil"/>
            </w:tcBorders>
            <w:shd w:val="clear" w:color="auto" w:fill="auto"/>
            <w:noWrap/>
            <w:vAlign w:val="bottom"/>
            <w:hideMark/>
          </w:tcPr>
          <w:p w14:paraId="079CAC0F"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w:t>
            </w:r>
          </w:p>
        </w:tc>
        <w:tc>
          <w:tcPr>
            <w:tcW w:w="1403" w:type="dxa"/>
            <w:tcBorders>
              <w:top w:val="nil"/>
              <w:left w:val="nil"/>
              <w:bottom w:val="nil"/>
              <w:right w:val="nil"/>
            </w:tcBorders>
            <w:shd w:val="clear" w:color="auto" w:fill="auto"/>
            <w:noWrap/>
            <w:vAlign w:val="bottom"/>
            <w:hideMark/>
          </w:tcPr>
          <w:p w14:paraId="208167B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HLMATFR2</w:t>
            </w:r>
          </w:p>
        </w:tc>
        <w:tc>
          <w:tcPr>
            <w:tcW w:w="1498" w:type="dxa"/>
            <w:tcBorders>
              <w:top w:val="nil"/>
              <w:left w:val="nil"/>
              <w:bottom w:val="nil"/>
              <w:right w:val="nil"/>
            </w:tcBorders>
            <w:shd w:val="clear" w:color="auto" w:fill="auto"/>
            <w:noWrap/>
            <w:vAlign w:val="bottom"/>
            <w:hideMark/>
          </w:tcPr>
          <w:p w14:paraId="1F75583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Highland</w:t>
            </w:r>
          </w:p>
        </w:tc>
        <w:tc>
          <w:tcPr>
            <w:tcW w:w="1134" w:type="dxa"/>
            <w:tcBorders>
              <w:top w:val="nil"/>
              <w:left w:val="nil"/>
              <w:bottom w:val="nil"/>
              <w:right w:val="nil"/>
            </w:tcBorders>
            <w:shd w:val="clear" w:color="auto" w:fill="auto"/>
            <w:noWrap/>
            <w:vAlign w:val="bottom"/>
            <w:hideMark/>
          </w:tcPr>
          <w:p w14:paraId="73C4E87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W</w:t>
            </w:r>
          </w:p>
        </w:tc>
        <w:tc>
          <w:tcPr>
            <w:tcW w:w="1389" w:type="dxa"/>
            <w:tcBorders>
              <w:top w:val="nil"/>
              <w:left w:val="nil"/>
              <w:bottom w:val="nil"/>
              <w:right w:val="nil"/>
            </w:tcBorders>
            <w:shd w:val="clear" w:color="auto" w:fill="auto"/>
            <w:noWrap/>
            <w:vAlign w:val="bottom"/>
            <w:hideMark/>
          </w:tcPr>
          <w:p w14:paraId="64167AC3"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42.64858561</w:t>
            </w:r>
          </w:p>
        </w:tc>
        <w:tc>
          <w:tcPr>
            <w:tcW w:w="1587" w:type="dxa"/>
            <w:tcBorders>
              <w:top w:val="nil"/>
              <w:left w:val="nil"/>
              <w:bottom w:val="nil"/>
              <w:right w:val="nil"/>
            </w:tcBorders>
            <w:shd w:val="clear" w:color="auto" w:fill="auto"/>
            <w:noWrap/>
            <w:vAlign w:val="bottom"/>
            <w:hideMark/>
          </w:tcPr>
          <w:p w14:paraId="4D7075C3"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-83.55689617</w:t>
            </w:r>
          </w:p>
        </w:tc>
        <w:tc>
          <w:tcPr>
            <w:tcW w:w="1418" w:type="dxa"/>
            <w:tcBorders>
              <w:top w:val="nil"/>
              <w:left w:val="nil"/>
              <w:bottom w:val="nil"/>
              <w:right w:val="nil"/>
            </w:tcBorders>
            <w:shd w:val="clear" w:color="auto" w:fill="auto"/>
            <w:noWrap/>
            <w:vAlign w:val="bottom"/>
            <w:hideMark/>
          </w:tcPr>
          <w:p w14:paraId="6E629B6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2D68B287" w14:textId="77777777" w:rsidTr="00345532">
        <w:trPr>
          <w:trHeight w:val="290"/>
        </w:trPr>
        <w:tc>
          <w:tcPr>
            <w:tcW w:w="927" w:type="dxa"/>
            <w:tcBorders>
              <w:top w:val="nil"/>
              <w:left w:val="nil"/>
              <w:bottom w:val="nil"/>
              <w:right w:val="nil"/>
            </w:tcBorders>
            <w:shd w:val="clear" w:color="auto" w:fill="auto"/>
            <w:noWrap/>
            <w:vAlign w:val="bottom"/>
            <w:hideMark/>
          </w:tcPr>
          <w:p w14:paraId="3B68914E"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84</w:t>
            </w:r>
          </w:p>
        </w:tc>
        <w:tc>
          <w:tcPr>
            <w:tcW w:w="1403" w:type="dxa"/>
            <w:tcBorders>
              <w:top w:val="nil"/>
              <w:left w:val="nil"/>
              <w:bottom w:val="nil"/>
              <w:right w:val="nil"/>
            </w:tcBorders>
            <w:shd w:val="clear" w:color="auto" w:fill="auto"/>
            <w:noWrap/>
            <w:vAlign w:val="bottom"/>
            <w:hideMark/>
          </w:tcPr>
          <w:p w14:paraId="359B32C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HLMATFR3</w:t>
            </w:r>
          </w:p>
        </w:tc>
        <w:tc>
          <w:tcPr>
            <w:tcW w:w="1498" w:type="dxa"/>
            <w:tcBorders>
              <w:top w:val="nil"/>
              <w:left w:val="nil"/>
              <w:bottom w:val="nil"/>
              <w:right w:val="nil"/>
            </w:tcBorders>
            <w:shd w:val="clear" w:color="auto" w:fill="auto"/>
            <w:noWrap/>
            <w:vAlign w:val="bottom"/>
            <w:hideMark/>
          </w:tcPr>
          <w:p w14:paraId="1DF6F2A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Highland</w:t>
            </w:r>
          </w:p>
        </w:tc>
        <w:tc>
          <w:tcPr>
            <w:tcW w:w="1134" w:type="dxa"/>
            <w:tcBorders>
              <w:top w:val="nil"/>
              <w:left w:val="nil"/>
              <w:bottom w:val="nil"/>
              <w:right w:val="nil"/>
            </w:tcBorders>
            <w:shd w:val="clear" w:color="auto" w:fill="auto"/>
            <w:noWrap/>
            <w:vAlign w:val="bottom"/>
            <w:hideMark/>
          </w:tcPr>
          <w:p w14:paraId="25C7B0A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W</w:t>
            </w:r>
          </w:p>
        </w:tc>
        <w:tc>
          <w:tcPr>
            <w:tcW w:w="1389" w:type="dxa"/>
            <w:tcBorders>
              <w:top w:val="nil"/>
              <w:left w:val="nil"/>
              <w:bottom w:val="nil"/>
              <w:right w:val="nil"/>
            </w:tcBorders>
            <w:shd w:val="clear" w:color="auto" w:fill="auto"/>
            <w:noWrap/>
            <w:vAlign w:val="bottom"/>
            <w:hideMark/>
          </w:tcPr>
          <w:p w14:paraId="78D0FB83"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42.64939898</w:t>
            </w:r>
          </w:p>
        </w:tc>
        <w:tc>
          <w:tcPr>
            <w:tcW w:w="1587" w:type="dxa"/>
            <w:tcBorders>
              <w:top w:val="nil"/>
              <w:left w:val="nil"/>
              <w:bottom w:val="nil"/>
              <w:right w:val="nil"/>
            </w:tcBorders>
            <w:shd w:val="clear" w:color="auto" w:fill="auto"/>
            <w:noWrap/>
            <w:vAlign w:val="bottom"/>
            <w:hideMark/>
          </w:tcPr>
          <w:p w14:paraId="044DD2AB"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-83.55761483</w:t>
            </w:r>
          </w:p>
        </w:tc>
        <w:tc>
          <w:tcPr>
            <w:tcW w:w="1418" w:type="dxa"/>
            <w:tcBorders>
              <w:top w:val="nil"/>
              <w:left w:val="nil"/>
              <w:bottom w:val="nil"/>
              <w:right w:val="nil"/>
            </w:tcBorders>
            <w:shd w:val="clear" w:color="auto" w:fill="auto"/>
            <w:noWrap/>
            <w:vAlign w:val="bottom"/>
            <w:hideMark/>
          </w:tcPr>
          <w:p w14:paraId="3897AA3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674A5040" w14:textId="77777777" w:rsidTr="00345532">
        <w:trPr>
          <w:trHeight w:val="290"/>
        </w:trPr>
        <w:tc>
          <w:tcPr>
            <w:tcW w:w="927" w:type="dxa"/>
            <w:tcBorders>
              <w:top w:val="nil"/>
              <w:left w:val="nil"/>
              <w:bottom w:val="nil"/>
              <w:right w:val="nil"/>
            </w:tcBorders>
            <w:shd w:val="clear" w:color="auto" w:fill="auto"/>
            <w:noWrap/>
            <w:vAlign w:val="bottom"/>
            <w:hideMark/>
          </w:tcPr>
          <w:p w14:paraId="2495BCA3"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85</w:t>
            </w:r>
          </w:p>
        </w:tc>
        <w:tc>
          <w:tcPr>
            <w:tcW w:w="1403" w:type="dxa"/>
            <w:tcBorders>
              <w:top w:val="nil"/>
              <w:left w:val="nil"/>
              <w:bottom w:val="nil"/>
              <w:right w:val="nil"/>
            </w:tcBorders>
            <w:shd w:val="clear" w:color="auto" w:fill="auto"/>
            <w:noWrap/>
            <w:vAlign w:val="bottom"/>
            <w:hideMark/>
          </w:tcPr>
          <w:p w14:paraId="1F7279A8"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HLRIP</w:t>
            </w:r>
          </w:p>
        </w:tc>
        <w:tc>
          <w:tcPr>
            <w:tcW w:w="1498" w:type="dxa"/>
            <w:tcBorders>
              <w:top w:val="nil"/>
              <w:left w:val="nil"/>
              <w:bottom w:val="nil"/>
              <w:right w:val="nil"/>
            </w:tcBorders>
            <w:shd w:val="clear" w:color="auto" w:fill="auto"/>
            <w:noWrap/>
            <w:vAlign w:val="bottom"/>
            <w:hideMark/>
          </w:tcPr>
          <w:p w14:paraId="05B1DD9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Highland</w:t>
            </w:r>
          </w:p>
        </w:tc>
        <w:tc>
          <w:tcPr>
            <w:tcW w:w="1134" w:type="dxa"/>
            <w:tcBorders>
              <w:top w:val="nil"/>
              <w:left w:val="nil"/>
              <w:bottom w:val="nil"/>
              <w:right w:val="nil"/>
            </w:tcBorders>
            <w:shd w:val="clear" w:color="auto" w:fill="auto"/>
            <w:noWrap/>
            <w:vAlign w:val="bottom"/>
            <w:hideMark/>
          </w:tcPr>
          <w:p w14:paraId="138F1FEF"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w:t>
            </w:r>
          </w:p>
        </w:tc>
        <w:tc>
          <w:tcPr>
            <w:tcW w:w="1389" w:type="dxa"/>
            <w:tcBorders>
              <w:top w:val="nil"/>
              <w:left w:val="nil"/>
              <w:bottom w:val="nil"/>
              <w:right w:val="nil"/>
            </w:tcBorders>
            <w:shd w:val="clear" w:color="auto" w:fill="auto"/>
            <w:noWrap/>
            <w:vAlign w:val="bottom"/>
            <w:hideMark/>
          </w:tcPr>
          <w:p w14:paraId="74C8D622"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42.64587606</w:t>
            </w:r>
          </w:p>
        </w:tc>
        <w:tc>
          <w:tcPr>
            <w:tcW w:w="1587" w:type="dxa"/>
            <w:tcBorders>
              <w:top w:val="nil"/>
              <w:left w:val="nil"/>
              <w:bottom w:val="nil"/>
              <w:right w:val="nil"/>
            </w:tcBorders>
            <w:shd w:val="clear" w:color="auto" w:fill="auto"/>
            <w:noWrap/>
            <w:vAlign w:val="bottom"/>
            <w:hideMark/>
          </w:tcPr>
          <w:p w14:paraId="57CBCD09"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-83.55093888</w:t>
            </w:r>
          </w:p>
        </w:tc>
        <w:tc>
          <w:tcPr>
            <w:tcW w:w="1418" w:type="dxa"/>
            <w:tcBorders>
              <w:top w:val="nil"/>
              <w:left w:val="nil"/>
              <w:bottom w:val="nil"/>
              <w:right w:val="nil"/>
            </w:tcBorders>
            <w:shd w:val="clear" w:color="auto" w:fill="auto"/>
            <w:noWrap/>
            <w:vAlign w:val="bottom"/>
            <w:hideMark/>
          </w:tcPr>
          <w:p w14:paraId="4085C7AF"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mesic</w:t>
            </w:r>
          </w:p>
        </w:tc>
      </w:tr>
      <w:tr w:rsidR="0020209D" w:rsidRPr="001650DF" w14:paraId="32EB9873" w14:textId="77777777" w:rsidTr="00345532">
        <w:trPr>
          <w:trHeight w:val="290"/>
        </w:trPr>
        <w:tc>
          <w:tcPr>
            <w:tcW w:w="927" w:type="dxa"/>
            <w:tcBorders>
              <w:top w:val="nil"/>
              <w:left w:val="nil"/>
              <w:bottom w:val="nil"/>
              <w:right w:val="nil"/>
            </w:tcBorders>
            <w:shd w:val="clear" w:color="auto" w:fill="auto"/>
            <w:noWrap/>
            <w:vAlign w:val="bottom"/>
            <w:hideMark/>
          </w:tcPr>
          <w:p w14:paraId="28F592A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lastRenderedPageBreak/>
              <w:t>86</w:t>
            </w:r>
          </w:p>
        </w:tc>
        <w:tc>
          <w:tcPr>
            <w:tcW w:w="1403" w:type="dxa"/>
            <w:tcBorders>
              <w:top w:val="nil"/>
              <w:left w:val="nil"/>
              <w:bottom w:val="nil"/>
              <w:right w:val="nil"/>
            </w:tcBorders>
            <w:shd w:val="clear" w:color="auto" w:fill="auto"/>
            <w:noWrap/>
            <w:vAlign w:val="bottom"/>
            <w:hideMark/>
          </w:tcPr>
          <w:p w14:paraId="7006C2C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HLRIP2</w:t>
            </w:r>
          </w:p>
        </w:tc>
        <w:tc>
          <w:tcPr>
            <w:tcW w:w="1498" w:type="dxa"/>
            <w:tcBorders>
              <w:top w:val="nil"/>
              <w:left w:val="nil"/>
              <w:bottom w:val="nil"/>
              <w:right w:val="nil"/>
            </w:tcBorders>
            <w:shd w:val="clear" w:color="auto" w:fill="auto"/>
            <w:noWrap/>
            <w:vAlign w:val="bottom"/>
            <w:hideMark/>
          </w:tcPr>
          <w:p w14:paraId="4E6AAD5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Highland</w:t>
            </w:r>
          </w:p>
        </w:tc>
        <w:tc>
          <w:tcPr>
            <w:tcW w:w="1134" w:type="dxa"/>
            <w:tcBorders>
              <w:top w:val="nil"/>
              <w:left w:val="nil"/>
              <w:bottom w:val="nil"/>
              <w:right w:val="nil"/>
            </w:tcBorders>
            <w:shd w:val="clear" w:color="auto" w:fill="auto"/>
            <w:noWrap/>
            <w:vAlign w:val="bottom"/>
            <w:hideMark/>
          </w:tcPr>
          <w:p w14:paraId="6D890892"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w:t>
            </w:r>
          </w:p>
        </w:tc>
        <w:tc>
          <w:tcPr>
            <w:tcW w:w="1389" w:type="dxa"/>
            <w:tcBorders>
              <w:top w:val="nil"/>
              <w:left w:val="nil"/>
              <w:bottom w:val="nil"/>
              <w:right w:val="nil"/>
            </w:tcBorders>
            <w:shd w:val="clear" w:color="auto" w:fill="auto"/>
            <w:noWrap/>
            <w:vAlign w:val="bottom"/>
            <w:hideMark/>
          </w:tcPr>
          <w:p w14:paraId="3D1AAFB1"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42.64514371</w:t>
            </w:r>
          </w:p>
        </w:tc>
        <w:tc>
          <w:tcPr>
            <w:tcW w:w="1587" w:type="dxa"/>
            <w:tcBorders>
              <w:top w:val="nil"/>
              <w:left w:val="nil"/>
              <w:bottom w:val="nil"/>
              <w:right w:val="nil"/>
            </w:tcBorders>
            <w:shd w:val="clear" w:color="auto" w:fill="auto"/>
            <w:noWrap/>
            <w:vAlign w:val="bottom"/>
            <w:hideMark/>
          </w:tcPr>
          <w:p w14:paraId="43D2ED72"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-83.55089568</w:t>
            </w:r>
          </w:p>
        </w:tc>
        <w:tc>
          <w:tcPr>
            <w:tcW w:w="1418" w:type="dxa"/>
            <w:tcBorders>
              <w:top w:val="nil"/>
              <w:left w:val="nil"/>
              <w:bottom w:val="nil"/>
              <w:right w:val="nil"/>
            </w:tcBorders>
            <w:shd w:val="clear" w:color="auto" w:fill="auto"/>
            <w:noWrap/>
            <w:vAlign w:val="bottom"/>
            <w:hideMark/>
          </w:tcPr>
          <w:p w14:paraId="0DEC079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mesic</w:t>
            </w:r>
          </w:p>
        </w:tc>
      </w:tr>
      <w:tr w:rsidR="0020209D" w:rsidRPr="001650DF" w14:paraId="64621456" w14:textId="77777777" w:rsidTr="00345532">
        <w:trPr>
          <w:trHeight w:val="290"/>
        </w:trPr>
        <w:tc>
          <w:tcPr>
            <w:tcW w:w="927" w:type="dxa"/>
            <w:tcBorders>
              <w:top w:val="nil"/>
              <w:left w:val="nil"/>
              <w:bottom w:val="nil"/>
              <w:right w:val="nil"/>
            </w:tcBorders>
            <w:shd w:val="clear" w:color="auto" w:fill="auto"/>
            <w:noWrap/>
            <w:vAlign w:val="bottom"/>
            <w:hideMark/>
          </w:tcPr>
          <w:p w14:paraId="13444BE5"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87</w:t>
            </w:r>
          </w:p>
        </w:tc>
        <w:tc>
          <w:tcPr>
            <w:tcW w:w="1403" w:type="dxa"/>
            <w:tcBorders>
              <w:top w:val="nil"/>
              <w:left w:val="nil"/>
              <w:bottom w:val="nil"/>
              <w:right w:val="nil"/>
            </w:tcBorders>
            <w:shd w:val="clear" w:color="auto" w:fill="auto"/>
            <w:noWrap/>
            <w:vAlign w:val="bottom"/>
            <w:hideMark/>
          </w:tcPr>
          <w:p w14:paraId="3E205B0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HLRIP3</w:t>
            </w:r>
          </w:p>
        </w:tc>
        <w:tc>
          <w:tcPr>
            <w:tcW w:w="1498" w:type="dxa"/>
            <w:tcBorders>
              <w:top w:val="nil"/>
              <w:left w:val="nil"/>
              <w:bottom w:val="nil"/>
              <w:right w:val="nil"/>
            </w:tcBorders>
            <w:shd w:val="clear" w:color="auto" w:fill="auto"/>
            <w:noWrap/>
            <w:vAlign w:val="bottom"/>
            <w:hideMark/>
          </w:tcPr>
          <w:p w14:paraId="7A51A07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Highland</w:t>
            </w:r>
          </w:p>
        </w:tc>
        <w:tc>
          <w:tcPr>
            <w:tcW w:w="1134" w:type="dxa"/>
            <w:tcBorders>
              <w:top w:val="nil"/>
              <w:left w:val="nil"/>
              <w:bottom w:val="nil"/>
              <w:right w:val="nil"/>
            </w:tcBorders>
            <w:shd w:val="clear" w:color="auto" w:fill="auto"/>
            <w:noWrap/>
            <w:vAlign w:val="bottom"/>
            <w:hideMark/>
          </w:tcPr>
          <w:p w14:paraId="2884FB06"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w:t>
            </w:r>
          </w:p>
        </w:tc>
        <w:tc>
          <w:tcPr>
            <w:tcW w:w="1389" w:type="dxa"/>
            <w:tcBorders>
              <w:top w:val="nil"/>
              <w:left w:val="nil"/>
              <w:bottom w:val="nil"/>
              <w:right w:val="nil"/>
            </w:tcBorders>
            <w:shd w:val="clear" w:color="auto" w:fill="auto"/>
            <w:noWrap/>
            <w:vAlign w:val="bottom"/>
            <w:hideMark/>
          </w:tcPr>
          <w:p w14:paraId="109EE548"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42.64637211</w:t>
            </w:r>
          </w:p>
        </w:tc>
        <w:tc>
          <w:tcPr>
            <w:tcW w:w="1587" w:type="dxa"/>
            <w:tcBorders>
              <w:top w:val="nil"/>
              <w:left w:val="nil"/>
              <w:bottom w:val="nil"/>
              <w:right w:val="nil"/>
            </w:tcBorders>
            <w:shd w:val="clear" w:color="auto" w:fill="auto"/>
            <w:noWrap/>
            <w:vAlign w:val="bottom"/>
            <w:hideMark/>
          </w:tcPr>
          <w:p w14:paraId="3ACEB54D"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-83.55062169</w:t>
            </w:r>
          </w:p>
        </w:tc>
        <w:tc>
          <w:tcPr>
            <w:tcW w:w="1418" w:type="dxa"/>
            <w:tcBorders>
              <w:top w:val="nil"/>
              <w:left w:val="nil"/>
              <w:bottom w:val="nil"/>
              <w:right w:val="nil"/>
            </w:tcBorders>
            <w:shd w:val="clear" w:color="auto" w:fill="auto"/>
            <w:noWrap/>
            <w:vAlign w:val="bottom"/>
            <w:hideMark/>
          </w:tcPr>
          <w:p w14:paraId="270E230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mesic</w:t>
            </w:r>
          </w:p>
        </w:tc>
      </w:tr>
      <w:tr w:rsidR="0020209D" w:rsidRPr="001650DF" w14:paraId="2D644DFB" w14:textId="77777777" w:rsidTr="00345532">
        <w:trPr>
          <w:trHeight w:val="290"/>
        </w:trPr>
        <w:tc>
          <w:tcPr>
            <w:tcW w:w="927" w:type="dxa"/>
            <w:tcBorders>
              <w:top w:val="nil"/>
              <w:left w:val="nil"/>
              <w:bottom w:val="nil"/>
              <w:right w:val="nil"/>
            </w:tcBorders>
            <w:shd w:val="clear" w:color="auto" w:fill="auto"/>
            <w:noWrap/>
            <w:vAlign w:val="bottom"/>
            <w:hideMark/>
          </w:tcPr>
          <w:p w14:paraId="21B316D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88</w:t>
            </w:r>
          </w:p>
        </w:tc>
        <w:tc>
          <w:tcPr>
            <w:tcW w:w="1403" w:type="dxa"/>
            <w:tcBorders>
              <w:top w:val="nil"/>
              <w:left w:val="nil"/>
              <w:bottom w:val="nil"/>
              <w:right w:val="nil"/>
            </w:tcBorders>
            <w:shd w:val="clear" w:color="auto" w:fill="auto"/>
            <w:noWrap/>
            <w:vAlign w:val="bottom"/>
            <w:hideMark/>
          </w:tcPr>
          <w:p w14:paraId="6E7EEECB"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HLUP</w:t>
            </w:r>
          </w:p>
        </w:tc>
        <w:tc>
          <w:tcPr>
            <w:tcW w:w="1498" w:type="dxa"/>
            <w:tcBorders>
              <w:top w:val="nil"/>
              <w:left w:val="nil"/>
              <w:bottom w:val="nil"/>
              <w:right w:val="nil"/>
            </w:tcBorders>
            <w:shd w:val="clear" w:color="auto" w:fill="auto"/>
            <w:noWrap/>
            <w:vAlign w:val="bottom"/>
            <w:hideMark/>
          </w:tcPr>
          <w:p w14:paraId="169BDBA8"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Highland</w:t>
            </w:r>
          </w:p>
        </w:tc>
        <w:tc>
          <w:tcPr>
            <w:tcW w:w="1134" w:type="dxa"/>
            <w:tcBorders>
              <w:top w:val="nil"/>
              <w:left w:val="nil"/>
              <w:bottom w:val="nil"/>
              <w:right w:val="nil"/>
            </w:tcBorders>
            <w:shd w:val="clear" w:color="auto" w:fill="auto"/>
            <w:noWrap/>
            <w:vAlign w:val="bottom"/>
            <w:hideMark/>
          </w:tcPr>
          <w:p w14:paraId="744683E2"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Y</w:t>
            </w:r>
          </w:p>
        </w:tc>
        <w:tc>
          <w:tcPr>
            <w:tcW w:w="1389" w:type="dxa"/>
            <w:tcBorders>
              <w:top w:val="nil"/>
              <w:left w:val="nil"/>
              <w:bottom w:val="nil"/>
              <w:right w:val="nil"/>
            </w:tcBorders>
            <w:shd w:val="clear" w:color="auto" w:fill="auto"/>
            <w:noWrap/>
            <w:vAlign w:val="bottom"/>
            <w:hideMark/>
          </w:tcPr>
          <w:p w14:paraId="503E7CB9"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42.6470476</w:t>
            </w:r>
          </w:p>
        </w:tc>
        <w:tc>
          <w:tcPr>
            <w:tcW w:w="1587" w:type="dxa"/>
            <w:tcBorders>
              <w:top w:val="nil"/>
              <w:left w:val="nil"/>
              <w:bottom w:val="nil"/>
              <w:right w:val="nil"/>
            </w:tcBorders>
            <w:shd w:val="clear" w:color="auto" w:fill="auto"/>
            <w:noWrap/>
            <w:vAlign w:val="bottom"/>
            <w:hideMark/>
          </w:tcPr>
          <w:p w14:paraId="0843965C"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-83.55230573</w:t>
            </w:r>
          </w:p>
        </w:tc>
        <w:tc>
          <w:tcPr>
            <w:tcW w:w="1418" w:type="dxa"/>
            <w:tcBorders>
              <w:top w:val="nil"/>
              <w:left w:val="nil"/>
              <w:bottom w:val="nil"/>
              <w:right w:val="nil"/>
            </w:tcBorders>
            <w:shd w:val="clear" w:color="auto" w:fill="auto"/>
            <w:noWrap/>
            <w:vAlign w:val="bottom"/>
            <w:hideMark/>
          </w:tcPr>
          <w:p w14:paraId="23EBF00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7899D8F3" w14:textId="77777777" w:rsidTr="00345532">
        <w:trPr>
          <w:trHeight w:val="290"/>
        </w:trPr>
        <w:tc>
          <w:tcPr>
            <w:tcW w:w="927" w:type="dxa"/>
            <w:tcBorders>
              <w:top w:val="nil"/>
              <w:left w:val="nil"/>
              <w:bottom w:val="nil"/>
              <w:right w:val="nil"/>
            </w:tcBorders>
            <w:shd w:val="clear" w:color="auto" w:fill="auto"/>
            <w:noWrap/>
            <w:vAlign w:val="bottom"/>
            <w:hideMark/>
          </w:tcPr>
          <w:p w14:paraId="7C105F4F"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89</w:t>
            </w:r>
          </w:p>
        </w:tc>
        <w:tc>
          <w:tcPr>
            <w:tcW w:w="1403" w:type="dxa"/>
            <w:tcBorders>
              <w:top w:val="nil"/>
              <w:left w:val="nil"/>
              <w:bottom w:val="nil"/>
              <w:right w:val="nil"/>
            </w:tcBorders>
            <w:shd w:val="clear" w:color="auto" w:fill="auto"/>
            <w:noWrap/>
            <w:vAlign w:val="bottom"/>
            <w:hideMark/>
          </w:tcPr>
          <w:p w14:paraId="1B2564B2" w14:textId="4B3C76D5"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HLUP2</w:t>
            </w:r>
          </w:p>
        </w:tc>
        <w:tc>
          <w:tcPr>
            <w:tcW w:w="1498" w:type="dxa"/>
            <w:tcBorders>
              <w:top w:val="nil"/>
              <w:left w:val="nil"/>
              <w:bottom w:val="nil"/>
              <w:right w:val="nil"/>
            </w:tcBorders>
            <w:shd w:val="clear" w:color="auto" w:fill="auto"/>
            <w:noWrap/>
            <w:vAlign w:val="bottom"/>
            <w:hideMark/>
          </w:tcPr>
          <w:p w14:paraId="0494B20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Highland</w:t>
            </w:r>
          </w:p>
        </w:tc>
        <w:tc>
          <w:tcPr>
            <w:tcW w:w="1134" w:type="dxa"/>
            <w:tcBorders>
              <w:top w:val="nil"/>
              <w:left w:val="nil"/>
              <w:bottom w:val="nil"/>
              <w:right w:val="nil"/>
            </w:tcBorders>
            <w:shd w:val="clear" w:color="auto" w:fill="auto"/>
            <w:noWrap/>
            <w:vAlign w:val="bottom"/>
            <w:hideMark/>
          </w:tcPr>
          <w:p w14:paraId="577F1E5F"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Y</w:t>
            </w:r>
          </w:p>
        </w:tc>
        <w:tc>
          <w:tcPr>
            <w:tcW w:w="1389" w:type="dxa"/>
            <w:tcBorders>
              <w:top w:val="nil"/>
              <w:left w:val="nil"/>
              <w:bottom w:val="nil"/>
              <w:right w:val="nil"/>
            </w:tcBorders>
            <w:shd w:val="clear" w:color="auto" w:fill="auto"/>
            <w:noWrap/>
            <w:vAlign w:val="bottom"/>
            <w:hideMark/>
          </w:tcPr>
          <w:p w14:paraId="42BCFC33"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42.64705538</w:t>
            </w:r>
          </w:p>
        </w:tc>
        <w:tc>
          <w:tcPr>
            <w:tcW w:w="1587" w:type="dxa"/>
            <w:tcBorders>
              <w:top w:val="nil"/>
              <w:left w:val="nil"/>
              <w:bottom w:val="nil"/>
              <w:right w:val="nil"/>
            </w:tcBorders>
            <w:shd w:val="clear" w:color="auto" w:fill="auto"/>
            <w:noWrap/>
            <w:vAlign w:val="bottom"/>
            <w:hideMark/>
          </w:tcPr>
          <w:p w14:paraId="67241AA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-83.55397741</w:t>
            </w:r>
          </w:p>
        </w:tc>
        <w:tc>
          <w:tcPr>
            <w:tcW w:w="1418" w:type="dxa"/>
            <w:tcBorders>
              <w:top w:val="nil"/>
              <w:left w:val="nil"/>
              <w:bottom w:val="nil"/>
              <w:right w:val="nil"/>
            </w:tcBorders>
            <w:shd w:val="clear" w:color="auto" w:fill="auto"/>
            <w:noWrap/>
            <w:vAlign w:val="bottom"/>
            <w:hideMark/>
          </w:tcPr>
          <w:p w14:paraId="6F1E4DC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0919A202" w14:textId="77777777" w:rsidTr="00345532">
        <w:trPr>
          <w:trHeight w:val="290"/>
        </w:trPr>
        <w:tc>
          <w:tcPr>
            <w:tcW w:w="927" w:type="dxa"/>
            <w:tcBorders>
              <w:top w:val="nil"/>
              <w:left w:val="nil"/>
              <w:bottom w:val="nil"/>
              <w:right w:val="nil"/>
            </w:tcBorders>
            <w:shd w:val="clear" w:color="auto" w:fill="auto"/>
            <w:noWrap/>
            <w:vAlign w:val="bottom"/>
            <w:hideMark/>
          </w:tcPr>
          <w:p w14:paraId="4124DB96"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90</w:t>
            </w:r>
          </w:p>
        </w:tc>
        <w:tc>
          <w:tcPr>
            <w:tcW w:w="1403" w:type="dxa"/>
            <w:tcBorders>
              <w:top w:val="nil"/>
              <w:left w:val="nil"/>
              <w:bottom w:val="nil"/>
              <w:right w:val="nil"/>
            </w:tcBorders>
            <w:shd w:val="clear" w:color="auto" w:fill="auto"/>
            <w:noWrap/>
            <w:vAlign w:val="bottom"/>
            <w:hideMark/>
          </w:tcPr>
          <w:p w14:paraId="3E08E65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HLUP3</w:t>
            </w:r>
          </w:p>
        </w:tc>
        <w:tc>
          <w:tcPr>
            <w:tcW w:w="1498" w:type="dxa"/>
            <w:tcBorders>
              <w:top w:val="nil"/>
              <w:left w:val="nil"/>
              <w:bottom w:val="nil"/>
              <w:right w:val="nil"/>
            </w:tcBorders>
            <w:shd w:val="clear" w:color="auto" w:fill="auto"/>
            <w:noWrap/>
            <w:vAlign w:val="bottom"/>
            <w:hideMark/>
          </w:tcPr>
          <w:p w14:paraId="7679006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Highland</w:t>
            </w:r>
          </w:p>
        </w:tc>
        <w:tc>
          <w:tcPr>
            <w:tcW w:w="1134" w:type="dxa"/>
            <w:tcBorders>
              <w:top w:val="nil"/>
              <w:left w:val="nil"/>
              <w:bottom w:val="nil"/>
              <w:right w:val="nil"/>
            </w:tcBorders>
            <w:shd w:val="clear" w:color="auto" w:fill="auto"/>
            <w:noWrap/>
            <w:vAlign w:val="bottom"/>
            <w:hideMark/>
          </w:tcPr>
          <w:p w14:paraId="1B10573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Y</w:t>
            </w:r>
          </w:p>
        </w:tc>
        <w:tc>
          <w:tcPr>
            <w:tcW w:w="1389" w:type="dxa"/>
            <w:tcBorders>
              <w:top w:val="nil"/>
              <w:left w:val="nil"/>
              <w:bottom w:val="nil"/>
              <w:right w:val="nil"/>
            </w:tcBorders>
            <w:shd w:val="clear" w:color="auto" w:fill="auto"/>
            <w:noWrap/>
            <w:vAlign w:val="bottom"/>
            <w:hideMark/>
          </w:tcPr>
          <w:p w14:paraId="5CEF9C72"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42.6474566</w:t>
            </w:r>
          </w:p>
        </w:tc>
        <w:tc>
          <w:tcPr>
            <w:tcW w:w="1587" w:type="dxa"/>
            <w:tcBorders>
              <w:top w:val="nil"/>
              <w:left w:val="nil"/>
              <w:bottom w:val="nil"/>
              <w:right w:val="nil"/>
            </w:tcBorders>
            <w:shd w:val="clear" w:color="auto" w:fill="auto"/>
            <w:noWrap/>
            <w:vAlign w:val="bottom"/>
            <w:hideMark/>
          </w:tcPr>
          <w:p w14:paraId="6F51A0B8"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-83.55365762</w:t>
            </w:r>
          </w:p>
        </w:tc>
        <w:tc>
          <w:tcPr>
            <w:tcW w:w="1418" w:type="dxa"/>
            <w:tcBorders>
              <w:top w:val="nil"/>
              <w:left w:val="nil"/>
              <w:bottom w:val="nil"/>
              <w:right w:val="nil"/>
            </w:tcBorders>
            <w:shd w:val="clear" w:color="auto" w:fill="auto"/>
            <w:noWrap/>
            <w:vAlign w:val="bottom"/>
            <w:hideMark/>
          </w:tcPr>
          <w:p w14:paraId="298FB4D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43A0C686" w14:textId="77777777" w:rsidTr="00345532">
        <w:trPr>
          <w:trHeight w:val="290"/>
        </w:trPr>
        <w:tc>
          <w:tcPr>
            <w:tcW w:w="927" w:type="dxa"/>
            <w:tcBorders>
              <w:top w:val="nil"/>
              <w:left w:val="nil"/>
              <w:bottom w:val="nil"/>
              <w:right w:val="nil"/>
            </w:tcBorders>
            <w:shd w:val="clear" w:color="auto" w:fill="auto"/>
            <w:noWrap/>
            <w:vAlign w:val="bottom"/>
            <w:hideMark/>
          </w:tcPr>
          <w:p w14:paraId="3768CA8B"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91</w:t>
            </w:r>
          </w:p>
        </w:tc>
        <w:tc>
          <w:tcPr>
            <w:tcW w:w="1403" w:type="dxa"/>
            <w:tcBorders>
              <w:top w:val="nil"/>
              <w:left w:val="nil"/>
              <w:bottom w:val="nil"/>
              <w:right w:val="nil"/>
            </w:tcBorders>
            <w:shd w:val="clear" w:color="auto" w:fill="auto"/>
            <w:noWrap/>
            <w:vAlign w:val="bottom"/>
            <w:hideMark/>
          </w:tcPr>
          <w:p w14:paraId="4A2F099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HMMAT</w:t>
            </w:r>
          </w:p>
        </w:tc>
        <w:tc>
          <w:tcPr>
            <w:tcW w:w="1498" w:type="dxa"/>
            <w:tcBorders>
              <w:top w:val="nil"/>
              <w:left w:val="nil"/>
              <w:bottom w:val="nil"/>
              <w:right w:val="nil"/>
            </w:tcBorders>
            <w:shd w:val="clear" w:color="auto" w:fill="auto"/>
            <w:noWrap/>
            <w:vAlign w:val="bottom"/>
            <w:hideMark/>
          </w:tcPr>
          <w:p w14:paraId="098FD08F"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Hudson Mills</w:t>
            </w:r>
          </w:p>
        </w:tc>
        <w:tc>
          <w:tcPr>
            <w:tcW w:w="1134" w:type="dxa"/>
            <w:tcBorders>
              <w:top w:val="nil"/>
              <w:left w:val="nil"/>
              <w:bottom w:val="nil"/>
              <w:right w:val="nil"/>
            </w:tcBorders>
            <w:shd w:val="clear" w:color="auto" w:fill="auto"/>
            <w:noWrap/>
            <w:vAlign w:val="bottom"/>
            <w:hideMark/>
          </w:tcPr>
          <w:p w14:paraId="6D40A43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Z</w:t>
            </w:r>
          </w:p>
        </w:tc>
        <w:tc>
          <w:tcPr>
            <w:tcW w:w="1389" w:type="dxa"/>
            <w:tcBorders>
              <w:top w:val="nil"/>
              <w:left w:val="nil"/>
              <w:bottom w:val="nil"/>
              <w:right w:val="nil"/>
            </w:tcBorders>
            <w:shd w:val="clear" w:color="auto" w:fill="auto"/>
            <w:noWrap/>
            <w:vAlign w:val="bottom"/>
            <w:hideMark/>
          </w:tcPr>
          <w:p w14:paraId="63E98B0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42.37824499</w:t>
            </w:r>
          </w:p>
        </w:tc>
        <w:tc>
          <w:tcPr>
            <w:tcW w:w="1587" w:type="dxa"/>
            <w:tcBorders>
              <w:top w:val="nil"/>
              <w:left w:val="nil"/>
              <w:bottom w:val="nil"/>
              <w:right w:val="nil"/>
            </w:tcBorders>
            <w:shd w:val="clear" w:color="auto" w:fill="auto"/>
            <w:noWrap/>
            <w:vAlign w:val="bottom"/>
            <w:hideMark/>
          </w:tcPr>
          <w:p w14:paraId="118787DA"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-83.91166168</w:t>
            </w:r>
          </w:p>
        </w:tc>
        <w:tc>
          <w:tcPr>
            <w:tcW w:w="1418" w:type="dxa"/>
            <w:tcBorders>
              <w:top w:val="nil"/>
              <w:left w:val="nil"/>
              <w:bottom w:val="nil"/>
              <w:right w:val="nil"/>
            </w:tcBorders>
            <w:shd w:val="clear" w:color="auto" w:fill="auto"/>
            <w:noWrap/>
            <w:vAlign w:val="bottom"/>
            <w:hideMark/>
          </w:tcPr>
          <w:p w14:paraId="177376C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42DBD4DB" w14:textId="77777777" w:rsidTr="00345532">
        <w:trPr>
          <w:trHeight w:val="290"/>
        </w:trPr>
        <w:tc>
          <w:tcPr>
            <w:tcW w:w="927" w:type="dxa"/>
            <w:tcBorders>
              <w:top w:val="nil"/>
              <w:left w:val="nil"/>
              <w:bottom w:val="nil"/>
              <w:right w:val="nil"/>
            </w:tcBorders>
            <w:shd w:val="clear" w:color="auto" w:fill="auto"/>
            <w:noWrap/>
            <w:vAlign w:val="bottom"/>
            <w:hideMark/>
          </w:tcPr>
          <w:p w14:paraId="09ECE3CA"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92</w:t>
            </w:r>
          </w:p>
        </w:tc>
        <w:tc>
          <w:tcPr>
            <w:tcW w:w="1403" w:type="dxa"/>
            <w:tcBorders>
              <w:top w:val="nil"/>
              <w:left w:val="nil"/>
              <w:bottom w:val="nil"/>
              <w:right w:val="nil"/>
            </w:tcBorders>
            <w:shd w:val="clear" w:color="auto" w:fill="auto"/>
            <w:noWrap/>
            <w:vAlign w:val="bottom"/>
            <w:hideMark/>
          </w:tcPr>
          <w:p w14:paraId="5FEB7F7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HMMAT2</w:t>
            </w:r>
          </w:p>
        </w:tc>
        <w:tc>
          <w:tcPr>
            <w:tcW w:w="1498" w:type="dxa"/>
            <w:tcBorders>
              <w:top w:val="nil"/>
              <w:left w:val="nil"/>
              <w:bottom w:val="nil"/>
              <w:right w:val="nil"/>
            </w:tcBorders>
            <w:shd w:val="clear" w:color="auto" w:fill="auto"/>
            <w:noWrap/>
            <w:vAlign w:val="bottom"/>
            <w:hideMark/>
          </w:tcPr>
          <w:p w14:paraId="688501B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Hudson Mills</w:t>
            </w:r>
          </w:p>
        </w:tc>
        <w:tc>
          <w:tcPr>
            <w:tcW w:w="1134" w:type="dxa"/>
            <w:tcBorders>
              <w:top w:val="nil"/>
              <w:left w:val="nil"/>
              <w:bottom w:val="nil"/>
              <w:right w:val="nil"/>
            </w:tcBorders>
            <w:shd w:val="clear" w:color="auto" w:fill="auto"/>
            <w:noWrap/>
            <w:vAlign w:val="bottom"/>
            <w:hideMark/>
          </w:tcPr>
          <w:p w14:paraId="519ED5D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Z</w:t>
            </w:r>
          </w:p>
        </w:tc>
        <w:tc>
          <w:tcPr>
            <w:tcW w:w="1389" w:type="dxa"/>
            <w:tcBorders>
              <w:top w:val="nil"/>
              <w:left w:val="nil"/>
              <w:bottom w:val="nil"/>
              <w:right w:val="nil"/>
            </w:tcBorders>
            <w:shd w:val="clear" w:color="auto" w:fill="auto"/>
            <w:noWrap/>
            <w:vAlign w:val="bottom"/>
            <w:hideMark/>
          </w:tcPr>
          <w:p w14:paraId="557F7512"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42.37825474</w:t>
            </w:r>
          </w:p>
        </w:tc>
        <w:tc>
          <w:tcPr>
            <w:tcW w:w="1587" w:type="dxa"/>
            <w:tcBorders>
              <w:top w:val="nil"/>
              <w:left w:val="nil"/>
              <w:bottom w:val="nil"/>
              <w:right w:val="nil"/>
            </w:tcBorders>
            <w:shd w:val="clear" w:color="auto" w:fill="auto"/>
            <w:noWrap/>
            <w:vAlign w:val="bottom"/>
            <w:hideMark/>
          </w:tcPr>
          <w:p w14:paraId="15BB221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-83.91229145</w:t>
            </w:r>
          </w:p>
        </w:tc>
        <w:tc>
          <w:tcPr>
            <w:tcW w:w="1418" w:type="dxa"/>
            <w:tcBorders>
              <w:top w:val="nil"/>
              <w:left w:val="nil"/>
              <w:bottom w:val="nil"/>
              <w:right w:val="nil"/>
            </w:tcBorders>
            <w:shd w:val="clear" w:color="auto" w:fill="auto"/>
            <w:noWrap/>
            <w:vAlign w:val="bottom"/>
            <w:hideMark/>
          </w:tcPr>
          <w:p w14:paraId="4716703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6002E751" w14:textId="77777777" w:rsidTr="00345532">
        <w:trPr>
          <w:trHeight w:val="290"/>
        </w:trPr>
        <w:tc>
          <w:tcPr>
            <w:tcW w:w="927" w:type="dxa"/>
            <w:tcBorders>
              <w:top w:val="nil"/>
              <w:left w:val="nil"/>
              <w:bottom w:val="nil"/>
              <w:right w:val="nil"/>
            </w:tcBorders>
            <w:shd w:val="clear" w:color="auto" w:fill="auto"/>
            <w:noWrap/>
            <w:vAlign w:val="bottom"/>
            <w:hideMark/>
          </w:tcPr>
          <w:p w14:paraId="0681BE76"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93</w:t>
            </w:r>
          </w:p>
        </w:tc>
        <w:tc>
          <w:tcPr>
            <w:tcW w:w="1403" w:type="dxa"/>
            <w:tcBorders>
              <w:top w:val="nil"/>
              <w:left w:val="nil"/>
              <w:bottom w:val="nil"/>
              <w:right w:val="nil"/>
            </w:tcBorders>
            <w:shd w:val="clear" w:color="auto" w:fill="auto"/>
            <w:noWrap/>
            <w:vAlign w:val="bottom"/>
            <w:hideMark/>
          </w:tcPr>
          <w:p w14:paraId="3A7473B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HMMAT3</w:t>
            </w:r>
          </w:p>
        </w:tc>
        <w:tc>
          <w:tcPr>
            <w:tcW w:w="1498" w:type="dxa"/>
            <w:tcBorders>
              <w:top w:val="nil"/>
              <w:left w:val="nil"/>
              <w:bottom w:val="nil"/>
              <w:right w:val="nil"/>
            </w:tcBorders>
            <w:shd w:val="clear" w:color="auto" w:fill="auto"/>
            <w:noWrap/>
            <w:vAlign w:val="bottom"/>
            <w:hideMark/>
          </w:tcPr>
          <w:p w14:paraId="2088B5F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Hudson Mills</w:t>
            </w:r>
          </w:p>
        </w:tc>
        <w:tc>
          <w:tcPr>
            <w:tcW w:w="1134" w:type="dxa"/>
            <w:tcBorders>
              <w:top w:val="nil"/>
              <w:left w:val="nil"/>
              <w:bottom w:val="nil"/>
              <w:right w:val="nil"/>
            </w:tcBorders>
            <w:shd w:val="clear" w:color="auto" w:fill="auto"/>
            <w:noWrap/>
            <w:vAlign w:val="bottom"/>
            <w:hideMark/>
          </w:tcPr>
          <w:p w14:paraId="37BA515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Z</w:t>
            </w:r>
          </w:p>
        </w:tc>
        <w:tc>
          <w:tcPr>
            <w:tcW w:w="1389" w:type="dxa"/>
            <w:tcBorders>
              <w:top w:val="nil"/>
              <w:left w:val="nil"/>
              <w:bottom w:val="nil"/>
              <w:right w:val="nil"/>
            </w:tcBorders>
            <w:shd w:val="clear" w:color="auto" w:fill="auto"/>
            <w:noWrap/>
            <w:vAlign w:val="bottom"/>
            <w:hideMark/>
          </w:tcPr>
          <w:p w14:paraId="01CFA425"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42.3787298</w:t>
            </w:r>
          </w:p>
        </w:tc>
        <w:tc>
          <w:tcPr>
            <w:tcW w:w="1587" w:type="dxa"/>
            <w:tcBorders>
              <w:top w:val="nil"/>
              <w:left w:val="nil"/>
              <w:bottom w:val="nil"/>
              <w:right w:val="nil"/>
            </w:tcBorders>
            <w:shd w:val="clear" w:color="auto" w:fill="auto"/>
            <w:noWrap/>
            <w:vAlign w:val="bottom"/>
            <w:hideMark/>
          </w:tcPr>
          <w:p w14:paraId="15D8C6A2"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-83.91267589</w:t>
            </w:r>
          </w:p>
        </w:tc>
        <w:tc>
          <w:tcPr>
            <w:tcW w:w="1418" w:type="dxa"/>
            <w:tcBorders>
              <w:top w:val="nil"/>
              <w:left w:val="nil"/>
              <w:bottom w:val="nil"/>
              <w:right w:val="nil"/>
            </w:tcBorders>
            <w:shd w:val="clear" w:color="auto" w:fill="auto"/>
            <w:noWrap/>
            <w:vAlign w:val="bottom"/>
            <w:hideMark/>
          </w:tcPr>
          <w:p w14:paraId="3848E84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6417D70A" w14:textId="77777777" w:rsidTr="00345532">
        <w:trPr>
          <w:trHeight w:val="290"/>
        </w:trPr>
        <w:tc>
          <w:tcPr>
            <w:tcW w:w="927" w:type="dxa"/>
            <w:tcBorders>
              <w:top w:val="nil"/>
              <w:left w:val="nil"/>
              <w:bottom w:val="nil"/>
              <w:right w:val="nil"/>
            </w:tcBorders>
            <w:shd w:val="clear" w:color="auto" w:fill="auto"/>
            <w:noWrap/>
            <w:vAlign w:val="bottom"/>
            <w:hideMark/>
          </w:tcPr>
          <w:p w14:paraId="6A71093B"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94</w:t>
            </w:r>
          </w:p>
        </w:tc>
        <w:tc>
          <w:tcPr>
            <w:tcW w:w="1403" w:type="dxa"/>
            <w:tcBorders>
              <w:top w:val="nil"/>
              <w:left w:val="nil"/>
              <w:bottom w:val="nil"/>
              <w:right w:val="nil"/>
            </w:tcBorders>
            <w:shd w:val="clear" w:color="auto" w:fill="auto"/>
            <w:noWrap/>
            <w:vAlign w:val="bottom"/>
            <w:hideMark/>
          </w:tcPr>
          <w:p w14:paraId="0D7C117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PONNEW</w:t>
            </w:r>
          </w:p>
        </w:tc>
        <w:tc>
          <w:tcPr>
            <w:tcW w:w="1498" w:type="dxa"/>
            <w:tcBorders>
              <w:top w:val="nil"/>
              <w:left w:val="nil"/>
              <w:bottom w:val="nil"/>
              <w:right w:val="nil"/>
            </w:tcBorders>
            <w:shd w:val="clear" w:color="auto" w:fill="auto"/>
            <w:noWrap/>
            <w:vAlign w:val="bottom"/>
            <w:hideMark/>
          </w:tcPr>
          <w:p w14:paraId="6BB71E2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Pontiac Lake</w:t>
            </w:r>
          </w:p>
        </w:tc>
        <w:tc>
          <w:tcPr>
            <w:tcW w:w="1134" w:type="dxa"/>
            <w:tcBorders>
              <w:top w:val="nil"/>
              <w:left w:val="nil"/>
              <w:bottom w:val="nil"/>
              <w:right w:val="nil"/>
            </w:tcBorders>
            <w:shd w:val="clear" w:color="auto" w:fill="auto"/>
            <w:noWrap/>
            <w:vAlign w:val="bottom"/>
            <w:hideMark/>
          </w:tcPr>
          <w:p w14:paraId="6B0CBE2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ZA</w:t>
            </w:r>
          </w:p>
        </w:tc>
        <w:tc>
          <w:tcPr>
            <w:tcW w:w="1389" w:type="dxa"/>
            <w:tcBorders>
              <w:top w:val="nil"/>
              <w:left w:val="nil"/>
              <w:bottom w:val="nil"/>
              <w:right w:val="nil"/>
            </w:tcBorders>
            <w:shd w:val="clear" w:color="auto" w:fill="auto"/>
            <w:noWrap/>
            <w:vAlign w:val="bottom"/>
            <w:hideMark/>
          </w:tcPr>
          <w:p w14:paraId="62E77492"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42.67554541</w:t>
            </w:r>
          </w:p>
        </w:tc>
        <w:tc>
          <w:tcPr>
            <w:tcW w:w="1587" w:type="dxa"/>
            <w:tcBorders>
              <w:top w:val="nil"/>
              <w:left w:val="nil"/>
              <w:bottom w:val="nil"/>
              <w:right w:val="nil"/>
            </w:tcBorders>
            <w:shd w:val="clear" w:color="auto" w:fill="auto"/>
            <w:noWrap/>
            <w:vAlign w:val="bottom"/>
            <w:hideMark/>
          </w:tcPr>
          <w:p w14:paraId="646FEADD"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-83.48274071</w:t>
            </w:r>
          </w:p>
        </w:tc>
        <w:tc>
          <w:tcPr>
            <w:tcW w:w="1418" w:type="dxa"/>
            <w:tcBorders>
              <w:top w:val="nil"/>
              <w:left w:val="nil"/>
              <w:bottom w:val="nil"/>
              <w:right w:val="nil"/>
            </w:tcBorders>
            <w:shd w:val="clear" w:color="auto" w:fill="auto"/>
            <w:noWrap/>
            <w:vAlign w:val="bottom"/>
            <w:hideMark/>
          </w:tcPr>
          <w:p w14:paraId="34921AB8"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26DC4B5A" w14:textId="77777777" w:rsidTr="00345532">
        <w:trPr>
          <w:trHeight w:val="290"/>
        </w:trPr>
        <w:tc>
          <w:tcPr>
            <w:tcW w:w="927" w:type="dxa"/>
            <w:tcBorders>
              <w:top w:val="nil"/>
              <w:left w:val="nil"/>
              <w:bottom w:val="nil"/>
              <w:right w:val="nil"/>
            </w:tcBorders>
            <w:shd w:val="clear" w:color="auto" w:fill="auto"/>
            <w:noWrap/>
            <w:vAlign w:val="bottom"/>
            <w:hideMark/>
          </w:tcPr>
          <w:p w14:paraId="01A17E71"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95</w:t>
            </w:r>
          </w:p>
        </w:tc>
        <w:tc>
          <w:tcPr>
            <w:tcW w:w="1403" w:type="dxa"/>
            <w:tcBorders>
              <w:top w:val="nil"/>
              <w:left w:val="nil"/>
              <w:bottom w:val="nil"/>
              <w:right w:val="nil"/>
            </w:tcBorders>
            <w:shd w:val="clear" w:color="auto" w:fill="auto"/>
            <w:noWrap/>
            <w:vAlign w:val="bottom"/>
            <w:hideMark/>
          </w:tcPr>
          <w:p w14:paraId="2B7C666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PONNEW2</w:t>
            </w:r>
          </w:p>
        </w:tc>
        <w:tc>
          <w:tcPr>
            <w:tcW w:w="1498" w:type="dxa"/>
            <w:tcBorders>
              <w:top w:val="nil"/>
              <w:left w:val="nil"/>
              <w:bottom w:val="nil"/>
              <w:right w:val="nil"/>
            </w:tcBorders>
            <w:shd w:val="clear" w:color="auto" w:fill="auto"/>
            <w:noWrap/>
            <w:vAlign w:val="bottom"/>
            <w:hideMark/>
          </w:tcPr>
          <w:p w14:paraId="5E725856"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Pontiac Lake</w:t>
            </w:r>
          </w:p>
        </w:tc>
        <w:tc>
          <w:tcPr>
            <w:tcW w:w="1134" w:type="dxa"/>
            <w:tcBorders>
              <w:top w:val="nil"/>
              <w:left w:val="nil"/>
              <w:bottom w:val="nil"/>
              <w:right w:val="nil"/>
            </w:tcBorders>
            <w:shd w:val="clear" w:color="auto" w:fill="auto"/>
            <w:noWrap/>
            <w:vAlign w:val="bottom"/>
            <w:hideMark/>
          </w:tcPr>
          <w:p w14:paraId="63B3C06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ZA</w:t>
            </w:r>
          </w:p>
        </w:tc>
        <w:tc>
          <w:tcPr>
            <w:tcW w:w="1389" w:type="dxa"/>
            <w:tcBorders>
              <w:top w:val="nil"/>
              <w:left w:val="nil"/>
              <w:bottom w:val="nil"/>
              <w:right w:val="nil"/>
            </w:tcBorders>
            <w:shd w:val="clear" w:color="auto" w:fill="auto"/>
            <w:noWrap/>
            <w:vAlign w:val="bottom"/>
            <w:hideMark/>
          </w:tcPr>
          <w:p w14:paraId="01EA34C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42.67584028</w:t>
            </w:r>
          </w:p>
        </w:tc>
        <w:tc>
          <w:tcPr>
            <w:tcW w:w="1587" w:type="dxa"/>
            <w:tcBorders>
              <w:top w:val="nil"/>
              <w:left w:val="nil"/>
              <w:bottom w:val="nil"/>
              <w:right w:val="nil"/>
            </w:tcBorders>
            <w:shd w:val="clear" w:color="auto" w:fill="auto"/>
            <w:noWrap/>
            <w:vAlign w:val="bottom"/>
            <w:hideMark/>
          </w:tcPr>
          <w:p w14:paraId="10F655BC"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-83.4830424</w:t>
            </w:r>
          </w:p>
        </w:tc>
        <w:tc>
          <w:tcPr>
            <w:tcW w:w="1418" w:type="dxa"/>
            <w:tcBorders>
              <w:top w:val="nil"/>
              <w:left w:val="nil"/>
              <w:bottom w:val="nil"/>
              <w:right w:val="nil"/>
            </w:tcBorders>
            <w:shd w:val="clear" w:color="auto" w:fill="auto"/>
            <w:noWrap/>
            <w:vAlign w:val="bottom"/>
            <w:hideMark/>
          </w:tcPr>
          <w:p w14:paraId="5543D8A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7B63C220" w14:textId="77777777" w:rsidTr="00345532">
        <w:trPr>
          <w:trHeight w:val="290"/>
        </w:trPr>
        <w:tc>
          <w:tcPr>
            <w:tcW w:w="927" w:type="dxa"/>
            <w:tcBorders>
              <w:top w:val="nil"/>
              <w:left w:val="nil"/>
              <w:bottom w:val="nil"/>
              <w:right w:val="nil"/>
            </w:tcBorders>
            <w:shd w:val="clear" w:color="auto" w:fill="auto"/>
            <w:noWrap/>
            <w:vAlign w:val="bottom"/>
            <w:hideMark/>
          </w:tcPr>
          <w:p w14:paraId="6C4381C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96</w:t>
            </w:r>
          </w:p>
        </w:tc>
        <w:tc>
          <w:tcPr>
            <w:tcW w:w="1403" w:type="dxa"/>
            <w:tcBorders>
              <w:top w:val="nil"/>
              <w:left w:val="nil"/>
              <w:bottom w:val="nil"/>
              <w:right w:val="nil"/>
            </w:tcBorders>
            <w:shd w:val="clear" w:color="auto" w:fill="auto"/>
            <w:noWrap/>
            <w:vAlign w:val="bottom"/>
            <w:hideMark/>
          </w:tcPr>
          <w:p w14:paraId="74D59C9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PONNEW3</w:t>
            </w:r>
          </w:p>
        </w:tc>
        <w:tc>
          <w:tcPr>
            <w:tcW w:w="1498" w:type="dxa"/>
            <w:tcBorders>
              <w:top w:val="nil"/>
              <w:left w:val="nil"/>
              <w:bottom w:val="nil"/>
              <w:right w:val="nil"/>
            </w:tcBorders>
            <w:shd w:val="clear" w:color="auto" w:fill="auto"/>
            <w:noWrap/>
            <w:vAlign w:val="bottom"/>
            <w:hideMark/>
          </w:tcPr>
          <w:p w14:paraId="41E4E77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Pontiac Lake</w:t>
            </w:r>
          </w:p>
        </w:tc>
        <w:tc>
          <w:tcPr>
            <w:tcW w:w="1134" w:type="dxa"/>
            <w:tcBorders>
              <w:top w:val="nil"/>
              <w:left w:val="nil"/>
              <w:bottom w:val="nil"/>
              <w:right w:val="nil"/>
            </w:tcBorders>
            <w:shd w:val="clear" w:color="auto" w:fill="auto"/>
            <w:noWrap/>
            <w:vAlign w:val="bottom"/>
            <w:hideMark/>
          </w:tcPr>
          <w:p w14:paraId="0590399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ZA</w:t>
            </w:r>
          </w:p>
        </w:tc>
        <w:tc>
          <w:tcPr>
            <w:tcW w:w="1389" w:type="dxa"/>
            <w:tcBorders>
              <w:top w:val="nil"/>
              <w:left w:val="nil"/>
              <w:bottom w:val="nil"/>
              <w:right w:val="nil"/>
            </w:tcBorders>
            <w:shd w:val="clear" w:color="auto" w:fill="auto"/>
            <w:noWrap/>
            <w:vAlign w:val="bottom"/>
            <w:hideMark/>
          </w:tcPr>
          <w:p w14:paraId="08FD1CC9"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42.67606664</w:t>
            </w:r>
          </w:p>
        </w:tc>
        <w:tc>
          <w:tcPr>
            <w:tcW w:w="1587" w:type="dxa"/>
            <w:tcBorders>
              <w:top w:val="nil"/>
              <w:left w:val="nil"/>
              <w:bottom w:val="nil"/>
              <w:right w:val="nil"/>
            </w:tcBorders>
            <w:shd w:val="clear" w:color="auto" w:fill="auto"/>
            <w:noWrap/>
            <w:vAlign w:val="bottom"/>
            <w:hideMark/>
          </w:tcPr>
          <w:p w14:paraId="71460BD4"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-83.48271281</w:t>
            </w:r>
          </w:p>
        </w:tc>
        <w:tc>
          <w:tcPr>
            <w:tcW w:w="1418" w:type="dxa"/>
            <w:tcBorders>
              <w:top w:val="nil"/>
              <w:left w:val="nil"/>
              <w:bottom w:val="nil"/>
              <w:right w:val="nil"/>
            </w:tcBorders>
            <w:shd w:val="clear" w:color="auto" w:fill="auto"/>
            <w:noWrap/>
            <w:vAlign w:val="bottom"/>
            <w:hideMark/>
          </w:tcPr>
          <w:p w14:paraId="2740C8C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5F309D54" w14:textId="77777777" w:rsidTr="00345532">
        <w:trPr>
          <w:trHeight w:val="290"/>
        </w:trPr>
        <w:tc>
          <w:tcPr>
            <w:tcW w:w="927" w:type="dxa"/>
            <w:tcBorders>
              <w:top w:val="nil"/>
              <w:left w:val="nil"/>
              <w:bottom w:val="nil"/>
              <w:right w:val="nil"/>
            </w:tcBorders>
            <w:shd w:val="clear" w:color="auto" w:fill="auto"/>
            <w:noWrap/>
            <w:vAlign w:val="bottom"/>
            <w:hideMark/>
          </w:tcPr>
          <w:p w14:paraId="3D1B302C"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97</w:t>
            </w:r>
          </w:p>
        </w:tc>
        <w:tc>
          <w:tcPr>
            <w:tcW w:w="1403" w:type="dxa"/>
            <w:tcBorders>
              <w:top w:val="nil"/>
              <w:left w:val="nil"/>
              <w:bottom w:val="nil"/>
              <w:right w:val="nil"/>
            </w:tcBorders>
            <w:shd w:val="clear" w:color="auto" w:fill="auto"/>
            <w:noWrap/>
            <w:vAlign w:val="bottom"/>
            <w:hideMark/>
          </w:tcPr>
          <w:p w14:paraId="5713ED36"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PONRD</w:t>
            </w:r>
          </w:p>
        </w:tc>
        <w:tc>
          <w:tcPr>
            <w:tcW w:w="1498" w:type="dxa"/>
            <w:tcBorders>
              <w:top w:val="nil"/>
              <w:left w:val="nil"/>
              <w:bottom w:val="nil"/>
              <w:right w:val="nil"/>
            </w:tcBorders>
            <w:shd w:val="clear" w:color="auto" w:fill="auto"/>
            <w:noWrap/>
            <w:vAlign w:val="bottom"/>
            <w:hideMark/>
          </w:tcPr>
          <w:p w14:paraId="328019AB"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Pontiac Lake</w:t>
            </w:r>
          </w:p>
        </w:tc>
        <w:tc>
          <w:tcPr>
            <w:tcW w:w="1134" w:type="dxa"/>
            <w:tcBorders>
              <w:top w:val="nil"/>
              <w:left w:val="nil"/>
              <w:bottom w:val="nil"/>
              <w:right w:val="nil"/>
            </w:tcBorders>
            <w:shd w:val="clear" w:color="auto" w:fill="auto"/>
            <w:noWrap/>
            <w:vAlign w:val="bottom"/>
            <w:hideMark/>
          </w:tcPr>
          <w:p w14:paraId="776581EB"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ZB</w:t>
            </w:r>
          </w:p>
        </w:tc>
        <w:tc>
          <w:tcPr>
            <w:tcW w:w="1389" w:type="dxa"/>
            <w:tcBorders>
              <w:top w:val="nil"/>
              <w:left w:val="nil"/>
              <w:bottom w:val="nil"/>
              <w:right w:val="nil"/>
            </w:tcBorders>
            <w:shd w:val="clear" w:color="auto" w:fill="auto"/>
            <w:noWrap/>
            <w:vAlign w:val="bottom"/>
            <w:hideMark/>
          </w:tcPr>
          <w:p w14:paraId="0C361B8C"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42.67546355</w:t>
            </w:r>
          </w:p>
        </w:tc>
        <w:tc>
          <w:tcPr>
            <w:tcW w:w="1587" w:type="dxa"/>
            <w:tcBorders>
              <w:top w:val="nil"/>
              <w:left w:val="nil"/>
              <w:bottom w:val="nil"/>
              <w:right w:val="nil"/>
            </w:tcBorders>
            <w:shd w:val="clear" w:color="auto" w:fill="auto"/>
            <w:noWrap/>
            <w:vAlign w:val="bottom"/>
            <w:hideMark/>
          </w:tcPr>
          <w:p w14:paraId="12CB710D"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-83.4821069</w:t>
            </w:r>
          </w:p>
        </w:tc>
        <w:tc>
          <w:tcPr>
            <w:tcW w:w="1418" w:type="dxa"/>
            <w:tcBorders>
              <w:top w:val="nil"/>
              <w:left w:val="nil"/>
              <w:bottom w:val="nil"/>
              <w:right w:val="nil"/>
            </w:tcBorders>
            <w:shd w:val="clear" w:color="auto" w:fill="auto"/>
            <w:noWrap/>
            <w:vAlign w:val="bottom"/>
            <w:hideMark/>
          </w:tcPr>
          <w:p w14:paraId="21BCB32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mesic</w:t>
            </w:r>
          </w:p>
        </w:tc>
      </w:tr>
      <w:tr w:rsidR="0020209D" w:rsidRPr="001650DF" w14:paraId="0F7EFED8" w14:textId="77777777" w:rsidTr="00345532">
        <w:trPr>
          <w:trHeight w:val="290"/>
        </w:trPr>
        <w:tc>
          <w:tcPr>
            <w:tcW w:w="927" w:type="dxa"/>
            <w:tcBorders>
              <w:top w:val="nil"/>
              <w:left w:val="nil"/>
              <w:bottom w:val="nil"/>
              <w:right w:val="nil"/>
            </w:tcBorders>
            <w:shd w:val="clear" w:color="auto" w:fill="auto"/>
            <w:noWrap/>
            <w:vAlign w:val="bottom"/>
            <w:hideMark/>
          </w:tcPr>
          <w:p w14:paraId="67107D06"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98</w:t>
            </w:r>
          </w:p>
        </w:tc>
        <w:tc>
          <w:tcPr>
            <w:tcW w:w="1403" w:type="dxa"/>
            <w:tcBorders>
              <w:top w:val="nil"/>
              <w:left w:val="nil"/>
              <w:bottom w:val="nil"/>
              <w:right w:val="nil"/>
            </w:tcBorders>
            <w:shd w:val="clear" w:color="auto" w:fill="auto"/>
            <w:noWrap/>
            <w:vAlign w:val="bottom"/>
            <w:hideMark/>
          </w:tcPr>
          <w:p w14:paraId="7E99436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PONRD2</w:t>
            </w:r>
          </w:p>
        </w:tc>
        <w:tc>
          <w:tcPr>
            <w:tcW w:w="1498" w:type="dxa"/>
            <w:tcBorders>
              <w:top w:val="nil"/>
              <w:left w:val="nil"/>
              <w:bottom w:val="nil"/>
              <w:right w:val="nil"/>
            </w:tcBorders>
            <w:shd w:val="clear" w:color="auto" w:fill="auto"/>
            <w:noWrap/>
            <w:vAlign w:val="bottom"/>
            <w:hideMark/>
          </w:tcPr>
          <w:p w14:paraId="58BB48F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Pontiac Lake</w:t>
            </w:r>
          </w:p>
        </w:tc>
        <w:tc>
          <w:tcPr>
            <w:tcW w:w="1134" w:type="dxa"/>
            <w:tcBorders>
              <w:top w:val="nil"/>
              <w:left w:val="nil"/>
              <w:bottom w:val="nil"/>
              <w:right w:val="nil"/>
            </w:tcBorders>
            <w:shd w:val="clear" w:color="auto" w:fill="auto"/>
            <w:noWrap/>
            <w:vAlign w:val="bottom"/>
            <w:hideMark/>
          </w:tcPr>
          <w:p w14:paraId="23EB0C7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ZB</w:t>
            </w:r>
          </w:p>
        </w:tc>
        <w:tc>
          <w:tcPr>
            <w:tcW w:w="1389" w:type="dxa"/>
            <w:tcBorders>
              <w:top w:val="nil"/>
              <w:left w:val="nil"/>
              <w:bottom w:val="nil"/>
              <w:right w:val="nil"/>
            </w:tcBorders>
            <w:shd w:val="clear" w:color="auto" w:fill="auto"/>
            <w:noWrap/>
            <w:vAlign w:val="bottom"/>
            <w:hideMark/>
          </w:tcPr>
          <w:p w14:paraId="0B49F7D1"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42.67597751</w:t>
            </w:r>
          </w:p>
        </w:tc>
        <w:tc>
          <w:tcPr>
            <w:tcW w:w="1587" w:type="dxa"/>
            <w:tcBorders>
              <w:top w:val="nil"/>
              <w:left w:val="nil"/>
              <w:bottom w:val="nil"/>
              <w:right w:val="nil"/>
            </w:tcBorders>
            <w:shd w:val="clear" w:color="auto" w:fill="auto"/>
            <w:noWrap/>
            <w:vAlign w:val="bottom"/>
            <w:hideMark/>
          </w:tcPr>
          <w:p w14:paraId="2FB4C473"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-83.48183457</w:t>
            </w:r>
          </w:p>
        </w:tc>
        <w:tc>
          <w:tcPr>
            <w:tcW w:w="1418" w:type="dxa"/>
            <w:tcBorders>
              <w:top w:val="nil"/>
              <w:left w:val="nil"/>
              <w:bottom w:val="nil"/>
              <w:right w:val="nil"/>
            </w:tcBorders>
            <w:shd w:val="clear" w:color="auto" w:fill="auto"/>
            <w:noWrap/>
            <w:vAlign w:val="bottom"/>
            <w:hideMark/>
          </w:tcPr>
          <w:p w14:paraId="44E13A1B"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mesic</w:t>
            </w:r>
          </w:p>
        </w:tc>
      </w:tr>
      <w:tr w:rsidR="0020209D" w:rsidRPr="001650DF" w14:paraId="26B110B2" w14:textId="77777777" w:rsidTr="00345532">
        <w:trPr>
          <w:trHeight w:val="290"/>
        </w:trPr>
        <w:tc>
          <w:tcPr>
            <w:tcW w:w="927" w:type="dxa"/>
            <w:tcBorders>
              <w:top w:val="nil"/>
              <w:left w:val="nil"/>
              <w:bottom w:val="nil"/>
              <w:right w:val="nil"/>
            </w:tcBorders>
            <w:shd w:val="clear" w:color="auto" w:fill="auto"/>
            <w:noWrap/>
            <w:vAlign w:val="bottom"/>
            <w:hideMark/>
          </w:tcPr>
          <w:p w14:paraId="1603609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99</w:t>
            </w:r>
          </w:p>
        </w:tc>
        <w:tc>
          <w:tcPr>
            <w:tcW w:w="1403" w:type="dxa"/>
            <w:tcBorders>
              <w:top w:val="nil"/>
              <w:left w:val="nil"/>
              <w:bottom w:val="nil"/>
              <w:right w:val="nil"/>
            </w:tcBorders>
            <w:shd w:val="clear" w:color="auto" w:fill="auto"/>
            <w:noWrap/>
            <w:vAlign w:val="bottom"/>
            <w:hideMark/>
          </w:tcPr>
          <w:p w14:paraId="1A9C41B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PONRD3</w:t>
            </w:r>
          </w:p>
        </w:tc>
        <w:tc>
          <w:tcPr>
            <w:tcW w:w="1498" w:type="dxa"/>
            <w:tcBorders>
              <w:top w:val="nil"/>
              <w:left w:val="nil"/>
              <w:bottom w:val="nil"/>
              <w:right w:val="nil"/>
            </w:tcBorders>
            <w:shd w:val="clear" w:color="auto" w:fill="auto"/>
            <w:noWrap/>
            <w:vAlign w:val="bottom"/>
            <w:hideMark/>
          </w:tcPr>
          <w:p w14:paraId="7791D54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Pontiac Lake</w:t>
            </w:r>
          </w:p>
        </w:tc>
        <w:tc>
          <w:tcPr>
            <w:tcW w:w="1134" w:type="dxa"/>
            <w:tcBorders>
              <w:top w:val="nil"/>
              <w:left w:val="nil"/>
              <w:bottom w:val="nil"/>
              <w:right w:val="nil"/>
            </w:tcBorders>
            <w:shd w:val="clear" w:color="auto" w:fill="auto"/>
            <w:noWrap/>
            <w:vAlign w:val="bottom"/>
            <w:hideMark/>
          </w:tcPr>
          <w:p w14:paraId="30B10AA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ZB</w:t>
            </w:r>
          </w:p>
        </w:tc>
        <w:tc>
          <w:tcPr>
            <w:tcW w:w="1389" w:type="dxa"/>
            <w:tcBorders>
              <w:top w:val="nil"/>
              <w:left w:val="nil"/>
              <w:bottom w:val="nil"/>
              <w:right w:val="nil"/>
            </w:tcBorders>
            <w:shd w:val="clear" w:color="auto" w:fill="auto"/>
            <w:noWrap/>
            <w:vAlign w:val="bottom"/>
            <w:hideMark/>
          </w:tcPr>
          <w:p w14:paraId="12F238C8"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42.67611495</w:t>
            </w:r>
          </w:p>
        </w:tc>
        <w:tc>
          <w:tcPr>
            <w:tcW w:w="1587" w:type="dxa"/>
            <w:tcBorders>
              <w:top w:val="nil"/>
              <w:left w:val="nil"/>
              <w:bottom w:val="nil"/>
              <w:right w:val="nil"/>
            </w:tcBorders>
            <w:shd w:val="clear" w:color="auto" w:fill="auto"/>
            <w:noWrap/>
            <w:vAlign w:val="bottom"/>
            <w:hideMark/>
          </w:tcPr>
          <w:p w14:paraId="7179062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-83.4822095</w:t>
            </w:r>
          </w:p>
        </w:tc>
        <w:tc>
          <w:tcPr>
            <w:tcW w:w="1418" w:type="dxa"/>
            <w:tcBorders>
              <w:top w:val="nil"/>
              <w:left w:val="nil"/>
              <w:bottom w:val="nil"/>
              <w:right w:val="nil"/>
            </w:tcBorders>
            <w:shd w:val="clear" w:color="auto" w:fill="auto"/>
            <w:noWrap/>
            <w:vAlign w:val="bottom"/>
            <w:hideMark/>
          </w:tcPr>
          <w:p w14:paraId="4AEDFA88"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mesic</w:t>
            </w:r>
          </w:p>
        </w:tc>
      </w:tr>
      <w:tr w:rsidR="0020209D" w:rsidRPr="001650DF" w14:paraId="0B8FCEA8" w14:textId="77777777" w:rsidTr="00345532">
        <w:trPr>
          <w:trHeight w:val="290"/>
        </w:trPr>
        <w:tc>
          <w:tcPr>
            <w:tcW w:w="927" w:type="dxa"/>
            <w:tcBorders>
              <w:top w:val="nil"/>
              <w:left w:val="nil"/>
              <w:bottom w:val="nil"/>
              <w:right w:val="nil"/>
            </w:tcBorders>
            <w:shd w:val="clear" w:color="auto" w:fill="auto"/>
            <w:noWrap/>
            <w:vAlign w:val="bottom"/>
            <w:hideMark/>
          </w:tcPr>
          <w:p w14:paraId="71DA359B"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100</w:t>
            </w:r>
          </w:p>
        </w:tc>
        <w:tc>
          <w:tcPr>
            <w:tcW w:w="1403" w:type="dxa"/>
            <w:tcBorders>
              <w:top w:val="nil"/>
              <w:left w:val="nil"/>
              <w:bottom w:val="nil"/>
              <w:right w:val="nil"/>
            </w:tcBorders>
            <w:shd w:val="clear" w:color="auto" w:fill="auto"/>
            <w:noWrap/>
            <w:vAlign w:val="bottom"/>
            <w:hideMark/>
          </w:tcPr>
          <w:p w14:paraId="5B477D4F"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PONWH</w:t>
            </w:r>
          </w:p>
        </w:tc>
        <w:tc>
          <w:tcPr>
            <w:tcW w:w="1498" w:type="dxa"/>
            <w:tcBorders>
              <w:top w:val="nil"/>
              <w:left w:val="nil"/>
              <w:bottom w:val="nil"/>
              <w:right w:val="nil"/>
            </w:tcBorders>
            <w:shd w:val="clear" w:color="auto" w:fill="auto"/>
            <w:noWrap/>
            <w:vAlign w:val="bottom"/>
            <w:hideMark/>
          </w:tcPr>
          <w:p w14:paraId="609F1F3B"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Pontiac Lake</w:t>
            </w:r>
          </w:p>
        </w:tc>
        <w:tc>
          <w:tcPr>
            <w:tcW w:w="1134" w:type="dxa"/>
            <w:tcBorders>
              <w:top w:val="nil"/>
              <w:left w:val="nil"/>
              <w:bottom w:val="nil"/>
              <w:right w:val="nil"/>
            </w:tcBorders>
            <w:shd w:val="clear" w:color="auto" w:fill="auto"/>
            <w:noWrap/>
            <w:vAlign w:val="bottom"/>
            <w:hideMark/>
          </w:tcPr>
          <w:p w14:paraId="537E0AF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ZC</w:t>
            </w:r>
          </w:p>
        </w:tc>
        <w:tc>
          <w:tcPr>
            <w:tcW w:w="1389" w:type="dxa"/>
            <w:tcBorders>
              <w:top w:val="nil"/>
              <w:left w:val="nil"/>
              <w:bottom w:val="nil"/>
              <w:right w:val="nil"/>
            </w:tcBorders>
            <w:shd w:val="clear" w:color="auto" w:fill="auto"/>
            <w:noWrap/>
            <w:vAlign w:val="bottom"/>
            <w:hideMark/>
          </w:tcPr>
          <w:p w14:paraId="2577EBEB"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42.67657235</w:t>
            </w:r>
          </w:p>
        </w:tc>
        <w:tc>
          <w:tcPr>
            <w:tcW w:w="1587" w:type="dxa"/>
            <w:tcBorders>
              <w:top w:val="nil"/>
              <w:left w:val="nil"/>
              <w:bottom w:val="nil"/>
              <w:right w:val="nil"/>
            </w:tcBorders>
            <w:shd w:val="clear" w:color="auto" w:fill="auto"/>
            <w:noWrap/>
            <w:vAlign w:val="bottom"/>
            <w:hideMark/>
          </w:tcPr>
          <w:p w14:paraId="04A25AB6"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-83.48190157</w:t>
            </w:r>
          </w:p>
        </w:tc>
        <w:tc>
          <w:tcPr>
            <w:tcW w:w="1418" w:type="dxa"/>
            <w:tcBorders>
              <w:top w:val="nil"/>
              <w:left w:val="nil"/>
              <w:bottom w:val="nil"/>
              <w:right w:val="nil"/>
            </w:tcBorders>
            <w:shd w:val="clear" w:color="auto" w:fill="auto"/>
            <w:noWrap/>
            <w:vAlign w:val="bottom"/>
            <w:hideMark/>
          </w:tcPr>
          <w:p w14:paraId="637E9E6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298F13FC" w14:textId="77777777" w:rsidTr="00345532">
        <w:trPr>
          <w:trHeight w:val="290"/>
        </w:trPr>
        <w:tc>
          <w:tcPr>
            <w:tcW w:w="927" w:type="dxa"/>
            <w:tcBorders>
              <w:top w:val="nil"/>
              <w:left w:val="nil"/>
              <w:bottom w:val="nil"/>
              <w:right w:val="nil"/>
            </w:tcBorders>
            <w:shd w:val="clear" w:color="auto" w:fill="auto"/>
            <w:noWrap/>
            <w:vAlign w:val="bottom"/>
            <w:hideMark/>
          </w:tcPr>
          <w:p w14:paraId="26F7B276"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101</w:t>
            </w:r>
          </w:p>
        </w:tc>
        <w:tc>
          <w:tcPr>
            <w:tcW w:w="1403" w:type="dxa"/>
            <w:tcBorders>
              <w:top w:val="nil"/>
              <w:left w:val="nil"/>
              <w:bottom w:val="nil"/>
              <w:right w:val="nil"/>
            </w:tcBorders>
            <w:shd w:val="clear" w:color="auto" w:fill="auto"/>
            <w:noWrap/>
            <w:vAlign w:val="bottom"/>
            <w:hideMark/>
          </w:tcPr>
          <w:p w14:paraId="078631E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PONWH2</w:t>
            </w:r>
          </w:p>
        </w:tc>
        <w:tc>
          <w:tcPr>
            <w:tcW w:w="1498" w:type="dxa"/>
            <w:tcBorders>
              <w:top w:val="nil"/>
              <w:left w:val="nil"/>
              <w:bottom w:val="nil"/>
              <w:right w:val="nil"/>
            </w:tcBorders>
            <w:shd w:val="clear" w:color="auto" w:fill="auto"/>
            <w:noWrap/>
            <w:vAlign w:val="bottom"/>
            <w:hideMark/>
          </w:tcPr>
          <w:p w14:paraId="42347CD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Pontiac Lake</w:t>
            </w:r>
          </w:p>
        </w:tc>
        <w:tc>
          <w:tcPr>
            <w:tcW w:w="1134" w:type="dxa"/>
            <w:tcBorders>
              <w:top w:val="nil"/>
              <w:left w:val="nil"/>
              <w:bottom w:val="nil"/>
              <w:right w:val="nil"/>
            </w:tcBorders>
            <w:shd w:val="clear" w:color="auto" w:fill="auto"/>
            <w:noWrap/>
            <w:vAlign w:val="bottom"/>
            <w:hideMark/>
          </w:tcPr>
          <w:p w14:paraId="72A6713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ZC</w:t>
            </w:r>
          </w:p>
        </w:tc>
        <w:tc>
          <w:tcPr>
            <w:tcW w:w="1389" w:type="dxa"/>
            <w:tcBorders>
              <w:top w:val="nil"/>
              <w:left w:val="nil"/>
              <w:bottom w:val="nil"/>
              <w:right w:val="nil"/>
            </w:tcBorders>
            <w:shd w:val="clear" w:color="auto" w:fill="auto"/>
            <w:noWrap/>
            <w:vAlign w:val="bottom"/>
            <w:hideMark/>
          </w:tcPr>
          <w:p w14:paraId="76512EE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42.67696268</w:t>
            </w:r>
          </w:p>
        </w:tc>
        <w:tc>
          <w:tcPr>
            <w:tcW w:w="1587" w:type="dxa"/>
            <w:tcBorders>
              <w:top w:val="nil"/>
              <w:left w:val="nil"/>
              <w:bottom w:val="nil"/>
              <w:right w:val="nil"/>
            </w:tcBorders>
            <w:shd w:val="clear" w:color="auto" w:fill="auto"/>
            <w:noWrap/>
            <w:vAlign w:val="bottom"/>
            <w:hideMark/>
          </w:tcPr>
          <w:p w14:paraId="2381467C"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-83.48095924</w:t>
            </w:r>
          </w:p>
        </w:tc>
        <w:tc>
          <w:tcPr>
            <w:tcW w:w="1418" w:type="dxa"/>
            <w:tcBorders>
              <w:top w:val="nil"/>
              <w:left w:val="nil"/>
              <w:bottom w:val="nil"/>
              <w:right w:val="nil"/>
            </w:tcBorders>
            <w:shd w:val="clear" w:color="auto" w:fill="auto"/>
            <w:noWrap/>
            <w:vAlign w:val="bottom"/>
            <w:hideMark/>
          </w:tcPr>
          <w:p w14:paraId="3179D28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27B81B18" w14:textId="77777777" w:rsidTr="00345532">
        <w:trPr>
          <w:trHeight w:val="290"/>
        </w:trPr>
        <w:tc>
          <w:tcPr>
            <w:tcW w:w="927" w:type="dxa"/>
            <w:tcBorders>
              <w:top w:val="nil"/>
              <w:left w:val="nil"/>
              <w:bottom w:val="nil"/>
              <w:right w:val="nil"/>
            </w:tcBorders>
            <w:shd w:val="clear" w:color="auto" w:fill="auto"/>
            <w:noWrap/>
            <w:vAlign w:val="bottom"/>
            <w:hideMark/>
          </w:tcPr>
          <w:p w14:paraId="70FE7D31"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102</w:t>
            </w:r>
          </w:p>
        </w:tc>
        <w:tc>
          <w:tcPr>
            <w:tcW w:w="1403" w:type="dxa"/>
            <w:tcBorders>
              <w:top w:val="nil"/>
              <w:left w:val="nil"/>
              <w:bottom w:val="nil"/>
              <w:right w:val="nil"/>
            </w:tcBorders>
            <w:shd w:val="clear" w:color="auto" w:fill="auto"/>
            <w:noWrap/>
            <w:vAlign w:val="bottom"/>
            <w:hideMark/>
          </w:tcPr>
          <w:p w14:paraId="6E15A80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PONWH3</w:t>
            </w:r>
          </w:p>
        </w:tc>
        <w:tc>
          <w:tcPr>
            <w:tcW w:w="1498" w:type="dxa"/>
            <w:tcBorders>
              <w:top w:val="nil"/>
              <w:left w:val="nil"/>
              <w:bottom w:val="nil"/>
              <w:right w:val="nil"/>
            </w:tcBorders>
            <w:shd w:val="clear" w:color="auto" w:fill="auto"/>
            <w:noWrap/>
            <w:vAlign w:val="bottom"/>
            <w:hideMark/>
          </w:tcPr>
          <w:p w14:paraId="4FDCE04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Pontiac Lake</w:t>
            </w:r>
          </w:p>
        </w:tc>
        <w:tc>
          <w:tcPr>
            <w:tcW w:w="1134" w:type="dxa"/>
            <w:tcBorders>
              <w:top w:val="nil"/>
              <w:left w:val="nil"/>
              <w:bottom w:val="nil"/>
              <w:right w:val="nil"/>
            </w:tcBorders>
            <w:shd w:val="clear" w:color="auto" w:fill="auto"/>
            <w:noWrap/>
            <w:vAlign w:val="bottom"/>
            <w:hideMark/>
          </w:tcPr>
          <w:p w14:paraId="6793D5E2"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ZC</w:t>
            </w:r>
          </w:p>
        </w:tc>
        <w:tc>
          <w:tcPr>
            <w:tcW w:w="1389" w:type="dxa"/>
            <w:tcBorders>
              <w:top w:val="nil"/>
              <w:left w:val="nil"/>
              <w:bottom w:val="nil"/>
              <w:right w:val="nil"/>
            </w:tcBorders>
            <w:shd w:val="clear" w:color="auto" w:fill="auto"/>
            <w:noWrap/>
            <w:vAlign w:val="bottom"/>
            <w:hideMark/>
          </w:tcPr>
          <w:p w14:paraId="2D8128C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42.67670871</w:t>
            </w:r>
          </w:p>
        </w:tc>
        <w:tc>
          <w:tcPr>
            <w:tcW w:w="1587" w:type="dxa"/>
            <w:tcBorders>
              <w:top w:val="nil"/>
              <w:left w:val="nil"/>
              <w:bottom w:val="nil"/>
              <w:right w:val="nil"/>
            </w:tcBorders>
            <w:shd w:val="clear" w:color="auto" w:fill="auto"/>
            <w:noWrap/>
            <w:vAlign w:val="bottom"/>
            <w:hideMark/>
          </w:tcPr>
          <w:p w14:paraId="4F052BEF"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-83.48046038</w:t>
            </w:r>
          </w:p>
        </w:tc>
        <w:tc>
          <w:tcPr>
            <w:tcW w:w="1418" w:type="dxa"/>
            <w:tcBorders>
              <w:top w:val="nil"/>
              <w:left w:val="nil"/>
              <w:bottom w:val="nil"/>
              <w:right w:val="nil"/>
            </w:tcBorders>
            <w:shd w:val="clear" w:color="auto" w:fill="auto"/>
            <w:noWrap/>
            <w:vAlign w:val="bottom"/>
            <w:hideMark/>
          </w:tcPr>
          <w:p w14:paraId="14735608"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01EB5755" w14:textId="77777777" w:rsidTr="00345532">
        <w:trPr>
          <w:trHeight w:val="290"/>
        </w:trPr>
        <w:tc>
          <w:tcPr>
            <w:tcW w:w="927" w:type="dxa"/>
            <w:tcBorders>
              <w:top w:val="nil"/>
              <w:left w:val="nil"/>
              <w:bottom w:val="nil"/>
              <w:right w:val="nil"/>
            </w:tcBorders>
            <w:shd w:val="clear" w:color="auto" w:fill="auto"/>
            <w:noWrap/>
            <w:vAlign w:val="bottom"/>
            <w:hideMark/>
          </w:tcPr>
          <w:p w14:paraId="5CF4254F"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103</w:t>
            </w:r>
          </w:p>
        </w:tc>
        <w:tc>
          <w:tcPr>
            <w:tcW w:w="1403" w:type="dxa"/>
            <w:tcBorders>
              <w:top w:val="nil"/>
              <w:left w:val="nil"/>
              <w:bottom w:val="nil"/>
              <w:right w:val="nil"/>
            </w:tcBorders>
            <w:shd w:val="clear" w:color="auto" w:fill="auto"/>
            <w:noWrap/>
            <w:vAlign w:val="bottom"/>
            <w:hideMark/>
          </w:tcPr>
          <w:p w14:paraId="1D482D6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ISBR</w:t>
            </w:r>
          </w:p>
        </w:tc>
        <w:tc>
          <w:tcPr>
            <w:tcW w:w="1498" w:type="dxa"/>
            <w:tcBorders>
              <w:top w:val="nil"/>
              <w:left w:val="nil"/>
              <w:bottom w:val="nil"/>
              <w:right w:val="nil"/>
            </w:tcBorders>
            <w:shd w:val="clear" w:color="auto" w:fill="auto"/>
            <w:noWrap/>
            <w:vAlign w:val="bottom"/>
            <w:hideMark/>
          </w:tcPr>
          <w:p w14:paraId="7501A85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Indian Springs</w:t>
            </w:r>
          </w:p>
        </w:tc>
        <w:tc>
          <w:tcPr>
            <w:tcW w:w="1134" w:type="dxa"/>
            <w:tcBorders>
              <w:top w:val="nil"/>
              <w:left w:val="nil"/>
              <w:bottom w:val="nil"/>
              <w:right w:val="nil"/>
            </w:tcBorders>
            <w:shd w:val="clear" w:color="auto" w:fill="auto"/>
            <w:noWrap/>
            <w:vAlign w:val="bottom"/>
            <w:hideMark/>
          </w:tcPr>
          <w:p w14:paraId="5BA51EF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ZD</w:t>
            </w:r>
          </w:p>
        </w:tc>
        <w:tc>
          <w:tcPr>
            <w:tcW w:w="1389" w:type="dxa"/>
            <w:tcBorders>
              <w:top w:val="nil"/>
              <w:left w:val="nil"/>
              <w:bottom w:val="nil"/>
              <w:right w:val="nil"/>
            </w:tcBorders>
            <w:shd w:val="clear" w:color="auto" w:fill="auto"/>
            <w:noWrap/>
            <w:vAlign w:val="bottom"/>
            <w:hideMark/>
          </w:tcPr>
          <w:p w14:paraId="68A13368"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42.70640403</w:t>
            </w:r>
          </w:p>
        </w:tc>
        <w:tc>
          <w:tcPr>
            <w:tcW w:w="1587" w:type="dxa"/>
            <w:tcBorders>
              <w:top w:val="nil"/>
              <w:left w:val="nil"/>
              <w:bottom w:val="nil"/>
              <w:right w:val="nil"/>
            </w:tcBorders>
            <w:shd w:val="clear" w:color="auto" w:fill="auto"/>
            <w:noWrap/>
            <w:vAlign w:val="bottom"/>
            <w:hideMark/>
          </w:tcPr>
          <w:p w14:paraId="0B3E028A"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-83.49342124</w:t>
            </w:r>
          </w:p>
        </w:tc>
        <w:tc>
          <w:tcPr>
            <w:tcW w:w="1418" w:type="dxa"/>
            <w:tcBorders>
              <w:top w:val="nil"/>
              <w:left w:val="nil"/>
              <w:bottom w:val="nil"/>
              <w:right w:val="nil"/>
            </w:tcBorders>
            <w:shd w:val="clear" w:color="auto" w:fill="auto"/>
            <w:noWrap/>
            <w:vAlign w:val="bottom"/>
            <w:hideMark/>
          </w:tcPr>
          <w:p w14:paraId="64F40ED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0D14E34F" w14:textId="77777777" w:rsidTr="00345532">
        <w:trPr>
          <w:trHeight w:val="290"/>
        </w:trPr>
        <w:tc>
          <w:tcPr>
            <w:tcW w:w="927" w:type="dxa"/>
            <w:tcBorders>
              <w:top w:val="nil"/>
              <w:left w:val="nil"/>
              <w:bottom w:val="nil"/>
              <w:right w:val="nil"/>
            </w:tcBorders>
            <w:shd w:val="clear" w:color="auto" w:fill="auto"/>
            <w:noWrap/>
            <w:vAlign w:val="bottom"/>
            <w:hideMark/>
          </w:tcPr>
          <w:p w14:paraId="3C8214F2"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104</w:t>
            </w:r>
          </w:p>
        </w:tc>
        <w:tc>
          <w:tcPr>
            <w:tcW w:w="1403" w:type="dxa"/>
            <w:tcBorders>
              <w:top w:val="nil"/>
              <w:left w:val="nil"/>
              <w:bottom w:val="nil"/>
              <w:right w:val="nil"/>
            </w:tcBorders>
            <w:shd w:val="clear" w:color="auto" w:fill="auto"/>
            <w:noWrap/>
            <w:vAlign w:val="bottom"/>
            <w:hideMark/>
          </w:tcPr>
          <w:p w14:paraId="656A632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ISBR2</w:t>
            </w:r>
          </w:p>
        </w:tc>
        <w:tc>
          <w:tcPr>
            <w:tcW w:w="1498" w:type="dxa"/>
            <w:tcBorders>
              <w:top w:val="nil"/>
              <w:left w:val="nil"/>
              <w:bottom w:val="nil"/>
              <w:right w:val="nil"/>
            </w:tcBorders>
            <w:shd w:val="clear" w:color="auto" w:fill="auto"/>
            <w:noWrap/>
            <w:vAlign w:val="bottom"/>
            <w:hideMark/>
          </w:tcPr>
          <w:p w14:paraId="3D6BAF5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Indian Springs</w:t>
            </w:r>
          </w:p>
        </w:tc>
        <w:tc>
          <w:tcPr>
            <w:tcW w:w="1134" w:type="dxa"/>
            <w:tcBorders>
              <w:top w:val="nil"/>
              <w:left w:val="nil"/>
              <w:bottom w:val="nil"/>
              <w:right w:val="nil"/>
            </w:tcBorders>
            <w:shd w:val="clear" w:color="auto" w:fill="auto"/>
            <w:noWrap/>
            <w:vAlign w:val="bottom"/>
            <w:hideMark/>
          </w:tcPr>
          <w:p w14:paraId="67321EA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ZD</w:t>
            </w:r>
          </w:p>
        </w:tc>
        <w:tc>
          <w:tcPr>
            <w:tcW w:w="1389" w:type="dxa"/>
            <w:tcBorders>
              <w:top w:val="nil"/>
              <w:left w:val="nil"/>
              <w:bottom w:val="nil"/>
              <w:right w:val="nil"/>
            </w:tcBorders>
            <w:shd w:val="clear" w:color="auto" w:fill="auto"/>
            <w:noWrap/>
            <w:vAlign w:val="bottom"/>
            <w:hideMark/>
          </w:tcPr>
          <w:p w14:paraId="08CDDCA9"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42.70623663</w:t>
            </w:r>
          </w:p>
        </w:tc>
        <w:tc>
          <w:tcPr>
            <w:tcW w:w="1587" w:type="dxa"/>
            <w:tcBorders>
              <w:top w:val="nil"/>
              <w:left w:val="nil"/>
              <w:bottom w:val="nil"/>
              <w:right w:val="nil"/>
            </w:tcBorders>
            <w:shd w:val="clear" w:color="auto" w:fill="auto"/>
            <w:noWrap/>
            <w:vAlign w:val="bottom"/>
            <w:hideMark/>
          </w:tcPr>
          <w:p w14:paraId="5C96EE86"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-83.4938222</w:t>
            </w:r>
          </w:p>
        </w:tc>
        <w:tc>
          <w:tcPr>
            <w:tcW w:w="1418" w:type="dxa"/>
            <w:tcBorders>
              <w:top w:val="nil"/>
              <w:left w:val="nil"/>
              <w:bottom w:val="nil"/>
              <w:right w:val="nil"/>
            </w:tcBorders>
            <w:shd w:val="clear" w:color="auto" w:fill="auto"/>
            <w:noWrap/>
            <w:vAlign w:val="bottom"/>
            <w:hideMark/>
          </w:tcPr>
          <w:p w14:paraId="25496E3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2342ADEE" w14:textId="77777777" w:rsidTr="00345532">
        <w:trPr>
          <w:trHeight w:val="290"/>
        </w:trPr>
        <w:tc>
          <w:tcPr>
            <w:tcW w:w="927" w:type="dxa"/>
            <w:tcBorders>
              <w:top w:val="nil"/>
              <w:left w:val="nil"/>
              <w:bottom w:val="nil"/>
              <w:right w:val="nil"/>
            </w:tcBorders>
            <w:shd w:val="clear" w:color="auto" w:fill="auto"/>
            <w:noWrap/>
            <w:vAlign w:val="bottom"/>
            <w:hideMark/>
          </w:tcPr>
          <w:p w14:paraId="75610631"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105</w:t>
            </w:r>
          </w:p>
        </w:tc>
        <w:tc>
          <w:tcPr>
            <w:tcW w:w="1403" w:type="dxa"/>
            <w:tcBorders>
              <w:top w:val="nil"/>
              <w:left w:val="nil"/>
              <w:bottom w:val="nil"/>
              <w:right w:val="nil"/>
            </w:tcBorders>
            <w:shd w:val="clear" w:color="auto" w:fill="auto"/>
            <w:noWrap/>
            <w:vAlign w:val="bottom"/>
            <w:hideMark/>
          </w:tcPr>
          <w:p w14:paraId="2637845B"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ISBR3</w:t>
            </w:r>
          </w:p>
        </w:tc>
        <w:tc>
          <w:tcPr>
            <w:tcW w:w="1498" w:type="dxa"/>
            <w:tcBorders>
              <w:top w:val="nil"/>
              <w:left w:val="nil"/>
              <w:bottom w:val="nil"/>
              <w:right w:val="nil"/>
            </w:tcBorders>
            <w:shd w:val="clear" w:color="auto" w:fill="auto"/>
            <w:noWrap/>
            <w:vAlign w:val="bottom"/>
            <w:hideMark/>
          </w:tcPr>
          <w:p w14:paraId="3ADD68F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Indian Springs</w:t>
            </w:r>
          </w:p>
        </w:tc>
        <w:tc>
          <w:tcPr>
            <w:tcW w:w="1134" w:type="dxa"/>
            <w:tcBorders>
              <w:top w:val="nil"/>
              <w:left w:val="nil"/>
              <w:bottom w:val="nil"/>
              <w:right w:val="nil"/>
            </w:tcBorders>
            <w:shd w:val="clear" w:color="auto" w:fill="auto"/>
            <w:noWrap/>
            <w:vAlign w:val="bottom"/>
            <w:hideMark/>
          </w:tcPr>
          <w:p w14:paraId="5B1046EF"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ZD</w:t>
            </w:r>
          </w:p>
        </w:tc>
        <w:tc>
          <w:tcPr>
            <w:tcW w:w="1389" w:type="dxa"/>
            <w:tcBorders>
              <w:top w:val="nil"/>
              <w:left w:val="nil"/>
              <w:bottom w:val="nil"/>
              <w:right w:val="nil"/>
            </w:tcBorders>
            <w:shd w:val="clear" w:color="auto" w:fill="auto"/>
            <w:noWrap/>
            <w:vAlign w:val="bottom"/>
            <w:hideMark/>
          </w:tcPr>
          <w:p w14:paraId="1A7E270D"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42.70670773</w:t>
            </w:r>
          </w:p>
        </w:tc>
        <w:tc>
          <w:tcPr>
            <w:tcW w:w="1587" w:type="dxa"/>
            <w:tcBorders>
              <w:top w:val="nil"/>
              <w:left w:val="nil"/>
              <w:bottom w:val="nil"/>
              <w:right w:val="nil"/>
            </w:tcBorders>
            <w:shd w:val="clear" w:color="auto" w:fill="auto"/>
            <w:noWrap/>
            <w:vAlign w:val="bottom"/>
            <w:hideMark/>
          </w:tcPr>
          <w:p w14:paraId="74ACEA99"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-83.49360969</w:t>
            </w:r>
          </w:p>
        </w:tc>
        <w:tc>
          <w:tcPr>
            <w:tcW w:w="1418" w:type="dxa"/>
            <w:tcBorders>
              <w:top w:val="nil"/>
              <w:left w:val="nil"/>
              <w:bottom w:val="nil"/>
              <w:right w:val="nil"/>
            </w:tcBorders>
            <w:shd w:val="clear" w:color="auto" w:fill="auto"/>
            <w:noWrap/>
            <w:vAlign w:val="bottom"/>
            <w:hideMark/>
          </w:tcPr>
          <w:p w14:paraId="28B0D75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6EBC44A2" w14:textId="77777777" w:rsidTr="00345532">
        <w:trPr>
          <w:trHeight w:val="290"/>
        </w:trPr>
        <w:tc>
          <w:tcPr>
            <w:tcW w:w="927" w:type="dxa"/>
            <w:tcBorders>
              <w:top w:val="nil"/>
              <w:left w:val="nil"/>
              <w:bottom w:val="nil"/>
              <w:right w:val="nil"/>
            </w:tcBorders>
            <w:shd w:val="clear" w:color="auto" w:fill="auto"/>
            <w:noWrap/>
            <w:vAlign w:val="bottom"/>
            <w:hideMark/>
          </w:tcPr>
          <w:p w14:paraId="50173E34"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106</w:t>
            </w:r>
          </w:p>
        </w:tc>
        <w:tc>
          <w:tcPr>
            <w:tcW w:w="1403" w:type="dxa"/>
            <w:tcBorders>
              <w:top w:val="nil"/>
              <w:left w:val="nil"/>
              <w:bottom w:val="nil"/>
              <w:right w:val="nil"/>
            </w:tcBorders>
            <w:shd w:val="clear" w:color="auto" w:fill="auto"/>
            <w:noWrap/>
            <w:vAlign w:val="bottom"/>
            <w:hideMark/>
          </w:tcPr>
          <w:p w14:paraId="26BA3A5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ISBRS</w:t>
            </w:r>
          </w:p>
        </w:tc>
        <w:tc>
          <w:tcPr>
            <w:tcW w:w="1498" w:type="dxa"/>
            <w:tcBorders>
              <w:top w:val="nil"/>
              <w:left w:val="nil"/>
              <w:bottom w:val="nil"/>
              <w:right w:val="nil"/>
            </w:tcBorders>
            <w:shd w:val="clear" w:color="auto" w:fill="auto"/>
            <w:noWrap/>
            <w:vAlign w:val="bottom"/>
            <w:hideMark/>
          </w:tcPr>
          <w:p w14:paraId="515BFEB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Indian Springs</w:t>
            </w:r>
          </w:p>
        </w:tc>
        <w:tc>
          <w:tcPr>
            <w:tcW w:w="1134" w:type="dxa"/>
            <w:tcBorders>
              <w:top w:val="nil"/>
              <w:left w:val="nil"/>
              <w:bottom w:val="nil"/>
              <w:right w:val="nil"/>
            </w:tcBorders>
            <w:shd w:val="clear" w:color="auto" w:fill="auto"/>
            <w:noWrap/>
            <w:vAlign w:val="bottom"/>
            <w:hideMark/>
          </w:tcPr>
          <w:p w14:paraId="514731F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ZE</w:t>
            </w:r>
          </w:p>
        </w:tc>
        <w:tc>
          <w:tcPr>
            <w:tcW w:w="1389" w:type="dxa"/>
            <w:tcBorders>
              <w:top w:val="nil"/>
              <w:left w:val="nil"/>
              <w:bottom w:val="nil"/>
              <w:right w:val="nil"/>
            </w:tcBorders>
            <w:shd w:val="clear" w:color="auto" w:fill="auto"/>
            <w:noWrap/>
            <w:vAlign w:val="bottom"/>
            <w:hideMark/>
          </w:tcPr>
          <w:p w14:paraId="3354536E"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42.70572744</w:t>
            </w:r>
          </w:p>
        </w:tc>
        <w:tc>
          <w:tcPr>
            <w:tcW w:w="1587" w:type="dxa"/>
            <w:tcBorders>
              <w:top w:val="nil"/>
              <w:left w:val="nil"/>
              <w:bottom w:val="nil"/>
              <w:right w:val="nil"/>
            </w:tcBorders>
            <w:shd w:val="clear" w:color="auto" w:fill="auto"/>
            <w:noWrap/>
            <w:vAlign w:val="bottom"/>
            <w:hideMark/>
          </w:tcPr>
          <w:p w14:paraId="45116B1E"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-83.49386673</w:t>
            </w:r>
          </w:p>
        </w:tc>
        <w:tc>
          <w:tcPr>
            <w:tcW w:w="1418" w:type="dxa"/>
            <w:tcBorders>
              <w:top w:val="nil"/>
              <w:left w:val="nil"/>
              <w:bottom w:val="nil"/>
              <w:right w:val="nil"/>
            </w:tcBorders>
            <w:shd w:val="clear" w:color="auto" w:fill="auto"/>
            <w:noWrap/>
            <w:vAlign w:val="bottom"/>
            <w:hideMark/>
          </w:tcPr>
          <w:p w14:paraId="484734A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4BAAE457" w14:textId="77777777" w:rsidTr="00345532">
        <w:trPr>
          <w:trHeight w:val="290"/>
        </w:trPr>
        <w:tc>
          <w:tcPr>
            <w:tcW w:w="927" w:type="dxa"/>
            <w:tcBorders>
              <w:top w:val="nil"/>
              <w:left w:val="nil"/>
              <w:bottom w:val="nil"/>
              <w:right w:val="nil"/>
            </w:tcBorders>
            <w:shd w:val="clear" w:color="auto" w:fill="auto"/>
            <w:noWrap/>
            <w:vAlign w:val="bottom"/>
            <w:hideMark/>
          </w:tcPr>
          <w:p w14:paraId="47A1E3C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107</w:t>
            </w:r>
          </w:p>
        </w:tc>
        <w:tc>
          <w:tcPr>
            <w:tcW w:w="1403" w:type="dxa"/>
            <w:tcBorders>
              <w:top w:val="nil"/>
              <w:left w:val="nil"/>
              <w:bottom w:val="nil"/>
              <w:right w:val="nil"/>
            </w:tcBorders>
            <w:shd w:val="clear" w:color="auto" w:fill="auto"/>
            <w:noWrap/>
            <w:vAlign w:val="bottom"/>
            <w:hideMark/>
          </w:tcPr>
          <w:p w14:paraId="28AB21FB"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ISBRS2</w:t>
            </w:r>
          </w:p>
        </w:tc>
        <w:tc>
          <w:tcPr>
            <w:tcW w:w="1498" w:type="dxa"/>
            <w:tcBorders>
              <w:top w:val="nil"/>
              <w:left w:val="nil"/>
              <w:bottom w:val="nil"/>
              <w:right w:val="nil"/>
            </w:tcBorders>
            <w:shd w:val="clear" w:color="auto" w:fill="auto"/>
            <w:noWrap/>
            <w:vAlign w:val="bottom"/>
            <w:hideMark/>
          </w:tcPr>
          <w:p w14:paraId="48435CDF"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Indian Springs</w:t>
            </w:r>
          </w:p>
        </w:tc>
        <w:tc>
          <w:tcPr>
            <w:tcW w:w="1134" w:type="dxa"/>
            <w:tcBorders>
              <w:top w:val="nil"/>
              <w:left w:val="nil"/>
              <w:bottom w:val="nil"/>
              <w:right w:val="nil"/>
            </w:tcBorders>
            <w:shd w:val="clear" w:color="auto" w:fill="auto"/>
            <w:noWrap/>
            <w:vAlign w:val="bottom"/>
            <w:hideMark/>
          </w:tcPr>
          <w:p w14:paraId="5B4EA3D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ZE</w:t>
            </w:r>
          </w:p>
        </w:tc>
        <w:tc>
          <w:tcPr>
            <w:tcW w:w="1389" w:type="dxa"/>
            <w:tcBorders>
              <w:top w:val="nil"/>
              <w:left w:val="nil"/>
              <w:bottom w:val="nil"/>
              <w:right w:val="nil"/>
            </w:tcBorders>
            <w:shd w:val="clear" w:color="auto" w:fill="auto"/>
            <w:noWrap/>
            <w:vAlign w:val="bottom"/>
            <w:hideMark/>
          </w:tcPr>
          <w:p w14:paraId="72EF435E"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42.70535737</w:t>
            </w:r>
          </w:p>
        </w:tc>
        <w:tc>
          <w:tcPr>
            <w:tcW w:w="1587" w:type="dxa"/>
            <w:tcBorders>
              <w:top w:val="nil"/>
              <w:left w:val="nil"/>
              <w:bottom w:val="nil"/>
              <w:right w:val="nil"/>
            </w:tcBorders>
            <w:shd w:val="clear" w:color="auto" w:fill="auto"/>
            <w:noWrap/>
            <w:vAlign w:val="bottom"/>
            <w:hideMark/>
          </w:tcPr>
          <w:p w14:paraId="5FF8611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-83.49412394</w:t>
            </w:r>
          </w:p>
        </w:tc>
        <w:tc>
          <w:tcPr>
            <w:tcW w:w="1418" w:type="dxa"/>
            <w:tcBorders>
              <w:top w:val="nil"/>
              <w:left w:val="nil"/>
              <w:bottom w:val="nil"/>
              <w:right w:val="nil"/>
            </w:tcBorders>
            <w:shd w:val="clear" w:color="auto" w:fill="auto"/>
            <w:noWrap/>
            <w:vAlign w:val="bottom"/>
            <w:hideMark/>
          </w:tcPr>
          <w:p w14:paraId="56B07CA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5DA881DD" w14:textId="77777777" w:rsidTr="00345532">
        <w:trPr>
          <w:trHeight w:val="290"/>
        </w:trPr>
        <w:tc>
          <w:tcPr>
            <w:tcW w:w="927" w:type="dxa"/>
            <w:tcBorders>
              <w:top w:val="nil"/>
              <w:left w:val="nil"/>
              <w:bottom w:val="nil"/>
              <w:right w:val="nil"/>
            </w:tcBorders>
            <w:shd w:val="clear" w:color="auto" w:fill="auto"/>
            <w:noWrap/>
            <w:vAlign w:val="bottom"/>
            <w:hideMark/>
          </w:tcPr>
          <w:p w14:paraId="7606B6FE"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108</w:t>
            </w:r>
          </w:p>
        </w:tc>
        <w:tc>
          <w:tcPr>
            <w:tcW w:w="1403" w:type="dxa"/>
            <w:tcBorders>
              <w:top w:val="nil"/>
              <w:left w:val="nil"/>
              <w:bottom w:val="nil"/>
              <w:right w:val="nil"/>
            </w:tcBorders>
            <w:shd w:val="clear" w:color="auto" w:fill="auto"/>
            <w:noWrap/>
            <w:vAlign w:val="bottom"/>
            <w:hideMark/>
          </w:tcPr>
          <w:p w14:paraId="7AA722D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ISBRS3</w:t>
            </w:r>
          </w:p>
        </w:tc>
        <w:tc>
          <w:tcPr>
            <w:tcW w:w="1498" w:type="dxa"/>
            <w:tcBorders>
              <w:top w:val="nil"/>
              <w:left w:val="nil"/>
              <w:bottom w:val="nil"/>
              <w:right w:val="nil"/>
            </w:tcBorders>
            <w:shd w:val="clear" w:color="auto" w:fill="auto"/>
            <w:noWrap/>
            <w:vAlign w:val="bottom"/>
            <w:hideMark/>
          </w:tcPr>
          <w:p w14:paraId="78F1440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Indian Springs</w:t>
            </w:r>
          </w:p>
        </w:tc>
        <w:tc>
          <w:tcPr>
            <w:tcW w:w="1134" w:type="dxa"/>
            <w:tcBorders>
              <w:top w:val="nil"/>
              <w:left w:val="nil"/>
              <w:bottom w:val="nil"/>
              <w:right w:val="nil"/>
            </w:tcBorders>
            <w:shd w:val="clear" w:color="auto" w:fill="auto"/>
            <w:noWrap/>
            <w:vAlign w:val="bottom"/>
            <w:hideMark/>
          </w:tcPr>
          <w:p w14:paraId="5ACBFFAF"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ZE</w:t>
            </w:r>
          </w:p>
        </w:tc>
        <w:tc>
          <w:tcPr>
            <w:tcW w:w="1389" w:type="dxa"/>
            <w:tcBorders>
              <w:top w:val="nil"/>
              <w:left w:val="nil"/>
              <w:bottom w:val="nil"/>
              <w:right w:val="nil"/>
            </w:tcBorders>
            <w:shd w:val="clear" w:color="auto" w:fill="auto"/>
            <w:noWrap/>
            <w:vAlign w:val="bottom"/>
            <w:hideMark/>
          </w:tcPr>
          <w:p w14:paraId="5F1CC48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42.70514295</w:t>
            </w:r>
          </w:p>
        </w:tc>
        <w:tc>
          <w:tcPr>
            <w:tcW w:w="1587" w:type="dxa"/>
            <w:tcBorders>
              <w:top w:val="nil"/>
              <w:left w:val="nil"/>
              <w:bottom w:val="nil"/>
              <w:right w:val="nil"/>
            </w:tcBorders>
            <w:shd w:val="clear" w:color="auto" w:fill="auto"/>
            <w:noWrap/>
            <w:vAlign w:val="bottom"/>
            <w:hideMark/>
          </w:tcPr>
          <w:p w14:paraId="6DAB39DD"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-83.49498565</w:t>
            </w:r>
          </w:p>
        </w:tc>
        <w:tc>
          <w:tcPr>
            <w:tcW w:w="1418" w:type="dxa"/>
            <w:tcBorders>
              <w:top w:val="nil"/>
              <w:left w:val="nil"/>
              <w:bottom w:val="nil"/>
              <w:right w:val="nil"/>
            </w:tcBorders>
            <w:shd w:val="clear" w:color="auto" w:fill="auto"/>
            <w:noWrap/>
            <w:vAlign w:val="bottom"/>
            <w:hideMark/>
          </w:tcPr>
          <w:p w14:paraId="5CD7CB8B"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6E14833F" w14:textId="77777777" w:rsidTr="00345532">
        <w:trPr>
          <w:trHeight w:val="290"/>
        </w:trPr>
        <w:tc>
          <w:tcPr>
            <w:tcW w:w="927" w:type="dxa"/>
            <w:tcBorders>
              <w:top w:val="nil"/>
              <w:left w:val="nil"/>
              <w:bottom w:val="nil"/>
              <w:right w:val="nil"/>
            </w:tcBorders>
            <w:shd w:val="clear" w:color="auto" w:fill="auto"/>
            <w:noWrap/>
            <w:vAlign w:val="bottom"/>
            <w:hideMark/>
          </w:tcPr>
          <w:p w14:paraId="248AEA7B"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109</w:t>
            </w:r>
          </w:p>
        </w:tc>
        <w:tc>
          <w:tcPr>
            <w:tcW w:w="1403" w:type="dxa"/>
            <w:tcBorders>
              <w:top w:val="nil"/>
              <w:left w:val="nil"/>
              <w:bottom w:val="nil"/>
              <w:right w:val="nil"/>
            </w:tcBorders>
            <w:shd w:val="clear" w:color="auto" w:fill="auto"/>
            <w:noWrap/>
            <w:vAlign w:val="bottom"/>
            <w:hideMark/>
          </w:tcPr>
          <w:p w14:paraId="0052397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ISWH</w:t>
            </w:r>
          </w:p>
        </w:tc>
        <w:tc>
          <w:tcPr>
            <w:tcW w:w="1498" w:type="dxa"/>
            <w:tcBorders>
              <w:top w:val="nil"/>
              <w:left w:val="nil"/>
              <w:bottom w:val="nil"/>
              <w:right w:val="nil"/>
            </w:tcBorders>
            <w:shd w:val="clear" w:color="auto" w:fill="auto"/>
            <w:noWrap/>
            <w:vAlign w:val="bottom"/>
            <w:hideMark/>
          </w:tcPr>
          <w:p w14:paraId="6D7265D6"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Indian Springs</w:t>
            </w:r>
          </w:p>
        </w:tc>
        <w:tc>
          <w:tcPr>
            <w:tcW w:w="1134" w:type="dxa"/>
            <w:tcBorders>
              <w:top w:val="nil"/>
              <w:left w:val="nil"/>
              <w:bottom w:val="nil"/>
              <w:right w:val="nil"/>
            </w:tcBorders>
            <w:shd w:val="clear" w:color="auto" w:fill="auto"/>
            <w:noWrap/>
            <w:vAlign w:val="bottom"/>
            <w:hideMark/>
          </w:tcPr>
          <w:p w14:paraId="58B9AF0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ZF</w:t>
            </w:r>
          </w:p>
        </w:tc>
        <w:tc>
          <w:tcPr>
            <w:tcW w:w="1389" w:type="dxa"/>
            <w:tcBorders>
              <w:top w:val="nil"/>
              <w:left w:val="nil"/>
              <w:bottom w:val="nil"/>
              <w:right w:val="nil"/>
            </w:tcBorders>
            <w:shd w:val="clear" w:color="auto" w:fill="auto"/>
            <w:noWrap/>
            <w:vAlign w:val="bottom"/>
            <w:hideMark/>
          </w:tcPr>
          <w:p w14:paraId="667C0072"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42.70282112</w:t>
            </w:r>
          </w:p>
        </w:tc>
        <w:tc>
          <w:tcPr>
            <w:tcW w:w="1587" w:type="dxa"/>
            <w:tcBorders>
              <w:top w:val="nil"/>
              <w:left w:val="nil"/>
              <w:bottom w:val="nil"/>
              <w:right w:val="nil"/>
            </w:tcBorders>
            <w:shd w:val="clear" w:color="auto" w:fill="auto"/>
            <w:noWrap/>
            <w:vAlign w:val="bottom"/>
            <w:hideMark/>
          </w:tcPr>
          <w:p w14:paraId="3E2A0701"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-83.49624363</w:t>
            </w:r>
          </w:p>
        </w:tc>
        <w:tc>
          <w:tcPr>
            <w:tcW w:w="1418" w:type="dxa"/>
            <w:tcBorders>
              <w:top w:val="nil"/>
              <w:left w:val="nil"/>
              <w:bottom w:val="nil"/>
              <w:right w:val="nil"/>
            </w:tcBorders>
            <w:shd w:val="clear" w:color="auto" w:fill="auto"/>
            <w:noWrap/>
            <w:vAlign w:val="bottom"/>
            <w:hideMark/>
          </w:tcPr>
          <w:p w14:paraId="6D5B994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mesic</w:t>
            </w:r>
          </w:p>
        </w:tc>
      </w:tr>
      <w:tr w:rsidR="0020209D" w:rsidRPr="001650DF" w14:paraId="4B555051" w14:textId="77777777" w:rsidTr="00345532">
        <w:trPr>
          <w:trHeight w:val="290"/>
        </w:trPr>
        <w:tc>
          <w:tcPr>
            <w:tcW w:w="927" w:type="dxa"/>
            <w:tcBorders>
              <w:top w:val="nil"/>
              <w:left w:val="nil"/>
              <w:bottom w:val="nil"/>
              <w:right w:val="nil"/>
            </w:tcBorders>
            <w:shd w:val="clear" w:color="auto" w:fill="auto"/>
            <w:noWrap/>
            <w:vAlign w:val="bottom"/>
            <w:hideMark/>
          </w:tcPr>
          <w:p w14:paraId="23FC004C"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110</w:t>
            </w:r>
          </w:p>
        </w:tc>
        <w:tc>
          <w:tcPr>
            <w:tcW w:w="1403" w:type="dxa"/>
            <w:tcBorders>
              <w:top w:val="nil"/>
              <w:left w:val="nil"/>
              <w:bottom w:val="nil"/>
              <w:right w:val="nil"/>
            </w:tcBorders>
            <w:shd w:val="clear" w:color="auto" w:fill="auto"/>
            <w:noWrap/>
            <w:vAlign w:val="bottom"/>
            <w:hideMark/>
          </w:tcPr>
          <w:p w14:paraId="15A4398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ISWH2</w:t>
            </w:r>
          </w:p>
        </w:tc>
        <w:tc>
          <w:tcPr>
            <w:tcW w:w="1498" w:type="dxa"/>
            <w:tcBorders>
              <w:top w:val="nil"/>
              <w:left w:val="nil"/>
              <w:bottom w:val="nil"/>
              <w:right w:val="nil"/>
            </w:tcBorders>
            <w:shd w:val="clear" w:color="auto" w:fill="auto"/>
            <w:noWrap/>
            <w:vAlign w:val="bottom"/>
            <w:hideMark/>
          </w:tcPr>
          <w:p w14:paraId="5840BD2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Indian Springs</w:t>
            </w:r>
          </w:p>
        </w:tc>
        <w:tc>
          <w:tcPr>
            <w:tcW w:w="1134" w:type="dxa"/>
            <w:tcBorders>
              <w:top w:val="nil"/>
              <w:left w:val="nil"/>
              <w:bottom w:val="nil"/>
              <w:right w:val="nil"/>
            </w:tcBorders>
            <w:shd w:val="clear" w:color="auto" w:fill="auto"/>
            <w:noWrap/>
            <w:vAlign w:val="bottom"/>
            <w:hideMark/>
          </w:tcPr>
          <w:p w14:paraId="46A630D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ZF</w:t>
            </w:r>
          </w:p>
        </w:tc>
        <w:tc>
          <w:tcPr>
            <w:tcW w:w="1389" w:type="dxa"/>
            <w:tcBorders>
              <w:top w:val="nil"/>
              <w:left w:val="nil"/>
              <w:bottom w:val="nil"/>
              <w:right w:val="nil"/>
            </w:tcBorders>
            <w:shd w:val="clear" w:color="auto" w:fill="auto"/>
            <w:noWrap/>
            <w:vAlign w:val="bottom"/>
            <w:hideMark/>
          </w:tcPr>
          <w:p w14:paraId="70ACFC4D"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42.70256049</w:t>
            </w:r>
          </w:p>
        </w:tc>
        <w:tc>
          <w:tcPr>
            <w:tcW w:w="1587" w:type="dxa"/>
            <w:tcBorders>
              <w:top w:val="nil"/>
              <w:left w:val="nil"/>
              <w:bottom w:val="nil"/>
              <w:right w:val="nil"/>
            </w:tcBorders>
            <w:shd w:val="clear" w:color="auto" w:fill="auto"/>
            <w:noWrap/>
            <w:vAlign w:val="bottom"/>
            <w:hideMark/>
          </w:tcPr>
          <w:p w14:paraId="3757FF66"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-83.49579452</w:t>
            </w:r>
          </w:p>
        </w:tc>
        <w:tc>
          <w:tcPr>
            <w:tcW w:w="1418" w:type="dxa"/>
            <w:tcBorders>
              <w:top w:val="nil"/>
              <w:left w:val="nil"/>
              <w:bottom w:val="nil"/>
              <w:right w:val="nil"/>
            </w:tcBorders>
            <w:shd w:val="clear" w:color="auto" w:fill="auto"/>
            <w:noWrap/>
            <w:vAlign w:val="bottom"/>
            <w:hideMark/>
          </w:tcPr>
          <w:p w14:paraId="45EDB56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mesic</w:t>
            </w:r>
          </w:p>
        </w:tc>
      </w:tr>
      <w:tr w:rsidR="0020209D" w:rsidRPr="001650DF" w14:paraId="200C0C47" w14:textId="77777777" w:rsidTr="00345532">
        <w:trPr>
          <w:trHeight w:val="290"/>
        </w:trPr>
        <w:tc>
          <w:tcPr>
            <w:tcW w:w="927" w:type="dxa"/>
            <w:tcBorders>
              <w:top w:val="nil"/>
              <w:left w:val="nil"/>
              <w:bottom w:val="nil"/>
              <w:right w:val="nil"/>
            </w:tcBorders>
            <w:shd w:val="clear" w:color="auto" w:fill="auto"/>
            <w:noWrap/>
            <w:vAlign w:val="bottom"/>
            <w:hideMark/>
          </w:tcPr>
          <w:p w14:paraId="22F6FEBB"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111</w:t>
            </w:r>
          </w:p>
        </w:tc>
        <w:tc>
          <w:tcPr>
            <w:tcW w:w="1403" w:type="dxa"/>
            <w:tcBorders>
              <w:top w:val="nil"/>
              <w:left w:val="nil"/>
              <w:bottom w:val="nil"/>
              <w:right w:val="nil"/>
            </w:tcBorders>
            <w:shd w:val="clear" w:color="auto" w:fill="auto"/>
            <w:noWrap/>
            <w:vAlign w:val="bottom"/>
            <w:hideMark/>
          </w:tcPr>
          <w:p w14:paraId="78971476"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ISWH3</w:t>
            </w:r>
          </w:p>
        </w:tc>
        <w:tc>
          <w:tcPr>
            <w:tcW w:w="1498" w:type="dxa"/>
            <w:tcBorders>
              <w:top w:val="nil"/>
              <w:left w:val="nil"/>
              <w:bottom w:val="nil"/>
              <w:right w:val="nil"/>
            </w:tcBorders>
            <w:shd w:val="clear" w:color="auto" w:fill="auto"/>
            <w:noWrap/>
            <w:vAlign w:val="bottom"/>
            <w:hideMark/>
          </w:tcPr>
          <w:p w14:paraId="56F8EC7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Indian Springs</w:t>
            </w:r>
          </w:p>
        </w:tc>
        <w:tc>
          <w:tcPr>
            <w:tcW w:w="1134" w:type="dxa"/>
            <w:tcBorders>
              <w:top w:val="nil"/>
              <w:left w:val="nil"/>
              <w:bottom w:val="nil"/>
              <w:right w:val="nil"/>
            </w:tcBorders>
            <w:shd w:val="clear" w:color="auto" w:fill="auto"/>
            <w:noWrap/>
            <w:vAlign w:val="bottom"/>
            <w:hideMark/>
          </w:tcPr>
          <w:p w14:paraId="2694D6AB"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ZF</w:t>
            </w:r>
          </w:p>
        </w:tc>
        <w:tc>
          <w:tcPr>
            <w:tcW w:w="1389" w:type="dxa"/>
            <w:tcBorders>
              <w:top w:val="nil"/>
              <w:left w:val="nil"/>
              <w:bottom w:val="nil"/>
              <w:right w:val="nil"/>
            </w:tcBorders>
            <w:shd w:val="clear" w:color="auto" w:fill="auto"/>
            <w:noWrap/>
            <w:vAlign w:val="bottom"/>
            <w:hideMark/>
          </w:tcPr>
          <w:p w14:paraId="36FC298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42.70249606</w:t>
            </w:r>
          </w:p>
        </w:tc>
        <w:tc>
          <w:tcPr>
            <w:tcW w:w="1587" w:type="dxa"/>
            <w:tcBorders>
              <w:top w:val="nil"/>
              <w:left w:val="nil"/>
              <w:bottom w:val="nil"/>
              <w:right w:val="nil"/>
            </w:tcBorders>
            <w:shd w:val="clear" w:color="auto" w:fill="auto"/>
            <w:noWrap/>
            <w:vAlign w:val="bottom"/>
            <w:hideMark/>
          </w:tcPr>
          <w:p w14:paraId="02D0E301"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-83.49513887</w:t>
            </w:r>
          </w:p>
        </w:tc>
        <w:tc>
          <w:tcPr>
            <w:tcW w:w="1418" w:type="dxa"/>
            <w:tcBorders>
              <w:top w:val="nil"/>
              <w:left w:val="nil"/>
              <w:bottom w:val="nil"/>
              <w:right w:val="nil"/>
            </w:tcBorders>
            <w:shd w:val="clear" w:color="auto" w:fill="auto"/>
            <w:noWrap/>
            <w:vAlign w:val="bottom"/>
            <w:hideMark/>
          </w:tcPr>
          <w:p w14:paraId="22A1462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mesic</w:t>
            </w:r>
          </w:p>
        </w:tc>
      </w:tr>
      <w:tr w:rsidR="0020209D" w:rsidRPr="001650DF" w14:paraId="37924837" w14:textId="77777777" w:rsidTr="00345532">
        <w:trPr>
          <w:trHeight w:val="290"/>
        </w:trPr>
        <w:tc>
          <w:tcPr>
            <w:tcW w:w="927" w:type="dxa"/>
            <w:tcBorders>
              <w:top w:val="nil"/>
              <w:left w:val="nil"/>
              <w:bottom w:val="nil"/>
              <w:right w:val="nil"/>
            </w:tcBorders>
            <w:shd w:val="clear" w:color="auto" w:fill="auto"/>
            <w:noWrap/>
            <w:vAlign w:val="bottom"/>
            <w:hideMark/>
          </w:tcPr>
          <w:p w14:paraId="093FB153"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112</w:t>
            </w:r>
          </w:p>
        </w:tc>
        <w:tc>
          <w:tcPr>
            <w:tcW w:w="1403" w:type="dxa"/>
            <w:tcBorders>
              <w:top w:val="nil"/>
              <w:left w:val="nil"/>
              <w:bottom w:val="nil"/>
              <w:right w:val="nil"/>
            </w:tcBorders>
            <w:shd w:val="clear" w:color="auto" w:fill="auto"/>
            <w:noWrap/>
            <w:vAlign w:val="bottom"/>
            <w:hideMark/>
          </w:tcPr>
          <w:p w14:paraId="6B82731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KENNEW</w:t>
            </w:r>
          </w:p>
        </w:tc>
        <w:tc>
          <w:tcPr>
            <w:tcW w:w="1498" w:type="dxa"/>
            <w:tcBorders>
              <w:top w:val="nil"/>
              <w:left w:val="nil"/>
              <w:bottom w:val="nil"/>
              <w:right w:val="nil"/>
            </w:tcBorders>
            <w:shd w:val="clear" w:color="auto" w:fill="auto"/>
            <w:noWrap/>
            <w:vAlign w:val="bottom"/>
            <w:hideMark/>
          </w:tcPr>
          <w:p w14:paraId="06867DE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Kensington</w:t>
            </w:r>
          </w:p>
        </w:tc>
        <w:tc>
          <w:tcPr>
            <w:tcW w:w="1134" w:type="dxa"/>
            <w:tcBorders>
              <w:top w:val="nil"/>
              <w:left w:val="nil"/>
              <w:bottom w:val="nil"/>
              <w:right w:val="nil"/>
            </w:tcBorders>
            <w:shd w:val="clear" w:color="auto" w:fill="auto"/>
            <w:noWrap/>
            <w:vAlign w:val="bottom"/>
            <w:hideMark/>
          </w:tcPr>
          <w:p w14:paraId="70987EC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ZG</w:t>
            </w:r>
          </w:p>
        </w:tc>
        <w:tc>
          <w:tcPr>
            <w:tcW w:w="1389" w:type="dxa"/>
            <w:tcBorders>
              <w:top w:val="nil"/>
              <w:left w:val="nil"/>
              <w:bottom w:val="nil"/>
              <w:right w:val="nil"/>
            </w:tcBorders>
            <w:shd w:val="clear" w:color="auto" w:fill="auto"/>
            <w:noWrap/>
            <w:vAlign w:val="bottom"/>
            <w:hideMark/>
          </w:tcPr>
          <w:p w14:paraId="25436D4F"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42.53359794</w:t>
            </w:r>
          </w:p>
        </w:tc>
        <w:tc>
          <w:tcPr>
            <w:tcW w:w="1587" w:type="dxa"/>
            <w:tcBorders>
              <w:top w:val="nil"/>
              <w:left w:val="nil"/>
              <w:bottom w:val="nil"/>
              <w:right w:val="nil"/>
            </w:tcBorders>
            <w:shd w:val="clear" w:color="auto" w:fill="auto"/>
            <w:noWrap/>
            <w:vAlign w:val="bottom"/>
            <w:hideMark/>
          </w:tcPr>
          <w:p w14:paraId="26C5365C"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-83.67122473</w:t>
            </w:r>
          </w:p>
        </w:tc>
        <w:tc>
          <w:tcPr>
            <w:tcW w:w="1418" w:type="dxa"/>
            <w:tcBorders>
              <w:top w:val="nil"/>
              <w:left w:val="nil"/>
              <w:bottom w:val="nil"/>
              <w:right w:val="nil"/>
            </w:tcBorders>
            <w:shd w:val="clear" w:color="auto" w:fill="auto"/>
            <w:noWrap/>
            <w:vAlign w:val="bottom"/>
            <w:hideMark/>
          </w:tcPr>
          <w:p w14:paraId="76C325E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62E56412" w14:textId="77777777" w:rsidTr="00345532">
        <w:trPr>
          <w:trHeight w:val="290"/>
        </w:trPr>
        <w:tc>
          <w:tcPr>
            <w:tcW w:w="927" w:type="dxa"/>
            <w:tcBorders>
              <w:top w:val="nil"/>
              <w:left w:val="nil"/>
              <w:bottom w:val="nil"/>
              <w:right w:val="nil"/>
            </w:tcBorders>
            <w:shd w:val="clear" w:color="auto" w:fill="auto"/>
            <w:noWrap/>
            <w:vAlign w:val="bottom"/>
            <w:hideMark/>
          </w:tcPr>
          <w:p w14:paraId="01E9477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113</w:t>
            </w:r>
          </w:p>
        </w:tc>
        <w:tc>
          <w:tcPr>
            <w:tcW w:w="1403" w:type="dxa"/>
            <w:tcBorders>
              <w:top w:val="nil"/>
              <w:left w:val="nil"/>
              <w:bottom w:val="nil"/>
              <w:right w:val="nil"/>
            </w:tcBorders>
            <w:shd w:val="clear" w:color="auto" w:fill="auto"/>
            <w:noWrap/>
            <w:vAlign w:val="bottom"/>
            <w:hideMark/>
          </w:tcPr>
          <w:p w14:paraId="6D675FC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KENNEW2</w:t>
            </w:r>
          </w:p>
        </w:tc>
        <w:tc>
          <w:tcPr>
            <w:tcW w:w="1498" w:type="dxa"/>
            <w:tcBorders>
              <w:top w:val="nil"/>
              <w:left w:val="nil"/>
              <w:bottom w:val="nil"/>
              <w:right w:val="nil"/>
            </w:tcBorders>
            <w:shd w:val="clear" w:color="auto" w:fill="auto"/>
            <w:noWrap/>
            <w:vAlign w:val="bottom"/>
            <w:hideMark/>
          </w:tcPr>
          <w:p w14:paraId="31D1E39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Kensington</w:t>
            </w:r>
          </w:p>
        </w:tc>
        <w:tc>
          <w:tcPr>
            <w:tcW w:w="1134" w:type="dxa"/>
            <w:tcBorders>
              <w:top w:val="nil"/>
              <w:left w:val="nil"/>
              <w:bottom w:val="nil"/>
              <w:right w:val="nil"/>
            </w:tcBorders>
            <w:shd w:val="clear" w:color="auto" w:fill="auto"/>
            <w:noWrap/>
            <w:vAlign w:val="bottom"/>
            <w:hideMark/>
          </w:tcPr>
          <w:p w14:paraId="5C15966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ZG</w:t>
            </w:r>
          </w:p>
        </w:tc>
        <w:tc>
          <w:tcPr>
            <w:tcW w:w="1389" w:type="dxa"/>
            <w:tcBorders>
              <w:top w:val="nil"/>
              <w:left w:val="nil"/>
              <w:bottom w:val="nil"/>
              <w:right w:val="nil"/>
            </w:tcBorders>
            <w:shd w:val="clear" w:color="auto" w:fill="auto"/>
            <w:noWrap/>
            <w:vAlign w:val="bottom"/>
            <w:hideMark/>
          </w:tcPr>
          <w:p w14:paraId="43372F14"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42.53386003</w:t>
            </w:r>
          </w:p>
        </w:tc>
        <w:tc>
          <w:tcPr>
            <w:tcW w:w="1587" w:type="dxa"/>
            <w:tcBorders>
              <w:top w:val="nil"/>
              <w:left w:val="nil"/>
              <w:bottom w:val="nil"/>
              <w:right w:val="nil"/>
            </w:tcBorders>
            <w:shd w:val="clear" w:color="auto" w:fill="auto"/>
            <w:noWrap/>
            <w:vAlign w:val="bottom"/>
            <w:hideMark/>
          </w:tcPr>
          <w:p w14:paraId="3715E74F"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-83.67146597</w:t>
            </w:r>
          </w:p>
        </w:tc>
        <w:tc>
          <w:tcPr>
            <w:tcW w:w="1418" w:type="dxa"/>
            <w:tcBorders>
              <w:top w:val="nil"/>
              <w:left w:val="nil"/>
              <w:bottom w:val="nil"/>
              <w:right w:val="nil"/>
            </w:tcBorders>
            <w:shd w:val="clear" w:color="auto" w:fill="auto"/>
            <w:noWrap/>
            <w:vAlign w:val="bottom"/>
            <w:hideMark/>
          </w:tcPr>
          <w:p w14:paraId="5E57A1C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73F08284" w14:textId="77777777" w:rsidTr="00345532">
        <w:trPr>
          <w:trHeight w:val="290"/>
        </w:trPr>
        <w:tc>
          <w:tcPr>
            <w:tcW w:w="927" w:type="dxa"/>
            <w:tcBorders>
              <w:top w:val="nil"/>
              <w:left w:val="nil"/>
              <w:bottom w:val="nil"/>
              <w:right w:val="nil"/>
            </w:tcBorders>
            <w:shd w:val="clear" w:color="auto" w:fill="auto"/>
            <w:noWrap/>
            <w:vAlign w:val="bottom"/>
            <w:hideMark/>
          </w:tcPr>
          <w:p w14:paraId="153CE32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114</w:t>
            </w:r>
          </w:p>
        </w:tc>
        <w:tc>
          <w:tcPr>
            <w:tcW w:w="1403" w:type="dxa"/>
            <w:tcBorders>
              <w:top w:val="nil"/>
              <w:left w:val="nil"/>
              <w:bottom w:val="nil"/>
              <w:right w:val="nil"/>
            </w:tcBorders>
            <w:shd w:val="clear" w:color="auto" w:fill="auto"/>
            <w:noWrap/>
            <w:vAlign w:val="bottom"/>
            <w:hideMark/>
          </w:tcPr>
          <w:p w14:paraId="5BE3162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KENNEW3</w:t>
            </w:r>
          </w:p>
        </w:tc>
        <w:tc>
          <w:tcPr>
            <w:tcW w:w="1498" w:type="dxa"/>
            <w:tcBorders>
              <w:top w:val="nil"/>
              <w:left w:val="nil"/>
              <w:bottom w:val="nil"/>
              <w:right w:val="nil"/>
            </w:tcBorders>
            <w:shd w:val="clear" w:color="auto" w:fill="auto"/>
            <w:noWrap/>
            <w:vAlign w:val="bottom"/>
            <w:hideMark/>
          </w:tcPr>
          <w:p w14:paraId="31D4A3F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Kensington</w:t>
            </w:r>
          </w:p>
        </w:tc>
        <w:tc>
          <w:tcPr>
            <w:tcW w:w="1134" w:type="dxa"/>
            <w:tcBorders>
              <w:top w:val="nil"/>
              <w:left w:val="nil"/>
              <w:bottom w:val="nil"/>
              <w:right w:val="nil"/>
            </w:tcBorders>
            <w:shd w:val="clear" w:color="auto" w:fill="auto"/>
            <w:noWrap/>
            <w:vAlign w:val="bottom"/>
            <w:hideMark/>
          </w:tcPr>
          <w:p w14:paraId="45A3FCFF"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ZG</w:t>
            </w:r>
          </w:p>
        </w:tc>
        <w:tc>
          <w:tcPr>
            <w:tcW w:w="1389" w:type="dxa"/>
            <w:tcBorders>
              <w:top w:val="nil"/>
              <w:left w:val="nil"/>
              <w:bottom w:val="nil"/>
              <w:right w:val="nil"/>
            </w:tcBorders>
            <w:shd w:val="clear" w:color="auto" w:fill="auto"/>
            <w:noWrap/>
            <w:vAlign w:val="bottom"/>
            <w:hideMark/>
          </w:tcPr>
          <w:p w14:paraId="3F2DA58B"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42.5343776</w:t>
            </w:r>
          </w:p>
        </w:tc>
        <w:tc>
          <w:tcPr>
            <w:tcW w:w="1587" w:type="dxa"/>
            <w:tcBorders>
              <w:top w:val="nil"/>
              <w:left w:val="nil"/>
              <w:bottom w:val="nil"/>
              <w:right w:val="nil"/>
            </w:tcBorders>
            <w:shd w:val="clear" w:color="auto" w:fill="auto"/>
            <w:noWrap/>
            <w:vAlign w:val="bottom"/>
            <w:hideMark/>
          </w:tcPr>
          <w:p w14:paraId="55349658"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-83.6712658</w:t>
            </w:r>
          </w:p>
        </w:tc>
        <w:tc>
          <w:tcPr>
            <w:tcW w:w="1418" w:type="dxa"/>
            <w:tcBorders>
              <w:top w:val="nil"/>
              <w:left w:val="nil"/>
              <w:bottom w:val="nil"/>
              <w:right w:val="nil"/>
            </w:tcBorders>
            <w:shd w:val="clear" w:color="auto" w:fill="auto"/>
            <w:noWrap/>
            <w:vAlign w:val="bottom"/>
            <w:hideMark/>
          </w:tcPr>
          <w:p w14:paraId="5D78876F"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bl>
    <w:p w14:paraId="4F3EF3B3" w14:textId="77777777" w:rsidR="00BD1E90" w:rsidRDefault="00BD1E90">
      <w:pPr>
        <w:rPr>
          <w:rFonts w:ascii="Times New Roman" w:hAnsi="Times New Roman" w:cs="Times New Roman"/>
          <w:sz w:val="24"/>
          <w:szCs w:val="24"/>
        </w:rPr>
      </w:pPr>
    </w:p>
    <w:p w14:paraId="5CE18CF5" w14:textId="77777777" w:rsidR="00FA7316" w:rsidRDefault="00FA7316">
      <w:pPr>
        <w:rPr>
          <w:rFonts w:ascii="Times New Roman" w:hAnsi="Times New Roman" w:cs="Times New Roman"/>
          <w:sz w:val="24"/>
          <w:szCs w:val="24"/>
        </w:rPr>
      </w:pPr>
    </w:p>
    <w:p w14:paraId="073E2E3B" w14:textId="77777777" w:rsidR="00FA7316" w:rsidRDefault="00FA7316" w:rsidP="00FA7316">
      <w:pPr>
        <w:rPr>
          <w:rFonts w:ascii="Times New Roman" w:hAnsi="Times New Roman" w:cs="Times New Roman"/>
          <w:sz w:val="24"/>
          <w:szCs w:val="24"/>
        </w:rPr>
      </w:pPr>
    </w:p>
    <w:p w14:paraId="671B6216" w14:textId="1BAAEC76" w:rsidR="00FA7316" w:rsidRPr="00FA7316" w:rsidRDefault="00FA7316" w:rsidP="00FA7316">
      <w:pPr>
        <w:rPr>
          <w:rFonts w:ascii="Times New Roman" w:hAnsi="Times New Roman" w:cs="Times New Roman"/>
          <w:b/>
          <w:bCs/>
          <w:sz w:val="24"/>
          <w:szCs w:val="24"/>
        </w:rPr>
      </w:pPr>
      <w:r w:rsidRPr="00FA7316">
        <w:rPr>
          <w:rFonts w:ascii="Times New Roman" w:hAnsi="Times New Roman" w:cs="Times New Roman"/>
          <w:b/>
          <w:bCs/>
          <w:sz w:val="24"/>
          <w:szCs w:val="24"/>
        </w:rPr>
        <w:t>Supplementary figures</w:t>
      </w:r>
    </w:p>
    <w:p w14:paraId="208ECAA0" w14:textId="77777777" w:rsidR="00FA7316" w:rsidRPr="00FA7316" w:rsidRDefault="00FA7316" w:rsidP="00FA7316">
      <w:pPr>
        <w:rPr>
          <w:rFonts w:ascii="Times New Roman" w:hAnsi="Times New Roman" w:cs="Times New Roman"/>
          <w:b/>
          <w:bCs/>
          <w:sz w:val="24"/>
          <w:szCs w:val="24"/>
        </w:rPr>
      </w:pPr>
    </w:p>
    <w:p w14:paraId="21000D6E" w14:textId="77777777" w:rsidR="00FA7316" w:rsidRPr="00FA7316" w:rsidRDefault="00FA7316" w:rsidP="00FA7316">
      <w:pPr>
        <w:rPr>
          <w:rFonts w:ascii="Times New Roman" w:hAnsi="Times New Roman" w:cs="Times New Roman"/>
          <w:b/>
          <w:bCs/>
          <w:sz w:val="24"/>
          <w:szCs w:val="24"/>
        </w:rPr>
      </w:pPr>
      <w:r w:rsidRPr="00FA7316">
        <w:rPr>
          <w:rFonts w:ascii="Times New Roman" w:hAnsi="Times New Roman" w:cs="Times New Roman"/>
          <w:b/>
          <w:bCs/>
          <w:noProof/>
          <w:sz w:val="24"/>
          <w:szCs w:val="24"/>
        </w:rPr>
        <w:drawing>
          <wp:inline distT="0" distB="0" distL="0" distR="0" wp14:anchorId="76F8CA28" wp14:editId="1428B911">
            <wp:extent cx="2211178" cy="1940200"/>
            <wp:effectExtent l="0" t="0" r="0" b="3175"/>
            <wp:docPr id="58471839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718399" name=""/>
                    <pic:cNvPicPr/>
                  </pic:nvPicPr>
                  <pic:blipFill>
                    <a:blip r:embed="rId22">
                      <a:extLst>
                        <a:ext uri="{96DAC541-7B7A-43D3-8B79-37D633B846F1}">
                          <asvg:svgBlip xmlns:asvg="http://schemas.microsoft.com/office/drawing/2016/SVG/main" r:embed="rId23"/>
                        </a:ext>
                      </a:extLst>
                    </a:blip>
                    <a:stretch>
                      <a:fillRect/>
                    </a:stretch>
                  </pic:blipFill>
                  <pic:spPr>
                    <a:xfrm>
                      <a:off x="0" y="0"/>
                      <a:ext cx="2217941" cy="1946134"/>
                    </a:xfrm>
                    <a:prstGeom prst="rect">
                      <a:avLst/>
                    </a:prstGeom>
                  </pic:spPr>
                </pic:pic>
              </a:graphicData>
            </a:graphic>
          </wp:inline>
        </w:drawing>
      </w:r>
      <w:r w:rsidRPr="00FA7316">
        <w:rPr>
          <w:rFonts w:ascii="Times New Roman" w:hAnsi="Times New Roman" w:cs="Times New Roman"/>
          <w:b/>
          <w:bCs/>
          <w:sz w:val="24"/>
          <w:szCs w:val="24"/>
        </w:rPr>
        <w:tab/>
      </w:r>
      <w:r w:rsidRPr="00FA7316">
        <w:rPr>
          <w:rFonts w:ascii="Times New Roman" w:hAnsi="Times New Roman" w:cs="Times New Roman"/>
          <w:b/>
          <w:bCs/>
          <w:sz w:val="24"/>
          <w:szCs w:val="24"/>
        </w:rPr>
        <w:tab/>
      </w:r>
    </w:p>
    <w:p w14:paraId="72517FF5" w14:textId="52D51DFD" w:rsidR="00FA7316" w:rsidRDefault="00FA7316" w:rsidP="00FA7316">
      <w:pPr>
        <w:rPr>
          <w:rFonts w:ascii="Times New Roman" w:hAnsi="Times New Roman" w:cs="Times New Roman"/>
          <w:sz w:val="24"/>
          <w:szCs w:val="24"/>
        </w:rPr>
      </w:pPr>
      <w:r w:rsidRPr="00FA7316">
        <w:rPr>
          <w:rFonts w:ascii="Times New Roman" w:hAnsi="Times New Roman" w:cs="Times New Roman"/>
          <w:b/>
          <w:bCs/>
          <w:sz w:val="24"/>
          <w:szCs w:val="24"/>
        </w:rPr>
        <w:lastRenderedPageBreak/>
        <w:t xml:space="preserve">Figure S1. </w:t>
      </w:r>
      <w:r w:rsidRPr="00FA7316">
        <w:rPr>
          <w:rFonts w:ascii="Times New Roman" w:hAnsi="Times New Roman" w:cs="Times New Roman"/>
          <w:sz w:val="24"/>
          <w:szCs w:val="24"/>
        </w:rPr>
        <w:t>The presence or absence of visible EAB exit holes on the trunk at around eye level. Only 8 of 321 ash trees had EAB exit holes that were spotted.</w:t>
      </w:r>
    </w:p>
    <w:p w14:paraId="47D968D3" w14:textId="77777777" w:rsidR="00FA7316" w:rsidRPr="00FA7316" w:rsidRDefault="00FA7316" w:rsidP="00FA7316">
      <w:pPr>
        <w:rPr>
          <w:rFonts w:ascii="Times New Roman" w:hAnsi="Times New Roman" w:cs="Times New Roman"/>
          <w:sz w:val="24"/>
          <w:szCs w:val="24"/>
        </w:rPr>
      </w:pPr>
    </w:p>
    <w:p w14:paraId="3BA6C3BA" w14:textId="77777777" w:rsidR="00FA7316" w:rsidRPr="00FA7316" w:rsidRDefault="00FA7316" w:rsidP="00FA7316">
      <w:pPr>
        <w:rPr>
          <w:rFonts w:ascii="Times New Roman" w:hAnsi="Times New Roman" w:cs="Times New Roman"/>
          <w:b/>
          <w:bCs/>
          <w:sz w:val="24"/>
          <w:szCs w:val="24"/>
        </w:rPr>
      </w:pPr>
      <w:r w:rsidRPr="00FA7316">
        <w:rPr>
          <w:rFonts w:ascii="Times New Roman" w:hAnsi="Times New Roman" w:cs="Times New Roman"/>
          <w:noProof/>
          <w:sz w:val="24"/>
          <w:szCs w:val="24"/>
        </w:rPr>
        <w:drawing>
          <wp:inline distT="0" distB="0" distL="0" distR="0" wp14:anchorId="0D47B48D" wp14:editId="2B9E7DFA">
            <wp:extent cx="2640842" cy="2511539"/>
            <wp:effectExtent l="0" t="0" r="7620" b="3175"/>
            <wp:docPr id="976597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691519" cy="2559735"/>
                    </a:xfrm>
                    <a:prstGeom prst="rect">
                      <a:avLst/>
                    </a:prstGeom>
                    <a:noFill/>
                    <a:ln>
                      <a:noFill/>
                    </a:ln>
                  </pic:spPr>
                </pic:pic>
              </a:graphicData>
            </a:graphic>
          </wp:inline>
        </w:drawing>
      </w:r>
    </w:p>
    <w:p w14:paraId="07AF9BCD" w14:textId="77777777" w:rsidR="00FA7316" w:rsidRPr="00FA7316" w:rsidRDefault="00FA7316" w:rsidP="00FA7316">
      <w:pPr>
        <w:rPr>
          <w:rFonts w:ascii="Times New Roman" w:hAnsi="Times New Roman" w:cs="Times New Roman"/>
          <w:sz w:val="24"/>
          <w:szCs w:val="24"/>
        </w:rPr>
      </w:pPr>
      <w:r w:rsidRPr="00FA7316">
        <w:rPr>
          <w:rFonts w:ascii="Times New Roman" w:hAnsi="Times New Roman" w:cs="Times New Roman"/>
          <w:b/>
          <w:bCs/>
          <w:sz w:val="24"/>
          <w:szCs w:val="24"/>
        </w:rPr>
        <w:t xml:space="preserve">Figure S2. </w:t>
      </w:r>
      <w:r w:rsidRPr="00FA7316">
        <w:rPr>
          <w:rFonts w:ascii="Times New Roman" w:hAnsi="Times New Roman" w:cs="Times New Roman"/>
          <w:sz w:val="24"/>
          <w:szCs w:val="24"/>
        </w:rPr>
        <w:t xml:space="preserve">The total number of small ash trees (2.5 – 10 cm DBH) found in 30 completed transects in the Upper Huron River Watershed. Small ash of all canopy conditions are counted. Hydric transects are circled in red, while mesic transects are circled in light green. Bars are shaded based on the proportion of each ash species that was found in a transect. Dark green represents green, white, and/or pumpkin ash; </w:t>
      </w:r>
      <w:commentRangeStart w:id="21"/>
      <w:r w:rsidRPr="00FA7316">
        <w:rPr>
          <w:rFonts w:ascii="Times New Roman" w:hAnsi="Times New Roman" w:cs="Times New Roman"/>
          <w:sz w:val="24"/>
          <w:szCs w:val="24"/>
        </w:rPr>
        <w:t>black repr</w:t>
      </w:r>
      <w:r w:rsidRPr="00FA7316">
        <w:rPr>
          <w:rFonts w:ascii="Times New Roman" w:hAnsi="Times New Roman" w:cs="Times New Roman"/>
          <w:sz w:val="24"/>
          <w:szCs w:val="24"/>
        </w:rPr>
        <w:lastRenderedPageBreak/>
        <w:t>esents black ash</w:t>
      </w:r>
      <w:commentRangeEnd w:id="21"/>
      <w:r w:rsidR="00AE139E">
        <w:rPr>
          <w:rStyle w:val="CommentReference"/>
        </w:rPr>
        <w:commentReference w:id="21"/>
      </w:r>
      <w:r w:rsidRPr="00FA7316">
        <w:rPr>
          <w:rFonts w:ascii="Times New Roman" w:hAnsi="Times New Roman" w:cs="Times New Roman"/>
          <w:sz w:val="24"/>
          <w:szCs w:val="24"/>
        </w:rPr>
        <w:t>; light blue represents unknown species.</w:t>
      </w:r>
    </w:p>
    <w:p w14:paraId="1E988598" w14:textId="77777777" w:rsidR="00327EEF" w:rsidRPr="00FA7316" w:rsidRDefault="00327EEF">
      <w:pPr>
        <w:rPr>
          <w:rFonts w:ascii="Times New Roman" w:hAnsi="Times New Roman" w:cs="Times New Roman"/>
          <w:sz w:val="24"/>
          <w:szCs w:val="24"/>
        </w:rPr>
      </w:pPr>
    </w:p>
    <w:p w14:paraId="476FF097" w14:textId="77777777" w:rsidR="00FA7316" w:rsidRPr="00FA7316" w:rsidRDefault="00FA7316">
      <w:pPr>
        <w:rPr>
          <w:rFonts w:ascii="Times New Roman" w:hAnsi="Times New Roman" w:cs="Times New Roman"/>
          <w:sz w:val="24"/>
          <w:szCs w:val="24"/>
        </w:rPr>
      </w:pPr>
    </w:p>
    <w:p w14:paraId="32DBA5E7" w14:textId="16988CFA" w:rsidR="00E957CE" w:rsidRPr="002A0B0A" w:rsidRDefault="0064244A">
      <w:pPr>
        <w:rPr>
          <w:rFonts w:ascii="Times New Roman" w:hAnsi="Times New Roman" w:cs="Times New Roman"/>
          <w:b/>
          <w:bCs/>
          <w:sz w:val="24"/>
          <w:szCs w:val="24"/>
        </w:rPr>
      </w:pPr>
      <w:r w:rsidRPr="002A0B0A">
        <w:rPr>
          <w:rFonts w:ascii="Times New Roman" w:hAnsi="Times New Roman" w:cs="Times New Roman"/>
          <w:b/>
          <w:bCs/>
          <w:sz w:val="24"/>
          <w:szCs w:val="24"/>
        </w:rPr>
        <w:t>References:</w:t>
      </w:r>
    </w:p>
    <w:p w14:paraId="42C8BF96" w14:textId="77777777" w:rsidR="0064244A" w:rsidRDefault="0064244A">
      <w:pPr>
        <w:rPr>
          <w:rFonts w:ascii="Times New Roman" w:hAnsi="Times New Roman" w:cs="Times New Roman"/>
          <w:sz w:val="24"/>
          <w:szCs w:val="24"/>
        </w:rPr>
      </w:pPr>
    </w:p>
    <w:p w14:paraId="7380C8BA" w14:textId="77777777" w:rsidR="00F43E7E" w:rsidRPr="00F43E7E" w:rsidRDefault="002A0B0A" w:rsidP="00F43E7E">
      <w:pPr>
        <w:pStyle w:val="Bibliography"/>
        <w:rPr>
          <w:rFonts w:ascii="Times New Roman" w:hAnsi="Times New Roman" w:cs="Times New Roman"/>
          <w:sz w:val="24"/>
        </w:rPr>
      </w:pPr>
      <w:r>
        <w:rPr>
          <w:sz w:val="24"/>
          <w:szCs w:val="24"/>
        </w:rPr>
        <w:fldChar w:fldCharType="begin"/>
      </w:r>
      <w:r>
        <w:rPr>
          <w:sz w:val="24"/>
          <w:szCs w:val="24"/>
        </w:rPr>
        <w:instrText xml:space="preserve"> ADDIN ZOTERO_BIBL {"uncited":[],"omitted":[],"custom":[]} CSL_BIBLIOGRAPHY </w:instrText>
      </w:r>
      <w:r>
        <w:rPr>
          <w:sz w:val="24"/>
          <w:szCs w:val="24"/>
        </w:rPr>
        <w:fldChar w:fldCharType="separate"/>
      </w:r>
      <w:r w:rsidR="00F43E7E" w:rsidRPr="00F43E7E">
        <w:rPr>
          <w:rFonts w:ascii="Times New Roman" w:hAnsi="Times New Roman" w:cs="Times New Roman"/>
          <w:sz w:val="24"/>
        </w:rPr>
        <w:t>Hartig, Florian. 2024. “DHARMa: Residual Diagnostics for Hierarchical (Multi-Level / Mixed) Regression Models.” R. https://CRAN.R-project.org/package=DHARMa.</w:t>
      </w:r>
    </w:p>
    <w:p w14:paraId="2EA172DE" w14:textId="77777777" w:rsidR="00F43E7E" w:rsidRPr="00F43E7E" w:rsidRDefault="00F43E7E" w:rsidP="00F43E7E">
      <w:pPr>
        <w:pStyle w:val="Bibliography"/>
        <w:rPr>
          <w:rFonts w:ascii="Times New Roman" w:hAnsi="Times New Roman" w:cs="Times New Roman"/>
          <w:sz w:val="24"/>
        </w:rPr>
      </w:pPr>
      <w:r w:rsidRPr="00F43E7E">
        <w:rPr>
          <w:rFonts w:ascii="Times New Roman" w:hAnsi="Times New Roman" w:cs="Times New Roman"/>
          <w:sz w:val="24"/>
        </w:rPr>
        <w:t xml:space="preserve">Klooster, Wendy S., Daniel A. Herms, Kathleen S. Knight, Catherine P. Herms, Deborah G. McCullough, Annemarie Smith, Kamal J. K. Gandhi, and John Cardina. 2014. “Ash (Fraxinus Spp.) Mortality, Regeneration, and Seed Bank Dynamics in Mixed Hardwood Forests Following Invasion by Emerald Ash Borer (Agrilus Planipennis).” </w:t>
      </w:r>
      <w:r w:rsidRPr="00F43E7E">
        <w:rPr>
          <w:rFonts w:ascii="Times New Roman" w:hAnsi="Times New Roman" w:cs="Times New Roman"/>
          <w:i/>
          <w:iCs/>
          <w:sz w:val="24"/>
        </w:rPr>
        <w:t>Biological Invasions</w:t>
      </w:r>
      <w:r w:rsidRPr="00F43E7E">
        <w:rPr>
          <w:rFonts w:ascii="Times New Roman" w:hAnsi="Times New Roman" w:cs="Times New Roman"/>
          <w:sz w:val="24"/>
        </w:rPr>
        <w:t xml:space="preserve"> 16 (4): 859–73. https://doi.org/10.1007/s10530-013-0543-7.</w:t>
      </w:r>
    </w:p>
    <w:p w14:paraId="02C08CB0" w14:textId="77777777" w:rsidR="00F43E7E" w:rsidRPr="00F43E7E" w:rsidRDefault="00F43E7E" w:rsidP="00F43E7E">
      <w:pPr>
        <w:pStyle w:val="Bibliography"/>
        <w:rPr>
          <w:rFonts w:ascii="Times New Roman" w:hAnsi="Times New Roman" w:cs="Times New Roman"/>
          <w:sz w:val="24"/>
        </w:rPr>
      </w:pPr>
      <w:r w:rsidRPr="00F43E7E">
        <w:rPr>
          <w:rFonts w:ascii="Times New Roman" w:hAnsi="Times New Roman" w:cs="Times New Roman"/>
          <w:sz w:val="24"/>
        </w:rPr>
        <w:t>Knight, Kathleen S., Britton P. Flash, Rachel H. Kappler, Joel A. Throckmorton, Bernadette Grafton, and Charles E. Flower. 2014. “Monitoring Ash (Fraxinus Spp.) Decline and Emerald Ash Borer (Agrilus Planipennis) Symptoms in Infested Areas.” General Technical Report NRS-139. U.S. Department of Agriculture, Forest Service, Northern Research Station. https://www.fs.usda.gov/research/treesearch/46655.</w:t>
      </w:r>
    </w:p>
    <w:p w14:paraId="2FE1EDD7" w14:textId="77777777" w:rsidR="00F43E7E" w:rsidRPr="00F43E7E" w:rsidRDefault="00F43E7E" w:rsidP="00F43E7E">
      <w:pPr>
        <w:pStyle w:val="Bibliography"/>
        <w:rPr>
          <w:rFonts w:ascii="Times New Roman" w:hAnsi="Times New Roman" w:cs="Times New Roman"/>
          <w:sz w:val="24"/>
        </w:rPr>
      </w:pPr>
      <w:r w:rsidRPr="00F43E7E">
        <w:rPr>
          <w:rFonts w:ascii="Times New Roman" w:hAnsi="Times New Roman" w:cs="Times New Roman"/>
          <w:sz w:val="24"/>
        </w:rPr>
        <w:t>Smith, Annemarie. 2006. “Effects of Community Structure on Forest Susceptibility and Response to the Emerald Ash Borer Invasion of the Huron River Watershed in Southeast Michigan.” Master’s Thesis, The Ohio State University. http://rave.ohiolink.edu/etdc/view?acc_num=osu1394801603.</w:t>
      </w:r>
    </w:p>
    <w:p w14:paraId="096E29E7" w14:textId="77777777" w:rsidR="00F43E7E" w:rsidRPr="00F43E7E" w:rsidRDefault="00F43E7E" w:rsidP="00F43E7E">
      <w:pPr>
        <w:pStyle w:val="Bibliography"/>
        <w:rPr>
          <w:rFonts w:ascii="Times New Roman" w:hAnsi="Times New Roman" w:cs="Times New Roman"/>
          <w:sz w:val="24"/>
        </w:rPr>
      </w:pPr>
      <w:r w:rsidRPr="00F43E7E">
        <w:rPr>
          <w:rFonts w:ascii="Times New Roman" w:hAnsi="Times New Roman" w:cs="Times New Roman"/>
          <w:sz w:val="24"/>
        </w:rPr>
        <w:t xml:space="preserve">Venables, W. N., Brian D. Ripley, and W. N. Venables. 2002. </w:t>
      </w:r>
      <w:r w:rsidRPr="00F43E7E">
        <w:rPr>
          <w:rFonts w:ascii="Times New Roman" w:hAnsi="Times New Roman" w:cs="Times New Roman"/>
          <w:i/>
          <w:iCs/>
          <w:sz w:val="24"/>
        </w:rPr>
        <w:t>Modern Applied Statistics with S</w:t>
      </w:r>
      <w:r w:rsidRPr="00F43E7E">
        <w:rPr>
          <w:rFonts w:ascii="Times New Roman" w:hAnsi="Times New Roman" w:cs="Times New Roman"/>
          <w:sz w:val="24"/>
        </w:rPr>
        <w:t>. 4th ed. Statistics and Computing. New York: Springer.</w:t>
      </w:r>
    </w:p>
    <w:p w14:paraId="624A3066" w14:textId="77777777" w:rsidR="00F43E7E" w:rsidRPr="00F43E7E" w:rsidRDefault="00F43E7E" w:rsidP="00F43E7E">
      <w:pPr>
        <w:pStyle w:val="Bibliography"/>
        <w:rPr>
          <w:rFonts w:ascii="Times New Roman" w:hAnsi="Times New Roman" w:cs="Times New Roman"/>
          <w:sz w:val="24"/>
        </w:rPr>
      </w:pPr>
      <w:r w:rsidRPr="00F43E7E">
        <w:rPr>
          <w:rFonts w:ascii="Times New Roman" w:hAnsi="Times New Roman" w:cs="Times New Roman"/>
          <w:sz w:val="24"/>
        </w:rPr>
        <w:t xml:space="preserve">Ward, Samuel F., Andrew M. Liebhold, Randall S. Morin, and Songlin Fei. 2021. “Population Dynamics of Ash across the Eastern USA Following Invasion by Emerald Ash Borer.” </w:t>
      </w:r>
      <w:r w:rsidRPr="00F43E7E">
        <w:rPr>
          <w:rFonts w:ascii="Times New Roman" w:hAnsi="Times New Roman" w:cs="Times New Roman"/>
          <w:i/>
          <w:iCs/>
          <w:sz w:val="24"/>
        </w:rPr>
        <w:t>Forest Ecology and Management</w:t>
      </w:r>
      <w:r w:rsidRPr="00F43E7E">
        <w:rPr>
          <w:rFonts w:ascii="Times New Roman" w:hAnsi="Times New Roman" w:cs="Times New Roman"/>
          <w:sz w:val="24"/>
        </w:rPr>
        <w:t xml:space="preserve"> 479 (January):1–8. https://doi.org/10.1016/j.foreco.2020.118574.</w:t>
      </w:r>
    </w:p>
    <w:p w14:paraId="5D01F2CA" w14:textId="4585235A" w:rsidR="0064244A" w:rsidRPr="0012684A" w:rsidRDefault="002A0B0A">
      <w:pPr>
        <w:rPr>
          <w:rFonts w:ascii="Times New Roman" w:hAnsi="Times New Roman" w:cs="Times New Roman"/>
          <w:sz w:val="24"/>
          <w:szCs w:val="24"/>
        </w:rPr>
      </w:pPr>
      <w:r>
        <w:rPr>
          <w:rFonts w:ascii="Times New Roman" w:hAnsi="Times New Roman" w:cs="Times New Roman"/>
          <w:sz w:val="24"/>
          <w:szCs w:val="24"/>
        </w:rPr>
        <w:fldChar w:fldCharType="end"/>
      </w:r>
    </w:p>
    <w:sectPr w:rsidR="0064244A" w:rsidRPr="0012684A" w:rsidSect="00345532">
      <w:pgSz w:w="12240" w:h="15840" w:code="1"/>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aron Tayal" w:date="2025-01-27T10:14:00Z" w:initials="AT">
    <w:p w14:paraId="68AE9610" w14:textId="77777777" w:rsidR="001E7FC1" w:rsidRDefault="001E7FC1" w:rsidP="001E7FC1">
      <w:pPr>
        <w:pStyle w:val="CommentText"/>
      </w:pPr>
      <w:r>
        <w:rPr>
          <w:rStyle w:val="CommentReference"/>
        </w:rPr>
        <w:annotationRef/>
      </w:r>
      <w:r>
        <w:t>Actually, the area of the microplots we used was 4.06 m</w:t>
      </w:r>
      <w:r>
        <w:rPr>
          <w:vertAlign w:val="superscript"/>
        </w:rPr>
        <w:t>2</w:t>
      </w:r>
    </w:p>
  </w:comment>
  <w:comment w:id="1" w:author="Aaron Tayal" w:date="2025-02-07T16:58:00Z" w:initials="AT">
    <w:p w14:paraId="48AA6B49" w14:textId="77777777" w:rsidR="008F12AE" w:rsidRDefault="008F12AE" w:rsidP="008F12AE">
      <w:pPr>
        <w:pStyle w:val="CommentText"/>
      </w:pPr>
      <w:r>
        <w:rPr>
          <w:rStyle w:val="CommentReference"/>
        </w:rPr>
        <w:annotationRef/>
      </w:r>
      <w:r>
        <w:t>Try to write code to verify that from the 04-05 data</w:t>
      </w:r>
    </w:p>
  </w:comment>
  <w:comment w:id="2" w:author="Perry, Kayla" w:date="2025-02-01T15:20:00Z" w:initials="KP">
    <w:p w14:paraId="38D07CBF" w14:textId="6DD9591A" w:rsidR="00367F22" w:rsidRDefault="00367F22" w:rsidP="00367F22">
      <w:pPr>
        <w:pStyle w:val="CommentText"/>
      </w:pPr>
      <w:r>
        <w:rPr>
          <w:rStyle w:val="CommentReference"/>
        </w:rPr>
        <w:annotationRef/>
      </w:r>
      <w:r>
        <w:t>Figure 1. Maybe include a map of the sites?</w:t>
      </w:r>
    </w:p>
  </w:comment>
  <w:comment w:id="3" w:author="Perry, Kayla" w:date="2025-02-03T10:03:00Z" w:initials="KP">
    <w:p w14:paraId="0271E026" w14:textId="77777777" w:rsidR="008E19D7" w:rsidRDefault="008E19D7" w:rsidP="008E19D7">
      <w:pPr>
        <w:pStyle w:val="CommentText"/>
      </w:pPr>
      <w:r>
        <w:rPr>
          <w:rStyle w:val="CommentReference"/>
        </w:rPr>
        <w:annotationRef/>
      </w:r>
      <w:r>
        <w:t>I can’t find this percentage scale in Klooster et al. 2014. Is it in supplemental?</w:t>
      </w:r>
    </w:p>
  </w:comment>
  <w:comment w:id="4" w:author="Aaron Tayal" w:date="2025-02-07T17:13:00Z" w:initials="AT">
    <w:p w14:paraId="51D8DE0B" w14:textId="77777777" w:rsidR="00E61BAF" w:rsidRDefault="00E61BAF" w:rsidP="00E61BAF">
      <w:pPr>
        <w:pStyle w:val="CommentText"/>
      </w:pPr>
      <w:r>
        <w:rPr>
          <w:rStyle w:val="CommentReference"/>
        </w:rPr>
        <w:annotationRef/>
      </w:r>
      <w:r>
        <w:t>I rechecked the datasheets Wendy sent me and it looks like they used a similar percent cover scale, but with 21-40 and 61-80 and 81-100. But the percent scale is very similar. However, the 25 cm cutoff is the same as Klooster et al. 2014</w:t>
      </w:r>
    </w:p>
  </w:comment>
  <w:comment w:id="5" w:author="Aaron Tayal" w:date="2025-01-27T11:34:00Z" w:initials="AT">
    <w:p w14:paraId="3F5BE221" w14:textId="3192B462" w:rsidR="0045089A" w:rsidRDefault="0045089A" w:rsidP="0045089A">
      <w:pPr>
        <w:pStyle w:val="CommentText"/>
      </w:pPr>
      <w:r>
        <w:rPr>
          <w:rStyle w:val="CommentReference"/>
        </w:rPr>
        <w:annotationRef/>
      </w:r>
      <w:r>
        <w:t>Verify term</w:t>
      </w:r>
    </w:p>
  </w:comment>
  <w:comment w:id="6" w:author="Perry, Kayla" w:date="2025-02-03T08:44:00Z" w:initials="PK">
    <w:p w14:paraId="4DD962A2" w14:textId="5BB191BC" w:rsidR="00761E12" w:rsidRDefault="00761E12">
      <w:pPr>
        <w:pStyle w:val="CommentText"/>
      </w:pPr>
      <w:r>
        <w:rPr>
          <w:rStyle w:val="CommentReference"/>
        </w:rPr>
        <w:annotationRef/>
      </w:r>
      <w:r w:rsidRPr="560370D7">
        <w:t>You could include methods for these here</w:t>
      </w:r>
    </w:p>
  </w:comment>
  <w:comment w:id="7" w:author="Aaron Tayal" w:date="2025-02-07T17:16:00Z" w:initials="AT">
    <w:p w14:paraId="2983435F" w14:textId="77777777" w:rsidR="006C34B4" w:rsidRDefault="006C34B4" w:rsidP="006C34B4">
      <w:pPr>
        <w:pStyle w:val="CommentText"/>
      </w:pPr>
      <w:r>
        <w:rPr>
          <w:rStyle w:val="CommentReference"/>
        </w:rPr>
        <w:annotationRef/>
      </w:r>
      <w:r>
        <w:t>Kayla: Were they pooled or averaged?</w:t>
      </w:r>
    </w:p>
  </w:comment>
  <w:comment w:id="8" w:author="Aaron Tayal" w:date="2025-02-07T17:18:00Z" w:initials="AT">
    <w:p w14:paraId="43B4AB3F" w14:textId="77777777" w:rsidR="00E87A29" w:rsidRDefault="00E87A29" w:rsidP="00E87A29">
      <w:pPr>
        <w:pStyle w:val="CommentText"/>
      </w:pPr>
      <w:r>
        <w:rPr>
          <w:rStyle w:val="CommentReference"/>
        </w:rPr>
        <w:annotationRef/>
      </w:r>
      <w:r>
        <w:t>To get count data, I summed the counts at each plot. That’s because of the stats model we wanted to run required count data. For the density data, I calculated the average.</w:t>
      </w:r>
    </w:p>
  </w:comment>
  <w:comment w:id="9" w:author="Aaron Tayal" w:date="2025-01-27T10:46:00Z" w:initials="AT">
    <w:p w14:paraId="6F83ED71" w14:textId="3FD5D555" w:rsidR="00233640" w:rsidRDefault="00233640" w:rsidP="00233640">
      <w:pPr>
        <w:pStyle w:val="CommentText"/>
      </w:pPr>
      <w:r>
        <w:rPr>
          <w:rStyle w:val="CommentReference"/>
        </w:rPr>
        <w:annotationRef/>
      </w:r>
      <w:r>
        <w:t>Next summer, this will be 10 hydric, 8 mesic, and 19 xeric transects to make a total of 37</w:t>
      </w:r>
    </w:p>
  </w:comment>
  <w:comment w:id="10" w:author="Aaron Tayal" w:date="2025-01-27T11:04:00Z" w:initials="AT">
    <w:p w14:paraId="6A4EE580" w14:textId="77777777" w:rsidR="007A7FC8" w:rsidRDefault="007A7FC8" w:rsidP="007A7FC8">
      <w:pPr>
        <w:pStyle w:val="CommentText"/>
      </w:pPr>
      <w:r>
        <w:rPr>
          <w:rStyle w:val="CommentReference"/>
        </w:rPr>
        <w:annotationRef/>
      </w:r>
      <w:r>
        <w:t xml:space="preserve">The numbers are not adding up. Smith 2006 says there were 11 xeric, 11 mesic, and 9 hydric for a total of 31 transects. We removed one of these (1 xeric transect at Brighton) and added 7 transects (3 xeric, 2 mesic, 2 hydric). Thus we should have 13 xeric, 13 mesic, and 11 hydric). </w:t>
      </w:r>
    </w:p>
    <w:p w14:paraId="6FC75EE0" w14:textId="77777777" w:rsidR="007A7FC8" w:rsidRDefault="007A7FC8" w:rsidP="007A7FC8">
      <w:pPr>
        <w:pStyle w:val="CommentText"/>
      </w:pPr>
    </w:p>
    <w:p w14:paraId="75C97309" w14:textId="77777777" w:rsidR="007A7FC8" w:rsidRDefault="007A7FC8" w:rsidP="007A7FC8">
      <w:pPr>
        <w:pStyle w:val="CommentText"/>
      </w:pPr>
      <w:r>
        <w:t>My only thought is that possibly the designations got changed from when they were first determined in 2004-2005. Unfortunately, there is nowhere in Smith 2006 or 2015 where the specific hydroclasses of each transect are listed. I’ll check with Di and look at the archived data in order to sort this out.</w:t>
      </w:r>
    </w:p>
  </w:comment>
  <w:comment w:id="11" w:author="Perry, Kayla" w:date="2025-02-03T11:47:00Z" w:initials="KP">
    <w:p w14:paraId="5F423344" w14:textId="77777777" w:rsidR="00101A33" w:rsidRDefault="00101A33" w:rsidP="00101A33">
      <w:pPr>
        <w:pStyle w:val="CommentText"/>
      </w:pPr>
      <w:r>
        <w:rPr>
          <w:rStyle w:val="CommentReference"/>
        </w:rPr>
        <w:annotationRef/>
      </w:r>
      <w:r>
        <w:t>You were able to statistically investigate counts of understory ash, but not basal area?</w:t>
      </w:r>
    </w:p>
  </w:comment>
  <w:comment w:id="12" w:author="Perry, Kayla" w:date="2025-02-03T11:56:00Z" w:initials="KP">
    <w:p w14:paraId="661E3BFE" w14:textId="77777777" w:rsidR="00FF3B99" w:rsidRDefault="00FF3B99" w:rsidP="00FF3B99">
      <w:pPr>
        <w:pStyle w:val="CommentText"/>
      </w:pPr>
      <w:r>
        <w:rPr>
          <w:rStyle w:val="CommentReference"/>
        </w:rPr>
        <w:annotationRef/>
      </w:r>
      <w:r>
        <w:t>Do you get a similar finding if you change this to 5 trees per plot?</w:t>
      </w:r>
    </w:p>
  </w:comment>
  <w:comment w:id="13" w:author="Perry, Kayla" w:date="2025-02-03T11:58:00Z" w:initials="KP">
    <w:p w14:paraId="28F1074D" w14:textId="77777777" w:rsidR="00CD766A" w:rsidRDefault="00CD766A" w:rsidP="00CD766A">
      <w:pPr>
        <w:pStyle w:val="CommentText"/>
      </w:pPr>
      <w:r>
        <w:rPr>
          <w:rStyle w:val="CommentReference"/>
        </w:rPr>
        <w:annotationRef/>
      </w:r>
      <w:r>
        <w:t>I would combine these two paragraphs if the model structure is the same.</w:t>
      </w:r>
    </w:p>
  </w:comment>
  <w:comment w:id="14" w:author="Perry, Kayla" w:date="2025-02-03T08:49:00Z" w:initials="PK">
    <w:p w14:paraId="430C5D73" w14:textId="418796F0" w:rsidR="00761E12" w:rsidRDefault="00761E12">
      <w:pPr>
        <w:pStyle w:val="CommentText"/>
      </w:pPr>
      <w:r>
        <w:rPr>
          <w:rStyle w:val="CommentReference"/>
        </w:rPr>
        <w:annotationRef/>
      </w:r>
      <w:r w:rsidRPr="450E01A2">
        <w:t>I would start the results section with a paragraph providing some descriptive results. like how many plots had ash, any descriptive patterns in their size classes across the plots, etc. I think you could also include EAB numbers here and the presence of any parasitoids.</w:t>
      </w:r>
    </w:p>
  </w:comment>
  <w:comment w:id="15" w:author="Perry, Kayla" w:date="2025-02-03T12:03:00Z" w:initials="KP">
    <w:p w14:paraId="568FDF40" w14:textId="77777777" w:rsidR="00972A81" w:rsidRDefault="00972A81" w:rsidP="00972A81">
      <w:pPr>
        <w:pStyle w:val="CommentText"/>
      </w:pPr>
      <w:r>
        <w:rPr>
          <w:rStyle w:val="CommentReference"/>
        </w:rPr>
        <w:annotationRef/>
      </w:r>
      <w:r>
        <w:t>I would include this up here</w:t>
      </w:r>
    </w:p>
  </w:comment>
  <w:comment w:id="16" w:author="Perry, Kayla" w:date="2025-02-03T12:12:00Z" w:initials="KP">
    <w:p w14:paraId="35CF1503" w14:textId="77777777" w:rsidR="005658B8" w:rsidRDefault="005658B8" w:rsidP="005658B8">
      <w:pPr>
        <w:pStyle w:val="CommentText"/>
      </w:pPr>
      <w:r>
        <w:rPr>
          <w:rStyle w:val="CommentReference"/>
        </w:rPr>
        <w:annotationRef/>
      </w:r>
      <w:r>
        <w:t>I would move this down to the section on signs and symptoms</w:t>
      </w:r>
    </w:p>
  </w:comment>
  <w:comment w:id="17" w:author="Perry, Kayla" w:date="2025-02-03T12:11:00Z" w:initials="KP">
    <w:p w14:paraId="143C51A8" w14:textId="77777777" w:rsidR="003529EF" w:rsidRDefault="003529EF" w:rsidP="003529EF">
      <w:pPr>
        <w:pStyle w:val="CommentText"/>
      </w:pPr>
      <w:r>
        <w:rPr>
          <w:rStyle w:val="CommentReference"/>
        </w:rPr>
        <w:annotationRef/>
      </w:r>
      <w:r>
        <w:t>This info should go in the stats section</w:t>
      </w:r>
    </w:p>
  </w:comment>
  <w:comment w:id="18" w:author="Perry, Kayla" w:date="2025-02-03T12:17:00Z" w:initials="KP">
    <w:p w14:paraId="3A53AA0C" w14:textId="77777777" w:rsidR="009B45EB" w:rsidRDefault="009B45EB" w:rsidP="009B45EB">
      <w:pPr>
        <w:pStyle w:val="CommentText"/>
      </w:pPr>
      <w:r>
        <w:rPr>
          <w:rStyle w:val="CommentReference"/>
        </w:rPr>
        <w:annotationRef/>
      </w:r>
      <w:r>
        <w:t>I would list all the non-significant relationships together at the end of the paragraph</w:t>
      </w:r>
    </w:p>
  </w:comment>
  <w:comment w:id="19" w:author="Perry, Kayla" w:date="2025-02-03T12:19:00Z" w:initials="KP">
    <w:p w14:paraId="36E58A52" w14:textId="77777777" w:rsidR="00EF5B81" w:rsidRDefault="00EF5B81" w:rsidP="00EF5B81">
      <w:pPr>
        <w:pStyle w:val="CommentText"/>
      </w:pPr>
      <w:r>
        <w:rPr>
          <w:rStyle w:val="CommentReference"/>
        </w:rPr>
        <w:annotationRef/>
      </w:r>
      <w:r>
        <w:t>This is all stats methods</w:t>
      </w:r>
    </w:p>
  </w:comment>
  <w:comment w:id="20" w:author="Perry, Kayla" w:date="2025-02-03T12:20:00Z" w:initials="KP">
    <w:p w14:paraId="4D3F1FF1" w14:textId="77777777" w:rsidR="0074541B" w:rsidRDefault="0074541B" w:rsidP="0074541B">
      <w:pPr>
        <w:pStyle w:val="CommentText"/>
      </w:pPr>
      <w:r>
        <w:rPr>
          <w:rStyle w:val="CommentReference"/>
        </w:rPr>
        <w:annotationRef/>
      </w:r>
      <w:r>
        <w:t>Was this tested statistically?</w:t>
      </w:r>
    </w:p>
  </w:comment>
  <w:comment w:id="21" w:author="Aaron Tayal" w:date="2025-01-27T12:04:00Z" w:initials="AT">
    <w:p w14:paraId="03F63B93" w14:textId="0C37309B" w:rsidR="00AE139E" w:rsidRDefault="00AE139E" w:rsidP="00AE139E">
      <w:pPr>
        <w:pStyle w:val="CommentText"/>
      </w:pPr>
      <w:r>
        <w:rPr>
          <w:rStyle w:val="CommentReference"/>
        </w:rPr>
        <w:annotationRef/>
      </w:r>
      <w:r>
        <w:t>It is unexpected that we found black ash small trees at transect E at Proud Lake (a xeric transect). I do think it is correct, so it shows the weakness of the hydric/mesic/xeric classification. Or it shows that black ash is capable of surviving in some “xeric” forests (perhaps along small streams).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8AE9610" w15:done="0"/>
  <w15:commentEx w15:paraId="48AA6B49" w15:done="0"/>
  <w15:commentEx w15:paraId="38D07CBF" w15:done="0"/>
  <w15:commentEx w15:paraId="0271E026" w15:done="0"/>
  <w15:commentEx w15:paraId="51D8DE0B" w15:paraIdParent="0271E026" w15:done="0"/>
  <w15:commentEx w15:paraId="3F5BE221" w15:done="0"/>
  <w15:commentEx w15:paraId="4DD962A2" w15:done="0"/>
  <w15:commentEx w15:paraId="2983435F" w15:done="0"/>
  <w15:commentEx w15:paraId="43B4AB3F" w15:paraIdParent="2983435F" w15:done="0"/>
  <w15:commentEx w15:paraId="6F83ED71" w15:done="0"/>
  <w15:commentEx w15:paraId="75C97309" w15:paraIdParent="6F83ED71" w15:done="0"/>
  <w15:commentEx w15:paraId="5F423344" w15:done="0"/>
  <w15:commentEx w15:paraId="661E3BFE" w15:done="0"/>
  <w15:commentEx w15:paraId="28F1074D" w15:done="0"/>
  <w15:commentEx w15:paraId="430C5D73" w15:done="0"/>
  <w15:commentEx w15:paraId="568FDF40" w15:done="0"/>
  <w15:commentEx w15:paraId="35CF1503" w15:done="0"/>
  <w15:commentEx w15:paraId="143C51A8" w15:done="0"/>
  <w15:commentEx w15:paraId="3A53AA0C" w15:done="0"/>
  <w15:commentEx w15:paraId="36E58A52" w15:done="0"/>
  <w15:commentEx w15:paraId="4D3F1FF1" w15:done="0"/>
  <w15:commentEx w15:paraId="03F63B9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D0657D0" w16cex:dateUtc="2025-01-27T15:14:00Z"/>
  <w16cex:commentExtensible w16cex:durableId="4D1370B7" w16cex:dateUtc="2025-02-07T21:58:00Z"/>
  <w16cex:commentExtensible w16cex:durableId="5EACAF7D" w16cex:dateUtc="2025-02-01T20:20:00Z"/>
  <w16cex:commentExtensible w16cex:durableId="0E328FBE" w16cex:dateUtc="2025-02-03T15:03:00Z"/>
  <w16cex:commentExtensible w16cex:durableId="2A985446" w16cex:dateUtc="2025-02-07T22:13:00Z"/>
  <w16cex:commentExtensible w16cex:durableId="4FE79AC7" w16cex:dateUtc="2025-01-27T16:34:00Z"/>
  <w16cex:commentExtensible w16cex:durableId="7040E8E8" w16cex:dateUtc="2025-02-03T13:44:00Z"/>
  <w16cex:commentExtensible w16cex:durableId="5EDFD1FD" w16cex:dateUtc="2025-02-07T22:16:00Z"/>
  <w16cex:commentExtensible w16cex:durableId="1DC11351" w16cex:dateUtc="2025-02-07T22:18:00Z"/>
  <w16cex:commentExtensible w16cex:durableId="638AF09E" w16cex:dateUtc="2025-01-27T15:46:00Z"/>
  <w16cex:commentExtensible w16cex:durableId="25B82B18" w16cex:dateUtc="2025-01-27T16:04:00Z"/>
  <w16cex:commentExtensible w16cex:durableId="6DE01692" w16cex:dateUtc="2025-02-03T16:47:00Z"/>
  <w16cex:commentExtensible w16cex:durableId="2677DD55" w16cex:dateUtc="2025-02-03T16:56:00Z"/>
  <w16cex:commentExtensible w16cex:durableId="1EA783DA" w16cex:dateUtc="2025-02-03T16:58:00Z"/>
  <w16cex:commentExtensible w16cex:durableId="5717E2DD" w16cex:dateUtc="2025-02-03T13:49:00Z"/>
  <w16cex:commentExtensible w16cex:durableId="16CC9359" w16cex:dateUtc="2025-02-03T17:03:00Z"/>
  <w16cex:commentExtensible w16cex:durableId="50350416" w16cex:dateUtc="2025-02-03T17:12:00Z"/>
  <w16cex:commentExtensible w16cex:durableId="2B32BD91" w16cex:dateUtc="2025-02-03T17:11:00Z"/>
  <w16cex:commentExtensible w16cex:durableId="167CCA06" w16cex:dateUtc="2025-02-03T17:17:00Z"/>
  <w16cex:commentExtensible w16cex:durableId="13B3F676" w16cex:dateUtc="2025-02-03T17:19:00Z"/>
  <w16cex:commentExtensible w16cex:durableId="70CC006D" w16cex:dateUtc="2025-02-03T17:20:00Z"/>
  <w16cex:commentExtensible w16cex:durableId="71C5EAE2" w16cex:dateUtc="2025-01-27T17: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8AE9610" w16cid:durableId="0D0657D0"/>
  <w16cid:commentId w16cid:paraId="48AA6B49" w16cid:durableId="4D1370B7"/>
  <w16cid:commentId w16cid:paraId="38D07CBF" w16cid:durableId="5EACAF7D"/>
  <w16cid:commentId w16cid:paraId="0271E026" w16cid:durableId="0E328FBE"/>
  <w16cid:commentId w16cid:paraId="51D8DE0B" w16cid:durableId="2A985446"/>
  <w16cid:commentId w16cid:paraId="3F5BE221" w16cid:durableId="4FE79AC7"/>
  <w16cid:commentId w16cid:paraId="4DD962A2" w16cid:durableId="7040E8E8"/>
  <w16cid:commentId w16cid:paraId="2983435F" w16cid:durableId="5EDFD1FD"/>
  <w16cid:commentId w16cid:paraId="43B4AB3F" w16cid:durableId="1DC11351"/>
  <w16cid:commentId w16cid:paraId="6F83ED71" w16cid:durableId="638AF09E"/>
  <w16cid:commentId w16cid:paraId="75C97309" w16cid:durableId="25B82B18"/>
  <w16cid:commentId w16cid:paraId="5F423344" w16cid:durableId="6DE01692"/>
  <w16cid:commentId w16cid:paraId="661E3BFE" w16cid:durableId="2677DD55"/>
  <w16cid:commentId w16cid:paraId="28F1074D" w16cid:durableId="1EA783DA"/>
  <w16cid:commentId w16cid:paraId="430C5D73" w16cid:durableId="5717E2DD"/>
  <w16cid:commentId w16cid:paraId="568FDF40" w16cid:durableId="16CC9359"/>
  <w16cid:commentId w16cid:paraId="35CF1503" w16cid:durableId="50350416"/>
  <w16cid:commentId w16cid:paraId="143C51A8" w16cid:durableId="2B32BD91"/>
  <w16cid:commentId w16cid:paraId="3A53AA0C" w16cid:durableId="167CCA06"/>
  <w16cid:commentId w16cid:paraId="36E58A52" w16cid:durableId="13B3F676"/>
  <w16cid:commentId w16cid:paraId="4D3F1FF1" w16cid:durableId="70CC006D"/>
  <w16cid:commentId w16cid:paraId="03F63B93" w16cid:durableId="71C5EAE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aron Tayal">
    <w15:presenceInfo w15:providerId="Windows Live" w15:userId="32f02f1096a9313f"/>
  </w15:person>
  <w15:person w15:author="Perry, Kayla">
    <w15:presenceInfo w15:providerId="AD" w15:userId="S::perry.1864@osu.edu::abdcef40-c999-4136-8b23-bb8d2cd56ae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684A"/>
    <w:rsid w:val="00003A2F"/>
    <w:rsid w:val="00014A35"/>
    <w:rsid w:val="00025BCF"/>
    <w:rsid w:val="00034870"/>
    <w:rsid w:val="00044C2E"/>
    <w:rsid w:val="00055376"/>
    <w:rsid w:val="00074C16"/>
    <w:rsid w:val="00075E9C"/>
    <w:rsid w:val="000814CB"/>
    <w:rsid w:val="00094462"/>
    <w:rsid w:val="00095C78"/>
    <w:rsid w:val="000A4B5F"/>
    <w:rsid w:val="000A5F2B"/>
    <w:rsid w:val="000A61DB"/>
    <w:rsid w:val="000B3ACC"/>
    <w:rsid w:val="000B3CD7"/>
    <w:rsid w:val="000C1AD2"/>
    <w:rsid w:val="000D1405"/>
    <w:rsid w:val="000F1512"/>
    <w:rsid w:val="000F237C"/>
    <w:rsid w:val="00101A33"/>
    <w:rsid w:val="00103592"/>
    <w:rsid w:val="001068EC"/>
    <w:rsid w:val="00107084"/>
    <w:rsid w:val="00117510"/>
    <w:rsid w:val="00122A77"/>
    <w:rsid w:val="001265E4"/>
    <w:rsid w:val="0012684A"/>
    <w:rsid w:val="00127FA6"/>
    <w:rsid w:val="00132F7D"/>
    <w:rsid w:val="001462E4"/>
    <w:rsid w:val="00146BD8"/>
    <w:rsid w:val="00146D5E"/>
    <w:rsid w:val="00153F61"/>
    <w:rsid w:val="00157308"/>
    <w:rsid w:val="001650DF"/>
    <w:rsid w:val="00173311"/>
    <w:rsid w:val="00190806"/>
    <w:rsid w:val="00192F3C"/>
    <w:rsid w:val="001A01B1"/>
    <w:rsid w:val="001A1297"/>
    <w:rsid w:val="001A21C5"/>
    <w:rsid w:val="001A3B63"/>
    <w:rsid w:val="001A740B"/>
    <w:rsid w:val="001A7D97"/>
    <w:rsid w:val="001B4946"/>
    <w:rsid w:val="001C1702"/>
    <w:rsid w:val="001C516D"/>
    <w:rsid w:val="001D2793"/>
    <w:rsid w:val="001D624D"/>
    <w:rsid w:val="001E65A9"/>
    <w:rsid w:val="001E7FC1"/>
    <w:rsid w:val="001F1376"/>
    <w:rsid w:val="002006CC"/>
    <w:rsid w:val="0020209D"/>
    <w:rsid w:val="002045C0"/>
    <w:rsid w:val="00206ADF"/>
    <w:rsid w:val="002072C0"/>
    <w:rsid w:val="00214152"/>
    <w:rsid w:val="00223520"/>
    <w:rsid w:val="0022648D"/>
    <w:rsid w:val="00233640"/>
    <w:rsid w:val="00237C0A"/>
    <w:rsid w:val="00244518"/>
    <w:rsid w:val="00253B80"/>
    <w:rsid w:val="00261D4F"/>
    <w:rsid w:val="00262184"/>
    <w:rsid w:val="00264A8A"/>
    <w:rsid w:val="00266FB2"/>
    <w:rsid w:val="00272184"/>
    <w:rsid w:val="002726FB"/>
    <w:rsid w:val="002734CA"/>
    <w:rsid w:val="002A0B0A"/>
    <w:rsid w:val="002A55BC"/>
    <w:rsid w:val="002A57C3"/>
    <w:rsid w:val="002B0986"/>
    <w:rsid w:val="002C0631"/>
    <w:rsid w:val="002C147E"/>
    <w:rsid w:val="002D0BFD"/>
    <w:rsid w:val="002D5776"/>
    <w:rsid w:val="002E14C1"/>
    <w:rsid w:val="002F26A3"/>
    <w:rsid w:val="002F3F3A"/>
    <w:rsid w:val="002F4B1E"/>
    <w:rsid w:val="002F4B89"/>
    <w:rsid w:val="002F7749"/>
    <w:rsid w:val="00304024"/>
    <w:rsid w:val="003213B7"/>
    <w:rsid w:val="00321A28"/>
    <w:rsid w:val="00322403"/>
    <w:rsid w:val="00327EEF"/>
    <w:rsid w:val="0033786D"/>
    <w:rsid w:val="00341EEA"/>
    <w:rsid w:val="00345532"/>
    <w:rsid w:val="003529EF"/>
    <w:rsid w:val="00364345"/>
    <w:rsid w:val="00364409"/>
    <w:rsid w:val="00365A56"/>
    <w:rsid w:val="00365F7A"/>
    <w:rsid w:val="00367F22"/>
    <w:rsid w:val="00380524"/>
    <w:rsid w:val="003805D0"/>
    <w:rsid w:val="00381547"/>
    <w:rsid w:val="003832BB"/>
    <w:rsid w:val="003842DE"/>
    <w:rsid w:val="0039070C"/>
    <w:rsid w:val="00392EDB"/>
    <w:rsid w:val="003A056B"/>
    <w:rsid w:val="003C0F14"/>
    <w:rsid w:val="003C1C2B"/>
    <w:rsid w:val="003C3F41"/>
    <w:rsid w:val="003E53A0"/>
    <w:rsid w:val="003F7B8C"/>
    <w:rsid w:val="00412C13"/>
    <w:rsid w:val="004137E4"/>
    <w:rsid w:val="00431DC0"/>
    <w:rsid w:val="00435788"/>
    <w:rsid w:val="00436916"/>
    <w:rsid w:val="00442C10"/>
    <w:rsid w:val="00445389"/>
    <w:rsid w:val="0044735E"/>
    <w:rsid w:val="0045089A"/>
    <w:rsid w:val="00453E6D"/>
    <w:rsid w:val="004618A1"/>
    <w:rsid w:val="00495319"/>
    <w:rsid w:val="00496164"/>
    <w:rsid w:val="004A206D"/>
    <w:rsid w:val="004A47A2"/>
    <w:rsid w:val="004A540B"/>
    <w:rsid w:val="004B4EF4"/>
    <w:rsid w:val="004B7EFF"/>
    <w:rsid w:val="004C35DB"/>
    <w:rsid w:val="004C3A92"/>
    <w:rsid w:val="004C5CC1"/>
    <w:rsid w:val="004C5EF0"/>
    <w:rsid w:val="004D0846"/>
    <w:rsid w:val="004D1203"/>
    <w:rsid w:val="004F7BC4"/>
    <w:rsid w:val="00513C1B"/>
    <w:rsid w:val="005226EF"/>
    <w:rsid w:val="005310F5"/>
    <w:rsid w:val="005555CE"/>
    <w:rsid w:val="0055606A"/>
    <w:rsid w:val="005649A0"/>
    <w:rsid w:val="005658B8"/>
    <w:rsid w:val="0056619B"/>
    <w:rsid w:val="00575FA3"/>
    <w:rsid w:val="00582BF7"/>
    <w:rsid w:val="00591C86"/>
    <w:rsid w:val="0059406C"/>
    <w:rsid w:val="00596745"/>
    <w:rsid w:val="005A3E69"/>
    <w:rsid w:val="005B3D71"/>
    <w:rsid w:val="005B5A89"/>
    <w:rsid w:val="005C648E"/>
    <w:rsid w:val="005D0CDA"/>
    <w:rsid w:val="005E316D"/>
    <w:rsid w:val="005F6F8A"/>
    <w:rsid w:val="006052E1"/>
    <w:rsid w:val="00605873"/>
    <w:rsid w:val="006103DD"/>
    <w:rsid w:val="00632429"/>
    <w:rsid w:val="0063291C"/>
    <w:rsid w:val="00634D8D"/>
    <w:rsid w:val="0064244A"/>
    <w:rsid w:val="00650182"/>
    <w:rsid w:val="00652844"/>
    <w:rsid w:val="006532D5"/>
    <w:rsid w:val="00665DC7"/>
    <w:rsid w:val="006850DC"/>
    <w:rsid w:val="0069191B"/>
    <w:rsid w:val="00691B71"/>
    <w:rsid w:val="006B350B"/>
    <w:rsid w:val="006C16CC"/>
    <w:rsid w:val="006C1A4D"/>
    <w:rsid w:val="006C34B4"/>
    <w:rsid w:val="006D4738"/>
    <w:rsid w:val="006E42EF"/>
    <w:rsid w:val="006E521C"/>
    <w:rsid w:val="006E5397"/>
    <w:rsid w:val="006E6928"/>
    <w:rsid w:val="006F009F"/>
    <w:rsid w:val="006F45FF"/>
    <w:rsid w:val="006F5E7A"/>
    <w:rsid w:val="00707A25"/>
    <w:rsid w:val="00712D79"/>
    <w:rsid w:val="00720677"/>
    <w:rsid w:val="00720CB2"/>
    <w:rsid w:val="00733C79"/>
    <w:rsid w:val="007442CB"/>
    <w:rsid w:val="0074541B"/>
    <w:rsid w:val="007478B0"/>
    <w:rsid w:val="00751315"/>
    <w:rsid w:val="00753C0F"/>
    <w:rsid w:val="00754EDA"/>
    <w:rsid w:val="00761E12"/>
    <w:rsid w:val="00762318"/>
    <w:rsid w:val="00764669"/>
    <w:rsid w:val="007730FD"/>
    <w:rsid w:val="00777ACE"/>
    <w:rsid w:val="007A6A00"/>
    <w:rsid w:val="007A6E2E"/>
    <w:rsid w:val="007A7CD6"/>
    <w:rsid w:val="007A7FC8"/>
    <w:rsid w:val="007B4EC9"/>
    <w:rsid w:val="007C072D"/>
    <w:rsid w:val="007C6C26"/>
    <w:rsid w:val="007C7F1E"/>
    <w:rsid w:val="007E32CC"/>
    <w:rsid w:val="007E73DA"/>
    <w:rsid w:val="007F1B4B"/>
    <w:rsid w:val="008128B9"/>
    <w:rsid w:val="00812F06"/>
    <w:rsid w:val="00813550"/>
    <w:rsid w:val="008164C1"/>
    <w:rsid w:val="00820AA1"/>
    <w:rsid w:val="00822962"/>
    <w:rsid w:val="008336D6"/>
    <w:rsid w:val="0083586A"/>
    <w:rsid w:val="008448C8"/>
    <w:rsid w:val="00847968"/>
    <w:rsid w:val="0085204C"/>
    <w:rsid w:val="00854C5C"/>
    <w:rsid w:val="0086026C"/>
    <w:rsid w:val="00861A27"/>
    <w:rsid w:val="00874ECF"/>
    <w:rsid w:val="00882AF2"/>
    <w:rsid w:val="008831AD"/>
    <w:rsid w:val="0088396B"/>
    <w:rsid w:val="00896D4B"/>
    <w:rsid w:val="008B2B0A"/>
    <w:rsid w:val="008C50E0"/>
    <w:rsid w:val="008E19D7"/>
    <w:rsid w:val="008E4B78"/>
    <w:rsid w:val="008F12AE"/>
    <w:rsid w:val="008F69C4"/>
    <w:rsid w:val="00904819"/>
    <w:rsid w:val="009065EF"/>
    <w:rsid w:val="009067E3"/>
    <w:rsid w:val="009160E7"/>
    <w:rsid w:val="00916547"/>
    <w:rsid w:val="00917290"/>
    <w:rsid w:val="00921A5D"/>
    <w:rsid w:val="00921F51"/>
    <w:rsid w:val="0092215F"/>
    <w:rsid w:val="009255DC"/>
    <w:rsid w:val="009363C1"/>
    <w:rsid w:val="00941EE7"/>
    <w:rsid w:val="0094380F"/>
    <w:rsid w:val="00947C04"/>
    <w:rsid w:val="00954818"/>
    <w:rsid w:val="00955567"/>
    <w:rsid w:val="00956CBA"/>
    <w:rsid w:val="009639A6"/>
    <w:rsid w:val="00965C72"/>
    <w:rsid w:val="00970A5D"/>
    <w:rsid w:val="00970E3D"/>
    <w:rsid w:val="00972A81"/>
    <w:rsid w:val="00972E5C"/>
    <w:rsid w:val="009817E2"/>
    <w:rsid w:val="00983879"/>
    <w:rsid w:val="00986D5F"/>
    <w:rsid w:val="00990FAB"/>
    <w:rsid w:val="00995739"/>
    <w:rsid w:val="009A61DB"/>
    <w:rsid w:val="009B45EB"/>
    <w:rsid w:val="009C05D6"/>
    <w:rsid w:val="009C360A"/>
    <w:rsid w:val="009C4F5B"/>
    <w:rsid w:val="009C69EA"/>
    <w:rsid w:val="009D0DDA"/>
    <w:rsid w:val="009E69CD"/>
    <w:rsid w:val="009F4C37"/>
    <w:rsid w:val="00A15FE8"/>
    <w:rsid w:val="00A342A0"/>
    <w:rsid w:val="00A468EC"/>
    <w:rsid w:val="00A47972"/>
    <w:rsid w:val="00A52B1A"/>
    <w:rsid w:val="00A56C5E"/>
    <w:rsid w:val="00A61375"/>
    <w:rsid w:val="00A61497"/>
    <w:rsid w:val="00A623DE"/>
    <w:rsid w:val="00A653E5"/>
    <w:rsid w:val="00A84B5E"/>
    <w:rsid w:val="00A87668"/>
    <w:rsid w:val="00A91628"/>
    <w:rsid w:val="00AA24D3"/>
    <w:rsid w:val="00AC7F70"/>
    <w:rsid w:val="00AD518F"/>
    <w:rsid w:val="00AE139E"/>
    <w:rsid w:val="00AF036D"/>
    <w:rsid w:val="00AF2569"/>
    <w:rsid w:val="00B23653"/>
    <w:rsid w:val="00B34224"/>
    <w:rsid w:val="00B35B97"/>
    <w:rsid w:val="00B40C0C"/>
    <w:rsid w:val="00B46DFB"/>
    <w:rsid w:val="00B64DF1"/>
    <w:rsid w:val="00B67D0D"/>
    <w:rsid w:val="00B94A1B"/>
    <w:rsid w:val="00BA6C99"/>
    <w:rsid w:val="00BB2D44"/>
    <w:rsid w:val="00BB7DBF"/>
    <w:rsid w:val="00BB7F10"/>
    <w:rsid w:val="00BC1D18"/>
    <w:rsid w:val="00BC6671"/>
    <w:rsid w:val="00BD1E90"/>
    <w:rsid w:val="00BE17C6"/>
    <w:rsid w:val="00BE381E"/>
    <w:rsid w:val="00C022C1"/>
    <w:rsid w:val="00C17C92"/>
    <w:rsid w:val="00C24CD6"/>
    <w:rsid w:val="00C25733"/>
    <w:rsid w:val="00C26221"/>
    <w:rsid w:val="00C27DCC"/>
    <w:rsid w:val="00C33285"/>
    <w:rsid w:val="00C36625"/>
    <w:rsid w:val="00C37D29"/>
    <w:rsid w:val="00C40E3A"/>
    <w:rsid w:val="00C41588"/>
    <w:rsid w:val="00C4446A"/>
    <w:rsid w:val="00C4706F"/>
    <w:rsid w:val="00C47525"/>
    <w:rsid w:val="00C50DF2"/>
    <w:rsid w:val="00C5132E"/>
    <w:rsid w:val="00C568CF"/>
    <w:rsid w:val="00C574DB"/>
    <w:rsid w:val="00C6320C"/>
    <w:rsid w:val="00C64933"/>
    <w:rsid w:val="00C7777B"/>
    <w:rsid w:val="00C778C9"/>
    <w:rsid w:val="00C8204B"/>
    <w:rsid w:val="00C84AF5"/>
    <w:rsid w:val="00C84EE0"/>
    <w:rsid w:val="00C86EB8"/>
    <w:rsid w:val="00C91E8B"/>
    <w:rsid w:val="00CA0748"/>
    <w:rsid w:val="00CA2BA4"/>
    <w:rsid w:val="00CA3F06"/>
    <w:rsid w:val="00CB0679"/>
    <w:rsid w:val="00CB23A2"/>
    <w:rsid w:val="00CB591F"/>
    <w:rsid w:val="00CC2FC9"/>
    <w:rsid w:val="00CD22C8"/>
    <w:rsid w:val="00CD766A"/>
    <w:rsid w:val="00CE1BF0"/>
    <w:rsid w:val="00CE4D7C"/>
    <w:rsid w:val="00CF7D50"/>
    <w:rsid w:val="00D118F4"/>
    <w:rsid w:val="00D14BB1"/>
    <w:rsid w:val="00D156E0"/>
    <w:rsid w:val="00D16DCB"/>
    <w:rsid w:val="00D2110C"/>
    <w:rsid w:val="00D26BE5"/>
    <w:rsid w:val="00D40A78"/>
    <w:rsid w:val="00D50529"/>
    <w:rsid w:val="00D57B95"/>
    <w:rsid w:val="00D6390D"/>
    <w:rsid w:val="00D650DF"/>
    <w:rsid w:val="00D66DEE"/>
    <w:rsid w:val="00D75F0B"/>
    <w:rsid w:val="00D8102E"/>
    <w:rsid w:val="00D81D1B"/>
    <w:rsid w:val="00D83F11"/>
    <w:rsid w:val="00D858F3"/>
    <w:rsid w:val="00D9286C"/>
    <w:rsid w:val="00D93214"/>
    <w:rsid w:val="00D96637"/>
    <w:rsid w:val="00DA5F5F"/>
    <w:rsid w:val="00DB5852"/>
    <w:rsid w:val="00DB7680"/>
    <w:rsid w:val="00DC1118"/>
    <w:rsid w:val="00DC1B7A"/>
    <w:rsid w:val="00DC1C70"/>
    <w:rsid w:val="00DC2C1D"/>
    <w:rsid w:val="00DC7BE0"/>
    <w:rsid w:val="00DD52AC"/>
    <w:rsid w:val="00DE5B06"/>
    <w:rsid w:val="00DF080B"/>
    <w:rsid w:val="00DF2DE6"/>
    <w:rsid w:val="00DF3112"/>
    <w:rsid w:val="00DF3EE0"/>
    <w:rsid w:val="00DF5DEB"/>
    <w:rsid w:val="00DF6D1B"/>
    <w:rsid w:val="00E0450C"/>
    <w:rsid w:val="00E12E2E"/>
    <w:rsid w:val="00E16921"/>
    <w:rsid w:val="00E2012C"/>
    <w:rsid w:val="00E25614"/>
    <w:rsid w:val="00E30D34"/>
    <w:rsid w:val="00E34035"/>
    <w:rsid w:val="00E526AB"/>
    <w:rsid w:val="00E55183"/>
    <w:rsid w:val="00E61BAF"/>
    <w:rsid w:val="00E62D8D"/>
    <w:rsid w:val="00E6581B"/>
    <w:rsid w:val="00E81F37"/>
    <w:rsid w:val="00E851D6"/>
    <w:rsid w:val="00E86E94"/>
    <w:rsid w:val="00E87A29"/>
    <w:rsid w:val="00E9009A"/>
    <w:rsid w:val="00E930AD"/>
    <w:rsid w:val="00E9326B"/>
    <w:rsid w:val="00E957CE"/>
    <w:rsid w:val="00EB4095"/>
    <w:rsid w:val="00EC0900"/>
    <w:rsid w:val="00ED0BD0"/>
    <w:rsid w:val="00ED57FA"/>
    <w:rsid w:val="00ED6CCB"/>
    <w:rsid w:val="00EE4B48"/>
    <w:rsid w:val="00EF1380"/>
    <w:rsid w:val="00EF5B81"/>
    <w:rsid w:val="00EF6445"/>
    <w:rsid w:val="00F02CA4"/>
    <w:rsid w:val="00F12229"/>
    <w:rsid w:val="00F153E7"/>
    <w:rsid w:val="00F157B0"/>
    <w:rsid w:val="00F1581A"/>
    <w:rsid w:val="00F207BE"/>
    <w:rsid w:val="00F20962"/>
    <w:rsid w:val="00F2371E"/>
    <w:rsid w:val="00F269B2"/>
    <w:rsid w:val="00F363B3"/>
    <w:rsid w:val="00F43E7E"/>
    <w:rsid w:val="00F45FF4"/>
    <w:rsid w:val="00F54E9A"/>
    <w:rsid w:val="00F57691"/>
    <w:rsid w:val="00F62D71"/>
    <w:rsid w:val="00F763AE"/>
    <w:rsid w:val="00F770C7"/>
    <w:rsid w:val="00F9568B"/>
    <w:rsid w:val="00F96762"/>
    <w:rsid w:val="00F9798D"/>
    <w:rsid w:val="00FA7316"/>
    <w:rsid w:val="00FB3474"/>
    <w:rsid w:val="00FB51BF"/>
    <w:rsid w:val="00FD7F3B"/>
    <w:rsid w:val="00FE01FA"/>
    <w:rsid w:val="00FE1897"/>
    <w:rsid w:val="00FE47E0"/>
    <w:rsid w:val="00FF3B99"/>
    <w:rsid w:val="03909489"/>
    <w:rsid w:val="1590AD28"/>
    <w:rsid w:val="15977397"/>
    <w:rsid w:val="1D5E6D52"/>
    <w:rsid w:val="1F97E521"/>
    <w:rsid w:val="234E0685"/>
    <w:rsid w:val="2524D184"/>
    <w:rsid w:val="2F8AEBCA"/>
    <w:rsid w:val="31FC5E20"/>
    <w:rsid w:val="34FAFAE3"/>
    <w:rsid w:val="4B0BDF96"/>
    <w:rsid w:val="515F6813"/>
    <w:rsid w:val="533AAB43"/>
    <w:rsid w:val="5CE08FBA"/>
    <w:rsid w:val="5D0745E2"/>
    <w:rsid w:val="5E8FC0A9"/>
    <w:rsid w:val="7002A046"/>
    <w:rsid w:val="79A016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693F9"/>
  <w15:chartTrackingRefBased/>
  <w15:docId w15:val="{26F2BA6C-E5D4-41B6-921F-C92B525F1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68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68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68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68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68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684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684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684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684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Aaron's insect labels"/>
    <w:basedOn w:val="TableNormal"/>
    <w:uiPriority w:val="39"/>
    <w:rsid w:val="00003A2F"/>
    <w:rPr>
      <w:rFonts w:ascii="Times New Roman" w:hAnsi="Times New Roman"/>
      <w:spacing w:val="-20"/>
      <w:sz w:val="8"/>
    </w:rPr>
    <w:tblP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CellMar>
        <w:left w:w="0" w:type="dxa"/>
        <w:right w:w="0" w:type="dxa"/>
      </w:tblCellMar>
    </w:tblPr>
  </w:style>
  <w:style w:type="character" w:customStyle="1" w:styleId="Heading1Char">
    <w:name w:val="Heading 1 Char"/>
    <w:basedOn w:val="DefaultParagraphFont"/>
    <w:link w:val="Heading1"/>
    <w:uiPriority w:val="9"/>
    <w:rsid w:val="001268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68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68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68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68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68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68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68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684A"/>
    <w:rPr>
      <w:rFonts w:eastAsiaTheme="majorEastAsia" w:cstheme="majorBidi"/>
      <w:color w:val="272727" w:themeColor="text1" w:themeTint="D8"/>
    </w:rPr>
  </w:style>
  <w:style w:type="paragraph" w:styleId="Title">
    <w:name w:val="Title"/>
    <w:basedOn w:val="Normal"/>
    <w:next w:val="Normal"/>
    <w:link w:val="TitleChar"/>
    <w:uiPriority w:val="10"/>
    <w:qFormat/>
    <w:rsid w:val="0012684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68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684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68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684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2684A"/>
    <w:rPr>
      <w:i/>
      <w:iCs/>
      <w:color w:val="404040" w:themeColor="text1" w:themeTint="BF"/>
    </w:rPr>
  </w:style>
  <w:style w:type="paragraph" w:styleId="ListParagraph">
    <w:name w:val="List Paragraph"/>
    <w:basedOn w:val="Normal"/>
    <w:uiPriority w:val="34"/>
    <w:qFormat/>
    <w:rsid w:val="0012684A"/>
    <w:pPr>
      <w:ind w:left="720"/>
      <w:contextualSpacing/>
    </w:pPr>
  </w:style>
  <w:style w:type="character" w:styleId="IntenseEmphasis">
    <w:name w:val="Intense Emphasis"/>
    <w:basedOn w:val="DefaultParagraphFont"/>
    <w:uiPriority w:val="21"/>
    <w:qFormat/>
    <w:rsid w:val="0012684A"/>
    <w:rPr>
      <w:i/>
      <w:iCs/>
      <w:color w:val="0F4761" w:themeColor="accent1" w:themeShade="BF"/>
    </w:rPr>
  </w:style>
  <w:style w:type="paragraph" w:styleId="IntenseQuote">
    <w:name w:val="Intense Quote"/>
    <w:basedOn w:val="Normal"/>
    <w:next w:val="Normal"/>
    <w:link w:val="IntenseQuoteChar"/>
    <w:uiPriority w:val="30"/>
    <w:qFormat/>
    <w:rsid w:val="001268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684A"/>
    <w:rPr>
      <w:i/>
      <w:iCs/>
      <w:color w:val="0F4761" w:themeColor="accent1" w:themeShade="BF"/>
    </w:rPr>
  </w:style>
  <w:style w:type="character" w:styleId="IntenseReference">
    <w:name w:val="Intense Reference"/>
    <w:basedOn w:val="DefaultParagraphFont"/>
    <w:uiPriority w:val="32"/>
    <w:qFormat/>
    <w:rsid w:val="0012684A"/>
    <w:rPr>
      <w:b/>
      <w:bCs/>
      <w:smallCaps/>
      <w:color w:val="0F4761" w:themeColor="accent1" w:themeShade="BF"/>
      <w:spacing w:val="5"/>
    </w:rPr>
  </w:style>
  <w:style w:type="character" w:styleId="Hyperlink">
    <w:name w:val="Hyperlink"/>
    <w:basedOn w:val="DefaultParagraphFont"/>
    <w:uiPriority w:val="99"/>
    <w:unhideWhenUsed/>
    <w:rsid w:val="00733C79"/>
    <w:rPr>
      <w:color w:val="467886" w:themeColor="hyperlink"/>
      <w:u w:val="single"/>
    </w:rPr>
  </w:style>
  <w:style w:type="character" w:styleId="UnresolvedMention">
    <w:name w:val="Unresolved Mention"/>
    <w:basedOn w:val="DefaultParagraphFont"/>
    <w:uiPriority w:val="99"/>
    <w:semiHidden/>
    <w:unhideWhenUsed/>
    <w:rsid w:val="00733C79"/>
    <w:rPr>
      <w:color w:val="605E5C"/>
      <w:shd w:val="clear" w:color="auto" w:fill="E1DFDD"/>
    </w:rPr>
  </w:style>
  <w:style w:type="paragraph" w:styleId="Bibliography">
    <w:name w:val="Bibliography"/>
    <w:basedOn w:val="Normal"/>
    <w:next w:val="Normal"/>
    <w:uiPriority w:val="37"/>
    <w:unhideWhenUsed/>
    <w:rsid w:val="002A0B0A"/>
    <w:pPr>
      <w:ind w:left="720" w:hanging="720"/>
    </w:pPr>
  </w:style>
  <w:style w:type="character" w:styleId="CommentReference">
    <w:name w:val="annotation reference"/>
    <w:basedOn w:val="DefaultParagraphFont"/>
    <w:uiPriority w:val="99"/>
    <w:semiHidden/>
    <w:unhideWhenUsed/>
    <w:rsid w:val="00753C0F"/>
    <w:rPr>
      <w:sz w:val="16"/>
      <w:szCs w:val="16"/>
    </w:rPr>
  </w:style>
  <w:style w:type="paragraph" w:styleId="CommentText">
    <w:name w:val="annotation text"/>
    <w:basedOn w:val="Normal"/>
    <w:link w:val="CommentTextChar"/>
    <w:uiPriority w:val="99"/>
    <w:unhideWhenUsed/>
    <w:rsid w:val="00753C0F"/>
    <w:rPr>
      <w:sz w:val="20"/>
      <w:szCs w:val="20"/>
    </w:rPr>
  </w:style>
  <w:style w:type="character" w:customStyle="1" w:styleId="CommentTextChar">
    <w:name w:val="Comment Text Char"/>
    <w:basedOn w:val="DefaultParagraphFont"/>
    <w:link w:val="CommentText"/>
    <w:uiPriority w:val="99"/>
    <w:rsid w:val="00753C0F"/>
    <w:rPr>
      <w:sz w:val="20"/>
      <w:szCs w:val="20"/>
    </w:rPr>
  </w:style>
  <w:style w:type="paragraph" w:styleId="CommentSubject">
    <w:name w:val="annotation subject"/>
    <w:basedOn w:val="CommentText"/>
    <w:next w:val="CommentText"/>
    <w:link w:val="CommentSubjectChar"/>
    <w:uiPriority w:val="99"/>
    <w:semiHidden/>
    <w:unhideWhenUsed/>
    <w:rsid w:val="00753C0F"/>
    <w:rPr>
      <w:b/>
      <w:bCs/>
    </w:rPr>
  </w:style>
  <w:style w:type="character" w:customStyle="1" w:styleId="CommentSubjectChar">
    <w:name w:val="Comment Subject Char"/>
    <w:basedOn w:val="CommentTextChar"/>
    <w:link w:val="CommentSubject"/>
    <w:uiPriority w:val="99"/>
    <w:semiHidden/>
    <w:rsid w:val="00753C0F"/>
    <w:rPr>
      <w:b/>
      <w:bCs/>
      <w:sz w:val="20"/>
      <w:szCs w:val="20"/>
    </w:rPr>
  </w:style>
  <w:style w:type="paragraph" w:styleId="Revision">
    <w:name w:val="Revision"/>
    <w:hidden/>
    <w:uiPriority w:val="99"/>
    <w:semiHidden/>
    <w:rsid w:val="00764669"/>
  </w:style>
  <w:style w:type="character" w:styleId="FollowedHyperlink">
    <w:name w:val="FollowedHyperlink"/>
    <w:basedOn w:val="DefaultParagraphFont"/>
    <w:uiPriority w:val="99"/>
    <w:semiHidden/>
    <w:unhideWhenUsed/>
    <w:rsid w:val="001650DF"/>
    <w:rPr>
      <w:color w:val="96607D"/>
      <w:u w:val="single"/>
    </w:rPr>
  </w:style>
  <w:style w:type="paragraph" w:customStyle="1" w:styleId="msonormal0">
    <w:name w:val="msonormal"/>
    <w:basedOn w:val="Normal"/>
    <w:rsid w:val="001650DF"/>
    <w:pPr>
      <w:spacing w:before="100" w:beforeAutospacing="1" w:after="100" w:afterAutospacing="1"/>
    </w:pPr>
    <w:rPr>
      <w:rFonts w:ascii="Times New Roman" w:eastAsia="Times New Roman" w:hAnsi="Times New Roman" w:cs="Times New Roman"/>
      <w:kern w:val="0"/>
      <w:sz w:val="24"/>
      <w:szCs w:val="24"/>
      <w14:ligatures w14:val="none"/>
    </w:rPr>
  </w:style>
  <w:style w:type="paragraph" w:customStyle="1" w:styleId="xl65">
    <w:name w:val="xl65"/>
    <w:basedOn w:val="Normal"/>
    <w:rsid w:val="001650DF"/>
    <w:pPr>
      <w:spacing w:before="100" w:beforeAutospacing="1" w:after="100" w:afterAutospacing="1"/>
    </w:pPr>
    <w:rPr>
      <w:rFonts w:ascii="Times New Roman" w:eastAsia="Times New Roman" w:hAnsi="Times New Roman" w:cs="Times New Roman"/>
      <w:b/>
      <w:bCs/>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106161">
      <w:bodyDiv w:val="1"/>
      <w:marLeft w:val="0"/>
      <w:marRight w:val="0"/>
      <w:marTop w:val="0"/>
      <w:marBottom w:val="0"/>
      <w:divBdr>
        <w:top w:val="none" w:sz="0" w:space="0" w:color="auto"/>
        <w:left w:val="none" w:sz="0" w:space="0" w:color="auto"/>
        <w:bottom w:val="none" w:sz="0" w:space="0" w:color="auto"/>
        <w:right w:val="none" w:sz="0" w:space="0" w:color="auto"/>
      </w:divBdr>
    </w:div>
    <w:div w:id="1168641803">
      <w:bodyDiv w:val="1"/>
      <w:marLeft w:val="0"/>
      <w:marRight w:val="0"/>
      <w:marTop w:val="0"/>
      <w:marBottom w:val="0"/>
      <w:divBdr>
        <w:top w:val="none" w:sz="0" w:space="0" w:color="auto"/>
        <w:left w:val="none" w:sz="0" w:space="0" w:color="auto"/>
        <w:bottom w:val="none" w:sz="0" w:space="0" w:color="auto"/>
        <w:right w:val="none" w:sz="0" w:space="0" w:color="auto"/>
      </w:divBdr>
    </w:div>
    <w:div w:id="19575656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png"/><Relationship Id="rId18" Type="http://schemas.openxmlformats.org/officeDocument/2006/relationships/image" Target="media/image8.png"/><Relationship Id="rId26" Type="http://schemas.microsoft.com/office/2011/relationships/people" Target="people.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comments" Target="comment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jpeg"/><Relationship Id="rId24" Type="http://schemas.openxmlformats.org/officeDocument/2006/relationships/image" Target="media/image14.png"/><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svg"/><Relationship Id="rId10" Type="http://schemas.microsoft.com/office/2018/08/relationships/commentsExtensible" Target="commentsExtensible.xml"/><Relationship Id="rId19" Type="http://schemas.openxmlformats.org/officeDocument/2006/relationships/image" Target="media/image9.svg"/><Relationship Id="rId4" Type="http://schemas.openxmlformats.org/officeDocument/2006/relationships/styles" Target="styles.xml"/><Relationship Id="rId9" Type="http://schemas.microsoft.com/office/2016/09/relationships/commentsIds" Target="commentsId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a1555e77-ae1c-4248-93a3-46d5278c8b1a"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86A1C42E8E6AF43A5357864C58516B1" ma:contentTypeVersion="18" ma:contentTypeDescription="Create a new document." ma:contentTypeScope="" ma:versionID="0be01bb296215b47d40f7f0fb64b782a">
  <xsd:schema xmlns:xsd="http://www.w3.org/2001/XMLSchema" xmlns:xs="http://www.w3.org/2001/XMLSchema" xmlns:p="http://schemas.microsoft.com/office/2006/metadata/properties" xmlns:ns3="a1555e77-ae1c-4248-93a3-46d5278c8b1a" xmlns:ns4="703f83ef-1466-4ecf-84d0-8cd048a08cf8" targetNamespace="http://schemas.microsoft.com/office/2006/metadata/properties" ma:root="true" ma:fieldsID="c5a1ad7770cae2d27f4fd11af068865d" ns3:_="" ns4:_="">
    <xsd:import namespace="a1555e77-ae1c-4248-93a3-46d5278c8b1a"/>
    <xsd:import namespace="703f83ef-1466-4ecf-84d0-8cd048a08cf8"/>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DateTaken" minOccurs="0"/>
                <xsd:element ref="ns3:MediaLengthInSeconds" minOccurs="0"/>
                <xsd:element ref="ns3:MediaServiceAutoTags" minOccurs="0"/>
                <xsd:element ref="ns3:MediaServiceGenerationTime" minOccurs="0"/>
                <xsd:element ref="ns3:MediaServiceEventHashCode" minOccurs="0"/>
                <xsd:element ref="ns3:MediaServiceOCR" minOccurs="0"/>
                <xsd:element ref="ns4:SharedWithUsers" minOccurs="0"/>
                <xsd:element ref="ns4:SharedWithDetails" minOccurs="0"/>
                <xsd:element ref="ns4:SharingHintHash" minOccurs="0"/>
                <xsd:element ref="ns3:MediaServiceLocation"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555e77-ae1c-4248-93a3-46d5278c8b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21" nillable="true" ma:displayName="Location" ma:internalName="MediaServiceLocation" ma:readOnly="true">
      <xsd:simpleType>
        <xsd:restriction base="dms:Text"/>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03f83ef-1466-4ecf-84d0-8cd048a08cf8"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7FC399D-8D3A-438B-BCB4-CF1768C913E0}">
  <ds:schemaRefs>
    <ds:schemaRef ds:uri="http://schemas.microsoft.com/office/2006/metadata/properties"/>
    <ds:schemaRef ds:uri="http://schemas.microsoft.com/office/infopath/2007/PartnerControls"/>
    <ds:schemaRef ds:uri="a1555e77-ae1c-4248-93a3-46d5278c8b1a"/>
  </ds:schemaRefs>
</ds:datastoreItem>
</file>

<file path=customXml/itemProps2.xml><?xml version="1.0" encoding="utf-8"?>
<ds:datastoreItem xmlns:ds="http://schemas.openxmlformats.org/officeDocument/2006/customXml" ds:itemID="{CD82E8D8-9014-4EDF-A610-0E1D7DAEB851}">
  <ds:schemaRefs>
    <ds:schemaRef ds:uri="http://schemas.microsoft.com/sharepoint/v3/contenttype/forms"/>
  </ds:schemaRefs>
</ds:datastoreItem>
</file>

<file path=customXml/itemProps3.xml><?xml version="1.0" encoding="utf-8"?>
<ds:datastoreItem xmlns:ds="http://schemas.openxmlformats.org/officeDocument/2006/customXml" ds:itemID="{F6888717-C627-4DE0-98E8-B0545D51A9F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555e77-ae1c-4248-93a3-46d5278c8b1a"/>
    <ds:schemaRef ds:uri="703f83ef-1466-4ecf-84d0-8cd048a08cf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104</TotalTime>
  <Pages>14</Pages>
  <Words>6753</Words>
  <Characters>38498</Characters>
  <Application>Microsoft Office Word</Application>
  <DocSecurity>0</DocSecurity>
  <Lines>320</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Tayal</dc:creator>
  <cp:keywords/>
  <dc:description/>
  <cp:lastModifiedBy>Aaron Tayal</cp:lastModifiedBy>
  <cp:revision>32</cp:revision>
  <dcterms:created xsi:type="dcterms:W3CDTF">2025-02-07T20:51:00Z</dcterms:created>
  <dcterms:modified xsi:type="dcterms:W3CDTF">2025-02-07T22:37:00Z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id="wtwi0tiV"/&gt;&lt;style id="http://www.zotero.org/styles/chicago-author-date" locale="en-US" hasBibliography="1" bibliographyStyleHasBeenSet="1"/&gt;&lt;prefs&gt;&lt;pref name="fieldType" value="Field"/&gt;&lt;/prefs&gt;&lt;/</vt:lpwstr>
  </property>
  <property fmtid="{D5CDD505-2E9C-101B-9397-08002B2CF9AE}" pid="3" name="ZOTERO_PREF_2">
    <vt:lpwstr>data&gt;</vt:lpwstr>
  </property>
  <property fmtid="{D5CDD505-2E9C-101B-9397-08002B2CF9AE}" pid="4" name="ContentTypeId">
    <vt:lpwstr>0x010100D86A1C42E8E6AF43A5357864C58516B1</vt:lpwstr>
  </property>
</Properties>
</file>