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BE50" w14:textId="7D1A6030" w:rsidR="00712D79" w:rsidRPr="00255021" w:rsidRDefault="00255021">
      <w:pPr>
        <w:rPr>
          <w:b/>
          <w:bCs/>
        </w:rPr>
      </w:pPr>
      <w:r w:rsidRPr="00255021">
        <w:rPr>
          <w:b/>
          <w:bCs/>
        </w:rPr>
        <w:t>Ash density comparisons</w:t>
      </w:r>
    </w:p>
    <w:p w14:paraId="42092154" w14:textId="77777777" w:rsidR="00255021" w:rsidRDefault="00255021"/>
    <w:tbl>
      <w:tblPr>
        <w:tblStyle w:val="TableGrid1"/>
        <w:tblW w:w="13745" w:type="dxa"/>
        <w:tblLook w:val="04A0" w:firstRow="1" w:lastRow="0" w:firstColumn="1" w:lastColumn="0" w:noHBand="0" w:noVBand="1"/>
      </w:tblPr>
      <w:tblGrid>
        <w:gridCol w:w="1061"/>
        <w:gridCol w:w="1486"/>
        <w:gridCol w:w="1973"/>
        <w:gridCol w:w="1145"/>
        <w:gridCol w:w="1276"/>
        <w:gridCol w:w="5591"/>
        <w:gridCol w:w="1213"/>
      </w:tblGrid>
      <w:tr w:rsidR="00434CD0" w:rsidRPr="00255021" w14:paraId="693E4B19" w14:textId="77777777" w:rsidTr="00434CD0">
        <w:trPr>
          <w:trHeight w:val="720"/>
        </w:trPr>
        <w:tc>
          <w:tcPr>
            <w:tcW w:w="1061" w:type="dxa"/>
          </w:tcPr>
          <w:p w14:paraId="08B9E142" w14:textId="6B503AE9" w:rsidR="00434CD0" w:rsidRPr="00255021" w:rsidRDefault="00434CD0" w:rsidP="00255021">
            <w:pPr>
              <w:rPr>
                <w:rFonts w:ascii="Calibri" w:eastAsia="Calibri" w:hAnsi="Calibri" w:cs="Times New Roman"/>
                <w:b/>
                <w:bCs/>
                <w:sz w:val="24"/>
                <w:szCs w:val="24"/>
              </w:rPr>
            </w:pPr>
            <w:r>
              <w:rPr>
                <w:rFonts w:ascii="Calibri" w:eastAsia="Calibri" w:hAnsi="Calibri" w:cs="Times New Roman"/>
                <w:b/>
                <w:bCs/>
                <w:sz w:val="24"/>
                <w:szCs w:val="24"/>
              </w:rPr>
              <w:t>Location</w:t>
            </w:r>
          </w:p>
        </w:tc>
        <w:tc>
          <w:tcPr>
            <w:tcW w:w="1486" w:type="dxa"/>
          </w:tcPr>
          <w:p w14:paraId="5E03532D" w14:textId="29BE44DE" w:rsidR="00434CD0" w:rsidRPr="00255021" w:rsidRDefault="00434CD0" w:rsidP="00255021">
            <w:pPr>
              <w:rPr>
                <w:rFonts w:ascii="Calibri" w:eastAsia="Calibri" w:hAnsi="Calibri" w:cs="Times New Roman"/>
                <w:b/>
                <w:bCs/>
                <w:sz w:val="24"/>
                <w:szCs w:val="24"/>
              </w:rPr>
            </w:pPr>
            <w:r>
              <w:rPr>
                <w:rFonts w:ascii="Calibri" w:eastAsia="Calibri" w:hAnsi="Calibri" w:cs="Times New Roman"/>
                <w:b/>
                <w:bCs/>
                <w:sz w:val="24"/>
                <w:szCs w:val="24"/>
              </w:rPr>
              <w:t>Hydrology</w:t>
            </w:r>
          </w:p>
        </w:tc>
        <w:tc>
          <w:tcPr>
            <w:tcW w:w="1973" w:type="dxa"/>
          </w:tcPr>
          <w:p w14:paraId="4FCD832F" w14:textId="5E8A5F5B" w:rsidR="00434CD0" w:rsidRDefault="00434CD0" w:rsidP="00255021">
            <w:pPr>
              <w:rPr>
                <w:rFonts w:ascii="Calibri" w:eastAsia="Calibri" w:hAnsi="Calibri" w:cs="Times New Roman"/>
                <w:b/>
                <w:bCs/>
                <w:sz w:val="24"/>
                <w:szCs w:val="24"/>
              </w:rPr>
            </w:pPr>
            <w:r>
              <w:rPr>
                <w:rFonts w:ascii="Calibri" w:eastAsia="Calibri" w:hAnsi="Calibri" w:cs="Times New Roman"/>
                <w:b/>
                <w:bCs/>
                <w:sz w:val="24"/>
                <w:szCs w:val="24"/>
              </w:rPr>
              <w:t>Pre-EAB ash importance</w:t>
            </w:r>
          </w:p>
        </w:tc>
        <w:tc>
          <w:tcPr>
            <w:tcW w:w="1145" w:type="dxa"/>
          </w:tcPr>
          <w:p w14:paraId="0FAA77D0" w14:textId="350D06E0" w:rsidR="00434CD0" w:rsidRPr="00255021" w:rsidRDefault="00434CD0" w:rsidP="00255021">
            <w:pPr>
              <w:rPr>
                <w:rFonts w:ascii="Calibri" w:eastAsia="Calibri" w:hAnsi="Calibri" w:cs="Times New Roman"/>
                <w:b/>
                <w:bCs/>
                <w:sz w:val="24"/>
                <w:szCs w:val="24"/>
              </w:rPr>
            </w:pPr>
            <w:r>
              <w:rPr>
                <w:rFonts w:ascii="Calibri" w:eastAsia="Calibri" w:hAnsi="Calibri" w:cs="Times New Roman"/>
                <w:b/>
                <w:bCs/>
                <w:sz w:val="24"/>
                <w:szCs w:val="24"/>
              </w:rPr>
              <w:t>Date of canopy ash mortality</w:t>
            </w:r>
          </w:p>
        </w:tc>
        <w:tc>
          <w:tcPr>
            <w:tcW w:w="1276" w:type="dxa"/>
          </w:tcPr>
          <w:p w14:paraId="19C32E6C" w14:textId="64A4DAEC" w:rsidR="00434CD0" w:rsidRPr="00255021" w:rsidRDefault="00434CD0" w:rsidP="00255021">
            <w:pPr>
              <w:rPr>
                <w:rFonts w:ascii="Calibri" w:eastAsia="Calibri" w:hAnsi="Calibri" w:cs="Times New Roman"/>
                <w:b/>
                <w:bCs/>
                <w:noProof/>
                <w:sz w:val="24"/>
                <w:szCs w:val="24"/>
              </w:rPr>
            </w:pPr>
            <w:r>
              <w:rPr>
                <w:rFonts w:ascii="Calibri" w:eastAsia="Calibri" w:hAnsi="Calibri" w:cs="Times New Roman"/>
                <w:b/>
                <w:bCs/>
                <w:noProof/>
                <w:sz w:val="24"/>
                <w:szCs w:val="24"/>
              </w:rPr>
              <w:t>Date of survey</w:t>
            </w:r>
          </w:p>
        </w:tc>
        <w:tc>
          <w:tcPr>
            <w:tcW w:w="5591" w:type="dxa"/>
          </w:tcPr>
          <w:p w14:paraId="6FD8A020" w14:textId="4293776E" w:rsidR="00434CD0" w:rsidRPr="00255021" w:rsidRDefault="00434CD0" w:rsidP="00255021">
            <w:pPr>
              <w:rPr>
                <w:rFonts w:ascii="Calibri" w:eastAsia="Calibri" w:hAnsi="Calibri" w:cs="Times New Roman"/>
                <w:b/>
                <w:bCs/>
                <w:noProof/>
                <w:sz w:val="24"/>
                <w:szCs w:val="24"/>
              </w:rPr>
            </w:pPr>
            <w:r>
              <w:rPr>
                <w:rFonts w:ascii="Calibri" w:eastAsia="Calibri" w:hAnsi="Calibri" w:cs="Times New Roman"/>
                <w:b/>
                <w:bCs/>
                <w:noProof/>
                <w:sz w:val="24"/>
                <w:szCs w:val="24"/>
              </w:rPr>
              <w:t>Density of ash regeneration</w:t>
            </w:r>
          </w:p>
        </w:tc>
        <w:tc>
          <w:tcPr>
            <w:tcW w:w="1213" w:type="dxa"/>
          </w:tcPr>
          <w:p w14:paraId="6483E2FC" w14:textId="7B0EEB4B" w:rsidR="00434CD0" w:rsidRPr="00255021" w:rsidRDefault="00434CD0" w:rsidP="00255021">
            <w:pPr>
              <w:rPr>
                <w:rFonts w:ascii="Calibri" w:eastAsia="Calibri" w:hAnsi="Calibri" w:cs="Times New Roman"/>
                <w:b/>
                <w:bCs/>
                <w:sz w:val="24"/>
                <w:szCs w:val="24"/>
              </w:rPr>
            </w:pPr>
            <w:r>
              <w:rPr>
                <w:rFonts w:ascii="Calibri" w:eastAsia="Calibri" w:hAnsi="Calibri" w:cs="Times New Roman"/>
                <w:b/>
                <w:bCs/>
                <w:sz w:val="24"/>
                <w:szCs w:val="24"/>
              </w:rPr>
              <w:t>Reference</w:t>
            </w:r>
          </w:p>
        </w:tc>
      </w:tr>
      <w:tr w:rsidR="00434CD0" w:rsidRPr="00255021" w14:paraId="2D5D05E3" w14:textId="77777777" w:rsidTr="00434CD0">
        <w:trPr>
          <w:trHeight w:val="720"/>
        </w:trPr>
        <w:tc>
          <w:tcPr>
            <w:tcW w:w="1061" w:type="dxa"/>
          </w:tcPr>
          <w:p w14:paraId="4EA2F3FB" w14:textId="76776F23" w:rsidR="00434CD0" w:rsidRPr="00712F9B" w:rsidRDefault="00434CD0" w:rsidP="00255021">
            <w:pPr>
              <w:rPr>
                <w:rFonts w:ascii="Calibri" w:eastAsia="Calibri" w:hAnsi="Calibri" w:cs="Times New Roman"/>
                <w:sz w:val="16"/>
                <w:szCs w:val="16"/>
              </w:rPr>
            </w:pPr>
            <w:r w:rsidRPr="00712F9B">
              <w:rPr>
                <w:rFonts w:ascii="Calibri" w:eastAsia="Calibri" w:hAnsi="Calibri" w:cs="Times New Roman"/>
                <w:sz w:val="16"/>
                <w:szCs w:val="16"/>
              </w:rPr>
              <w:t>Winsor, Ontario</w:t>
            </w:r>
          </w:p>
        </w:tc>
        <w:tc>
          <w:tcPr>
            <w:tcW w:w="1486" w:type="dxa"/>
          </w:tcPr>
          <w:p w14:paraId="5C76B75A" w14:textId="5523781A"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Four riparian forests and two woodlots – mostly green ash in riparian areas, and white ash in woodlots</w:t>
            </w:r>
          </w:p>
        </w:tc>
        <w:tc>
          <w:tcPr>
            <w:tcW w:w="1973" w:type="dxa"/>
          </w:tcPr>
          <w:p w14:paraId="068AD835" w14:textId="4112535D"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Ash previously represented &gt;35% of total basal area</w:t>
            </w:r>
          </w:p>
        </w:tc>
        <w:tc>
          <w:tcPr>
            <w:tcW w:w="1145" w:type="dxa"/>
          </w:tcPr>
          <w:p w14:paraId="5164E95C" w14:textId="1A2E8AAD" w:rsidR="00434CD0" w:rsidRPr="00712F9B" w:rsidRDefault="00434CD0" w:rsidP="00255021">
            <w:pPr>
              <w:rPr>
                <w:rFonts w:ascii="Calibri" w:eastAsia="Calibri" w:hAnsi="Calibri" w:cs="Times New Roman"/>
                <w:sz w:val="16"/>
                <w:szCs w:val="16"/>
              </w:rPr>
            </w:pPr>
            <w:r w:rsidRPr="00712F9B">
              <w:rPr>
                <w:rFonts w:ascii="Calibri" w:eastAsia="Calibri" w:hAnsi="Calibri" w:cs="Times New Roman"/>
                <w:sz w:val="16"/>
                <w:szCs w:val="16"/>
              </w:rPr>
              <w:t>Not sure, but EAB was detected in 2002</w:t>
            </w:r>
          </w:p>
        </w:tc>
        <w:tc>
          <w:tcPr>
            <w:tcW w:w="1276" w:type="dxa"/>
          </w:tcPr>
          <w:p w14:paraId="1CEE9B33" w14:textId="77777777" w:rsidR="00434CD0" w:rsidRDefault="00434CD0" w:rsidP="00255021">
            <w:pPr>
              <w:rPr>
                <w:rFonts w:ascii="Calibri" w:eastAsia="Calibri" w:hAnsi="Calibri" w:cs="Times New Roman"/>
                <w:noProof/>
                <w:sz w:val="16"/>
                <w:szCs w:val="16"/>
              </w:rPr>
            </w:pPr>
            <w:r w:rsidRPr="00712F9B">
              <w:rPr>
                <w:rFonts w:ascii="Calibri" w:eastAsia="Calibri" w:hAnsi="Calibri" w:cs="Times New Roman"/>
                <w:noProof/>
                <w:sz w:val="16"/>
                <w:szCs w:val="16"/>
              </w:rPr>
              <w:t>2012, after canopy mortality</w:t>
            </w:r>
          </w:p>
          <w:p w14:paraId="7DB1A73A" w14:textId="77777777" w:rsidR="00434CD0" w:rsidRDefault="00434CD0" w:rsidP="00255021">
            <w:pPr>
              <w:rPr>
                <w:rFonts w:ascii="Calibri" w:eastAsia="Calibri" w:hAnsi="Calibri" w:cs="Times New Roman"/>
                <w:noProof/>
                <w:sz w:val="16"/>
                <w:szCs w:val="16"/>
              </w:rPr>
            </w:pPr>
          </w:p>
          <w:p w14:paraId="27595D51" w14:textId="2E6A6DF6" w:rsidR="00434CD0" w:rsidRPr="00712F9B"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Also resurveyed in 2014</w:t>
            </w:r>
          </w:p>
        </w:tc>
        <w:tc>
          <w:tcPr>
            <w:tcW w:w="5591" w:type="dxa"/>
          </w:tcPr>
          <w:p w14:paraId="2E634B03" w14:textId="584465F0"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2012:</w:t>
            </w:r>
          </w:p>
          <w:p w14:paraId="79AB2EDC" w14:textId="2D479671"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Established ash seedlings (50-130 cm height): ~3000 stems/ha</w:t>
            </w:r>
          </w:p>
          <w:p w14:paraId="011C6114" w14:textId="77777777"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Ash saplings (&gt;130 cm height and &lt;5 cm DBH): ~2000 stems/ha</w:t>
            </w:r>
          </w:p>
          <w:p w14:paraId="3909FC98" w14:textId="77777777" w:rsidR="00434CD0" w:rsidRDefault="00434CD0" w:rsidP="00255021">
            <w:pPr>
              <w:rPr>
                <w:rFonts w:ascii="Calibri" w:eastAsia="Calibri" w:hAnsi="Calibri" w:cs="Times New Roman"/>
                <w:noProof/>
                <w:sz w:val="16"/>
                <w:szCs w:val="16"/>
              </w:rPr>
            </w:pPr>
          </w:p>
          <w:p w14:paraId="68E11720" w14:textId="122671D0"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Note: in 2014 the established ash seedlings and ash saplings had declined slightly</w:t>
            </w:r>
          </w:p>
          <w:p w14:paraId="2A5DBFAC" w14:textId="078D2591" w:rsidR="00434CD0" w:rsidRPr="00712F9B" w:rsidRDefault="00434CD0" w:rsidP="00255021">
            <w:pPr>
              <w:rPr>
                <w:rFonts w:ascii="Calibri" w:eastAsia="Calibri" w:hAnsi="Calibri" w:cs="Times New Roman"/>
                <w:noProof/>
                <w:sz w:val="16"/>
                <w:szCs w:val="16"/>
              </w:rPr>
            </w:pPr>
          </w:p>
        </w:tc>
        <w:tc>
          <w:tcPr>
            <w:tcW w:w="1213" w:type="dxa"/>
          </w:tcPr>
          <w:p w14:paraId="698EFBC1" w14:textId="2822ECEB" w:rsidR="00434CD0" w:rsidRPr="00712F9B" w:rsidRDefault="00434CD0" w:rsidP="00255021">
            <w:pPr>
              <w:rPr>
                <w:rFonts w:ascii="Calibri" w:eastAsia="Calibri" w:hAnsi="Calibri" w:cs="Times New Roman"/>
                <w:sz w:val="16"/>
                <w:szCs w:val="16"/>
              </w:rPr>
            </w:pPr>
            <w:r w:rsidRPr="00712F9B">
              <w:rPr>
                <w:rFonts w:ascii="Calibri" w:eastAsia="Calibri" w:hAnsi="Calibri" w:cs="Times New Roman"/>
                <w:sz w:val="16"/>
                <w:szCs w:val="16"/>
              </w:rPr>
              <w:fldChar w:fldCharType="begin"/>
            </w:r>
            <w:r w:rsidRPr="00712F9B">
              <w:rPr>
                <w:rFonts w:ascii="Calibri" w:eastAsia="Calibri" w:hAnsi="Calibri" w:cs="Times New Roman"/>
                <w:sz w:val="16"/>
                <w:szCs w:val="16"/>
              </w:rPr>
              <w:instrText xml:space="preserve"> ADDIN ZOTERO_ITEM CSL_CITATION {"citationID":"RtGXDAaR","properties":{"formattedCitation":"(Aubin et al. 2015)","plainCitation":"(Aubin et al. 2015)","noteIndex":0},"citationItems":[{"id":21,"uris":["http://zotero.org/groups/2507007/items/QNTVZFHT"],"itemData":{"id":21,"type":"article-journal","abstract":"The emerald ash borer (EAB), a wood-boring beetle native of Asia, has killed millions of ash trees in North America since its detection in 2002. The rapid spread of the infestation and the widespread distribution and importance of ash in North America, coupled with the genus’ high vulnerability raise the crucial question of ash regeneration capacity following EAB infestation and its potentially broad ecological implications. We report on ash regeneration and infestation at the epicentre of the initial EAB invasion in Canada (near Windsor, Ontario). Up to 12 years after detection of the outbreak, we found abundant ash regeneration in the impacted area. However, the likelihood of these stems reaching maturity appears low. Dissection of a subsample of saplings allowed us to confirm the presence of an active residual EAB population, with infestation in 19% of regenerating stems (including stems as small as 2 cm in basal diameter). A vigorous regenerating ash cohort comprising a large portion of stump resprouts might allow for survival of the genus in the landscape for decades, but it is likely that the key functional role played by ash species will be definitively altered as a result of persistent EABcaused mortality in maturing trees.","container-title":"The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712F9B">
              <w:rPr>
                <w:rFonts w:ascii="Calibri" w:eastAsia="Calibri" w:hAnsi="Calibri" w:cs="Times New Roman"/>
                <w:sz w:val="16"/>
                <w:szCs w:val="16"/>
              </w:rPr>
              <w:fldChar w:fldCharType="separate"/>
            </w:r>
            <w:r w:rsidRPr="00712F9B">
              <w:rPr>
                <w:rFonts w:ascii="Calibri" w:hAnsi="Calibri" w:cs="Calibri"/>
                <w:sz w:val="16"/>
                <w:szCs w:val="16"/>
              </w:rPr>
              <w:t>(Aubin et al. 2015)</w:t>
            </w:r>
            <w:r w:rsidRPr="00712F9B">
              <w:rPr>
                <w:rFonts w:ascii="Calibri" w:eastAsia="Calibri" w:hAnsi="Calibri" w:cs="Times New Roman"/>
                <w:sz w:val="16"/>
                <w:szCs w:val="16"/>
              </w:rPr>
              <w:fldChar w:fldCharType="end"/>
            </w:r>
          </w:p>
        </w:tc>
      </w:tr>
      <w:tr w:rsidR="00434CD0" w:rsidRPr="00255021" w14:paraId="7813B948" w14:textId="77777777" w:rsidTr="00434CD0">
        <w:trPr>
          <w:trHeight w:val="720"/>
        </w:trPr>
        <w:tc>
          <w:tcPr>
            <w:tcW w:w="1061" w:type="dxa"/>
          </w:tcPr>
          <w:p w14:paraId="1A96DA87" w14:textId="30D1D9F6"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Huron River Watershed, SE Michigan</w:t>
            </w:r>
          </w:p>
        </w:tc>
        <w:tc>
          <w:tcPr>
            <w:tcW w:w="1486" w:type="dxa"/>
          </w:tcPr>
          <w:p w14:paraId="284A1ECC" w14:textId="6F33FA34"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38 transects: xeric, mesic, and hydric</w:t>
            </w:r>
          </w:p>
        </w:tc>
        <w:tc>
          <w:tcPr>
            <w:tcW w:w="1973" w:type="dxa"/>
          </w:tcPr>
          <w:p w14:paraId="4D7C2F1D" w14:textId="03E289D7"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Ash pre-EAB invasion composed 19.4% of BA of xeric, 22.7% of BA of mesic, and 30.7% of BA of hydric</w:t>
            </w:r>
          </w:p>
        </w:tc>
        <w:tc>
          <w:tcPr>
            <w:tcW w:w="1145" w:type="dxa"/>
          </w:tcPr>
          <w:p w14:paraId="3E8C42F7" w14:textId="46351229"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40% mortality of stems &gt;2.5 cm DBH by 2005, 99% mortality of stems &gt;2.5 cm DBH by 2009</w:t>
            </w:r>
          </w:p>
        </w:tc>
        <w:tc>
          <w:tcPr>
            <w:tcW w:w="1276" w:type="dxa"/>
          </w:tcPr>
          <w:p w14:paraId="25F1C2D1" w14:textId="5CECAA59" w:rsidR="00434CD0" w:rsidRPr="00712F9B"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2008-2010</w:t>
            </w:r>
          </w:p>
        </w:tc>
        <w:tc>
          <w:tcPr>
            <w:tcW w:w="5591" w:type="dxa"/>
          </w:tcPr>
          <w:p w14:paraId="73C3CB3F" w14:textId="77777777"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New seedling germinants: highest in mesic; declined from 2200/ha to 0/ha in mesic.</w:t>
            </w:r>
          </w:p>
          <w:p w14:paraId="0891AA68" w14:textId="77777777"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Established seedlings (&lt;1.37 m tall): hydric declined from 18000/ha to 9000/ha, mesic declined from 272000/ha to 202000/ha, xeric declined from 102000/ha to 43000/ha.</w:t>
            </w:r>
          </w:p>
          <w:p w14:paraId="52A73B26" w14:textId="77777777"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Saplings (&lt;2.5 cm DBH): hydric 357-486/ha, mesic 75-287/ha, xeric 9-133/ha</w:t>
            </w:r>
          </w:p>
          <w:p w14:paraId="7228F5A7" w14:textId="77777777"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Trees (&gt;2.5 cm DBH): hydric 11-16/ha, mesic 1-3/ha, xeric 1-3/ha</w:t>
            </w:r>
          </w:p>
          <w:p w14:paraId="42F5157C" w14:textId="77777777" w:rsidR="00434CD0" w:rsidRDefault="00434CD0" w:rsidP="00255021">
            <w:pPr>
              <w:rPr>
                <w:rFonts w:ascii="Calibri" w:eastAsia="Calibri" w:hAnsi="Calibri" w:cs="Times New Roman"/>
                <w:noProof/>
                <w:sz w:val="16"/>
                <w:szCs w:val="16"/>
              </w:rPr>
            </w:pPr>
          </w:p>
          <w:p w14:paraId="46CB9189" w14:textId="5FC47439" w:rsidR="00434CD0" w:rsidRPr="00712F9B"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In 2009 and 2010, short seedlings (&lt;25 cm tall) much more common than tall seedlings (25-137 cm tall)</w:t>
            </w:r>
          </w:p>
        </w:tc>
        <w:tc>
          <w:tcPr>
            <w:tcW w:w="1213" w:type="dxa"/>
          </w:tcPr>
          <w:p w14:paraId="0A9B04CC" w14:textId="6C7FB775"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{"citationID":"G3AfNQoe","properties":{"formattedCitation":"(Klooster et al. 2014)","plainCitation":"(Klooster et al. 2014)","noteIndex":0},"citationItems":[{"id":96,"uris":["http://zotero.org/groups/2507007/items/Z62FS9E2"],"itemData":{"id":96,"type":"article-journal","abstract":"Emerald ash borer (EAB; Agrilus planipennis) has killed millions of ash trees and threatens ash throughout North America, and long-term persistence of ash will depend on the potential for regeneration. We quantified ash demography, including mortality and regeneration, of Fraxinus americana (white ash), Fraxinus pennsylvanica (green ash), and Fraxinus nigra (black ash) in mixed hardwood forests near the epicenter of the EAB invasion in southeastern Michigan and throughout Ohio. Plots were established across a gradient of ash densities. Ash was the most important species in hydric sites, and ranked second among all species in mesic and xeric sites. In sites nearest the epicenter in Michigan, ash mortality exceeded 99 % by 2009, and few or no newly germinated ash seedlings were observed, leaving only an 'orphaned cohort' of established ash seedlings and saplings. As ash mortality increased, the number of viable ash seeds in soil samples decreased sharply, and no viable seeds were collected in 2007 or 2008. In Ohio sites farther from the epicenter, densities of new ash seedlings were much higher in plots with healthy ash trees compared to plots where trees had died. EAB was still present in low densities in Michigan and Ohio stands in 2012 where average mortality of ash was nearly 100 %. The future of ash at these sites will depend on the outcome of the dynamic interaction between the orphaned cohort of previously established ash seedlings and saplings and low density EAB populations.","container-title":"Biological Invasions","DOI":"10.1007/s10530-013-0543-7","ISSN":"13873547","issue":"4","journalAbbreviation":"Biological Invasions","note":"publisher: Springer Nature","page":"859-873","source":"EBSCOhost","title":"Ash ( Fraxinus spp.) mortality, regeneration, and seed bank dynamics in mixed hardwood forests following invasion by emerald ash borer ( Agrilus planipennis)","volume":"16","author":[{"family":"Klooster","given":"Wendy"},{"family":"Herms","given":"Daniel"},{"family":"Knight","given":"Kathleen"},{"family":"Herms","given":"Catherine"},{"family":"McCullough","given":"Deborah"},{"family":"Smith","given":"Annemarie"},{"family":"Gandhi","given":"Kamal"},{"family":"Cardina","given":"John"}],"issued":{"date-parts":[["2014",4]]}}}],"schema":"https://github.com/citation-style-language/schema/raw/master/csl-citation.json"} </w:instrText>
            </w:r>
            <w:r>
              <w:rPr>
                <w:rFonts w:ascii="Calibri" w:eastAsia="Calibri" w:hAnsi="Calibri" w:cs="Times New Roman"/>
                <w:sz w:val="16"/>
                <w:szCs w:val="16"/>
              </w:rPr>
              <w:fldChar w:fldCharType="separate"/>
            </w:r>
            <w:r w:rsidRPr="0087247A">
              <w:rPr>
                <w:rFonts w:ascii="Calibri" w:hAnsi="Calibri" w:cs="Calibri"/>
                <w:sz w:val="16"/>
              </w:rPr>
              <w:t>(Klooster et al. 2014)</w:t>
            </w:r>
            <w:r>
              <w:rPr>
                <w:rFonts w:ascii="Calibri" w:eastAsia="Calibri" w:hAnsi="Calibri" w:cs="Times New Roman"/>
                <w:sz w:val="16"/>
                <w:szCs w:val="16"/>
              </w:rPr>
              <w:fldChar w:fldCharType="end"/>
            </w:r>
          </w:p>
        </w:tc>
      </w:tr>
      <w:tr w:rsidR="00434CD0" w:rsidRPr="00255021" w14:paraId="56FBA8FA" w14:textId="77777777" w:rsidTr="00434CD0">
        <w:trPr>
          <w:trHeight w:val="720"/>
        </w:trPr>
        <w:tc>
          <w:tcPr>
            <w:tcW w:w="1061" w:type="dxa"/>
          </w:tcPr>
          <w:p w14:paraId="7F6182D4" w14:textId="09CE6015"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Ocqueoc – north side of the Lower Peninsula of MI</w:t>
            </w:r>
          </w:p>
        </w:tc>
        <w:tc>
          <w:tcPr>
            <w:tcW w:w="1486" w:type="dxa"/>
          </w:tcPr>
          <w:p w14:paraId="5AE4F4E1" w14:textId="31CDE11B" w:rsidR="00434CD0" w:rsidRPr="00712F9B" w:rsidRDefault="00225DF0" w:rsidP="00255021">
            <w:pPr>
              <w:rPr>
                <w:rFonts w:ascii="Calibri" w:eastAsia="Calibri" w:hAnsi="Calibri" w:cs="Times New Roman"/>
                <w:sz w:val="16"/>
                <w:szCs w:val="16"/>
              </w:rPr>
            </w:pPr>
            <w:r>
              <w:rPr>
                <w:rFonts w:ascii="Calibri" w:eastAsia="Calibri" w:hAnsi="Calibri" w:cs="Times New Roman"/>
                <w:sz w:val="16"/>
                <w:szCs w:val="16"/>
              </w:rPr>
              <w:t>Some squares are near a lake and also some squares are on a floodplain</w:t>
            </w:r>
          </w:p>
        </w:tc>
        <w:tc>
          <w:tcPr>
            <w:tcW w:w="1973" w:type="dxa"/>
          </w:tcPr>
          <w:p w14:paraId="007CF70C" w14:textId="77777777" w:rsidR="00434CD0" w:rsidRDefault="00434CD0" w:rsidP="00255021">
            <w:pPr>
              <w:rPr>
                <w:rFonts w:ascii="Calibri" w:eastAsia="Calibri" w:hAnsi="Calibri" w:cs="Times New Roman"/>
                <w:sz w:val="16"/>
                <w:szCs w:val="16"/>
              </w:rPr>
            </w:pPr>
            <w:r>
              <w:rPr>
                <w:rFonts w:ascii="Calibri" w:eastAsia="Calibri" w:hAnsi="Calibri" w:cs="Times New Roman"/>
                <w:sz w:val="16"/>
                <w:szCs w:val="16"/>
              </w:rPr>
              <w:t>“Green ash and black ash were abundant in much of the forest”</w:t>
            </w:r>
          </w:p>
          <w:p w14:paraId="0117D433" w14:textId="77777777" w:rsidR="00434CD0" w:rsidRDefault="00434CD0" w:rsidP="00255021">
            <w:pPr>
              <w:rPr>
                <w:rFonts w:ascii="Calibri" w:eastAsia="Calibri" w:hAnsi="Calibri" w:cs="Times New Roman"/>
                <w:sz w:val="16"/>
                <w:szCs w:val="16"/>
              </w:rPr>
            </w:pPr>
          </w:p>
          <w:p w14:paraId="51AAC7E2" w14:textId="73507462" w:rsidR="00084234" w:rsidRDefault="00084234" w:rsidP="00255021">
            <w:pPr>
              <w:rPr>
                <w:rFonts w:ascii="Calibri" w:eastAsia="Calibri" w:hAnsi="Calibri" w:cs="Times New Roman"/>
                <w:sz w:val="16"/>
                <w:szCs w:val="16"/>
              </w:rPr>
            </w:pPr>
            <w:r>
              <w:rPr>
                <w:rFonts w:ascii="Calibri" w:eastAsia="Calibri" w:hAnsi="Calibri" w:cs="Times New Roman"/>
                <w:sz w:val="16"/>
                <w:szCs w:val="16"/>
              </w:rPr>
              <w:t>Pre-EAB</w:t>
            </w:r>
            <w:r w:rsidR="00D75D97">
              <w:rPr>
                <w:rFonts w:ascii="Calibri" w:eastAsia="Calibri" w:hAnsi="Calibri" w:cs="Times New Roman"/>
                <w:sz w:val="16"/>
                <w:szCs w:val="16"/>
              </w:rPr>
              <w:t xml:space="preserve"> (survey done in 2007)</w:t>
            </w:r>
            <w:r>
              <w:rPr>
                <w:rFonts w:ascii="Calibri" w:eastAsia="Calibri" w:hAnsi="Calibri" w:cs="Times New Roman"/>
                <w:sz w:val="16"/>
                <w:szCs w:val="16"/>
              </w:rPr>
              <w:t>:</w:t>
            </w:r>
          </w:p>
          <w:p w14:paraId="62837AB8" w14:textId="42045547" w:rsidR="00434CD0" w:rsidRDefault="00434CD0" w:rsidP="00434CD0">
            <w:pPr>
              <w:rPr>
                <w:rFonts w:ascii="Calibri" w:eastAsia="Calibri" w:hAnsi="Calibri" w:cs="Times New Roman"/>
                <w:noProof/>
                <w:sz w:val="16"/>
                <w:szCs w:val="16"/>
              </w:rPr>
            </w:pPr>
            <w:r>
              <w:rPr>
                <w:rFonts w:ascii="Calibri" w:eastAsia="Calibri" w:hAnsi="Calibri" w:cs="Times New Roman"/>
                <w:noProof/>
                <w:sz w:val="16"/>
                <w:szCs w:val="16"/>
              </w:rPr>
              <w:t xml:space="preserve">Small trees (2.5-13 cm): </w:t>
            </w:r>
            <w:r w:rsidR="00C70F96">
              <w:rPr>
                <w:rFonts w:ascii="Calibri" w:eastAsia="Calibri" w:hAnsi="Calibri" w:cs="Times New Roman"/>
                <w:noProof/>
                <w:sz w:val="16"/>
                <w:szCs w:val="16"/>
              </w:rPr>
              <w:t>420 stems/ha</w:t>
            </w:r>
          </w:p>
          <w:p w14:paraId="52D22287" w14:textId="6C229ECE" w:rsidR="00434CD0" w:rsidRDefault="00434CD0" w:rsidP="00434CD0">
            <w:pPr>
              <w:rPr>
                <w:rFonts w:ascii="Calibri" w:eastAsia="Calibri" w:hAnsi="Calibri" w:cs="Times New Roman"/>
                <w:sz w:val="16"/>
                <w:szCs w:val="16"/>
              </w:rPr>
            </w:pPr>
            <w:r>
              <w:rPr>
                <w:rFonts w:ascii="Calibri" w:eastAsia="Calibri" w:hAnsi="Calibri" w:cs="Times New Roman"/>
                <w:noProof/>
                <w:sz w:val="16"/>
                <w:szCs w:val="16"/>
              </w:rPr>
              <w:t>Big trees (14 cm and up): 1</w:t>
            </w:r>
            <w:r w:rsidR="00084234">
              <w:rPr>
                <w:rFonts w:ascii="Calibri" w:eastAsia="Calibri" w:hAnsi="Calibri" w:cs="Times New Roman"/>
                <w:noProof/>
                <w:sz w:val="16"/>
                <w:szCs w:val="16"/>
              </w:rPr>
              <w:t>09</w:t>
            </w:r>
            <w:r>
              <w:rPr>
                <w:rFonts w:ascii="Calibri" w:eastAsia="Calibri" w:hAnsi="Calibri" w:cs="Times New Roman"/>
                <w:noProof/>
                <w:sz w:val="16"/>
                <w:szCs w:val="16"/>
              </w:rPr>
              <w:t xml:space="preserve"> stems/ha</w:t>
            </w:r>
          </w:p>
          <w:p w14:paraId="17220136" w14:textId="041F78B5" w:rsidR="00434CD0" w:rsidRPr="00712F9B" w:rsidRDefault="00434CD0" w:rsidP="00255021">
            <w:pPr>
              <w:rPr>
                <w:rFonts w:ascii="Calibri" w:eastAsia="Calibri" w:hAnsi="Calibri" w:cs="Times New Roman"/>
                <w:sz w:val="16"/>
                <w:szCs w:val="16"/>
              </w:rPr>
            </w:pPr>
          </w:p>
        </w:tc>
        <w:tc>
          <w:tcPr>
            <w:tcW w:w="1145" w:type="dxa"/>
          </w:tcPr>
          <w:p w14:paraId="1C933954" w14:textId="706DB6A1"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EAB detection in 2004. EAB infestation was probably a few years behind Jasper.</w:t>
            </w:r>
          </w:p>
        </w:tc>
        <w:tc>
          <w:tcPr>
            <w:tcW w:w="1276" w:type="dxa"/>
          </w:tcPr>
          <w:p w14:paraId="570AF9F8" w14:textId="74ACD517" w:rsidR="00434CD0" w:rsidRPr="00712F9B"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2016</w:t>
            </w:r>
          </w:p>
        </w:tc>
        <w:tc>
          <w:tcPr>
            <w:tcW w:w="5591" w:type="dxa"/>
          </w:tcPr>
          <w:p w14:paraId="28A42AD8" w14:textId="560B795C"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Seedlings (&lt;1 m in height): 6366 + 1968 stems/ha (black and green)</w:t>
            </w:r>
          </w:p>
          <w:p w14:paraId="391CAE2C" w14:textId="07CD218E" w:rsidR="00434CD0"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Saplings (&gt;1 m in height and &lt;2.5 cm DBH): 331 + 1199 stems/ha (black and green)</w:t>
            </w:r>
          </w:p>
          <w:p w14:paraId="5B7D775E" w14:textId="1B7AC570" w:rsidR="00434CD0" w:rsidRDefault="00434CD0" w:rsidP="00CA1C8F">
            <w:pPr>
              <w:rPr>
                <w:rFonts w:ascii="Calibri" w:eastAsia="Calibri" w:hAnsi="Calibri" w:cs="Times New Roman"/>
                <w:noProof/>
                <w:sz w:val="16"/>
                <w:szCs w:val="16"/>
              </w:rPr>
            </w:pPr>
            <w:r>
              <w:rPr>
                <w:rFonts w:ascii="Calibri" w:eastAsia="Calibri" w:hAnsi="Calibri" w:cs="Times New Roman"/>
                <w:noProof/>
                <w:sz w:val="16"/>
                <w:szCs w:val="16"/>
              </w:rPr>
              <w:t>Small trees (2.5-13 cm): 193 stems/ha</w:t>
            </w:r>
          </w:p>
          <w:p w14:paraId="5B24909C" w14:textId="4FF5212B" w:rsidR="00434CD0" w:rsidRPr="00712F9B" w:rsidRDefault="00434CD0" w:rsidP="00CA1C8F">
            <w:pPr>
              <w:rPr>
                <w:rFonts w:ascii="Calibri" w:eastAsia="Calibri" w:hAnsi="Calibri" w:cs="Times New Roman"/>
                <w:noProof/>
                <w:sz w:val="16"/>
                <w:szCs w:val="16"/>
              </w:rPr>
            </w:pPr>
            <w:r>
              <w:rPr>
                <w:rFonts w:ascii="Calibri" w:eastAsia="Calibri" w:hAnsi="Calibri" w:cs="Times New Roman"/>
                <w:noProof/>
                <w:sz w:val="16"/>
                <w:szCs w:val="16"/>
              </w:rPr>
              <w:t>Big trees (14 cm and up): 1 stems/ha</w:t>
            </w:r>
          </w:p>
        </w:tc>
        <w:tc>
          <w:tcPr>
            <w:tcW w:w="1213" w:type="dxa"/>
          </w:tcPr>
          <w:p w14:paraId="24CC91A2" w14:textId="5B0741B4"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{"citationID":"mURH35Em","properties":{"formattedCitation":"(Siegert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Pr>
                <w:rFonts w:ascii="Calibri" w:eastAsia="Calibri" w:hAnsi="Calibri" w:cs="Times New Roman"/>
                <w:sz w:val="16"/>
                <w:szCs w:val="16"/>
              </w:rPr>
              <w:fldChar w:fldCharType="separate"/>
            </w:r>
            <w:r w:rsidRPr="003D5A0E">
              <w:rPr>
                <w:rFonts w:ascii="Calibri" w:hAnsi="Calibri" w:cs="Calibri"/>
                <w:sz w:val="16"/>
              </w:rPr>
              <w:t>(Siegert et al. 2021)</w:t>
            </w:r>
            <w:r>
              <w:rPr>
                <w:rFonts w:ascii="Calibri" w:eastAsia="Calibri" w:hAnsi="Calibri" w:cs="Times New Roman"/>
                <w:sz w:val="16"/>
                <w:szCs w:val="16"/>
              </w:rPr>
              <w:fldChar w:fldCharType="end"/>
            </w:r>
          </w:p>
        </w:tc>
      </w:tr>
      <w:tr w:rsidR="00434CD0" w:rsidRPr="00255021" w14:paraId="65A2BE81" w14:textId="77777777" w:rsidTr="00434CD0">
        <w:trPr>
          <w:trHeight w:val="720"/>
        </w:trPr>
        <w:tc>
          <w:tcPr>
            <w:tcW w:w="1061" w:type="dxa"/>
          </w:tcPr>
          <w:p w14:paraId="3690AFAE" w14:textId="10E8C8F5"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Jasper – center of Lower Peninsula of MI</w:t>
            </w:r>
          </w:p>
        </w:tc>
        <w:tc>
          <w:tcPr>
            <w:tcW w:w="1486" w:type="dxa"/>
          </w:tcPr>
          <w:p w14:paraId="67B07FAC" w14:textId="7ADA4215"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Some “wet, boggy areas” as well as “slightly drier sites”</w:t>
            </w:r>
          </w:p>
        </w:tc>
        <w:tc>
          <w:tcPr>
            <w:tcW w:w="1973" w:type="dxa"/>
          </w:tcPr>
          <w:p w14:paraId="146D9C0A" w14:textId="77777777" w:rsidR="00434CD0" w:rsidRDefault="00434CD0" w:rsidP="00255021">
            <w:pPr>
              <w:rPr>
                <w:rFonts w:ascii="Calibri" w:eastAsia="Calibri" w:hAnsi="Calibri" w:cs="Times New Roman"/>
                <w:sz w:val="16"/>
                <w:szCs w:val="16"/>
              </w:rPr>
            </w:pPr>
            <w:r>
              <w:rPr>
                <w:rFonts w:ascii="Calibri" w:eastAsia="Calibri" w:hAnsi="Calibri" w:cs="Times New Roman"/>
                <w:sz w:val="16"/>
                <w:szCs w:val="16"/>
              </w:rPr>
              <w:t>“Green ash was the predominate overstory species”</w:t>
            </w:r>
          </w:p>
          <w:p w14:paraId="64ADEADA" w14:textId="77777777" w:rsidR="00132C34" w:rsidRDefault="00132C34" w:rsidP="00255021">
            <w:pPr>
              <w:rPr>
                <w:rFonts w:ascii="Calibri" w:eastAsia="Calibri" w:hAnsi="Calibri" w:cs="Times New Roman"/>
                <w:sz w:val="16"/>
                <w:szCs w:val="16"/>
              </w:rPr>
            </w:pPr>
          </w:p>
          <w:p w14:paraId="7E791972" w14:textId="0304C086" w:rsidR="00897268" w:rsidRDefault="00897268" w:rsidP="00255021">
            <w:pPr>
              <w:rPr>
                <w:rFonts w:ascii="Calibri" w:eastAsia="Calibri" w:hAnsi="Calibri" w:cs="Times New Roman"/>
                <w:sz w:val="16"/>
                <w:szCs w:val="16"/>
              </w:rPr>
            </w:pPr>
            <w:r>
              <w:rPr>
                <w:rFonts w:ascii="Calibri" w:eastAsia="Calibri" w:hAnsi="Calibri" w:cs="Times New Roman"/>
                <w:sz w:val="16"/>
                <w:szCs w:val="16"/>
              </w:rPr>
              <w:t>Pre-EAB</w:t>
            </w:r>
            <w:r w:rsidR="00D75D97">
              <w:rPr>
                <w:rFonts w:ascii="Calibri" w:eastAsia="Calibri" w:hAnsi="Calibri" w:cs="Times New Roman"/>
                <w:sz w:val="16"/>
                <w:szCs w:val="16"/>
              </w:rPr>
              <w:t xml:space="preserve"> (survey done in 2008)</w:t>
            </w:r>
            <w:r>
              <w:rPr>
                <w:rFonts w:ascii="Calibri" w:eastAsia="Calibri" w:hAnsi="Calibri" w:cs="Times New Roman"/>
                <w:sz w:val="16"/>
                <w:szCs w:val="16"/>
              </w:rPr>
              <w:t>:</w:t>
            </w:r>
          </w:p>
          <w:p w14:paraId="7F17933E" w14:textId="075C9477" w:rsidR="00132C34" w:rsidRDefault="00132C34" w:rsidP="00132C34">
            <w:pPr>
              <w:rPr>
                <w:rFonts w:ascii="Calibri" w:eastAsia="Calibri" w:hAnsi="Calibri" w:cs="Times New Roman"/>
                <w:noProof/>
                <w:sz w:val="16"/>
                <w:szCs w:val="16"/>
              </w:rPr>
            </w:pPr>
            <w:r>
              <w:rPr>
                <w:rFonts w:ascii="Calibri" w:eastAsia="Calibri" w:hAnsi="Calibri" w:cs="Times New Roman"/>
                <w:noProof/>
                <w:sz w:val="16"/>
                <w:szCs w:val="16"/>
              </w:rPr>
              <w:t xml:space="preserve">Small trees (2.5-13 cm): </w:t>
            </w:r>
            <w:r w:rsidR="006B3D24">
              <w:rPr>
                <w:rFonts w:ascii="Calibri" w:eastAsia="Calibri" w:hAnsi="Calibri" w:cs="Times New Roman"/>
                <w:noProof/>
                <w:sz w:val="16"/>
                <w:szCs w:val="16"/>
              </w:rPr>
              <w:t>151</w:t>
            </w:r>
            <w:r>
              <w:rPr>
                <w:rFonts w:ascii="Calibri" w:eastAsia="Calibri" w:hAnsi="Calibri" w:cs="Times New Roman"/>
                <w:noProof/>
                <w:sz w:val="16"/>
                <w:szCs w:val="16"/>
              </w:rPr>
              <w:t xml:space="preserve"> stems/ha</w:t>
            </w:r>
          </w:p>
          <w:p w14:paraId="0A0D9F75" w14:textId="051F9318" w:rsidR="00132C34" w:rsidRPr="00712F9B" w:rsidRDefault="00132C34" w:rsidP="00132C34">
            <w:pPr>
              <w:rPr>
                <w:rFonts w:ascii="Calibri" w:eastAsia="Calibri" w:hAnsi="Calibri" w:cs="Times New Roman"/>
                <w:sz w:val="16"/>
                <w:szCs w:val="16"/>
              </w:rPr>
            </w:pPr>
            <w:r>
              <w:rPr>
                <w:rFonts w:ascii="Calibri" w:eastAsia="Calibri" w:hAnsi="Calibri" w:cs="Times New Roman"/>
                <w:noProof/>
                <w:sz w:val="16"/>
                <w:szCs w:val="16"/>
              </w:rPr>
              <w:t xml:space="preserve">Big trees (14 cm and up): </w:t>
            </w:r>
            <w:r w:rsidR="006B3D24">
              <w:rPr>
                <w:rFonts w:ascii="Calibri" w:eastAsia="Calibri" w:hAnsi="Calibri" w:cs="Times New Roman"/>
                <w:noProof/>
                <w:sz w:val="16"/>
                <w:szCs w:val="16"/>
              </w:rPr>
              <w:t>58</w:t>
            </w:r>
            <w:r>
              <w:rPr>
                <w:rFonts w:ascii="Calibri" w:eastAsia="Calibri" w:hAnsi="Calibri" w:cs="Times New Roman"/>
                <w:noProof/>
                <w:sz w:val="16"/>
                <w:szCs w:val="16"/>
              </w:rPr>
              <w:t xml:space="preserve"> stems/ha</w:t>
            </w:r>
          </w:p>
        </w:tc>
        <w:tc>
          <w:tcPr>
            <w:tcW w:w="1145" w:type="dxa"/>
          </w:tcPr>
          <w:p w14:paraId="791EE50A" w14:textId="663CB141"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t>In 2012, EAB had killed ~half of ash trees &gt;13 cm DBH</w:t>
            </w:r>
          </w:p>
        </w:tc>
        <w:tc>
          <w:tcPr>
            <w:tcW w:w="1276" w:type="dxa"/>
          </w:tcPr>
          <w:p w14:paraId="31459EA1" w14:textId="21E6C938" w:rsidR="00434CD0" w:rsidRPr="00712F9B" w:rsidRDefault="00434CD0" w:rsidP="00255021">
            <w:pPr>
              <w:rPr>
                <w:rFonts w:ascii="Calibri" w:eastAsia="Calibri" w:hAnsi="Calibri" w:cs="Times New Roman"/>
                <w:noProof/>
                <w:sz w:val="16"/>
                <w:szCs w:val="16"/>
              </w:rPr>
            </w:pPr>
            <w:r>
              <w:rPr>
                <w:rFonts w:ascii="Calibri" w:eastAsia="Calibri" w:hAnsi="Calibri" w:cs="Times New Roman"/>
                <w:noProof/>
                <w:sz w:val="16"/>
                <w:szCs w:val="16"/>
              </w:rPr>
              <w:t>2019</w:t>
            </w:r>
          </w:p>
        </w:tc>
        <w:tc>
          <w:tcPr>
            <w:tcW w:w="5591" w:type="dxa"/>
          </w:tcPr>
          <w:p w14:paraId="1FED078E" w14:textId="37A7104D" w:rsidR="00434CD0" w:rsidRDefault="00434CD0" w:rsidP="006C386C">
            <w:pPr>
              <w:rPr>
                <w:rFonts w:ascii="Calibri" w:eastAsia="Calibri" w:hAnsi="Calibri" w:cs="Times New Roman"/>
                <w:noProof/>
                <w:sz w:val="16"/>
                <w:szCs w:val="16"/>
              </w:rPr>
            </w:pPr>
            <w:r>
              <w:rPr>
                <w:rFonts w:ascii="Calibri" w:eastAsia="Calibri" w:hAnsi="Calibri" w:cs="Times New Roman"/>
                <w:noProof/>
                <w:sz w:val="16"/>
                <w:szCs w:val="16"/>
              </w:rPr>
              <w:t xml:space="preserve">Seedlings (&lt;1 m in height): </w:t>
            </w:r>
            <w:r>
              <w:rPr>
                <w:rFonts w:ascii="Calibri" w:eastAsia="Calibri" w:hAnsi="Calibri" w:cs="Times New Roman"/>
                <w:noProof/>
                <w:sz w:val="16"/>
                <w:szCs w:val="16"/>
              </w:rPr>
              <w:t>5393</w:t>
            </w:r>
            <w:r>
              <w:rPr>
                <w:rFonts w:ascii="Calibri" w:eastAsia="Calibri" w:hAnsi="Calibri" w:cs="Times New Roman"/>
                <w:noProof/>
                <w:sz w:val="16"/>
                <w:szCs w:val="16"/>
              </w:rPr>
              <w:t xml:space="preserve"> stems/ha (green</w:t>
            </w:r>
            <w:r>
              <w:rPr>
                <w:rFonts w:ascii="Calibri" w:eastAsia="Calibri" w:hAnsi="Calibri" w:cs="Times New Roman"/>
                <w:noProof/>
                <w:sz w:val="16"/>
                <w:szCs w:val="16"/>
              </w:rPr>
              <w:t xml:space="preserve"> ash</w:t>
            </w:r>
            <w:r>
              <w:rPr>
                <w:rFonts w:ascii="Calibri" w:eastAsia="Calibri" w:hAnsi="Calibri" w:cs="Times New Roman"/>
                <w:noProof/>
                <w:sz w:val="16"/>
                <w:szCs w:val="16"/>
              </w:rPr>
              <w:t>)</w:t>
            </w:r>
          </w:p>
          <w:p w14:paraId="6347A501" w14:textId="46B5E869" w:rsidR="00434CD0" w:rsidRDefault="00434CD0" w:rsidP="006C386C">
            <w:pPr>
              <w:rPr>
                <w:rFonts w:ascii="Calibri" w:eastAsia="Calibri" w:hAnsi="Calibri" w:cs="Times New Roman"/>
                <w:noProof/>
                <w:sz w:val="16"/>
                <w:szCs w:val="16"/>
              </w:rPr>
            </w:pPr>
            <w:r>
              <w:rPr>
                <w:rFonts w:ascii="Calibri" w:eastAsia="Calibri" w:hAnsi="Calibri" w:cs="Times New Roman"/>
                <w:noProof/>
                <w:sz w:val="16"/>
                <w:szCs w:val="16"/>
              </w:rPr>
              <w:t xml:space="preserve">Saplings (&gt;1 m in height and &lt;2.5 cm DBH): </w:t>
            </w:r>
            <w:r>
              <w:rPr>
                <w:rFonts w:ascii="Calibri" w:eastAsia="Calibri" w:hAnsi="Calibri" w:cs="Times New Roman"/>
                <w:noProof/>
                <w:sz w:val="16"/>
                <w:szCs w:val="16"/>
              </w:rPr>
              <w:t xml:space="preserve">144 </w:t>
            </w:r>
            <w:r>
              <w:rPr>
                <w:rFonts w:ascii="Calibri" w:eastAsia="Calibri" w:hAnsi="Calibri" w:cs="Times New Roman"/>
                <w:noProof/>
                <w:sz w:val="16"/>
                <w:szCs w:val="16"/>
              </w:rPr>
              <w:t>stems/ha (</w:t>
            </w:r>
            <w:r>
              <w:rPr>
                <w:rFonts w:ascii="Calibri" w:eastAsia="Calibri" w:hAnsi="Calibri" w:cs="Times New Roman"/>
                <w:noProof/>
                <w:sz w:val="16"/>
                <w:szCs w:val="16"/>
              </w:rPr>
              <w:t>green</w:t>
            </w:r>
            <w:r>
              <w:rPr>
                <w:rFonts w:ascii="Calibri" w:eastAsia="Calibri" w:hAnsi="Calibri" w:cs="Times New Roman"/>
                <w:noProof/>
                <w:sz w:val="16"/>
                <w:szCs w:val="16"/>
              </w:rPr>
              <w:t>)</w:t>
            </w:r>
          </w:p>
          <w:p w14:paraId="4E921012" w14:textId="52D87585" w:rsidR="00434CD0" w:rsidRDefault="00434CD0" w:rsidP="006C386C">
            <w:pPr>
              <w:rPr>
                <w:rFonts w:ascii="Calibri" w:eastAsia="Calibri" w:hAnsi="Calibri" w:cs="Times New Roman"/>
                <w:noProof/>
                <w:sz w:val="16"/>
                <w:szCs w:val="16"/>
              </w:rPr>
            </w:pPr>
            <w:r>
              <w:rPr>
                <w:rFonts w:ascii="Calibri" w:eastAsia="Calibri" w:hAnsi="Calibri" w:cs="Times New Roman"/>
                <w:noProof/>
                <w:sz w:val="16"/>
                <w:szCs w:val="16"/>
              </w:rPr>
              <w:t xml:space="preserve">Small trees (2.5-13 cm): </w:t>
            </w:r>
            <w:r>
              <w:rPr>
                <w:rFonts w:ascii="Calibri" w:eastAsia="Calibri" w:hAnsi="Calibri" w:cs="Times New Roman"/>
                <w:noProof/>
                <w:sz w:val="16"/>
                <w:szCs w:val="16"/>
              </w:rPr>
              <w:t xml:space="preserve">23 </w:t>
            </w:r>
            <w:r>
              <w:rPr>
                <w:rFonts w:ascii="Calibri" w:eastAsia="Calibri" w:hAnsi="Calibri" w:cs="Times New Roman"/>
                <w:noProof/>
                <w:sz w:val="16"/>
                <w:szCs w:val="16"/>
              </w:rPr>
              <w:t>stems/ha</w:t>
            </w:r>
          </w:p>
          <w:p w14:paraId="56E352D7" w14:textId="7ABDE128" w:rsidR="00434CD0" w:rsidRPr="00712F9B" w:rsidRDefault="00434CD0" w:rsidP="006C386C">
            <w:pPr>
              <w:rPr>
                <w:rFonts w:ascii="Calibri" w:eastAsia="Calibri" w:hAnsi="Calibri" w:cs="Times New Roman"/>
                <w:noProof/>
                <w:sz w:val="16"/>
                <w:szCs w:val="16"/>
              </w:rPr>
            </w:pPr>
            <w:r>
              <w:rPr>
                <w:rFonts w:ascii="Calibri" w:eastAsia="Calibri" w:hAnsi="Calibri" w:cs="Times New Roman"/>
                <w:noProof/>
                <w:sz w:val="16"/>
                <w:szCs w:val="16"/>
              </w:rPr>
              <w:t xml:space="preserve">Big trees (14 cm and up): </w:t>
            </w:r>
            <w:r>
              <w:rPr>
                <w:rFonts w:ascii="Calibri" w:eastAsia="Calibri" w:hAnsi="Calibri" w:cs="Times New Roman"/>
                <w:noProof/>
                <w:sz w:val="16"/>
                <w:szCs w:val="16"/>
              </w:rPr>
              <w:t>0</w:t>
            </w:r>
            <w:r>
              <w:rPr>
                <w:rFonts w:ascii="Calibri" w:eastAsia="Calibri" w:hAnsi="Calibri" w:cs="Times New Roman"/>
                <w:noProof/>
                <w:sz w:val="16"/>
                <w:szCs w:val="16"/>
              </w:rPr>
              <w:t xml:space="preserve"> stems/ha</w:t>
            </w:r>
          </w:p>
        </w:tc>
        <w:tc>
          <w:tcPr>
            <w:tcW w:w="1213" w:type="dxa"/>
          </w:tcPr>
          <w:p w14:paraId="69EDDF77" w14:textId="457E6035" w:rsidR="00434CD0" w:rsidRPr="00712F9B" w:rsidRDefault="00434CD0"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{"citationID":"47i9jWho","properties":{"formattedCitation":"(Siegert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Pr>
                <w:rFonts w:ascii="Calibri" w:eastAsia="Calibri" w:hAnsi="Calibri" w:cs="Times New Roman"/>
                <w:sz w:val="16"/>
                <w:szCs w:val="16"/>
              </w:rPr>
              <w:fldChar w:fldCharType="separate"/>
            </w:r>
            <w:r w:rsidRPr="003D5A0E">
              <w:rPr>
                <w:rFonts w:ascii="Calibri" w:hAnsi="Calibri" w:cs="Calibri"/>
                <w:sz w:val="16"/>
              </w:rPr>
              <w:t>(Siegert et al. 2021)</w:t>
            </w:r>
            <w:r>
              <w:rPr>
                <w:rFonts w:ascii="Calibri" w:eastAsia="Calibri" w:hAnsi="Calibri" w:cs="Times New Roman"/>
                <w:sz w:val="16"/>
                <w:szCs w:val="16"/>
              </w:rPr>
              <w:fldChar w:fldCharType="end"/>
            </w:r>
          </w:p>
        </w:tc>
      </w:tr>
      <w:tr w:rsidR="00434CD0" w:rsidRPr="00255021" w14:paraId="703E2D1A" w14:textId="77777777" w:rsidTr="00434CD0">
        <w:trPr>
          <w:trHeight w:val="720"/>
        </w:trPr>
        <w:tc>
          <w:tcPr>
            <w:tcW w:w="1061" w:type="dxa"/>
          </w:tcPr>
          <w:p w14:paraId="02FF189A" w14:textId="6A81A217" w:rsidR="00434CD0" w:rsidRPr="00712F9B" w:rsidRDefault="00773190" w:rsidP="00255021">
            <w:pPr>
              <w:rPr>
                <w:rFonts w:ascii="Calibri" w:eastAsia="Calibri" w:hAnsi="Calibri" w:cs="Times New Roman"/>
                <w:sz w:val="16"/>
                <w:szCs w:val="16"/>
              </w:rPr>
            </w:pPr>
            <w:r>
              <w:rPr>
                <w:rFonts w:ascii="Calibri" w:eastAsia="Calibri" w:hAnsi="Calibri" w:cs="Times New Roman"/>
                <w:sz w:val="16"/>
                <w:szCs w:val="16"/>
              </w:rPr>
              <w:lastRenderedPageBreak/>
              <w:t>Great Black Swamp in north</w:t>
            </w:r>
            <w:r w:rsidR="00F86DA8">
              <w:rPr>
                <w:rFonts w:ascii="Calibri" w:eastAsia="Calibri" w:hAnsi="Calibri" w:cs="Times New Roman"/>
                <w:sz w:val="16"/>
                <w:szCs w:val="16"/>
              </w:rPr>
              <w:t>west Ohio</w:t>
            </w:r>
          </w:p>
        </w:tc>
        <w:tc>
          <w:tcPr>
            <w:tcW w:w="1486" w:type="dxa"/>
          </w:tcPr>
          <w:p w14:paraId="0F5F82CC" w14:textId="5ECBA058" w:rsidR="00434CD0" w:rsidRPr="00712F9B" w:rsidRDefault="00EF72B3" w:rsidP="00255021">
            <w:pPr>
              <w:rPr>
                <w:rFonts w:ascii="Calibri" w:eastAsia="Calibri" w:hAnsi="Calibri" w:cs="Times New Roman"/>
                <w:sz w:val="16"/>
                <w:szCs w:val="16"/>
              </w:rPr>
            </w:pPr>
            <w:r>
              <w:rPr>
                <w:rFonts w:ascii="Calibri" w:eastAsia="Calibri" w:hAnsi="Calibri" w:cs="Times New Roman"/>
                <w:sz w:val="16"/>
                <w:szCs w:val="16"/>
              </w:rPr>
              <w:t>Was once a continuously forested wetland with standing water in the spring and saturated soils for most of the year.</w:t>
            </w:r>
            <w:r w:rsidR="00EC060D">
              <w:rPr>
                <w:rFonts w:ascii="Calibri" w:eastAsia="Calibri" w:hAnsi="Calibri" w:cs="Times New Roman"/>
                <w:sz w:val="16"/>
                <w:szCs w:val="16"/>
              </w:rPr>
              <w:t xml:space="preserve"> Trees seem to be both hydric and mesic.</w:t>
            </w:r>
          </w:p>
        </w:tc>
        <w:tc>
          <w:tcPr>
            <w:tcW w:w="1973" w:type="dxa"/>
          </w:tcPr>
          <w:p w14:paraId="42D2F2DF" w14:textId="4BA72360" w:rsidR="00434CD0" w:rsidRDefault="00D76F28" w:rsidP="00255021">
            <w:pPr>
              <w:rPr>
                <w:rFonts w:ascii="Calibri" w:eastAsia="Calibri" w:hAnsi="Calibri" w:cs="Times New Roman"/>
                <w:sz w:val="16"/>
                <w:szCs w:val="16"/>
              </w:rPr>
            </w:pPr>
            <w:r>
              <w:rPr>
                <w:rFonts w:ascii="Calibri" w:eastAsia="Calibri" w:hAnsi="Calibri" w:cs="Times New Roman"/>
                <w:sz w:val="16"/>
                <w:szCs w:val="16"/>
              </w:rPr>
              <w:t xml:space="preserve">In 2005, green ash </w:t>
            </w:r>
            <w:r w:rsidR="00777B9A">
              <w:rPr>
                <w:rFonts w:ascii="Calibri" w:eastAsia="Calibri" w:hAnsi="Calibri" w:cs="Times New Roman"/>
                <w:sz w:val="16"/>
                <w:szCs w:val="16"/>
              </w:rPr>
              <w:t xml:space="preserve">basal area </w:t>
            </w:r>
            <w:r>
              <w:rPr>
                <w:rFonts w:ascii="Calibri" w:eastAsia="Calibri" w:hAnsi="Calibri" w:cs="Times New Roman"/>
                <w:sz w:val="16"/>
                <w:szCs w:val="16"/>
              </w:rPr>
              <w:t>was ~7 m</w:t>
            </w:r>
            <w:r>
              <w:rPr>
                <w:rFonts w:ascii="Calibri" w:eastAsia="Calibri" w:hAnsi="Calibri" w:cs="Times New Roman"/>
                <w:sz w:val="16"/>
                <w:szCs w:val="16"/>
                <w:vertAlign w:val="superscript"/>
              </w:rPr>
              <w:t>2</w:t>
            </w:r>
            <w:r>
              <w:rPr>
                <w:rFonts w:ascii="Calibri" w:eastAsia="Calibri" w:hAnsi="Calibri" w:cs="Times New Roman"/>
                <w:sz w:val="16"/>
                <w:szCs w:val="16"/>
              </w:rPr>
              <w:t xml:space="preserve">/ha. </w:t>
            </w:r>
          </w:p>
          <w:p w14:paraId="24676CEC" w14:textId="77777777" w:rsidR="00202592" w:rsidRDefault="00202592" w:rsidP="00255021">
            <w:pPr>
              <w:rPr>
                <w:rFonts w:ascii="Calibri" w:eastAsia="Calibri" w:hAnsi="Calibri" w:cs="Times New Roman"/>
                <w:sz w:val="16"/>
                <w:szCs w:val="16"/>
              </w:rPr>
            </w:pPr>
          </w:p>
          <w:p w14:paraId="05161F98" w14:textId="53714D6D" w:rsidR="00DC761C" w:rsidRPr="00D76F28" w:rsidRDefault="00DC761C" w:rsidP="00255021">
            <w:pPr>
              <w:rPr>
                <w:rFonts w:ascii="Calibri" w:eastAsia="Calibri" w:hAnsi="Calibri" w:cs="Times New Roman"/>
                <w:sz w:val="16"/>
                <w:szCs w:val="16"/>
              </w:rPr>
            </w:pPr>
            <w:r>
              <w:rPr>
                <w:rFonts w:ascii="Calibri" w:eastAsia="Calibri" w:hAnsi="Calibri" w:cs="Times New Roman"/>
                <w:sz w:val="16"/>
                <w:szCs w:val="16"/>
              </w:rPr>
              <w:t>“</w:t>
            </w:r>
            <w:r w:rsidRPr="00DC761C">
              <w:rPr>
                <w:rFonts w:ascii="Calibri" w:eastAsia="Calibri" w:hAnsi="Calibri" w:cs="Times New Roman"/>
                <w:sz w:val="16"/>
                <w:szCs w:val="16"/>
              </w:rPr>
              <w:t xml:space="preserve">Ash comprised 20% of the </w:t>
            </w:r>
            <w:commentRangeStart w:id="0"/>
            <w:r w:rsidRPr="00DC761C">
              <w:rPr>
                <w:rFonts w:ascii="Calibri" w:eastAsia="Calibri" w:hAnsi="Calibri" w:cs="Times New Roman"/>
                <w:sz w:val="16"/>
                <w:szCs w:val="16"/>
              </w:rPr>
              <w:t>33–35</w:t>
            </w:r>
            <w:commentRangeEnd w:id="0"/>
            <w:r w:rsidR="00F273BE">
              <w:rPr>
                <w:rStyle w:val="CommentReference"/>
              </w:rPr>
              <w:commentReference w:id="0"/>
            </w:r>
            <w:r w:rsidRPr="00DC761C">
              <w:rPr>
                <w:rFonts w:ascii="Calibri" w:eastAsia="Calibri" w:hAnsi="Calibri" w:cs="Times New Roman"/>
                <w:sz w:val="16"/>
                <w:szCs w:val="16"/>
              </w:rPr>
              <w:t xml:space="preserve"> m</w:t>
            </w:r>
            <w:r w:rsidRPr="00DC761C">
              <w:rPr>
                <w:rFonts w:ascii="Calibri" w:eastAsia="Calibri" w:hAnsi="Calibri" w:cs="Times New Roman"/>
                <w:sz w:val="16"/>
                <w:szCs w:val="16"/>
                <w:vertAlign w:val="superscript"/>
              </w:rPr>
              <w:t>2</w:t>
            </w:r>
            <w:r w:rsidRPr="00DC761C">
              <w:rPr>
                <w:rFonts w:ascii="Calibri" w:eastAsia="Calibri" w:hAnsi="Calibri" w:cs="Times New Roman"/>
                <w:sz w:val="16"/>
                <w:szCs w:val="16"/>
              </w:rPr>
              <w:t>/ha of large-tree basal area from 2005 to 2007</w:t>
            </w:r>
            <w:r>
              <w:rPr>
                <w:rFonts w:ascii="Calibri" w:eastAsia="Calibri" w:hAnsi="Calibri" w:cs="Times New Roman"/>
                <w:sz w:val="16"/>
                <w:szCs w:val="16"/>
              </w:rPr>
              <w:t>”</w:t>
            </w:r>
          </w:p>
        </w:tc>
        <w:tc>
          <w:tcPr>
            <w:tcW w:w="1145" w:type="dxa"/>
          </w:tcPr>
          <w:p w14:paraId="5E297E16" w14:textId="5983D31A" w:rsidR="00434CD0" w:rsidRPr="00712F9B" w:rsidRDefault="00F33F4B" w:rsidP="00255021">
            <w:pPr>
              <w:rPr>
                <w:rFonts w:ascii="Calibri" w:eastAsia="Calibri" w:hAnsi="Calibri" w:cs="Times New Roman"/>
                <w:sz w:val="16"/>
                <w:szCs w:val="16"/>
              </w:rPr>
            </w:pPr>
            <w:r>
              <w:rPr>
                <w:rFonts w:ascii="Calibri" w:eastAsia="Calibri" w:hAnsi="Calibri" w:cs="Times New Roman"/>
                <w:sz w:val="16"/>
                <w:szCs w:val="16"/>
              </w:rPr>
              <w:t xml:space="preserve">2010 – The </w:t>
            </w:r>
            <w:r w:rsidR="001C572E">
              <w:rPr>
                <w:rFonts w:ascii="Calibri" w:eastAsia="Calibri" w:hAnsi="Calibri" w:cs="Times New Roman"/>
                <w:sz w:val="16"/>
                <w:szCs w:val="16"/>
              </w:rPr>
              <w:t>green ash was dead. It had been declining for 3-5 years previously</w:t>
            </w:r>
          </w:p>
        </w:tc>
        <w:tc>
          <w:tcPr>
            <w:tcW w:w="1276" w:type="dxa"/>
          </w:tcPr>
          <w:p w14:paraId="78D708C0" w14:textId="34CDA5F1" w:rsidR="00434CD0" w:rsidRPr="00712F9B" w:rsidRDefault="001C572E" w:rsidP="00255021">
            <w:pPr>
              <w:rPr>
                <w:rFonts w:ascii="Calibri" w:eastAsia="Calibri" w:hAnsi="Calibri" w:cs="Times New Roman"/>
                <w:noProof/>
                <w:sz w:val="16"/>
                <w:szCs w:val="16"/>
              </w:rPr>
            </w:pPr>
            <w:r>
              <w:rPr>
                <w:rFonts w:ascii="Calibri" w:eastAsia="Calibri" w:hAnsi="Calibri" w:cs="Times New Roman"/>
                <w:noProof/>
                <w:sz w:val="16"/>
                <w:szCs w:val="16"/>
              </w:rPr>
              <w:t>2018</w:t>
            </w:r>
          </w:p>
        </w:tc>
        <w:tc>
          <w:tcPr>
            <w:tcW w:w="5591" w:type="dxa"/>
          </w:tcPr>
          <w:p w14:paraId="0D0FBC0C" w14:textId="6066D39D" w:rsidR="00E41C51" w:rsidRDefault="00435579" w:rsidP="00255021">
            <w:pPr>
              <w:rPr>
                <w:rFonts w:ascii="Calibri" w:eastAsia="Calibri" w:hAnsi="Calibri" w:cs="Times New Roman"/>
                <w:noProof/>
                <w:sz w:val="16"/>
                <w:szCs w:val="16"/>
              </w:rPr>
            </w:pPr>
            <w:r>
              <w:rPr>
                <w:rFonts w:ascii="Calibri" w:eastAsia="Calibri" w:hAnsi="Calibri" w:cs="Times New Roman"/>
                <w:noProof/>
                <w:sz w:val="16"/>
                <w:szCs w:val="16"/>
              </w:rPr>
              <w:t>Living basal area of ash trees</w:t>
            </w:r>
            <w:r w:rsidR="004879CB">
              <w:rPr>
                <w:rFonts w:ascii="Calibri" w:eastAsia="Calibri" w:hAnsi="Calibri" w:cs="Times New Roman"/>
                <w:noProof/>
                <w:sz w:val="16"/>
                <w:szCs w:val="16"/>
              </w:rPr>
              <w:t xml:space="preserve"> (&gt;1 cm DBH (?))</w:t>
            </w:r>
            <w:r>
              <w:rPr>
                <w:rFonts w:ascii="Calibri" w:eastAsia="Calibri" w:hAnsi="Calibri" w:cs="Times New Roman"/>
                <w:noProof/>
                <w:sz w:val="16"/>
                <w:szCs w:val="16"/>
              </w:rPr>
              <w:t>: 0.248 m</w:t>
            </w:r>
            <w:r>
              <w:rPr>
                <w:rFonts w:ascii="Calibri" w:eastAsia="Calibri" w:hAnsi="Calibri" w:cs="Times New Roman"/>
                <w:noProof/>
                <w:sz w:val="16"/>
                <w:szCs w:val="16"/>
                <w:vertAlign w:val="superscript"/>
              </w:rPr>
              <w:t>2</w:t>
            </w:r>
            <w:r>
              <w:rPr>
                <w:rFonts w:ascii="Calibri" w:eastAsia="Calibri" w:hAnsi="Calibri" w:cs="Times New Roman"/>
                <w:noProof/>
                <w:sz w:val="16"/>
                <w:szCs w:val="16"/>
              </w:rPr>
              <w:t>/ha</w:t>
            </w:r>
          </w:p>
          <w:p w14:paraId="3CDB897A" w14:textId="77777777" w:rsidR="00E41C51" w:rsidRDefault="00E41C51" w:rsidP="00255021">
            <w:pPr>
              <w:rPr>
                <w:rFonts w:ascii="Calibri" w:eastAsia="Calibri" w:hAnsi="Calibri" w:cs="Times New Roman"/>
                <w:noProof/>
                <w:sz w:val="16"/>
                <w:szCs w:val="16"/>
              </w:rPr>
            </w:pPr>
          </w:p>
          <w:p w14:paraId="6C77AA21" w14:textId="71EEA4AA" w:rsidR="00435579" w:rsidRPr="00435579" w:rsidRDefault="00D90D09" w:rsidP="00255021">
            <w:pPr>
              <w:rPr>
                <w:rFonts w:ascii="Calibri" w:eastAsia="Calibri" w:hAnsi="Calibri" w:cs="Times New Roman"/>
                <w:noProof/>
                <w:sz w:val="16"/>
                <w:szCs w:val="16"/>
              </w:rPr>
            </w:pPr>
            <w:r>
              <w:rPr>
                <w:rFonts w:ascii="Calibri" w:eastAsia="Calibri" w:hAnsi="Calibri" w:cs="Times New Roman"/>
                <w:noProof/>
                <w:sz w:val="16"/>
                <w:szCs w:val="16"/>
              </w:rPr>
              <w:t>“</w:t>
            </w:r>
            <w:r w:rsidRPr="00D90D09">
              <w:rPr>
                <w:rFonts w:ascii="Calibri" w:eastAsia="Calibri" w:hAnsi="Calibri" w:cs="Times New Roman"/>
                <w:noProof/>
                <w:sz w:val="16"/>
                <w:szCs w:val="16"/>
              </w:rPr>
              <w:t>no ash larger than 4 cm in diameter were alive on plots, 96% of the 191 total ash stems on plots were 1–2 cm in diameter, and cover of ash seedlings (</w:t>
            </w:r>
            <w:r w:rsidR="00FE21E1">
              <w:rPr>
                <w:rFonts w:ascii="Calibri" w:eastAsia="Calibri" w:hAnsi="Calibri" w:cs="Times New Roman"/>
                <w:noProof/>
                <w:sz w:val="16"/>
                <w:szCs w:val="16"/>
              </w:rPr>
              <w:t>&lt;</w:t>
            </w:r>
            <w:r w:rsidRPr="00D90D09">
              <w:rPr>
                <w:rFonts w:ascii="Calibri" w:eastAsia="Calibri" w:hAnsi="Calibri" w:cs="Times New Roman"/>
                <w:noProof/>
                <w:sz w:val="16"/>
                <w:szCs w:val="16"/>
              </w:rPr>
              <w:t xml:space="preserve"> 1 cm in diameter) averaged 1.5%</w:t>
            </w:r>
            <w:r>
              <w:rPr>
                <w:rFonts w:ascii="Calibri" w:eastAsia="Calibri" w:hAnsi="Calibri" w:cs="Times New Roman"/>
                <w:noProof/>
                <w:sz w:val="16"/>
                <w:szCs w:val="16"/>
              </w:rPr>
              <w:t>”</w:t>
            </w:r>
          </w:p>
        </w:tc>
        <w:tc>
          <w:tcPr>
            <w:tcW w:w="1213" w:type="dxa"/>
          </w:tcPr>
          <w:p w14:paraId="45C6A1E8" w14:textId="279F34B6" w:rsidR="00434CD0" w:rsidRPr="00712F9B" w:rsidRDefault="003E0F7E"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{"citationID":"pVxKXn24","properties":{"formattedCitation":"(Abella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Pr>
                <w:rFonts w:ascii="Calibri" w:eastAsia="Calibri" w:hAnsi="Calibri" w:cs="Times New Roman"/>
                <w:sz w:val="16"/>
                <w:szCs w:val="16"/>
              </w:rPr>
              <w:fldChar w:fldCharType="separate"/>
            </w:r>
            <w:r w:rsidRPr="003E0F7E">
              <w:rPr>
                <w:rFonts w:ascii="Calibri" w:hAnsi="Calibri" w:cs="Calibri"/>
                <w:sz w:val="16"/>
              </w:rPr>
              <w:t>(Abella et al. 2019)</w:t>
            </w:r>
            <w:r>
              <w:rPr>
                <w:rFonts w:ascii="Calibri" w:eastAsia="Calibri" w:hAnsi="Calibri" w:cs="Times New Roman"/>
                <w:sz w:val="16"/>
                <w:szCs w:val="16"/>
              </w:rPr>
              <w:fldChar w:fldCharType="end"/>
            </w:r>
          </w:p>
        </w:tc>
      </w:tr>
      <w:tr w:rsidR="00A957DE" w:rsidRPr="00255021" w14:paraId="421FEE4F" w14:textId="77777777" w:rsidTr="00434CD0">
        <w:trPr>
          <w:trHeight w:val="720"/>
        </w:trPr>
        <w:tc>
          <w:tcPr>
            <w:tcW w:w="1061" w:type="dxa"/>
          </w:tcPr>
          <w:p w14:paraId="26ECDCB9" w14:textId="43B628DE" w:rsidR="00A957DE" w:rsidRDefault="00544A12" w:rsidP="00255021">
            <w:pPr>
              <w:rPr>
                <w:rFonts w:ascii="Calibri" w:eastAsia="Calibri" w:hAnsi="Calibri" w:cs="Times New Roman"/>
                <w:sz w:val="16"/>
                <w:szCs w:val="16"/>
              </w:rPr>
            </w:pPr>
            <w:r>
              <w:rPr>
                <w:rFonts w:ascii="Calibri" w:eastAsia="Calibri" w:hAnsi="Calibri" w:cs="Times New Roman"/>
                <w:sz w:val="16"/>
                <w:szCs w:val="16"/>
              </w:rPr>
              <w:t>Clinton watershed</w:t>
            </w:r>
            <w:r w:rsidR="00714D34">
              <w:rPr>
                <w:rFonts w:ascii="Calibri" w:eastAsia="Calibri" w:hAnsi="Calibri" w:cs="Times New Roman"/>
                <w:sz w:val="16"/>
                <w:szCs w:val="16"/>
              </w:rPr>
              <w:t xml:space="preserve"> (southeast MI)</w:t>
            </w:r>
          </w:p>
        </w:tc>
        <w:tc>
          <w:tcPr>
            <w:tcW w:w="1486" w:type="dxa"/>
          </w:tcPr>
          <w:p w14:paraId="67DC5EFA" w14:textId="382EDCB9" w:rsidR="00A957DE" w:rsidRDefault="00FE61E3" w:rsidP="00255021">
            <w:pPr>
              <w:rPr>
                <w:rFonts w:ascii="Calibri" w:eastAsia="Calibri" w:hAnsi="Calibri" w:cs="Times New Roman"/>
                <w:sz w:val="16"/>
                <w:szCs w:val="16"/>
              </w:rPr>
            </w:pPr>
            <w:r>
              <w:rPr>
                <w:rFonts w:ascii="Calibri" w:eastAsia="Calibri" w:hAnsi="Calibri" w:cs="Times New Roman"/>
                <w:sz w:val="16"/>
                <w:szCs w:val="16"/>
              </w:rPr>
              <w:t xml:space="preserve">EAB-induced canopy gaps in </w:t>
            </w:r>
            <w:r w:rsidR="00743E70">
              <w:rPr>
                <w:rFonts w:ascii="Calibri" w:eastAsia="Calibri" w:hAnsi="Calibri" w:cs="Times New Roman"/>
                <w:sz w:val="16"/>
                <w:szCs w:val="16"/>
              </w:rPr>
              <w:t>“lowland hardwood forest” bordering</w:t>
            </w:r>
            <w:r>
              <w:rPr>
                <w:rFonts w:ascii="Calibri" w:eastAsia="Calibri" w:hAnsi="Calibri" w:cs="Times New Roman"/>
                <w:sz w:val="16"/>
                <w:szCs w:val="16"/>
              </w:rPr>
              <w:t xml:space="preserve"> first-order streams</w:t>
            </w:r>
          </w:p>
        </w:tc>
        <w:tc>
          <w:tcPr>
            <w:tcW w:w="1973" w:type="dxa"/>
          </w:tcPr>
          <w:p w14:paraId="0C347863" w14:textId="35E41B74" w:rsidR="00A957DE" w:rsidRDefault="00BF2158" w:rsidP="00255021">
            <w:pPr>
              <w:rPr>
                <w:rFonts w:ascii="Calibri" w:eastAsia="Calibri" w:hAnsi="Calibri" w:cs="Times New Roman"/>
                <w:sz w:val="16"/>
                <w:szCs w:val="16"/>
              </w:rPr>
            </w:pPr>
            <w:r>
              <w:rPr>
                <w:rFonts w:ascii="Calibri" w:eastAsia="Calibri" w:hAnsi="Calibri" w:cs="Times New Roman"/>
                <w:sz w:val="16"/>
                <w:szCs w:val="16"/>
              </w:rPr>
              <w:t xml:space="preserve">In canopy gaps: </w:t>
            </w:r>
            <w:r w:rsidR="009A314D">
              <w:rPr>
                <w:rFonts w:ascii="Calibri" w:eastAsia="Calibri" w:hAnsi="Calibri" w:cs="Times New Roman"/>
                <w:sz w:val="16"/>
                <w:szCs w:val="16"/>
              </w:rPr>
              <w:t>ash was 61% of total basal area</w:t>
            </w:r>
            <w:r w:rsidR="00712480">
              <w:rPr>
                <w:rFonts w:ascii="Calibri" w:eastAsia="Calibri" w:hAnsi="Calibri" w:cs="Times New Roman"/>
                <w:sz w:val="16"/>
                <w:szCs w:val="16"/>
              </w:rPr>
              <w:t xml:space="preserve"> (&gt;10 cm DBH)</w:t>
            </w:r>
          </w:p>
        </w:tc>
        <w:tc>
          <w:tcPr>
            <w:tcW w:w="1145" w:type="dxa"/>
          </w:tcPr>
          <w:p w14:paraId="53FB2017" w14:textId="2AAC468C" w:rsidR="00F56635" w:rsidRDefault="00F56635" w:rsidP="00255021">
            <w:pPr>
              <w:rPr>
                <w:rFonts w:ascii="Calibri" w:eastAsia="Calibri" w:hAnsi="Calibri" w:cs="Times New Roman"/>
                <w:sz w:val="16"/>
                <w:szCs w:val="16"/>
              </w:rPr>
            </w:pPr>
            <w:r>
              <w:rPr>
                <w:rFonts w:ascii="Calibri" w:eastAsia="Calibri" w:hAnsi="Calibri" w:cs="Times New Roman"/>
                <w:sz w:val="16"/>
                <w:szCs w:val="16"/>
              </w:rPr>
              <w:t>2008: canopy gaps were apparent</w:t>
            </w:r>
          </w:p>
        </w:tc>
        <w:tc>
          <w:tcPr>
            <w:tcW w:w="1276" w:type="dxa"/>
          </w:tcPr>
          <w:p w14:paraId="640B000C" w14:textId="621ACBC8" w:rsidR="00A957DE" w:rsidRDefault="004D7204" w:rsidP="00255021">
            <w:pPr>
              <w:rPr>
                <w:rFonts w:ascii="Calibri" w:eastAsia="Calibri" w:hAnsi="Calibri" w:cs="Times New Roman"/>
                <w:noProof/>
                <w:sz w:val="16"/>
                <w:szCs w:val="16"/>
              </w:rPr>
            </w:pPr>
            <w:r>
              <w:rPr>
                <w:rFonts w:ascii="Calibri" w:eastAsia="Calibri" w:hAnsi="Calibri" w:cs="Times New Roman"/>
                <w:noProof/>
                <w:sz w:val="16"/>
                <w:szCs w:val="16"/>
              </w:rPr>
              <w:t>?</w:t>
            </w:r>
          </w:p>
        </w:tc>
        <w:tc>
          <w:tcPr>
            <w:tcW w:w="5591" w:type="dxa"/>
          </w:tcPr>
          <w:p w14:paraId="6372025B" w14:textId="06E60F23" w:rsidR="00EE378C" w:rsidRDefault="00EE378C" w:rsidP="00255021">
            <w:pPr>
              <w:rPr>
                <w:rFonts w:ascii="Calibri" w:eastAsia="Calibri" w:hAnsi="Calibri" w:cs="Times New Roman"/>
                <w:noProof/>
                <w:sz w:val="16"/>
                <w:szCs w:val="16"/>
              </w:rPr>
            </w:pPr>
            <w:r>
              <w:rPr>
                <w:rFonts w:ascii="Calibri" w:eastAsia="Calibri" w:hAnsi="Calibri" w:cs="Times New Roman"/>
                <w:noProof/>
                <w:sz w:val="16"/>
                <w:szCs w:val="16"/>
              </w:rPr>
              <w:t>In gaps:</w:t>
            </w:r>
          </w:p>
          <w:p w14:paraId="34493F24" w14:textId="77777777" w:rsidR="00A957DE" w:rsidRDefault="004F3C21" w:rsidP="00255021">
            <w:pPr>
              <w:rPr>
                <w:rFonts w:ascii="Calibri" w:eastAsia="Calibri" w:hAnsi="Calibri" w:cs="Times New Roman"/>
                <w:noProof/>
                <w:sz w:val="16"/>
                <w:szCs w:val="16"/>
              </w:rPr>
            </w:pPr>
            <w:r>
              <w:rPr>
                <w:rFonts w:ascii="Calibri" w:eastAsia="Calibri" w:hAnsi="Calibri" w:cs="Times New Roman"/>
                <w:noProof/>
                <w:sz w:val="16"/>
                <w:szCs w:val="16"/>
              </w:rPr>
              <w:t>Mortality of ash basal area was 97% in gaps</w:t>
            </w:r>
          </w:p>
          <w:p w14:paraId="44A5ED19" w14:textId="77777777" w:rsidR="00EE378C" w:rsidRDefault="00EE378C" w:rsidP="00255021">
            <w:pPr>
              <w:rPr>
                <w:rFonts w:ascii="Calibri" w:eastAsia="Calibri" w:hAnsi="Calibri" w:cs="Times New Roman"/>
                <w:noProof/>
                <w:sz w:val="16"/>
                <w:szCs w:val="16"/>
              </w:rPr>
            </w:pPr>
          </w:p>
          <w:p w14:paraId="0227346F" w14:textId="41392520" w:rsidR="00757A1C" w:rsidRDefault="00E249C9" w:rsidP="00255021">
            <w:pPr>
              <w:rPr>
                <w:rFonts w:ascii="Calibri" w:eastAsia="Calibri" w:hAnsi="Calibri" w:cs="Times New Roman"/>
                <w:noProof/>
                <w:sz w:val="16"/>
                <w:szCs w:val="16"/>
              </w:rPr>
            </w:pPr>
            <w:r>
              <w:rPr>
                <w:rFonts w:ascii="Calibri" w:eastAsia="Calibri" w:hAnsi="Calibri" w:cs="Times New Roman"/>
                <w:noProof/>
                <w:sz w:val="16"/>
                <w:szCs w:val="16"/>
              </w:rPr>
              <w:t xml:space="preserve">Ash </w:t>
            </w:r>
            <w:r w:rsidR="00F05C95">
              <w:rPr>
                <w:rFonts w:ascii="Calibri" w:eastAsia="Calibri" w:hAnsi="Calibri" w:cs="Times New Roman"/>
                <w:noProof/>
                <w:sz w:val="16"/>
                <w:szCs w:val="16"/>
              </w:rPr>
              <w:t>(</w:t>
            </w:r>
            <w:r>
              <w:rPr>
                <w:rFonts w:ascii="Calibri" w:eastAsia="Calibri" w:hAnsi="Calibri" w:cs="Times New Roman"/>
                <w:noProof/>
                <w:sz w:val="16"/>
                <w:szCs w:val="16"/>
              </w:rPr>
              <w:t>2.5-10 cm DBH</w:t>
            </w:r>
            <w:r w:rsidR="00F05C95">
              <w:rPr>
                <w:rFonts w:ascii="Calibri" w:eastAsia="Calibri" w:hAnsi="Calibri" w:cs="Times New Roman"/>
                <w:noProof/>
                <w:sz w:val="16"/>
                <w:szCs w:val="16"/>
              </w:rPr>
              <w:t>)</w:t>
            </w:r>
            <w:r>
              <w:rPr>
                <w:rFonts w:ascii="Calibri" w:eastAsia="Calibri" w:hAnsi="Calibri" w:cs="Times New Roman"/>
                <w:noProof/>
                <w:sz w:val="16"/>
                <w:szCs w:val="16"/>
              </w:rPr>
              <w:t xml:space="preserve">: </w:t>
            </w:r>
            <w:r w:rsidR="00757A1C">
              <w:rPr>
                <w:rFonts w:ascii="Calibri" w:eastAsia="Calibri" w:hAnsi="Calibri" w:cs="Times New Roman"/>
                <w:noProof/>
                <w:sz w:val="16"/>
                <w:szCs w:val="16"/>
              </w:rPr>
              <w:t>248 /ha +</w:t>
            </w:r>
            <w:r w:rsidR="00B31BF1">
              <w:rPr>
                <w:rFonts w:ascii="Calibri" w:eastAsia="Calibri" w:hAnsi="Calibri" w:cs="Times New Roman"/>
                <w:noProof/>
                <w:sz w:val="16"/>
                <w:szCs w:val="16"/>
              </w:rPr>
              <w:t xml:space="preserve"> 308 /ha +</w:t>
            </w:r>
            <w:r w:rsidR="00757A1C">
              <w:rPr>
                <w:rFonts w:ascii="Calibri" w:eastAsia="Calibri" w:hAnsi="Calibri" w:cs="Times New Roman"/>
                <w:noProof/>
                <w:sz w:val="16"/>
                <w:szCs w:val="16"/>
              </w:rPr>
              <w:t xml:space="preserve"> 25 /ha (green and</w:t>
            </w:r>
            <w:r w:rsidR="00B31BF1">
              <w:rPr>
                <w:rFonts w:ascii="Calibri" w:eastAsia="Calibri" w:hAnsi="Calibri" w:cs="Times New Roman"/>
                <w:noProof/>
                <w:sz w:val="16"/>
                <w:szCs w:val="16"/>
              </w:rPr>
              <w:t xml:space="preserve"> black and</w:t>
            </w:r>
            <w:r w:rsidR="00757A1C">
              <w:rPr>
                <w:rFonts w:ascii="Calibri" w:eastAsia="Calibri" w:hAnsi="Calibri" w:cs="Times New Roman"/>
                <w:noProof/>
                <w:sz w:val="16"/>
                <w:szCs w:val="16"/>
              </w:rPr>
              <w:t xml:space="preserve"> white ash)</w:t>
            </w:r>
          </w:p>
          <w:p w14:paraId="3C6C8CDB" w14:textId="77777777" w:rsidR="00EB1C6B" w:rsidRDefault="00EB1C6B" w:rsidP="00255021">
            <w:pPr>
              <w:rPr>
                <w:rFonts w:ascii="Calibri" w:eastAsia="Calibri" w:hAnsi="Calibri" w:cs="Times New Roman"/>
                <w:noProof/>
                <w:sz w:val="16"/>
                <w:szCs w:val="16"/>
              </w:rPr>
            </w:pPr>
          </w:p>
          <w:p w14:paraId="5157A96C" w14:textId="1B25B0E6" w:rsidR="00EB1C6B" w:rsidRDefault="00EB1C6B" w:rsidP="00255021">
            <w:pPr>
              <w:rPr>
                <w:rFonts w:ascii="Calibri" w:eastAsia="Calibri" w:hAnsi="Calibri" w:cs="Times New Roman"/>
                <w:noProof/>
                <w:sz w:val="16"/>
                <w:szCs w:val="16"/>
              </w:rPr>
            </w:pPr>
            <w:r>
              <w:rPr>
                <w:rFonts w:ascii="Calibri" w:eastAsia="Calibri" w:hAnsi="Calibri" w:cs="Times New Roman"/>
                <w:noProof/>
                <w:sz w:val="16"/>
                <w:szCs w:val="16"/>
              </w:rPr>
              <w:t xml:space="preserve">Ash </w:t>
            </w:r>
            <w:r w:rsidR="00F05C95">
              <w:rPr>
                <w:rFonts w:ascii="Calibri" w:eastAsia="Calibri" w:hAnsi="Calibri" w:cs="Times New Roman"/>
                <w:noProof/>
                <w:sz w:val="16"/>
                <w:szCs w:val="16"/>
              </w:rPr>
              <w:t>seedlings (</w:t>
            </w:r>
            <w:r>
              <w:rPr>
                <w:rFonts w:ascii="Calibri" w:eastAsia="Calibri" w:hAnsi="Calibri" w:cs="Times New Roman"/>
                <w:noProof/>
                <w:sz w:val="16"/>
                <w:szCs w:val="16"/>
              </w:rPr>
              <w:t>&lt;0.5 m tall and &lt;2.5 cm DBH</w:t>
            </w:r>
            <w:r w:rsidR="00F05C95">
              <w:rPr>
                <w:rFonts w:ascii="Calibri" w:eastAsia="Calibri" w:hAnsi="Calibri" w:cs="Times New Roman"/>
                <w:noProof/>
                <w:sz w:val="16"/>
                <w:szCs w:val="16"/>
              </w:rPr>
              <w:t>)</w:t>
            </w:r>
            <w:r>
              <w:rPr>
                <w:rFonts w:ascii="Calibri" w:eastAsia="Calibri" w:hAnsi="Calibri" w:cs="Times New Roman"/>
                <w:noProof/>
                <w:sz w:val="16"/>
                <w:szCs w:val="16"/>
              </w:rPr>
              <w:t>:</w:t>
            </w:r>
            <w:r>
              <w:rPr>
                <w:rFonts w:ascii="Calibri" w:eastAsia="Calibri" w:hAnsi="Calibri" w:cs="Times New Roman"/>
                <w:noProof/>
                <w:sz w:val="16"/>
                <w:szCs w:val="16"/>
              </w:rPr>
              <w:t xml:space="preserve"> 3000 /ha + 1000 /ha (green and black ash)</w:t>
            </w:r>
          </w:p>
          <w:p w14:paraId="6F3A4FB4" w14:textId="77777777" w:rsidR="006B1848" w:rsidRDefault="006B1848" w:rsidP="00255021">
            <w:pPr>
              <w:rPr>
                <w:rFonts w:ascii="Calibri" w:eastAsia="Calibri" w:hAnsi="Calibri" w:cs="Times New Roman"/>
                <w:noProof/>
                <w:sz w:val="16"/>
                <w:szCs w:val="16"/>
              </w:rPr>
            </w:pPr>
          </w:p>
          <w:p w14:paraId="232EC8EC" w14:textId="77777777" w:rsidR="006B1848" w:rsidRDefault="006B1848" w:rsidP="00255021">
            <w:pPr>
              <w:rPr>
                <w:rFonts w:ascii="Calibri" w:eastAsia="Calibri" w:hAnsi="Calibri" w:cs="Times New Roman"/>
                <w:noProof/>
                <w:sz w:val="16"/>
                <w:szCs w:val="16"/>
              </w:rPr>
            </w:pPr>
            <w:r>
              <w:rPr>
                <w:rFonts w:ascii="Calibri" w:eastAsia="Calibri" w:hAnsi="Calibri" w:cs="Times New Roman"/>
                <w:noProof/>
                <w:sz w:val="16"/>
                <w:szCs w:val="16"/>
              </w:rPr>
              <w:t xml:space="preserve">Overall result (all three watersheds): </w:t>
            </w:r>
            <w:r w:rsidR="00F05C95">
              <w:rPr>
                <w:rFonts w:ascii="Calibri" w:eastAsia="Calibri" w:hAnsi="Calibri" w:cs="Times New Roman"/>
                <w:noProof/>
                <w:sz w:val="16"/>
                <w:szCs w:val="16"/>
              </w:rPr>
              <w:t xml:space="preserve">Ash seedlings were more abundant in the surrounding forest than in the canopy gaps, despite </w:t>
            </w:r>
            <w:r w:rsidR="00C3620D">
              <w:rPr>
                <w:rFonts w:ascii="Calibri" w:eastAsia="Calibri" w:hAnsi="Calibri" w:cs="Times New Roman"/>
                <w:noProof/>
                <w:sz w:val="16"/>
                <w:szCs w:val="16"/>
              </w:rPr>
              <w:t>the pre-EAB dominance of ash trees in the canopy gap areas</w:t>
            </w:r>
            <w:commentRangeStart w:id="1"/>
            <w:r w:rsidR="00C3620D">
              <w:rPr>
                <w:rFonts w:ascii="Calibri" w:eastAsia="Calibri" w:hAnsi="Calibri" w:cs="Times New Roman"/>
                <w:noProof/>
                <w:sz w:val="16"/>
                <w:szCs w:val="16"/>
              </w:rPr>
              <w:t>.</w:t>
            </w:r>
            <w:commentRangeEnd w:id="1"/>
            <w:r w:rsidR="001A4269">
              <w:rPr>
                <w:rStyle w:val="CommentReference"/>
              </w:rPr>
              <w:commentReference w:id="1"/>
            </w:r>
          </w:p>
          <w:p w14:paraId="0228DF20" w14:textId="77777777" w:rsidR="001E630D" w:rsidRDefault="001E630D" w:rsidP="00255021">
            <w:pPr>
              <w:rPr>
                <w:rFonts w:ascii="Calibri" w:eastAsia="Calibri" w:hAnsi="Calibri" w:cs="Times New Roman"/>
                <w:noProof/>
                <w:sz w:val="16"/>
                <w:szCs w:val="16"/>
              </w:rPr>
            </w:pPr>
          </w:p>
          <w:p w14:paraId="53A1299B" w14:textId="77777777" w:rsidR="001E630D" w:rsidRDefault="001E630D" w:rsidP="00255021">
            <w:pPr>
              <w:rPr>
                <w:rFonts w:ascii="Calibri" w:eastAsia="Calibri" w:hAnsi="Calibri" w:cs="Times New Roman"/>
                <w:noProof/>
                <w:sz w:val="16"/>
                <w:szCs w:val="16"/>
              </w:rPr>
            </w:pPr>
            <w:r>
              <w:rPr>
                <w:rFonts w:ascii="Calibri" w:eastAsia="Calibri" w:hAnsi="Calibri" w:cs="Times New Roman"/>
                <w:noProof/>
                <w:sz w:val="16"/>
                <w:szCs w:val="16"/>
              </w:rPr>
              <w:t>Overall result (all three watersheds):</w:t>
            </w:r>
            <w:r w:rsidR="00A20A7F">
              <w:rPr>
                <w:rFonts w:ascii="Calibri" w:eastAsia="Calibri" w:hAnsi="Calibri" w:cs="Times New Roman"/>
                <w:noProof/>
                <w:sz w:val="16"/>
                <w:szCs w:val="16"/>
              </w:rPr>
              <w:t xml:space="preserve"> “</w:t>
            </w:r>
            <w:r w:rsidR="00A20A7F" w:rsidRPr="00A20A7F">
              <w:rPr>
                <w:rFonts w:ascii="Calibri" w:eastAsia="Calibri" w:hAnsi="Calibri" w:cs="Times New Roman"/>
                <w:noProof/>
                <w:sz w:val="16"/>
                <w:szCs w:val="16"/>
              </w:rPr>
              <w:t>we encountered 12 to 17 live mature black, green, and white ash trees across the total 4.64 ha we surveyed</w:t>
            </w:r>
            <w:r w:rsidR="00A20A7F">
              <w:rPr>
                <w:rFonts w:ascii="Calibri" w:eastAsia="Calibri" w:hAnsi="Calibri" w:cs="Times New Roman"/>
                <w:noProof/>
                <w:sz w:val="16"/>
                <w:szCs w:val="16"/>
              </w:rPr>
              <w:t>”</w:t>
            </w:r>
          </w:p>
          <w:p w14:paraId="10A8B950" w14:textId="77777777" w:rsidR="005C182F" w:rsidRDefault="005C182F" w:rsidP="00255021">
            <w:pPr>
              <w:rPr>
                <w:rFonts w:ascii="Calibri" w:eastAsia="Calibri" w:hAnsi="Calibri" w:cs="Times New Roman"/>
                <w:noProof/>
                <w:sz w:val="16"/>
                <w:szCs w:val="16"/>
              </w:rPr>
            </w:pPr>
          </w:p>
          <w:p w14:paraId="150DC991" w14:textId="4FFA621A" w:rsidR="005C182F" w:rsidRDefault="005C182F" w:rsidP="00255021">
            <w:pPr>
              <w:rPr>
                <w:rFonts w:ascii="Calibri" w:eastAsia="Calibri" w:hAnsi="Calibri" w:cs="Times New Roman"/>
                <w:noProof/>
                <w:sz w:val="16"/>
                <w:szCs w:val="16"/>
              </w:rPr>
            </w:pPr>
            <w:r>
              <w:rPr>
                <w:rFonts w:ascii="Calibri" w:eastAsia="Calibri" w:hAnsi="Calibri" w:cs="Times New Roman"/>
                <w:noProof/>
                <w:sz w:val="16"/>
                <w:szCs w:val="16"/>
              </w:rPr>
              <w:t xml:space="preserve">Overall result (all three watersheds): The species composition of the </w:t>
            </w:r>
            <w:r w:rsidR="00320BC2">
              <w:rPr>
                <w:rFonts w:ascii="Calibri" w:eastAsia="Calibri" w:hAnsi="Calibri" w:cs="Times New Roman"/>
                <w:noProof/>
                <w:sz w:val="16"/>
                <w:szCs w:val="16"/>
              </w:rPr>
              <w:t xml:space="preserve">2.5-10 cm DBH layer was roughly equivalent to the species composition of the pre-EAB </w:t>
            </w:r>
            <w:r w:rsidR="00696872">
              <w:rPr>
                <w:rFonts w:ascii="Calibri" w:eastAsia="Calibri" w:hAnsi="Calibri" w:cs="Times New Roman"/>
                <w:noProof/>
                <w:sz w:val="16"/>
                <w:szCs w:val="16"/>
              </w:rPr>
              <w:t xml:space="preserve">overstory layer. The canopy gap areas had a different composition of tree species than the </w:t>
            </w:r>
            <w:r w:rsidR="001A4269">
              <w:rPr>
                <w:rFonts w:ascii="Calibri" w:eastAsia="Calibri" w:hAnsi="Calibri" w:cs="Times New Roman"/>
                <w:noProof/>
                <w:sz w:val="16"/>
                <w:szCs w:val="16"/>
              </w:rPr>
              <w:t xml:space="preserve">surrounding forests. </w:t>
            </w:r>
          </w:p>
        </w:tc>
        <w:tc>
          <w:tcPr>
            <w:tcW w:w="1213" w:type="dxa"/>
          </w:tcPr>
          <w:p w14:paraId="4CFA8728" w14:textId="29CD2A0B" w:rsidR="00A957DE" w:rsidRDefault="008C62C8"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{"citationID":"tJmA6oet","properties":{"formattedCitation":"(Engelken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Pr>
                <w:rFonts w:ascii="Calibri" w:eastAsia="Calibri" w:hAnsi="Calibri" w:cs="Times New Roman"/>
                <w:sz w:val="16"/>
                <w:szCs w:val="16"/>
              </w:rPr>
              <w:fldChar w:fldCharType="separate"/>
            </w:r>
            <w:r w:rsidRPr="008C62C8">
              <w:rPr>
                <w:rFonts w:ascii="Calibri" w:hAnsi="Calibri" w:cs="Calibri"/>
                <w:sz w:val="16"/>
              </w:rPr>
              <w:t>(Engelken et al. 2020)</w:t>
            </w:r>
            <w:r>
              <w:rPr>
                <w:rFonts w:ascii="Calibri" w:eastAsia="Calibri" w:hAnsi="Calibri" w:cs="Times New Roman"/>
                <w:sz w:val="16"/>
                <w:szCs w:val="16"/>
              </w:rPr>
              <w:fldChar w:fldCharType="end"/>
            </w:r>
          </w:p>
        </w:tc>
      </w:tr>
      <w:tr w:rsidR="000018DC" w:rsidRPr="00255021" w14:paraId="3E510974" w14:textId="77777777" w:rsidTr="00434CD0">
        <w:trPr>
          <w:trHeight w:val="720"/>
        </w:trPr>
        <w:tc>
          <w:tcPr>
            <w:tcW w:w="1061" w:type="dxa"/>
          </w:tcPr>
          <w:p w14:paraId="37BCCCDF" w14:textId="7D93A3BB" w:rsidR="000018DC" w:rsidRDefault="00714D34" w:rsidP="00255021">
            <w:pPr>
              <w:rPr>
                <w:rFonts w:ascii="Calibri" w:eastAsia="Calibri" w:hAnsi="Calibri" w:cs="Times New Roman"/>
                <w:sz w:val="16"/>
                <w:szCs w:val="16"/>
              </w:rPr>
            </w:pPr>
            <w:r>
              <w:rPr>
                <w:rFonts w:ascii="Calibri" w:eastAsia="Calibri" w:hAnsi="Calibri" w:cs="Times New Roman"/>
                <w:sz w:val="16"/>
                <w:szCs w:val="16"/>
              </w:rPr>
              <w:t>Grand River watershed</w:t>
            </w:r>
          </w:p>
        </w:tc>
        <w:tc>
          <w:tcPr>
            <w:tcW w:w="1486" w:type="dxa"/>
          </w:tcPr>
          <w:p w14:paraId="610C66B2" w14:textId="6A8623E6" w:rsidR="000018DC" w:rsidRDefault="008E4D04" w:rsidP="00255021">
            <w:pPr>
              <w:rPr>
                <w:rFonts w:ascii="Calibri" w:eastAsia="Calibri" w:hAnsi="Calibri" w:cs="Times New Roman"/>
                <w:sz w:val="16"/>
                <w:szCs w:val="16"/>
              </w:rPr>
            </w:pPr>
            <w:r>
              <w:rPr>
                <w:rFonts w:ascii="Calibri" w:eastAsia="Calibri" w:hAnsi="Calibri" w:cs="Times New Roman"/>
                <w:sz w:val="16"/>
                <w:szCs w:val="16"/>
              </w:rPr>
              <w:t>EAB-induced canopy gaps in “lowland hardwood forest” bordering first-order streams</w:t>
            </w:r>
          </w:p>
        </w:tc>
        <w:tc>
          <w:tcPr>
            <w:tcW w:w="1973" w:type="dxa"/>
          </w:tcPr>
          <w:p w14:paraId="33CC92C8" w14:textId="21FEBFEC" w:rsidR="000018DC" w:rsidRDefault="009A314D" w:rsidP="00255021">
            <w:pPr>
              <w:rPr>
                <w:rFonts w:ascii="Calibri" w:eastAsia="Calibri" w:hAnsi="Calibri" w:cs="Times New Roman"/>
                <w:sz w:val="16"/>
                <w:szCs w:val="16"/>
              </w:rPr>
            </w:pPr>
            <w:r>
              <w:rPr>
                <w:rFonts w:ascii="Calibri" w:eastAsia="Calibri" w:hAnsi="Calibri" w:cs="Times New Roman"/>
                <w:sz w:val="16"/>
                <w:szCs w:val="16"/>
              </w:rPr>
              <w:t xml:space="preserve">In canopy gaps: ash was </w:t>
            </w:r>
            <w:r w:rsidR="00712480">
              <w:rPr>
                <w:rFonts w:ascii="Calibri" w:eastAsia="Calibri" w:hAnsi="Calibri" w:cs="Times New Roman"/>
                <w:sz w:val="16"/>
                <w:szCs w:val="16"/>
              </w:rPr>
              <w:t xml:space="preserve">60% of total basal area </w:t>
            </w:r>
            <w:r w:rsidR="00712480">
              <w:rPr>
                <w:rFonts w:ascii="Calibri" w:eastAsia="Calibri" w:hAnsi="Calibri" w:cs="Times New Roman"/>
                <w:sz w:val="16"/>
                <w:szCs w:val="16"/>
              </w:rPr>
              <w:t>(&gt;10 cm DBH)</w:t>
            </w:r>
          </w:p>
        </w:tc>
        <w:tc>
          <w:tcPr>
            <w:tcW w:w="1145" w:type="dxa"/>
          </w:tcPr>
          <w:p w14:paraId="4A27CD82" w14:textId="4051E8F6" w:rsidR="000018DC" w:rsidRDefault="00433038" w:rsidP="00255021">
            <w:pPr>
              <w:rPr>
                <w:rFonts w:ascii="Calibri" w:eastAsia="Calibri" w:hAnsi="Calibri" w:cs="Times New Roman"/>
                <w:sz w:val="16"/>
                <w:szCs w:val="16"/>
              </w:rPr>
            </w:pPr>
            <w:r>
              <w:rPr>
                <w:rFonts w:ascii="Calibri" w:eastAsia="Calibri" w:hAnsi="Calibri" w:cs="Times New Roman"/>
                <w:sz w:val="16"/>
                <w:szCs w:val="16"/>
              </w:rPr>
              <w:t xml:space="preserve">2012 for three out of four </w:t>
            </w:r>
            <w:r w:rsidR="00F811B6">
              <w:rPr>
                <w:rFonts w:ascii="Calibri" w:eastAsia="Calibri" w:hAnsi="Calibri" w:cs="Times New Roman"/>
                <w:sz w:val="16"/>
                <w:szCs w:val="16"/>
              </w:rPr>
              <w:t>sites, 2008 for the fourth site</w:t>
            </w:r>
          </w:p>
        </w:tc>
        <w:tc>
          <w:tcPr>
            <w:tcW w:w="1276" w:type="dxa"/>
          </w:tcPr>
          <w:p w14:paraId="7403DFAC" w14:textId="3908A3EE" w:rsidR="000018DC" w:rsidRDefault="004D7204" w:rsidP="00255021">
            <w:pPr>
              <w:rPr>
                <w:rFonts w:ascii="Calibri" w:eastAsia="Calibri" w:hAnsi="Calibri" w:cs="Times New Roman"/>
                <w:noProof/>
                <w:sz w:val="16"/>
                <w:szCs w:val="16"/>
              </w:rPr>
            </w:pPr>
            <w:r>
              <w:rPr>
                <w:rFonts w:ascii="Calibri" w:eastAsia="Calibri" w:hAnsi="Calibri" w:cs="Times New Roman"/>
                <w:noProof/>
                <w:sz w:val="16"/>
                <w:szCs w:val="16"/>
              </w:rPr>
              <w:t>?</w:t>
            </w:r>
          </w:p>
        </w:tc>
        <w:tc>
          <w:tcPr>
            <w:tcW w:w="5591" w:type="dxa"/>
          </w:tcPr>
          <w:p w14:paraId="10F1A6B0" w14:textId="0E800A58" w:rsidR="00EE378C" w:rsidRDefault="00EE378C" w:rsidP="00255021">
            <w:pPr>
              <w:rPr>
                <w:rFonts w:ascii="Calibri" w:eastAsia="Calibri" w:hAnsi="Calibri" w:cs="Times New Roman"/>
                <w:noProof/>
                <w:sz w:val="16"/>
                <w:szCs w:val="16"/>
              </w:rPr>
            </w:pPr>
            <w:r>
              <w:rPr>
                <w:rFonts w:ascii="Calibri" w:eastAsia="Calibri" w:hAnsi="Calibri" w:cs="Times New Roman"/>
                <w:noProof/>
                <w:sz w:val="16"/>
                <w:szCs w:val="16"/>
              </w:rPr>
              <w:t>In gaps:</w:t>
            </w:r>
          </w:p>
          <w:p w14:paraId="17797D71" w14:textId="77777777" w:rsidR="000018DC" w:rsidRDefault="004F3C21" w:rsidP="00255021">
            <w:pPr>
              <w:rPr>
                <w:rFonts w:ascii="Calibri" w:eastAsia="Calibri" w:hAnsi="Calibri" w:cs="Times New Roman"/>
                <w:noProof/>
                <w:sz w:val="16"/>
                <w:szCs w:val="16"/>
              </w:rPr>
            </w:pPr>
            <w:r>
              <w:rPr>
                <w:rFonts w:ascii="Calibri" w:eastAsia="Calibri" w:hAnsi="Calibri" w:cs="Times New Roman"/>
                <w:noProof/>
                <w:sz w:val="16"/>
                <w:szCs w:val="16"/>
              </w:rPr>
              <w:t xml:space="preserve">Mortality of ash basal area was </w:t>
            </w:r>
            <w:r w:rsidR="00600531">
              <w:rPr>
                <w:rFonts w:ascii="Calibri" w:eastAsia="Calibri" w:hAnsi="Calibri" w:cs="Times New Roman"/>
                <w:noProof/>
                <w:sz w:val="16"/>
                <w:szCs w:val="16"/>
              </w:rPr>
              <w:t>92</w:t>
            </w:r>
            <w:r>
              <w:rPr>
                <w:rFonts w:ascii="Calibri" w:eastAsia="Calibri" w:hAnsi="Calibri" w:cs="Times New Roman"/>
                <w:noProof/>
                <w:sz w:val="16"/>
                <w:szCs w:val="16"/>
              </w:rPr>
              <w:t>% in gaps</w:t>
            </w:r>
          </w:p>
          <w:p w14:paraId="40FB64EB" w14:textId="77777777" w:rsidR="00757A1C" w:rsidRDefault="00757A1C" w:rsidP="00255021">
            <w:pPr>
              <w:rPr>
                <w:rFonts w:ascii="Calibri" w:eastAsia="Calibri" w:hAnsi="Calibri" w:cs="Times New Roman"/>
                <w:noProof/>
                <w:sz w:val="16"/>
                <w:szCs w:val="16"/>
              </w:rPr>
            </w:pPr>
          </w:p>
          <w:p w14:paraId="075B5C13" w14:textId="7AC9F2D7" w:rsidR="00757A1C" w:rsidRDefault="00757A1C" w:rsidP="00757A1C">
            <w:pPr>
              <w:rPr>
                <w:rFonts w:ascii="Calibri" w:eastAsia="Calibri" w:hAnsi="Calibri" w:cs="Times New Roman"/>
                <w:noProof/>
                <w:sz w:val="16"/>
                <w:szCs w:val="16"/>
              </w:rPr>
            </w:pPr>
            <w:r>
              <w:rPr>
                <w:rFonts w:ascii="Calibri" w:eastAsia="Calibri" w:hAnsi="Calibri" w:cs="Times New Roman"/>
                <w:noProof/>
                <w:sz w:val="16"/>
                <w:szCs w:val="16"/>
              </w:rPr>
              <w:t xml:space="preserve">Ash 2.5-10 cm DBH: </w:t>
            </w:r>
            <w:r w:rsidR="007C059C">
              <w:rPr>
                <w:rFonts w:ascii="Calibri" w:eastAsia="Calibri" w:hAnsi="Calibri" w:cs="Times New Roman"/>
                <w:noProof/>
                <w:sz w:val="16"/>
                <w:szCs w:val="16"/>
              </w:rPr>
              <w:t xml:space="preserve">162 /ha + </w:t>
            </w:r>
            <w:r w:rsidR="00AE7623">
              <w:rPr>
                <w:rFonts w:ascii="Calibri" w:eastAsia="Calibri" w:hAnsi="Calibri" w:cs="Times New Roman"/>
                <w:noProof/>
                <w:sz w:val="16"/>
                <w:szCs w:val="16"/>
              </w:rPr>
              <w:t xml:space="preserve">16 /ha + </w:t>
            </w:r>
            <w:r w:rsidR="007C059C">
              <w:rPr>
                <w:rFonts w:ascii="Calibri" w:eastAsia="Calibri" w:hAnsi="Calibri" w:cs="Times New Roman"/>
                <w:noProof/>
                <w:sz w:val="16"/>
                <w:szCs w:val="16"/>
              </w:rPr>
              <w:t xml:space="preserve">16 /ha </w:t>
            </w:r>
            <w:r w:rsidR="007C059C">
              <w:rPr>
                <w:rFonts w:ascii="Calibri" w:eastAsia="Calibri" w:hAnsi="Calibri" w:cs="Times New Roman"/>
                <w:noProof/>
                <w:sz w:val="16"/>
                <w:szCs w:val="16"/>
              </w:rPr>
              <w:t>(green and</w:t>
            </w:r>
            <w:r w:rsidR="00AE7623">
              <w:rPr>
                <w:rFonts w:ascii="Calibri" w:eastAsia="Calibri" w:hAnsi="Calibri" w:cs="Times New Roman"/>
                <w:noProof/>
                <w:sz w:val="16"/>
                <w:szCs w:val="16"/>
              </w:rPr>
              <w:t xml:space="preserve"> black and</w:t>
            </w:r>
            <w:r w:rsidR="007C059C">
              <w:rPr>
                <w:rFonts w:ascii="Calibri" w:eastAsia="Calibri" w:hAnsi="Calibri" w:cs="Times New Roman"/>
                <w:noProof/>
                <w:sz w:val="16"/>
                <w:szCs w:val="16"/>
              </w:rPr>
              <w:t xml:space="preserve"> white ash)</w:t>
            </w:r>
          </w:p>
          <w:p w14:paraId="436FA102" w14:textId="77777777" w:rsidR="00757A1C" w:rsidRDefault="00757A1C" w:rsidP="00255021">
            <w:pPr>
              <w:rPr>
                <w:rFonts w:ascii="Calibri" w:eastAsia="Calibri" w:hAnsi="Calibri" w:cs="Times New Roman"/>
                <w:noProof/>
                <w:sz w:val="16"/>
                <w:szCs w:val="16"/>
              </w:rPr>
            </w:pPr>
          </w:p>
          <w:p w14:paraId="53A8B575" w14:textId="23317DEB" w:rsidR="00DA72EB" w:rsidRDefault="00DA72EB" w:rsidP="00255021">
            <w:pPr>
              <w:rPr>
                <w:rFonts w:ascii="Calibri" w:eastAsia="Calibri" w:hAnsi="Calibri" w:cs="Times New Roman"/>
                <w:noProof/>
                <w:sz w:val="16"/>
                <w:szCs w:val="16"/>
              </w:rPr>
            </w:pPr>
            <w:r>
              <w:rPr>
                <w:rFonts w:ascii="Calibri" w:eastAsia="Calibri" w:hAnsi="Calibri" w:cs="Times New Roman"/>
                <w:noProof/>
                <w:sz w:val="16"/>
                <w:szCs w:val="16"/>
              </w:rPr>
              <w:t xml:space="preserve">Ash &lt;0.5 m tall and &lt;2.5 cm DBH: </w:t>
            </w:r>
            <w:r w:rsidR="00FC6291">
              <w:rPr>
                <w:rFonts w:ascii="Calibri" w:eastAsia="Calibri" w:hAnsi="Calibri" w:cs="Times New Roman"/>
                <w:noProof/>
                <w:sz w:val="16"/>
                <w:szCs w:val="16"/>
              </w:rPr>
              <w:t>3000 /ha (green ash)</w:t>
            </w:r>
          </w:p>
        </w:tc>
        <w:tc>
          <w:tcPr>
            <w:tcW w:w="1213" w:type="dxa"/>
          </w:tcPr>
          <w:p w14:paraId="0A46199B" w14:textId="36D5F830" w:rsidR="000018DC" w:rsidRDefault="008E4D04" w:rsidP="00255021">
            <w:pPr>
              <w:rPr>
                <w:rFonts w:ascii="Calibri" w:eastAsia="Calibri" w:hAnsi="Calibri" w:cs="Times New Roman"/>
                <w:sz w:val="16"/>
                <w:szCs w:val="16"/>
              </w:rPr>
            </w:pPr>
            <w:r>
              <w:rPr>
                <w:rFonts w:ascii="Calibri" w:eastAsia="Calibri" w:hAnsi="Calibri" w:cs="Times New Roman"/>
                <w:sz w:val="16"/>
                <w:szCs w:val="16"/>
              </w:rPr>
              <w:fldChar w:fldCharType="begin"/>
            </w:r>
            <w:r w:rsidR="006D7019">
              <w:rPr>
                <w:rFonts w:ascii="Calibri" w:eastAsia="Calibri" w:hAnsi="Calibri" w:cs="Times New Roman"/>
                <w:sz w:val="16"/>
                <w:szCs w:val="16"/>
              </w:rPr>
              <w:instrText xml:space="preserve"> ADDIN ZOTERO_ITEM CSL_CITATION {"citationID":"dJrmQX4C","properties":{"formattedCitation":"(Engelken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Pr>
                <w:rFonts w:ascii="Calibri" w:eastAsia="Calibri" w:hAnsi="Calibri" w:cs="Times New Roman"/>
                <w:sz w:val="16"/>
                <w:szCs w:val="16"/>
              </w:rPr>
              <w:fldChar w:fldCharType="separate"/>
            </w:r>
            <w:r w:rsidRPr="008C62C8">
              <w:rPr>
                <w:rFonts w:ascii="Calibri" w:hAnsi="Calibri" w:cs="Calibri"/>
                <w:sz w:val="16"/>
              </w:rPr>
              <w:t>(Engelken et al. 2020)</w:t>
            </w:r>
            <w:r>
              <w:rPr>
                <w:rFonts w:ascii="Calibri" w:eastAsia="Calibri" w:hAnsi="Calibri" w:cs="Times New Roman"/>
                <w:sz w:val="16"/>
                <w:szCs w:val="16"/>
              </w:rPr>
              <w:fldChar w:fldCharType="end"/>
            </w:r>
          </w:p>
        </w:tc>
      </w:tr>
      <w:tr w:rsidR="00714D34" w:rsidRPr="00255021" w14:paraId="730BCAD1" w14:textId="77777777" w:rsidTr="00434CD0">
        <w:trPr>
          <w:trHeight w:val="720"/>
        </w:trPr>
        <w:tc>
          <w:tcPr>
            <w:tcW w:w="1061" w:type="dxa"/>
          </w:tcPr>
          <w:p w14:paraId="720465D1" w14:textId="5976B566" w:rsidR="00714D34" w:rsidRDefault="008E4D04" w:rsidP="00255021">
            <w:pPr>
              <w:rPr>
                <w:rFonts w:ascii="Calibri" w:eastAsia="Calibri" w:hAnsi="Calibri" w:cs="Times New Roman"/>
                <w:sz w:val="16"/>
                <w:szCs w:val="16"/>
              </w:rPr>
            </w:pPr>
            <w:r>
              <w:rPr>
                <w:rFonts w:ascii="Calibri" w:eastAsia="Calibri" w:hAnsi="Calibri" w:cs="Times New Roman"/>
                <w:sz w:val="16"/>
                <w:szCs w:val="16"/>
              </w:rPr>
              <w:t>Kalamazoo watershed</w:t>
            </w:r>
          </w:p>
        </w:tc>
        <w:tc>
          <w:tcPr>
            <w:tcW w:w="1486" w:type="dxa"/>
          </w:tcPr>
          <w:p w14:paraId="2DC2F5B8" w14:textId="371C1D99" w:rsidR="00714D34" w:rsidRDefault="008E4D04" w:rsidP="00255021">
            <w:pPr>
              <w:rPr>
                <w:rFonts w:ascii="Calibri" w:eastAsia="Calibri" w:hAnsi="Calibri" w:cs="Times New Roman"/>
                <w:sz w:val="16"/>
                <w:szCs w:val="16"/>
              </w:rPr>
            </w:pPr>
            <w:r>
              <w:rPr>
                <w:rFonts w:ascii="Calibri" w:eastAsia="Calibri" w:hAnsi="Calibri" w:cs="Times New Roman"/>
                <w:sz w:val="16"/>
                <w:szCs w:val="16"/>
              </w:rPr>
              <w:t>EAB-induced canopy gaps in “lowland hardwood forest” bordering first-order streams</w:t>
            </w:r>
          </w:p>
        </w:tc>
        <w:tc>
          <w:tcPr>
            <w:tcW w:w="1973" w:type="dxa"/>
          </w:tcPr>
          <w:p w14:paraId="2B5951D0" w14:textId="18CFC701" w:rsidR="00714D34" w:rsidRDefault="00712480" w:rsidP="00255021">
            <w:pPr>
              <w:rPr>
                <w:rFonts w:ascii="Calibri" w:eastAsia="Calibri" w:hAnsi="Calibri" w:cs="Times New Roman"/>
                <w:sz w:val="16"/>
                <w:szCs w:val="16"/>
              </w:rPr>
            </w:pPr>
            <w:r>
              <w:rPr>
                <w:rFonts w:ascii="Calibri" w:eastAsia="Calibri" w:hAnsi="Calibri" w:cs="Times New Roman"/>
                <w:sz w:val="16"/>
                <w:szCs w:val="16"/>
              </w:rPr>
              <w:t xml:space="preserve">In canopy gaps: ash was </w:t>
            </w:r>
            <w:r w:rsidR="002A0718">
              <w:rPr>
                <w:rFonts w:ascii="Calibri" w:eastAsia="Calibri" w:hAnsi="Calibri" w:cs="Times New Roman"/>
                <w:sz w:val="16"/>
                <w:szCs w:val="16"/>
              </w:rPr>
              <w:t>46</w:t>
            </w:r>
            <w:r>
              <w:rPr>
                <w:rFonts w:ascii="Calibri" w:eastAsia="Calibri" w:hAnsi="Calibri" w:cs="Times New Roman"/>
                <w:sz w:val="16"/>
                <w:szCs w:val="16"/>
              </w:rPr>
              <w:t>% of total basal area (&gt;10 cm DBH)</w:t>
            </w:r>
          </w:p>
        </w:tc>
        <w:tc>
          <w:tcPr>
            <w:tcW w:w="1145" w:type="dxa"/>
          </w:tcPr>
          <w:p w14:paraId="1CA4545C" w14:textId="4CD14B72" w:rsidR="00714D34" w:rsidRDefault="00A220B5" w:rsidP="00255021">
            <w:pPr>
              <w:rPr>
                <w:rFonts w:ascii="Calibri" w:eastAsia="Calibri" w:hAnsi="Calibri" w:cs="Times New Roman"/>
                <w:sz w:val="16"/>
                <w:szCs w:val="16"/>
              </w:rPr>
            </w:pPr>
            <w:r>
              <w:rPr>
                <w:rFonts w:ascii="Calibri" w:eastAsia="Calibri" w:hAnsi="Calibri" w:cs="Times New Roman"/>
                <w:sz w:val="16"/>
                <w:szCs w:val="16"/>
              </w:rPr>
              <w:t xml:space="preserve">2015 for three out of four sites, 2012 for </w:t>
            </w:r>
            <w:r w:rsidR="00422105">
              <w:rPr>
                <w:rFonts w:ascii="Calibri" w:eastAsia="Calibri" w:hAnsi="Calibri" w:cs="Times New Roman"/>
                <w:sz w:val="16"/>
                <w:szCs w:val="16"/>
              </w:rPr>
              <w:t>the fourth site</w:t>
            </w:r>
          </w:p>
        </w:tc>
        <w:tc>
          <w:tcPr>
            <w:tcW w:w="1276" w:type="dxa"/>
          </w:tcPr>
          <w:p w14:paraId="6744FEF3" w14:textId="1B85A6FF" w:rsidR="00714D34" w:rsidRDefault="004D7204" w:rsidP="00255021">
            <w:pPr>
              <w:rPr>
                <w:rFonts w:ascii="Calibri" w:eastAsia="Calibri" w:hAnsi="Calibri" w:cs="Times New Roman"/>
                <w:noProof/>
                <w:sz w:val="16"/>
                <w:szCs w:val="16"/>
              </w:rPr>
            </w:pPr>
            <w:r>
              <w:rPr>
                <w:rFonts w:ascii="Calibri" w:eastAsia="Calibri" w:hAnsi="Calibri" w:cs="Times New Roman"/>
                <w:noProof/>
                <w:sz w:val="16"/>
                <w:szCs w:val="16"/>
              </w:rPr>
              <w:t>?</w:t>
            </w:r>
          </w:p>
        </w:tc>
        <w:tc>
          <w:tcPr>
            <w:tcW w:w="5591" w:type="dxa"/>
          </w:tcPr>
          <w:p w14:paraId="2A71DFFA" w14:textId="2F3CB73F" w:rsidR="00EE378C" w:rsidRDefault="00EE378C" w:rsidP="00255021">
            <w:pPr>
              <w:rPr>
                <w:rFonts w:ascii="Calibri" w:eastAsia="Calibri" w:hAnsi="Calibri" w:cs="Times New Roman"/>
                <w:noProof/>
                <w:sz w:val="16"/>
                <w:szCs w:val="16"/>
              </w:rPr>
            </w:pPr>
            <w:r>
              <w:rPr>
                <w:rFonts w:ascii="Calibri" w:eastAsia="Calibri" w:hAnsi="Calibri" w:cs="Times New Roman"/>
                <w:noProof/>
                <w:sz w:val="16"/>
                <w:szCs w:val="16"/>
              </w:rPr>
              <w:t>In gaps:</w:t>
            </w:r>
          </w:p>
          <w:p w14:paraId="03195C8B" w14:textId="77777777" w:rsidR="00714D34" w:rsidRDefault="00600531" w:rsidP="00255021">
            <w:pPr>
              <w:rPr>
                <w:rFonts w:ascii="Calibri" w:eastAsia="Calibri" w:hAnsi="Calibri" w:cs="Times New Roman"/>
                <w:noProof/>
                <w:sz w:val="16"/>
                <w:szCs w:val="16"/>
              </w:rPr>
            </w:pPr>
            <w:r>
              <w:rPr>
                <w:rFonts w:ascii="Calibri" w:eastAsia="Calibri" w:hAnsi="Calibri" w:cs="Times New Roman"/>
                <w:noProof/>
                <w:sz w:val="16"/>
                <w:szCs w:val="16"/>
              </w:rPr>
              <w:t>Mortality of ash basal area was 97% in gaps</w:t>
            </w:r>
          </w:p>
          <w:p w14:paraId="3E926E5C" w14:textId="77777777" w:rsidR="00476BD6" w:rsidRDefault="00476BD6" w:rsidP="00255021">
            <w:pPr>
              <w:rPr>
                <w:rFonts w:ascii="Calibri" w:eastAsia="Calibri" w:hAnsi="Calibri" w:cs="Times New Roman"/>
                <w:noProof/>
                <w:sz w:val="16"/>
                <w:szCs w:val="16"/>
              </w:rPr>
            </w:pPr>
          </w:p>
          <w:p w14:paraId="081BC3C4" w14:textId="1CF9482F" w:rsidR="00ED2E12" w:rsidRDefault="00ED2E12" w:rsidP="00ED2E12">
            <w:pPr>
              <w:rPr>
                <w:rFonts w:ascii="Calibri" w:eastAsia="Calibri" w:hAnsi="Calibri" w:cs="Times New Roman"/>
                <w:noProof/>
                <w:sz w:val="16"/>
                <w:szCs w:val="16"/>
              </w:rPr>
            </w:pPr>
            <w:r>
              <w:rPr>
                <w:rFonts w:ascii="Calibri" w:eastAsia="Calibri" w:hAnsi="Calibri" w:cs="Times New Roman"/>
                <w:noProof/>
                <w:sz w:val="16"/>
                <w:szCs w:val="16"/>
              </w:rPr>
              <w:t>Ash 2.5-10 cm DBH: 31 /ha +</w:t>
            </w:r>
            <w:r w:rsidR="003C3B57">
              <w:rPr>
                <w:rFonts w:ascii="Calibri" w:eastAsia="Calibri" w:hAnsi="Calibri" w:cs="Times New Roman"/>
                <w:noProof/>
                <w:sz w:val="16"/>
                <w:szCs w:val="16"/>
              </w:rPr>
              <w:t xml:space="preserve"> 100 /ha +</w:t>
            </w:r>
            <w:r>
              <w:rPr>
                <w:rFonts w:ascii="Calibri" w:eastAsia="Calibri" w:hAnsi="Calibri" w:cs="Times New Roman"/>
                <w:noProof/>
                <w:sz w:val="16"/>
                <w:szCs w:val="16"/>
              </w:rPr>
              <w:t xml:space="preserve"> 115 /ha</w:t>
            </w:r>
            <w:r>
              <w:rPr>
                <w:rFonts w:ascii="Calibri" w:eastAsia="Calibri" w:hAnsi="Calibri" w:cs="Times New Roman"/>
                <w:noProof/>
                <w:sz w:val="16"/>
                <w:szCs w:val="16"/>
              </w:rPr>
              <w:t xml:space="preserve"> </w:t>
            </w:r>
            <w:r>
              <w:rPr>
                <w:rFonts w:ascii="Calibri" w:eastAsia="Calibri" w:hAnsi="Calibri" w:cs="Times New Roman"/>
                <w:noProof/>
                <w:sz w:val="16"/>
                <w:szCs w:val="16"/>
              </w:rPr>
              <w:t>(green and white ash)</w:t>
            </w:r>
          </w:p>
          <w:p w14:paraId="247DC5D8" w14:textId="77777777" w:rsidR="00ED2E12" w:rsidRDefault="00ED2E12" w:rsidP="00255021">
            <w:pPr>
              <w:rPr>
                <w:rFonts w:ascii="Calibri" w:eastAsia="Calibri" w:hAnsi="Calibri" w:cs="Times New Roman"/>
                <w:noProof/>
                <w:sz w:val="16"/>
                <w:szCs w:val="16"/>
              </w:rPr>
            </w:pPr>
          </w:p>
          <w:p w14:paraId="7BFB9A11" w14:textId="5FC73FB8" w:rsidR="00ED2E12" w:rsidRDefault="00DA72EB" w:rsidP="00255021">
            <w:pPr>
              <w:rPr>
                <w:rFonts w:ascii="Calibri" w:eastAsia="Calibri" w:hAnsi="Calibri" w:cs="Times New Roman"/>
                <w:noProof/>
                <w:sz w:val="16"/>
                <w:szCs w:val="16"/>
              </w:rPr>
            </w:pPr>
            <w:r>
              <w:rPr>
                <w:rFonts w:ascii="Calibri" w:eastAsia="Calibri" w:hAnsi="Calibri" w:cs="Times New Roman"/>
                <w:noProof/>
                <w:sz w:val="16"/>
                <w:szCs w:val="16"/>
              </w:rPr>
              <w:t>Ash &lt;0.5 m tall and &lt;2.5 cm DBH:</w:t>
            </w:r>
            <w:r>
              <w:rPr>
                <w:rFonts w:ascii="Calibri" w:eastAsia="Calibri" w:hAnsi="Calibri" w:cs="Times New Roman"/>
                <w:noProof/>
                <w:sz w:val="16"/>
                <w:szCs w:val="16"/>
              </w:rPr>
              <w:t xml:space="preserve"> </w:t>
            </w:r>
            <w:r w:rsidR="0069103D">
              <w:rPr>
                <w:rFonts w:ascii="Calibri" w:eastAsia="Calibri" w:hAnsi="Calibri" w:cs="Times New Roman"/>
                <w:noProof/>
                <w:sz w:val="16"/>
                <w:szCs w:val="16"/>
              </w:rPr>
              <w:t>2000 /ha (green ash)</w:t>
            </w:r>
          </w:p>
          <w:p w14:paraId="5CF58C96" w14:textId="600BB323" w:rsidR="00476BD6" w:rsidRDefault="00476BD6" w:rsidP="00255021">
            <w:pPr>
              <w:rPr>
                <w:rFonts w:ascii="Calibri" w:eastAsia="Calibri" w:hAnsi="Calibri" w:cs="Times New Roman"/>
                <w:noProof/>
                <w:sz w:val="16"/>
                <w:szCs w:val="16"/>
              </w:rPr>
            </w:pPr>
          </w:p>
        </w:tc>
        <w:tc>
          <w:tcPr>
            <w:tcW w:w="1213" w:type="dxa"/>
          </w:tcPr>
          <w:p w14:paraId="531F4E4D" w14:textId="0591A5B0" w:rsidR="00714D34" w:rsidRDefault="008E4D04" w:rsidP="00255021">
            <w:pPr>
              <w:rPr>
                <w:rFonts w:ascii="Calibri" w:eastAsia="Calibri" w:hAnsi="Calibri" w:cs="Times New Roman"/>
                <w:sz w:val="16"/>
                <w:szCs w:val="16"/>
              </w:rPr>
            </w:pPr>
            <w:r>
              <w:rPr>
                <w:rFonts w:ascii="Calibri" w:eastAsia="Calibri" w:hAnsi="Calibri" w:cs="Times New Roman"/>
                <w:sz w:val="16"/>
                <w:szCs w:val="16"/>
              </w:rPr>
              <w:fldChar w:fldCharType="begin"/>
            </w:r>
            <w:r w:rsidR="006D7019">
              <w:rPr>
                <w:rFonts w:ascii="Calibri" w:eastAsia="Calibri" w:hAnsi="Calibri" w:cs="Times New Roman"/>
                <w:sz w:val="16"/>
                <w:szCs w:val="16"/>
              </w:rPr>
              <w:instrText xml:space="preserve"> ADDIN ZOTERO_ITEM CSL_CITATION {"citationID":"8gZeUwrJ","properties":{"formattedCitation":"(Engelken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Pr>
                <w:rFonts w:ascii="Calibri" w:eastAsia="Calibri" w:hAnsi="Calibri" w:cs="Times New Roman"/>
                <w:sz w:val="16"/>
                <w:szCs w:val="16"/>
              </w:rPr>
              <w:fldChar w:fldCharType="separate"/>
            </w:r>
            <w:r w:rsidRPr="008C62C8">
              <w:rPr>
                <w:rFonts w:ascii="Calibri" w:hAnsi="Calibri" w:cs="Calibri"/>
                <w:sz w:val="16"/>
              </w:rPr>
              <w:t>(Engelken et al. 2020)</w:t>
            </w:r>
            <w:r>
              <w:rPr>
                <w:rFonts w:ascii="Calibri" w:eastAsia="Calibri" w:hAnsi="Calibri" w:cs="Times New Roman"/>
                <w:sz w:val="16"/>
                <w:szCs w:val="16"/>
              </w:rPr>
              <w:fldChar w:fldCharType="end"/>
            </w:r>
          </w:p>
        </w:tc>
      </w:tr>
      <w:tr w:rsidR="001A4269" w:rsidRPr="00255021" w14:paraId="28FEB9E5" w14:textId="77777777" w:rsidTr="00434CD0">
        <w:trPr>
          <w:trHeight w:val="720"/>
        </w:trPr>
        <w:tc>
          <w:tcPr>
            <w:tcW w:w="1061" w:type="dxa"/>
          </w:tcPr>
          <w:p w14:paraId="01C2AF80" w14:textId="67B80FD9" w:rsidR="001A4269" w:rsidRDefault="00762662" w:rsidP="00255021">
            <w:pPr>
              <w:rPr>
                <w:rFonts w:ascii="Calibri" w:eastAsia="Calibri" w:hAnsi="Calibri" w:cs="Times New Roman"/>
                <w:sz w:val="16"/>
                <w:szCs w:val="16"/>
              </w:rPr>
            </w:pPr>
            <w:r>
              <w:rPr>
                <w:rFonts w:ascii="Calibri" w:eastAsia="Calibri" w:hAnsi="Calibri" w:cs="Times New Roman"/>
                <w:sz w:val="16"/>
                <w:szCs w:val="16"/>
              </w:rPr>
              <w:t>Western NY (Cattaraugus County)</w:t>
            </w:r>
          </w:p>
        </w:tc>
        <w:tc>
          <w:tcPr>
            <w:tcW w:w="1486" w:type="dxa"/>
          </w:tcPr>
          <w:p w14:paraId="24D37E32" w14:textId="61D87BBA" w:rsidR="001A4269" w:rsidRDefault="00A0086E" w:rsidP="00255021">
            <w:pPr>
              <w:rPr>
                <w:rFonts w:ascii="Calibri" w:eastAsia="Calibri" w:hAnsi="Calibri" w:cs="Times New Roman"/>
                <w:sz w:val="16"/>
                <w:szCs w:val="16"/>
              </w:rPr>
            </w:pPr>
            <w:r>
              <w:rPr>
                <w:rFonts w:ascii="Calibri" w:eastAsia="Calibri" w:hAnsi="Calibri" w:cs="Times New Roman"/>
                <w:sz w:val="16"/>
                <w:szCs w:val="16"/>
              </w:rPr>
              <w:t xml:space="preserve">White ash or green ash “colonized abandoned farmland </w:t>
            </w:r>
            <w:r w:rsidR="00BD500D">
              <w:rPr>
                <w:rFonts w:ascii="Calibri" w:eastAsia="Calibri" w:hAnsi="Calibri" w:cs="Times New Roman"/>
                <w:sz w:val="16"/>
                <w:szCs w:val="16"/>
              </w:rPr>
              <w:t>20-60 years ago”</w:t>
            </w:r>
          </w:p>
        </w:tc>
        <w:tc>
          <w:tcPr>
            <w:tcW w:w="1973" w:type="dxa"/>
          </w:tcPr>
          <w:p w14:paraId="609CFC96" w14:textId="65C9B0F2" w:rsidR="001A4269" w:rsidRDefault="0070304C" w:rsidP="00255021">
            <w:pPr>
              <w:rPr>
                <w:rFonts w:ascii="Calibri" w:eastAsia="Calibri" w:hAnsi="Calibri" w:cs="Times New Roman"/>
                <w:sz w:val="16"/>
                <w:szCs w:val="16"/>
              </w:rPr>
            </w:pPr>
            <w:r>
              <w:rPr>
                <w:rFonts w:ascii="Calibri" w:eastAsia="Calibri" w:hAnsi="Calibri" w:cs="Times New Roman"/>
                <w:sz w:val="16"/>
                <w:szCs w:val="16"/>
              </w:rPr>
              <w:t>“</w:t>
            </w:r>
            <w:r w:rsidRPr="0070304C">
              <w:rPr>
                <w:rFonts w:ascii="Calibri" w:eastAsia="Calibri" w:hAnsi="Calibri" w:cs="Times New Roman"/>
                <w:sz w:val="16"/>
                <w:szCs w:val="16"/>
              </w:rPr>
              <w:t>At the time of plot establishment,</w:t>
            </w:r>
            <w:r>
              <w:rPr>
                <w:rFonts w:ascii="Calibri" w:eastAsia="Calibri" w:hAnsi="Calibri" w:cs="Times New Roman"/>
                <w:sz w:val="16"/>
                <w:szCs w:val="16"/>
              </w:rPr>
              <w:t xml:space="preserve"> </w:t>
            </w:r>
            <w:r w:rsidRPr="0070304C">
              <w:rPr>
                <w:rFonts w:ascii="Calibri" w:eastAsia="Calibri" w:hAnsi="Calibri" w:cs="Times New Roman"/>
                <w:sz w:val="16"/>
                <w:szCs w:val="16"/>
              </w:rPr>
              <w:t xml:space="preserve">ash was the dominant tree species (≥50 %) at all sites and regenerating ash </w:t>
            </w:r>
            <w:r w:rsidRPr="0070304C">
              <w:rPr>
                <w:rFonts w:ascii="Calibri" w:eastAsia="Calibri" w:hAnsi="Calibri" w:cs="Times New Roman"/>
                <w:sz w:val="16"/>
                <w:szCs w:val="16"/>
              </w:rPr>
              <w:lastRenderedPageBreak/>
              <w:t>(seedlings and saplings) were present at all sites</w:t>
            </w:r>
            <w:r>
              <w:rPr>
                <w:rFonts w:ascii="Calibri" w:eastAsia="Calibri" w:hAnsi="Calibri" w:cs="Times New Roman"/>
                <w:sz w:val="16"/>
                <w:szCs w:val="16"/>
              </w:rPr>
              <w:t>”</w:t>
            </w:r>
          </w:p>
        </w:tc>
        <w:tc>
          <w:tcPr>
            <w:tcW w:w="1145" w:type="dxa"/>
          </w:tcPr>
          <w:p w14:paraId="0192EEB9" w14:textId="68641171" w:rsidR="001A4269" w:rsidRDefault="00927788" w:rsidP="00255021">
            <w:pPr>
              <w:rPr>
                <w:rFonts w:ascii="Calibri" w:eastAsia="Calibri" w:hAnsi="Calibri" w:cs="Times New Roman"/>
                <w:sz w:val="16"/>
                <w:szCs w:val="16"/>
              </w:rPr>
            </w:pPr>
            <w:r>
              <w:rPr>
                <w:rFonts w:ascii="Calibri" w:eastAsia="Calibri" w:hAnsi="Calibri" w:cs="Times New Roman"/>
                <w:sz w:val="16"/>
                <w:szCs w:val="16"/>
              </w:rPr>
              <w:lastRenderedPageBreak/>
              <w:t>EAB detected in 2009</w:t>
            </w:r>
          </w:p>
        </w:tc>
        <w:tc>
          <w:tcPr>
            <w:tcW w:w="1276" w:type="dxa"/>
          </w:tcPr>
          <w:p w14:paraId="23ED05CC" w14:textId="77777777" w:rsidR="001A4269" w:rsidRDefault="00C1773A" w:rsidP="00255021">
            <w:pPr>
              <w:rPr>
                <w:rFonts w:ascii="Calibri" w:eastAsia="Calibri" w:hAnsi="Calibri" w:cs="Times New Roman"/>
                <w:noProof/>
                <w:sz w:val="16"/>
                <w:szCs w:val="16"/>
              </w:rPr>
            </w:pPr>
            <w:r>
              <w:rPr>
                <w:rFonts w:ascii="Calibri" w:eastAsia="Calibri" w:hAnsi="Calibri" w:cs="Times New Roman"/>
                <w:noProof/>
                <w:sz w:val="16"/>
                <w:szCs w:val="16"/>
              </w:rPr>
              <w:t>Trees tagged in 20</w:t>
            </w:r>
            <w:r w:rsidR="00222CCC">
              <w:rPr>
                <w:rFonts w:ascii="Calibri" w:eastAsia="Calibri" w:hAnsi="Calibri" w:cs="Times New Roman"/>
                <w:noProof/>
                <w:sz w:val="16"/>
                <w:szCs w:val="16"/>
              </w:rPr>
              <w:t xml:space="preserve">12-2013, monitored in </w:t>
            </w:r>
            <w:r w:rsidR="00AB0B5A">
              <w:rPr>
                <w:rFonts w:ascii="Calibri" w:eastAsia="Calibri" w:hAnsi="Calibri" w:cs="Times New Roman"/>
                <w:noProof/>
                <w:sz w:val="16"/>
                <w:szCs w:val="16"/>
              </w:rPr>
              <w:t>2017 and 2021.</w:t>
            </w:r>
          </w:p>
          <w:p w14:paraId="579A93D9" w14:textId="77777777" w:rsidR="00363582" w:rsidRDefault="00363582" w:rsidP="00255021">
            <w:pPr>
              <w:rPr>
                <w:rFonts w:ascii="Calibri" w:eastAsia="Calibri" w:hAnsi="Calibri" w:cs="Times New Roman"/>
                <w:noProof/>
                <w:sz w:val="16"/>
                <w:szCs w:val="16"/>
              </w:rPr>
            </w:pPr>
          </w:p>
          <w:p w14:paraId="7CDCD5B7" w14:textId="2924B345" w:rsidR="00363582" w:rsidRDefault="00363582" w:rsidP="00255021">
            <w:pPr>
              <w:rPr>
                <w:rFonts w:ascii="Calibri" w:eastAsia="Calibri" w:hAnsi="Calibri" w:cs="Times New Roman"/>
                <w:noProof/>
                <w:sz w:val="16"/>
                <w:szCs w:val="16"/>
              </w:rPr>
            </w:pPr>
            <w:r>
              <w:rPr>
                <w:rFonts w:ascii="Calibri" w:eastAsia="Calibri" w:hAnsi="Calibri" w:cs="Times New Roman"/>
                <w:noProof/>
                <w:sz w:val="16"/>
                <w:szCs w:val="16"/>
              </w:rPr>
              <w:lastRenderedPageBreak/>
              <w:t>Tree survey in 2012/2014 and 2021</w:t>
            </w:r>
          </w:p>
        </w:tc>
        <w:tc>
          <w:tcPr>
            <w:tcW w:w="5591" w:type="dxa"/>
          </w:tcPr>
          <w:p w14:paraId="6B099619" w14:textId="492F8F0D" w:rsidR="001A4269" w:rsidRDefault="00E83F81" w:rsidP="00255021">
            <w:pPr>
              <w:rPr>
                <w:rFonts w:ascii="Calibri" w:eastAsia="Calibri" w:hAnsi="Calibri" w:cs="Times New Roman"/>
                <w:noProof/>
                <w:sz w:val="16"/>
                <w:szCs w:val="16"/>
              </w:rPr>
            </w:pPr>
            <w:r>
              <w:rPr>
                <w:rFonts w:ascii="Calibri" w:eastAsia="Calibri" w:hAnsi="Calibri" w:cs="Times New Roman"/>
                <w:noProof/>
                <w:sz w:val="16"/>
                <w:szCs w:val="16"/>
              </w:rPr>
              <w:lastRenderedPageBreak/>
              <w:t>Western NY had generally higher ash seedling densities than Eastern NY</w:t>
            </w:r>
          </w:p>
          <w:p w14:paraId="065DF8AC" w14:textId="77777777" w:rsidR="009D19C5" w:rsidRDefault="009D19C5" w:rsidP="00255021">
            <w:pPr>
              <w:rPr>
                <w:rFonts w:ascii="Calibri" w:eastAsia="Calibri" w:hAnsi="Calibri" w:cs="Times New Roman"/>
                <w:noProof/>
                <w:sz w:val="16"/>
                <w:szCs w:val="16"/>
              </w:rPr>
            </w:pPr>
          </w:p>
          <w:p w14:paraId="1879BF97" w14:textId="4D844F00" w:rsidR="009D19C5" w:rsidRDefault="004D458C" w:rsidP="00255021">
            <w:pPr>
              <w:rPr>
                <w:rFonts w:ascii="Calibri" w:eastAsia="Calibri" w:hAnsi="Calibri" w:cs="Times New Roman"/>
                <w:noProof/>
                <w:sz w:val="16"/>
                <w:szCs w:val="16"/>
              </w:rPr>
            </w:pPr>
            <w:r>
              <w:rPr>
                <w:rFonts w:ascii="Calibri" w:eastAsia="Calibri" w:hAnsi="Calibri" w:cs="Times New Roman"/>
                <w:noProof/>
                <w:sz w:val="16"/>
                <w:szCs w:val="16"/>
              </w:rPr>
              <w:t>In Western NY, the ash trees did not all die, but instead a sizeable proportion of mature trees is surviving</w:t>
            </w:r>
            <w:commentRangeStart w:id="2"/>
            <w:r>
              <w:rPr>
                <w:rFonts w:ascii="Calibri" w:eastAsia="Calibri" w:hAnsi="Calibri" w:cs="Times New Roman"/>
                <w:noProof/>
                <w:sz w:val="16"/>
                <w:szCs w:val="16"/>
              </w:rPr>
              <w:t>.</w:t>
            </w:r>
            <w:commentRangeEnd w:id="2"/>
            <w:r w:rsidR="00C013E2">
              <w:rPr>
                <w:rStyle w:val="CommentReference"/>
              </w:rPr>
              <w:commentReference w:id="2"/>
            </w:r>
          </w:p>
          <w:p w14:paraId="648A26A6" w14:textId="77777777" w:rsidR="00E83F81" w:rsidRDefault="00E83F81" w:rsidP="00255021">
            <w:pPr>
              <w:rPr>
                <w:rFonts w:ascii="Calibri" w:eastAsia="Calibri" w:hAnsi="Calibri" w:cs="Times New Roman"/>
                <w:noProof/>
                <w:sz w:val="16"/>
                <w:szCs w:val="16"/>
              </w:rPr>
            </w:pPr>
          </w:p>
          <w:p w14:paraId="1354C598" w14:textId="77777777" w:rsidR="00264023" w:rsidRDefault="00264023" w:rsidP="00255021">
            <w:pPr>
              <w:rPr>
                <w:rFonts w:ascii="Calibri" w:eastAsia="Calibri" w:hAnsi="Calibri" w:cs="Times New Roman"/>
                <w:noProof/>
                <w:sz w:val="16"/>
                <w:szCs w:val="16"/>
              </w:rPr>
            </w:pPr>
            <w:r>
              <w:rPr>
                <w:rFonts w:ascii="Calibri" w:eastAsia="Calibri" w:hAnsi="Calibri" w:cs="Times New Roman"/>
                <w:noProof/>
                <w:sz w:val="16"/>
                <w:szCs w:val="16"/>
              </w:rPr>
              <w:lastRenderedPageBreak/>
              <w:t xml:space="preserve">Ash (2.5-10 cm DBH): </w:t>
            </w:r>
            <w:r w:rsidR="004739A0">
              <w:rPr>
                <w:rFonts w:ascii="Calibri" w:eastAsia="Calibri" w:hAnsi="Calibri" w:cs="Times New Roman"/>
                <w:noProof/>
                <w:sz w:val="16"/>
                <w:szCs w:val="16"/>
              </w:rPr>
              <w:t>~3</w:t>
            </w:r>
            <w:r w:rsidR="0071159B">
              <w:rPr>
                <w:rFonts w:ascii="Calibri" w:eastAsia="Calibri" w:hAnsi="Calibri" w:cs="Times New Roman"/>
                <w:noProof/>
                <w:sz w:val="16"/>
                <w:szCs w:val="16"/>
              </w:rPr>
              <w:t>50</w:t>
            </w:r>
            <w:r w:rsidR="004739A0">
              <w:rPr>
                <w:rFonts w:ascii="Calibri" w:eastAsia="Calibri" w:hAnsi="Calibri" w:cs="Times New Roman"/>
                <w:noProof/>
                <w:sz w:val="16"/>
                <w:szCs w:val="16"/>
              </w:rPr>
              <w:t>/ha in 2014, ~1</w:t>
            </w:r>
            <w:r w:rsidR="005D7C83">
              <w:rPr>
                <w:rFonts w:ascii="Calibri" w:eastAsia="Calibri" w:hAnsi="Calibri" w:cs="Times New Roman"/>
                <w:noProof/>
                <w:sz w:val="16"/>
                <w:szCs w:val="16"/>
              </w:rPr>
              <w:t>50</w:t>
            </w:r>
            <w:r w:rsidR="004739A0">
              <w:rPr>
                <w:rFonts w:ascii="Calibri" w:eastAsia="Calibri" w:hAnsi="Calibri" w:cs="Times New Roman"/>
                <w:noProof/>
                <w:sz w:val="16"/>
                <w:szCs w:val="16"/>
              </w:rPr>
              <w:t>/ha in 2021 (death of</w:t>
            </w:r>
            <w:r w:rsidR="007510CC">
              <w:rPr>
                <w:rFonts w:ascii="Calibri" w:eastAsia="Calibri" w:hAnsi="Calibri" w:cs="Times New Roman"/>
                <w:noProof/>
                <w:sz w:val="16"/>
                <w:szCs w:val="16"/>
              </w:rPr>
              <w:t xml:space="preserve"> ash already infested by EAB in 2014).</w:t>
            </w:r>
          </w:p>
          <w:p w14:paraId="79461BE9" w14:textId="77777777" w:rsidR="00E46D74" w:rsidRDefault="00E46D74" w:rsidP="00255021">
            <w:pPr>
              <w:rPr>
                <w:rFonts w:ascii="Calibri" w:eastAsia="Calibri" w:hAnsi="Calibri" w:cs="Times New Roman"/>
                <w:noProof/>
                <w:sz w:val="16"/>
                <w:szCs w:val="16"/>
              </w:rPr>
            </w:pPr>
          </w:p>
          <w:p w14:paraId="3EFFDB9F" w14:textId="61EC7E2D" w:rsidR="00E46D74" w:rsidRDefault="00E46D74" w:rsidP="00255021">
            <w:pPr>
              <w:rPr>
                <w:rFonts w:ascii="Calibri" w:eastAsia="Calibri" w:hAnsi="Calibri" w:cs="Times New Roman"/>
                <w:noProof/>
                <w:sz w:val="16"/>
                <w:szCs w:val="16"/>
              </w:rPr>
            </w:pPr>
            <w:r>
              <w:rPr>
                <w:rFonts w:ascii="Calibri" w:eastAsia="Calibri" w:hAnsi="Calibri" w:cs="Times New Roman"/>
                <w:noProof/>
                <w:sz w:val="16"/>
                <w:szCs w:val="16"/>
              </w:rPr>
              <w:t xml:space="preserve">Ash (&lt;2.5 cm DBH): </w:t>
            </w:r>
            <w:r w:rsidR="00B471BD">
              <w:rPr>
                <w:rFonts w:ascii="Calibri" w:eastAsia="Calibri" w:hAnsi="Calibri" w:cs="Times New Roman"/>
                <w:noProof/>
                <w:sz w:val="16"/>
                <w:szCs w:val="16"/>
              </w:rPr>
              <w:t>6300/ha in 2014, 4700/ha in 2021</w:t>
            </w:r>
          </w:p>
        </w:tc>
        <w:tc>
          <w:tcPr>
            <w:tcW w:w="1213" w:type="dxa"/>
          </w:tcPr>
          <w:p w14:paraId="789937CD" w14:textId="0E75B8AD" w:rsidR="001A4269" w:rsidRDefault="006D7019" w:rsidP="00255021">
            <w:pPr>
              <w:rPr>
                <w:rFonts w:ascii="Calibri" w:eastAsia="Calibri" w:hAnsi="Calibri" w:cs="Times New Roman"/>
                <w:sz w:val="16"/>
                <w:szCs w:val="16"/>
              </w:rPr>
            </w:pPr>
            <w:r>
              <w:rPr>
                <w:rFonts w:ascii="Calibri" w:eastAsia="Calibri" w:hAnsi="Calibri" w:cs="Times New Roman"/>
                <w:sz w:val="16"/>
                <w:szCs w:val="16"/>
              </w:rPr>
              <w:lastRenderedPageBreak/>
              <w:fldChar w:fldCharType="begin"/>
            </w:r>
            <w:r>
              <w:rPr>
                <w:rFonts w:ascii="Calibri" w:eastAsia="Calibri" w:hAnsi="Calibri" w:cs="Times New Roman"/>
                <w:sz w:val="16"/>
                <w:szCs w:val="16"/>
              </w:rPr>
              <w:instrText xml:space="preserve"> ADDIN ZOTERO_ITEM CSL_CITATION {"citationID":"ISD3mR4d","properties":{"formattedCitation":"(Morris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Pr>
                <w:rFonts w:ascii="Calibri" w:eastAsia="Calibri" w:hAnsi="Calibri" w:cs="Times New Roman"/>
                <w:sz w:val="16"/>
                <w:szCs w:val="16"/>
              </w:rPr>
              <w:fldChar w:fldCharType="separate"/>
            </w:r>
            <w:r w:rsidRPr="006D7019">
              <w:rPr>
                <w:rFonts w:ascii="Calibri" w:hAnsi="Calibri" w:cs="Calibri"/>
                <w:sz w:val="16"/>
              </w:rPr>
              <w:t>(Morris et al. 2023)</w:t>
            </w:r>
            <w:r>
              <w:rPr>
                <w:rFonts w:ascii="Calibri" w:eastAsia="Calibri" w:hAnsi="Calibri" w:cs="Times New Roman"/>
                <w:sz w:val="16"/>
                <w:szCs w:val="16"/>
              </w:rPr>
              <w:fldChar w:fldCharType="end"/>
            </w:r>
          </w:p>
        </w:tc>
      </w:tr>
      <w:tr w:rsidR="00762662" w:rsidRPr="00255021" w14:paraId="7C67536F" w14:textId="77777777" w:rsidTr="00434CD0">
        <w:trPr>
          <w:trHeight w:val="720"/>
        </w:trPr>
        <w:tc>
          <w:tcPr>
            <w:tcW w:w="1061" w:type="dxa"/>
          </w:tcPr>
          <w:p w14:paraId="28722C5C" w14:textId="30F27B15" w:rsidR="00762662" w:rsidRDefault="00762662" w:rsidP="00255021">
            <w:pPr>
              <w:rPr>
                <w:rFonts w:ascii="Calibri" w:eastAsia="Calibri" w:hAnsi="Calibri" w:cs="Times New Roman"/>
                <w:sz w:val="16"/>
                <w:szCs w:val="16"/>
              </w:rPr>
            </w:pPr>
            <w:r>
              <w:rPr>
                <w:rFonts w:ascii="Calibri" w:eastAsia="Calibri" w:hAnsi="Calibri" w:cs="Times New Roman"/>
                <w:sz w:val="16"/>
                <w:szCs w:val="16"/>
              </w:rPr>
              <w:t>Eastern NY (</w:t>
            </w:r>
            <w:r w:rsidR="003D21B4">
              <w:rPr>
                <w:rFonts w:ascii="Calibri" w:eastAsia="Calibri" w:hAnsi="Calibri" w:cs="Times New Roman"/>
                <w:sz w:val="16"/>
                <w:szCs w:val="16"/>
              </w:rPr>
              <w:t>Ulster and Greene counties)</w:t>
            </w:r>
          </w:p>
        </w:tc>
        <w:tc>
          <w:tcPr>
            <w:tcW w:w="1486" w:type="dxa"/>
          </w:tcPr>
          <w:p w14:paraId="3F1C86D6" w14:textId="017C2F46" w:rsidR="00762662" w:rsidRDefault="00FF34FC" w:rsidP="00255021">
            <w:pPr>
              <w:rPr>
                <w:rFonts w:ascii="Calibri" w:eastAsia="Calibri" w:hAnsi="Calibri" w:cs="Times New Roman"/>
                <w:sz w:val="16"/>
                <w:szCs w:val="16"/>
              </w:rPr>
            </w:pPr>
            <w:r>
              <w:rPr>
                <w:rFonts w:ascii="Calibri" w:eastAsia="Calibri" w:hAnsi="Calibri" w:cs="Times New Roman"/>
                <w:sz w:val="16"/>
                <w:szCs w:val="16"/>
              </w:rPr>
              <w:t>Ash stands interspersed with maple/oak dominated forests</w:t>
            </w:r>
          </w:p>
        </w:tc>
        <w:tc>
          <w:tcPr>
            <w:tcW w:w="1973" w:type="dxa"/>
          </w:tcPr>
          <w:p w14:paraId="446D892C" w14:textId="43D537C7" w:rsidR="00762662" w:rsidRDefault="0070304C" w:rsidP="00255021">
            <w:pPr>
              <w:rPr>
                <w:rFonts w:ascii="Calibri" w:eastAsia="Calibri" w:hAnsi="Calibri" w:cs="Times New Roman"/>
                <w:sz w:val="16"/>
                <w:szCs w:val="16"/>
              </w:rPr>
            </w:pPr>
            <w:r>
              <w:rPr>
                <w:rFonts w:ascii="Calibri" w:eastAsia="Calibri" w:hAnsi="Calibri" w:cs="Times New Roman"/>
                <w:sz w:val="16"/>
                <w:szCs w:val="16"/>
              </w:rPr>
              <w:t>“</w:t>
            </w:r>
            <w:r w:rsidRPr="0070304C">
              <w:rPr>
                <w:rFonts w:ascii="Calibri" w:eastAsia="Calibri" w:hAnsi="Calibri" w:cs="Times New Roman"/>
                <w:sz w:val="16"/>
                <w:szCs w:val="16"/>
              </w:rPr>
              <w:t>At the time of plot establishment,</w:t>
            </w:r>
            <w:r>
              <w:rPr>
                <w:rFonts w:ascii="Calibri" w:eastAsia="Calibri" w:hAnsi="Calibri" w:cs="Times New Roman"/>
                <w:sz w:val="16"/>
                <w:szCs w:val="16"/>
              </w:rPr>
              <w:t xml:space="preserve"> </w:t>
            </w:r>
            <w:r w:rsidRPr="0070304C">
              <w:rPr>
                <w:rFonts w:ascii="Calibri" w:eastAsia="Calibri" w:hAnsi="Calibri" w:cs="Times New Roman"/>
                <w:sz w:val="16"/>
                <w:szCs w:val="16"/>
              </w:rPr>
              <w:t>ash was the dominant tree species (≥50 %) at all sites and regenerating ash (seedlings and saplings) were present at all sites</w:t>
            </w:r>
            <w:r>
              <w:rPr>
                <w:rFonts w:ascii="Calibri" w:eastAsia="Calibri" w:hAnsi="Calibri" w:cs="Times New Roman"/>
                <w:sz w:val="16"/>
                <w:szCs w:val="16"/>
              </w:rPr>
              <w:t>”</w:t>
            </w:r>
          </w:p>
        </w:tc>
        <w:tc>
          <w:tcPr>
            <w:tcW w:w="1145" w:type="dxa"/>
          </w:tcPr>
          <w:p w14:paraId="39343720" w14:textId="24256C5A" w:rsidR="00762662" w:rsidRDefault="00927788" w:rsidP="00255021">
            <w:pPr>
              <w:rPr>
                <w:rFonts w:ascii="Calibri" w:eastAsia="Calibri" w:hAnsi="Calibri" w:cs="Times New Roman"/>
                <w:sz w:val="16"/>
                <w:szCs w:val="16"/>
              </w:rPr>
            </w:pPr>
            <w:r>
              <w:rPr>
                <w:rFonts w:ascii="Calibri" w:eastAsia="Calibri" w:hAnsi="Calibri" w:cs="Times New Roman"/>
                <w:sz w:val="16"/>
                <w:szCs w:val="16"/>
              </w:rPr>
              <w:t>EAB detected in 2010</w:t>
            </w:r>
          </w:p>
        </w:tc>
        <w:tc>
          <w:tcPr>
            <w:tcW w:w="1276" w:type="dxa"/>
          </w:tcPr>
          <w:p w14:paraId="23338DCF" w14:textId="06BDCE74" w:rsidR="00762662" w:rsidRDefault="00222CCC" w:rsidP="00255021">
            <w:pPr>
              <w:rPr>
                <w:rFonts w:ascii="Calibri" w:eastAsia="Calibri" w:hAnsi="Calibri" w:cs="Times New Roman"/>
                <w:noProof/>
                <w:sz w:val="16"/>
                <w:szCs w:val="16"/>
              </w:rPr>
            </w:pPr>
            <w:r>
              <w:rPr>
                <w:rFonts w:ascii="Calibri" w:eastAsia="Calibri" w:hAnsi="Calibri" w:cs="Times New Roman"/>
                <w:noProof/>
                <w:sz w:val="16"/>
                <w:szCs w:val="16"/>
              </w:rPr>
              <w:t>Trees tagged in 2012-2013</w:t>
            </w:r>
            <w:r w:rsidR="00AB0B5A">
              <w:rPr>
                <w:rFonts w:ascii="Calibri" w:eastAsia="Calibri" w:hAnsi="Calibri" w:cs="Times New Roman"/>
                <w:noProof/>
                <w:sz w:val="16"/>
                <w:szCs w:val="16"/>
              </w:rPr>
              <w:t xml:space="preserve">, </w:t>
            </w:r>
            <w:r w:rsidR="00AB0B5A">
              <w:rPr>
                <w:rFonts w:ascii="Calibri" w:eastAsia="Calibri" w:hAnsi="Calibri" w:cs="Times New Roman"/>
                <w:noProof/>
                <w:sz w:val="16"/>
                <w:szCs w:val="16"/>
              </w:rPr>
              <w:t>monitored in 2017 and 2021</w:t>
            </w:r>
            <w:r w:rsidR="00AB0B5A">
              <w:rPr>
                <w:rFonts w:ascii="Calibri" w:eastAsia="Calibri" w:hAnsi="Calibri" w:cs="Times New Roman"/>
                <w:noProof/>
                <w:sz w:val="16"/>
                <w:szCs w:val="16"/>
              </w:rPr>
              <w:t>.</w:t>
            </w:r>
            <w:r w:rsidR="00363582">
              <w:rPr>
                <w:rFonts w:ascii="Calibri" w:eastAsia="Calibri" w:hAnsi="Calibri" w:cs="Times New Roman"/>
                <w:noProof/>
                <w:sz w:val="16"/>
                <w:szCs w:val="16"/>
              </w:rPr>
              <w:t xml:space="preserve"> </w:t>
            </w:r>
            <w:r w:rsidR="00363582">
              <w:rPr>
                <w:rFonts w:ascii="Calibri" w:eastAsia="Calibri" w:hAnsi="Calibri" w:cs="Times New Roman"/>
                <w:noProof/>
                <w:sz w:val="16"/>
                <w:szCs w:val="16"/>
              </w:rPr>
              <w:t>Tree survey in 2012/2014 and 2021</w:t>
            </w:r>
          </w:p>
        </w:tc>
        <w:tc>
          <w:tcPr>
            <w:tcW w:w="5591" w:type="dxa"/>
          </w:tcPr>
          <w:p w14:paraId="34FA48AB" w14:textId="1703B0D0" w:rsidR="000F1A05" w:rsidRDefault="000F1A05" w:rsidP="00255021">
            <w:pPr>
              <w:rPr>
                <w:rFonts w:ascii="Calibri" w:eastAsia="Calibri" w:hAnsi="Calibri" w:cs="Times New Roman"/>
                <w:noProof/>
                <w:sz w:val="16"/>
                <w:szCs w:val="16"/>
              </w:rPr>
            </w:pPr>
            <w:r>
              <w:rPr>
                <w:rFonts w:ascii="Calibri" w:eastAsia="Calibri" w:hAnsi="Calibri" w:cs="Times New Roman"/>
                <w:noProof/>
                <w:sz w:val="16"/>
                <w:szCs w:val="16"/>
              </w:rPr>
              <w:t>In Eastern NY, there was high mortality of mature ash trees.</w:t>
            </w:r>
          </w:p>
          <w:p w14:paraId="41FDB7E1" w14:textId="77777777" w:rsidR="000F1A05" w:rsidRDefault="000F1A05" w:rsidP="00255021">
            <w:pPr>
              <w:rPr>
                <w:rFonts w:ascii="Calibri" w:eastAsia="Calibri" w:hAnsi="Calibri" w:cs="Times New Roman"/>
                <w:noProof/>
                <w:sz w:val="16"/>
                <w:szCs w:val="16"/>
              </w:rPr>
            </w:pPr>
          </w:p>
          <w:p w14:paraId="6707F9B9" w14:textId="00C28890" w:rsidR="00762662" w:rsidRDefault="00A64FE2" w:rsidP="00255021">
            <w:pPr>
              <w:rPr>
                <w:rFonts w:ascii="Calibri" w:eastAsia="Calibri" w:hAnsi="Calibri" w:cs="Times New Roman"/>
                <w:noProof/>
                <w:sz w:val="16"/>
                <w:szCs w:val="16"/>
              </w:rPr>
            </w:pPr>
            <w:r>
              <w:rPr>
                <w:rFonts w:ascii="Calibri" w:eastAsia="Calibri" w:hAnsi="Calibri" w:cs="Times New Roman"/>
                <w:noProof/>
                <w:sz w:val="16"/>
                <w:szCs w:val="16"/>
              </w:rPr>
              <w:t xml:space="preserve">Between </w:t>
            </w:r>
            <w:r w:rsidR="00363D7D">
              <w:rPr>
                <w:rFonts w:ascii="Calibri" w:eastAsia="Calibri" w:hAnsi="Calibri" w:cs="Times New Roman"/>
                <w:noProof/>
                <w:sz w:val="16"/>
                <w:szCs w:val="16"/>
              </w:rPr>
              <w:t xml:space="preserve">2014 and 2021, </w:t>
            </w:r>
            <w:r w:rsidR="00474BF5">
              <w:rPr>
                <w:rFonts w:ascii="Calibri" w:eastAsia="Calibri" w:hAnsi="Calibri" w:cs="Times New Roman"/>
                <w:noProof/>
                <w:sz w:val="16"/>
                <w:szCs w:val="16"/>
              </w:rPr>
              <w:t xml:space="preserve">density of ash seedlings </w:t>
            </w:r>
            <w:r w:rsidR="00363D7D">
              <w:rPr>
                <w:rFonts w:ascii="Calibri" w:eastAsia="Calibri" w:hAnsi="Calibri" w:cs="Times New Roman"/>
                <w:noProof/>
                <w:sz w:val="16"/>
                <w:szCs w:val="16"/>
              </w:rPr>
              <w:t xml:space="preserve">(&lt;2.5 cm DBH) </w:t>
            </w:r>
            <w:r w:rsidR="00474BF5">
              <w:rPr>
                <w:rFonts w:ascii="Calibri" w:eastAsia="Calibri" w:hAnsi="Calibri" w:cs="Times New Roman"/>
                <w:noProof/>
                <w:sz w:val="16"/>
                <w:szCs w:val="16"/>
              </w:rPr>
              <w:t>that were &gt; 1 m tall increased in eastern NY.</w:t>
            </w:r>
          </w:p>
          <w:p w14:paraId="0F817158" w14:textId="77777777" w:rsidR="009621C1" w:rsidRDefault="009621C1" w:rsidP="00255021">
            <w:pPr>
              <w:rPr>
                <w:rFonts w:ascii="Calibri" w:eastAsia="Calibri" w:hAnsi="Calibri" w:cs="Times New Roman"/>
                <w:noProof/>
                <w:sz w:val="16"/>
                <w:szCs w:val="16"/>
              </w:rPr>
            </w:pPr>
          </w:p>
          <w:p w14:paraId="73120924" w14:textId="41D7D4FC" w:rsidR="009621C1" w:rsidRDefault="009621C1" w:rsidP="00255021">
            <w:pPr>
              <w:rPr>
                <w:rFonts w:ascii="Calibri" w:eastAsia="Calibri" w:hAnsi="Calibri" w:cs="Times New Roman"/>
                <w:noProof/>
                <w:sz w:val="16"/>
                <w:szCs w:val="16"/>
              </w:rPr>
            </w:pPr>
            <w:r>
              <w:rPr>
                <w:rFonts w:ascii="Calibri" w:eastAsia="Calibri" w:hAnsi="Calibri" w:cs="Times New Roman"/>
                <w:noProof/>
                <w:sz w:val="16"/>
                <w:szCs w:val="16"/>
              </w:rPr>
              <w:t>Ash (2.5-10 cm DBH): ~</w:t>
            </w:r>
            <w:r w:rsidR="0071159B">
              <w:rPr>
                <w:rFonts w:ascii="Calibri" w:eastAsia="Calibri" w:hAnsi="Calibri" w:cs="Times New Roman"/>
                <w:noProof/>
                <w:sz w:val="16"/>
                <w:szCs w:val="16"/>
              </w:rPr>
              <w:t>275</w:t>
            </w:r>
            <w:r>
              <w:rPr>
                <w:rFonts w:ascii="Calibri" w:eastAsia="Calibri" w:hAnsi="Calibri" w:cs="Times New Roman"/>
                <w:noProof/>
                <w:sz w:val="16"/>
                <w:szCs w:val="16"/>
              </w:rPr>
              <w:t>/ha in 2014, ~</w:t>
            </w:r>
            <w:r w:rsidR="005D7C83">
              <w:rPr>
                <w:rFonts w:ascii="Calibri" w:eastAsia="Calibri" w:hAnsi="Calibri" w:cs="Times New Roman"/>
                <w:noProof/>
                <w:sz w:val="16"/>
                <w:szCs w:val="16"/>
              </w:rPr>
              <w:t>2</w:t>
            </w:r>
            <w:r>
              <w:rPr>
                <w:rFonts w:ascii="Calibri" w:eastAsia="Calibri" w:hAnsi="Calibri" w:cs="Times New Roman"/>
                <w:noProof/>
                <w:sz w:val="16"/>
                <w:szCs w:val="16"/>
              </w:rPr>
              <w:t>00/ha in 2021 (death of ash already infested by EAB in 2014).</w:t>
            </w:r>
          </w:p>
          <w:p w14:paraId="2EFDB396" w14:textId="77777777" w:rsidR="00F33BFA" w:rsidRDefault="00F33BFA" w:rsidP="00255021">
            <w:pPr>
              <w:rPr>
                <w:rFonts w:ascii="Calibri" w:eastAsia="Calibri" w:hAnsi="Calibri" w:cs="Times New Roman"/>
                <w:noProof/>
                <w:sz w:val="16"/>
                <w:szCs w:val="16"/>
              </w:rPr>
            </w:pPr>
          </w:p>
          <w:p w14:paraId="0BD4071C" w14:textId="6A978640" w:rsidR="00F33BFA" w:rsidRDefault="00F33BFA" w:rsidP="00255021">
            <w:pPr>
              <w:rPr>
                <w:rFonts w:ascii="Calibri" w:eastAsia="Calibri" w:hAnsi="Calibri" w:cs="Times New Roman"/>
                <w:noProof/>
                <w:sz w:val="16"/>
                <w:szCs w:val="16"/>
              </w:rPr>
            </w:pPr>
            <w:r>
              <w:rPr>
                <w:rFonts w:ascii="Calibri" w:eastAsia="Calibri" w:hAnsi="Calibri" w:cs="Times New Roman"/>
                <w:noProof/>
                <w:sz w:val="16"/>
                <w:szCs w:val="16"/>
              </w:rPr>
              <w:t xml:space="preserve">Ash (&lt;2.5 cm DBH): </w:t>
            </w:r>
            <w:r>
              <w:rPr>
                <w:rFonts w:ascii="Calibri" w:eastAsia="Calibri" w:hAnsi="Calibri" w:cs="Times New Roman"/>
                <w:noProof/>
                <w:sz w:val="16"/>
                <w:szCs w:val="16"/>
              </w:rPr>
              <w:t>1000</w:t>
            </w:r>
            <w:r>
              <w:rPr>
                <w:rFonts w:ascii="Calibri" w:eastAsia="Calibri" w:hAnsi="Calibri" w:cs="Times New Roman"/>
                <w:noProof/>
                <w:sz w:val="16"/>
                <w:szCs w:val="16"/>
              </w:rPr>
              <w:t xml:space="preserve">/ha in 2014, </w:t>
            </w:r>
            <w:r>
              <w:rPr>
                <w:rFonts w:ascii="Calibri" w:eastAsia="Calibri" w:hAnsi="Calibri" w:cs="Times New Roman"/>
                <w:noProof/>
                <w:sz w:val="16"/>
                <w:szCs w:val="16"/>
              </w:rPr>
              <w:t>1500</w:t>
            </w:r>
            <w:r>
              <w:rPr>
                <w:rFonts w:ascii="Calibri" w:eastAsia="Calibri" w:hAnsi="Calibri" w:cs="Times New Roman"/>
                <w:noProof/>
                <w:sz w:val="16"/>
                <w:szCs w:val="16"/>
              </w:rPr>
              <w:t>/ha in 2021</w:t>
            </w:r>
          </w:p>
        </w:tc>
        <w:tc>
          <w:tcPr>
            <w:tcW w:w="1213" w:type="dxa"/>
          </w:tcPr>
          <w:p w14:paraId="60216688" w14:textId="66CCE467" w:rsidR="00762662" w:rsidRDefault="00994A11" w:rsidP="00255021">
            <w:pPr>
              <w:rPr>
                <w:rFonts w:ascii="Calibri" w:eastAsia="Calibri" w:hAnsi="Calibri" w:cs="Times New Roman"/>
                <w:sz w:val="16"/>
                <w:szCs w:val="16"/>
              </w:rPr>
            </w:pPr>
            <w:r>
              <w:rPr>
                <w:rFonts w:ascii="Calibri" w:eastAsia="Calibri" w:hAnsi="Calibri" w:cs="Times New Roman"/>
                <w:sz w:val="16"/>
                <w:szCs w:val="16"/>
              </w:rPr>
              <w:fldChar w:fldCharType="begin"/>
            </w:r>
            <w:r>
              <w:rPr>
                <w:rFonts w:ascii="Calibri" w:eastAsia="Calibri" w:hAnsi="Calibri" w:cs="Times New Roman"/>
                <w:sz w:val="16"/>
                <w:szCs w:val="16"/>
              </w:rPr>
              <w:instrText xml:space="preserve"> ADDIN ZOTERO_ITEM CSL_CITATION {"citationID":"ISD3mR4d","properties":{"formattedCitation":"(Morris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Pr>
                <w:rFonts w:ascii="Calibri" w:eastAsia="Calibri" w:hAnsi="Calibri" w:cs="Times New Roman"/>
                <w:sz w:val="16"/>
                <w:szCs w:val="16"/>
              </w:rPr>
              <w:fldChar w:fldCharType="separate"/>
            </w:r>
            <w:r w:rsidRPr="006D7019">
              <w:rPr>
                <w:rFonts w:ascii="Calibri" w:hAnsi="Calibri" w:cs="Calibri"/>
                <w:sz w:val="16"/>
              </w:rPr>
              <w:t>(Morris et al. 2023)</w:t>
            </w:r>
            <w:r>
              <w:rPr>
                <w:rFonts w:ascii="Calibri" w:eastAsia="Calibri" w:hAnsi="Calibri" w:cs="Times New Roman"/>
                <w:sz w:val="16"/>
                <w:szCs w:val="16"/>
              </w:rPr>
              <w:fldChar w:fldCharType="end"/>
            </w:r>
          </w:p>
        </w:tc>
      </w:tr>
    </w:tbl>
    <w:p w14:paraId="6D63A60B" w14:textId="77777777" w:rsidR="00255021" w:rsidRDefault="00255021"/>
    <w:sectPr w:rsidR="00255021" w:rsidSect="00820AA1">
      <w:pgSz w:w="15840" w:h="12240" w:orient="landscape"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7-08T12:38:00Z" w:initials="AT">
    <w:p w14:paraId="0FDE0314" w14:textId="77777777" w:rsidR="00F273BE" w:rsidRDefault="00F273BE" w:rsidP="00F273BE">
      <w:pPr>
        <w:pStyle w:val="CommentText"/>
      </w:pPr>
      <w:r>
        <w:rPr>
          <w:rStyle w:val="CommentReference"/>
        </w:rPr>
        <w:annotationRef/>
      </w:r>
      <w:r>
        <w:t>How does this compare to the basal area at our transects?</w:t>
      </w:r>
    </w:p>
  </w:comment>
  <w:comment w:id="1" w:author="Aaron Tayal" w:date="2025-07-08T14:00:00Z" w:initials="AT">
    <w:p w14:paraId="53925E27" w14:textId="77777777" w:rsidR="001A4269" w:rsidRDefault="001A4269" w:rsidP="001A4269">
      <w:pPr>
        <w:pStyle w:val="CommentText"/>
      </w:pPr>
      <w:r>
        <w:rPr>
          <w:rStyle w:val="CommentReference"/>
        </w:rPr>
        <w:annotationRef/>
      </w:r>
      <w:r>
        <w:t>This is similar to our result that mesic forests had higher densities of ash seedlings than hydric forests.</w:t>
      </w:r>
    </w:p>
  </w:comment>
  <w:comment w:id="2" w:author="Aaron Tayal" w:date="2025-07-08T14:37:00Z" w:initials="AT">
    <w:p w14:paraId="66B16175" w14:textId="77777777" w:rsidR="00C013E2" w:rsidRDefault="00C013E2" w:rsidP="00C013E2">
      <w:pPr>
        <w:pStyle w:val="CommentText"/>
      </w:pPr>
      <w:r>
        <w:rPr>
          <w:rStyle w:val="CommentReference"/>
        </w:rPr>
        <w:annotationRef/>
      </w:r>
      <w:r>
        <w:t>This possibly reflects the reduced susceptibility of white ash to EAB, as well as the site conditions (absence of competition from overstory maples and oaks?)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E0314" w15:done="0"/>
  <w15:commentEx w15:paraId="53925E27" w15:done="0"/>
  <w15:commentEx w15:paraId="66B161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56276" w16cex:dateUtc="2025-07-08T16:38:00Z"/>
  <w16cex:commentExtensible w16cex:durableId="0A910E95" w16cex:dateUtc="2025-07-08T18:00:00Z"/>
  <w16cex:commentExtensible w16cex:durableId="27F82D05" w16cex:dateUtc="2025-07-08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E0314" w16cid:durableId="30256276"/>
  <w16cid:commentId w16cid:paraId="53925E27" w16cid:durableId="0A910E95"/>
  <w16cid:commentId w16cid:paraId="66B16175" w16cid:durableId="27F82D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21"/>
    <w:rsid w:val="000018DC"/>
    <w:rsid w:val="00003A2F"/>
    <w:rsid w:val="00017700"/>
    <w:rsid w:val="00084234"/>
    <w:rsid w:val="000F1A05"/>
    <w:rsid w:val="000F3C5E"/>
    <w:rsid w:val="00102833"/>
    <w:rsid w:val="00111F41"/>
    <w:rsid w:val="00132C34"/>
    <w:rsid w:val="001642E9"/>
    <w:rsid w:val="00190806"/>
    <w:rsid w:val="001A4269"/>
    <w:rsid w:val="001B106E"/>
    <w:rsid w:val="001C572E"/>
    <w:rsid w:val="001E1147"/>
    <w:rsid w:val="001E5923"/>
    <w:rsid w:val="001E630D"/>
    <w:rsid w:val="00202592"/>
    <w:rsid w:val="00222CCC"/>
    <w:rsid w:val="00225DF0"/>
    <w:rsid w:val="00250343"/>
    <w:rsid w:val="00253D0C"/>
    <w:rsid w:val="00254987"/>
    <w:rsid w:val="00255021"/>
    <w:rsid w:val="00255DB8"/>
    <w:rsid w:val="00264023"/>
    <w:rsid w:val="00265826"/>
    <w:rsid w:val="00265E29"/>
    <w:rsid w:val="002A0718"/>
    <w:rsid w:val="002B1306"/>
    <w:rsid w:val="002B4F8F"/>
    <w:rsid w:val="003124E1"/>
    <w:rsid w:val="00320BC2"/>
    <w:rsid w:val="00335979"/>
    <w:rsid w:val="00360736"/>
    <w:rsid w:val="00363582"/>
    <w:rsid w:val="00363D7D"/>
    <w:rsid w:val="0037029C"/>
    <w:rsid w:val="003B6535"/>
    <w:rsid w:val="003C0BBE"/>
    <w:rsid w:val="003C3B57"/>
    <w:rsid w:val="003C54DE"/>
    <w:rsid w:val="003D21B4"/>
    <w:rsid w:val="003D55E9"/>
    <w:rsid w:val="003D5A0E"/>
    <w:rsid w:val="003E0F7E"/>
    <w:rsid w:val="00414DB4"/>
    <w:rsid w:val="004166C2"/>
    <w:rsid w:val="00422105"/>
    <w:rsid w:val="00427D2F"/>
    <w:rsid w:val="00433038"/>
    <w:rsid w:val="00434CD0"/>
    <w:rsid w:val="00435579"/>
    <w:rsid w:val="004739A0"/>
    <w:rsid w:val="00474BF5"/>
    <w:rsid w:val="00476BD6"/>
    <w:rsid w:val="0048240A"/>
    <w:rsid w:val="004879CB"/>
    <w:rsid w:val="004D458C"/>
    <w:rsid w:val="004D7204"/>
    <w:rsid w:val="004F3C21"/>
    <w:rsid w:val="00506078"/>
    <w:rsid w:val="005158C8"/>
    <w:rsid w:val="00526C08"/>
    <w:rsid w:val="00544A12"/>
    <w:rsid w:val="00551911"/>
    <w:rsid w:val="0057706A"/>
    <w:rsid w:val="005C182F"/>
    <w:rsid w:val="005D7C83"/>
    <w:rsid w:val="00600531"/>
    <w:rsid w:val="0063757F"/>
    <w:rsid w:val="00684B88"/>
    <w:rsid w:val="0069103D"/>
    <w:rsid w:val="00691B71"/>
    <w:rsid w:val="00696872"/>
    <w:rsid w:val="006B1848"/>
    <w:rsid w:val="006B3D24"/>
    <w:rsid w:val="006B6A59"/>
    <w:rsid w:val="006C386C"/>
    <w:rsid w:val="006C3F15"/>
    <w:rsid w:val="006D7019"/>
    <w:rsid w:val="0070304C"/>
    <w:rsid w:val="0071159B"/>
    <w:rsid w:val="00712480"/>
    <w:rsid w:val="00712D79"/>
    <w:rsid w:val="00712F9B"/>
    <w:rsid w:val="00714D34"/>
    <w:rsid w:val="00723B47"/>
    <w:rsid w:val="00743E70"/>
    <w:rsid w:val="007510CC"/>
    <w:rsid w:val="00757A1C"/>
    <w:rsid w:val="007609FC"/>
    <w:rsid w:val="00762662"/>
    <w:rsid w:val="00762822"/>
    <w:rsid w:val="007718F4"/>
    <w:rsid w:val="00773190"/>
    <w:rsid w:val="00777B9A"/>
    <w:rsid w:val="007C059C"/>
    <w:rsid w:val="007D5569"/>
    <w:rsid w:val="007E0CB9"/>
    <w:rsid w:val="008162D4"/>
    <w:rsid w:val="00820AA1"/>
    <w:rsid w:val="0087247A"/>
    <w:rsid w:val="00897268"/>
    <w:rsid w:val="008C5A7C"/>
    <w:rsid w:val="008C62C8"/>
    <w:rsid w:val="008D3D4B"/>
    <w:rsid w:val="008E4D04"/>
    <w:rsid w:val="008E72AC"/>
    <w:rsid w:val="00927788"/>
    <w:rsid w:val="00931F4B"/>
    <w:rsid w:val="00934102"/>
    <w:rsid w:val="009530FA"/>
    <w:rsid w:val="00953ABF"/>
    <w:rsid w:val="009621C1"/>
    <w:rsid w:val="00994A11"/>
    <w:rsid w:val="009A314D"/>
    <w:rsid w:val="009D19C5"/>
    <w:rsid w:val="009F0D3A"/>
    <w:rsid w:val="009F3DA0"/>
    <w:rsid w:val="009F6FAD"/>
    <w:rsid w:val="009F7ECC"/>
    <w:rsid w:val="00A0086E"/>
    <w:rsid w:val="00A100A7"/>
    <w:rsid w:val="00A166E9"/>
    <w:rsid w:val="00A20A7F"/>
    <w:rsid w:val="00A220B5"/>
    <w:rsid w:val="00A4528D"/>
    <w:rsid w:val="00A64FE2"/>
    <w:rsid w:val="00A957DE"/>
    <w:rsid w:val="00AA1C8F"/>
    <w:rsid w:val="00AB0B5A"/>
    <w:rsid w:val="00AE1F2C"/>
    <w:rsid w:val="00AE7623"/>
    <w:rsid w:val="00B0108E"/>
    <w:rsid w:val="00B267E3"/>
    <w:rsid w:val="00B31BF1"/>
    <w:rsid w:val="00B44901"/>
    <w:rsid w:val="00B471BD"/>
    <w:rsid w:val="00B60675"/>
    <w:rsid w:val="00B75DCF"/>
    <w:rsid w:val="00BC3072"/>
    <w:rsid w:val="00BD500D"/>
    <w:rsid w:val="00BF2158"/>
    <w:rsid w:val="00C013E2"/>
    <w:rsid w:val="00C1773A"/>
    <w:rsid w:val="00C3620D"/>
    <w:rsid w:val="00C43FB1"/>
    <w:rsid w:val="00C527DB"/>
    <w:rsid w:val="00C70F96"/>
    <w:rsid w:val="00CA1C8F"/>
    <w:rsid w:val="00CD04EE"/>
    <w:rsid w:val="00D02582"/>
    <w:rsid w:val="00D23372"/>
    <w:rsid w:val="00D75D97"/>
    <w:rsid w:val="00D76F28"/>
    <w:rsid w:val="00D858F3"/>
    <w:rsid w:val="00D90D09"/>
    <w:rsid w:val="00DA72EB"/>
    <w:rsid w:val="00DC761C"/>
    <w:rsid w:val="00DF3DB0"/>
    <w:rsid w:val="00E249C9"/>
    <w:rsid w:val="00E41C51"/>
    <w:rsid w:val="00E46817"/>
    <w:rsid w:val="00E46D74"/>
    <w:rsid w:val="00E83F81"/>
    <w:rsid w:val="00E9630E"/>
    <w:rsid w:val="00EA2154"/>
    <w:rsid w:val="00EB1C6B"/>
    <w:rsid w:val="00EC060D"/>
    <w:rsid w:val="00ED2E12"/>
    <w:rsid w:val="00EE378C"/>
    <w:rsid w:val="00EF72B3"/>
    <w:rsid w:val="00F05C95"/>
    <w:rsid w:val="00F273BE"/>
    <w:rsid w:val="00F32BA6"/>
    <w:rsid w:val="00F33BFA"/>
    <w:rsid w:val="00F33F4B"/>
    <w:rsid w:val="00F35C79"/>
    <w:rsid w:val="00F46DF0"/>
    <w:rsid w:val="00F56635"/>
    <w:rsid w:val="00F74662"/>
    <w:rsid w:val="00F811B6"/>
    <w:rsid w:val="00F86DA8"/>
    <w:rsid w:val="00F977F5"/>
    <w:rsid w:val="00FC6291"/>
    <w:rsid w:val="00FD2C71"/>
    <w:rsid w:val="00FE21E1"/>
    <w:rsid w:val="00FE61E3"/>
    <w:rsid w:val="00FF34FC"/>
    <w:rsid w:val="00FF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160B"/>
  <w15:chartTrackingRefBased/>
  <w15:docId w15:val="{0F83DB5A-7987-432E-B7C0-3E1E9F83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0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255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21"/>
    <w:rPr>
      <w:rFonts w:eastAsiaTheme="majorEastAsia" w:cstheme="majorBidi"/>
      <w:color w:val="272727" w:themeColor="text1" w:themeTint="D8"/>
    </w:rPr>
  </w:style>
  <w:style w:type="paragraph" w:styleId="Title">
    <w:name w:val="Title"/>
    <w:basedOn w:val="Normal"/>
    <w:next w:val="Normal"/>
    <w:link w:val="TitleChar"/>
    <w:uiPriority w:val="10"/>
    <w:qFormat/>
    <w:rsid w:val="002550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021"/>
    <w:rPr>
      <w:i/>
      <w:iCs/>
      <w:color w:val="404040" w:themeColor="text1" w:themeTint="BF"/>
    </w:rPr>
  </w:style>
  <w:style w:type="paragraph" w:styleId="ListParagraph">
    <w:name w:val="List Paragraph"/>
    <w:basedOn w:val="Normal"/>
    <w:uiPriority w:val="34"/>
    <w:qFormat/>
    <w:rsid w:val="00255021"/>
    <w:pPr>
      <w:ind w:left="720"/>
      <w:contextualSpacing/>
    </w:pPr>
  </w:style>
  <w:style w:type="character" w:styleId="IntenseEmphasis">
    <w:name w:val="Intense Emphasis"/>
    <w:basedOn w:val="DefaultParagraphFont"/>
    <w:uiPriority w:val="21"/>
    <w:qFormat/>
    <w:rsid w:val="00255021"/>
    <w:rPr>
      <w:i/>
      <w:iCs/>
      <w:color w:val="0F4761" w:themeColor="accent1" w:themeShade="BF"/>
    </w:rPr>
  </w:style>
  <w:style w:type="paragraph" w:styleId="IntenseQuote">
    <w:name w:val="Intense Quote"/>
    <w:basedOn w:val="Normal"/>
    <w:next w:val="Normal"/>
    <w:link w:val="IntenseQuoteChar"/>
    <w:uiPriority w:val="30"/>
    <w:qFormat/>
    <w:rsid w:val="00255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021"/>
    <w:rPr>
      <w:i/>
      <w:iCs/>
      <w:color w:val="0F4761" w:themeColor="accent1" w:themeShade="BF"/>
    </w:rPr>
  </w:style>
  <w:style w:type="character" w:styleId="IntenseReference">
    <w:name w:val="Intense Reference"/>
    <w:basedOn w:val="DefaultParagraphFont"/>
    <w:uiPriority w:val="32"/>
    <w:qFormat/>
    <w:rsid w:val="00255021"/>
    <w:rPr>
      <w:b/>
      <w:bCs/>
      <w:smallCaps/>
      <w:color w:val="0F4761" w:themeColor="accent1" w:themeShade="BF"/>
      <w:spacing w:val="5"/>
    </w:rPr>
  </w:style>
  <w:style w:type="table" w:customStyle="1" w:styleId="TableGrid1">
    <w:name w:val="Table Grid1"/>
    <w:basedOn w:val="TableNormal"/>
    <w:next w:val="TableGrid"/>
    <w:uiPriority w:val="39"/>
    <w:rsid w:val="00255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73BE"/>
    <w:rPr>
      <w:sz w:val="16"/>
      <w:szCs w:val="16"/>
    </w:rPr>
  </w:style>
  <w:style w:type="paragraph" w:styleId="CommentText">
    <w:name w:val="annotation text"/>
    <w:basedOn w:val="Normal"/>
    <w:link w:val="CommentTextChar"/>
    <w:uiPriority w:val="99"/>
    <w:unhideWhenUsed/>
    <w:rsid w:val="00F273BE"/>
    <w:rPr>
      <w:sz w:val="20"/>
      <w:szCs w:val="20"/>
    </w:rPr>
  </w:style>
  <w:style w:type="character" w:customStyle="1" w:styleId="CommentTextChar">
    <w:name w:val="Comment Text Char"/>
    <w:basedOn w:val="DefaultParagraphFont"/>
    <w:link w:val="CommentText"/>
    <w:uiPriority w:val="99"/>
    <w:rsid w:val="00F273BE"/>
    <w:rPr>
      <w:sz w:val="20"/>
      <w:szCs w:val="20"/>
    </w:rPr>
  </w:style>
  <w:style w:type="paragraph" w:styleId="CommentSubject">
    <w:name w:val="annotation subject"/>
    <w:basedOn w:val="CommentText"/>
    <w:next w:val="CommentText"/>
    <w:link w:val="CommentSubjectChar"/>
    <w:uiPriority w:val="99"/>
    <w:semiHidden/>
    <w:unhideWhenUsed/>
    <w:rsid w:val="00F273BE"/>
    <w:rPr>
      <w:b/>
      <w:bCs/>
    </w:rPr>
  </w:style>
  <w:style w:type="character" w:customStyle="1" w:styleId="CommentSubjectChar">
    <w:name w:val="Comment Subject Char"/>
    <w:basedOn w:val="CommentTextChar"/>
    <w:link w:val="CommentSubject"/>
    <w:uiPriority w:val="99"/>
    <w:semiHidden/>
    <w:rsid w:val="00F273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Pages>
  <Words>3842</Words>
  <Characters>21902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180</cp:revision>
  <dcterms:created xsi:type="dcterms:W3CDTF">2025-05-15T00:13:00Z</dcterms:created>
  <dcterms:modified xsi:type="dcterms:W3CDTF">2025-07-08T18:56:00Z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id="2HtZXm2j"/&gt;&lt;style id="http://www.zotero.org/styles/ecology" hasBibliography="1" bibliographyStyleHasBeenSet="0"/&gt;&lt;prefs&gt;&lt;pref name="fieldType" value="Field"/&gt;&lt;/prefs&gt;&lt;/data&gt;</vt:lpwstr>
  </property>
</Properties>
</file>