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F615" w14:textId="77777777" w:rsidR="00555B9F" w:rsidRDefault="000B74BB">
      <w:r w:rsidRPr="00461D9C">
        <w:rPr>
          <w:b/>
        </w:rPr>
        <w:t>Table 1.</w:t>
      </w:r>
      <w:r>
        <w:t xml:space="preserve">  Ground beetle species collected via </w:t>
      </w:r>
      <w:r w:rsidR="00242D05">
        <w:t xml:space="preserve">unbaited </w:t>
      </w:r>
      <w:r>
        <w:t>pitfall traps</w:t>
      </w:r>
      <w:r w:rsidR="00514081">
        <w:t xml:space="preserve"> </w:t>
      </w:r>
      <w:r w:rsidR="00242D05">
        <w:t xml:space="preserve">at Powdermill Nature Reserve in Rector, </w:t>
      </w:r>
      <w:r>
        <w:t>Westmoreland County, Pennsylvania</w:t>
      </w:r>
      <w:r w:rsidR="00242D05">
        <w:t>, U.S.A.</w:t>
      </w:r>
      <w:r>
        <w:t xml:space="preserve"> in 2013-2015.</w:t>
      </w:r>
      <w:r w:rsidR="00777611">
        <w:t xml:space="preserve">  The species list is arranged phylogenetically following Bousquet (2012)</w:t>
      </w:r>
      <w:r w:rsidR="00BD3199">
        <w:t xml:space="preserve"> with dispersal potential from </w:t>
      </w:r>
      <w:r w:rsidR="00BD3199" w:rsidRPr="00BD3199">
        <w:t>Larochelle</w:t>
      </w:r>
      <w:r w:rsidR="00BD3199">
        <w:t xml:space="preserve"> and </w:t>
      </w:r>
      <w:r w:rsidR="00BD3199" w:rsidRPr="00BD3199">
        <w:t>Larivière</w:t>
      </w:r>
      <w:r w:rsidR="00BD3199">
        <w:t xml:space="preserve"> (2003)</w:t>
      </w:r>
      <w:r w:rsidR="00777611">
        <w:t>.</w:t>
      </w:r>
      <w:r w:rsidR="00242D05">
        <w:t xml:space="preserve">  Vouchers were deposited at the C. A. </w:t>
      </w:r>
      <w:proofErr w:type="spellStart"/>
      <w:r w:rsidR="00242D05">
        <w:t>Triplehorn</w:t>
      </w:r>
      <w:proofErr w:type="spellEnd"/>
      <w:r w:rsidR="00242D05">
        <w:t xml:space="preserve"> Insect Collection, Museum of Biological Diversity, The Ohio State University, Columbus, Ohio.  Each voucher specimen received a unique identifier number.</w:t>
      </w:r>
    </w:p>
    <w:p w14:paraId="008D2F9C" w14:textId="77777777" w:rsidR="00C16068" w:rsidRPr="008337A2" w:rsidRDefault="00C16068">
      <w:pPr>
        <w:rPr>
          <w:b/>
        </w:rPr>
      </w:pPr>
    </w:p>
    <w:tbl>
      <w:tblPr>
        <w:tblStyle w:val="TableGrid"/>
        <w:tblW w:w="13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4786"/>
        <w:gridCol w:w="1260"/>
        <w:gridCol w:w="1440"/>
        <w:gridCol w:w="1260"/>
        <w:gridCol w:w="1260"/>
        <w:gridCol w:w="1260"/>
        <w:gridCol w:w="1440"/>
      </w:tblGrid>
      <w:tr w:rsidR="003A3B8E" w:rsidRPr="008D4EB6" w14:paraId="66F2F61F" w14:textId="77777777" w:rsidTr="0004251B">
        <w:trPr>
          <w:trHeight w:val="57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7" w14:textId="77777777" w:rsidR="003A3B8E" w:rsidRPr="008D4EB6" w:rsidRDefault="003A3B8E" w:rsidP="008D4EB6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Tribe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8" w14:textId="77777777" w:rsidR="003A3B8E" w:rsidRPr="008D4EB6" w:rsidRDefault="003A3B8E" w:rsidP="008D4EB6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9" w14:textId="77777777" w:rsidR="003A3B8E" w:rsidRPr="008D4EB6" w:rsidRDefault="003A3B8E" w:rsidP="000425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Dispersal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A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B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C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D" w14:textId="77777777" w:rsidR="003A3B8E" w:rsidRPr="008D4EB6" w:rsidRDefault="003A3B8E" w:rsidP="008D4EB6">
            <w:pPr>
              <w:jc w:val="center"/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61E" w14:textId="77777777" w:rsidR="003A3B8E" w:rsidRPr="008D4EB6" w:rsidRDefault="003A3B8E" w:rsidP="006062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Identifier Label</w:t>
            </w:r>
          </w:p>
        </w:tc>
      </w:tr>
      <w:tr w:rsidR="003A3B8E" w:rsidRPr="008D4EB6" w14:paraId="66F2F628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</w:tcBorders>
          </w:tcPr>
          <w:p w14:paraId="66F2F62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Notiophilini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6F2F621" w14:textId="77777777" w:rsidR="003A3B8E" w:rsidRPr="008D4EB6" w:rsidRDefault="003A3B8E">
            <w:pPr>
              <w:rPr>
                <w:sz w:val="20"/>
                <w:szCs w:val="20"/>
              </w:rPr>
            </w:pPr>
            <w:r w:rsidRPr="008D4EB6">
              <w:rPr>
                <w:i/>
                <w:sz w:val="20"/>
                <w:szCs w:val="20"/>
              </w:rPr>
              <w:t>Notiophilus aeneus</w:t>
            </w:r>
            <w:r w:rsidRPr="008D4EB6">
              <w:rPr>
                <w:sz w:val="20"/>
                <w:szCs w:val="20"/>
              </w:rPr>
              <w:t xml:space="preserve"> (Herbst)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6F2F62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6F2F62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6F2F626" w14:textId="77777777" w:rsidR="003A3B8E" w:rsidRPr="008D4EB6" w:rsidRDefault="003A3B8E" w:rsidP="005A53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6F2F627" w14:textId="77777777" w:rsidR="003A3B8E" w:rsidRDefault="003A3B8E" w:rsidP="005A53E7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31" w14:textId="77777777" w:rsidTr="0004251B">
        <w:trPr>
          <w:trHeight w:val="216"/>
        </w:trPr>
        <w:tc>
          <w:tcPr>
            <w:tcW w:w="1262" w:type="dxa"/>
          </w:tcPr>
          <w:p w14:paraId="66F2F62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Cychrini</w:t>
            </w:r>
            <w:proofErr w:type="spellEnd"/>
          </w:p>
        </w:tc>
        <w:tc>
          <w:tcPr>
            <w:tcW w:w="4786" w:type="dxa"/>
          </w:tcPr>
          <w:p w14:paraId="66F2F62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Sphaeroderus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canadensis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canadensis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Chaudoir</w:t>
            </w:r>
          </w:p>
        </w:tc>
        <w:tc>
          <w:tcPr>
            <w:tcW w:w="1260" w:type="dxa"/>
          </w:tcPr>
          <w:p w14:paraId="66F2F62B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2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2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14:paraId="66F2F62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66F2F62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440" w:type="dxa"/>
          </w:tcPr>
          <w:p w14:paraId="66F2F63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3A" w14:textId="77777777" w:rsidTr="0004251B">
        <w:trPr>
          <w:trHeight w:val="216"/>
        </w:trPr>
        <w:tc>
          <w:tcPr>
            <w:tcW w:w="1262" w:type="dxa"/>
          </w:tcPr>
          <w:p w14:paraId="66F2F63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3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Sphaeroderus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stenostomus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lecontei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634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3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260" w:type="dxa"/>
            <w:vAlign w:val="center"/>
          </w:tcPr>
          <w:p w14:paraId="66F2F63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260" w:type="dxa"/>
            <w:vAlign w:val="center"/>
          </w:tcPr>
          <w:p w14:paraId="66F2F63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260" w:type="dxa"/>
            <w:vAlign w:val="center"/>
          </w:tcPr>
          <w:p w14:paraId="66F2F63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</w:t>
            </w:r>
          </w:p>
        </w:tc>
        <w:tc>
          <w:tcPr>
            <w:tcW w:w="1440" w:type="dxa"/>
          </w:tcPr>
          <w:p w14:paraId="66F2F63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43" w14:textId="77777777" w:rsidTr="0004251B">
        <w:trPr>
          <w:trHeight w:val="216"/>
        </w:trPr>
        <w:tc>
          <w:tcPr>
            <w:tcW w:w="1262" w:type="dxa"/>
          </w:tcPr>
          <w:p w14:paraId="66F2F63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3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Irichroa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viduus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63D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3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3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4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64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6F2F64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4C" w14:textId="77777777" w:rsidTr="0004251B">
        <w:trPr>
          <w:trHeight w:val="216"/>
        </w:trPr>
        <w:tc>
          <w:tcPr>
            <w:tcW w:w="1262" w:type="dxa"/>
          </w:tcPr>
          <w:p w14:paraId="66F2F64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4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Maronetus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imperfectus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(Horn)</w:t>
            </w:r>
          </w:p>
        </w:tc>
        <w:tc>
          <w:tcPr>
            <w:tcW w:w="1260" w:type="dxa"/>
          </w:tcPr>
          <w:p w14:paraId="66F2F646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4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4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64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4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66F2F64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55" w14:textId="77777777" w:rsidTr="0004251B">
        <w:trPr>
          <w:trHeight w:val="216"/>
        </w:trPr>
        <w:tc>
          <w:tcPr>
            <w:tcW w:w="1262" w:type="dxa"/>
          </w:tcPr>
          <w:p w14:paraId="66F2F64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4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Steniridia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andrewsii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mutabilis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(Casey)</w:t>
            </w:r>
          </w:p>
        </w:tc>
        <w:tc>
          <w:tcPr>
            <w:tcW w:w="1260" w:type="dxa"/>
          </w:tcPr>
          <w:p w14:paraId="66F2F64F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5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5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5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5E" w14:textId="77777777" w:rsidTr="0004251B">
        <w:trPr>
          <w:trHeight w:val="216"/>
        </w:trPr>
        <w:tc>
          <w:tcPr>
            <w:tcW w:w="1262" w:type="dxa"/>
          </w:tcPr>
          <w:p w14:paraId="66F2F65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5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Scaphinotus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Steniridia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ridingsii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ridingsii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(Bland)</w:t>
            </w:r>
          </w:p>
        </w:tc>
        <w:tc>
          <w:tcPr>
            <w:tcW w:w="1260" w:type="dxa"/>
          </w:tcPr>
          <w:p w14:paraId="66F2F658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5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5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5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5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5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67" w14:textId="77777777" w:rsidTr="0004251B">
        <w:trPr>
          <w:trHeight w:val="216"/>
        </w:trPr>
        <w:tc>
          <w:tcPr>
            <w:tcW w:w="1262" w:type="dxa"/>
          </w:tcPr>
          <w:p w14:paraId="66F2F65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Carabini</w:t>
            </w:r>
            <w:proofErr w:type="spellEnd"/>
          </w:p>
        </w:tc>
        <w:tc>
          <w:tcPr>
            <w:tcW w:w="4786" w:type="dxa"/>
          </w:tcPr>
          <w:p w14:paraId="66F2F66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Carabus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Carabus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goryi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661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6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  <w:tc>
          <w:tcPr>
            <w:tcW w:w="1260" w:type="dxa"/>
            <w:vAlign w:val="center"/>
          </w:tcPr>
          <w:p w14:paraId="66F2F66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268</w:t>
            </w:r>
          </w:p>
        </w:tc>
        <w:tc>
          <w:tcPr>
            <w:tcW w:w="1260" w:type="dxa"/>
            <w:vAlign w:val="center"/>
          </w:tcPr>
          <w:p w14:paraId="66F2F66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1260" w:type="dxa"/>
            <w:vAlign w:val="center"/>
          </w:tcPr>
          <w:p w14:paraId="66F2F66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</w:t>
            </w:r>
          </w:p>
        </w:tc>
        <w:tc>
          <w:tcPr>
            <w:tcW w:w="1440" w:type="dxa"/>
          </w:tcPr>
          <w:p w14:paraId="66F2F66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70" w14:textId="77777777" w:rsidTr="0004251B">
        <w:trPr>
          <w:trHeight w:val="216"/>
        </w:trPr>
        <w:tc>
          <w:tcPr>
            <w:tcW w:w="1262" w:type="dxa"/>
          </w:tcPr>
          <w:p w14:paraId="66F2F66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Trechini</w:t>
            </w:r>
            <w:proofErr w:type="spellEnd"/>
          </w:p>
        </w:tc>
        <w:tc>
          <w:tcPr>
            <w:tcW w:w="4786" w:type="dxa"/>
          </w:tcPr>
          <w:p w14:paraId="66F2F66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Trechus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quadristriatus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(Schrank)</w:t>
            </w:r>
          </w:p>
        </w:tc>
        <w:tc>
          <w:tcPr>
            <w:tcW w:w="1260" w:type="dxa"/>
          </w:tcPr>
          <w:p w14:paraId="66F2F66A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6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6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6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6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6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79" w14:textId="77777777" w:rsidTr="0004251B">
        <w:trPr>
          <w:trHeight w:val="216"/>
        </w:trPr>
        <w:tc>
          <w:tcPr>
            <w:tcW w:w="1262" w:type="dxa"/>
          </w:tcPr>
          <w:p w14:paraId="66F2F67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Bembidiini</w:t>
            </w:r>
            <w:proofErr w:type="spellEnd"/>
          </w:p>
        </w:tc>
        <w:tc>
          <w:tcPr>
            <w:tcW w:w="4786" w:type="dxa"/>
          </w:tcPr>
          <w:p w14:paraId="66F2F67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Bembidion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Eupetedromus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graciliforme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Hayward</w:t>
            </w:r>
          </w:p>
        </w:tc>
        <w:tc>
          <w:tcPr>
            <w:tcW w:w="1260" w:type="dxa"/>
          </w:tcPr>
          <w:p w14:paraId="66F2F673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7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7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67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82" w14:textId="77777777" w:rsidTr="0004251B">
        <w:trPr>
          <w:trHeight w:val="216"/>
        </w:trPr>
        <w:tc>
          <w:tcPr>
            <w:tcW w:w="1262" w:type="dxa"/>
          </w:tcPr>
          <w:p w14:paraId="66F2F67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Patrobini</w:t>
            </w:r>
            <w:proofErr w:type="spellEnd"/>
          </w:p>
        </w:tc>
        <w:tc>
          <w:tcPr>
            <w:tcW w:w="4786" w:type="dxa"/>
          </w:tcPr>
          <w:p w14:paraId="66F2F67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Patrobus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longicornis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7C" w14:textId="77777777" w:rsidR="003A3B8E" w:rsidRDefault="001869EC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67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7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7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8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68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8B" w14:textId="77777777" w:rsidTr="0004251B">
        <w:trPr>
          <w:trHeight w:val="216"/>
        </w:trPr>
        <w:tc>
          <w:tcPr>
            <w:tcW w:w="1262" w:type="dxa"/>
          </w:tcPr>
          <w:p w14:paraId="66F2F683" w14:textId="77777777" w:rsidR="003A3B8E" w:rsidRPr="008D4EB6" w:rsidRDefault="003A3B8E" w:rsidP="008E49E8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Abacetini</w:t>
            </w:r>
            <w:proofErr w:type="spellEnd"/>
          </w:p>
        </w:tc>
        <w:tc>
          <w:tcPr>
            <w:tcW w:w="4786" w:type="dxa"/>
          </w:tcPr>
          <w:p w14:paraId="66F2F68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sz w:val="20"/>
                <w:szCs w:val="20"/>
              </w:rPr>
              <w:t>Loxandrus</w:t>
            </w:r>
            <w:proofErr w:type="spellEnd"/>
            <w:r w:rsidRPr="008D4EB6">
              <w:rPr>
                <w:sz w:val="20"/>
                <w:szCs w:val="20"/>
              </w:rPr>
              <w:t xml:space="preserve"> spp.</w:t>
            </w:r>
          </w:p>
        </w:tc>
        <w:tc>
          <w:tcPr>
            <w:tcW w:w="1260" w:type="dxa"/>
          </w:tcPr>
          <w:p w14:paraId="66F2F685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8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8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8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8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8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94" w14:textId="77777777" w:rsidTr="0004251B">
        <w:trPr>
          <w:trHeight w:val="216"/>
        </w:trPr>
        <w:tc>
          <w:tcPr>
            <w:tcW w:w="1262" w:type="dxa"/>
          </w:tcPr>
          <w:p w14:paraId="66F2F68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Pterostichini</w:t>
            </w:r>
            <w:proofErr w:type="spellEnd"/>
          </w:p>
        </w:tc>
        <w:tc>
          <w:tcPr>
            <w:tcW w:w="4786" w:type="dxa"/>
          </w:tcPr>
          <w:p w14:paraId="66F2F68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Poecilus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lucublandus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8E" w14:textId="77777777" w:rsidR="003A3B8E" w:rsidRDefault="001869EC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8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vAlign w:val="center"/>
          </w:tcPr>
          <w:p w14:paraId="66F2F69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9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9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440" w:type="dxa"/>
          </w:tcPr>
          <w:p w14:paraId="66F2F69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9D" w14:textId="77777777" w:rsidTr="0004251B">
        <w:trPr>
          <w:trHeight w:val="216"/>
        </w:trPr>
        <w:tc>
          <w:tcPr>
            <w:tcW w:w="1262" w:type="dxa"/>
          </w:tcPr>
          <w:p w14:paraId="66F2F69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9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Lophoglossus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scrutator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697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9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9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9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9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66F2F69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A6" w14:textId="77777777" w:rsidTr="0004251B">
        <w:trPr>
          <w:trHeight w:val="216"/>
        </w:trPr>
        <w:tc>
          <w:tcPr>
            <w:tcW w:w="1262" w:type="dxa"/>
          </w:tcPr>
          <w:p w14:paraId="66F2F69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9F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Gastrellarius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honestus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A0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A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A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A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A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14:paraId="66F2F6A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AF" w14:textId="77777777" w:rsidTr="0004251B">
        <w:trPr>
          <w:trHeight w:val="216"/>
        </w:trPr>
        <w:tc>
          <w:tcPr>
            <w:tcW w:w="1262" w:type="dxa"/>
          </w:tcPr>
          <w:p w14:paraId="66F2F6A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A8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coracinus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A9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A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6A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6A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A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6A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B8" w14:textId="77777777" w:rsidTr="0004251B">
        <w:trPr>
          <w:trHeight w:val="216"/>
        </w:trPr>
        <w:tc>
          <w:tcPr>
            <w:tcW w:w="1262" w:type="dxa"/>
          </w:tcPr>
          <w:p w14:paraId="66F2F6B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B1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Myas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Trigonognatha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cyanescens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6B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B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6B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B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B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66F2F6B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C1" w14:textId="77777777" w:rsidTr="0004251B">
        <w:trPr>
          <w:trHeight w:val="216"/>
        </w:trPr>
        <w:tc>
          <w:tcPr>
            <w:tcW w:w="1262" w:type="dxa"/>
          </w:tcPr>
          <w:p w14:paraId="66F2F6B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BA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mutus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BB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B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B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B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B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14:paraId="66F2F6C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CA" w14:textId="77777777" w:rsidTr="0004251B">
        <w:trPr>
          <w:trHeight w:val="216"/>
        </w:trPr>
        <w:tc>
          <w:tcPr>
            <w:tcW w:w="1262" w:type="dxa"/>
          </w:tcPr>
          <w:p w14:paraId="66F2F6C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C3" w14:textId="77777777" w:rsidR="003A3B8E" w:rsidRPr="008766B0" w:rsidRDefault="003A3B8E" w:rsidP="008E49E8">
            <w:pPr>
              <w:tabs>
                <w:tab w:val="left" w:pos="1352"/>
              </w:tabs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Bothriopterus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trinarius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(Casey)</w:t>
            </w:r>
          </w:p>
        </w:tc>
        <w:tc>
          <w:tcPr>
            <w:tcW w:w="1260" w:type="dxa"/>
          </w:tcPr>
          <w:p w14:paraId="66F2F6C4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C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C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C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14:paraId="66F2F6C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6F2F6C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D3" w14:textId="77777777" w:rsidTr="0004251B">
        <w:trPr>
          <w:trHeight w:val="216"/>
        </w:trPr>
        <w:tc>
          <w:tcPr>
            <w:tcW w:w="1262" w:type="dxa"/>
          </w:tcPr>
          <w:p w14:paraId="66F2F6C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CC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r w:rsidRPr="008766B0">
              <w:rPr>
                <w:i/>
                <w:iCs/>
                <w:sz w:val="20"/>
                <w:szCs w:val="20"/>
              </w:rPr>
              <w:t>Melanius</w:t>
            </w:r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corvinus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6CD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6C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C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14:paraId="66F2F6D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6D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6D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DC" w14:textId="77777777" w:rsidTr="0004251B">
        <w:trPr>
          <w:trHeight w:val="216"/>
        </w:trPr>
        <w:tc>
          <w:tcPr>
            <w:tcW w:w="1262" w:type="dxa"/>
          </w:tcPr>
          <w:p w14:paraId="66F2F6D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D5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Gastrosticta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sayanus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Csiki</w:t>
            </w:r>
          </w:p>
        </w:tc>
        <w:tc>
          <w:tcPr>
            <w:tcW w:w="1260" w:type="dxa"/>
          </w:tcPr>
          <w:p w14:paraId="66F2F6D6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D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D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6D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6D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14:paraId="66F2F6D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E5" w14:textId="77777777" w:rsidTr="0004251B">
        <w:trPr>
          <w:trHeight w:val="216"/>
        </w:trPr>
        <w:tc>
          <w:tcPr>
            <w:tcW w:w="1262" w:type="dxa"/>
          </w:tcPr>
          <w:p w14:paraId="66F2F6D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DE" w14:textId="77777777" w:rsidR="003A3B8E" w:rsidRPr="008766B0" w:rsidRDefault="003A3B8E" w:rsidP="008E49E8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Morphnosoma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melanarius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sz w:val="20"/>
                <w:szCs w:val="20"/>
              </w:rPr>
              <w:t>Illiger</w:t>
            </w:r>
            <w:proofErr w:type="spellEnd"/>
            <w:r w:rsidRPr="008766B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66F2F6DF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6E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6E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6E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EE" w14:textId="77777777" w:rsidTr="0004251B">
        <w:trPr>
          <w:trHeight w:val="216"/>
        </w:trPr>
        <w:tc>
          <w:tcPr>
            <w:tcW w:w="1262" w:type="dxa"/>
          </w:tcPr>
          <w:p w14:paraId="66F2F6E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E7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coracinus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(Newman)</w:t>
            </w:r>
          </w:p>
        </w:tc>
        <w:tc>
          <w:tcPr>
            <w:tcW w:w="1260" w:type="dxa"/>
          </w:tcPr>
          <w:p w14:paraId="66F2F6E8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E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6E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6E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vAlign w:val="center"/>
          </w:tcPr>
          <w:p w14:paraId="66F2F6E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440" w:type="dxa"/>
          </w:tcPr>
          <w:p w14:paraId="66F2F6E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6F7" w14:textId="77777777" w:rsidTr="0004251B">
        <w:trPr>
          <w:trHeight w:val="216"/>
        </w:trPr>
        <w:tc>
          <w:tcPr>
            <w:tcW w:w="1262" w:type="dxa"/>
          </w:tcPr>
          <w:p w14:paraId="66F2F6EF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F0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lachrymosus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(Newman)</w:t>
            </w:r>
          </w:p>
        </w:tc>
        <w:tc>
          <w:tcPr>
            <w:tcW w:w="1260" w:type="dxa"/>
          </w:tcPr>
          <w:p w14:paraId="66F2F6F1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F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260" w:type="dxa"/>
            <w:vAlign w:val="center"/>
          </w:tcPr>
          <w:p w14:paraId="66F2F6F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260" w:type="dxa"/>
            <w:vAlign w:val="center"/>
          </w:tcPr>
          <w:p w14:paraId="66F2F6F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260" w:type="dxa"/>
            <w:vAlign w:val="center"/>
          </w:tcPr>
          <w:p w14:paraId="66F2F6F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1440" w:type="dxa"/>
          </w:tcPr>
          <w:p w14:paraId="66F2F6F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00" w14:textId="77777777" w:rsidTr="0004251B">
        <w:trPr>
          <w:trHeight w:val="216"/>
        </w:trPr>
        <w:tc>
          <w:tcPr>
            <w:tcW w:w="1262" w:type="dxa"/>
          </w:tcPr>
          <w:p w14:paraId="66F2F6F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6F9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Euferonia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stygicus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6FA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6F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260" w:type="dxa"/>
            <w:vAlign w:val="center"/>
          </w:tcPr>
          <w:p w14:paraId="66F2F6F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1260" w:type="dxa"/>
            <w:vAlign w:val="center"/>
          </w:tcPr>
          <w:p w14:paraId="66F2F6F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1260" w:type="dxa"/>
            <w:vAlign w:val="center"/>
          </w:tcPr>
          <w:p w14:paraId="66F2F6F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</w:t>
            </w:r>
          </w:p>
        </w:tc>
        <w:tc>
          <w:tcPr>
            <w:tcW w:w="1440" w:type="dxa"/>
          </w:tcPr>
          <w:p w14:paraId="66F2F6F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09" w14:textId="77777777" w:rsidTr="0004251B">
        <w:trPr>
          <w:trHeight w:val="216"/>
        </w:trPr>
        <w:tc>
          <w:tcPr>
            <w:tcW w:w="1262" w:type="dxa"/>
          </w:tcPr>
          <w:p w14:paraId="66F2F701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02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Abacidus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atratus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(Newman)</w:t>
            </w:r>
          </w:p>
        </w:tc>
        <w:tc>
          <w:tcPr>
            <w:tcW w:w="1260" w:type="dxa"/>
          </w:tcPr>
          <w:p w14:paraId="66F2F703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0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60" w:type="dxa"/>
            <w:vAlign w:val="center"/>
          </w:tcPr>
          <w:p w14:paraId="66F2F70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0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0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14:paraId="66F2F70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12" w14:textId="77777777" w:rsidTr="0004251B">
        <w:trPr>
          <w:trHeight w:val="216"/>
        </w:trPr>
        <w:tc>
          <w:tcPr>
            <w:tcW w:w="1262" w:type="dxa"/>
          </w:tcPr>
          <w:p w14:paraId="66F2F70A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0B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Abacidus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hamiltoni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Horn</w:t>
            </w:r>
          </w:p>
        </w:tc>
        <w:tc>
          <w:tcPr>
            <w:tcW w:w="1260" w:type="dxa"/>
          </w:tcPr>
          <w:p w14:paraId="66F2F70C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0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260" w:type="dxa"/>
            <w:vAlign w:val="center"/>
          </w:tcPr>
          <w:p w14:paraId="66F2F70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260" w:type="dxa"/>
            <w:vAlign w:val="center"/>
          </w:tcPr>
          <w:p w14:paraId="66F2F70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71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440" w:type="dxa"/>
          </w:tcPr>
          <w:p w14:paraId="66F2F71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1B" w14:textId="77777777" w:rsidTr="0004251B">
        <w:trPr>
          <w:trHeight w:val="216"/>
        </w:trPr>
        <w:tc>
          <w:tcPr>
            <w:tcW w:w="1262" w:type="dxa"/>
          </w:tcPr>
          <w:p w14:paraId="66F2F71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14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Eosteropus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moestus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15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1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260" w:type="dxa"/>
            <w:vAlign w:val="center"/>
          </w:tcPr>
          <w:p w14:paraId="66F2F71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260" w:type="dxa"/>
            <w:vAlign w:val="center"/>
          </w:tcPr>
          <w:p w14:paraId="66F2F71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1260" w:type="dxa"/>
            <w:vAlign w:val="center"/>
          </w:tcPr>
          <w:p w14:paraId="66F2F71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</w:t>
            </w:r>
          </w:p>
        </w:tc>
        <w:tc>
          <w:tcPr>
            <w:tcW w:w="1440" w:type="dxa"/>
          </w:tcPr>
          <w:p w14:paraId="66F2F71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24" w14:textId="77777777" w:rsidTr="0004251B">
        <w:trPr>
          <w:trHeight w:val="216"/>
        </w:trPr>
        <w:tc>
          <w:tcPr>
            <w:tcW w:w="1262" w:type="dxa"/>
          </w:tcPr>
          <w:p w14:paraId="66F2F71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1D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Monoferonia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diligendus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(Chaudoir)</w:t>
            </w:r>
          </w:p>
        </w:tc>
        <w:tc>
          <w:tcPr>
            <w:tcW w:w="1260" w:type="dxa"/>
          </w:tcPr>
          <w:p w14:paraId="66F2F71E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1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72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vAlign w:val="center"/>
          </w:tcPr>
          <w:p w14:paraId="66F2F72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2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440" w:type="dxa"/>
          </w:tcPr>
          <w:p w14:paraId="66F2F72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2D" w14:textId="77777777" w:rsidTr="0004251B">
        <w:trPr>
          <w:trHeight w:val="216"/>
        </w:trPr>
        <w:tc>
          <w:tcPr>
            <w:tcW w:w="1262" w:type="dxa"/>
          </w:tcPr>
          <w:p w14:paraId="66F2F72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26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Cylindrocharis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rostratus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(Newman)</w:t>
            </w:r>
          </w:p>
        </w:tc>
        <w:tc>
          <w:tcPr>
            <w:tcW w:w="1260" w:type="dxa"/>
          </w:tcPr>
          <w:p w14:paraId="66F2F727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2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2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14:paraId="66F2F72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260" w:type="dxa"/>
            <w:vAlign w:val="center"/>
          </w:tcPr>
          <w:p w14:paraId="66F2F72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440" w:type="dxa"/>
          </w:tcPr>
          <w:p w14:paraId="66F2F72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36" w14:textId="77777777" w:rsidTr="0004251B">
        <w:trPr>
          <w:trHeight w:val="216"/>
        </w:trPr>
        <w:tc>
          <w:tcPr>
            <w:tcW w:w="1262" w:type="dxa"/>
          </w:tcPr>
          <w:p w14:paraId="66F2F72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2F" w14:textId="77777777" w:rsidR="003A3B8E" w:rsidRPr="008766B0" w:rsidRDefault="003A3B8E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Hypherpes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adoxus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30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3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60" w:type="dxa"/>
            <w:vAlign w:val="center"/>
          </w:tcPr>
          <w:p w14:paraId="66F2F73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60" w:type="dxa"/>
            <w:vAlign w:val="center"/>
          </w:tcPr>
          <w:p w14:paraId="66F2F73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260" w:type="dxa"/>
            <w:vAlign w:val="center"/>
          </w:tcPr>
          <w:p w14:paraId="66F2F73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1440" w:type="dxa"/>
          </w:tcPr>
          <w:p w14:paraId="66F2F73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3F" w14:textId="77777777" w:rsidTr="0004251B">
        <w:trPr>
          <w:trHeight w:val="216"/>
        </w:trPr>
        <w:tc>
          <w:tcPr>
            <w:tcW w:w="1262" w:type="dxa"/>
          </w:tcPr>
          <w:p w14:paraId="66F2F73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38" w14:textId="77777777" w:rsidR="003A3B8E" w:rsidRPr="008766B0" w:rsidRDefault="003A3B8E" w:rsidP="008F1524">
            <w:pPr>
              <w:rPr>
                <w:sz w:val="20"/>
                <w:szCs w:val="20"/>
              </w:rPr>
            </w:pPr>
            <w:proofErr w:type="spellStart"/>
            <w:r w:rsidRPr="008766B0">
              <w:rPr>
                <w:i/>
                <w:iCs/>
                <w:sz w:val="20"/>
                <w:szCs w:val="20"/>
              </w:rPr>
              <w:t>Pterostichus</w:t>
            </w:r>
            <w:proofErr w:type="spellEnd"/>
            <w:r w:rsidRPr="008766B0">
              <w:rPr>
                <w:i/>
                <w:iCs/>
                <w:sz w:val="20"/>
                <w:szCs w:val="20"/>
              </w:rPr>
              <w:t xml:space="preserve"> </w:t>
            </w:r>
            <w:r w:rsidRPr="008766B0">
              <w:rPr>
                <w:sz w:val="20"/>
                <w:szCs w:val="20"/>
              </w:rPr>
              <w:t>(</w:t>
            </w:r>
            <w:proofErr w:type="spellStart"/>
            <w:r w:rsidRPr="008766B0">
              <w:rPr>
                <w:i/>
                <w:iCs/>
                <w:sz w:val="20"/>
                <w:szCs w:val="20"/>
              </w:rPr>
              <w:t>Hypherpes</w:t>
            </w:r>
            <w:proofErr w:type="spellEnd"/>
            <w:r w:rsidRPr="008766B0">
              <w:rPr>
                <w:sz w:val="20"/>
                <w:szCs w:val="20"/>
              </w:rPr>
              <w:t xml:space="preserve">) </w:t>
            </w:r>
            <w:r w:rsidRPr="008766B0">
              <w:rPr>
                <w:i/>
                <w:iCs/>
                <w:sz w:val="20"/>
                <w:szCs w:val="20"/>
              </w:rPr>
              <w:t xml:space="preserve">tristis </w:t>
            </w:r>
            <w:r w:rsidRPr="008766B0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739" w14:textId="77777777" w:rsidR="003A3B8E" w:rsidRDefault="007827E3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3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260" w:type="dxa"/>
            <w:vAlign w:val="center"/>
          </w:tcPr>
          <w:p w14:paraId="66F2F73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260" w:type="dxa"/>
            <w:vAlign w:val="center"/>
          </w:tcPr>
          <w:p w14:paraId="66F2F73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center"/>
          </w:tcPr>
          <w:p w14:paraId="66F2F73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1440" w:type="dxa"/>
          </w:tcPr>
          <w:p w14:paraId="66F2F73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48" w14:textId="77777777" w:rsidTr="0004251B">
        <w:trPr>
          <w:trHeight w:val="216"/>
        </w:trPr>
        <w:tc>
          <w:tcPr>
            <w:tcW w:w="1262" w:type="dxa"/>
          </w:tcPr>
          <w:p w14:paraId="66F2F74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4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fucatus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(Freitag)</w:t>
            </w:r>
          </w:p>
        </w:tc>
        <w:tc>
          <w:tcPr>
            <w:tcW w:w="1260" w:type="dxa"/>
          </w:tcPr>
          <w:p w14:paraId="66F2F742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4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260" w:type="dxa"/>
            <w:vAlign w:val="center"/>
          </w:tcPr>
          <w:p w14:paraId="66F2F74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1260" w:type="dxa"/>
            <w:vAlign w:val="center"/>
          </w:tcPr>
          <w:p w14:paraId="66F2F74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260" w:type="dxa"/>
            <w:vAlign w:val="center"/>
          </w:tcPr>
          <w:p w14:paraId="66F2F74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  <w:tc>
          <w:tcPr>
            <w:tcW w:w="1440" w:type="dxa"/>
          </w:tcPr>
          <w:p w14:paraId="66F2F74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51" w14:textId="77777777" w:rsidTr="0004251B">
        <w:trPr>
          <w:trHeight w:val="216"/>
        </w:trPr>
        <w:tc>
          <w:tcPr>
            <w:tcW w:w="1262" w:type="dxa"/>
          </w:tcPr>
          <w:p w14:paraId="66F2F74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4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convivus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4B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4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4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4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4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5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5A" w14:textId="77777777" w:rsidTr="0004251B">
        <w:trPr>
          <w:trHeight w:val="216"/>
        </w:trPr>
        <w:tc>
          <w:tcPr>
            <w:tcW w:w="1262" w:type="dxa"/>
          </w:tcPr>
          <w:p w14:paraId="66F2F75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5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sigillatus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5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5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260" w:type="dxa"/>
            <w:vAlign w:val="center"/>
          </w:tcPr>
          <w:p w14:paraId="66F2F75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66F2F75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260" w:type="dxa"/>
            <w:vAlign w:val="center"/>
          </w:tcPr>
          <w:p w14:paraId="66F2F75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</w:t>
            </w:r>
          </w:p>
        </w:tc>
        <w:tc>
          <w:tcPr>
            <w:tcW w:w="1440" w:type="dxa"/>
          </w:tcPr>
          <w:p w14:paraId="66F2F75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63" w14:textId="77777777" w:rsidTr="0004251B">
        <w:trPr>
          <w:trHeight w:val="216"/>
        </w:trPr>
        <w:tc>
          <w:tcPr>
            <w:tcW w:w="1262" w:type="dxa"/>
          </w:tcPr>
          <w:p w14:paraId="66F2F75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5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Cyclotrachelus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Evarthrus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sodalis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5D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5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Align w:val="center"/>
          </w:tcPr>
          <w:p w14:paraId="66F2F75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Align w:val="center"/>
          </w:tcPr>
          <w:p w14:paraId="66F2F76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6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440" w:type="dxa"/>
          </w:tcPr>
          <w:p w14:paraId="66F2F76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6C" w14:textId="77777777" w:rsidTr="0004251B">
        <w:trPr>
          <w:trHeight w:val="216"/>
        </w:trPr>
        <w:tc>
          <w:tcPr>
            <w:tcW w:w="1262" w:type="dxa"/>
          </w:tcPr>
          <w:p w14:paraId="66F2F76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Chlaeniini</w:t>
            </w:r>
            <w:proofErr w:type="spellEnd"/>
          </w:p>
        </w:tc>
        <w:tc>
          <w:tcPr>
            <w:tcW w:w="4786" w:type="dxa"/>
          </w:tcPr>
          <w:p w14:paraId="66F2F76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Anomoglossus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emarginatus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Say</w:t>
            </w:r>
          </w:p>
        </w:tc>
        <w:tc>
          <w:tcPr>
            <w:tcW w:w="1260" w:type="dxa"/>
          </w:tcPr>
          <w:p w14:paraId="66F2F766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6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260" w:type="dxa"/>
            <w:vAlign w:val="center"/>
          </w:tcPr>
          <w:p w14:paraId="66F2F76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1260" w:type="dxa"/>
            <w:vAlign w:val="center"/>
          </w:tcPr>
          <w:p w14:paraId="66F2F76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1260" w:type="dxa"/>
            <w:vAlign w:val="center"/>
          </w:tcPr>
          <w:p w14:paraId="66F2F76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</w:t>
            </w:r>
          </w:p>
        </w:tc>
        <w:tc>
          <w:tcPr>
            <w:tcW w:w="1440" w:type="dxa"/>
          </w:tcPr>
          <w:p w14:paraId="66F2F76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75" w14:textId="77777777" w:rsidTr="0004251B">
        <w:trPr>
          <w:trHeight w:val="216"/>
        </w:trPr>
        <w:tc>
          <w:tcPr>
            <w:tcW w:w="1262" w:type="dxa"/>
          </w:tcPr>
          <w:p w14:paraId="66F2F76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6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laticollis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Say</w:t>
            </w:r>
          </w:p>
        </w:tc>
        <w:tc>
          <w:tcPr>
            <w:tcW w:w="1260" w:type="dxa"/>
          </w:tcPr>
          <w:p w14:paraId="66F2F76F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7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7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7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7E" w14:textId="77777777" w:rsidTr="0004251B">
        <w:trPr>
          <w:trHeight w:val="216"/>
        </w:trPr>
        <w:tc>
          <w:tcPr>
            <w:tcW w:w="1262" w:type="dxa"/>
          </w:tcPr>
          <w:p w14:paraId="66F2F77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77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Chlaenius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Chlaeniellus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tricolor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tricolor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778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7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7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7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7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87" w14:textId="77777777" w:rsidTr="0004251B">
        <w:trPr>
          <w:trHeight w:val="216"/>
        </w:trPr>
        <w:tc>
          <w:tcPr>
            <w:tcW w:w="1262" w:type="dxa"/>
          </w:tcPr>
          <w:p w14:paraId="66F2F77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Licinini</w:t>
            </w:r>
            <w:proofErr w:type="spellEnd"/>
          </w:p>
        </w:tc>
        <w:tc>
          <w:tcPr>
            <w:tcW w:w="4786" w:type="dxa"/>
          </w:tcPr>
          <w:p w14:paraId="66F2F780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politus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781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8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78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14:paraId="66F2F78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260" w:type="dxa"/>
            <w:vAlign w:val="center"/>
          </w:tcPr>
          <w:p w14:paraId="66F2F78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440" w:type="dxa"/>
          </w:tcPr>
          <w:p w14:paraId="66F2F78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90" w14:textId="77777777" w:rsidTr="0004251B">
        <w:trPr>
          <w:trHeight w:val="216"/>
        </w:trPr>
        <w:tc>
          <w:tcPr>
            <w:tcW w:w="1262" w:type="dxa"/>
          </w:tcPr>
          <w:p w14:paraId="66F2F78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8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sculptilis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intricatus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78A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8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8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78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14:paraId="66F2F78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440" w:type="dxa"/>
          </w:tcPr>
          <w:p w14:paraId="66F2F78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99" w14:textId="77777777" w:rsidTr="0004251B">
        <w:trPr>
          <w:trHeight w:val="216"/>
        </w:trPr>
        <w:tc>
          <w:tcPr>
            <w:tcW w:w="1262" w:type="dxa"/>
          </w:tcPr>
          <w:p w14:paraId="66F2F791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9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Dicaelus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Paradicaelus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teter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Bonelli</w:t>
            </w:r>
          </w:p>
        </w:tc>
        <w:tc>
          <w:tcPr>
            <w:tcW w:w="1260" w:type="dxa"/>
          </w:tcPr>
          <w:p w14:paraId="66F2F793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9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60" w:type="dxa"/>
            <w:vAlign w:val="center"/>
          </w:tcPr>
          <w:p w14:paraId="66F2F79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260" w:type="dxa"/>
            <w:vAlign w:val="center"/>
          </w:tcPr>
          <w:p w14:paraId="66F2F79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260" w:type="dxa"/>
            <w:vAlign w:val="center"/>
          </w:tcPr>
          <w:p w14:paraId="66F2F79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1440" w:type="dxa"/>
          </w:tcPr>
          <w:p w14:paraId="66F2F79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A2" w14:textId="77777777" w:rsidTr="0004251B">
        <w:trPr>
          <w:trHeight w:val="216"/>
        </w:trPr>
        <w:tc>
          <w:tcPr>
            <w:tcW w:w="1262" w:type="dxa"/>
          </w:tcPr>
          <w:p w14:paraId="66F2F79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Harpalini</w:t>
            </w:r>
            <w:proofErr w:type="spellEnd"/>
          </w:p>
        </w:tc>
        <w:tc>
          <w:tcPr>
            <w:tcW w:w="4786" w:type="dxa"/>
          </w:tcPr>
          <w:p w14:paraId="66F2F79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r w:rsidRPr="008D4EB6">
              <w:rPr>
                <w:i/>
                <w:iCs/>
                <w:sz w:val="20"/>
                <w:szCs w:val="20"/>
              </w:rPr>
              <w:t>Anisotarsus</w:t>
            </w:r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nitidipennis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9C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9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66F2F79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9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7A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440" w:type="dxa"/>
          </w:tcPr>
          <w:p w14:paraId="66F2F7A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AB" w14:textId="77777777" w:rsidTr="0004251B">
        <w:trPr>
          <w:trHeight w:val="216"/>
        </w:trPr>
        <w:tc>
          <w:tcPr>
            <w:tcW w:w="1262" w:type="dxa"/>
          </w:tcPr>
          <w:p w14:paraId="66F2F7A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A4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Notiobia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r w:rsidRPr="008D4EB6">
              <w:rPr>
                <w:i/>
                <w:iCs/>
                <w:sz w:val="20"/>
                <w:szCs w:val="20"/>
              </w:rPr>
              <w:t>Anisotarsus</w:t>
            </w:r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terminata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A5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A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A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14:paraId="66F2F7A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A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40" w:type="dxa"/>
          </w:tcPr>
          <w:p w14:paraId="66F2F7A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B4" w14:textId="77777777" w:rsidTr="0004251B">
        <w:trPr>
          <w:trHeight w:val="216"/>
        </w:trPr>
        <w:tc>
          <w:tcPr>
            <w:tcW w:w="1262" w:type="dxa"/>
          </w:tcPr>
          <w:p w14:paraId="66F2F7A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A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Xestonotus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lugubris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7AE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A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B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B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BD" w14:textId="77777777" w:rsidTr="0004251B">
        <w:trPr>
          <w:trHeight w:val="216"/>
        </w:trPr>
        <w:tc>
          <w:tcPr>
            <w:tcW w:w="1262" w:type="dxa"/>
          </w:tcPr>
          <w:p w14:paraId="66F2F7B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B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agricola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B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B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B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B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B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C6" w14:textId="77777777" w:rsidTr="0004251B">
        <w:trPr>
          <w:trHeight w:val="216"/>
        </w:trPr>
        <w:tc>
          <w:tcPr>
            <w:tcW w:w="1262" w:type="dxa"/>
          </w:tcPr>
          <w:p w14:paraId="66F2F7B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B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harrisii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7C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C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C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C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CF" w14:textId="77777777" w:rsidTr="0004251B">
        <w:trPr>
          <w:trHeight w:val="216"/>
        </w:trPr>
        <w:tc>
          <w:tcPr>
            <w:tcW w:w="1262" w:type="dxa"/>
          </w:tcPr>
          <w:p w14:paraId="66F2F7C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C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melanopus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(Haldeman)</w:t>
            </w:r>
          </w:p>
        </w:tc>
        <w:tc>
          <w:tcPr>
            <w:tcW w:w="1260" w:type="dxa"/>
          </w:tcPr>
          <w:p w14:paraId="66F2F7C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C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C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C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C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C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D8" w14:textId="77777777" w:rsidTr="0004251B">
        <w:trPr>
          <w:trHeight w:val="216"/>
        </w:trPr>
        <w:tc>
          <w:tcPr>
            <w:tcW w:w="1262" w:type="dxa"/>
          </w:tcPr>
          <w:p w14:paraId="66F2F7D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D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Anisodactylus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nigerrimus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(Dejean)</w:t>
            </w:r>
          </w:p>
        </w:tc>
        <w:tc>
          <w:tcPr>
            <w:tcW w:w="1260" w:type="dxa"/>
          </w:tcPr>
          <w:p w14:paraId="66F2F7D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D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D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D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7D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7D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E1" w14:textId="77777777" w:rsidTr="0004251B">
        <w:trPr>
          <w:trHeight w:val="216"/>
        </w:trPr>
        <w:tc>
          <w:tcPr>
            <w:tcW w:w="1262" w:type="dxa"/>
          </w:tcPr>
          <w:p w14:paraId="66F2F7D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D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Amphasia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interstitialis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D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D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14:paraId="66F2F7D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7D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60" w:type="dxa"/>
            <w:vAlign w:val="center"/>
          </w:tcPr>
          <w:p w14:paraId="66F2F7D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440" w:type="dxa"/>
          </w:tcPr>
          <w:p w14:paraId="66F2F7E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EA" w14:textId="77777777" w:rsidTr="0004251B">
        <w:trPr>
          <w:trHeight w:val="216"/>
        </w:trPr>
        <w:tc>
          <w:tcPr>
            <w:tcW w:w="1262" w:type="dxa"/>
          </w:tcPr>
          <w:p w14:paraId="66F2F7E2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E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Harpalus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Opadius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spadiceus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7E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7E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E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7E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F3" w14:textId="77777777" w:rsidTr="0004251B">
        <w:trPr>
          <w:trHeight w:val="216"/>
        </w:trPr>
        <w:tc>
          <w:tcPr>
            <w:tcW w:w="1262" w:type="dxa"/>
          </w:tcPr>
          <w:p w14:paraId="66F2F7E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E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Selenophorus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opalinus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7ED" w14:textId="77777777" w:rsidR="003A3B8E" w:rsidRDefault="00AB09D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E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E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F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F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7F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7FC" w14:textId="77777777" w:rsidTr="0004251B">
        <w:trPr>
          <w:trHeight w:val="216"/>
        </w:trPr>
        <w:tc>
          <w:tcPr>
            <w:tcW w:w="1262" w:type="dxa"/>
          </w:tcPr>
          <w:p w14:paraId="66F2F7F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F5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vulpeculus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F6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7F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7F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7F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7F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7F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05" w14:textId="77777777" w:rsidTr="0004251B">
        <w:trPr>
          <w:trHeight w:val="216"/>
        </w:trPr>
        <w:tc>
          <w:tcPr>
            <w:tcW w:w="1262" w:type="dxa"/>
          </w:tcPr>
          <w:p w14:paraId="66F2F7F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7FE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Trichotichnus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Iridessus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autumnalis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7FF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0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14:paraId="66F2F80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vAlign w:val="center"/>
          </w:tcPr>
          <w:p w14:paraId="66F2F80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260" w:type="dxa"/>
            <w:vAlign w:val="center"/>
          </w:tcPr>
          <w:p w14:paraId="66F2F80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440" w:type="dxa"/>
          </w:tcPr>
          <w:p w14:paraId="66F2F80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0E" w14:textId="77777777" w:rsidTr="0004251B">
        <w:trPr>
          <w:trHeight w:val="216"/>
        </w:trPr>
        <w:tc>
          <w:tcPr>
            <w:tcW w:w="1262" w:type="dxa"/>
          </w:tcPr>
          <w:p w14:paraId="66F2F80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Sphodrini</w:t>
            </w:r>
            <w:proofErr w:type="spellEnd"/>
          </w:p>
        </w:tc>
        <w:tc>
          <w:tcPr>
            <w:tcW w:w="4786" w:type="dxa"/>
          </w:tcPr>
          <w:p w14:paraId="66F2F807" w14:textId="77777777" w:rsidR="003A3B8E" w:rsidRPr="008D4EB6" w:rsidRDefault="003A3B8E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Pseudamara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arenaria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808" w14:textId="77777777" w:rsidR="003A3B8E" w:rsidRDefault="00831A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0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0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0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0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80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17" w14:textId="77777777" w:rsidTr="0004251B">
        <w:trPr>
          <w:trHeight w:val="216"/>
        </w:trPr>
        <w:tc>
          <w:tcPr>
            <w:tcW w:w="1262" w:type="dxa"/>
          </w:tcPr>
          <w:p w14:paraId="66F2F80F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10" w14:textId="77777777" w:rsidR="003A3B8E" w:rsidRPr="008D4EB6" w:rsidRDefault="003A3B8E">
            <w:pPr>
              <w:rPr>
                <w:sz w:val="20"/>
                <w:szCs w:val="20"/>
              </w:rPr>
            </w:pPr>
            <w:r w:rsidRPr="008D4EB6">
              <w:rPr>
                <w:i/>
                <w:iCs/>
                <w:sz w:val="20"/>
                <w:szCs w:val="20"/>
              </w:rPr>
              <w:t xml:space="preserve">Calathus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Neocalathus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gregarius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11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1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1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1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816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20" w14:textId="77777777" w:rsidTr="0004251B">
        <w:trPr>
          <w:trHeight w:val="216"/>
        </w:trPr>
        <w:tc>
          <w:tcPr>
            <w:tcW w:w="1262" w:type="dxa"/>
          </w:tcPr>
          <w:p w14:paraId="66F2F818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19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Synuchus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impunctatus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1A" w14:textId="77777777" w:rsidR="003A3B8E" w:rsidRDefault="00650350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1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81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1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40" w:type="dxa"/>
          </w:tcPr>
          <w:p w14:paraId="66F2F81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29" w14:textId="77777777" w:rsidTr="0004251B">
        <w:trPr>
          <w:trHeight w:val="216"/>
        </w:trPr>
        <w:tc>
          <w:tcPr>
            <w:tcW w:w="1262" w:type="dxa"/>
          </w:tcPr>
          <w:p w14:paraId="66F2F82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Platynini</w:t>
            </w:r>
            <w:proofErr w:type="spellEnd"/>
          </w:p>
        </w:tc>
        <w:tc>
          <w:tcPr>
            <w:tcW w:w="4786" w:type="dxa"/>
          </w:tcPr>
          <w:p w14:paraId="66F2F82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Olisthopus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parmatus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23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2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2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82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14:paraId="66F2F82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6F2F828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32" w14:textId="77777777" w:rsidTr="0004251B">
        <w:trPr>
          <w:trHeight w:val="216"/>
        </w:trPr>
        <w:tc>
          <w:tcPr>
            <w:tcW w:w="1262" w:type="dxa"/>
          </w:tcPr>
          <w:p w14:paraId="66F2F82A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2B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Europhilus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retractum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LeConte</w:t>
            </w:r>
          </w:p>
        </w:tc>
        <w:tc>
          <w:tcPr>
            <w:tcW w:w="1260" w:type="dxa"/>
          </w:tcPr>
          <w:p w14:paraId="66F2F82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2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2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2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3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66F2F831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3B" w14:textId="77777777" w:rsidTr="0004251B">
        <w:trPr>
          <w:trHeight w:val="216"/>
        </w:trPr>
        <w:tc>
          <w:tcPr>
            <w:tcW w:w="1262" w:type="dxa"/>
          </w:tcPr>
          <w:p w14:paraId="66F2F833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34" w14:textId="77777777" w:rsidR="003A3B8E" w:rsidRPr="008D4EB6" w:rsidRDefault="003A3B8E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excavatum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35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3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3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3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3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83A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44" w14:textId="77777777" w:rsidTr="0004251B">
        <w:trPr>
          <w:trHeight w:val="216"/>
        </w:trPr>
        <w:tc>
          <w:tcPr>
            <w:tcW w:w="1262" w:type="dxa"/>
          </w:tcPr>
          <w:p w14:paraId="66F2F83C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3D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ferreum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Haldeman</w:t>
            </w:r>
          </w:p>
        </w:tc>
        <w:tc>
          <w:tcPr>
            <w:tcW w:w="1260" w:type="dxa"/>
          </w:tcPr>
          <w:p w14:paraId="66F2F83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3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84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4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66F2F84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14:paraId="66F2F843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4D" w14:textId="77777777" w:rsidTr="0004251B">
        <w:trPr>
          <w:trHeight w:val="216"/>
        </w:trPr>
        <w:tc>
          <w:tcPr>
            <w:tcW w:w="1262" w:type="dxa"/>
          </w:tcPr>
          <w:p w14:paraId="66F2F845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46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Agonum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Olisares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fidele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Casey</w:t>
            </w:r>
          </w:p>
        </w:tc>
        <w:tc>
          <w:tcPr>
            <w:tcW w:w="1260" w:type="dxa"/>
          </w:tcPr>
          <w:p w14:paraId="66F2F84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4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14:paraId="66F2F84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260" w:type="dxa"/>
            <w:vAlign w:val="center"/>
          </w:tcPr>
          <w:p w14:paraId="66F2F84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260" w:type="dxa"/>
            <w:vAlign w:val="center"/>
          </w:tcPr>
          <w:p w14:paraId="66F2F84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440" w:type="dxa"/>
          </w:tcPr>
          <w:p w14:paraId="66F2F84C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56" w14:textId="77777777" w:rsidTr="0004251B">
        <w:trPr>
          <w:trHeight w:val="216"/>
        </w:trPr>
        <w:tc>
          <w:tcPr>
            <w:tcW w:w="1262" w:type="dxa"/>
          </w:tcPr>
          <w:p w14:paraId="66F2F84E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4F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decentis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50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5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14:paraId="66F2F85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6F2F85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66F2F85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66F2F855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5F" w14:textId="77777777" w:rsidTr="0004251B">
        <w:trPr>
          <w:trHeight w:val="216"/>
        </w:trPr>
        <w:tc>
          <w:tcPr>
            <w:tcW w:w="1262" w:type="dxa"/>
          </w:tcPr>
          <w:p w14:paraId="66F2F857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58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tenuicollis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(LeConte)</w:t>
            </w:r>
          </w:p>
        </w:tc>
        <w:tc>
          <w:tcPr>
            <w:tcW w:w="1260" w:type="dxa"/>
          </w:tcPr>
          <w:p w14:paraId="66F2F859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5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60" w:type="dxa"/>
            <w:vAlign w:val="center"/>
          </w:tcPr>
          <w:p w14:paraId="66F2F85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vAlign w:val="center"/>
          </w:tcPr>
          <w:p w14:paraId="66F2F85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14:paraId="66F2F85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440" w:type="dxa"/>
          </w:tcPr>
          <w:p w14:paraId="66F2F85E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68" w14:textId="77777777" w:rsidTr="0004251B">
        <w:trPr>
          <w:trHeight w:val="216"/>
        </w:trPr>
        <w:tc>
          <w:tcPr>
            <w:tcW w:w="1262" w:type="dxa"/>
          </w:tcPr>
          <w:p w14:paraId="66F2F860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61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Batenus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angustatus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62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6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260" w:type="dxa"/>
            <w:vAlign w:val="center"/>
          </w:tcPr>
          <w:p w14:paraId="66F2F864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1260" w:type="dxa"/>
            <w:vAlign w:val="center"/>
          </w:tcPr>
          <w:p w14:paraId="66F2F86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Align w:val="center"/>
          </w:tcPr>
          <w:p w14:paraId="66F2F86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</w:t>
            </w:r>
          </w:p>
        </w:tc>
        <w:tc>
          <w:tcPr>
            <w:tcW w:w="1440" w:type="dxa"/>
          </w:tcPr>
          <w:p w14:paraId="66F2F867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71" w14:textId="77777777" w:rsidTr="0004251B">
        <w:trPr>
          <w:trHeight w:val="216"/>
        </w:trPr>
        <w:tc>
          <w:tcPr>
            <w:tcW w:w="1262" w:type="dxa"/>
          </w:tcPr>
          <w:p w14:paraId="66F2F869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6A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Platynus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Batenus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hypolithos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(Say)</w:t>
            </w:r>
          </w:p>
        </w:tc>
        <w:tc>
          <w:tcPr>
            <w:tcW w:w="1260" w:type="dxa"/>
          </w:tcPr>
          <w:p w14:paraId="66F2F86B" w14:textId="77777777" w:rsidR="003A3B8E" w:rsidRDefault="00C0742F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40" w:type="dxa"/>
            <w:vAlign w:val="center"/>
          </w:tcPr>
          <w:p w14:paraId="66F2F86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14:paraId="66F2F86D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Align w:val="center"/>
          </w:tcPr>
          <w:p w14:paraId="66F2F86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6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440" w:type="dxa"/>
          </w:tcPr>
          <w:p w14:paraId="66F2F870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7A" w14:textId="77777777" w:rsidTr="0004251B">
        <w:trPr>
          <w:trHeight w:val="216"/>
        </w:trPr>
        <w:tc>
          <w:tcPr>
            <w:tcW w:w="1262" w:type="dxa"/>
          </w:tcPr>
          <w:p w14:paraId="66F2F872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sz w:val="20"/>
                <w:szCs w:val="20"/>
              </w:rPr>
              <w:t>Lebiini</w:t>
            </w:r>
            <w:proofErr w:type="spellEnd"/>
          </w:p>
        </w:tc>
        <w:tc>
          <w:tcPr>
            <w:tcW w:w="4786" w:type="dxa"/>
          </w:tcPr>
          <w:p w14:paraId="66F2F873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Cymindis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Tarulus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r w:rsidRPr="008D4EB6">
              <w:rPr>
                <w:i/>
                <w:iCs/>
                <w:sz w:val="20"/>
                <w:szCs w:val="20"/>
              </w:rPr>
              <w:t xml:space="preserve">americana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74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vAlign w:val="center"/>
          </w:tcPr>
          <w:p w14:paraId="66F2F875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76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7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7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6F2F879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83" w14:textId="77777777" w:rsidTr="0004251B">
        <w:trPr>
          <w:trHeight w:val="216"/>
        </w:trPr>
        <w:tc>
          <w:tcPr>
            <w:tcW w:w="1262" w:type="dxa"/>
          </w:tcPr>
          <w:p w14:paraId="66F2F87B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14:paraId="66F2F87C" w14:textId="77777777" w:rsidR="003A3B8E" w:rsidRPr="008D4EB6" w:rsidRDefault="003A3B8E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Cymindis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Pinacodera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limbata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Dejean</w:t>
            </w:r>
          </w:p>
        </w:tc>
        <w:tc>
          <w:tcPr>
            <w:tcW w:w="1260" w:type="dxa"/>
          </w:tcPr>
          <w:p w14:paraId="66F2F87D" w14:textId="77777777" w:rsidR="003A3B8E" w:rsidRDefault="00952E0A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440" w:type="dxa"/>
            <w:vAlign w:val="center"/>
          </w:tcPr>
          <w:p w14:paraId="66F2F87E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7F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66F2F88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66F2F88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66F2F882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8C" w14:textId="77777777" w:rsidTr="0004251B">
        <w:trPr>
          <w:trHeight w:val="216"/>
        </w:trPr>
        <w:tc>
          <w:tcPr>
            <w:tcW w:w="1262" w:type="dxa"/>
            <w:tcBorders>
              <w:bottom w:val="single" w:sz="4" w:space="0" w:color="auto"/>
            </w:tcBorders>
          </w:tcPr>
          <w:p w14:paraId="66F2F884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66F2F885" w14:textId="77777777" w:rsidR="003A3B8E" w:rsidRPr="008D4EB6" w:rsidRDefault="003A3B8E" w:rsidP="00943A6C">
            <w:pPr>
              <w:rPr>
                <w:sz w:val="20"/>
                <w:szCs w:val="20"/>
              </w:rPr>
            </w:pPr>
            <w:proofErr w:type="spellStart"/>
            <w:r w:rsidRPr="008D4EB6">
              <w:rPr>
                <w:i/>
                <w:iCs/>
                <w:sz w:val="20"/>
                <w:szCs w:val="20"/>
              </w:rPr>
              <w:t>Apenes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Apenes</w:t>
            </w:r>
            <w:proofErr w:type="spellEnd"/>
            <w:r w:rsidRPr="008D4EB6">
              <w:rPr>
                <w:sz w:val="20"/>
                <w:szCs w:val="20"/>
              </w:rPr>
              <w:t xml:space="preserve">) </w:t>
            </w:r>
            <w:proofErr w:type="spellStart"/>
            <w:r w:rsidRPr="008D4EB6">
              <w:rPr>
                <w:i/>
                <w:iCs/>
                <w:sz w:val="20"/>
                <w:szCs w:val="20"/>
              </w:rPr>
              <w:t>lucidula</w:t>
            </w:r>
            <w:proofErr w:type="spellEnd"/>
            <w:r w:rsidRPr="008D4EB6">
              <w:rPr>
                <w:i/>
                <w:iCs/>
                <w:sz w:val="20"/>
                <w:szCs w:val="20"/>
              </w:rPr>
              <w:t xml:space="preserve"> </w:t>
            </w:r>
            <w:r w:rsidRPr="008D4EB6">
              <w:rPr>
                <w:sz w:val="20"/>
                <w:szCs w:val="20"/>
              </w:rPr>
              <w:t>(Dejean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F2F886" w14:textId="77777777" w:rsidR="003A3B8E" w:rsidRDefault="00995567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F2F887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8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9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F2F88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6F2F88B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95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66F2F88D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14:paraId="66F2F88E" w14:textId="77777777" w:rsidR="003A3B8E" w:rsidRPr="008D4EB6" w:rsidRDefault="003A3B8E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 Number of Individuals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F2F88F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0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1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2368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2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3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6398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F2F894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  <w:tr w:rsidR="003A3B8E" w:rsidRPr="008D4EB6" w14:paraId="66F2F89E" w14:textId="77777777" w:rsidTr="0004251B">
        <w:trPr>
          <w:trHeight w:val="216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</w:tcPr>
          <w:p w14:paraId="66F2F896" w14:textId="77777777" w:rsidR="003A3B8E" w:rsidRPr="008D4EB6" w:rsidRDefault="003A3B8E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14:paraId="66F2F897" w14:textId="77777777" w:rsidR="003A3B8E" w:rsidRPr="008D4EB6" w:rsidRDefault="003A3B8E">
            <w:pPr>
              <w:rPr>
                <w:b/>
                <w:sz w:val="20"/>
                <w:szCs w:val="20"/>
              </w:rPr>
            </w:pPr>
            <w:r w:rsidRPr="008D4EB6">
              <w:rPr>
                <w:b/>
                <w:sz w:val="20"/>
                <w:szCs w:val="20"/>
              </w:rPr>
              <w:t>Total Number of Species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F2F898" w14:textId="77777777" w:rsidR="003A3B8E" w:rsidRDefault="003A3B8E" w:rsidP="00196C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9" w14:textId="77777777" w:rsidR="003A3B8E" w:rsidRPr="008D4EB6" w:rsidRDefault="003A3B8E" w:rsidP="00196C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A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B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2F89C" w14:textId="77777777" w:rsidR="003A3B8E" w:rsidRPr="008D4EB6" w:rsidRDefault="003A3B8E" w:rsidP="001B70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6F2F89D" w14:textId="77777777" w:rsidR="003A3B8E" w:rsidRDefault="003A3B8E" w:rsidP="001B705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F2F89F" w14:textId="77777777" w:rsidR="000B74BB" w:rsidRDefault="000B74BB"/>
    <w:sectPr w:rsidR="000B74BB" w:rsidSect="000B7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AD07" w14:textId="77777777" w:rsidR="000A6116" w:rsidRDefault="000A6116" w:rsidP="00F2742C">
      <w:r>
        <w:separator/>
      </w:r>
    </w:p>
  </w:endnote>
  <w:endnote w:type="continuationSeparator" w:id="0">
    <w:p w14:paraId="17782BC7" w14:textId="77777777" w:rsidR="000A6116" w:rsidRDefault="000A6116" w:rsidP="00F2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F4B7" w14:textId="77777777" w:rsidR="000A6116" w:rsidRDefault="000A6116" w:rsidP="00F2742C">
      <w:r>
        <w:separator/>
      </w:r>
    </w:p>
  </w:footnote>
  <w:footnote w:type="continuationSeparator" w:id="0">
    <w:p w14:paraId="321FC03C" w14:textId="77777777" w:rsidR="000A6116" w:rsidRDefault="000A6116" w:rsidP="00F2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BB"/>
    <w:rsid w:val="00005674"/>
    <w:rsid w:val="0004251B"/>
    <w:rsid w:val="000A6116"/>
    <w:rsid w:val="000B74BB"/>
    <w:rsid w:val="00142598"/>
    <w:rsid w:val="001869EC"/>
    <w:rsid w:val="00196C96"/>
    <w:rsid w:val="001B7055"/>
    <w:rsid w:val="001C699D"/>
    <w:rsid w:val="001F520F"/>
    <w:rsid w:val="00242D05"/>
    <w:rsid w:val="00253502"/>
    <w:rsid w:val="002735FD"/>
    <w:rsid w:val="002C502C"/>
    <w:rsid w:val="003A3B8E"/>
    <w:rsid w:val="003B232A"/>
    <w:rsid w:val="003D74BF"/>
    <w:rsid w:val="00416737"/>
    <w:rsid w:val="00461D9C"/>
    <w:rsid w:val="004C58B1"/>
    <w:rsid w:val="00514081"/>
    <w:rsid w:val="00555B9F"/>
    <w:rsid w:val="00560075"/>
    <w:rsid w:val="00560144"/>
    <w:rsid w:val="005A53E7"/>
    <w:rsid w:val="005E3018"/>
    <w:rsid w:val="0060623A"/>
    <w:rsid w:val="00650350"/>
    <w:rsid w:val="00777611"/>
    <w:rsid w:val="007827E3"/>
    <w:rsid w:val="00800802"/>
    <w:rsid w:val="00820BBE"/>
    <w:rsid w:val="00831A67"/>
    <w:rsid w:val="008337A2"/>
    <w:rsid w:val="008766B0"/>
    <w:rsid w:val="008D4EB6"/>
    <w:rsid w:val="008E49E8"/>
    <w:rsid w:val="008F1524"/>
    <w:rsid w:val="009153E0"/>
    <w:rsid w:val="009171BC"/>
    <w:rsid w:val="00943A6C"/>
    <w:rsid w:val="00952E0A"/>
    <w:rsid w:val="00995567"/>
    <w:rsid w:val="00A10D01"/>
    <w:rsid w:val="00A30884"/>
    <w:rsid w:val="00AB09DF"/>
    <w:rsid w:val="00B359C6"/>
    <w:rsid w:val="00B810CA"/>
    <w:rsid w:val="00B94195"/>
    <w:rsid w:val="00BB7B45"/>
    <w:rsid w:val="00BD3199"/>
    <w:rsid w:val="00C0742F"/>
    <w:rsid w:val="00C16068"/>
    <w:rsid w:val="00C661B3"/>
    <w:rsid w:val="00CA08C5"/>
    <w:rsid w:val="00CD2C7D"/>
    <w:rsid w:val="00CD319D"/>
    <w:rsid w:val="00D91E20"/>
    <w:rsid w:val="00E96549"/>
    <w:rsid w:val="00EC1C78"/>
    <w:rsid w:val="00EC766F"/>
    <w:rsid w:val="00EE4FDB"/>
    <w:rsid w:val="00F2742C"/>
    <w:rsid w:val="00F95EB9"/>
    <w:rsid w:val="00FB03ED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F615"/>
  <w15:docId w15:val="{C86FB34B-F238-4892-842B-58A5168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42C"/>
  </w:style>
  <w:style w:type="paragraph" w:styleId="Footer">
    <w:name w:val="footer"/>
    <w:basedOn w:val="Normal"/>
    <w:link w:val="FooterChar"/>
    <w:uiPriority w:val="99"/>
    <w:unhideWhenUsed/>
    <w:rsid w:val="00F27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perry.1864@osu.edu</dc:creator>
  <cp:lastModifiedBy>Aaron Tayal</cp:lastModifiedBy>
  <cp:revision>5</cp:revision>
  <cp:lastPrinted>2016-05-23T16:03:00Z</cp:lastPrinted>
  <dcterms:created xsi:type="dcterms:W3CDTF">2023-09-12T20:05:00Z</dcterms:created>
  <dcterms:modified xsi:type="dcterms:W3CDTF">2024-01-02T23:24:00Z</dcterms:modified>
</cp:coreProperties>
</file>