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color w:val="0E101A"/>
          <w:sz w:val="28"/>
          <w:szCs w:val="28"/>
          <w:u w:val="single"/>
        </w:rPr>
      </w:pPr>
      <w:r>
        <w:rPr>
          <w:color w:val="0E101A"/>
          <w:sz w:val="28"/>
          <w:szCs w:val="28"/>
          <w:u w:val="single"/>
        </w:rPr>
        <w:t>MegaBooks Solution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We are given that the solution is supposed to track information on the customers, employees, sales (which customer bought what and how much it cost). From this, I was able to derive that we are to have three separate entities, namely: Customer, Product as well as Employee. 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From this, we can derive further that Customer and Employee would both be sub-classes of the same Person super-class. Both the sub-classes would inherit the first and last name attribute however MySQL workbench does not provide any way to visualize inheritance and therefore we would have to make these separate relations.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First, I drafted the three relations: Customer, Product, and Employee. Customer contained the fields customer_id (set to Primary Key to uniquely identify rows), first_name, last_name, and email attributes. The product relation contained product_id (also set to Primary Key), product_name being the product name and price is a field containing the price of the product as a floating-point number. Lastly, Employee contained the employee_id, first_name, last_name, employee_position as well as start_date attributes.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The second step was to relate the tables to each other. The first relationship that I decided was necessary was the addition of a transaction table between Customer and Product which would link the two together. This relation was named the Purchase relation and included the purchase_id as the primary key as well as customer_id from customer and product_id from the product relation as foreign keys. It also included the purchase date and time attributes.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The relationships between the relations were outlined as follows:</w:t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Since one customer can make many purchases but one purchase cannot belong to more than one customer, the relationship ratio is a 1:N ratio. The relationship ratio between the purchase and product relations would be an M: N ratio. This is because one product can be purchased by more than one customer and one purchase can contain more than one product.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Between the employee and purchase relation, I decided to set the ratio to 1:N as one employee can process more than one purchase and one purchase can only be processed by one employee (at the same time). 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The third step was the database normalization. The steps taken to normalize to every form have been highlighted below: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color w:val="0E101A"/>
        </w:rPr>
      </w:pPr>
      <w:r>
        <w:rPr>
          <w:color w:val="0E101A"/>
        </w:rPr>
        <w:t>1NF</w:t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As most of the tables already contained no duplicate rows and no ordering in tuples and attributes, the schema was already in 1NF.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color w:val="0E101A"/>
        </w:rPr>
      </w:pPr>
      <w:r>
        <w:rPr>
          <w:color w:val="0E101A"/>
        </w:rPr>
        <w:t>2NF</w:t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As most of the tables already contained no partial functional dependencies, the schema was already in 2NF.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color w:val="0E101A"/>
        </w:rPr>
      </w:pPr>
      <w:r>
        <w:rPr>
          <w:color w:val="0E101A"/>
        </w:rPr>
        <w:t>3NF</w:t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The employee relation contained a transitive dependency and therefore the employee_position attribute was removed to a separate position relation containing the position_id and position attributes. The position_id attribute was then used as a foreign key in the employee relation. This was also done to avoid the possibility of an update and deletion anomaly.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Lastly, the cardinality ratio between the employee and position relations was set to 1:N as one employee can only occupy one position and one position can belong to more than one employee (E.G: Teller).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</w:rPr>
      </w:pPr>
      <w:r>
        <w:rPr>
          <w:color w:val="0E101A"/>
        </w:rPr>
        <w:t>This concludes the database planning.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LibreOffice/6.4.6.2$Linux_X86_64 LibreOffice_project/40$Build-2</Application>
  <Pages>2</Pages>
  <Words>510</Words>
  <Characters>2677</Characters>
  <CharactersWithSpaces>3169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2020-11-30T23:31:11Z</dcterms:created>
  <dc:creator/>
  <dc:description/>
  <dc:language>en-ZA</dc:language>
  <cp:lastModifiedBy/>
  <dcterms:modified xsi:type="dcterms:W3CDTF">2020-12-01T17:19:50Z</dcterms:modified>
  <cp:revision>18</cp:revision>
  <dc:subject/>
  <dc:title/>
</cp:coreProperties>
</file>