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E345" w14:textId="26C59A03" w:rsidR="002524DC" w:rsidRDefault="00204F40">
      <w:pPr>
        <w:rPr>
          <w:lang w:val="en-US"/>
        </w:rPr>
      </w:pPr>
      <w:r>
        <w:rPr>
          <w:lang w:val="en-US"/>
        </w:rPr>
        <w:t>Q. Create 2 VNET, each with their own subnet. Create a VM in each of them and SSH into the VMs from the Azure CLI. Also, enable ICMP protocol to ping the VM’s public IP from each VM.</w:t>
      </w:r>
    </w:p>
    <w:p w14:paraId="2230819E" w14:textId="2992029A" w:rsidR="00204F40" w:rsidRDefault="00204F40">
      <w:pPr>
        <w:rPr>
          <w:lang w:val="en-US"/>
        </w:rPr>
      </w:pPr>
      <w:r>
        <w:rPr>
          <w:lang w:val="en-US"/>
        </w:rPr>
        <w:t>Configure VNET Peering so that the VM’s can communicate using private Ips</w:t>
      </w:r>
    </w:p>
    <w:p w14:paraId="54946664" w14:textId="62C0A124" w:rsidR="00204F40" w:rsidRDefault="00204F40">
      <w:pPr>
        <w:rPr>
          <w:lang w:val="en-US"/>
        </w:rPr>
      </w:pPr>
      <w:r>
        <w:rPr>
          <w:lang w:val="en-US"/>
        </w:rPr>
        <w:t xml:space="preserve">Step 1: Login to the Azure CLI </w:t>
      </w:r>
    </w:p>
    <w:p w14:paraId="05621513" w14:textId="1DBD1A1B" w:rsidR="00204F40" w:rsidRDefault="00204F40">
      <w:pPr>
        <w:rPr>
          <w:lang w:val="en-US"/>
        </w:rPr>
      </w:pPr>
      <w:r>
        <w:rPr>
          <w:noProof/>
        </w:rPr>
        <w:drawing>
          <wp:inline distT="0" distB="0" distL="0" distR="0" wp14:anchorId="322A95C0" wp14:editId="5BFA8E19">
            <wp:extent cx="5731510" cy="3223260"/>
            <wp:effectExtent l="0" t="0" r="2540" b="0"/>
            <wp:docPr id="15733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58D7BD" w14:textId="4C36D31F" w:rsidR="00204F40" w:rsidRDefault="00204F40">
      <w:pPr>
        <w:rPr>
          <w:lang w:val="en-US"/>
        </w:rPr>
      </w:pPr>
      <w:r>
        <w:rPr>
          <w:lang w:val="en-US"/>
        </w:rPr>
        <w:t>Open the new page and copy the code displayed to successfully login</w:t>
      </w:r>
    </w:p>
    <w:p w14:paraId="47BC5DBF" w14:textId="7F19B9B0" w:rsidR="00204F40" w:rsidRDefault="00204F40">
      <w:pPr>
        <w:rPr>
          <w:lang w:val="en-US"/>
        </w:rPr>
      </w:pPr>
      <w:r>
        <w:rPr>
          <w:noProof/>
        </w:rPr>
        <w:drawing>
          <wp:inline distT="0" distB="0" distL="0" distR="0" wp14:anchorId="016D88F3" wp14:editId="28C30098">
            <wp:extent cx="5731510" cy="3223260"/>
            <wp:effectExtent l="0" t="0" r="2540" b="0"/>
            <wp:docPr id="1899650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B531114" w14:textId="77777777" w:rsidR="00204F40" w:rsidRDefault="00204F40">
      <w:pPr>
        <w:rPr>
          <w:lang w:val="en-US"/>
        </w:rPr>
      </w:pPr>
    </w:p>
    <w:p w14:paraId="3F0D9FA8" w14:textId="77777777" w:rsidR="00204F40" w:rsidRDefault="00204F40">
      <w:pPr>
        <w:rPr>
          <w:lang w:val="en-US"/>
        </w:rPr>
      </w:pPr>
    </w:p>
    <w:p w14:paraId="4C81927F" w14:textId="77777777" w:rsidR="00204F40" w:rsidRDefault="00204F40">
      <w:pPr>
        <w:rPr>
          <w:lang w:val="en-US"/>
        </w:rPr>
      </w:pPr>
    </w:p>
    <w:p w14:paraId="596DAA98" w14:textId="35B01DEC" w:rsidR="00204F40" w:rsidRDefault="00204F40">
      <w:pPr>
        <w:rPr>
          <w:lang w:val="en-US"/>
        </w:rPr>
      </w:pPr>
      <w:r>
        <w:rPr>
          <w:lang w:val="en-US"/>
        </w:rPr>
        <w:lastRenderedPageBreak/>
        <w:t xml:space="preserve">Step 2: Create 2 VNETs by specifying the resource group, VNET name and the address prefix. </w:t>
      </w:r>
    </w:p>
    <w:p w14:paraId="74C56A75" w14:textId="5F690CAC" w:rsidR="00204F40" w:rsidRDefault="00204F40">
      <w:pPr>
        <w:rPr>
          <w:lang w:val="en-US"/>
        </w:rPr>
      </w:pPr>
      <w:r>
        <w:rPr>
          <w:lang w:val="en-US"/>
        </w:rPr>
        <w:t>Note: We need to have the resource group made prior to executing this step.</w:t>
      </w:r>
    </w:p>
    <w:p w14:paraId="22796852" w14:textId="5765FFE0" w:rsidR="00204F40" w:rsidRDefault="00204F40">
      <w:pPr>
        <w:rPr>
          <w:lang w:val="en-US"/>
        </w:rPr>
      </w:pPr>
      <w:r>
        <w:rPr>
          <w:noProof/>
        </w:rPr>
        <w:drawing>
          <wp:inline distT="0" distB="0" distL="0" distR="0" wp14:anchorId="541F4CC9" wp14:editId="39D12D48">
            <wp:extent cx="5731510" cy="3223260"/>
            <wp:effectExtent l="0" t="0" r="2540" b="0"/>
            <wp:docPr id="1633094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BB282D8" wp14:editId="77F62AB4">
            <wp:extent cx="5731510" cy="3223260"/>
            <wp:effectExtent l="0" t="0" r="2540" b="0"/>
            <wp:docPr id="1242445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126BD7C" w14:textId="77777777" w:rsidR="00204F40" w:rsidRDefault="00204F40">
      <w:pPr>
        <w:rPr>
          <w:lang w:val="en-US"/>
        </w:rPr>
      </w:pPr>
    </w:p>
    <w:p w14:paraId="31F9F70F" w14:textId="77777777" w:rsidR="00204F40" w:rsidRDefault="00204F40">
      <w:pPr>
        <w:rPr>
          <w:lang w:val="en-US"/>
        </w:rPr>
      </w:pPr>
    </w:p>
    <w:p w14:paraId="3D28F0AA" w14:textId="77777777" w:rsidR="00204F40" w:rsidRDefault="00204F40">
      <w:pPr>
        <w:rPr>
          <w:lang w:val="en-US"/>
        </w:rPr>
      </w:pPr>
    </w:p>
    <w:p w14:paraId="77D2E973" w14:textId="77777777" w:rsidR="00204F40" w:rsidRDefault="00204F40">
      <w:pPr>
        <w:rPr>
          <w:lang w:val="en-US"/>
        </w:rPr>
      </w:pPr>
    </w:p>
    <w:p w14:paraId="0FD659AA" w14:textId="77777777" w:rsidR="00204F40" w:rsidRDefault="00204F40">
      <w:pPr>
        <w:rPr>
          <w:lang w:val="en-US"/>
        </w:rPr>
      </w:pPr>
    </w:p>
    <w:p w14:paraId="3BC7E542" w14:textId="77777777" w:rsidR="00204F40" w:rsidRDefault="00204F40">
      <w:pPr>
        <w:rPr>
          <w:lang w:val="en-US"/>
        </w:rPr>
      </w:pPr>
    </w:p>
    <w:p w14:paraId="06643F28" w14:textId="77777777" w:rsidR="00204F40" w:rsidRDefault="00204F40">
      <w:pPr>
        <w:rPr>
          <w:lang w:val="en-US"/>
        </w:rPr>
      </w:pPr>
      <w:r>
        <w:rPr>
          <w:lang w:val="en-US"/>
        </w:rPr>
        <w:lastRenderedPageBreak/>
        <w:t>Step 3: Create subnets in each of the VNETs by specifying the subnet name, VNET name, resource group and the address prefix</w:t>
      </w:r>
    </w:p>
    <w:p w14:paraId="085B8775" w14:textId="77777777" w:rsidR="00204F40" w:rsidRDefault="00204F40">
      <w:pPr>
        <w:rPr>
          <w:lang w:val="en-US"/>
        </w:rPr>
      </w:pPr>
      <w:r>
        <w:rPr>
          <w:noProof/>
        </w:rPr>
        <w:drawing>
          <wp:inline distT="0" distB="0" distL="0" distR="0" wp14:anchorId="676066EC" wp14:editId="1FC8DDEA">
            <wp:extent cx="5731510" cy="3223260"/>
            <wp:effectExtent l="0" t="0" r="2540" b="0"/>
            <wp:docPr id="70448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0F252E6" w14:textId="77777777" w:rsidR="00204F40" w:rsidRDefault="00204F40">
      <w:pPr>
        <w:rPr>
          <w:lang w:val="en-US"/>
        </w:rPr>
      </w:pPr>
      <w:r>
        <w:rPr>
          <w:noProof/>
        </w:rPr>
        <w:drawing>
          <wp:inline distT="0" distB="0" distL="0" distR="0" wp14:anchorId="658389E9" wp14:editId="4C06110C">
            <wp:extent cx="5731510" cy="3223260"/>
            <wp:effectExtent l="0" t="0" r="2540" b="0"/>
            <wp:docPr id="18656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0A21BE" w14:textId="77777777" w:rsidR="00204F40" w:rsidRDefault="00204F40">
      <w:pPr>
        <w:rPr>
          <w:lang w:val="en-US"/>
        </w:rPr>
      </w:pPr>
    </w:p>
    <w:p w14:paraId="5649E108" w14:textId="77777777" w:rsidR="00204F40" w:rsidRDefault="00204F40">
      <w:pPr>
        <w:rPr>
          <w:lang w:val="en-US"/>
        </w:rPr>
      </w:pPr>
    </w:p>
    <w:p w14:paraId="32551197" w14:textId="77777777" w:rsidR="00204F40" w:rsidRDefault="00204F40">
      <w:pPr>
        <w:rPr>
          <w:lang w:val="en-US"/>
        </w:rPr>
      </w:pPr>
    </w:p>
    <w:p w14:paraId="3ABDBD83" w14:textId="77777777" w:rsidR="00204F40" w:rsidRDefault="00204F40">
      <w:pPr>
        <w:rPr>
          <w:lang w:val="en-US"/>
        </w:rPr>
      </w:pPr>
    </w:p>
    <w:p w14:paraId="7D38B271" w14:textId="77777777" w:rsidR="00204F40" w:rsidRDefault="00204F40">
      <w:pPr>
        <w:rPr>
          <w:lang w:val="en-US"/>
        </w:rPr>
      </w:pPr>
    </w:p>
    <w:p w14:paraId="61192776" w14:textId="77777777" w:rsidR="00204F40" w:rsidRDefault="00204F40">
      <w:pPr>
        <w:rPr>
          <w:lang w:val="en-US"/>
        </w:rPr>
      </w:pPr>
    </w:p>
    <w:p w14:paraId="39256BCA" w14:textId="7361F4BA" w:rsidR="00204F40" w:rsidRDefault="00204F40">
      <w:pPr>
        <w:rPr>
          <w:lang w:val="en-US"/>
        </w:rPr>
      </w:pPr>
      <w:r>
        <w:rPr>
          <w:lang w:val="en-US"/>
        </w:rPr>
        <w:lastRenderedPageBreak/>
        <w:t>Step 4: Create a VM in each of the subnet by specifying the resource group, location, name, image(has to be specified), size(has to be specified if the default one isn’t available in the region), vnet name, subnet name, admin username and pwd.</w:t>
      </w:r>
    </w:p>
    <w:p w14:paraId="30FC5F8C" w14:textId="3BAC9F83" w:rsidR="00204F40" w:rsidRDefault="00204F40">
      <w:pPr>
        <w:rPr>
          <w:lang w:val="en-US"/>
        </w:rPr>
      </w:pPr>
      <w:r>
        <w:rPr>
          <w:noProof/>
        </w:rPr>
        <w:drawing>
          <wp:inline distT="0" distB="0" distL="0" distR="0" wp14:anchorId="5629400F" wp14:editId="5508C1F7">
            <wp:extent cx="5731510" cy="3223260"/>
            <wp:effectExtent l="0" t="0" r="2540" b="0"/>
            <wp:docPr id="629645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lang w:val="en-US"/>
        </w:rPr>
        <w:t xml:space="preserve"> </w:t>
      </w:r>
    </w:p>
    <w:p w14:paraId="7D724889" w14:textId="1094A8D1" w:rsidR="00204F40" w:rsidRDefault="00204F40">
      <w:pPr>
        <w:rPr>
          <w:lang w:val="en-US"/>
        </w:rPr>
      </w:pPr>
      <w:r>
        <w:rPr>
          <w:noProof/>
        </w:rPr>
        <w:drawing>
          <wp:inline distT="0" distB="0" distL="0" distR="0" wp14:anchorId="289DE125" wp14:editId="079AB46F">
            <wp:extent cx="5731510" cy="3223260"/>
            <wp:effectExtent l="0" t="0" r="2540" b="0"/>
            <wp:docPr id="1176643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8C3423" w14:textId="77777777" w:rsidR="00204F40" w:rsidRDefault="00204F40">
      <w:pPr>
        <w:rPr>
          <w:lang w:val="en-US"/>
        </w:rPr>
      </w:pPr>
    </w:p>
    <w:p w14:paraId="3C60FB6F" w14:textId="77777777" w:rsidR="00204F40" w:rsidRDefault="00204F40">
      <w:pPr>
        <w:rPr>
          <w:lang w:val="en-US"/>
        </w:rPr>
      </w:pPr>
    </w:p>
    <w:p w14:paraId="17FF05F7" w14:textId="77777777" w:rsidR="00204F40" w:rsidRDefault="00204F40">
      <w:pPr>
        <w:rPr>
          <w:lang w:val="en-US"/>
        </w:rPr>
      </w:pPr>
    </w:p>
    <w:p w14:paraId="35AA7165" w14:textId="77777777" w:rsidR="00204F40" w:rsidRDefault="00204F40">
      <w:pPr>
        <w:rPr>
          <w:lang w:val="en-US"/>
        </w:rPr>
      </w:pPr>
    </w:p>
    <w:p w14:paraId="5F44A27F" w14:textId="77777777" w:rsidR="00204F40" w:rsidRDefault="00204F40">
      <w:pPr>
        <w:rPr>
          <w:lang w:val="en-US"/>
        </w:rPr>
      </w:pPr>
    </w:p>
    <w:p w14:paraId="08F1E8C1" w14:textId="1CCE468C" w:rsidR="00204F40" w:rsidRDefault="00204F40">
      <w:pPr>
        <w:rPr>
          <w:lang w:val="en-US"/>
        </w:rPr>
      </w:pPr>
      <w:r>
        <w:rPr>
          <w:noProof/>
        </w:rPr>
        <w:lastRenderedPageBreak/>
        <w:drawing>
          <wp:inline distT="0" distB="0" distL="0" distR="0" wp14:anchorId="15663E48" wp14:editId="5EE4B904">
            <wp:extent cx="5731510" cy="3223260"/>
            <wp:effectExtent l="0" t="0" r="2540" b="0"/>
            <wp:docPr id="1215895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E6FFD7E" wp14:editId="40357C0C">
            <wp:extent cx="5731510" cy="3223260"/>
            <wp:effectExtent l="0" t="0" r="2540" b="0"/>
            <wp:docPr id="1870811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A31255F" w14:textId="77777777" w:rsidR="00204F40" w:rsidRDefault="00204F40">
      <w:pPr>
        <w:rPr>
          <w:lang w:val="en-US"/>
        </w:rPr>
      </w:pPr>
    </w:p>
    <w:p w14:paraId="67FAB478" w14:textId="77777777" w:rsidR="00204F40" w:rsidRDefault="00204F40">
      <w:pPr>
        <w:rPr>
          <w:lang w:val="en-US"/>
        </w:rPr>
      </w:pPr>
    </w:p>
    <w:p w14:paraId="102003B2" w14:textId="77777777" w:rsidR="00204F40" w:rsidRDefault="00204F40">
      <w:pPr>
        <w:rPr>
          <w:lang w:val="en-US"/>
        </w:rPr>
      </w:pPr>
    </w:p>
    <w:p w14:paraId="5C54EB15" w14:textId="77777777" w:rsidR="00204F40" w:rsidRDefault="00204F40">
      <w:pPr>
        <w:rPr>
          <w:lang w:val="en-US"/>
        </w:rPr>
      </w:pPr>
    </w:p>
    <w:p w14:paraId="54335BEE" w14:textId="77777777" w:rsidR="00204F40" w:rsidRDefault="00204F40">
      <w:pPr>
        <w:rPr>
          <w:lang w:val="en-US"/>
        </w:rPr>
      </w:pPr>
    </w:p>
    <w:p w14:paraId="1BE2D65C" w14:textId="77777777" w:rsidR="00204F40" w:rsidRDefault="00204F40">
      <w:pPr>
        <w:rPr>
          <w:lang w:val="en-US"/>
        </w:rPr>
      </w:pPr>
    </w:p>
    <w:p w14:paraId="6DCF075D" w14:textId="77777777" w:rsidR="00204F40" w:rsidRDefault="00204F40">
      <w:pPr>
        <w:rPr>
          <w:lang w:val="en-US"/>
        </w:rPr>
      </w:pPr>
    </w:p>
    <w:p w14:paraId="3BABB38D" w14:textId="77777777" w:rsidR="00204F40" w:rsidRDefault="00204F40">
      <w:pPr>
        <w:rPr>
          <w:lang w:val="en-US"/>
        </w:rPr>
      </w:pPr>
    </w:p>
    <w:p w14:paraId="2CB10533" w14:textId="2A6B7430" w:rsidR="00204F40" w:rsidRDefault="00204F40">
      <w:pPr>
        <w:rPr>
          <w:lang w:val="en-US"/>
        </w:rPr>
      </w:pPr>
      <w:r>
        <w:rPr>
          <w:lang w:val="en-US"/>
        </w:rPr>
        <w:lastRenderedPageBreak/>
        <w:t>Step 5: Upload the .pem file and SSH into the VM</w:t>
      </w:r>
    </w:p>
    <w:p w14:paraId="18123ED7" w14:textId="48EA05E7" w:rsidR="00204F40" w:rsidRDefault="00204F40">
      <w:pPr>
        <w:rPr>
          <w:lang w:val="en-US"/>
        </w:rPr>
      </w:pPr>
      <w:r>
        <w:rPr>
          <w:noProof/>
        </w:rPr>
        <w:drawing>
          <wp:inline distT="0" distB="0" distL="0" distR="0" wp14:anchorId="2563F720" wp14:editId="5C44386C">
            <wp:extent cx="5731510" cy="3223260"/>
            <wp:effectExtent l="0" t="0" r="2540" b="0"/>
            <wp:docPr id="2013328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2E4E877" w14:textId="065464FF" w:rsidR="00204F40" w:rsidRDefault="00204F40">
      <w:pPr>
        <w:rPr>
          <w:lang w:val="en-US"/>
        </w:rPr>
      </w:pPr>
      <w:r>
        <w:rPr>
          <w:lang w:val="en-US"/>
        </w:rPr>
        <w:t>Step 6: In order to ping the VM from another machine, add an inbound rule to allow ICMP protocol from all sources</w:t>
      </w:r>
    </w:p>
    <w:p w14:paraId="36CF4281" w14:textId="717DD3FE" w:rsidR="00204F40" w:rsidRPr="00204F40" w:rsidRDefault="00204F40">
      <w:pPr>
        <w:rPr>
          <w:lang w:val="en-US"/>
        </w:rPr>
      </w:pPr>
      <w:r>
        <w:rPr>
          <w:noProof/>
        </w:rPr>
        <w:lastRenderedPageBreak/>
        <w:drawing>
          <wp:inline distT="0" distB="0" distL="0" distR="0" wp14:anchorId="1114A24C" wp14:editId="6F459A7A">
            <wp:extent cx="5731510" cy="3223260"/>
            <wp:effectExtent l="0" t="0" r="2540" b="0"/>
            <wp:docPr id="1722152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FA2FBCC" wp14:editId="6EB34AB3">
            <wp:extent cx="5731510" cy="3223260"/>
            <wp:effectExtent l="0" t="0" r="2540" b="0"/>
            <wp:docPr id="1024505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sectPr w:rsidR="00204F40" w:rsidRPr="00204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097"/>
    <w:rsid w:val="00204F40"/>
    <w:rsid w:val="002524DC"/>
    <w:rsid w:val="00294CCB"/>
    <w:rsid w:val="00720F9C"/>
    <w:rsid w:val="00722C7D"/>
    <w:rsid w:val="00A73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CB19F"/>
  <w15:chartTrackingRefBased/>
  <w15:docId w15:val="{F07B883B-425E-4396-B4A6-CA3C727F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0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30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30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30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30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30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0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0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0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0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30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30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30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30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30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0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0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097"/>
    <w:rPr>
      <w:rFonts w:eastAsiaTheme="majorEastAsia" w:cstheme="majorBidi"/>
      <w:color w:val="272727" w:themeColor="text1" w:themeTint="D8"/>
    </w:rPr>
  </w:style>
  <w:style w:type="paragraph" w:styleId="Title">
    <w:name w:val="Title"/>
    <w:basedOn w:val="Normal"/>
    <w:next w:val="Normal"/>
    <w:link w:val="TitleChar"/>
    <w:uiPriority w:val="10"/>
    <w:qFormat/>
    <w:rsid w:val="00A730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0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0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0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097"/>
    <w:pPr>
      <w:spacing w:before="160"/>
      <w:jc w:val="center"/>
    </w:pPr>
    <w:rPr>
      <w:i/>
      <w:iCs/>
      <w:color w:val="404040" w:themeColor="text1" w:themeTint="BF"/>
    </w:rPr>
  </w:style>
  <w:style w:type="character" w:customStyle="1" w:styleId="QuoteChar">
    <w:name w:val="Quote Char"/>
    <w:basedOn w:val="DefaultParagraphFont"/>
    <w:link w:val="Quote"/>
    <w:uiPriority w:val="29"/>
    <w:rsid w:val="00A73097"/>
    <w:rPr>
      <w:i/>
      <w:iCs/>
      <w:color w:val="404040" w:themeColor="text1" w:themeTint="BF"/>
    </w:rPr>
  </w:style>
  <w:style w:type="paragraph" w:styleId="ListParagraph">
    <w:name w:val="List Paragraph"/>
    <w:basedOn w:val="Normal"/>
    <w:uiPriority w:val="34"/>
    <w:qFormat/>
    <w:rsid w:val="00A73097"/>
    <w:pPr>
      <w:ind w:left="720"/>
      <w:contextualSpacing/>
    </w:pPr>
  </w:style>
  <w:style w:type="character" w:styleId="IntenseEmphasis">
    <w:name w:val="Intense Emphasis"/>
    <w:basedOn w:val="DefaultParagraphFont"/>
    <w:uiPriority w:val="21"/>
    <w:qFormat/>
    <w:rsid w:val="00A73097"/>
    <w:rPr>
      <w:i/>
      <w:iCs/>
      <w:color w:val="0F4761" w:themeColor="accent1" w:themeShade="BF"/>
    </w:rPr>
  </w:style>
  <w:style w:type="paragraph" w:styleId="IntenseQuote">
    <w:name w:val="Intense Quote"/>
    <w:basedOn w:val="Normal"/>
    <w:next w:val="Normal"/>
    <w:link w:val="IntenseQuoteChar"/>
    <w:uiPriority w:val="30"/>
    <w:qFormat/>
    <w:rsid w:val="00A730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3097"/>
    <w:rPr>
      <w:i/>
      <w:iCs/>
      <w:color w:val="0F4761" w:themeColor="accent1" w:themeShade="BF"/>
    </w:rPr>
  </w:style>
  <w:style w:type="character" w:styleId="IntenseReference">
    <w:name w:val="Intense Reference"/>
    <w:basedOn w:val="DefaultParagraphFont"/>
    <w:uiPriority w:val="32"/>
    <w:qFormat/>
    <w:rsid w:val="00A730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165</Words>
  <Characters>943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Parakram(UST,IN)</dc:creator>
  <cp:keywords/>
  <dc:description/>
  <cp:lastModifiedBy>Kumar Parakram(UST,IN)</cp:lastModifiedBy>
  <cp:revision>2</cp:revision>
  <dcterms:created xsi:type="dcterms:W3CDTF">2025-04-24T10:16:00Z</dcterms:created>
  <dcterms:modified xsi:type="dcterms:W3CDTF">2025-04-24T10:38:00Z</dcterms:modified>
</cp:coreProperties>
</file>