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3D5820" w14:textId="77777777" w:rsidR="003C783C" w:rsidRPr="00D5696F" w:rsidRDefault="00A927F1">
      <w:pPr>
        <w:rPr>
          <w:b/>
          <w:bCs/>
        </w:rPr>
      </w:pPr>
      <w:r w:rsidRPr="00D5696F">
        <w:rPr>
          <w:b/>
          <w:bCs/>
          <w:highlight w:val="yellow"/>
        </w:rPr>
        <w:t>ЗАЩИТИТЬ НАРУШЕННЫЕ ПРАВА –&gt; ДИЗАЙН ИНТЕРФЕЙСА</w:t>
      </w:r>
    </w:p>
    <w:p w14:paraId="6D6A8230" w14:textId="77777777" w:rsidR="00A60042" w:rsidRPr="00D5696F" w:rsidRDefault="00A60042" w:rsidP="00A60042">
      <w:pPr>
        <w:pStyle w:val="a3"/>
      </w:pPr>
      <w:r w:rsidRPr="00D5696F">
        <w:t>Вы обнаружили похожий дизайн интерфейса на чужом сайте или в приложении: как подготовить доказательства и предъявить требования</w:t>
      </w:r>
    </w:p>
    <w:p w14:paraId="2A115EFB" w14:textId="77777777" w:rsidR="00A60042" w:rsidRPr="00D5696F" w:rsidRDefault="00A60042" w:rsidP="00A60042">
      <w:pPr>
        <w:pStyle w:val="a3"/>
      </w:pPr>
      <w:r w:rsidRPr="00D5696F">
        <w:rPr>
          <w:rStyle w:val="a4"/>
        </w:rPr>
        <w:t>Не начинайте с письма предполагаемому нарушителю. Сначала сохраните доказательства: после вашего обращения экраны, оформление сайта или приложение могут изменить или удалить.</w:t>
      </w:r>
    </w:p>
    <w:p w14:paraId="77757A41" w14:textId="10738758" w:rsidR="00A60042" w:rsidRPr="00D5696F" w:rsidRDefault="00A60042" w:rsidP="00A60042">
      <w:pPr>
        <w:pStyle w:val="a3"/>
        <w:rPr>
          <w:color w:val="C00000"/>
        </w:rPr>
      </w:pPr>
      <w:r w:rsidRPr="00D5696F">
        <w:rPr>
          <w:rStyle w:val="a4"/>
          <w:color w:val="C00000"/>
        </w:rPr>
        <w:t>Шаг 1. Зафиксируйте, что именно вы обнаружили</w:t>
      </w:r>
    </w:p>
    <w:p w14:paraId="70DFFCDB" w14:textId="77777777" w:rsidR="00A60042" w:rsidRPr="00D5696F" w:rsidRDefault="00A60042" w:rsidP="00A60042">
      <w:pPr>
        <w:pStyle w:val="a3"/>
      </w:pPr>
      <w:r w:rsidRPr="00D5696F">
        <w:t>Запишите:</w:t>
      </w:r>
    </w:p>
    <w:p w14:paraId="5BF45777" w14:textId="77777777" w:rsidR="00A60042" w:rsidRPr="00D5696F" w:rsidRDefault="00A60042" w:rsidP="00A60042">
      <w:pPr>
        <w:pStyle w:val="a3"/>
        <w:numPr>
          <w:ilvl w:val="0"/>
          <w:numId w:val="1"/>
        </w:numPr>
      </w:pPr>
      <w:r w:rsidRPr="00D5696F">
        <w:t>название сайта или приложения, его адрес и источник скачивания;</w:t>
      </w:r>
    </w:p>
    <w:p w14:paraId="47CC5E73" w14:textId="77777777" w:rsidR="00A60042" w:rsidRPr="00D5696F" w:rsidRDefault="00A60042" w:rsidP="00A60042">
      <w:pPr>
        <w:pStyle w:val="a3"/>
        <w:numPr>
          <w:ilvl w:val="0"/>
          <w:numId w:val="1"/>
        </w:numPr>
      </w:pPr>
      <w:r w:rsidRPr="00D5696F">
        <w:t>дату и время обнаружения спорного оформления;</w:t>
      </w:r>
    </w:p>
    <w:p w14:paraId="0650430A" w14:textId="77777777" w:rsidR="00A60042" w:rsidRPr="00D5696F" w:rsidRDefault="00A60042" w:rsidP="00A60042">
      <w:pPr>
        <w:pStyle w:val="a3"/>
        <w:numPr>
          <w:ilvl w:val="0"/>
          <w:numId w:val="1"/>
        </w:numPr>
      </w:pPr>
      <w:r w:rsidRPr="00D5696F">
        <w:t>конкретные экраны, версию приложения и последовательность переходов между ними;</w:t>
      </w:r>
    </w:p>
    <w:p w14:paraId="50288144" w14:textId="77777777" w:rsidR="00A60042" w:rsidRPr="00D5696F" w:rsidRDefault="00A60042" w:rsidP="00A60042">
      <w:pPr>
        <w:pStyle w:val="a3"/>
        <w:numPr>
          <w:ilvl w:val="0"/>
          <w:numId w:val="1"/>
        </w:numPr>
      </w:pPr>
      <w:r w:rsidRPr="00D5696F">
        <w:t>какие графические элементы или композиции кажутся скопированными.</w:t>
      </w:r>
    </w:p>
    <w:p w14:paraId="3CF3F51B" w14:textId="77777777" w:rsidR="00A60042" w:rsidRPr="00D5696F" w:rsidRDefault="00A60042" w:rsidP="00A60042">
      <w:pPr>
        <w:pStyle w:val="a3"/>
      </w:pPr>
      <w:r w:rsidRPr="00D5696F">
        <w:t>Сохраните доступные вам на законных основаниях страницы, скриншоты, записи экрана и файлы. На снимках покажите адрес сайта, содержание экранов и дату фиксации. Для приложения запишите его версию, источник установки и путь к спорным экранам.</w:t>
      </w:r>
    </w:p>
    <w:p w14:paraId="760ED9C2" w14:textId="77777777" w:rsidR="00A60042" w:rsidRPr="00D5696F" w:rsidRDefault="00A60042" w:rsidP="00A60042">
      <w:pPr>
        <w:pStyle w:val="a3"/>
      </w:pPr>
      <w:r w:rsidRPr="00D5696F">
        <w:t>По возможности сохраните экспорт экранов и видеозапись пользовательского сценария. Зафиксируйте исходные файлы и даты их получения; контрольные суммы помогут проверить неизменность сохранённых файлов, но сами по себе не подтверждают авторство.</w:t>
      </w:r>
    </w:p>
    <w:p w14:paraId="32C4D639" w14:textId="77777777" w:rsidR="00A60042" w:rsidRPr="00D5696F" w:rsidRDefault="00A60042" w:rsidP="00A60042">
      <w:pPr>
        <w:pStyle w:val="a3"/>
      </w:pPr>
      <w:r w:rsidRPr="00D5696F">
        <w:t xml:space="preserve">Если материалы могут быстро исчезнуть, обратитесь к нотариусу для обеспечения доказательств. </w:t>
      </w:r>
    </w:p>
    <w:p w14:paraId="743B49B4" w14:textId="63544944" w:rsidR="001661FD" w:rsidRPr="00D5696F" w:rsidRDefault="00625E58">
      <w:pPr>
        <w:spacing w:before="40" w:after="100"/>
      </w:pPr>
      <w:r w:rsidRPr="00D5696F">
        <w:rPr>
          <w:b/>
          <w:sz w:val="22"/>
          <w:szCs w:val="36"/>
        </w:rPr>
        <w:t>Обратитесь к закону</w:t>
      </w:r>
      <w:r w:rsidR="007C2CF8" w:rsidRPr="00D5696F">
        <w:rPr>
          <w:b/>
          <w:sz w:val="22"/>
          <w:szCs w:val="36"/>
        </w:rPr>
        <w:t xml:space="preserve">: </w:t>
      </w:r>
      <w:hyperlink r:id="rId5">
        <w:r w:rsidR="007C2CF8" w:rsidRPr="00D5696F">
          <w:rPr>
            <w:color w:val="0563C1"/>
            <w:sz w:val="24"/>
            <w:szCs w:val="24"/>
            <w:u w:val="single"/>
          </w:rPr>
          <w:t>ст. 64 АПК РФ</w:t>
        </w:r>
      </w:hyperlink>
      <w:r w:rsidR="007C2CF8" w:rsidRPr="00D5696F">
        <w:rPr>
          <w:sz w:val="24"/>
          <w:szCs w:val="24"/>
        </w:rPr>
        <w:t xml:space="preserve"> </w:t>
      </w:r>
      <w:r w:rsidRPr="00D5696F">
        <w:rPr>
          <w:sz w:val="24"/>
          <w:szCs w:val="24"/>
        </w:rPr>
        <w:t>;</w:t>
      </w:r>
      <w:r w:rsidR="007C2CF8" w:rsidRPr="00D5696F">
        <w:rPr>
          <w:sz w:val="24"/>
          <w:szCs w:val="24"/>
        </w:rPr>
        <w:t xml:space="preserve"> </w:t>
      </w:r>
      <w:hyperlink r:id="rId6">
        <w:r w:rsidR="007C2CF8" w:rsidRPr="00D5696F">
          <w:rPr>
            <w:color w:val="0563C1"/>
            <w:sz w:val="24"/>
            <w:szCs w:val="24"/>
            <w:u w:val="single"/>
          </w:rPr>
          <w:t>ст. 71 АПК РФ</w:t>
        </w:r>
      </w:hyperlink>
      <w:r w:rsidR="007C2CF8" w:rsidRPr="00D5696F">
        <w:rPr>
          <w:sz w:val="24"/>
          <w:szCs w:val="24"/>
        </w:rPr>
        <w:t xml:space="preserve"> </w:t>
      </w:r>
      <w:r w:rsidRPr="00D5696F">
        <w:rPr>
          <w:sz w:val="24"/>
          <w:szCs w:val="24"/>
        </w:rPr>
        <w:t xml:space="preserve">; </w:t>
      </w:r>
      <w:hyperlink r:id="rId7">
        <w:r w:rsidR="007C2CF8" w:rsidRPr="00D5696F">
          <w:rPr>
            <w:color w:val="0563C1"/>
            <w:sz w:val="24"/>
            <w:szCs w:val="24"/>
            <w:u w:val="single"/>
          </w:rPr>
          <w:t>ст. 102 Основ о нотариате</w:t>
        </w:r>
      </w:hyperlink>
    </w:p>
    <w:p w14:paraId="2187868A" w14:textId="7DC423CB" w:rsidR="00A60042" w:rsidRPr="00D5696F" w:rsidRDefault="00A60042" w:rsidP="00A60042">
      <w:pPr>
        <w:pStyle w:val="a3"/>
      </w:pPr>
      <w:r w:rsidRPr="00D5696F">
        <w:rPr>
          <w:rStyle w:val="a4"/>
          <w:color w:val="C00000"/>
        </w:rPr>
        <w:t>Шаг 2. Соберите документы, подтверждающие ваши права</w:t>
      </w:r>
    </w:p>
    <w:p w14:paraId="67411141" w14:textId="77777777" w:rsidR="00A60042" w:rsidRPr="00D5696F" w:rsidRDefault="00A60042" w:rsidP="00A60042">
      <w:pPr>
        <w:pStyle w:val="a3"/>
      </w:pPr>
      <w:r w:rsidRPr="00D5696F">
        <w:t>Подготовьте документы, которые относятся к вашей ситуации:</w:t>
      </w:r>
    </w:p>
    <w:p w14:paraId="463FE280" w14:textId="161151A1" w:rsidR="00A60042" w:rsidRPr="00D5696F" w:rsidRDefault="00A60042" w:rsidP="00A60042">
      <w:pPr>
        <w:pStyle w:val="a3"/>
        <w:numPr>
          <w:ilvl w:val="0"/>
          <w:numId w:val="2"/>
        </w:numPr>
      </w:pPr>
      <w:r w:rsidRPr="00D5696F">
        <w:t xml:space="preserve">если вы создали дизайн сами </w:t>
      </w:r>
      <w:r w:rsidR="00D5696F">
        <w:t>-</w:t>
      </w:r>
      <w:r w:rsidRPr="00D5696F">
        <w:t xml:space="preserve"> исходные макеты, историю версий </w:t>
      </w:r>
      <w:proofErr w:type="spellStart"/>
      <w:r w:rsidRPr="00D5696F">
        <w:t>Figma</w:t>
      </w:r>
      <w:proofErr w:type="spellEnd"/>
      <w:r w:rsidRPr="00D5696F">
        <w:t>, задания и переписку;</w:t>
      </w:r>
    </w:p>
    <w:p w14:paraId="1BE113F5" w14:textId="77777777" w:rsidR="00A60042" w:rsidRPr="00D5696F" w:rsidRDefault="00A60042" w:rsidP="00A60042">
      <w:pPr>
        <w:pStyle w:val="a3"/>
        <w:numPr>
          <w:ilvl w:val="0"/>
          <w:numId w:val="2"/>
        </w:numPr>
      </w:pPr>
      <w:r w:rsidRPr="00D5696F">
        <w:t>если дизайн создавали сотрудники — трудовые документы, должностные обязанности, задания и материалы передачи результата;</w:t>
      </w:r>
    </w:p>
    <w:p w14:paraId="24C74E1C" w14:textId="7D43D321" w:rsidR="00A60042" w:rsidRPr="00D5696F" w:rsidRDefault="00A60042" w:rsidP="00A60042">
      <w:pPr>
        <w:pStyle w:val="a3"/>
        <w:numPr>
          <w:ilvl w:val="0"/>
          <w:numId w:val="2"/>
        </w:numPr>
      </w:pPr>
      <w:r w:rsidRPr="00D5696F">
        <w:t xml:space="preserve">если работали студия или дизайнер-подрядчик </w:t>
      </w:r>
      <w:r w:rsidR="00D5696F">
        <w:t>-</w:t>
      </w:r>
      <w:r w:rsidRPr="00D5696F">
        <w:t xml:space="preserve"> договоры, приложения, акты и подтверждения передачи исключительных прав;</w:t>
      </w:r>
    </w:p>
    <w:p w14:paraId="0D0C532E" w14:textId="6FE893CF" w:rsidR="00A60042" w:rsidRPr="00D5696F" w:rsidRDefault="00A60042" w:rsidP="00A60042">
      <w:pPr>
        <w:pStyle w:val="a3"/>
        <w:numPr>
          <w:ilvl w:val="0"/>
          <w:numId w:val="2"/>
        </w:numPr>
      </w:pPr>
      <w:r w:rsidRPr="00D5696F">
        <w:t xml:space="preserve">если права приобретены у другого лица </w:t>
      </w:r>
      <w:r w:rsidR="00D5696F">
        <w:t xml:space="preserve">- </w:t>
      </w:r>
      <w:r w:rsidRPr="00D5696F">
        <w:t>договор и документы, подтверждающие цепочку перехода прав;</w:t>
      </w:r>
    </w:p>
    <w:p w14:paraId="2CDFB85F" w14:textId="77777777" w:rsidR="00A60042" w:rsidRPr="00D5696F" w:rsidRDefault="00A60042" w:rsidP="00A60042">
      <w:pPr>
        <w:pStyle w:val="a3"/>
        <w:numPr>
          <w:ilvl w:val="0"/>
          <w:numId w:val="2"/>
        </w:numPr>
      </w:pPr>
      <w:r w:rsidRPr="00D5696F">
        <w:t>если использованы сторонние шрифты, иконки или UI-</w:t>
      </w:r>
      <w:proofErr w:type="spellStart"/>
      <w:r w:rsidRPr="00D5696F">
        <w:t>kit</w:t>
      </w:r>
      <w:proofErr w:type="spellEnd"/>
      <w:r w:rsidRPr="00D5696F">
        <w:t xml:space="preserve"> — источники материалов и лицензии.</w:t>
      </w:r>
    </w:p>
    <w:p w14:paraId="1DB0D1E1" w14:textId="04830C48" w:rsidR="00BC4C38" w:rsidRPr="00D5696F" w:rsidRDefault="00BC4C38" w:rsidP="00A209B7">
      <w:pPr>
        <w:pStyle w:val="a3"/>
        <w:ind w:left="142"/>
      </w:pPr>
      <w:r w:rsidRPr="00D5696F">
        <w:t xml:space="preserve">Если права на дизайн оформлены не полностью, перейдите к </w:t>
      </w:r>
      <w:proofErr w:type="gramStart"/>
      <w:r w:rsidRPr="00D5696F">
        <w:t>чек-листу</w:t>
      </w:r>
      <w:proofErr w:type="gramEnd"/>
      <w:r w:rsidRPr="00D5696F">
        <w:t xml:space="preserve"> </w:t>
      </w:r>
      <w:r w:rsidRPr="00EF5D09">
        <w:rPr>
          <w:b/>
          <w:bCs/>
          <w:color w:val="2F5496" w:themeColor="accent1" w:themeShade="BF"/>
          <w:u w:val="single"/>
        </w:rPr>
        <w:t xml:space="preserve">Оформить права </w:t>
      </w:r>
      <w:r w:rsidR="00EF5D09" w:rsidRPr="00EF5D09">
        <w:rPr>
          <w:b/>
          <w:bCs/>
          <w:color w:val="2F5496" w:themeColor="accent1" w:themeShade="BF"/>
          <w:u w:val="single"/>
        </w:rPr>
        <w:t>-</w:t>
      </w:r>
      <w:r w:rsidRPr="00EF5D09">
        <w:rPr>
          <w:b/>
          <w:bCs/>
          <w:color w:val="2F5496" w:themeColor="accent1" w:themeShade="BF"/>
          <w:u w:val="single"/>
        </w:rPr>
        <w:t xml:space="preserve"> дизайн интерфейса.</w:t>
      </w:r>
      <w:r w:rsidRPr="00D5696F">
        <w:t xml:space="preserve"> Проверьте, какие элементы принадлежат вам, а какие используются по лицензии.</w:t>
      </w:r>
    </w:p>
    <w:p w14:paraId="23707583" w14:textId="77777777" w:rsidR="00A209B7" w:rsidRPr="00D5696F" w:rsidRDefault="00A60042" w:rsidP="00A60042">
      <w:pPr>
        <w:pStyle w:val="a3"/>
      </w:pPr>
      <w:r w:rsidRPr="00D5696F">
        <w:t>Для охраны дизайна как произведения обязательная регистрация авторского права не требуется.</w:t>
      </w:r>
    </w:p>
    <w:p w14:paraId="2C58F516" w14:textId="14EB0C45" w:rsidR="001661FD" w:rsidRPr="00D5696F" w:rsidRDefault="00625E58">
      <w:pPr>
        <w:spacing w:before="40" w:after="100"/>
      </w:pPr>
      <w:r w:rsidRPr="00D5696F">
        <w:rPr>
          <w:b/>
          <w:sz w:val="22"/>
          <w:szCs w:val="36"/>
        </w:rPr>
        <w:t xml:space="preserve">Обратитесь к закону: </w:t>
      </w:r>
      <w:hyperlink r:id="rId8">
        <w:r w:rsidRPr="00D5696F">
          <w:rPr>
            <w:b/>
            <w:color w:val="0563C1"/>
            <w:sz w:val="22"/>
            <w:szCs w:val="36"/>
            <w:u w:val="single"/>
          </w:rPr>
          <w:t>ст. 1228 ГК РФ</w:t>
        </w:r>
      </w:hyperlink>
      <w:r w:rsidRPr="00D5696F">
        <w:rPr>
          <w:b/>
          <w:sz w:val="22"/>
          <w:szCs w:val="36"/>
        </w:rPr>
        <w:t xml:space="preserve"> ; </w:t>
      </w:r>
      <w:hyperlink r:id="rId9">
        <w:r w:rsidRPr="00D5696F">
          <w:rPr>
            <w:b/>
            <w:color w:val="0563C1"/>
            <w:sz w:val="22"/>
            <w:szCs w:val="36"/>
            <w:u w:val="single"/>
          </w:rPr>
          <w:t>ст. 1259 ГК РФ</w:t>
        </w:r>
      </w:hyperlink>
      <w:r w:rsidRPr="00D5696F">
        <w:rPr>
          <w:b/>
          <w:sz w:val="22"/>
          <w:szCs w:val="36"/>
        </w:rPr>
        <w:t xml:space="preserve"> ; </w:t>
      </w:r>
      <w:hyperlink r:id="rId10">
        <w:r w:rsidRPr="00D5696F">
          <w:rPr>
            <w:b/>
            <w:color w:val="0563C1"/>
            <w:sz w:val="22"/>
            <w:szCs w:val="36"/>
            <w:u w:val="single"/>
          </w:rPr>
          <w:t>ст. 1295 ГК РФ</w:t>
        </w:r>
      </w:hyperlink>
      <w:r w:rsidRPr="00D5696F">
        <w:rPr>
          <w:b/>
          <w:sz w:val="22"/>
          <w:szCs w:val="36"/>
        </w:rPr>
        <w:t xml:space="preserve"> ; </w:t>
      </w:r>
      <w:hyperlink r:id="rId11">
        <w:r w:rsidRPr="00D5696F">
          <w:rPr>
            <w:b/>
            <w:color w:val="0563C1"/>
            <w:sz w:val="22"/>
            <w:szCs w:val="36"/>
            <w:u w:val="single"/>
          </w:rPr>
          <w:t>ст. 1234 ГК РФ</w:t>
        </w:r>
      </w:hyperlink>
    </w:p>
    <w:p w14:paraId="6BBF264E" w14:textId="3F233DF6" w:rsidR="00A60042" w:rsidRPr="00D5696F" w:rsidRDefault="00A60042" w:rsidP="00A60042">
      <w:pPr>
        <w:pStyle w:val="a3"/>
        <w:rPr>
          <w:color w:val="C00000"/>
        </w:rPr>
      </w:pPr>
      <w:r w:rsidRPr="00D5696F">
        <w:rPr>
          <w:rStyle w:val="a4"/>
          <w:color w:val="C00000"/>
        </w:rPr>
        <w:t>Шаг 3. Проверьте, есть ли признаки незаконного заимствования</w:t>
      </w:r>
    </w:p>
    <w:p w14:paraId="1F2D6BF5" w14:textId="77777777" w:rsidR="00A60042" w:rsidRPr="00D5696F" w:rsidRDefault="00A209B7" w:rsidP="00A60042">
      <w:pPr>
        <w:pStyle w:val="a3"/>
      </w:pPr>
      <w:r w:rsidRPr="00D5696F">
        <w:t>П</w:t>
      </w:r>
      <w:r w:rsidR="00A60042" w:rsidRPr="00D5696F">
        <w:t>роверьте:</w:t>
      </w:r>
    </w:p>
    <w:p w14:paraId="2C9365F4" w14:textId="77777777" w:rsidR="00A60042" w:rsidRPr="00D5696F" w:rsidRDefault="00A60042" w:rsidP="00A60042">
      <w:pPr>
        <w:pStyle w:val="a3"/>
        <w:numPr>
          <w:ilvl w:val="0"/>
          <w:numId w:val="3"/>
        </w:numPr>
      </w:pPr>
      <w:r w:rsidRPr="00D5696F">
        <w:lastRenderedPageBreak/>
        <w:t>не относятся ли совпадения к общему UI-</w:t>
      </w:r>
      <w:proofErr w:type="spellStart"/>
      <w:r w:rsidRPr="00D5696F">
        <w:t>kit</w:t>
      </w:r>
      <w:proofErr w:type="spellEnd"/>
      <w:r w:rsidRPr="00D5696F">
        <w:t>, шаблону или библиотеке компонентов;</w:t>
      </w:r>
    </w:p>
    <w:p w14:paraId="2DBB1437" w14:textId="77777777" w:rsidR="00A60042" w:rsidRPr="00D5696F" w:rsidRDefault="00A60042" w:rsidP="00A60042">
      <w:pPr>
        <w:pStyle w:val="a3"/>
        <w:numPr>
          <w:ilvl w:val="0"/>
          <w:numId w:val="3"/>
        </w:numPr>
      </w:pPr>
      <w:r w:rsidRPr="00D5696F">
        <w:t>не объясняются ли они стандартными элементами управления, функцией или привычным пользовательским сценарием;</w:t>
      </w:r>
    </w:p>
    <w:p w14:paraId="7D033BE6" w14:textId="77777777" w:rsidR="00A60042" w:rsidRPr="00D5696F" w:rsidRDefault="00A60042" w:rsidP="00A60042">
      <w:pPr>
        <w:pStyle w:val="a3"/>
        <w:numPr>
          <w:ilvl w:val="0"/>
          <w:numId w:val="3"/>
        </w:numPr>
      </w:pPr>
      <w:r w:rsidRPr="00D5696F">
        <w:t>не предоставляли ли вы разрешение на использование спорных элементов;</w:t>
      </w:r>
    </w:p>
    <w:p w14:paraId="001DD00F" w14:textId="77777777" w:rsidR="00A60042" w:rsidRPr="00D5696F" w:rsidRDefault="00A60042" w:rsidP="00A60042">
      <w:pPr>
        <w:pStyle w:val="a3"/>
        <w:numPr>
          <w:ilvl w:val="0"/>
          <w:numId w:val="3"/>
        </w:numPr>
      </w:pPr>
      <w:r w:rsidRPr="00D5696F">
        <w:t>не допускает ли лицензия на исходные материалы их использование другой стороной.</w:t>
      </w:r>
    </w:p>
    <w:p w14:paraId="12C37956" w14:textId="77777777" w:rsidR="00A60042" w:rsidRPr="00D5696F" w:rsidRDefault="00A60042" w:rsidP="00A60042">
      <w:pPr>
        <w:pStyle w:val="a3"/>
      </w:pPr>
      <w:r w:rsidRPr="00D5696F">
        <w:t>Сравнивайте конкретные изображения, иконки, композицию экранов и оригинальные сочетания элементов. Совпадение функции или общей идеи не доказывает копирование дизайна; простое изменение цвета не всегда исключает переработку охраняемого решения.</w:t>
      </w:r>
    </w:p>
    <w:p w14:paraId="159D6E52" w14:textId="55D487C1" w:rsidR="00A60042" w:rsidRPr="00BE2D9E" w:rsidRDefault="00A60042" w:rsidP="00A60042">
      <w:pPr>
        <w:pStyle w:val="a3"/>
        <w:rPr>
          <w:b/>
          <w:bCs/>
          <w:color w:val="2F5496" w:themeColor="accent1" w:themeShade="BF"/>
          <w:u w:val="single"/>
        </w:rPr>
      </w:pPr>
      <w:r w:rsidRPr="00BE2D9E">
        <w:rPr>
          <w:b/>
          <w:bCs/>
          <w:color w:val="2F5496" w:themeColor="accent1" w:themeShade="BF"/>
          <w:u w:val="single"/>
        </w:rPr>
        <w:t>Подробнее: «Что сравнивают в споре об интерфейсе: отдельные элементы, композицию или экран целиком?»</w:t>
      </w:r>
    </w:p>
    <w:p w14:paraId="539E077F" w14:textId="45D36D41" w:rsidR="001661FD" w:rsidRPr="00D5696F" w:rsidRDefault="00625E58">
      <w:pPr>
        <w:spacing w:before="40" w:after="100"/>
      </w:pPr>
      <w:r w:rsidRPr="00D5696F">
        <w:rPr>
          <w:b/>
          <w:sz w:val="22"/>
          <w:szCs w:val="36"/>
        </w:rPr>
        <w:t>Обратитесь к закону</w:t>
      </w:r>
      <w:r w:rsidR="007C2CF8" w:rsidRPr="00D5696F">
        <w:rPr>
          <w:b/>
          <w:sz w:val="22"/>
          <w:szCs w:val="36"/>
        </w:rPr>
        <w:t xml:space="preserve">: </w:t>
      </w:r>
      <w:hyperlink r:id="rId12">
        <w:r w:rsidR="007C2CF8" w:rsidRPr="00D5696F">
          <w:rPr>
            <w:color w:val="0563C1"/>
            <w:sz w:val="24"/>
            <w:szCs w:val="24"/>
            <w:u w:val="single"/>
          </w:rPr>
          <w:t>ст. 1259 ГК РФ</w:t>
        </w:r>
      </w:hyperlink>
      <w:r w:rsidR="007C2CF8" w:rsidRPr="00D5696F">
        <w:rPr>
          <w:sz w:val="24"/>
          <w:szCs w:val="24"/>
        </w:rPr>
        <w:t xml:space="preserve"> </w:t>
      </w:r>
      <w:r w:rsidRPr="00D5696F">
        <w:rPr>
          <w:sz w:val="24"/>
          <w:szCs w:val="24"/>
        </w:rPr>
        <w:t>;</w:t>
      </w:r>
      <w:r w:rsidR="007C2CF8" w:rsidRPr="00D5696F">
        <w:rPr>
          <w:sz w:val="24"/>
          <w:szCs w:val="24"/>
        </w:rPr>
        <w:t xml:space="preserve"> </w:t>
      </w:r>
      <w:hyperlink r:id="rId13">
        <w:r w:rsidR="007C2CF8" w:rsidRPr="00D5696F">
          <w:rPr>
            <w:color w:val="0563C1"/>
            <w:sz w:val="24"/>
            <w:szCs w:val="24"/>
            <w:u w:val="single"/>
          </w:rPr>
          <w:t>1270 ГК РФ</w:t>
        </w:r>
      </w:hyperlink>
    </w:p>
    <w:p w14:paraId="70926674" w14:textId="744D6217" w:rsidR="00A60042" w:rsidRPr="00D5696F" w:rsidRDefault="00A60042" w:rsidP="00A60042">
      <w:pPr>
        <w:pStyle w:val="a3"/>
        <w:rPr>
          <w:color w:val="C00000"/>
        </w:rPr>
      </w:pPr>
      <w:r w:rsidRPr="00D5696F">
        <w:rPr>
          <w:rStyle w:val="a4"/>
          <w:color w:val="C00000"/>
        </w:rPr>
        <w:t>Шаг 4. Установите, кому направлять требования</w:t>
      </w:r>
    </w:p>
    <w:p w14:paraId="3B716FBE" w14:textId="77777777" w:rsidR="00A60042" w:rsidRPr="00D5696F" w:rsidRDefault="00A60042" w:rsidP="00A60042">
      <w:pPr>
        <w:pStyle w:val="a3"/>
      </w:pPr>
      <w:r w:rsidRPr="00D5696F">
        <w:t>Название сайта или приложения само по себе ещё не устанавливает надлежащего нарушителя.</w:t>
      </w:r>
    </w:p>
    <w:p w14:paraId="09D8B2C1" w14:textId="77777777" w:rsidR="00A60042" w:rsidRPr="00D5696F" w:rsidRDefault="00A60042" w:rsidP="00A60042">
      <w:pPr>
        <w:pStyle w:val="a3"/>
      </w:pPr>
      <w:r w:rsidRPr="00D5696F">
        <w:t>Проверьте реквизиты сайта, пользовательское соглашение, сведения об издателе приложения, договоры и платёжные документы. Для организации или ИП уточните актуальные данные в ЕГРЮЛ или ЕГРИП.</w:t>
      </w:r>
    </w:p>
    <w:p w14:paraId="594E4AB6" w14:textId="77777777" w:rsidR="00A60042" w:rsidRPr="00D5696F" w:rsidRDefault="00A60042" w:rsidP="00A60042">
      <w:pPr>
        <w:pStyle w:val="a3"/>
      </w:pPr>
      <w:r w:rsidRPr="00D5696F">
        <w:t>Запишите, что делает каждое установленное лицо: размещает спорные экраны, распространяет приложение или использует оформление в своей деятельности. Не считайте дизайнера, студию, владельца домена и хостинг автоматически одним ответчиком.</w:t>
      </w:r>
    </w:p>
    <w:p w14:paraId="2B951597" w14:textId="2E434362" w:rsidR="001661FD" w:rsidRPr="00D5696F" w:rsidRDefault="00625E58">
      <w:pPr>
        <w:spacing w:before="40" w:after="100"/>
      </w:pPr>
      <w:r w:rsidRPr="00D5696F">
        <w:rPr>
          <w:b/>
          <w:sz w:val="22"/>
          <w:szCs w:val="36"/>
        </w:rPr>
        <w:t>Обратитесь к закону:</w:t>
      </w:r>
      <w:r w:rsidR="007C2CF8" w:rsidRPr="00D5696F">
        <w:rPr>
          <w:b/>
          <w:sz w:val="22"/>
          <w:szCs w:val="36"/>
        </w:rPr>
        <w:t xml:space="preserve"> </w:t>
      </w:r>
      <w:hyperlink r:id="rId14">
        <w:r w:rsidR="007C2CF8" w:rsidRPr="00D5696F">
          <w:rPr>
            <w:color w:val="0563C1"/>
            <w:sz w:val="24"/>
            <w:szCs w:val="24"/>
            <w:u w:val="single"/>
          </w:rPr>
          <w:t>ст. 1252 ГК РФ</w:t>
        </w:r>
      </w:hyperlink>
      <w:r w:rsidR="007C2CF8" w:rsidRPr="00D5696F">
        <w:rPr>
          <w:sz w:val="24"/>
          <w:szCs w:val="24"/>
        </w:rPr>
        <w:t xml:space="preserve"> </w:t>
      </w:r>
      <w:r w:rsidRPr="00D5696F">
        <w:rPr>
          <w:sz w:val="24"/>
          <w:szCs w:val="24"/>
        </w:rPr>
        <w:t>;</w:t>
      </w:r>
      <w:r w:rsidR="007C2CF8" w:rsidRPr="00D5696F">
        <w:rPr>
          <w:sz w:val="24"/>
          <w:szCs w:val="24"/>
        </w:rPr>
        <w:t xml:space="preserve"> </w:t>
      </w:r>
      <w:hyperlink r:id="rId15">
        <w:r w:rsidR="007C2CF8" w:rsidRPr="00D5696F">
          <w:rPr>
            <w:color w:val="0563C1"/>
            <w:sz w:val="24"/>
            <w:szCs w:val="24"/>
            <w:u w:val="single"/>
          </w:rPr>
          <w:t>ст. 4 АПК РФ</w:t>
        </w:r>
      </w:hyperlink>
      <w:r w:rsidR="007C2CF8" w:rsidRPr="00D5696F">
        <w:rPr>
          <w:sz w:val="24"/>
          <w:szCs w:val="24"/>
        </w:rPr>
        <w:t xml:space="preserve"> </w:t>
      </w:r>
      <w:r w:rsidRPr="00D5696F">
        <w:rPr>
          <w:sz w:val="24"/>
          <w:szCs w:val="24"/>
        </w:rPr>
        <w:t>;</w:t>
      </w:r>
      <w:r w:rsidR="007C2CF8" w:rsidRPr="00D5696F">
        <w:rPr>
          <w:sz w:val="24"/>
          <w:szCs w:val="24"/>
        </w:rPr>
        <w:t xml:space="preserve"> </w:t>
      </w:r>
      <w:hyperlink r:id="rId16">
        <w:r w:rsidR="007C2CF8" w:rsidRPr="00D5696F">
          <w:rPr>
            <w:color w:val="0563C1"/>
            <w:sz w:val="24"/>
            <w:szCs w:val="24"/>
            <w:u w:val="single"/>
          </w:rPr>
          <w:t>ст. 35 АПК РФ</w:t>
        </w:r>
      </w:hyperlink>
    </w:p>
    <w:p w14:paraId="116A03CC" w14:textId="706E83C4" w:rsidR="00A60042" w:rsidRPr="00D5696F" w:rsidRDefault="00A60042" w:rsidP="00A60042">
      <w:pPr>
        <w:pStyle w:val="a3"/>
        <w:rPr>
          <w:color w:val="C00000"/>
        </w:rPr>
      </w:pPr>
      <w:r w:rsidRPr="00D5696F">
        <w:rPr>
          <w:rStyle w:val="a4"/>
          <w:color w:val="C00000"/>
        </w:rPr>
        <w:t>Шаг 5. Выберите, чего вы хотите добиться</w:t>
      </w:r>
    </w:p>
    <w:p w14:paraId="2B205698" w14:textId="77777777" w:rsidR="00A60042" w:rsidRPr="00D5696F" w:rsidRDefault="00A60042" w:rsidP="00A60042">
      <w:pPr>
        <w:pStyle w:val="a3"/>
      </w:pPr>
      <w:r w:rsidRPr="00D5696F">
        <w:t>Сформулируйте требования применительно к установленным действиям. Например: прекратить размещение конкретных спорных экранов, удалить незаконно воспроизведённые изображения или выплатить денежную сумму. Нельзя требовать запрета общей идеи интерфейса.</w:t>
      </w:r>
    </w:p>
    <w:p w14:paraId="12A6C283" w14:textId="77777777" w:rsidR="00A60042" w:rsidRPr="00D5696F" w:rsidRDefault="00A60042" w:rsidP="00A60042">
      <w:pPr>
        <w:pStyle w:val="a3"/>
      </w:pPr>
      <w:r w:rsidRPr="00D5696F">
        <w:t xml:space="preserve">Для денежного требования выберите </w:t>
      </w:r>
      <w:r w:rsidRPr="00D5696F">
        <w:rPr>
          <w:rStyle w:val="a4"/>
        </w:rPr>
        <w:t>убытки либо компенсацию за одно и то же нарушение</w:t>
      </w:r>
      <w:r w:rsidRPr="00D5696F">
        <w:t>:</w:t>
      </w:r>
    </w:p>
    <w:p w14:paraId="2280E565" w14:textId="77777777" w:rsidR="00A60042" w:rsidRPr="00D5696F" w:rsidRDefault="00A60042" w:rsidP="00A60042">
      <w:pPr>
        <w:pStyle w:val="a3"/>
        <w:numPr>
          <w:ilvl w:val="0"/>
          <w:numId w:val="4"/>
        </w:numPr>
      </w:pPr>
      <w:r w:rsidRPr="00D5696F">
        <w:rPr>
          <w:rStyle w:val="a4"/>
        </w:rPr>
        <w:t>Убытки:</w:t>
      </w:r>
      <w:r w:rsidRPr="00D5696F">
        <w:t xml:space="preserve"> потребуется обосновать потери, их размер и связь с нарушением.</w:t>
      </w:r>
    </w:p>
    <w:p w14:paraId="45ED2A4F" w14:textId="77777777" w:rsidR="00A60042" w:rsidRPr="00D5696F" w:rsidRDefault="00A60042" w:rsidP="00A60042">
      <w:pPr>
        <w:pStyle w:val="a3"/>
        <w:numPr>
          <w:ilvl w:val="0"/>
          <w:numId w:val="4"/>
        </w:numPr>
      </w:pPr>
      <w:r w:rsidRPr="00D5696F">
        <w:rPr>
          <w:rStyle w:val="a4"/>
        </w:rPr>
        <w:t>Компенсация:</w:t>
      </w:r>
      <w:r w:rsidRPr="00D5696F">
        <w:t xml:space="preserve"> не нужно доказывать размер убытков, но необходимо доказать нарушение и обосновать требуемую сумму или её расчёт.</w:t>
      </w:r>
    </w:p>
    <w:p w14:paraId="724EEB5B" w14:textId="77777777" w:rsidR="00A60042" w:rsidRPr="00D5696F" w:rsidRDefault="00A60042" w:rsidP="00A60042">
      <w:pPr>
        <w:pStyle w:val="a3"/>
      </w:pPr>
      <w:r w:rsidRPr="00D5696F">
        <w:t xml:space="preserve">Подробнее: </w:t>
      </w:r>
      <w:r w:rsidRPr="00D5696F">
        <w:rPr>
          <w:b/>
          <w:bCs/>
          <w:color w:val="1F4E79" w:themeColor="accent5" w:themeShade="80"/>
          <w:u w:val="single"/>
        </w:rPr>
        <w:t>«Запрет использования, убытки или компенсация: что требовать при копировании дизайна интерфейса?»</w:t>
      </w:r>
    </w:p>
    <w:p w14:paraId="58A7E689" w14:textId="2551DA00" w:rsidR="001661FD" w:rsidRPr="00D5696F" w:rsidRDefault="00625E58">
      <w:pPr>
        <w:spacing w:before="40" w:after="100"/>
      </w:pPr>
      <w:r w:rsidRPr="00D5696F">
        <w:rPr>
          <w:b/>
          <w:sz w:val="22"/>
          <w:szCs w:val="36"/>
        </w:rPr>
        <w:t xml:space="preserve">Обратитесь к закону: </w:t>
      </w:r>
      <w:hyperlink r:id="rId17">
        <w:r w:rsidR="007C2CF8" w:rsidRPr="00D5696F">
          <w:rPr>
            <w:color w:val="0563C1"/>
            <w:sz w:val="24"/>
            <w:szCs w:val="24"/>
            <w:u w:val="single"/>
          </w:rPr>
          <w:t>ст. 1252 ГК РФ</w:t>
        </w:r>
      </w:hyperlink>
      <w:r w:rsidR="007C2CF8" w:rsidRPr="00D5696F">
        <w:rPr>
          <w:sz w:val="24"/>
          <w:szCs w:val="24"/>
        </w:rPr>
        <w:t xml:space="preserve"> </w:t>
      </w:r>
      <w:r w:rsidRPr="00D5696F">
        <w:rPr>
          <w:sz w:val="24"/>
          <w:szCs w:val="24"/>
        </w:rPr>
        <w:t>;</w:t>
      </w:r>
      <w:r w:rsidR="007C2CF8" w:rsidRPr="00D5696F">
        <w:rPr>
          <w:sz w:val="24"/>
          <w:szCs w:val="24"/>
        </w:rPr>
        <w:t xml:space="preserve"> </w:t>
      </w:r>
      <w:hyperlink r:id="rId18">
        <w:r w:rsidR="007C2CF8" w:rsidRPr="00D5696F">
          <w:rPr>
            <w:color w:val="0563C1"/>
            <w:sz w:val="24"/>
            <w:szCs w:val="24"/>
            <w:u w:val="single"/>
          </w:rPr>
          <w:t>1301 ГК РФ</w:t>
        </w:r>
      </w:hyperlink>
    </w:p>
    <w:p w14:paraId="3C4405F0" w14:textId="7DB76379" w:rsidR="00A60042" w:rsidRPr="00D5696F" w:rsidRDefault="00A60042" w:rsidP="00A60042">
      <w:pPr>
        <w:pStyle w:val="a3"/>
        <w:rPr>
          <w:color w:val="C00000"/>
        </w:rPr>
      </w:pPr>
      <w:r w:rsidRPr="00D5696F">
        <w:rPr>
          <w:rStyle w:val="a4"/>
          <w:color w:val="C00000"/>
        </w:rPr>
        <w:t>Шаг 6. Подготовьте досудебную претензию</w:t>
      </w:r>
    </w:p>
    <w:p w14:paraId="18A49ECF" w14:textId="77777777" w:rsidR="00A60042" w:rsidRPr="00D5696F" w:rsidRDefault="00A60042" w:rsidP="00A60042">
      <w:pPr>
        <w:pStyle w:val="a3"/>
      </w:pPr>
      <w:r w:rsidRPr="00D5696F">
        <w:t>Включите в неё:</w:t>
      </w:r>
    </w:p>
    <w:p w14:paraId="7E6D1DC6" w14:textId="77777777" w:rsidR="00A60042" w:rsidRPr="00D5696F" w:rsidRDefault="00A60042" w:rsidP="00A60042">
      <w:pPr>
        <w:pStyle w:val="a3"/>
        <w:numPr>
          <w:ilvl w:val="0"/>
          <w:numId w:val="5"/>
        </w:numPr>
      </w:pPr>
      <w:r w:rsidRPr="00D5696F">
        <w:t>сведения о вас и адресате;</w:t>
      </w:r>
    </w:p>
    <w:p w14:paraId="3B1C2612" w14:textId="77777777" w:rsidR="00A60042" w:rsidRPr="00D5696F" w:rsidRDefault="00A60042" w:rsidP="00A60042">
      <w:pPr>
        <w:pStyle w:val="a3"/>
        <w:numPr>
          <w:ilvl w:val="0"/>
          <w:numId w:val="5"/>
        </w:numPr>
      </w:pPr>
      <w:r w:rsidRPr="00D5696F">
        <w:t>название сайта или приложения, спорные экраны и описание охраняемых элементов;</w:t>
      </w:r>
    </w:p>
    <w:p w14:paraId="41ED652B" w14:textId="77777777" w:rsidR="00A60042" w:rsidRPr="00D5696F" w:rsidRDefault="00A60042" w:rsidP="00A60042">
      <w:pPr>
        <w:pStyle w:val="a3"/>
        <w:numPr>
          <w:ilvl w:val="0"/>
          <w:numId w:val="5"/>
        </w:numPr>
      </w:pPr>
      <w:r w:rsidRPr="00D5696F">
        <w:t>основания принадлежности вам прав;</w:t>
      </w:r>
    </w:p>
    <w:p w14:paraId="4B4EFA49" w14:textId="77777777" w:rsidR="00A60042" w:rsidRPr="00D5696F" w:rsidRDefault="00A60042" w:rsidP="00A60042">
      <w:pPr>
        <w:pStyle w:val="a3"/>
        <w:numPr>
          <w:ilvl w:val="0"/>
          <w:numId w:val="5"/>
        </w:numPr>
      </w:pPr>
      <w:r w:rsidRPr="00D5696F">
        <w:t>описание действий адресата, даты и ссылки;</w:t>
      </w:r>
    </w:p>
    <w:p w14:paraId="2FE4B04A" w14:textId="77777777" w:rsidR="00A60042" w:rsidRPr="00D5696F" w:rsidRDefault="00A60042" w:rsidP="00A60042">
      <w:pPr>
        <w:pStyle w:val="a3"/>
        <w:numPr>
          <w:ilvl w:val="0"/>
          <w:numId w:val="5"/>
        </w:numPr>
      </w:pPr>
      <w:r w:rsidRPr="00D5696F">
        <w:t>основные доказательства;</w:t>
      </w:r>
    </w:p>
    <w:p w14:paraId="734BE4B1" w14:textId="77777777" w:rsidR="00A60042" w:rsidRPr="00D5696F" w:rsidRDefault="00A60042" w:rsidP="00A60042">
      <w:pPr>
        <w:pStyle w:val="a3"/>
        <w:numPr>
          <w:ilvl w:val="0"/>
          <w:numId w:val="5"/>
        </w:numPr>
      </w:pPr>
      <w:r w:rsidRPr="00D5696F">
        <w:lastRenderedPageBreak/>
        <w:t>конкретные требования и денежный расчёт, если он заявлен;</w:t>
      </w:r>
    </w:p>
    <w:p w14:paraId="41914406" w14:textId="77777777" w:rsidR="00A60042" w:rsidRPr="00D5696F" w:rsidRDefault="00A60042" w:rsidP="00A60042">
      <w:pPr>
        <w:pStyle w:val="a3"/>
        <w:numPr>
          <w:ilvl w:val="0"/>
          <w:numId w:val="5"/>
        </w:numPr>
      </w:pPr>
      <w:r w:rsidRPr="00D5696F">
        <w:t>срок и способ ответа;</w:t>
      </w:r>
    </w:p>
    <w:p w14:paraId="7CEB7F68" w14:textId="77777777" w:rsidR="00A60042" w:rsidRPr="00D5696F" w:rsidRDefault="00A60042" w:rsidP="00A60042">
      <w:pPr>
        <w:pStyle w:val="a3"/>
        <w:numPr>
          <w:ilvl w:val="0"/>
          <w:numId w:val="5"/>
        </w:numPr>
      </w:pPr>
      <w:r w:rsidRPr="00D5696F">
        <w:t>перечень приложений.</w:t>
      </w:r>
    </w:p>
    <w:p w14:paraId="7183A1D4" w14:textId="7B06C4A9" w:rsidR="00A60042" w:rsidRPr="00D5696F" w:rsidRDefault="00A60042" w:rsidP="00A60042">
      <w:pPr>
        <w:pStyle w:val="a3"/>
        <w:rPr>
          <w:b/>
          <w:bCs/>
          <w:color w:val="1F4E79" w:themeColor="accent5" w:themeShade="80"/>
          <w:u w:val="single"/>
        </w:rPr>
      </w:pPr>
      <w:r w:rsidRPr="00D5696F">
        <w:t xml:space="preserve">Используйте </w:t>
      </w:r>
      <w:r w:rsidRPr="00D5696F">
        <w:rPr>
          <w:b/>
          <w:bCs/>
          <w:color w:val="1F4E79" w:themeColor="accent5" w:themeShade="80"/>
          <w:u w:val="single"/>
        </w:rPr>
        <w:t xml:space="preserve">конструктор документов </w:t>
      </w:r>
      <w:r w:rsidR="00D5696F">
        <w:rPr>
          <w:b/>
          <w:bCs/>
          <w:color w:val="1F4E79" w:themeColor="accent5" w:themeShade="80"/>
          <w:u w:val="single"/>
        </w:rPr>
        <w:t>-</w:t>
      </w:r>
      <w:r w:rsidRPr="00D5696F">
        <w:rPr>
          <w:b/>
          <w:bCs/>
          <w:color w:val="1F4E79" w:themeColor="accent5" w:themeShade="80"/>
          <w:u w:val="single"/>
        </w:rPr>
        <w:t xml:space="preserve"> досудебная претензия о нарушении прав на дизайн интерфейса</w:t>
      </w:r>
    </w:p>
    <w:p w14:paraId="61E43554" w14:textId="77777777" w:rsidR="00A60042" w:rsidRPr="00D5696F" w:rsidRDefault="00A60042" w:rsidP="00A60042">
      <w:pPr>
        <w:pStyle w:val="a3"/>
      </w:pPr>
      <w:r w:rsidRPr="00D5696F">
        <w:t>Перенесите в конструктор сведения, собранные на предыдущих шагах. Перед отправкой проверьте итоговый текст: адресата, описание спорных экранов, требования, суммы и приложения.</w:t>
      </w:r>
    </w:p>
    <w:p w14:paraId="0ADEC657" w14:textId="4AA89B62" w:rsidR="001661FD" w:rsidRPr="00D5696F" w:rsidRDefault="00625E58">
      <w:pPr>
        <w:spacing w:before="40" w:after="100"/>
      </w:pPr>
      <w:r w:rsidRPr="00D5696F">
        <w:rPr>
          <w:b/>
          <w:sz w:val="22"/>
          <w:szCs w:val="36"/>
        </w:rPr>
        <w:t xml:space="preserve">Обратитесь к закону: </w:t>
      </w:r>
      <w:hyperlink r:id="rId19">
        <w:r w:rsidR="007C2CF8" w:rsidRPr="00D5696F">
          <w:rPr>
            <w:color w:val="0563C1"/>
            <w:sz w:val="24"/>
            <w:szCs w:val="24"/>
            <w:u w:val="single"/>
          </w:rPr>
          <w:t>п. 5.1 ст. 1252 ГК РФ</w:t>
        </w:r>
      </w:hyperlink>
    </w:p>
    <w:p w14:paraId="1F6B9D86" w14:textId="78A869E2" w:rsidR="00A60042" w:rsidRPr="00D5696F" w:rsidRDefault="00A60042" w:rsidP="00A60042">
      <w:pPr>
        <w:pStyle w:val="a3"/>
        <w:rPr>
          <w:color w:val="C00000"/>
        </w:rPr>
      </w:pPr>
      <w:r w:rsidRPr="00D5696F">
        <w:rPr>
          <w:rStyle w:val="a4"/>
          <w:color w:val="C00000"/>
        </w:rPr>
        <w:t>Шаг 7. Направьте претензию и сохраните подтверждения</w:t>
      </w:r>
    </w:p>
    <w:p w14:paraId="7E86CDB5" w14:textId="77777777" w:rsidR="00A60042" w:rsidRPr="00D5696F" w:rsidRDefault="00A60042" w:rsidP="00A60042">
      <w:pPr>
        <w:pStyle w:val="a3"/>
      </w:pPr>
      <w:r w:rsidRPr="00D5696F">
        <w:t>Выберите способ, позволяющий подтвердить содержание и отправку: например, почтовое отправление с описью вложения и отслеживанием вручения. Для организации проверьте адрес в ЕГРЮЛ. Дополнительно можно направить копию по электронной почте</w:t>
      </w:r>
      <w:r w:rsidR="00A209B7" w:rsidRPr="00D5696F">
        <w:t>.</w:t>
      </w:r>
    </w:p>
    <w:p w14:paraId="148E8328" w14:textId="77777777" w:rsidR="00A60042" w:rsidRPr="00D5696F" w:rsidRDefault="00A60042" w:rsidP="00A60042">
      <w:pPr>
        <w:pStyle w:val="a3"/>
      </w:pPr>
      <w:r w:rsidRPr="00D5696F">
        <w:t>Сохраните подписанную претензию, приложения, опись, квитанцию, сведения о доставке и ответ.</w:t>
      </w:r>
    </w:p>
    <w:p w14:paraId="3A4A464F" w14:textId="77777777" w:rsidR="00A60042" w:rsidRPr="00D5696F" w:rsidRDefault="00A60042" w:rsidP="00A60042">
      <w:pPr>
        <w:pStyle w:val="a3"/>
      </w:pPr>
      <w:r w:rsidRPr="00D5696F">
        <w:rPr>
          <w:rStyle w:val="a4"/>
        </w:rPr>
        <w:t>Когда претензия обязательна:</w:t>
      </w:r>
      <w:r w:rsidRPr="00D5696F">
        <w:t xml:space="preserve"> если обе стороны </w:t>
      </w:r>
      <w:r w:rsidR="00A209B7" w:rsidRPr="00D5696F">
        <w:t>-</w:t>
      </w:r>
      <w:r w:rsidRPr="00D5696F">
        <w:t xml:space="preserve"> организации и/или ИП, спор рассматривается арбитражным судом и вы требуете убытки или компенсацию. При полном или частичном отказе можно обращаться с иском; если ответа нет </w:t>
      </w:r>
      <w:r w:rsidR="00A209B7" w:rsidRPr="00D5696F">
        <w:t>-</w:t>
      </w:r>
      <w:r w:rsidRPr="00D5696F">
        <w:t xml:space="preserve"> после 30 дней со дня направления претензии, если договором не установлен другой срок.</w:t>
      </w:r>
    </w:p>
    <w:p w14:paraId="4E78280E" w14:textId="77777777" w:rsidR="00A60042" w:rsidRPr="00D5696F" w:rsidRDefault="00A60042" w:rsidP="00A60042">
      <w:pPr>
        <w:pStyle w:val="a3"/>
      </w:pPr>
      <w:r w:rsidRPr="00D5696F">
        <w:t>Для требования только о прекращении нарушения этот обязательный порядок по указанной норме не предусмотрен.</w:t>
      </w:r>
    </w:p>
    <w:p w14:paraId="72A57561" w14:textId="6F33C23B" w:rsidR="001661FD" w:rsidRPr="00D5696F" w:rsidRDefault="00625E58">
      <w:pPr>
        <w:spacing w:before="40" w:after="100"/>
      </w:pPr>
      <w:r w:rsidRPr="00D5696F">
        <w:rPr>
          <w:b/>
          <w:sz w:val="22"/>
          <w:szCs w:val="36"/>
        </w:rPr>
        <w:t xml:space="preserve">Обратитесь к закону: </w:t>
      </w:r>
      <w:hyperlink r:id="rId20">
        <w:r w:rsidR="007C2CF8" w:rsidRPr="00D5696F">
          <w:rPr>
            <w:color w:val="0563C1"/>
            <w:sz w:val="24"/>
            <w:szCs w:val="24"/>
            <w:u w:val="single"/>
          </w:rPr>
          <w:t>п. 5.1 ст. 1252 ГК РФ</w:t>
        </w:r>
      </w:hyperlink>
      <w:r w:rsidR="007C2CF8" w:rsidRPr="00D5696F">
        <w:rPr>
          <w:sz w:val="24"/>
          <w:szCs w:val="24"/>
        </w:rPr>
        <w:t xml:space="preserve"> </w:t>
      </w:r>
      <w:r w:rsidRPr="00D5696F">
        <w:rPr>
          <w:sz w:val="24"/>
          <w:szCs w:val="24"/>
        </w:rPr>
        <w:t>;</w:t>
      </w:r>
      <w:r w:rsidR="007C2CF8" w:rsidRPr="00D5696F">
        <w:rPr>
          <w:sz w:val="24"/>
          <w:szCs w:val="24"/>
        </w:rPr>
        <w:t xml:space="preserve"> </w:t>
      </w:r>
      <w:hyperlink r:id="rId21">
        <w:r w:rsidR="007C2CF8" w:rsidRPr="00D5696F">
          <w:rPr>
            <w:color w:val="0563C1"/>
            <w:sz w:val="24"/>
            <w:szCs w:val="24"/>
            <w:u w:val="single"/>
          </w:rPr>
          <w:t>ст. 165.1 ГК РФ</w:t>
        </w:r>
      </w:hyperlink>
    </w:p>
    <w:p w14:paraId="5094F157" w14:textId="55436227" w:rsidR="00A60042" w:rsidRPr="00D5696F" w:rsidRDefault="00A60042" w:rsidP="00A60042">
      <w:pPr>
        <w:pStyle w:val="a3"/>
        <w:rPr>
          <w:color w:val="C00000"/>
        </w:rPr>
      </w:pPr>
      <w:r w:rsidRPr="00D5696F">
        <w:rPr>
          <w:rStyle w:val="a4"/>
          <w:color w:val="C00000"/>
        </w:rPr>
        <w:t>Шаг 8. Оцените ответ и подготовьте дальнейшие действия</w:t>
      </w:r>
    </w:p>
    <w:p w14:paraId="7CFB6E0B" w14:textId="77777777" w:rsidR="00A60042" w:rsidRPr="00D5696F" w:rsidRDefault="00A60042" w:rsidP="00A60042">
      <w:pPr>
        <w:pStyle w:val="a3"/>
      </w:pPr>
      <w:r w:rsidRPr="00D5696F">
        <w:t>Если адресат согласен урегулировать спор, письменно зафиксируйте сумму, сроки платежа, действия по прекращению использования и порядок проверки исполнения. Не ограничивайтесь обещанием «всё удалить».</w:t>
      </w:r>
    </w:p>
    <w:p w14:paraId="54B99B39" w14:textId="77777777" w:rsidR="00A60042" w:rsidRPr="00D5696F" w:rsidRDefault="00A60042" w:rsidP="00A60042">
      <w:pPr>
        <w:pStyle w:val="a3"/>
      </w:pPr>
      <w:r w:rsidRPr="00D5696F">
        <w:t>Если требования отклонены или ответа нет, соберите для судебной подготовки:</w:t>
      </w:r>
    </w:p>
    <w:p w14:paraId="6F84C407" w14:textId="77777777" w:rsidR="00A60042" w:rsidRPr="00D5696F" w:rsidRDefault="00A60042" w:rsidP="00A60042">
      <w:pPr>
        <w:pStyle w:val="a3"/>
        <w:numPr>
          <w:ilvl w:val="0"/>
          <w:numId w:val="6"/>
        </w:numPr>
      </w:pPr>
      <w:r w:rsidRPr="00D5696F">
        <w:t>документы о ваших правах;</w:t>
      </w:r>
    </w:p>
    <w:p w14:paraId="53613714" w14:textId="77777777" w:rsidR="00A60042" w:rsidRPr="00D5696F" w:rsidRDefault="00A60042" w:rsidP="00A60042">
      <w:pPr>
        <w:pStyle w:val="a3"/>
        <w:numPr>
          <w:ilvl w:val="0"/>
          <w:numId w:val="6"/>
        </w:numPr>
      </w:pPr>
      <w:r w:rsidRPr="00D5696F">
        <w:t>сохранённые материалы нарушения;</w:t>
      </w:r>
    </w:p>
    <w:p w14:paraId="538AE1E4" w14:textId="77777777" w:rsidR="00A60042" w:rsidRPr="00D5696F" w:rsidRDefault="00A60042" w:rsidP="00A60042">
      <w:pPr>
        <w:pStyle w:val="a3"/>
        <w:numPr>
          <w:ilvl w:val="0"/>
          <w:numId w:val="6"/>
        </w:numPr>
      </w:pPr>
      <w:r w:rsidRPr="00D5696F">
        <w:t>сравнение интерфейсов и заключение специалиста, если оно получено;</w:t>
      </w:r>
    </w:p>
    <w:p w14:paraId="1208C9B0" w14:textId="77777777" w:rsidR="00A60042" w:rsidRPr="00D5696F" w:rsidRDefault="00A60042" w:rsidP="00A60042">
      <w:pPr>
        <w:pStyle w:val="a3"/>
        <w:numPr>
          <w:ilvl w:val="0"/>
          <w:numId w:val="6"/>
        </w:numPr>
      </w:pPr>
      <w:r w:rsidRPr="00D5696F">
        <w:t>расчёт денежного требования;</w:t>
      </w:r>
    </w:p>
    <w:p w14:paraId="762E20F4" w14:textId="77777777" w:rsidR="00A60042" w:rsidRPr="00D5696F" w:rsidRDefault="00A60042" w:rsidP="00A60042">
      <w:pPr>
        <w:pStyle w:val="a3"/>
        <w:numPr>
          <w:ilvl w:val="0"/>
          <w:numId w:val="6"/>
        </w:numPr>
      </w:pPr>
      <w:r w:rsidRPr="00D5696F">
        <w:t>претензию, приложения и подтверждения отправки;</w:t>
      </w:r>
    </w:p>
    <w:p w14:paraId="62B31D6F" w14:textId="77777777" w:rsidR="00A60042" w:rsidRPr="00D5696F" w:rsidRDefault="00A60042" w:rsidP="00A60042">
      <w:pPr>
        <w:pStyle w:val="a3"/>
        <w:numPr>
          <w:ilvl w:val="0"/>
          <w:numId w:val="6"/>
        </w:numPr>
      </w:pPr>
      <w:r w:rsidRPr="00D5696F">
        <w:t>ответ адресата, если он поступил.</w:t>
      </w:r>
    </w:p>
    <w:p w14:paraId="0C7D21A4" w14:textId="77777777" w:rsidR="00A60042" w:rsidRPr="00D5696F" w:rsidRDefault="00A60042" w:rsidP="00A60042">
      <w:pPr>
        <w:pStyle w:val="a3"/>
      </w:pPr>
      <w:r w:rsidRPr="00D5696F">
        <w:t xml:space="preserve">С юристом определите надлежащий суд, ответчиков, окончательные требования и необходимость судебной экспертизы. </w:t>
      </w:r>
    </w:p>
    <w:p w14:paraId="37803CC9" w14:textId="77777777" w:rsidR="00A60042" w:rsidRPr="00D5696F" w:rsidRDefault="00A60042" w:rsidP="00A60042">
      <w:pPr>
        <w:pStyle w:val="a3"/>
      </w:pPr>
      <w:r w:rsidRPr="00D5696F">
        <w:rPr>
          <w:rStyle w:val="a4"/>
        </w:rPr>
        <w:t>Нужна помощь с доказательствами или требованиями?</w:t>
      </w:r>
    </w:p>
    <w:p w14:paraId="4DA8CB4D" w14:textId="77777777" w:rsidR="00A60042" w:rsidRPr="00D5696F" w:rsidRDefault="0072530B" w:rsidP="00A60042">
      <w:pPr>
        <w:pStyle w:val="a3"/>
      </w:pPr>
      <w:r w:rsidRPr="00D5696F">
        <w:rPr>
          <w:b/>
          <w:bCs/>
          <w:color w:val="2E74B5" w:themeColor="accent5" w:themeShade="BF"/>
          <w:u w:val="single"/>
        </w:rPr>
        <w:t>Обратитесь к юристу. Он проверит документы о правах, поможет определить предмет нарушения, оценить доказательства и подготовить претензию или иск. Для первой консультации подготовьте материалы из этого чек-листа.</w:t>
      </w:r>
    </w:p>
    <w:p w14:paraId="5F8C3278" w14:textId="56DAF843" w:rsidR="001661FD" w:rsidRPr="00D5696F" w:rsidRDefault="00625E58">
      <w:pPr>
        <w:spacing w:before="40" w:after="100"/>
        <w:rPr>
          <w:sz w:val="24"/>
          <w:szCs w:val="24"/>
        </w:rPr>
      </w:pPr>
      <w:r w:rsidRPr="00D5696F">
        <w:rPr>
          <w:b/>
          <w:sz w:val="22"/>
          <w:szCs w:val="36"/>
        </w:rPr>
        <w:t xml:space="preserve">Обратитесь к закону: </w:t>
      </w:r>
      <w:hyperlink r:id="rId22">
        <w:r w:rsidR="007C2CF8" w:rsidRPr="00D5696F">
          <w:rPr>
            <w:color w:val="0563C1"/>
            <w:sz w:val="24"/>
            <w:szCs w:val="24"/>
            <w:u w:val="single"/>
          </w:rPr>
          <w:t>ст. 1252 ГК РФ</w:t>
        </w:r>
      </w:hyperlink>
      <w:r w:rsidR="007C2CF8" w:rsidRPr="00D5696F">
        <w:rPr>
          <w:sz w:val="24"/>
          <w:szCs w:val="24"/>
        </w:rPr>
        <w:t xml:space="preserve"> </w:t>
      </w:r>
      <w:r w:rsidRPr="00D5696F">
        <w:rPr>
          <w:sz w:val="24"/>
          <w:szCs w:val="24"/>
        </w:rPr>
        <w:t>;</w:t>
      </w:r>
      <w:r w:rsidR="007C2CF8" w:rsidRPr="00D5696F">
        <w:rPr>
          <w:sz w:val="24"/>
          <w:szCs w:val="24"/>
        </w:rPr>
        <w:t xml:space="preserve"> </w:t>
      </w:r>
      <w:hyperlink r:id="rId23">
        <w:r w:rsidR="007C2CF8" w:rsidRPr="00D5696F">
          <w:rPr>
            <w:color w:val="0563C1"/>
            <w:sz w:val="24"/>
            <w:szCs w:val="24"/>
            <w:u w:val="single"/>
          </w:rPr>
          <w:t>ст. 65 АПК РФ</w:t>
        </w:r>
      </w:hyperlink>
      <w:r w:rsidR="007C2CF8" w:rsidRPr="00D5696F">
        <w:rPr>
          <w:sz w:val="24"/>
          <w:szCs w:val="24"/>
        </w:rPr>
        <w:t xml:space="preserve"> </w:t>
      </w:r>
      <w:r w:rsidRPr="00D5696F">
        <w:rPr>
          <w:sz w:val="24"/>
          <w:szCs w:val="24"/>
        </w:rPr>
        <w:t>;</w:t>
      </w:r>
      <w:r w:rsidR="007C2CF8" w:rsidRPr="00D5696F">
        <w:rPr>
          <w:sz w:val="24"/>
          <w:szCs w:val="24"/>
        </w:rPr>
        <w:t xml:space="preserve"> </w:t>
      </w:r>
      <w:r w:rsidR="007C2CF8" w:rsidRPr="00D5696F">
        <w:rPr>
          <w:color w:val="356A91"/>
          <w:sz w:val="24"/>
          <w:szCs w:val="24"/>
          <w:u w:val="single"/>
        </w:rPr>
        <w:t xml:space="preserve">ст. </w:t>
      </w:r>
      <w:hyperlink r:id="rId24">
        <w:r w:rsidR="007C2CF8" w:rsidRPr="00D5696F">
          <w:rPr>
            <w:color w:val="0563C1"/>
            <w:sz w:val="24"/>
            <w:szCs w:val="24"/>
            <w:u w:val="single"/>
          </w:rPr>
          <w:t>125</w:t>
        </w:r>
      </w:hyperlink>
      <w:r w:rsidR="007C2CF8" w:rsidRPr="00D5696F">
        <w:rPr>
          <w:color w:val="356A91"/>
          <w:sz w:val="24"/>
          <w:szCs w:val="24"/>
          <w:u w:val="single"/>
        </w:rPr>
        <w:t>–</w:t>
      </w:r>
      <w:hyperlink r:id="rId25">
        <w:r w:rsidR="007C2CF8" w:rsidRPr="00D5696F">
          <w:rPr>
            <w:color w:val="0563C1"/>
            <w:sz w:val="24"/>
            <w:szCs w:val="24"/>
            <w:u w:val="single"/>
          </w:rPr>
          <w:t>126</w:t>
        </w:r>
      </w:hyperlink>
      <w:r w:rsidR="007C2CF8" w:rsidRPr="00D5696F">
        <w:rPr>
          <w:color w:val="356A91"/>
          <w:sz w:val="24"/>
          <w:szCs w:val="24"/>
          <w:u w:val="single"/>
        </w:rPr>
        <w:t xml:space="preserve"> АПК РФ</w:t>
      </w:r>
    </w:p>
    <w:p w14:paraId="20791C35" w14:textId="77777777" w:rsidR="00A927F1" w:rsidRPr="00D5696F" w:rsidRDefault="00A927F1">
      <w:pPr>
        <w:rPr>
          <w:b/>
          <w:bCs/>
        </w:rPr>
      </w:pPr>
    </w:p>
    <w:sectPr w:rsidR="00A927F1" w:rsidRPr="00D5696F" w:rsidSect="00C865EB">
      <w:pgSz w:w="11906" w:h="16838"/>
      <w:pgMar w:top="720" w:right="720" w:bottom="720" w:left="720" w:header="709" w:footer="709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5246C5"/>
    <w:multiLevelType w:val="multilevel"/>
    <w:tmpl w:val="52B6A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0110BF"/>
    <w:multiLevelType w:val="multilevel"/>
    <w:tmpl w:val="42365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135329"/>
    <w:multiLevelType w:val="multilevel"/>
    <w:tmpl w:val="2EC22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ED4789"/>
    <w:multiLevelType w:val="multilevel"/>
    <w:tmpl w:val="349CD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D42FB7"/>
    <w:multiLevelType w:val="multilevel"/>
    <w:tmpl w:val="97F4E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5303386"/>
    <w:multiLevelType w:val="multilevel"/>
    <w:tmpl w:val="A06E3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45512805">
    <w:abstractNumId w:val="4"/>
  </w:num>
  <w:num w:numId="2" w16cid:durableId="1449082268">
    <w:abstractNumId w:val="3"/>
  </w:num>
  <w:num w:numId="3" w16cid:durableId="1109395316">
    <w:abstractNumId w:val="5"/>
  </w:num>
  <w:num w:numId="4" w16cid:durableId="814032917">
    <w:abstractNumId w:val="2"/>
  </w:num>
  <w:num w:numId="5" w16cid:durableId="1756972838">
    <w:abstractNumId w:val="0"/>
  </w:num>
  <w:num w:numId="6" w16cid:durableId="78219174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27F1"/>
    <w:rsid w:val="000C7CD9"/>
    <w:rsid w:val="001661FD"/>
    <w:rsid w:val="00222404"/>
    <w:rsid w:val="002E241E"/>
    <w:rsid w:val="003C783C"/>
    <w:rsid w:val="004A72FB"/>
    <w:rsid w:val="004C0CCA"/>
    <w:rsid w:val="0052575D"/>
    <w:rsid w:val="00625E58"/>
    <w:rsid w:val="0072530B"/>
    <w:rsid w:val="007C2CF8"/>
    <w:rsid w:val="008105B8"/>
    <w:rsid w:val="0085453F"/>
    <w:rsid w:val="00A209B7"/>
    <w:rsid w:val="00A60042"/>
    <w:rsid w:val="00A927F1"/>
    <w:rsid w:val="00BC4C38"/>
    <w:rsid w:val="00BE2D9E"/>
    <w:rsid w:val="00C865EB"/>
    <w:rsid w:val="00D5351A"/>
    <w:rsid w:val="00D5696F"/>
    <w:rsid w:val="00EF5D09"/>
    <w:rsid w:val="00FE75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D9E40A"/>
  <w15:docId w15:val="{9317833A-7A40-429F-A507-759783C24E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kern w:val="2"/>
        <w:sz w:val="28"/>
        <w:szCs w:val="28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A60042"/>
    <w:pPr>
      <w:spacing w:before="100" w:beforeAutospacing="1" w:after="100" w:afterAutospacing="1" w:line="240" w:lineRule="auto"/>
    </w:pPr>
    <w:rPr>
      <w:rFonts w:eastAsia="Times New Roman"/>
      <w:kern w:val="0"/>
      <w:sz w:val="24"/>
      <w:szCs w:val="24"/>
      <w:lang w:eastAsia="ru-RU"/>
      <w14:ligatures w14:val="none"/>
    </w:rPr>
  </w:style>
  <w:style w:type="character" w:styleId="a4">
    <w:name w:val="Strong"/>
    <w:basedOn w:val="a0"/>
    <w:uiPriority w:val="22"/>
    <w:qFormat/>
    <w:rsid w:val="00A60042"/>
    <w:rPr>
      <w:b/>
      <w:bCs/>
    </w:rPr>
  </w:style>
  <w:style w:type="character" w:styleId="a5">
    <w:name w:val="Hyperlink"/>
    <w:basedOn w:val="a0"/>
    <w:uiPriority w:val="99"/>
    <w:semiHidden/>
    <w:unhideWhenUsed/>
    <w:rsid w:val="00A60042"/>
    <w:rPr>
      <w:color w:val="0000FF"/>
      <w:u w:val="single"/>
    </w:rPr>
  </w:style>
  <w:style w:type="character" w:styleId="a6">
    <w:name w:val="FollowedHyperlink"/>
    <w:basedOn w:val="a0"/>
    <w:uiPriority w:val="99"/>
    <w:semiHidden/>
    <w:unhideWhenUsed/>
    <w:rsid w:val="00A209B7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42468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859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133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consultant.ru/cons/cgi/online.cgi?req=doc&amp;base=LAW&amp;n=509417&amp;dst=100033" TargetMode="External"/><Relationship Id="rId13" Type="http://schemas.openxmlformats.org/officeDocument/2006/relationships/hyperlink" Target="https://www.consultant.ru/cons/cgi/online.cgi?req=doc&amp;base=LAW&amp;n=509417&amp;dst=100341" TargetMode="External"/><Relationship Id="rId18" Type="http://schemas.openxmlformats.org/officeDocument/2006/relationships/hyperlink" Target="https://www.consultant.ru/cons/cgi/online.cgi?req=doc&amp;base=LAW&amp;n=509417&amp;dst=6375" TargetMode="External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hyperlink" Target="https://www.consultant.ru/cons/cgi/online.cgi?req=doc&amp;base=LAW&amp;n=536617&amp;dst=349" TargetMode="External"/><Relationship Id="rId7" Type="http://schemas.openxmlformats.org/officeDocument/2006/relationships/hyperlink" Target="https://www.consultant.ru/cons/cgi/online.cgi?req=doc&amp;base=LAW&amp;n=541276&amp;dst=100441" TargetMode="External"/><Relationship Id="rId12" Type="http://schemas.openxmlformats.org/officeDocument/2006/relationships/hyperlink" Target="https://www.consultant.ru/cons/cgi/online.cgi?req=doc&amp;base=LAW&amp;n=509417&amp;dst=100252" TargetMode="External"/><Relationship Id="rId17" Type="http://schemas.openxmlformats.org/officeDocument/2006/relationships/hyperlink" Target="https://www.consultant.ru/cons/cgi/online.cgi?req=doc&amp;base=LAW&amp;n=509417&amp;dst=100202" TargetMode="External"/><Relationship Id="rId25" Type="http://schemas.openxmlformats.org/officeDocument/2006/relationships/hyperlink" Target="https://www.consultant.ru/cons/cgi/online.cgi?req=doc&amp;base=LAW&amp;n=520138&amp;dst=100772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consultant.ru/cons/cgi/online.cgi?req=doc&amp;base=LAW&amp;n=520138&amp;dst=1538" TargetMode="External"/><Relationship Id="rId20" Type="http://schemas.openxmlformats.org/officeDocument/2006/relationships/hyperlink" Target="https://www.consultant.ru/cons/cgi/online.cgi?req=doc&amp;base=LAW&amp;n=509417&amp;dst=735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www.consultant.ru/cons/cgi/online.cgi?req=doc&amp;base=LAW&amp;n=520138&amp;dst=100419" TargetMode="External"/><Relationship Id="rId11" Type="http://schemas.openxmlformats.org/officeDocument/2006/relationships/hyperlink" Target="https://www.consultant.ru/cons/cgi/online.cgi?req=doc&amp;base=LAW&amp;n=509417&amp;dst=100074" TargetMode="External"/><Relationship Id="rId24" Type="http://schemas.openxmlformats.org/officeDocument/2006/relationships/hyperlink" Target="https://www.consultant.ru/cons/cgi/online.cgi?req=doc&amp;base=LAW&amp;n=520138&amp;dst=100757" TargetMode="External"/><Relationship Id="rId5" Type="http://schemas.openxmlformats.org/officeDocument/2006/relationships/hyperlink" Target="https://www.consultant.ru/cons/cgi/online.cgi?req=doc&amp;base=LAW&amp;n=520138&amp;dst=100370" TargetMode="External"/><Relationship Id="rId15" Type="http://schemas.openxmlformats.org/officeDocument/2006/relationships/hyperlink" Target="https://www.consultant.ru/cons/cgi/online.cgi?req=doc&amp;base=LAW&amp;n=520138&amp;dst=100024" TargetMode="External"/><Relationship Id="rId23" Type="http://schemas.openxmlformats.org/officeDocument/2006/relationships/hyperlink" Target="https://www.consultant.ru/cons/cgi/online.cgi?req=doc&amp;base=LAW&amp;n=520138&amp;dst=100374" TargetMode="External"/><Relationship Id="rId10" Type="http://schemas.openxmlformats.org/officeDocument/2006/relationships/hyperlink" Target="https://www.consultant.ru/cons/cgi/online.cgi?req=doc&amp;base=LAW&amp;n=509417&amp;dst=100471" TargetMode="External"/><Relationship Id="rId19" Type="http://schemas.openxmlformats.org/officeDocument/2006/relationships/hyperlink" Target="https://www.consultant.ru/cons/cgi/online.cgi?req=doc&amp;base=LAW&amp;n=509417&amp;dst=735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consultant.ru/cons/cgi/online.cgi?req=doc&amp;base=LAW&amp;n=509417&amp;dst=100252" TargetMode="External"/><Relationship Id="rId14" Type="http://schemas.openxmlformats.org/officeDocument/2006/relationships/hyperlink" Target="https://www.consultant.ru/cons/cgi/online.cgi?req=doc&amp;base=LAW&amp;n=509417&amp;dst=100202" TargetMode="External"/><Relationship Id="rId22" Type="http://schemas.openxmlformats.org/officeDocument/2006/relationships/hyperlink" Target="https://www.consultant.ru/cons/cgi/online.cgi?req=doc&amp;base=LAW&amp;n=509417&amp;dst=100202" TargetMode="External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1364</Words>
  <Characters>7780</Characters>
  <Application>Microsoft Office Word</Application>
  <DocSecurity>0</DocSecurity>
  <Lines>64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Лера лазуткина</dc:creator>
  <cp:keywords/>
  <dc:description/>
  <cp:lastModifiedBy>Лера лазуткина</cp:lastModifiedBy>
  <cp:revision>2</cp:revision>
  <dcterms:created xsi:type="dcterms:W3CDTF">2026-10-23T08:32:00Z</dcterms:created>
  <dcterms:modified xsi:type="dcterms:W3CDTF">2026-10-23T08:32:00Z</dcterms:modified>
</cp:coreProperties>
</file>