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quantum-communications-internship-irida"/>
    <w:p>
      <w:pPr>
        <w:pStyle w:val="Heading1"/>
      </w:pPr>
      <w:r>
        <w:t xml:space="preserve">Quantum Communications Internship @ IRIDA</w:t>
      </w:r>
    </w:p>
    <w:bookmarkStart w:id="25" w:name="week-1-july-1-8"/>
    <w:p>
      <w:pPr>
        <w:pStyle w:val="Heading2"/>
      </w:pPr>
      <w:r>
        <w:rPr>
          <w:bCs/>
          <w:b/>
        </w:rPr>
        <w:t xml:space="preserve">Week 1</w:t>
      </w:r>
      <w:r>
        <w:t xml:space="preserve"> </w:t>
      </w:r>
      <w:r>
        <w:t xml:space="preserve">(July 1-8)</w:t>
      </w:r>
    </w:p>
    <w:bookmarkStart w:id="20" w:name="milestones"/>
    <w:p>
      <w:pPr>
        <w:pStyle w:val="Heading3"/>
      </w:pPr>
      <w:r>
        <w:t xml:space="preserve">Milestones:</w:t>
      </w:r>
    </w:p>
    <w:p>
      <w:pPr>
        <w:numPr>
          <w:ilvl w:val="0"/>
          <w:numId w:val="1001"/>
        </w:numPr>
        <w:pStyle w:val="Compact"/>
      </w:pPr>
      <w:r>
        <w:t xml:space="preserve">Define Objectives/Plan for project</w:t>
      </w:r>
    </w:p>
    <w:p>
      <w:pPr>
        <w:numPr>
          <w:ilvl w:val="0"/>
          <w:numId w:val="1001"/>
        </w:numPr>
        <w:pStyle w:val="Compact"/>
      </w:pPr>
      <w:r>
        <w:t xml:space="preserve">Read reference paper &amp; Study theoretical background (homodyne detection, squeezed/coherent states, Helstrom bound)</w:t>
      </w:r>
    </w:p>
    <w:p>
      <w:pPr>
        <w:numPr>
          <w:ilvl w:val="0"/>
          <w:numId w:val="1001"/>
        </w:numPr>
        <w:pStyle w:val="Compact"/>
      </w:pPr>
      <w:r>
        <w:t xml:space="preserve">Familiarize with Strawberry Fields (SF) software</w:t>
      </w:r>
    </w:p>
    <w:p>
      <w:pPr>
        <w:numPr>
          <w:ilvl w:val="0"/>
          <w:numId w:val="1001"/>
        </w:numPr>
        <w:pStyle w:val="Compact"/>
      </w:pPr>
      <w:r>
        <w:t xml:space="preserve">Prepare helper functions for state visualisation and measurement in SF</w:t>
      </w:r>
    </w:p>
    <w:p>
      <w:pPr>
        <w:numPr>
          <w:ilvl w:val="0"/>
          <w:numId w:val="1001"/>
        </w:numPr>
        <w:pStyle w:val="Compact"/>
      </w:pPr>
      <w:r>
        <w:t xml:space="preserve">Prepare protocols for coherent functions and displaced squeezed functions in noise-free channel</w:t>
      </w:r>
    </w:p>
    <w:p>
      <w:pPr>
        <w:numPr>
          <w:ilvl w:val="0"/>
          <w:numId w:val="1001"/>
        </w:numPr>
        <w:pStyle w:val="Compact"/>
      </w:pPr>
      <w:r>
        <w:t xml:space="preserve">Visualise the error probability for the aforementioned protocols and compare to theoretical function</w:t>
      </w:r>
    </w:p>
    <w:bookmarkEnd w:id="20"/>
    <w:bookmarkStart w:id="21" w:name="progress"/>
    <w:p>
      <w:pPr>
        <w:pStyle w:val="Heading3"/>
      </w:pPr>
      <w:r>
        <w:t xml:space="preserve">Progress</w:t>
      </w:r>
    </w:p>
    <w:bookmarkEnd w:id="21"/>
    <w:bookmarkStart w:id="23" w:name="define-objectives-for-project"/>
    <w:p>
      <w:pPr>
        <w:pStyle w:val="Heading3"/>
      </w:pPr>
      <w:r>
        <w:t xml:space="preserve">- Define Objectives for project</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2">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p>
      <w:pPr>
        <w:pStyle w:val="BodyText"/>
      </w:pPr>
      <w:r>
        <w:rPr>
          <w:bCs/>
          <w:b/>
        </w:rPr>
        <w:t xml:space="preserve">Theoretical Objectives</w:t>
      </w:r>
      <w:r>
        <w:t xml:space="preserve"> </w:t>
      </w:r>
      <w:r>
        <w:t xml:space="preserve">- Understand the principles of PSK binary communication.</w:t>
      </w:r>
      <w:r>
        <w:t xml:space="preserve"> </w:t>
      </w:r>
      <w:r>
        <w:t xml:space="preserve">- Investigate the effect of squeezing on quadrature statistics and state discrimination.</w:t>
      </w:r>
      <w:r>
        <w:t xml:space="preserve"> </w:t>
      </w:r>
      <w:r>
        <w:t xml:space="preserve">- Analyse the effect of channel imperfections on the communication performance.</w:t>
      </w:r>
      <w:r>
        <w:t xml:space="preserve"> </w:t>
      </w:r>
      <w:r>
        <w:t xml:space="preserve">- Study Helstrom bound and compare with homodyne-based detection.</w:t>
      </w:r>
    </w:p>
    <w:p>
      <w:pPr>
        <w:pStyle w:val="BodyText"/>
      </w:pPr>
      <w:r>
        <w:rPr>
          <w:bCs/>
          <w:b/>
        </w:rPr>
        <w:t xml:space="preserve">Computational Objectives</w:t>
      </w:r>
      <w:r>
        <w:t xml:space="preserve"> </w:t>
      </w:r>
      <w:r>
        <w:t xml:space="preserve">- Become proficient in the Strawberry Fields quantum photonic simulation framework.</w:t>
      </w:r>
      <w:r>
        <w:t xml:space="preserve"> </w:t>
      </w:r>
      <w:r>
        <w:t xml:space="preserve">- Simulate Gaussian states in various channels and perform homodyne detection.</w:t>
      </w:r>
      <w:r>
        <w:t xml:space="preserve"> </w:t>
      </w:r>
      <w:r>
        <w:t xml:space="preserve">- Investigate the influence of key system parameters (e.g. squeezing) on performance.</w:t>
      </w:r>
      <w:r>
        <w:t xml:space="preserve"> </w:t>
      </w:r>
      <w:r>
        <w:t xml:space="preserve">- Validate the simulated results against the theoretical predictions of the paper.</w:t>
      </w:r>
    </w:p>
    <w:bookmarkEnd w:id="23"/>
    <w:bookmarkStart w:id="24" w:name="plan-to-achieve-the-objectives"/>
    <w:p>
      <w:pPr>
        <w:pStyle w:val="Heading3"/>
      </w:pPr>
      <w:r>
        <w:t xml:space="preserve">- Plan to Achieve the Objectives</w:t>
      </w:r>
    </w:p>
    <w:p>
      <w:pPr>
        <w:pStyle w:val="FirstParagraph"/>
      </w:pPr>
      <w:r>
        <w:t xml:space="preserve">The theoretical and computational objectives will be developed in parallel so that the understanding of the underlying physics continuously informs the implementation, while simulation results provide numerical validation of the theoretical predictions.</w:t>
      </w:r>
      <w:r>
        <w:t xml:space="preserve"> </w:t>
      </w:r>
      <w:r>
        <w:t xml:space="preserve">- Familiarization with Strawberry Fields</w:t>
      </w:r>
      <w:r>
        <w:t xml:space="preserve"> </w:t>
      </w:r>
      <w:r>
        <w:t xml:space="preserve">Develop an intuitive understanding on how the Strawberry Fields framework works by studying its capabilities (e.g. state and channel preparation, measurement operations).</w:t>
      </w:r>
      <w:r>
        <w:t xml:space="preserve"> </w:t>
      </w:r>
      <w:r>
        <w:t xml:space="preserve">- Development and Validation of Core Simulation Components</w:t>
      </w:r>
      <w:r>
        <w:t xml:space="preserve"> </w:t>
      </w:r>
      <w:r>
        <w:t xml:space="preserve">Implement a collection of helper functions performing specific tasks and validate them independently against theoretical results before integrating it into the complete protocol.</w:t>
      </w:r>
      <w:r>
        <w:t xml:space="preserve"> </w:t>
      </w:r>
      <w:r>
        <w:t xml:space="preserve">- Progressive Construction of the Communication Model</w:t>
      </w:r>
      <w:r>
        <w:t xml:space="preserve"> </w:t>
      </w:r>
      <w:r>
        <w:t xml:space="preserve">Combine the validated components to build a variety of communication scenarios. This approach facilitates debugging, validation, and future extensions of the simulation.</w:t>
      </w:r>
      <w:r>
        <w:t xml:space="preserve"> </w:t>
      </w:r>
      <w:r>
        <w:t xml:space="preserve">- Performance Evaluation and Comparison</w:t>
      </w:r>
      <w:r>
        <w:t xml:space="preserve"> </w:t>
      </w:r>
      <w:r>
        <w:t xml:space="preserve">Compare error probabilities with the Helstrom bound to assess the potential advantages of squeezing-enhanced communication under different conditions.</w:t>
      </w:r>
      <w:r>
        <w:t xml:space="preserve"> </w:t>
      </w:r>
      <w:r>
        <w:t xml:space="preserve">- Theoretical Analysis and Verification</w:t>
      </w:r>
      <w:r>
        <w:t xml:space="preserve"> </w:t>
      </w:r>
      <w:r>
        <w:t xml:space="preserve">Derive the analytical expressions relevant to the project and compare simulated results with the analytical predictions of the reference paper.</w:t>
      </w:r>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arxiv.org/abs/1710.09577"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1710.095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2026-07-06T20:16:07Z</dcterms:created>
  <dcterms:modified xsi:type="dcterms:W3CDTF">2026-07-06T20:16:07Z</dcterms:modified>
</cp:coreProperties>
</file>

<file path=docProps/custom.xml><?xml version="1.0" encoding="utf-8"?>
<Properties xmlns="http://schemas.openxmlformats.org/officeDocument/2006/custom-properties" xmlns:vt="http://schemas.openxmlformats.org/officeDocument/2006/docPropsVTypes"/>
</file>