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3DD7" w14:textId="7954D808" w:rsidR="00FF47B9" w:rsidRDefault="00FF47B9" w:rsidP="00FF47B9">
      <w:pPr>
        <w:spacing w:after="0" w:line="240" w:lineRule="auto"/>
      </w:pPr>
      <w:r>
        <w:t>Prevost, Kate</w:t>
      </w:r>
    </w:p>
    <w:p w14:paraId="46F09FB8" w14:textId="322559A9" w:rsidR="00FF47B9" w:rsidRDefault="00FF47B9" w:rsidP="00FF47B9">
      <w:pPr>
        <w:spacing w:after="0" w:line="240" w:lineRule="auto"/>
      </w:pPr>
      <w:r>
        <w:t>GT Bootcamp Data3</w:t>
      </w:r>
    </w:p>
    <w:p w14:paraId="22E128BC" w14:textId="761406C6" w:rsidR="00FF47B9" w:rsidRDefault="00FF47B9" w:rsidP="00FF47B9">
      <w:pPr>
        <w:spacing w:after="0" w:line="240" w:lineRule="auto"/>
      </w:pPr>
      <w:r>
        <w:t>Homework Assignment 1</w:t>
      </w:r>
    </w:p>
    <w:p w14:paraId="04271821" w14:textId="77777777" w:rsidR="00FF47B9" w:rsidRDefault="00FF47B9" w:rsidP="00FF47B9">
      <w:pPr>
        <w:spacing w:after="0" w:line="240" w:lineRule="auto"/>
      </w:pPr>
    </w:p>
    <w:p w14:paraId="2AB7BD6D" w14:textId="3F9569E1" w:rsidR="00FF47B9" w:rsidRDefault="00FF47B9" w:rsidP="00FF47B9">
      <w:pPr>
        <w:pStyle w:val="ListParagraph"/>
        <w:numPr>
          <w:ilvl w:val="0"/>
          <w:numId w:val="1"/>
        </w:numPr>
        <w:spacing w:after="0" w:line="240" w:lineRule="auto"/>
      </w:pPr>
      <w:r>
        <w:t>What are three conclusions we can make about Kickstarter campaigns given the provided data?</w:t>
      </w:r>
    </w:p>
    <w:p w14:paraId="3C195BF7" w14:textId="484F0872" w:rsidR="00E26B51" w:rsidRDefault="00E26B51" w:rsidP="00E26B51">
      <w:pPr>
        <w:pStyle w:val="ListParagraph"/>
        <w:spacing w:after="0" w:line="240" w:lineRule="auto"/>
      </w:pPr>
    </w:p>
    <w:p w14:paraId="1B03D515" w14:textId="4F776DB4" w:rsidR="00416E77" w:rsidRDefault="00416E77" w:rsidP="00416E77">
      <w:pPr>
        <w:pStyle w:val="ListParagraph"/>
        <w:numPr>
          <w:ilvl w:val="0"/>
          <w:numId w:val="2"/>
        </w:numPr>
        <w:spacing w:after="0" w:line="240" w:lineRule="auto"/>
      </w:pPr>
      <w:r>
        <w:t>~50% of campaigns included in the dataset were successful, which means about the same</w:t>
      </w:r>
      <w:r w:rsidR="009E68C1">
        <w:t xml:space="preserve"> percentage</w:t>
      </w:r>
      <w:r>
        <w:t xml:space="preserve"> failed or were cancelled. Being unfamiliar with this platform, I can’t help but be impressed that half of campaigns managed to raise money from complete strangers. But maybe most people would expect a higher success rate?</w:t>
      </w:r>
    </w:p>
    <w:p w14:paraId="7514F54F" w14:textId="1D67D94E" w:rsidR="00416E77" w:rsidRDefault="009E68C1" w:rsidP="00416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Campaigns launched in December had the lowest rates of success, whereas May launches were more successful. </w:t>
      </w:r>
    </w:p>
    <w:p w14:paraId="34085955" w14:textId="0AE7F24A" w:rsidR="009E68C1" w:rsidRDefault="009E68C1" w:rsidP="00416E7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Raising money through Kickstarter for plays (category Theater) is a surprisingly popular endeavor. </w:t>
      </w:r>
    </w:p>
    <w:p w14:paraId="170BF335" w14:textId="77777777" w:rsidR="00E26B51" w:rsidRDefault="00E26B51" w:rsidP="00E26B51">
      <w:pPr>
        <w:pStyle w:val="ListParagraph"/>
        <w:spacing w:after="0" w:line="240" w:lineRule="auto"/>
      </w:pPr>
    </w:p>
    <w:p w14:paraId="65EAC9AC" w14:textId="37205EE8" w:rsidR="00FF47B9" w:rsidRDefault="00FF47B9" w:rsidP="00FF47B9">
      <w:pPr>
        <w:pStyle w:val="ListParagraph"/>
        <w:numPr>
          <w:ilvl w:val="0"/>
          <w:numId w:val="1"/>
        </w:numPr>
        <w:spacing w:after="0" w:line="240" w:lineRule="auto"/>
      </w:pPr>
      <w:r>
        <w:t>What are some of the limitations of this dataset?</w:t>
      </w:r>
    </w:p>
    <w:p w14:paraId="6FE5C2D8" w14:textId="6860D4A1" w:rsidR="00704E80" w:rsidRDefault="00704E80" w:rsidP="00704E80">
      <w:pPr>
        <w:pStyle w:val="ListParagraph"/>
        <w:spacing w:after="0" w:line="240" w:lineRule="auto"/>
      </w:pPr>
    </w:p>
    <w:p w14:paraId="43DB326E" w14:textId="45D61159" w:rsidR="00125456" w:rsidRDefault="00704E80" w:rsidP="00704E80">
      <w:pPr>
        <w:pStyle w:val="ListParagraph"/>
        <w:spacing w:after="0" w:line="240" w:lineRule="auto"/>
      </w:pPr>
      <w:r>
        <w:t>The data considers a limited number of variables</w:t>
      </w:r>
      <w:r w:rsidR="00125456">
        <w:t xml:space="preserve"> – one could </w:t>
      </w:r>
      <w:proofErr w:type="gramStart"/>
      <w:r w:rsidR="00125456">
        <w:t>make the assumption</w:t>
      </w:r>
      <w:proofErr w:type="gramEnd"/>
      <w:r w:rsidR="00125456">
        <w:t xml:space="preserve"> </w:t>
      </w:r>
      <w:r w:rsidR="00501C59">
        <w:t>that they are the</w:t>
      </w:r>
      <w:r w:rsidR="00125456">
        <w:t xml:space="preserve"> only relevant variables. I would be interested in seeing if the sponsor (person or entity) had experienced previous success with a </w:t>
      </w:r>
      <w:proofErr w:type="spellStart"/>
      <w:r w:rsidR="00125456">
        <w:t>kickstarter</w:t>
      </w:r>
      <w:proofErr w:type="spellEnd"/>
      <w:r w:rsidR="00125456">
        <w:t xml:space="preserve"> campaign, or if the sponsor has some type of influence over success. It would also be interesting to see social media mentions, or a measure of “viral-ness” of a campaign, which could contribute to reaching its goal. Finally, success is defined as reaching the fundraise goal – but are the goods delivered and are people satisfied? That may be another element to consider, especially as it relates to subsequent fundraising campaigns. For example, perhaps boardgames are </w:t>
      </w:r>
      <w:proofErr w:type="gramStart"/>
      <w:r w:rsidR="00125456">
        <w:t>pretty easy</w:t>
      </w:r>
      <w:proofErr w:type="gramEnd"/>
      <w:r w:rsidR="00125456">
        <w:t xml:space="preserve"> to bring to market after fundraising success whereas certain films will still face major hurdles (distribution deals, etc.).</w:t>
      </w:r>
      <w:r w:rsidR="009E15A1">
        <w:t xml:space="preserve"> </w:t>
      </w:r>
      <w:r w:rsidR="00566E4E">
        <w:t xml:space="preserve">      </w:t>
      </w:r>
    </w:p>
    <w:p w14:paraId="39A37F91" w14:textId="77777777" w:rsidR="00125456" w:rsidRDefault="00125456" w:rsidP="00704E80">
      <w:pPr>
        <w:pStyle w:val="ListParagraph"/>
        <w:spacing w:after="0" w:line="240" w:lineRule="auto"/>
      </w:pPr>
    </w:p>
    <w:p w14:paraId="65CA019F" w14:textId="092C9956" w:rsidR="00704E80" w:rsidRDefault="00125456" w:rsidP="00704E80">
      <w:pPr>
        <w:pStyle w:val="ListParagraph"/>
        <w:spacing w:after="0" w:line="240" w:lineRule="auto"/>
      </w:pPr>
      <w:r>
        <w:t xml:space="preserve">I would also be extremely interested in the type of person who will contribute to a </w:t>
      </w:r>
      <w:proofErr w:type="spellStart"/>
      <w:r>
        <w:t>kickstarter</w:t>
      </w:r>
      <w:proofErr w:type="spellEnd"/>
      <w:r>
        <w:t xml:space="preserve"> campaign. For example – what is the typical income/income bracket, what percentage have contributed before, are there relationships between career field, category focus, etc. </w:t>
      </w:r>
      <w:r w:rsidR="009E68C1">
        <w:t xml:space="preserve">Are people typically satisfied with their participation in a </w:t>
      </w:r>
      <w:proofErr w:type="spellStart"/>
      <w:r w:rsidR="009E68C1">
        <w:t>kickstarter</w:t>
      </w:r>
      <w:proofErr w:type="spellEnd"/>
      <w:r w:rsidR="009E68C1">
        <w:t xml:space="preserve"> campaign?</w:t>
      </w:r>
      <w:bookmarkStart w:id="0" w:name="_GoBack"/>
      <w:bookmarkEnd w:id="0"/>
      <w:r w:rsidR="00566E4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7A6425" w14:textId="77777777" w:rsidR="00704E80" w:rsidRDefault="00704E80" w:rsidP="00704E80">
      <w:pPr>
        <w:pStyle w:val="ListParagraph"/>
        <w:spacing w:after="0" w:line="240" w:lineRule="auto"/>
      </w:pPr>
    </w:p>
    <w:p w14:paraId="36D9665F" w14:textId="79FDFEB5" w:rsidR="00FF47B9" w:rsidRDefault="00FF47B9" w:rsidP="00FF47B9">
      <w:pPr>
        <w:pStyle w:val="ListParagraph"/>
        <w:numPr>
          <w:ilvl w:val="0"/>
          <w:numId w:val="1"/>
        </w:numPr>
        <w:spacing w:after="0" w:line="240" w:lineRule="auto"/>
      </w:pPr>
      <w:r>
        <w:t>What are some other possible tables/graphs that we could create?</w:t>
      </w:r>
    </w:p>
    <w:p w14:paraId="202157B9" w14:textId="3A2F1253" w:rsidR="00125456" w:rsidRDefault="00125456" w:rsidP="00125456">
      <w:pPr>
        <w:pStyle w:val="ListParagraph"/>
        <w:spacing w:after="0" w:line="240" w:lineRule="auto"/>
      </w:pPr>
    </w:p>
    <w:p w14:paraId="3ADEC3E2" w14:textId="3E374855" w:rsidR="00125456" w:rsidRDefault="00125456" w:rsidP="00125456">
      <w:pPr>
        <w:pStyle w:val="ListParagraph"/>
        <w:spacing w:after="0" w:line="240" w:lineRule="auto"/>
      </w:pPr>
      <w:r>
        <w:t xml:space="preserve">The success rate (%) with categories and sub-categories (full disclosure: Krishna shared this idea with me) provided </w:t>
      </w:r>
      <w:r w:rsidR="0010691F">
        <w:t>fascinating</w:t>
      </w:r>
      <w:r>
        <w:t xml:space="preserve"> data.  It was remarkable how many sub-categories experienced 100% success (ex- documentary), and easier to see </w:t>
      </w:r>
      <w:r w:rsidR="003811D5">
        <w:t xml:space="preserve">these trends </w:t>
      </w:r>
      <w:r>
        <w:t xml:space="preserve">within the context of their category. It seems that some sub-categories are extremely </w:t>
      </w:r>
      <w:proofErr w:type="gramStart"/>
      <w:r>
        <w:t>popular</w:t>
      </w:r>
      <w:proofErr w:type="gramEnd"/>
      <w:r>
        <w:t xml:space="preserve"> and others regularly see failed campaigns.</w:t>
      </w:r>
    </w:p>
    <w:p w14:paraId="77D4F387" w14:textId="3F8F7AE7" w:rsidR="003811D5" w:rsidRDefault="003811D5" w:rsidP="00125456">
      <w:pPr>
        <w:pStyle w:val="ListParagraph"/>
        <w:spacing w:after="0" w:line="240" w:lineRule="auto"/>
      </w:pPr>
    </w:p>
    <w:p w14:paraId="7E6AC94E" w14:textId="4177737D" w:rsidR="003811D5" w:rsidRDefault="00FE6E2A" w:rsidP="00125456">
      <w:pPr>
        <w:pStyle w:val="ListParagraph"/>
        <w:spacing w:after="0" w:line="240" w:lineRule="auto"/>
      </w:pPr>
      <w:proofErr w:type="gramStart"/>
      <w:r>
        <w:t>A number of</w:t>
      </w:r>
      <w:proofErr w:type="gramEnd"/>
      <w:r>
        <w:t xml:space="preserve"> successful campaigns hit their goal quickly (as shown by the launch/finish dates). It </w:t>
      </w:r>
      <w:r w:rsidR="007661A9">
        <w:t>may be telling</w:t>
      </w:r>
      <w:r>
        <w:t xml:space="preserve"> to track how quickly successful campaigns meet their goals – it might help determine success/failure earlier and allow entrepreneurs the opportunity to cancel the campaign and reconsider the message/deliverables.</w:t>
      </w:r>
    </w:p>
    <w:p w14:paraId="1E9650CA" w14:textId="07A608B6" w:rsidR="00501C59" w:rsidRDefault="00501C59" w:rsidP="00125456">
      <w:pPr>
        <w:pStyle w:val="ListParagraph"/>
        <w:spacing w:after="0" w:line="240" w:lineRule="auto"/>
      </w:pPr>
    </w:p>
    <w:p w14:paraId="07A8F1DB" w14:textId="4D7B2DF9" w:rsidR="00501C59" w:rsidRDefault="00501C59" w:rsidP="00125456">
      <w:pPr>
        <w:pStyle w:val="ListParagraph"/>
        <w:spacing w:after="0" w:line="240" w:lineRule="auto"/>
      </w:pPr>
      <w:r>
        <w:t xml:space="preserve">Average donation and number of backers would also be very interesting categories to explore. </w:t>
      </w:r>
      <w:proofErr w:type="gramStart"/>
      <w:r>
        <w:t>Does</w:t>
      </w:r>
      <w:proofErr w:type="gramEnd"/>
      <w:r>
        <w:t xml:space="preserve"> more backers correlate with increased rates of success? </w:t>
      </w:r>
    </w:p>
    <w:sectPr w:rsidR="0050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4DB9"/>
    <w:multiLevelType w:val="hybridMultilevel"/>
    <w:tmpl w:val="45FC39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DC279D"/>
    <w:multiLevelType w:val="hybridMultilevel"/>
    <w:tmpl w:val="D4FC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B9"/>
    <w:rsid w:val="0010691F"/>
    <w:rsid w:val="00125456"/>
    <w:rsid w:val="003811D5"/>
    <w:rsid w:val="00416E77"/>
    <w:rsid w:val="00501C59"/>
    <w:rsid w:val="00566E4E"/>
    <w:rsid w:val="00704E80"/>
    <w:rsid w:val="007661A9"/>
    <w:rsid w:val="009E15A1"/>
    <w:rsid w:val="009E68C1"/>
    <w:rsid w:val="00E26B51"/>
    <w:rsid w:val="00F43409"/>
    <w:rsid w:val="00FE6E2A"/>
    <w:rsid w:val="00FF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D5900"/>
  <w15:chartTrackingRefBased/>
  <w15:docId w15:val="{96A8CFFA-8AF9-4FA5-B857-131E9F2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8887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Prevost</dc:creator>
  <cp:keywords/>
  <dc:description/>
  <cp:lastModifiedBy>Kate Prevost</cp:lastModifiedBy>
  <cp:revision>6</cp:revision>
  <dcterms:created xsi:type="dcterms:W3CDTF">2019-02-23T21:34:00Z</dcterms:created>
  <dcterms:modified xsi:type="dcterms:W3CDTF">2019-03-02T01:43:00Z</dcterms:modified>
</cp:coreProperties>
</file>