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D84A0" w14:textId="4699F079" w:rsidR="000F0903" w:rsidRPr="0087361F" w:rsidRDefault="003D040A" w:rsidP="0087361F">
      <w:pPr>
        <w:pStyle w:val="Heading1"/>
      </w:pPr>
      <w:r w:rsidRPr="00633A58">
        <w:rPr>
          <w:noProof/>
        </w:rPr>
        <w:drawing>
          <wp:anchor distT="0" distB="0" distL="114300" distR="114300" simplePos="0" relativeHeight="251658240" behindDoc="1" locked="0" layoutInCell="1" allowOverlap="1" wp14:anchorId="1BBC02BF" wp14:editId="208C0497">
            <wp:simplePos x="0" y="0"/>
            <wp:positionH relativeFrom="column">
              <wp:posOffset>-136525</wp:posOffset>
            </wp:positionH>
            <wp:positionV relativeFrom="paragraph">
              <wp:posOffset>-528955</wp:posOffset>
            </wp:positionV>
            <wp:extent cx="2995289" cy="91440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5289"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B7F">
        <w:t>Post-Mortem</w:t>
      </w:r>
    </w:p>
    <w:p w14:paraId="44333E9E" w14:textId="77777777" w:rsidR="00415B7F" w:rsidRDefault="00415B7F" w:rsidP="00415B7F">
      <w:r>
        <w:t xml:space="preserve">Use the table to list the things that went well during the completion of this 5-week project and the things that didn’t go well. </w:t>
      </w:r>
    </w:p>
    <w:p w14:paraId="7CF602E5" w14:textId="4D61CD51" w:rsidR="00415B7F" w:rsidRDefault="00415B7F" w:rsidP="000D3F38">
      <w:pPr>
        <w:spacing w:line="276" w:lineRule="auto"/>
      </w:pPr>
      <w:r>
        <w:t>Date:</w:t>
      </w:r>
      <w:r w:rsidR="00B92020">
        <w:t xml:space="preserve"> </w:t>
      </w:r>
      <w:r w:rsidR="00E10280">
        <w:t>4/17/2025</w:t>
      </w:r>
    </w:p>
    <w:p w14:paraId="04DA00AF" w14:textId="53EA878F" w:rsidR="00415B7F" w:rsidRDefault="00415B7F" w:rsidP="000D3F38">
      <w:pPr>
        <w:spacing w:line="276" w:lineRule="auto"/>
      </w:pPr>
      <w:r>
        <w:t xml:space="preserve">Project Manager (your name): </w:t>
      </w:r>
      <w:r w:rsidR="00E10280">
        <w:t>Kenneth Quiggins</w:t>
      </w:r>
    </w:p>
    <w:p w14:paraId="681B64B6" w14:textId="061EFF7E" w:rsidR="00D06481" w:rsidRPr="00453FBE" w:rsidRDefault="00415B7F" w:rsidP="000D3F38">
      <w:pPr>
        <w:spacing w:line="276" w:lineRule="auto"/>
      </w:pPr>
      <w:r>
        <w:t>Project Name</w:t>
      </w:r>
      <w:r w:rsidR="000D3F38">
        <w:t>:</w:t>
      </w:r>
      <w:r w:rsidR="00B92020">
        <w:t xml:space="preserve"> </w:t>
      </w:r>
      <w:r w:rsidR="00E10280">
        <w:t>Kentech Banking</w:t>
      </w:r>
    </w:p>
    <w:tbl>
      <w:tblPr>
        <w:tblStyle w:val="TableGrid"/>
        <w:tblW w:w="9209" w:type="dxa"/>
        <w:tblBorders>
          <w:top w:val="single" w:sz="4" w:space="0" w:color="3A4F59" w:themeColor="accent2"/>
          <w:left w:val="single" w:sz="4" w:space="0" w:color="3A4F59" w:themeColor="accent2"/>
          <w:bottom w:val="single" w:sz="4" w:space="0" w:color="3A4F59" w:themeColor="accent2"/>
          <w:right w:val="single" w:sz="4" w:space="0" w:color="3A4F59" w:themeColor="accent2"/>
          <w:insideH w:val="single" w:sz="4" w:space="0" w:color="3A4F59" w:themeColor="accent2"/>
          <w:insideV w:val="single" w:sz="4" w:space="0" w:color="3A4F59" w:themeColor="accent2"/>
        </w:tblBorders>
        <w:tblCellMar>
          <w:top w:w="58" w:type="dxa"/>
          <w:left w:w="115" w:type="dxa"/>
          <w:bottom w:w="58" w:type="dxa"/>
          <w:right w:w="115" w:type="dxa"/>
        </w:tblCellMar>
        <w:tblLook w:val="04A0" w:firstRow="1" w:lastRow="0" w:firstColumn="1" w:lastColumn="0" w:noHBand="0" w:noVBand="1"/>
        <w:tblCaption w:val="Post-Mortem"/>
      </w:tblPr>
      <w:tblGrid>
        <w:gridCol w:w="4531"/>
        <w:gridCol w:w="4678"/>
      </w:tblGrid>
      <w:tr w:rsidR="00415B7F" w:rsidRPr="005C3975" w14:paraId="63BC4955" w14:textId="19D76A0D" w:rsidTr="00ED2A79">
        <w:trPr>
          <w:tblHeader/>
        </w:trPr>
        <w:tc>
          <w:tcPr>
            <w:tcW w:w="4531" w:type="dxa"/>
            <w:shd w:val="clear" w:color="auto" w:fill="E0E3E5" w:themeFill="accent6" w:themeFillTint="66"/>
            <w:vAlign w:val="center"/>
            <w:hideMark/>
          </w:tcPr>
          <w:p w14:paraId="5B106113" w14:textId="5D0383E7" w:rsidR="00415B7F" w:rsidRPr="005C3975" w:rsidRDefault="00415B7F" w:rsidP="005C3975">
            <w:pPr>
              <w:pStyle w:val="Tabletext"/>
              <w:jc w:val="center"/>
              <w:rPr>
                <w:b/>
                <w:bCs/>
              </w:rPr>
            </w:pPr>
            <w:r w:rsidRPr="00415B7F">
              <w:rPr>
                <w:b/>
                <w:bCs/>
              </w:rPr>
              <w:t>5 Things that Went Well During the Project</w:t>
            </w:r>
          </w:p>
        </w:tc>
        <w:tc>
          <w:tcPr>
            <w:tcW w:w="4678" w:type="dxa"/>
            <w:shd w:val="clear" w:color="auto" w:fill="E0E3E5" w:themeFill="accent6" w:themeFillTint="66"/>
            <w:vAlign w:val="center"/>
            <w:hideMark/>
          </w:tcPr>
          <w:p w14:paraId="1E68FB35" w14:textId="4448F406" w:rsidR="00415B7F" w:rsidRPr="005C3975" w:rsidRDefault="00415B7F" w:rsidP="005C3975">
            <w:pPr>
              <w:pStyle w:val="Tabletext"/>
              <w:jc w:val="center"/>
              <w:rPr>
                <w:b/>
                <w:bCs/>
              </w:rPr>
            </w:pPr>
            <w:r w:rsidRPr="00415B7F">
              <w:rPr>
                <w:b/>
                <w:bCs/>
              </w:rPr>
              <w:t>5 Things that Could Have Been Done Better</w:t>
            </w:r>
          </w:p>
        </w:tc>
      </w:tr>
      <w:tr w:rsidR="00415B7F" w:rsidRPr="00204164" w14:paraId="02E53210" w14:textId="6739F71A" w:rsidTr="00ED2A79">
        <w:tc>
          <w:tcPr>
            <w:tcW w:w="4531" w:type="dxa"/>
          </w:tcPr>
          <w:p w14:paraId="4E59F600" w14:textId="77777777" w:rsidR="00224472" w:rsidRPr="00224472" w:rsidRDefault="00224472" w:rsidP="00224472">
            <w:pPr>
              <w:pStyle w:val="Tabletext"/>
            </w:pPr>
            <w:r w:rsidRPr="00224472">
              <w:t>Robust AWS-based architecture design</w:t>
            </w:r>
          </w:p>
          <w:p w14:paraId="49563245" w14:textId="026F8B68" w:rsidR="00415B7F" w:rsidRPr="007871C3" w:rsidRDefault="00224472" w:rsidP="007674A1">
            <w:pPr>
              <w:pStyle w:val="Tabletext"/>
            </w:pPr>
            <w:r w:rsidRPr="00224472">
              <w:t>: The use of AWS services like CloudFront, ALB, ECS Fargate, and RDS ensured scalability and security.</w:t>
            </w:r>
          </w:p>
        </w:tc>
        <w:tc>
          <w:tcPr>
            <w:tcW w:w="4678" w:type="dxa"/>
          </w:tcPr>
          <w:p w14:paraId="6A4542DD" w14:textId="77777777" w:rsidR="00224472" w:rsidRPr="00224472" w:rsidRDefault="00224472" w:rsidP="00224472">
            <w:pPr>
              <w:pStyle w:val="Tabletext"/>
            </w:pPr>
            <w:r w:rsidRPr="00224472">
              <w:t>Incomplete third-party integration testing</w:t>
            </w:r>
          </w:p>
          <w:p w14:paraId="0AD36C98" w14:textId="33C250F4" w:rsidR="00415B7F" w:rsidRPr="00E74CBA" w:rsidRDefault="00224472" w:rsidP="007674A1">
            <w:pPr>
              <w:pStyle w:val="Tabletext"/>
            </w:pPr>
            <w:r w:rsidRPr="00224472">
              <w:t>: Third-party integrations were excluded from testing scope, risking untested dependencies.</w:t>
            </w:r>
          </w:p>
        </w:tc>
      </w:tr>
      <w:tr w:rsidR="00415B7F" w:rsidRPr="00204164" w14:paraId="40D0A7D4" w14:textId="7CB8E640" w:rsidTr="00ED2A79">
        <w:tc>
          <w:tcPr>
            <w:tcW w:w="4531" w:type="dxa"/>
          </w:tcPr>
          <w:p w14:paraId="3DCAFF47" w14:textId="77777777" w:rsidR="00224472" w:rsidRPr="00224472" w:rsidRDefault="00224472" w:rsidP="00224472">
            <w:pPr>
              <w:pStyle w:val="Tabletext"/>
            </w:pPr>
            <w:r w:rsidRPr="00224472">
              <w:t>Comprehensive database schema</w:t>
            </w:r>
          </w:p>
          <w:p w14:paraId="2DBE490F" w14:textId="08805438" w:rsidR="00415B7F" w:rsidRPr="00E74CBA" w:rsidRDefault="00224472" w:rsidP="007674A1">
            <w:pPr>
              <w:pStyle w:val="Tabletext"/>
            </w:pPr>
            <w:r w:rsidRPr="00224472">
              <w:t>: The detailed data dictionary and table relationships (e.g., USERS, ACCOUNTS, TRANSACTIONS) supported a strong foundation for financial operations</w:t>
            </w:r>
            <w:r w:rsidR="00185AD0">
              <w:t>.</w:t>
            </w:r>
          </w:p>
        </w:tc>
        <w:tc>
          <w:tcPr>
            <w:tcW w:w="4678" w:type="dxa"/>
          </w:tcPr>
          <w:p w14:paraId="5AFCA35A" w14:textId="77777777" w:rsidR="00BC2844" w:rsidRPr="00BC2844" w:rsidRDefault="00BC2844" w:rsidP="00BC2844">
            <w:pPr>
              <w:pStyle w:val="Tabletext"/>
            </w:pPr>
            <w:r w:rsidRPr="00BC2844">
              <w:t>Limited performance testing scope</w:t>
            </w:r>
          </w:p>
          <w:p w14:paraId="78059599" w14:textId="7ECE0B8B" w:rsidR="00415B7F" w:rsidRPr="00E74CBA" w:rsidRDefault="00BC2844" w:rsidP="007674A1">
            <w:pPr>
              <w:pStyle w:val="Tabletext"/>
            </w:pPr>
            <w:r w:rsidRPr="00BC2844">
              <w:t>: Load testing was planned for only 10,000 concurrent users, potentially underestimating real-world peak loads.</w:t>
            </w:r>
          </w:p>
        </w:tc>
      </w:tr>
      <w:tr w:rsidR="00415B7F" w:rsidRPr="00204164" w14:paraId="19A4BFF7" w14:textId="5B682C71" w:rsidTr="00ED2A79">
        <w:tc>
          <w:tcPr>
            <w:tcW w:w="4531" w:type="dxa"/>
          </w:tcPr>
          <w:p w14:paraId="5757DB5B" w14:textId="77777777" w:rsidR="00BC2844" w:rsidRPr="00BC2844" w:rsidRDefault="00BC2844" w:rsidP="00BC2844">
            <w:pPr>
              <w:pStyle w:val="Tabletext"/>
            </w:pPr>
            <w:r w:rsidRPr="00BC2844">
              <w:t>Strong cybersecurity plan</w:t>
            </w:r>
          </w:p>
          <w:p w14:paraId="1FC35073" w14:textId="6AD8537F" w:rsidR="00415B7F" w:rsidRPr="00E74CBA" w:rsidRDefault="00BC2844" w:rsidP="007674A1">
            <w:pPr>
              <w:pStyle w:val="Tabletext"/>
            </w:pPr>
            <w:r w:rsidRPr="00BC2844">
              <w:t>: Encryption (AES-256, TLS/SSL), WAF, and RBAC ensured robust security.</w:t>
            </w:r>
          </w:p>
        </w:tc>
        <w:tc>
          <w:tcPr>
            <w:tcW w:w="4678" w:type="dxa"/>
          </w:tcPr>
          <w:p w14:paraId="756ECBD9" w14:textId="77777777" w:rsidR="00BB0607" w:rsidRPr="00BB0607" w:rsidRDefault="00BB0607" w:rsidP="00BB0607">
            <w:pPr>
              <w:pStyle w:val="Tabletext"/>
            </w:pPr>
            <w:r w:rsidRPr="00BB0607">
              <w:t>Short security testing duration</w:t>
            </w:r>
          </w:p>
          <w:p w14:paraId="22F21CDA" w14:textId="4BD4F400" w:rsidR="00415B7F" w:rsidRPr="00E74CBA" w:rsidRDefault="00BB0607" w:rsidP="007674A1">
            <w:pPr>
              <w:pStyle w:val="Tabletext"/>
            </w:pPr>
            <w:r w:rsidRPr="00BB0607">
              <w:t>: Only 7 days were allocated for security and compliance testing, risking insufficient vulnerability detection.</w:t>
            </w:r>
          </w:p>
        </w:tc>
      </w:tr>
      <w:tr w:rsidR="00415B7F" w:rsidRPr="00204164" w14:paraId="1FA62538" w14:textId="77777777" w:rsidTr="00ED2A79">
        <w:tc>
          <w:tcPr>
            <w:tcW w:w="4531" w:type="dxa"/>
          </w:tcPr>
          <w:p w14:paraId="040B5F3F" w14:textId="77777777" w:rsidR="00BB0607" w:rsidRPr="00BB0607" w:rsidRDefault="00BB0607" w:rsidP="00BB0607">
            <w:pPr>
              <w:pStyle w:val="Tabletext"/>
            </w:pPr>
            <w:r w:rsidRPr="00BB0607">
              <w:t>Thorough testing strategy</w:t>
            </w:r>
          </w:p>
          <w:p w14:paraId="65E399A0" w14:textId="41804615" w:rsidR="00415B7F" w:rsidRPr="00E74CBA" w:rsidRDefault="00BB0607" w:rsidP="007674A1">
            <w:pPr>
              <w:pStyle w:val="Tabletext"/>
            </w:pPr>
            <w:r w:rsidRPr="00BB0607">
              <w:t>: The testing plan covered unit, integration, system, and acceptance tests with clear pass/fail criteria.</w:t>
            </w:r>
          </w:p>
        </w:tc>
        <w:tc>
          <w:tcPr>
            <w:tcW w:w="4678" w:type="dxa"/>
          </w:tcPr>
          <w:p w14:paraId="55611948" w14:textId="77777777" w:rsidR="00BB0607" w:rsidRPr="00BB0607" w:rsidRDefault="00BB0607" w:rsidP="00BB0607">
            <w:pPr>
              <w:pStyle w:val="Tabletext"/>
            </w:pPr>
            <w:r w:rsidRPr="00BB0607">
              <w:t>Lack of explicit disaster recovery testing</w:t>
            </w:r>
          </w:p>
          <w:p w14:paraId="678976F9" w14:textId="354B9355" w:rsidR="00415B7F" w:rsidRPr="00E74CBA" w:rsidRDefault="00BB0607" w:rsidP="007674A1">
            <w:pPr>
              <w:pStyle w:val="Tabletext"/>
            </w:pPr>
            <w:r w:rsidRPr="00BB0607">
              <w:t>: The plan did not include specific tests for backup and recovery processes.</w:t>
            </w:r>
          </w:p>
        </w:tc>
      </w:tr>
      <w:tr w:rsidR="00415B7F" w:rsidRPr="00204164" w14:paraId="32025540" w14:textId="77777777" w:rsidTr="00ED2A79">
        <w:tc>
          <w:tcPr>
            <w:tcW w:w="4531" w:type="dxa"/>
          </w:tcPr>
          <w:p w14:paraId="3E8CF08A" w14:textId="77777777" w:rsidR="00C13BEE" w:rsidRPr="00C13BEE" w:rsidRDefault="00C13BEE" w:rsidP="00C13BEE">
            <w:pPr>
              <w:pStyle w:val="Tabletext"/>
            </w:pPr>
            <w:r w:rsidRPr="00C13BEE">
              <w:t>Effective CI/CD pipeline</w:t>
            </w:r>
          </w:p>
          <w:p w14:paraId="0A9BB35B" w14:textId="2A5675A7" w:rsidR="00415B7F" w:rsidRPr="00E74CBA" w:rsidRDefault="00C13BEE" w:rsidP="007674A1">
            <w:pPr>
              <w:pStyle w:val="Tabletext"/>
            </w:pPr>
            <w:r w:rsidRPr="00C13BEE">
              <w:t>: AWS CodePipeline and Jenkins facilitated continuous integration and delivery, streamlining development.</w:t>
            </w:r>
          </w:p>
        </w:tc>
        <w:tc>
          <w:tcPr>
            <w:tcW w:w="4678" w:type="dxa"/>
          </w:tcPr>
          <w:p w14:paraId="08541D43" w14:textId="77777777" w:rsidR="00C13BEE" w:rsidRPr="00C13BEE" w:rsidRDefault="00C13BEE" w:rsidP="00C13BEE">
            <w:pPr>
              <w:pStyle w:val="Tabletext"/>
            </w:pPr>
            <w:r w:rsidRPr="00C13BEE">
              <w:t>Insufficient accessibility testing resources</w:t>
            </w:r>
          </w:p>
          <w:p w14:paraId="123C652E" w14:textId="4FABBE05" w:rsidR="00415B7F" w:rsidRPr="00E74CBA" w:rsidRDefault="00C13BEE" w:rsidP="007674A1">
            <w:pPr>
              <w:pStyle w:val="Tabletext"/>
            </w:pPr>
            <w:r w:rsidRPr="00C13BEE">
              <w:t>: Accessibility testing relied on end users/product owners, potentially lacking expertise.</w:t>
            </w:r>
          </w:p>
        </w:tc>
      </w:tr>
    </w:tbl>
    <w:p w14:paraId="277A9921" w14:textId="6F3583AD" w:rsidR="00A87BF1" w:rsidRDefault="00415B7F" w:rsidP="00FE6BB0">
      <w:bookmarkStart w:id="0" w:name="_Toc535217055"/>
      <w:r w:rsidRPr="00415B7F">
        <w:t>Below, discuss all 10 things from the list above in detail. As a project manager, or participant, what processes might you put in place to ensure the same things go well on future projects you’re involved in? What processes can you put in place to improve the not-so-great things on future projects? Be specific.</w:t>
      </w:r>
      <w:bookmarkEnd w:id="0"/>
    </w:p>
    <w:p w14:paraId="7965A16F" w14:textId="77777777" w:rsidR="00C13BEE" w:rsidRDefault="00C13BEE" w:rsidP="00FE6BB0"/>
    <w:p w14:paraId="42D40D17" w14:textId="77777777" w:rsidR="00D63B8F" w:rsidRPr="00D63B8F" w:rsidRDefault="00D63B8F" w:rsidP="00D63B8F">
      <w:r w:rsidRPr="00D63B8F">
        <w:t>Things that Went Well</w:t>
      </w:r>
    </w:p>
    <w:p w14:paraId="5C07124E" w14:textId="77777777" w:rsidR="00D63B8F" w:rsidRPr="00D63B8F" w:rsidRDefault="00D63B8F" w:rsidP="00D63B8F">
      <w:pPr>
        <w:numPr>
          <w:ilvl w:val="0"/>
          <w:numId w:val="30"/>
        </w:numPr>
      </w:pPr>
      <w:r w:rsidRPr="00D63B8F">
        <w:t xml:space="preserve">Robust AWS-based architecture design </w:t>
      </w:r>
    </w:p>
    <w:p w14:paraId="16562A35" w14:textId="1D675202" w:rsidR="00D63B8F" w:rsidRPr="00D63B8F" w:rsidRDefault="00D63B8F" w:rsidP="00D63B8F">
      <w:pPr>
        <w:numPr>
          <w:ilvl w:val="1"/>
          <w:numId w:val="30"/>
        </w:numPr>
      </w:pPr>
      <w:r w:rsidRPr="00D63B8F">
        <w:t xml:space="preserve">Why it went well: The project plan outlined a scalable and secure architecture using AWS services like CloudFront for CDN, Application Load Balancer (ALB) for traffic management, ECS Fargate for containerized Next.js applications, and Amazon RDS for relational data storage. The separation of public and private subnets with a NAT Gateway enhanced security, while CloudWatch provided monitoring and logging. This design </w:t>
      </w:r>
      <w:r w:rsidRPr="00D63B8F">
        <w:lastRenderedPageBreak/>
        <w:t xml:space="preserve">aligned with modern cloud best practices, ensuring performance and reliability for a financial application. </w:t>
      </w:r>
    </w:p>
    <w:p w14:paraId="029DEE00" w14:textId="77777777" w:rsidR="00D63B8F" w:rsidRPr="00D63B8F" w:rsidRDefault="00D63B8F" w:rsidP="00D63B8F">
      <w:pPr>
        <w:numPr>
          <w:ilvl w:val="1"/>
          <w:numId w:val="30"/>
        </w:numPr>
      </w:pPr>
      <w:r w:rsidRPr="00D63B8F">
        <w:t xml:space="preserve">Why highlighted: This is a strength because it leverages AWS’s managed services to handle scalability and security, critical for a banking platform. The architecture supports high availability and fault tolerance, as evidenced by the use of ALB and CloudFront. </w:t>
      </w:r>
    </w:p>
    <w:p w14:paraId="7FC0390F" w14:textId="77777777" w:rsidR="00D63B8F" w:rsidRPr="00D63B8F" w:rsidRDefault="00D63B8F" w:rsidP="00D63B8F">
      <w:pPr>
        <w:numPr>
          <w:ilvl w:val="1"/>
          <w:numId w:val="30"/>
        </w:numPr>
      </w:pPr>
      <w:r w:rsidRPr="00D63B8F">
        <w:t xml:space="preserve">Process to ensure success in future projects: </w:t>
      </w:r>
    </w:p>
    <w:p w14:paraId="0C59E419" w14:textId="77777777" w:rsidR="00D63B8F" w:rsidRPr="00D63B8F" w:rsidRDefault="00D63B8F" w:rsidP="00D63B8F">
      <w:pPr>
        <w:numPr>
          <w:ilvl w:val="2"/>
          <w:numId w:val="30"/>
        </w:numPr>
      </w:pPr>
      <w:r w:rsidRPr="00D63B8F">
        <w:t xml:space="preserve">Standardized architecture templates: Create reusable cloud architecture templates (e.g., VPC configurations, subnet designs) to streamline future project setups. </w:t>
      </w:r>
    </w:p>
    <w:p w14:paraId="6F904FFF" w14:textId="77777777" w:rsidR="00D63B8F" w:rsidRPr="00D63B8F" w:rsidRDefault="00D63B8F" w:rsidP="00D63B8F">
      <w:pPr>
        <w:numPr>
          <w:ilvl w:val="2"/>
          <w:numId w:val="30"/>
        </w:numPr>
      </w:pPr>
      <w:r w:rsidRPr="00D63B8F">
        <w:t xml:space="preserve">Architecture review checkpoints: Implement mandatory peer reviews and cloud architect consultations during the design phase to validate scalability and security. </w:t>
      </w:r>
    </w:p>
    <w:p w14:paraId="0E59DD54" w14:textId="77777777" w:rsidR="00D63B8F" w:rsidRPr="00D63B8F" w:rsidRDefault="00D63B8F" w:rsidP="00D63B8F">
      <w:pPr>
        <w:numPr>
          <w:ilvl w:val="2"/>
          <w:numId w:val="30"/>
        </w:numPr>
      </w:pPr>
      <w:r w:rsidRPr="00D63B8F">
        <w:t>Training on cloud services: Provide team training on AWS services to ensure all developers understand the tools used, reducing misconfigurations.</w:t>
      </w:r>
    </w:p>
    <w:p w14:paraId="288CA460" w14:textId="77777777" w:rsidR="00D63B8F" w:rsidRPr="00D63B8F" w:rsidRDefault="00D63B8F" w:rsidP="00D63B8F">
      <w:pPr>
        <w:numPr>
          <w:ilvl w:val="0"/>
          <w:numId w:val="30"/>
        </w:numPr>
      </w:pPr>
      <w:r w:rsidRPr="00D63B8F">
        <w:t xml:space="preserve">Comprehensive database schema </w:t>
      </w:r>
    </w:p>
    <w:p w14:paraId="368ACDF1" w14:textId="369C5B88" w:rsidR="00D63B8F" w:rsidRPr="00D63B8F" w:rsidRDefault="00D63B8F" w:rsidP="00D63B8F">
      <w:pPr>
        <w:numPr>
          <w:ilvl w:val="1"/>
          <w:numId w:val="30"/>
        </w:numPr>
      </w:pPr>
      <w:r w:rsidRPr="00D63B8F">
        <w:t xml:space="preserve">Why it went well: The data dictionary and table definitions provided a detailed schema for tables like USERS, ACCOUNTS, CARDS, LOANS, and TRANSACTIONS, with clear primary/foreign key relationships, constraints (e.g., CHECK for account_type), and encryption for sensitive data (e.g., card_number). The USERS table acted as a central hub, enabling one-to-many relationships with financial products, which supported complex banking operations. </w:t>
      </w:r>
    </w:p>
    <w:p w14:paraId="060B72F1" w14:textId="0A1817A1" w:rsidR="00D63B8F" w:rsidRPr="00D63B8F" w:rsidRDefault="00D63B8F" w:rsidP="00D63B8F">
      <w:pPr>
        <w:numPr>
          <w:ilvl w:val="1"/>
          <w:numId w:val="30"/>
        </w:numPr>
      </w:pPr>
      <w:r w:rsidRPr="00D63B8F">
        <w:t xml:space="preserve">Why highlighted: A well-designed database is critical for financial applications, and this schema’s clarity and robustness </w:t>
      </w:r>
      <w:r w:rsidR="00EB3D59" w:rsidRPr="00D63B8F">
        <w:t>minimizes</w:t>
      </w:r>
      <w:r w:rsidRPr="00D63B8F">
        <w:t xml:space="preserve"> errors in data handling and </w:t>
      </w:r>
      <w:r w:rsidR="000E4EB2" w:rsidRPr="00D63B8F">
        <w:t>ensures</w:t>
      </w:r>
      <w:r w:rsidRPr="00D63B8F">
        <w:t xml:space="preserve"> compliance with regulatory needs (e.g., audit logging). </w:t>
      </w:r>
    </w:p>
    <w:p w14:paraId="0045399B" w14:textId="77777777" w:rsidR="00D63B8F" w:rsidRPr="00D63B8F" w:rsidRDefault="00D63B8F" w:rsidP="00D63B8F">
      <w:pPr>
        <w:numPr>
          <w:ilvl w:val="1"/>
          <w:numId w:val="30"/>
        </w:numPr>
      </w:pPr>
      <w:r w:rsidRPr="00D63B8F">
        <w:t xml:space="preserve">Process to ensure success in future projects: </w:t>
      </w:r>
    </w:p>
    <w:p w14:paraId="7ABFAFAB" w14:textId="77777777" w:rsidR="00D63B8F" w:rsidRPr="00D63B8F" w:rsidRDefault="00D63B8F" w:rsidP="00D63B8F">
      <w:pPr>
        <w:numPr>
          <w:ilvl w:val="2"/>
          <w:numId w:val="30"/>
        </w:numPr>
      </w:pPr>
      <w:r w:rsidRPr="00D63B8F">
        <w:t xml:space="preserve">Database design workshops: Conduct early workshops with DBAs and developers to align on schema requirements before coding begins. </w:t>
      </w:r>
    </w:p>
    <w:p w14:paraId="26C33473" w14:textId="77777777" w:rsidR="00D63B8F" w:rsidRPr="00D63B8F" w:rsidRDefault="00D63B8F" w:rsidP="00D63B8F">
      <w:pPr>
        <w:numPr>
          <w:ilvl w:val="2"/>
          <w:numId w:val="30"/>
        </w:numPr>
      </w:pPr>
      <w:r w:rsidRPr="00D63B8F">
        <w:t xml:space="preserve">Automated schema validation: Use tools like Flyway or Liquibase to enforce schema consistency and version control across environments. </w:t>
      </w:r>
    </w:p>
    <w:p w14:paraId="29BFF546" w14:textId="77777777" w:rsidR="00D63B8F" w:rsidRPr="00D63B8F" w:rsidRDefault="00D63B8F" w:rsidP="00D63B8F">
      <w:pPr>
        <w:numPr>
          <w:ilvl w:val="2"/>
          <w:numId w:val="30"/>
        </w:numPr>
      </w:pPr>
      <w:r w:rsidRPr="00D63B8F">
        <w:t>Documentation standards: Mandate detailed data dictionaries for all projects, including purpose, relationships, and constraints, to ensure clarity.</w:t>
      </w:r>
    </w:p>
    <w:p w14:paraId="44313B92" w14:textId="77777777" w:rsidR="00D63B8F" w:rsidRPr="00D63B8F" w:rsidRDefault="00D63B8F" w:rsidP="00D63B8F">
      <w:pPr>
        <w:numPr>
          <w:ilvl w:val="0"/>
          <w:numId w:val="30"/>
        </w:numPr>
      </w:pPr>
      <w:r w:rsidRPr="00D63B8F">
        <w:t xml:space="preserve">Strong cybersecurity plan </w:t>
      </w:r>
    </w:p>
    <w:p w14:paraId="2FC73245" w14:textId="2EEAAFBB" w:rsidR="00D63B8F" w:rsidRPr="00D63B8F" w:rsidRDefault="00D63B8F" w:rsidP="00D63B8F">
      <w:pPr>
        <w:numPr>
          <w:ilvl w:val="1"/>
          <w:numId w:val="30"/>
        </w:numPr>
      </w:pPr>
      <w:r w:rsidRPr="00D63B8F">
        <w:t xml:space="preserve">Why it went well: The cybersecurity plan outlined robust measures, including AES-256 encryption for data at rest, TLS/SSL for data in transit, WAF for web protection, and RBAC for access control. It also included compliance with PCI DSS and SOC 2, regular vulnerability assessments, and audit logging via the AUDIT_LOGS table (Page 11). These measures protected sensitive financial data and ensured regulatory adherence. </w:t>
      </w:r>
    </w:p>
    <w:p w14:paraId="07E05FEE" w14:textId="77777777" w:rsidR="00D63B8F" w:rsidRPr="00D63B8F" w:rsidRDefault="00D63B8F" w:rsidP="00D63B8F">
      <w:pPr>
        <w:numPr>
          <w:ilvl w:val="1"/>
          <w:numId w:val="30"/>
        </w:numPr>
      </w:pPr>
      <w:r w:rsidRPr="00D63B8F">
        <w:t xml:space="preserve">Why highlighted: Security is paramount in banking, and this plan addressed key risks (e.g., OWASP Top 10 vulnerabilities) while providing a framework for continuous monitoring and improvement. </w:t>
      </w:r>
    </w:p>
    <w:p w14:paraId="45CCDF4A" w14:textId="77777777" w:rsidR="00D63B8F" w:rsidRPr="00D63B8F" w:rsidRDefault="00D63B8F" w:rsidP="00D63B8F">
      <w:pPr>
        <w:numPr>
          <w:ilvl w:val="1"/>
          <w:numId w:val="30"/>
        </w:numPr>
      </w:pPr>
      <w:r w:rsidRPr="00D63B8F">
        <w:t xml:space="preserve">Process to ensure success in future projects: </w:t>
      </w:r>
    </w:p>
    <w:p w14:paraId="5F9EEBB4" w14:textId="77777777" w:rsidR="00D63B8F" w:rsidRPr="00D63B8F" w:rsidRDefault="00D63B8F" w:rsidP="00D63B8F">
      <w:pPr>
        <w:numPr>
          <w:ilvl w:val="2"/>
          <w:numId w:val="30"/>
        </w:numPr>
      </w:pPr>
      <w:r w:rsidRPr="00D63B8F">
        <w:t xml:space="preserve">Security-first design: Integrate security requirements into the initial project scope, using frameworks like NIST or OWASP. </w:t>
      </w:r>
    </w:p>
    <w:p w14:paraId="6EC53FB7" w14:textId="77777777" w:rsidR="00D63B8F" w:rsidRPr="00D63B8F" w:rsidRDefault="00D63B8F" w:rsidP="00D63B8F">
      <w:pPr>
        <w:numPr>
          <w:ilvl w:val="2"/>
          <w:numId w:val="30"/>
        </w:numPr>
      </w:pPr>
      <w:r w:rsidRPr="00D63B8F">
        <w:t xml:space="preserve">Automated security scans: Implement tools like Snyk or AWS Inspector for continuous vulnerability scanning during development. </w:t>
      </w:r>
    </w:p>
    <w:p w14:paraId="202A3BD4" w14:textId="77777777" w:rsidR="00D63B8F" w:rsidRPr="00D63B8F" w:rsidRDefault="00D63B8F" w:rsidP="00D63B8F">
      <w:pPr>
        <w:numPr>
          <w:ilvl w:val="2"/>
          <w:numId w:val="30"/>
        </w:numPr>
      </w:pPr>
      <w:r w:rsidRPr="00D63B8F">
        <w:lastRenderedPageBreak/>
        <w:t>Regular security drills: Schedule quarterly tabletop exercises to test incident response plans and maintain team preparedness.</w:t>
      </w:r>
    </w:p>
    <w:p w14:paraId="0F4600AC" w14:textId="77777777" w:rsidR="00D63B8F" w:rsidRPr="00D63B8F" w:rsidRDefault="00D63B8F" w:rsidP="00D63B8F">
      <w:pPr>
        <w:numPr>
          <w:ilvl w:val="0"/>
          <w:numId w:val="30"/>
        </w:numPr>
      </w:pPr>
      <w:r w:rsidRPr="00D63B8F">
        <w:t xml:space="preserve">Thorough testing strategy </w:t>
      </w:r>
    </w:p>
    <w:p w14:paraId="0B9472FF" w14:textId="0BD18B45" w:rsidR="00D63B8F" w:rsidRPr="00D63B8F" w:rsidRDefault="00D63B8F" w:rsidP="00D63B8F">
      <w:pPr>
        <w:numPr>
          <w:ilvl w:val="1"/>
          <w:numId w:val="30"/>
        </w:numPr>
      </w:pPr>
      <w:r w:rsidRPr="00D63B8F">
        <w:t xml:space="preserve">Why it went well: The testing plan covered unit, integration, system, and acceptance tests, with specific cases for user registration, transaction processing, and security breach simulation. Clear pass/fail criteria (e.g., no vulnerabilities detected, meeting performance benchmarks) ensured quality. Tools like Selenium, JMeter, and Jenkins supported automated and manual testing, aligning with agile practices. </w:t>
      </w:r>
    </w:p>
    <w:p w14:paraId="590C5011" w14:textId="77777777" w:rsidR="00D63B8F" w:rsidRPr="00D63B8F" w:rsidRDefault="00D63B8F" w:rsidP="00D63B8F">
      <w:pPr>
        <w:numPr>
          <w:ilvl w:val="1"/>
          <w:numId w:val="30"/>
        </w:numPr>
      </w:pPr>
      <w:r w:rsidRPr="00D63B8F">
        <w:t xml:space="preserve">Why highlighted: Comprehensive testing reduced the risk of defects in critical banking features, ensuring reliability and user trust. The use of industry-standard tools and clear criteria made the process repeatable. </w:t>
      </w:r>
    </w:p>
    <w:p w14:paraId="48687531" w14:textId="77777777" w:rsidR="00D63B8F" w:rsidRPr="00D63B8F" w:rsidRDefault="00D63B8F" w:rsidP="00D63B8F">
      <w:pPr>
        <w:numPr>
          <w:ilvl w:val="1"/>
          <w:numId w:val="30"/>
        </w:numPr>
      </w:pPr>
      <w:r w:rsidRPr="00D63B8F">
        <w:t xml:space="preserve">Process to ensure success in future projects: </w:t>
      </w:r>
    </w:p>
    <w:p w14:paraId="6A64AA8C" w14:textId="77777777" w:rsidR="00D63B8F" w:rsidRPr="00D63B8F" w:rsidRDefault="00D63B8F" w:rsidP="00D63B8F">
      <w:pPr>
        <w:numPr>
          <w:ilvl w:val="2"/>
          <w:numId w:val="30"/>
        </w:numPr>
      </w:pPr>
      <w:r w:rsidRPr="00D63B8F">
        <w:t xml:space="preserve">Test-driven development (TDD): Encourage TDD practices to write tests alongside code, catching issues early. </w:t>
      </w:r>
    </w:p>
    <w:p w14:paraId="32EF9D38" w14:textId="77777777" w:rsidR="00D63B8F" w:rsidRPr="00D63B8F" w:rsidRDefault="00D63B8F" w:rsidP="00D63B8F">
      <w:pPr>
        <w:numPr>
          <w:ilvl w:val="2"/>
          <w:numId w:val="30"/>
        </w:numPr>
      </w:pPr>
      <w:r w:rsidRPr="00D63B8F">
        <w:t xml:space="preserve">Centralized test repository: Maintain a shared repository for test cases and scripts, accessible via GitHub, to reuse across projects. </w:t>
      </w:r>
    </w:p>
    <w:p w14:paraId="2D6F3773" w14:textId="77777777" w:rsidR="00D63B8F" w:rsidRPr="00D63B8F" w:rsidRDefault="00D63B8F" w:rsidP="00D63B8F">
      <w:pPr>
        <w:numPr>
          <w:ilvl w:val="2"/>
          <w:numId w:val="30"/>
        </w:numPr>
      </w:pPr>
      <w:r w:rsidRPr="00D63B8F">
        <w:t>Regular test reviews: Schedule QA team reviews to update test cases based on new features or regulatory changes.</w:t>
      </w:r>
    </w:p>
    <w:p w14:paraId="1EAF02E8" w14:textId="77777777" w:rsidR="00D63B8F" w:rsidRPr="00D63B8F" w:rsidRDefault="00D63B8F" w:rsidP="00D63B8F">
      <w:pPr>
        <w:numPr>
          <w:ilvl w:val="0"/>
          <w:numId w:val="30"/>
        </w:numPr>
      </w:pPr>
      <w:r w:rsidRPr="00D63B8F">
        <w:t xml:space="preserve">Effective CI/CD pipeline </w:t>
      </w:r>
    </w:p>
    <w:p w14:paraId="3B0F46BD" w14:textId="0BF8CFF4" w:rsidR="00D63B8F" w:rsidRPr="00D63B8F" w:rsidRDefault="00D63B8F" w:rsidP="00D63B8F">
      <w:pPr>
        <w:numPr>
          <w:ilvl w:val="1"/>
          <w:numId w:val="30"/>
        </w:numPr>
      </w:pPr>
      <w:r w:rsidRPr="00D63B8F">
        <w:t xml:space="preserve">Why it went well: The use of AWS CodePipeline for CI/CD and Jenkins for automation enabled continuous integration and delivery, streamlining deployments. This reduced manual errors and ensured rapid iteration, critical for an agile project. The pipeline integrated with GitHub for code management and Jira for issue tracking, creating a cohesive workflow. </w:t>
      </w:r>
    </w:p>
    <w:p w14:paraId="54198CF0" w14:textId="77777777" w:rsidR="00D63B8F" w:rsidRPr="00D63B8F" w:rsidRDefault="00D63B8F" w:rsidP="00D63B8F">
      <w:pPr>
        <w:numPr>
          <w:ilvl w:val="1"/>
          <w:numId w:val="30"/>
        </w:numPr>
      </w:pPr>
      <w:r w:rsidRPr="00D63B8F">
        <w:t xml:space="preserve">Why highlighted: A reliable CI/CD pipeline is essential for modern software projects, and this setup supported frequent, stable releases, aligning with the project’s agile methodology. </w:t>
      </w:r>
    </w:p>
    <w:p w14:paraId="7340A994" w14:textId="77777777" w:rsidR="00D63B8F" w:rsidRPr="00D63B8F" w:rsidRDefault="00D63B8F" w:rsidP="00D63B8F">
      <w:pPr>
        <w:numPr>
          <w:ilvl w:val="1"/>
          <w:numId w:val="30"/>
        </w:numPr>
      </w:pPr>
      <w:r w:rsidRPr="00D63B8F">
        <w:t xml:space="preserve">Process to ensure success in future projects: </w:t>
      </w:r>
    </w:p>
    <w:p w14:paraId="12B67D2B" w14:textId="77777777" w:rsidR="00D63B8F" w:rsidRPr="00D63B8F" w:rsidRDefault="00D63B8F" w:rsidP="00D63B8F">
      <w:pPr>
        <w:numPr>
          <w:ilvl w:val="2"/>
          <w:numId w:val="30"/>
        </w:numPr>
      </w:pPr>
      <w:r w:rsidRPr="00D63B8F">
        <w:t xml:space="preserve">Pipeline templates: Develop standardized CI/CD pipeline configurations for common tools (e.g., Jenkins, CodePipeline) to reduce setup time. </w:t>
      </w:r>
    </w:p>
    <w:p w14:paraId="7DEC8B65" w14:textId="77777777" w:rsidR="00D63B8F" w:rsidRPr="00D63B8F" w:rsidRDefault="00D63B8F" w:rsidP="00D63B8F">
      <w:pPr>
        <w:numPr>
          <w:ilvl w:val="2"/>
          <w:numId w:val="30"/>
        </w:numPr>
      </w:pPr>
      <w:r w:rsidRPr="00D63B8F">
        <w:t xml:space="preserve">Automated testing in CI/CD: Mandate that all pipeline stages include automated unit and integration tests to catch issues before deployment. </w:t>
      </w:r>
    </w:p>
    <w:p w14:paraId="76ACAB68" w14:textId="77777777" w:rsidR="00D63B8F" w:rsidRPr="00D63B8F" w:rsidRDefault="00D63B8F" w:rsidP="00D63B8F">
      <w:pPr>
        <w:numPr>
          <w:ilvl w:val="2"/>
          <w:numId w:val="30"/>
        </w:numPr>
      </w:pPr>
      <w:r w:rsidRPr="00D63B8F">
        <w:t>Pipeline monitoring: Use tools like AWS CloudWatch or Jenkins plugins to monitor pipeline performance and alert on failures.</w:t>
      </w:r>
    </w:p>
    <w:p w14:paraId="5938AF96" w14:textId="77777777" w:rsidR="00D63B8F" w:rsidRPr="00D63B8F" w:rsidRDefault="00D63B8F" w:rsidP="00D63B8F">
      <w:r w:rsidRPr="00D63B8F">
        <w:t>Things that Could Have Been Done Better</w:t>
      </w:r>
    </w:p>
    <w:p w14:paraId="6EB5029A" w14:textId="77777777" w:rsidR="00D63B8F" w:rsidRPr="00D63B8F" w:rsidRDefault="00D63B8F" w:rsidP="00D63B8F">
      <w:pPr>
        <w:numPr>
          <w:ilvl w:val="0"/>
          <w:numId w:val="31"/>
        </w:numPr>
      </w:pPr>
      <w:r w:rsidRPr="00D63B8F">
        <w:t xml:space="preserve">Incomplete third-party integration testing </w:t>
      </w:r>
    </w:p>
    <w:p w14:paraId="3131CA7A" w14:textId="099E0A49" w:rsidR="00D63B8F" w:rsidRPr="00D63B8F" w:rsidRDefault="00D63B8F" w:rsidP="00D63B8F">
      <w:pPr>
        <w:numPr>
          <w:ilvl w:val="1"/>
          <w:numId w:val="31"/>
        </w:numPr>
      </w:pPr>
      <w:r w:rsidRPr="00D63B8F">
        <w:t xml:space="preserve">Why it didn’t go well: The testing plan explicitly excluded third-party integrations from the scope, noting they would be tested by vendors. This omission risked untested dependencies (e.g., payment gateways, external APIs), which could cause failures in production, especially for a banking application reliant on external services. </w:t>
      </w:r>
    </w:p>
    <w:p w14:paraId="5E317FF6" w14:textId="77777777" w:rsidR="00D63B8F" w:rsidRPr="00D63B8F" w:rsidRDefault="00D63B8F" w:rsidP="00D63B8F">
      <w:pPr>
        <w:numPr>
          <w:ilvl w:val="1"/>
          <w:numId w:val="31"/>
        </w:numPr>
      </w:pPr>
      <w:r w:rsidRPr="00D63B8F">
        <w:t xml:space="preserve">Why highlighted: Third-party integrations are critical for banking platforms, and untested interfaces could lead to transaction errors or security vulnerabilities, undermining user trust. </w:t>
      </w:r>
    </w:p>
    <w:p w14:paraId="2C06F1CF" w14:textId="1AD5A8A6" w:rsidR="00D63B8F" w:rsidRPr="00D63B8F" w:rsidRDefault="00D63B8F" w:rsidP="00D63B8F">
      <w:pPr>
        <w:numPr>
          <w:ilvl w:val="1"/>
          <w:numId w:val="31"/>
        </w:numPr>
      </w:pPr>
      <w:r w:rsidRPr="00D63B8F">
        <w:t xml:space="preserve">Process to </w:t>
      </w:r>
      <w:r w:rsidR="0071136A" w:rsidRPr="00D63B8F">
        <w:t>improve</w:t>
      </w:r>
      <w:r w:rsidRPr="00D63B8F">
        <w:t xml:space="preserve"> future projects: </w:t>
      </w:r>
    </w:p>
    <w:p w14:paraId="21776C31" w14:textId="77777777" w:rsidR="00D63B8F" w:rsidRPr="00D63B8F" w:rsidRDefault="00D63B8F" w:rsidP="00D63B8F">
      <w:pPr>
        <w:numPr>
          <w:ilvl w:val="2"/>
          <w:numId w:val="31"/>
        </w:numPr>
      </w:pPr>
      <w:r w:rsidRPr="00D63B8F">
        <w:lastRenderedPageBreak/>
        <w:t xml:space="preserve">Vendor testing coordination: Establish SLAs with third-party vendors requiring detailed test reports and joint integration testing sessions. </w:t>
      </w:r>
    </w:p>
    <w:p w14:paraId="7D7E4D0B" w14:textId="77777777" w:rsidR="00D63B8F" w:rsidRPr="00D63B8F" w:rsidRDefault="00D63B8F" w:rsidP="00D63B8F">
      <w:pPr>
        <w:numPr>
          <w:ilvl w:val="2"/>
          <w:numId w:val="31"/>
        </w:numPr>
      </w:pPr>
      <w:r w:rsidRPr="00D63B8F">
        <w:t xml:space="preserve">Mock API testing: Use tools like WireMock or Postman to simulate third-party APIs during testing, ensuring compatibility. </w:t>
      </w:r>
    </w:p>
    <w:p w14:paraId="715E9681" w14:textId="77777777" w:rsidR="00D63B8F" w:rsidRPr="00D63B8F" w:rsidRDefault="00D63B8F" w:rsidP="00D63B8F">
      <w:pPr>
        <w:numPr>
          <w:ilvl w:val="2"/>
          <w:numId w:val="31"/>
        </w:numPr>
      </w:pPr>
      <w:r w:rsidRPr="00D63B8F">
        <w:t>Integration test phase: Add a dedicated integration testing phase for third-party services, with specific test cases in the testing plan.</w:t>
      </w:r>
    </w:p>
    <w:p w14:paraId="54C0C846" w14:textId="77777777" w:rsidR="00D63B8F" w:rsidRPr="00D63B8F" w:rsidRDefault="00D63B8F" w:rsidP="00D63B8F">
      <w:pPr>
        <w:numPr>
          <w:ilvl w:val="0"/>
          <w:numId w:val="31"/>
        </w:numPr>
      </w:pPr>
      <w:r w:rsidRPr="00D63B8F">
        <w:t xml:space="preserve">Limited performance testing scope </w:t>
      </w:r>
    </w:p>
    <w:p w14:paraId="02D0178D" w14:textId="1AFEFE49" w:rsidR="00D63B8F" w:rsidRPr="00D63B8F" w:rsidRDefault="00D63B8F" w:rsidP="00D63B8F">
      <w:pPr>
        <w:numPr>
          <w:ilvl w:val="1"/>
          <w:numId w:val="31"/>
        </w:numPr>
      </w:pPr>
      <w:r w:rsidRPr="00D63B8F">
        <w:t xml:space="preserve">Why </w:t>
      </w:r>
      <w:r w:rsidR="0071136A" w:rsidRPr="00D63B8F">
        <w:t>didn’t it</w:t>
      </w:r>
      <w:r w:rsidRPr="00D63B8F">
        <w:t xml:space="preserve"> go well: The performance test case was limited to 10,000 concurrent users, which may not reflect peak loads for a banking application, especially during events like tax season or major sales. This narrow scope risked undetected performance bottlenecks under real-world conditions. </w:t>
      </w:r>
    </w:p>
    <w:p w14:paraId="042421D7" w14:textId="77777777" w:rsidR="00D63B8F" w:rsidRPr="00D63B8F" w:rsidRDefault="00D63B8F" w:rsidP="00D63B8F">
      <w:pPr>
        <w:numPr>
          <w:ilvl w:val="1"/>
          <w:numId w:val="31"/>
        </w:numPr>
      </w:pPr>
      <w:r w:rsidRPr="00D63B8F">
        <w:t xml:space="preserve">Why highlighted: Performance is critical for user experience in banking, and underestimating load could lead to slow transactions or outages, damaging reputation. </w:t>
      </w:r>
    </w:p>
    <w:p w14:paraId="7932EFA0" w14:textId="1537F92D" w:rsidR="00D63B8F" w:rsidRPr="00D63B8F" w:rsidRDefault="00D63B8F" w:rsidP="00D63B8F">
      <w:pPr>
        <w:numPr>
          <w:ilvl w:val="1"/>
          <w:numId w:val="31"/>
        </w:numPr>
      </w:pPr>
      <w:r w:rsidRPr="00D63B8F">
        <w:t xml:space="preserve">Process to </w:t>
      </w:r>
      <w:r w:rsidRPr="00D63B8F">
        <w:t>improve</w:t>
      </w:r>
      <w:r w:rsidRPr="00D63B8F">
        <w:t xml:space="preserve"> future projects: </w:t>
      </w:r>
    </w:p>
    <w:p w14:paraId="321FB8A4" w14:textId="77777777" w:rsidR="00D63B8F" w:rsidRPr="00D63B8F" w:rsidRDefault="00D63B8F" w:rsidP="00D63B8F">
      <w:pPr>
        <w:numPr>
          <w:ilvl w:val="2"/>
          <w:numId w:val="31"/>
        </w:numPr>
      </w:pPr>
      <w:r w:rsidRPr="00D63B8F">
        <w:t xml:space="preserve">Load forecasting: Conduct user load analysis during requirements gathering to estimate realistic peak concurrent users (e.g., 50,000+). </w:t>
      </w:r>
    </w:p>
    <w:p w14:paraId="05FB28F3" w14:textId="77777777" w:rsidR="00D63B8F" w:rsidRPr="00D63B8F" w:rsidRDefault="00D63B8F" w:rsidP="00D63B8F">
      <w:pPr>
        <w:numPr>
          <w:ilvl w:val="2"/>
          <w:numId w:val="31"/>
        </w:numPr>
      </w:pPr>
      <w:r w:rsidRPr="00D63B8F">
        <w:t xml:space="preserve">Scalability testing: Include tests for auto-scaling (e.g., ECS Fargate scaling) and stress testing beyond expected loads using tools like JMeter. </w:t>
      </w:r>
    </w:p>
    <w:p w14:paraId="0F5E9CB1" w14:textId="77777777" w:rsidR="00D63B8F" w:rsidRPr="00D63B8F" w:rsidRDefault="00D63B8F" w:rsidP="00D63B8F">
      <w:pPr>
        <w:numPr>
          <w:ilvl w:val="2"/>
          <w:numId w:val="31"/>
        </w:numPr>
      </w:pPr>
      <w:r w:rsidRPr="00D63B8F">
        <w:t>Performance benchmarking: Define and test against industry-standard benchmarks (e.g., response times under varying loads) to ensure robustness.</w:t>
      </w:r>
    </w:p>
    <w:p w14:paraId="3BADDE6F" w14:textId="77777777" w:rsidR="00D63B8F" w:rsidRPr="00D63B8F" w:rsidRDefault="00D63B8F" w:rsidP="00D63B8F">
      <w:pPr>
        <w:numPr>
          <w:ilvl w:val="0"/>
          <w:numId w:val="31"/>
        </w:numPr>
      </w:pPr>
      <w:r w:rsidRPr="00D63B8F">
        <w:t xml:space="preserve">Short security testing duration </w:t>
      </w:r>
    </w:p>
    <w:p w14:paraId="183B21A4" w14:textId="7845BD4C" w:rsidR="00D63B8F" w:rsidRPr="00D63B8F" w:rsidRDefault="00D63B8F" w:rsidP="00D63B8F">
      <w:pPr>
        <w:numPr>
          <w:ilvl w:val="1"/>
          <w:numId w:val="31"/>
        </w:numPr>
      </w:pPr>
      <w:r w:rsidRPr="00D63B8F">
        <w:t xml:space="preserve">Why it didn’t go well: Only 7 days were allocated for security and compliance testing, despite the critical need for thorough vulnerability detection in a banking application. This short timeframe risked missing subtle vulnerabilities or compliance gaps, especially given the complexity of PCI DSS and SOC 2 requirements. </w:t>
      </w:r>
    </w:p>
    <w:p w14:paraId="2F8657D6" w14:textId="77777777" w:rsidR="00D63B8F" w:rsidRPr="00D63B8F" w:rsidRDefault="00D63B8F" w:rsidP="00D63B8F">
      <w:pPr>
        <w:numPr>
          <w:ilvl w:val="1"/>
          <w:numId w:val="31"/>
        </w:numPr>
      </w:pPr>
      <w:r w:rsidRPr="00D63B8F">
        <w:t xml:space="preserve">Why highlighted: Security is non-negotiable in financial systems, and insufficient testing could lead to breaches, fines, or loss of customer trust. </w:t>
      </w:r>
    </w:p>
    <w:p w14:paraId="4FE47C9D" w14:textId="47B576C5" w:rsidR="00D63B8F" w:rsidRPr="00D63B8F" w:rsidRDefault="00D63B8F" w:rsidP="00D63B8F">
      <w:pPr>
        <w:numPr>
          <w:ilvl w:val="1"/>
          <w:numId w:val="31"/>
        </w:numPr>
      </w:pPr>
      <w:r w:rsidRPr="00D63B8F">
        <w:t xml:space="preserve">Process to </w:t>
      </w:r>
      <w:r w:rsidRPr="00D63B8F">
        <w:t>improve</w:t>
      </w:r>
      <w:r w:rsidRPr="00D63B8F">
        <w:t xml:space="preserve"> future projects: </w:t>
      </w:r>
    </w:p>
    <w:p w14:paraId="0B8D8501" w14:textId="77777777" w:rsidR="00D63B8F" w:rsidRPr="00D63B8F" w:rsidRDefault="00D63B8F" w:rsidP="00D63B8F">
      <w:pPr>
        <w:numPr>
          <w:ilvl w:val="2"/>
          <w:numId w:val="31"/>
        </w:numPr>
      </w:pPr>
      <w:r w:rsidRPr="00D63B8F">
        <w:t xml:space="preserve">Extended security testing: Allocate at least 14 days for security testing, including penetration testing and compliance audits. </w:t>
      </w:r>
    </w:p>
    <w:p w14:paraId="4F343567" w14:textId="77777777" w:rsidR="00D63B8F" w:rsidRPr="00D63B8F" w:rsidRDefault="00D63B8F" w:rsidP="00D63B8F">
      <w:pPr>
        <w:numPr>
          <w:ilvl w:val="2"/>
          <w:numId w:val="31"/>
        </w:numPr>
      </w:pPr>
      <w:r w:rsidRPr="00D63B8F">
        <w:t xml:space="preserve">Continuous security scans: Integrate tools like OWASP ZAP or Nessus into the CI/CD pipeline for ongoing vulnerability detection. </w:t>
      </w:r>
    </w:p>
    <w:p w14:paraId="20F1998B" w14:textId="77777777" w:rsidR="00D63B8F" w:rsidRPr="00D63B8F" w:rsidRDefault="00D63B8F" w:rsidP="00D63B8F">
      <w:pPr>
        <w:numPr>
          <w:ilvl w:val="2"/>
          <w:numId w:val="31"/>
        </w:numPr>
      </w:pPr>
      <w:r w:rsidRPr="00D63B8F">
        <w:t>External security audits: Engage third-party security firms for independent audits to complement internal testing.</w:t>
      </w:r>
    </w:p>
    <w:p w14:paraId="6F9C3D43" w14:textId="77777777" w:rsidR="00D63B8F" w:rsidRPr="00D63B8F" w:rsidRDefault="00D63B8F" w:rsidP="00D63B8F">
      <w:pPr>
        <w:numPr>
          <w:ilvl w:val="0"/>
          <w:numId w:val="31"/>
        </w:numPr>
      </w:pPr>
      <w:r w:rsidRPr="00D63B8F">
        <w:t xml:space="preserve">Lack of explicit disaster recovery testing </w:t>
      </w:r>
    </w:p>
    <w:p w14:paraId="57E73663" w14:textId="07893C9B" w:rsidR="00D63B8F" w:rsidRPr="00D63B8F" w:rsidRDefault="00D63B8F" w:rsidP="00D63B8F">
      <w:pPr>
        <w:numPr>
          <w:ilvl w:val="1"/>
          <w:numId w:val="31"/>
        </w:numPr>
      </w:pPr>
      <w:r w:rsidRPr="00D63B8F">
        <w:t xml:space="preserve">Why it didn’t go well: The testing plan did not include specific tests for disaster recovery or backup restoration, despite the cybersecurity plan’s emphasis on continuous monitoring and incident response. This omission risked unpreparedness for data loss or system outages, critical for a banking platform. </w:t>
      </w:r>
    </w:p>
    <w:p w14:paraId="5C1E6854" w14:textId="77777777" w:rsidR="00D63B8F" w:rsidRPr="00D63B8F" w:rsidRDefault="00D63B8F" w:rsidP="00D63B8F">
      <w:pPr>
        <w:numPr>
          <w:ilvl w:val="1"/>
          <w:numId w:val="31"/>
        </w:numPr>
      </w:pPr>
      <w:r w:rsidRPr="00D63B8F">
        <w:t xml:space="preserve">Why highlighted: Downtime or data loss in banking can lead to significant financial and reputational damage, making disaster recovery testing essential. </w:t>
      </w:r>
    </w:p>
    <w:p w14:paraId="15953BBB" w14:textId="41123980" w:rsidR="00D63B8F" w:rsidRPr="00D63B8F" w:rsidRDefault="00D63B8F" w:rsidP="00D63B8F">
      <w:pPr>
        <w:numPr>
          <w:ilvl w:val="1"/>
          <w:numId w:val="31"/>
        </w:numPr>
      </w:pPr>
      <w:r w:rsidRPr="00D63B8F">
        <w:t xml:space="preserve">Process to </w:t>
      </w:r>
      <w:r w:rsidRPr="00D63B8F">
        <w:t>improve</w:t>
      </w:r>
      <w:r w:rsidRPr="00D63B8F">
        <w:t xml:space="preserve"> future projects: </w:t>
      </w:r>
    </w:p>
    <w:p w14:paraId="192126EA" w14:textId="77777777" w:rsidR="00D63B8F" w:rsidRPr="00D63B8F" w:rsidRDefault="00D63B8F" w:rsidP="00D63B8F">
      <w:pPr>
        <w:numPr>
          <w:ilvl w:val="2"/>
          <w:numId w:val="31"/>
        </w:numPr>
      </w:pPr>
      <w:r w:rsidRPr="00D63B8F">
        <w:lastRenderedPageBreak/>
        <w:t xml:space="preserve">Disaster recovery test cases: Add specific test cases for backup restoration, failover to secondary regions, and system recovery, using tools like AWS Backup. </w:t>
      </w:r>
    </w:p>
    <w:p w14:paraId="27DE9868" w14:textId="77777777" w:rsidR="00D63B8F" w:rsidRPr="00D63B8F" w:rsidRDefault="00D63B8F" w:rsidP="00D63B8F">
      <w:pPr>
        <w:numPr>
          <w:ilvl w:val="2"/>
          <w:numId w:val="31"/>
        </w:numPr>
      </w:pPr>
      <w:r w:rsidRPr="00D63B8F">
        <w:t xml:space="preserve">Regular DR drills: Schedule quarterly disaster recovery drills to test and refine recovery processes. </w:t>
      </w:r>
    </w:p>
    <w:p w14:paraId="21898681" w14:textId="77777777" w:rsidR="00D63B8F" w:rsidRPr="00D63B8F" w:rsidRDefault="00D63B8F" w:rsidP="00D63B8F">
      <w:pPr>
        <w:numPr>
          <w:ilvl w:val="2"/>
          <w:numId w:val="31"/>
        </w:numPr>
      </w:pPr>
      <w:r w:rsidRPr="00D63B8F">
        <w:t>Documented DR plan: Include a detailed disaster recovery section in the project plan, specifying RTO (Recovery Time Objective) and RPO (Recovery Point Objective).</w:t>
      </w:r>
    </w:p>
    <w:p w14:paraId="33F9C999" w14:textId="77777777" w:rsidR="00D63B8F" w:rsidRPr="00D63B8F" w:rsidRDefault="00D63B8F" w:rsidP="00D63B8F">
      <w:pPr>
        <w:numPr>
          <w:ilvl w:val="0"/>
          <w:numId w:val="31"/>
        </w:numPr>
      </w:pPr>
      <w:r w:rsidRPr="00D63B8F">
        <w:t xml:space="preserve">Insufficient accessibility testing resources </w:t>
      </w:r>
    </w:p>
    <w:p w14:paraId="10B7B80B" w14:textId="4F8AEED9" w:rsidR="00D63B8F" w:rsidRPr="00D63B8F" w:rsidRDefault="00D63B8F" w:rsidP="00D63B8F">
      <w:pPr>
        <w:numPr>
          <w:ilvl w:val="1"/>
          <w:numId w:val="31"/>
        </w:numPr>
      </w:pPr>
      <w:r w:rsidRPr="00D63B8F">
        <w:t xml:space="preserve">Why it didn’t go well: Accessibility testing was assigned to end users and product owners over 5 days, who may lack expertise in accessibility standards (e.g., WCAG 2.1). This approach risked missing critical accessibility issues, reducing inclusivity for users with disabilities. </w:t>
      </w:r>
    </w:p>
    <w:p w14:paraId="731C4014" w14:textId="77777777" w:rsidR="00D63B8F" w:rsidRPr="00D63B8F" w:rsidRDefault="00D63B8F" w:rsidP="00D63B8F">
      <w:pPr>
        <w:numPr>
          <w:ilvl w:val="1"/>
          <w:numId w:val="31"/>
        </w:numPr>
      </w:pPr>
      <w:r w:rsidRPr="00D63B8F">
        <w:t xml:space="preserve">Why highlighted: Accessibility is a legal and ethical requirement for financial applications, and inadequate testing could exclude users and invite compliance violations. </w:t>
      </w:r>
    </w:p>
    <w:p w14:paraId="1DD3476A" w14:textId="77777777" w:rsidR="00D63B8F" w:rsidRPr="00D63B8F" w:rsidRDefault="00D63B8F" w:rsidP="00D63B8F">
      <w:pPr>
        <w:numPr>
          <w:ilvl w:val="1"/>
          <w:numId w:val="31"/>
        </w:numPr>
      </w:pPr>
      <w:r w:rsidRPr="00D63B8F">
        <w:t xml:space="preserve">Process to improve in future projects: </w:t>
      </w:r>
    </w:p>
    <w:p w14:paraId="4D6762A2" w14:textId="77777777" w:rsidR="00D63B8F" w:rsidRPr="00D63B8F" w:rsidRDefault="00D63B8F" w:rsidP="00D63B8F">
      <w:pPr>
        <w:numPr>
          <w:ilvl w:val="2"/>
          <w:numId w:val="31"/>
        </w:numPr>
      </w:pPr>
      <w:r w:rsidRPr="00D63B8F">
        <w:t xml:space="preserve">Dedicated accessibility team: Assign trained QA engineers with WCAG expertise to conduct accessibility testing. </w:t>
      </w:r>
    </w:p>
    <w:p w14:paraId="123FB260" w14:textId="77777777" w:rsidR="00D63B8F" w:rsidRPr="00D63B8F" w:rsidRDefault="00D63B8F" w:rsidP="00D63B8F">
      <w:pPr>
        <w:numPr>
          <w:ilvl w:val="2"/>
          <w:numId w:val="31"/>
        </w:numPr>
      </w:pPr>
      <w:r w:rsidRPr="00D63B8F">
        <w:t xml:space="preserve">Automated accessibility tools: Use tools like Axe or WAVE to scan for accessibility issues during development and testing. </w:t>
      </w:r>
    </w:p>
    <w:p w14:paraId="30AAD854" w14:textId="77777777" w:rsidR="00D63B8F" w:rsidRPr="00D63B8F" w:rsidRDefault="00D63B8F" w:rsidP="00D63B8F">
      <w:pPr>
        <w:numPr>
          <w:ilvl w:val="2"/>
          <w:numId w:val="31"/>
        </w:numPr>
      </w:pPr>
      <w:r w:rsidRPr="00D63B8F">
        <w:t>User testing with diverse groups: Include users with disabilities in beta testing to validate accessibility features.</w:t>
      </w:r>
    </w:p>
    <w:p w14:paraId="03598231" w14:textId="77777777" w:rsidR="00D63B8F" w:rsidRPr="00ED2A79" w:rsidRDefault="00D63B8F" w:rsidP="00FE6BB0"/>
    <w:sectPr w:rsidR="00D63B8F" w:rsidRPr="00ED2A79" w:rsidSect="00A14A44">
      <w:headerReference w:type="default"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1B51" w14:textId="77777777" w:rsidR="009376C0" w:rsidRDefault="009376C0" w:rsidP="00C536C3">
      <w:r>
        <w:separator/>
      </w:r>
    </w:p>
  </w:endnote>
  <w:endnote w:type="continuationSeparator" w:id="0">
    <w:p w14:paraId="3BA2BDFD" w14:textId="77777777" w:rsidR="009376C0" w:rsidRDefault="009376C0" w:rsidP="00C536C3">
      <w:r>
        <w:continuationSeparator/>
      </w:r>
    </w:p>
  </w:endnote>
  <w:endnote w:type="continuationNotice" w:id="1">
    <w:p w14:paraId="7EF04988" w14:textId="77777777" w:rsidR="009376C0" w:rsidRDefault="009376C0" w:rsidP="00C53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69103" w14:textId="0EF46F61" w:rsidR="001F344A" w:rsidRPr="005E3122" w:rsidRDefault="696F619E" w:rsidP="007655B5">
    <w:pPr>
      <w:pStyle w:val="Copyrightfooter"/>
    </w:pPr>
    <w:r>
      <w:t>Copyright 2022 by University of Phoenix.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A0AD" w14:textId="1446EF2D" w:rsidR="001F344A" w:rsidRPr="007655B5" w:rsidRDefault="7CC772DA" w:rsidP="007655B5">
    <w:pPr>
      <w:pStyle w:val="Copyrightfooter"/>
    </w:pPr>
    <w:r w:rsidRPr="007655B5">
      <w:t>Copyright 202</w:t>
    </w:r>
    <w:r w:rsidR="00ED2A79">
      <w:t>2</w:t>
    </w:r>
    <w:r w:rsidRPr="007655B5">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A43A3" w14:textId="77777777" w:rsidR="009376C0" w:rsidRDefault="009376C0" w:rsidP="00C536C3">
      <w:r>
        <w:separator/>
      </w:r>
    </w:p>
  </w:footnote>
  <w:footnote w:type="continuationSeparator" w:id="0">
    <w:p w14:paraId="20503F2C" w14:textId="77777777" w:rsidR="009376C0" w:rsidRDefault="009376C0" w:rsidP="00C536C3">
      <w:r>
        <w:continuationSeparator/>
      </w:r>
    </w:p>
  </w:footnote>
  <w:footnote w:type="continuationNotice" w:id="1">
    <w:p w14:paraId="6EF4DD73" w14:textId="77777777" w:rsidR="009376C0" w:rsidRDefault="009376C0" w:rsidP="00C53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0A4A7" w14:textId="323C6892" w:rsidR="696F619E" w:rsidRDefault="696F619E" w:rsidP="696F619E">
    <w:pPr>
      <w:pStyle w:val="marginheader"/>
      <w:spacing w:before="0"/>
    </w:pPr>
    <w:r w:rsidRPr="696F619E">
      <w:rPr>
        <w:szCs w:val="20"/>
      </w:rPr>
      <w:t>Post-Mortem</w:t>
    </w:r>
  </w:p>
  <w:p w14:paraId="331D7B4B" w14:textId="69D3D5B4" w:rsidR="004737FC" w:rsidRPr="004C78EA" w:rsidRDefault="696F619E" w:rsidP="007655B5">
    <w:pPr>
      <w:pStyle w:val="marginheader"/>
      <w:spacing w:before="0"/>
    </w:pPr>
    <w:r>
      <w:t>BSA/425 v2</w:t>
    </w:r>
  </w:p>
  <w:p w14:paraId="6BC80BB0" w14:textId="55221F3C" w:rsidR="00D36447" w:rsidRDefault="001F344A" w:rsidP="007655B5">
    <w:pPr>
      <w:pStyle w:val="marginheader"/>
      <w:tabs>
        <w:tab w:val="center" w:pos="4680"/>
        <w:tab w:val="right" w:pos="9360"/>
      </w:tabs>
      <w:spacing w:before="0"/>
    </w:pPr>
    <w:r w:rsidRPr="004C78EA">
      <w:t xml:space="preserve">Page </w:t>
    </w:r>
    <w:r w:rsidRPr="004C78EA">
      <w:fldChar w:fldCharType="begin"/>
    </w:r>
    <w:r w:rsidRPr="004C78EA">
      <w:instrText xml:space="preserve"> PAGE  \* Arabic  \* MERGEFORMAT </w:instrText>
    </w:r>
    <w:r w:rsidRPr="004C78EA">
      <w:fldChar w:fldCharType="separate"/>
    </w:r>
    <w:r w:rsidR="00A00052" w:rsidRPr="004C78EA">
      <w:t>2</w:t>
    </w:r>
    <w:r w:rsidRPr="004C78EA">
      <w:fldChar w:fldCharType="end"/>
    </w:r>
    <w:r w:rsidRPr="004C78EA">
      <w:t xml:space="preserve"> of </w:t>
    </w:r>
    <w:fldSimple w:instr="NUMPAGES  \* Arabic  \* MERGEFORMAT">
      <w:r w:rsidR="00A00052" w:rsidRPr="004C78EA">
        <w:t>2</w:t>
      </w:r>
    </w:fldSimple>
  </w:p>
  <w:p w14:paraId="63048F20" w14:textId="77777777" w:rsidR="007655B5" w:rsidRPr="00654497" w:rsidRDefault="007655B5" w:rsidP="007655B5">
    <w:pPr>
      <w:pStyle w:val="margin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37815" w14:textId="32AF160A" w:rsidR="00966D86" w:rsidRPr="004C78EA" w:rsidRDefault="007768FE" w:rsidP="00C536C3">
    <w:pPr>
      <w:pStyle w:val="marginheader"/>
    </w:pPr>
    <w:r>
      <w:t>BSA</w:t>
    </w:r>
    <w:r w:rsidR="00C63539" w:rsidRPr="004C78EA">
      <w:t>/</w:t>
    </w:r>
    <w:r>
      <w:t>4</w:t>
    </w:r>
    <w:r w:rsidR="00C63539" w:rsidRPr="004C78EA">
      <w:t>2</w:t>
    </w:r>
    <w:r>
      <w:t>5</w:t>
    </w:r>
    <w:r w:rsidR="00C63539" w:rsidRPr="004C78EA">
      <w:t xml:space="preserve"> v</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303"/>
    <w:multiLevelType w:val="multilevel"/>
    <w:tmpl w:val="CD6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42AEE"/>
    <w:multiLevelType w:val="hybridMultilevel"/>
    <w:tmpl w:val="6172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7AB2"/>
    <w:multiLevelType w:val="multilevel"/>
    <w:tmpl w:val="A5E60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57DB8"/>
    <w:multiLevelType w:val="hybridMultilevel"/>
    <w:tmpl w:val="ACA49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E0614F8"/>
    <w:multiLevelType w:val="hybridMultilevel"/>
    <w:tmpl w:val="35902AD4"/>
    <w:lvl w:ilvl="0" w:tplc="8D0CA72A">
      <w:start w:val="1"/>
      <w:numFmt w:val="decimal"/>
      <w:lvlText w:val="%1."/>
      <w:lvlJc w:val="left"/>
      <w:pPr>
        <w:ind w:left="360" w:hanging="360"/>
      </w:pPr>
      <w:rPr>
        <w:rFonts w:hint="default"/>
      </w:rPr>
    </w:lvl>
    <w:lvl w:ilvl="1" w:tplc="D1425116">
      <w:start w:val="1"/>
      <w:numFmt w:val="none"/>
      <w:lvlText w:val="a."/>
      <w:lvlJc w:val="left"/>
      <w:pPr>
        <w:ind w:left="720" w:hanging="360"/>
      </w:pPr>
      <w:rPr>
        <w:rFonts w:hint="default"/>
      </w:rPr>
    </w:lvl>
    <w:lvl w:ilvl="2" w:tplc="2E54A70E">
      <w:start w:val="1"/>
      <w:numFmt w:val="lowerRoman"/>
      <w:lvlText w:val="%3."/>
      <w:lvlJc w:val="left"/>
      <w:pPr>
        <w:ind w:left="1152" w:hanging="360"/>
      </w:pPr>
      <w:rPr>
        <w:rFonts w:hint="default"/>
      </w:rPr>
    </w:lvl>
    <w:lvl w:ilvl="3" w:tplc="F5DA6F10">
      <w:start w:val="1"/>
      <w:numFmt w:val="decimal"/>
      <w:lvlText w:val="%4)"/>
      <w:lvlJc w:val="left"/>
      <w:pPr>
        <w:ind w:left="1440" w:hanging="360"/>
      </w:pPr>
      <w:rPr>
        <w:rFonts w:hint="default"/>
      </w:rPr>
    </w:lvl>
    <w:lvl w:ilvl="4" w:tplc="5ACE222A">
      <w:start w:val="1"/>
      <w:numFmt w:val="lowerLetter"/>
      <w:lvlText w:val="%5)"/>
      <w:lvlJc w:val="left"/>
      <w:pPr>
        <w:ind w:left="1800" w:hanging="360"/>
      </w:pPr>
      <w:rPr>
        <w:rFonts w:hint="default"/>
      </w:rPr>
    </w:lvl>
    <w:lvl w:ilvl="5" w:tplc="815E9A6C">
      <w:start w:val="1"/>
      <w:numFmt w:val="lowerRoman"/>
      <w:lvlText w:val="%6)"/>
      <w:lvlJc w:val="left"/>
      <w:pPr>
        <w:ind w:left="2160" w:hanging="360"/>
      </w:pPr>
      <w:rPr>
        <w:rFonts w:hint="default"/>
      </w:rPr>
    </w:lvl>
    <w:lvl w:ilvl="6" w:tplc="98D8383E">
      <w:start w:val="1"/>
      <w:numFmt w:val="decimal"/>
      <w:lvlText w:val="%7."/>
      <w:lvlJc w:val="left"/>
      <w:pPr>
        <w:ind w:left="2520" w:hanging="360"/>
      </w:pPr>
      <w:rPr>
        <w:rFonts w:hint="default"/>
      </w:rPr>
    </w:lvl>
    <w:lvl w:ilvl="7" w:tplc="189EB8B6">
      <w:start w:val="1"/>
      <w:numFmt w:val="lowerLetter"/>
      <w:lvlText w:val="%8."/>
      <w:lvlJc w:val="left"/>
      <w:pPr>
        <w:ind w:left="2880" w:hanging="360"/>
      </w:pPr>
      <w:rPr>
        <w:rFonts w:hint="default"/>
      </w:rPr>
    </w:lvl>
    <w:lvl w:ilvl="8" w:tplc="BA18D006">
      <w:start w:val="1"/>
      <w:numFmt w:val="lowerRoman"/>
      <w:lvlText w:val="%9."/>
      <w:lvlJc w:val="left"/>
      <w:pPr>
        <w:ind w:left="3240" w:hanging="360"/>
      </w:pPr>
      <w:rPr>
        <w:rFonts w:hint="default"/>
      </w:rPr>
    </w:lvl>
  </w:abstractNum>
  <w:abstractNum w:abstractNumId="5" w15:restartNumberingAfterBreak="0">
    <w:nsid w:val="20772EF9"/>
    <w:multiLevelType w:val="hybridMultilevel"/>
    <w:tmpl w:val="A3A20DA6"/>
    <w:lvl w:ilvl="0" w:tplc="3D7AC21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74EEE"/>
    <w:multiLevelType w:val="hybridMultilevel"/>
    <w:tmpl w:val="2C4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95B40"/>
    <w:multiLevelType w:val="hybridMultilevel"/>
    <w:tmpl w:val="2AA69602"/>
    <w:lvl w:ilvl="0" w:tplc="51B0420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75AE4"/>
    <w:multiLevelType w:val="hybridMultilevel"/>
    <w:tmpl w:val="EC8C6644"/>
    <w:lvl w:ilvl="0" w:tplc="BA2220F0">
      <w:start w:val="1"/>
      <w:numFmt w:val="decimal"/>
      <w:lvlText w:val="%1."/>
      <w:lvlJc w:val="left"/>
      <w:pPr>
        <w:ind w:left="360" w:hanging="360"/>
      </w:pPr>
      <w:rPr>
        <w:rFonts w:hint="default"/>
      </w:rPr>
    </w:lvl>
    <w:lvl w:ilvl="1" w:tplc="C24C6760">
      <w:start w:val="1"/>
      <w:numFmt w:val="lowerLetter"/>
      <w:lvlText w:val="%2."/>
      <w:lvlJc w:val="left"/>
      <w:pPr>
        <w:ind w:left="720" w:hanging="360"/>
      </w:pPr>
      <w:rPr>
        <w:rFonts w:hint="default"/>
      </w:rPr>
    </w:lvl>
    <w:lvl w:ilvl="2" w:tplc="29040588">
      <w:start w:val="1"/>
      <w:numFmt w:val="lowerRoman"/>
      <w:lvlText w:val="%3."/>
      <w:lvlJc w:val="left"/>
      <w:pPr>
        <w:ind w:left="1152" w:hanging="360"/>
      </w:pPr>
      <w:rPr>
        <w:rFonts w:hint="default"/>
      </w:rPr>
    </w:lvl>
    <w:lvl w:ilvl="3" w:tplc="87065612">
      <w:start w:val="1"/>
      <w:numFmt w:val="decimal"/>
      <w:lvlText w:val="%4)"/>
      <w:lvlJc w:val="left"/>
      <w:pPr>
        <w:ind w:left="1440" w:hanging="360"/>
      </w:pPr>
      <w:rPr>
        <w:rFonts w:hint="default"/>
      </w:rPr>
    </w:lvl>
    <w:lvl w:ilvl="4" w:tplc="5290E914">
      <w:start w:val="1"/>
      <w:numFmt w:val="lowerLetter"/>
      <w:lvlText w:val="%5)"/>
      <w:lvlJc w:val="left"/>
      <w:pPr>
        <w:ind w:left="1800" w:hanging="360"/>
      </w:pPr>
      <w:rPr>
        <w:rFonts w:hint="default"/>
      </w:rPr>
    </w:lvl>
    <w:lvl w:ilvl="5" w:tplc="3D24132A">
      <w:start w:val="1"/>
      <w:numFmt w:val="lowerRoman"/>
      <w:lvlText w:val="%6)"/>
      <w:lvlJc w:val="left"/>
      <w:pPr>
        <w:ind w:left="2160" w:hanging="360"/>
      </w:pPr>
      <w:rPr>
        <w:rFonts w:hint="default"/>
      </w:rPr>
    </w:lvl>
    <w:lvl w:ilvl="6" w:tplc="B16871A2">
      <w:start w:val="1"/>
      <w:numFmt w:val="decimal"/>
      <w:lvlText w:val="%7."/>
      <w:lvlJc w:val="left"/>
      <w:pPr>
        <w:ind w:left="2520" w:hanging="360"/>
      </w:pPr>
      <w:rPr>
        <w:rFonts w:hint="default"/>
      </w:rPr>
    </w:lvl>
    <w:lvl w:ilvl="7" w:tplc="E4DE9C4C">
      <w:start w:val="1"/>
      <w:numFmt w:val="lowerLetter"/>
      <w:lvlText w:val="%8."/>
      <w:lvlJc w:val="left"/>
      <w:pPr>
        <w:ind w:left="2880" w:hanging="360"/>
      </w:pPr>
      <w:rPr>
        <w:rFonts w:hint="default"/>
      </w:rPr>
    </w:lvl>
    <w:lvl w:ilvl="8" w:tplc="85D4BAAE">
      <w:start w:val="1"/>
      <w:numFmt w:val="lowerRoman"/>
      <w:lvlText w:val="%9."/>
      <w:lvlJc w:val="left"/>
      <w:pPr>
        <w:ind w:left="3240" w:hanging="360"/>
      </w:pPr>
      <w:rPr>
        <w:rFonts w:hint="default"/>
      </w:rPr>
    </w:lvl>
  </w:abstractNum>
  <w:abstractNum w:abstractNumId="9" w15:restartNumberingAfterBreak="0">
    <w:nsid w:val="275C2CD8"/>
    <w:multiLevelType w:val="hybridMultilevel"/>
    <w:tmpl w:val="A742FFD0"/>
    <w:lvl w:ilvl="0" w:tplc="7930CC7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FC3623"/>
    <w:multiLevelType w:val="multilevel"/>
    <w:tmpl w:val="3B4E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F406A"/>
    <w:multiLevelType w:val="multilevel"/>
    <w:tmpl w:val="8C3C81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176283F"/>
    <w:multiLevelType w:val="multilevel"/>
    <w:tmpl w:val="71A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D559E"/>
    <w:multiLevelType w:val="hybridMultilevel"/>
    <w:tmpl w:val="1E7CCDD2"/>
    <w:lvl w:ilvl="0" w:tplc="9C3C32D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611239"/>
    <w:multiLevelType w:val="hybridMultilevel"/>
    <w:tmpl w:val="1AF8FB1E"/>
    <w:lvl w:ilvl="0" w:tplc="DE4A48E4">
      <w:start w:val="1"/>
      <w:numFmt w:val="bullet"/>
      <w:lvlText w:val=""/>
      <w:lvlJc w:val="left"/>
      <w:pPr>
        <w:ind w:left="720" w:hanging="360"/>
      </w:pPr>
      <w:rPr>
        <w:rFonts w:ascii="Symbol" w:hAnsi="Symbol" w:hint="default"/>
      </w:rPr>
    </w:lvl>
    <w:lvl w:ilvl="1" w:tplc="4836BE44">
      <w:start w:val="1"/>
      <w:numFmt w:val="bullet"/>
      <w:lvlText w:val="o"/>
      <w:lvlJc w:val="left"/>
      <w:pPr>
        <w:ind w:left="1440" w:hanging="360"/>
      </w:pPr>
      <w:rPr>
        <w:rFonts w:ascii="Courier New" w:hAnsi="Courier New" w:cs="Courier New" w:hint="default"/>
      </w:rPr>
    </w:lvl>
    <w:lvl w:ilvl="2" w:tplc="41C0EE6A">
      <w:start w:val="1"/>
      <w:numFmt w:val="bullet"/>
      <w:lvlText w:val=""/>
      <w:lvlJc w:val="left"/>
      <w:pPr>
        <w:ind w:left="2160" w:hanging="360"/>
      </w:pPr>
      <w:rPr>
        <w:rFonts w:ascii="Wingdings" w:hAnsi="Wingdings" w:hint="default"/>
      </w:rPr>
    </w:lvl>
    <w:lvl w:ilvl="3" w:tplc="01B8676C">
      <w:start w:val="1"/>
      <w:numFmt w:val="bullet"/>
      <w:lvlText w:val=""/>
      <w:lvlJc w:val="left"/>
      <w:pPr>
        <w:ind w:left="2880" w:hanging="360"/>
      </w:pPr>
      <w:rPr>
        <w:rFonts w:ascii="Symbol" w:hAnsi="Symbol" w:hint="default"/>
      </w:rPr>
    </w:lvl>
    <w:lvl w:ilvl="4" w:tplc="F9908BA4">
      <w:start w:val="1"/>
      <w:numFmt w:val="bullet"/>
      <w:lvlText w:val="o"/>
      <w:lvlJc w:val="left"/>
      <w:pPr>
        <w:ind w:left="3600" w:hanging="360"/>
      </w:pPr>
      <w:rPr>
        <w:rFonts w:ascii="Courier New" w:hAnsi="Courier New" w:hint="default"/>
      </w:rPr>
    </w:lvl>
    <w:lvl w:ilvl="5" w:tplc="8B1675B8">
      <w:start w:val="1"/>
      <w:numFmt w:val="bullet"/>
      <w:lvlText w:val=""/>
      <w:lvlJc w:val="left"/>
      <w:pPr>
        <w:ind w:left="4320" w:hanging="360"/>
      </w:pPr>
      <w:rPr>
        <w:rFonts w:ascii="Wingdings" w:hAnsi="Wingdings" w:hint="default"/>
      </w:rPr>
    </w:lvl>
    <w:lvl w:ilvl="6" w:tplc="AC109462">
      <w:start w:val="1"/>
      <w:numFmt w:val="bullet"/>
      <w:lvlText w:val=""/>
      <w:lvlJc w:val="left"/>
      <w:pPr>
        <w:ind w:left="5040" w:hanging="360"/>
      </w:pPr>
      <w:rPr>
        <w:rFonts w:ascii="Symbol" w:hAnsi="Symbol" w:hint="default"/>
      </w:rPr>
    </w:lvl>
    <w:lvl w:ilvl="7" w:tplc="F94C9FB2">
      <w:start w:val="1"/>
      <w:numFmt w:val="bullet"/>
      <w:lvlText w:val="o"/>
      <w:lvlJc w:val="left"/>
      <w:pPr>
        <w:ind w:left="5760" w:hanging="360"/>
      </w:pPr>
      <w:rPr>
        <w:rFonts w:ascii="Courier New" w:hAnsi="Courier New" w:hint="default"/>
      </w:rPr>
    </w:lvl>
    <w:lvl w:ilvl="8" w:tplc="D87835CA">
      <w:start w:val="1"/>
      <w:numFmt w:val="bullet"/>
      <w:lvlText w:val=""/>
      <w:lvlJc w:val="left"/>
      <w:pPr>
        <w:ind w:left="6480" w:hanging="360"/>
      </w:pPr>
      <w:rPr>
        <w:rFonts w:ascii="Wingdings" w:hAnsi="Wingdings" w:hint="default"/>
      </w:rPr>
    </w:lvl>
  </w:abstractNum>
  <w:abstractNum w:abstractNumId="15" w15:restartNumberingAfterBreak="0">
    <w:nsid w:val="367E3E73"/>
    <w:multiLevelType w:val="hybridMultilevel"/>
    <w:tmpl w:val="0ED2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30ADE"/>
    <w:multiLevelType w:val="hybridMultilevel"/>
    <w:tmpl w:val="1CCC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7562F"/>
    <w:multiLevelType w:val="hybridMultilevel"/>
    <w:tmpl w:val="6570DDCA"/>
    <w:lvl w:ilvl="0" w:tplc="34B6BA92">
      <w:start w:val="1"/>
      <w:numFmt w:val="bullet"/>
      <w:pStyle w:val="ListParagraph"/>
      <w:lvlText w:val=""/>
      <w:lvlJc w:val="left"/>
      <w:pPr>
        <w:ind w:left="360" w:hanging="360"/>
      </w:pPr>
      <w:rPr>
        <w:rFonts w:ascii="Symbol" w:hAnsi="Symbol" w:hint="default"/>
      </w:rPr>
    </w:lvl>
    <w:lvl w:ilvl="1" w:tplc="997EDF5E">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A73434"/>
    <w:multiLevelType w:val="hybridMultilevel"/>
    <w:tmpl w:val="1FD0E51A"/>
    <w:lvl w:ilvl="0" w:tplc="C1F6B3D0">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411B5"/>
    <w:multiLevelType w:val="multilevel"/>
    <w:tmpl w:val="4D6EC4C4"/>
    <w:lvl w:ilvl="0">
      <w:start w:val="1"/>
      <w:numFmt w:val="decimal"/>
      <w:pStyle w:val="Numberedlist"/>
      <w:lvlText w:val="%1."/>
      <w:lvlJc w:val="left"/>
      <w:pPr>
        <w:ind w:left="360" w:hanging="360"/>
      </w:pPr>
      <w:rPr>
        <w:rFonts w:ascii="Arial" w:hAnsi="Arial"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CA037EA"/>
    <w:multiLevelType w:val="hybridMultilevel"/>
    <w:tmpl w:val="28F45F92"/>
    <w:lvl w:ilvl="0" w:tplc="DBC25B5C">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515F9"/>
    <w:multiLevelType w:val="hybridMultilevel"/>
    <w:tmpl w:val="2C063956"/>
    <w:lvl w:ilvl="0" w:tplc="252C90C8">
      <w:start w:val="1"/>
      <w:numFmt w:val="bullet"/>
      <w:lvlText w:val=""/>
      <w:lvlJc w:val="left"/>
      <w:pPr>
        <w:ind w:left="360" w:hanging="360"/>
      </w:pPr>
      <w:rPr>
        <w:rFonts w:ascii="Symbol" w:hAnsi="Symbol" w:hint="default"/>
      </w:rPr>
    </w:lvl>
    <w:lvl w:ilvl="1" w:tplc="997EDF5E">
      <w:start w:val="1"/>
      <w:numFmt w:val="bullet"/>
      <w:lvlText w:val="o"/>
      <w:lvlJc w:val="left"/>
      <w:pPr>
        <w:ind w:left="1080" w:hanging="360"/>
      </w:pPr>
      <w:rPr>
        <w:rFonts w:ascii="Courier New" w:hAnsi="Courier New" w:cs="Courier New" w:hint="default"/>
      </w:rPr>
    </w:lvl>
    <w:lvl w:ilvl="2" w:tplc="26FE42AC">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3463C"/>
    <w:multiLevelType w:val="hybridMultilevel"/>
    <w:tmpl w:val="DCF42D54"/>
    <w:lvl w:ilvl="0" w:tplc="57C0C82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21F71"/>
    <w:multiLevelType w:val="hybridMultilevel"/>
    <w:tmpl w:val="3CB693A2"/>
    <w:lvl w:ilvl="0" w:tplc="424813D0">
      <w:start w:val="1"/>
      <w:numFmt w:val="bullet"/>
      <w:lvlText w:val=""/>
      <w:lvlJc w:val="left"/>
      <w:pPr>
        <w:ind w:left="720" w:hanging="360"/>
      </w:pPr>
      <w:rPr>
        <w:rFonts w:ascii="Symbol" w:hAnsi="Symbol" w:hint="default"/>
      </w:rPr>
    </w:lvl>
    <w:lvl w:ilvl="1" w:tplc="DA46647E">
      <w:start w:val="1"/>
      <w:numFmt w:val="bullet"/>
      <w:lvlText w:val=""/>
      <w:lvlJc w:val="left"/>
      <w:pPr>
        <w:ind w:left="1440" w:hanging="360"/>
      </w:pPr>
      <w:rPr>
        <w:rFonts w:ascii="Symbol" w:hAnsi="Symbol" w:hint="default"/>
      </w:rPr>
    </w:lvl>
    <w:lvl w:ilvl="2" w:tplc="8F4AA316">
      <w:start w:val="1"/>
      <w:numFmt w:val="bullet"/>
      <w:lvlText w:val=""/>
      <w:lvlJc w:val="left"/>
      <w:pPr>
        <w:ind w:left="2160" w:hanging="360"/>
      </w:pPr>
      <w:rPr>
        <w:rFonts w:ascii="Wingdings" w:hAnsi="Wingdings" w:hint="default"/>
      </w:rPr>
    </w:lvl>
    <w:lvl w:ilvl="3" w:tplc="01B8676C">
      <w:start w:val="1"/>
      <w:numFmt w:val="bullet"/>
      <w:lvlText w:val=""/>
      <w:lvlJc w:val="left"/>
      <w:pPr>
        <w:ind w:left="2880" w:hanging="360"/>
      </w:pPr>
      <w:rPr>
        <w:rFonts w:ascii="Symbol" w:hAnsi="Symbol" w:hint="default"/>
      </w:rPr>
    </w:lvl>
    <w:lvl w:ilvl="4" w:tplc="F9908BA4">
      <w:start w:val="1"/>
      <w:numFmt w:val="bullet"/>
      <w:lvlText w:val="o"/>
      <w:lvlJc w:val="left"/>
      <w:pPr>
        <w:ind w:left="3600" w:hanging="360"/>
      </w:pPr>
      <w:rPr>
        <w:rFonts w:ascii="Courier New" w:hAnsi="Courier New" w:hint="default"/>
      </w:rPr>
    </w:lvl>
    <w:lvl w:ilvl="5" w:tplc="8B1675B8">
      <w:start w:val="1"/>
      <w:numFmt w:val="bullet"/>
      <w:lvlText w:val=""/>
      <w:lvlJc w:val="left"/>
      <w:pPr>
        <w:ind w:left="4320" w:hanging="360"/>
      </w:pPr>
      <w:rPr>
        <w:rFonts w:ascii="Wingdings" w:hAnsi="Wingdings" w:hint="default"/>
      </w:rPr>
    </w:lvl>
    <w:lvl w:ilvl="6" w:tplc="AC109462">
      <w:start w:val="1"/>
      <w:numFmt w:val="bullet"/>
      <w:lvlText w:val=""/>
      <w:lvlJc w:val="left"/>
      <w:pPr>
        <w:ind w:left="5040" w:hanging="360"/>
      </w:pPr>
      <w:rPr>
        <w:rFonts w:ascii="Symbol" w:hAnsi="Symbol" w:hint="default"/>
      </w:rPr>
    </w:lvl>
    <w:lvl w:ilvl="7" w:tplc="F94C9FB2">
      <w:start w:val="1"/>
      <w:numFmt w:val="bullet"/>
      <w:lvlText w:val="o"/>
      <w:lvlJc w:val="left"/>
      <w:pPr>
        <w:ind w:left="5760" w:hanging="360"/>
      </w:pPr>
      <w:rPr>
        <w:rFonts w:ascii="Courier New" w:hAnsi="Courier New" w:hint="default"/>
      </w:rPr>
    </w:lvl>
    <w:lvl w:ilvl="8" w:tplc="D87835CA">
      <w:start w:val="1"/>
      <w:numFmt w:val="bullet"/>
      <w:lvlText w:val=""/>
      <w:lvlJc w:val="left"/>
      <w:pPr>
        <w:ind w:left="6480" w:hanging="360"/>
      </w:pPr>
      <w:rPr>
        <w:rFonts w:ascii="Wingdings" w:hAnsi="Wingdings" w:hint="default"/>
      </w:rPr>
    </w:lvl>
  </w:abstractNum>
  <w:num w:numId="1" w16cid:durableId="1652440946">
    <w:abstractNumId w:val="13"/>
  </w:num>
  <w:num w:numId="2" w16cid:durableId="921572362">
    <w:abstractNumId w:val="22"/>
  </w:num>
  <w:num w:numId="3" w16cid:durableId="751511277">
    <w:abstractNumId w:val="24"/>
  </w:num>
  <w:num w:numId="4" w16cid:durableId="195000024">
    <w:abstractNumId w:val="12"/>
  </w:num>
  <w:num w:numId="5" w16cid:durableId="1073118888">
    <w:abstractNumId w:val="0"/>
  </w:num>
  <w:num w:numId="6" w16cid:durableId="1552420500">
    <w:abstractNumId w:val="23"/>
  </w:num>
  <w:num w:numId="7" w16cid:durableId="1862668501">
    <w:abstractNumId w:val="5"/>
  </w:num>
  <w:num w:numId="8" w16cid:durableId="1586693067">
    <w:abstractNumId w:val="20"/>
  </w:num>
  <w:num w:numId="9" w16cid:durableId="377779512">
    <w:abstractNumId w:val="7"/>
  </w:num>
  <w:num w:numId="10" w16cid:durableId="676467848">
    <w:abstractNumId w:val="18"/>
  </w:num>
  <w:num w:numId="11" w16cid:durableId="1837526970">
    <w:abstractNumId w:val="15"/>
  </w:num>
  <w:num w:numId="12" w16cid:durableId="720251674">
    <w:abstractNumId w:val="6"/>
  </w:num>
  <w:num w:numId="13" w16cid:durableId="246547424">
    <w:abstractNumId w:val="16"/>
  </w:num>
  <w:num w:numId="14" w16cid:durableId="181018048">
    <w:abstractNumId w:val="3"/>
  </w:num>
  <w:num w:numId="15" w16cid:durableId="1727097644">
    <w:abstractNumId w:val="25"/>
  </w:num>
  <w:num w:numId="16" w16cid:durableId="901984522">
    <w:abstractNumId w:val="13"/>
    <w:lvlOverride w:ilvl="0">
      <w:startOverride w:val="1"/>
    </w:lvlOverride>
  </w:num>
  <w:num w:numId="17" w16cid:durableId="294071838">
    <w:abstractNumId w:val="4"/>
  </w:num>
  <w:num w:numId="18" w16cid:durableId="1953320189">
    <w:abstractNumId w:val="8"/>
  </w:num>
  <w:num w:numId="19" w16cid:durableId="1703630280">
    <w:abstractNumId w:val="14"/>
  </w:num>
  <w:num w:numId="20" w16cid:durableId="822354549">
    <w:abstractNumId w:val="13"/>
    <w:lvlOverride w:ilvl="0">
      <w:startOverride w:val="1"/>
    </w:lvlOverride>
  </w:num>
  <w:num w:numId="21" w16cid:durableId="1399785264">
    <w:abstractNumId w:val="17"/>
  </w:num>
  <w:num w:numId="22" w16cid:durableId="1820925608">
    <w:abstractNumId w:val="21"/>
  </w:num>
  <w:num w:numId="23" w16cid:durableId="1091046396">
    <w:abstractNumId w:val="13"/>
    <w:lvlOverride w:ilvl="0">
      <w:startOverride w:val="1"/>
    </w:lvlOverride>
  </w:num>
  <w:num w:numId="24" w16cid:durableId="447049527">
    <w:abstractNumId w:val="13"/>
    <w:lvlOverride w:ilvl="0">
      <w:startOverride w:val="1"/>
    </w:lvlOverride>
  </w:num>
  <w:num w:numId="25" w16cid:durableId="460998210">
    <w:abstractNumId w:val="13"/>
    <w:lvlOverride w:ilvl="0">
      <w:startOverride w:val="1"/>
    </w:lvlOverride>
  </w:num>
  <w:num w:numId="26" w16cid:durableId="516576341">
    <w:abstractNumId w:val="11"/>
  </w:num>
  <w:num w:numId="27" w16cid:durableId="1499534837">
    <w:abstractNumId w:val="1"/>
  </w:num>
  <w:num w:numId="28" w16cid:durableId="488912351">
    <w:abstractNumId w:val="19"/>
  </w:num>
  <w:num w:numId="29" w16cid:durableId="861866032">
    <w:abstractNumId w:val="9"/>
  </w:num>
  <w:num w:numId="30" w16cid:durableId="217282803">
    <w:abstractNumId w:val="2"/>
  </w:num>
  <w:num w:numId="31" w16cid:durableId="2031030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kwtKwFAOPnTGwtAAAA"/>
  </w:docVars>
  <w:rsids>
    <w:rsidRoot w:val="00B7574F"/>
    <w:rsid w:val="000022A1"/>
    <w:rsid w:val="000317A4"/>
    <w:rsid w:val="0003620F"/>
    <w:rsid w:val="0004737C"/>
    <w:rsid w:val="000535E2"/>
    <w:rsid w:val="00053DC0"/>
    <w:rsid w:val="0006042D"/>
    <w:rsid w:val="00066978"/>
    <w:rsid w:val="0009509E"/>
    <w:rsid w:val="000968D7"/>
    <w:rsid w:val="000A4B9D"/>
    <w:rsid w:val="000A5025"/>
    <w:rsid w:val="000B0534"/>
    <w:rsid w:val="000B1D90"/>
    <w:rsid w:val="000B62E8"/>
    <w:rsid w:val="000B6B95"/>
    <w:rsid w:val="000C0803"/>
    <w:rsid w:val="000D2169"/>
    <w:rsid w:val="000D32A0"/>
    <w:rsid w:val="000D3F38"/>
    <w:rsid w:val="000E187B"/>
    <w:rsid w:val="000E4EB2"/>
    <w:rsid w:val="000F0903"/>
    <w:rsid w:val="001006C2"/>
    <w:rsid w:val="0010692F"/>
    <w:rsid w:val="00120689"/>
    <w:rsid w:val="001249AE"/>
    <w:rsid w:val="00127F02"/>
    <w:rsid w:val="001307B4"/>
    <w:rsid w:val="0013181E"/>
    <w:rsid w:val="001350C5"/>
    <w:rsid w:val="00145CEF"/>
    <w:rsid w:val="00157920"/>
    <w:rsid w:val="001602BB"/>
    <w:rsid w:val="00170610"/>
    <w:rsid w:val="00170B34"/>
    <w:rsid w:val="001742A9"/>
    <w:rsid w:val="00176EAB"/>
    <w:rsid w:val="00185AD0"/>
    <w:rsid w:val="001A26B3"/>
    <w:rsid w:val="001A6344"/>
    <w:rsid w:val="001B4E34"/>
    <w:rsid w:val="001C3399"/>
    <w:rsid w:val="001C53C4"/>
    <w:rsid w:val="001C76AB"/>
    <w:rsid w:val="001D1E7D"/>
    <w:rsid w:val="001D449B"/>
    <w:rsid w:val="001E44F0"/>
    <w:rsid w:val="001E4F27"/>
    <w:rsid w:val="001E5AB4"/>
    <w:rsid w:val="001F344A"/>
    <w:rsid w:val="001F61D3"/>
    <w:rsid w:val="00201214"/>
    <w:rsid w:val="00204164"/>
    <w:rsid w:val="00207997"/>
    <w:rsid w:val="00224434"/>
    <w:rsid w:val="00224472"/>
    <w:rsid w:val="00230D4B"/>
    <w:rsid w:val="00234566"/>
    <w:rsid w:val="00245550"/>
    <w:rsid w:val="00256CA6"/>
    <w:rsid w:val="00256D07"/>
    <w:rsid w:val="00264CE4"/>
    <w:rsid w:val="00267C1F"/>
    <w:rsid w:val="00270C10"/>
    <w:rsid w:val="00290886"/>
    <w:rsid w:val="002949F6"/>
    <w:rsid w:val="002A136E"/>
    <w:rsid w:val="002A5053"/>
    <w:rsid w:val="002A5DEF"/>
    <w:rsid w:val="002B49D2"/>
    <w:rsid w:val="002B6C52"/>
    <w:rsid w:val="002C2686"/>
    <w:rsid w:val="002D7DE2"/>
    <w:rsid w:val="002E05E9"/>
    <w:rsid w:val="002E5744"/>
    <w:rsid w:val="002E58FD"/>
    <w:rsid w:val="002E7579"/>
    <w:rsid w:val="002F3412"/>
    <w:rsid w:val="002F68FB"/>
    <w:rsid w:val="0030243A"/>
    <w:rsid w:val="00305BE8"/>
    <w:rsid w:val="00320A76"/>
    <w:rsid w:val="00325F99"/>
    <w:rsid w:val="0032686F"/>
    <w:rsid w:val="0033144D"/>
    <w:rsid w:val="00336980"/>
    <w:rsid w:val="00342E17"/>
    <w:rsid w:val="0035400F"/>
    <w:rsid w:val="00363E99"/>
    <w:rsid w:val="00371311"/>
    <w:rsid w:val="00380087"/>
    <w:rsid w:val="00380833"/>
    <w:rsid w:val="00396953"/>
    <w:rsid w:val="003A443C"/>
    <w:rsid w:val="003A56B3"/>
    <w:rsid w:val="003A640A"/>
    <w:rsid w:val="003B19C1"/>
    <w:rsid w:val="003B2233"/>
    <w:rsid w:val="003B5FE9"/>
    <w:rsid w:val="003D040A"/>
    <w:rsid w:val="003D3EF9"/>
    <w:rsid w:val="003D570B"/>
    <w:rsid w:val="003F0280"/>
    <w:rsid w:val="003F1066"/>
    <w:rsid w:val="003F3478"/>
    <w:rsid w:val="00406BFF"/>
    <w:rsid w:val="00414D01"/>
    <w:rsid w:val="00415B7F"/>
    <w:rsid w:val="00421E72"/>
    <w:rsid w:val="00427F4C"/>
    <w:rsid w:val="00437E58"/>
    <w:rsid w:val="00445AD6"/>
    <w:rsid w:val="004500DE"/>
    <w:rsid w:val="00452377"/>
    <w:rsid w:val="00453FBE"/>
    <w:rsid w:val="00457474"/>
    <w:rsid w:val="004737FC"/>
    <w:rsid w:val="00474C96"/>
    <w:rsid w:val="00484A1D"/>
    <w:rsid w:val="004870C2"/>
    <w:rsid w:val="0049036D"/>
    <w:rsid w:val="0049708F"/>
    <w:rsid w:val="004977B8"/>
    <w:rsid w:val="004A12DA"/>
    <w:rsid w:val="004A18F0"/>
    <w:rsid w:val="004A2617"/>
    <w:rsid w:val="004B1193"/>
    <w:rsid w:val="004B2119"/>
    <w:rsid w:val="004B5B3F"/>
    <w:rsid w:val="004B5F1B"/>
    <w:rsid w:val="004C675D"/>
    <w:rsid w:val="004C78EA"/>
    <w:rsid w:val="004D3A4F"/>
    <w:rsid w:val="004E2174"/>
    <w:rsid w:val="004E6D7E"/>
    <w:rsid w:val="004F78F0"/>
    <w:rsid w:val="004F7E20"/>
    <w:rsid w:val="005002EC"/>
    <w:rsid w:val="005010D1"/>
    <w:rsid w:val="005025D5"/>
    <w:rsid w:val="005028AD"/>
    <w:rsid w:val="00504503"/>
    <w:rsid w:val="00505A89"/>
    <w:rsid w:val="005139DE"/>
    <w:rsid w:val="00515712"/>
    <w:rsid w:val="00527EE4"/>
    <w:rsid w:val="00532293"/>
    <w:rsid w:val="00532BF5"/>
    <w:rsid w:val="005368E0"/>
    <w:rsid w:val="00545248"/>
    <w:rsid w:val="0056429B"/>
    <w:rsid w:val="005702EF"/>
    <w:rsid w:val="005712DE"/>
    <w:rsid w:val="00597528"/>
    <w:rsid w:val="0059774A"/>
    <w:rsid w:val="005A03F5"/>
    <w:rsid w:val="005A048C"/>
    <w:rsid w:val="005A35CD"/>
    <w:rsid w:val="005B4AAB"/>
    <w:rsid w:val="005C2F1C"/>
    <w:rsid w:val="005C3975"/>
    <w:rsid w:val="005D5523"/>
    <w:rsid w:val="005E3122"/>
    <w:rsid w:val="005F5BC8"/>
    <w:rsid w:val="00604A99"/>
    <w:rsid w:val="006131B0"/>
    <w:rsid w:val="006219E2"/>
    <w:rsid w:val="006229AE"/>
    <w:rsid w:val="006251EE"/>
    <w:rsid w:val="00631F17"/>
    <w:rsid w:val="00633A58"/>
    <w:rsid w:val="0065252B"/>
    <w:rsid w:val="00654497"/>
    <w:rsid w:val="00657C11"/>
    <w:rsid w:val="00660BDF"/>
    <w:rsid w:val="0066315B"/>
    <w:rsid w:val="0066386B"/>
    <w:rsid w:val="006861AF"/>
    <w:rsid w:val="006878AB"/>
    <w:rsid w:val="00692760"/>
    <w:rsid w:val="006940C9"/>
    <w:rsid w:val="006A31BB"/>
    <w:rsid w:val="006B01D7"/>
    <w:rsid w:val="006B4984"/>
    <w:rsid w:val="006D3F52"/>
    <w:rsid w:val="00703013"/>
    <w:rsid w:val="0071136A"/>
    <w:rsid w:val="00712D0C"/>
    <w:rsid w:val="0072512B"/>
    <w:rsid w:val="007257A7"/>
    <w:rsid w:val="0073540E"/>
    <w:rsid w:val="00740D62"/>
    <w:rsid w:val="00741D89"/>
    <w:rsid w:val="00755E02"/>
    <w:rsid w:val="00756C94"/>
    <w:rsid w:val="007611E4"/>
    <w:rsid w:val="007655B5"/>
    <w:rsid w:val="007674A1"/>
    <w:rsid w:val="007745E7"/>
    <w:rsid w:val="00776416"/>
    <w:rsid w:val="007768FE"/>
    <w:rsid w:val="00783F9E"/>
    <w:rsid w:val="007871C3"/>
    <w:rsid w:val="00794CE7"/>
    <w:rsid w:val="00797A49"/>
    <w:rsid w:val="007A0EAB"/>
    <w:rsid w:val="007A61B2"/>
    <w:rsid w:val="007A69F0"/>
    <w:rsid w:val="007B2A31"/>
    <w:rsid w:val="007C4BFD"/>
    <w:rsid w:val="007C53CF"/>
    <w:rsid w:val="007D15A4"/>
    <w:rsid w:val="007E27C7"/>
    <w:rsid w:val="007E348C"/>
    <w:rsid w:val="007F1DD1"/>
    <w:rsid w:val="007F374A"/>
    <w:rsid w:val="00801D99"/>
    <w:rsid w:val="00804358"/>
    <w:rsid w:val="00806294"/>
    <w:rsid w:val="00822830"/>
    <w:rsid w:val="00823EED"/>
    <w:rsid w:val="0082509C"/>
    <w:rsid w:val="00830E1F"/>
    <w:rsid w:val="008339FF"/>
    <w:rsid w:val="00850947"/>
    <w:rsid w:val="00860B4F"/>
    <w:rsid w:val="0087361F"/>
    <w:rsid w:val="00874F62"/>
    <w:rsid w:val="00881CFA"/>
    <w:rsid w:val="00883048"/>
    <w:rsid w:val="008876D0"/>
    <w:rsid w:val="00895A9D"/>
    <w:rsid w:val="008977D0"/>
    <w:rsid w:val="008A3E91"/>
    <w:rsid w:val="008A7A4F"/>
    <w:rsid w:val="008B413F"/>
    <w:rsid w:val="008B6C92"/>
    <w:rsid w:val="008C7159"/>
    <w:rsid w:val="008D3C2F"/>
    <w:rsid w:val="008D4340"/>
    <w:rsid w:val="008E5D93"/>
    <w:rsid w:val="008F6FCA"/>
    <w:rsid w:val="009009BA"/>
    <w:rsid w:val="00904E0E"/>
    <w:rsid w:val="00921A3A"/>
    <w:rsid w:val="00923590"/>
    <w:rsid w:val="00924D0B"/>
    <w:rsid w:val="00925205"/>
    <w:rsid w:val="00926F99"/>
    <w:rsid w:val="0093260C"/>
    <w:rsid w:val="00935086"/>
    <w:rsid w:val="009357D9"/>
    <w:rsid w:val="00935F80"/>
    <w:rsid w:val="009376C0"/>
    <w:rsid w:val="00940195"/>
    <w:rsid w:val="00941B17"/>
    <w:rsid w:val="009573E7"/>
    <w:rsid w:val="009628AD"/>
    <w:rsid w:val="00966D86"/>
    <w:rsid w:val="00970AB6"/>
    <w:rsid w:val="0097341E"/>
    <w:rsid w:val="009768E1"/>
    <w:rsid w:val="0097770B"/>
    <w:rsid w:val="00986129"/>
    <w:rsid w:val="00993168"/>
    <w:rsid w:val="009C1231"/>
    <w:rsid w:val="009C241D"/>
    <w:rsid w:val="009C44A6"/>
    <w:rsid w:val="009C48ED"/>
    <w:rsid w:val="009C7BE7"/>
    <w:rsid w:val="009E0D9C"/>
    <w:rsid w:val="009E186B"/>
    <w:rsid w:val="009E2880"/>
    <w:rsid w:val="009E5FB4"/>
    <w:rsid w:val="009E6E0A"/>
    <w:rsid w:val="009F3B1C"/>
    <w:rsid w:val="009F688A"/>
    <w:rsid w:val="00A00052"/>
    <w:rsid w:val="00A03896"/>
    <w:rsid w:val="00A14190"/>
    <w:rsid w:val="00A14A44"/>
    <w:rsid w:val="00A22C58"/>
    <w:rsid w:val="00A273CD"/>
    <w:rsid w:val="00A34F03"/>
    <w:rsid w:val="00A37F98"/>
    <w:rsid w:val="00A51692"/>
    <w:rsid w:val="00A51775"/>
    <w:rsid w:val="00A577FD"/>
    <w:rsid w:val="00A61519"/>
    <w:rsid w:val="00A621B0"/>
    <w:rsid w:val="00A8596F"/>
    <w:rsid w:val="00A87BF1"/>
    <w:rsid w:val="00A90243"/>
    <w:rsid w:val="00A90F09"/>
    <w:rsid w:val="00A9641E"/>
    <w:rsid w:val="00AA0804"/>
    <w:rsid w:val="00AB3239"/>
    <w:rsid w:val="00AC6CDC"/>
    <w:rsid w:val="00AE674D"/>
    <w:rsid w:val="00B052C8"/>
    <w:rsid w:val="00B1207F"/>
    <w:rsid w:val="00B140E9"/>
    <w:rsid w:val="00B21D74"/>
    <w:rsid w:val="00B2325F"/>
    <w:rsid w:val="00B242DB"/>
    <w:rsid w:val="00B3325E"/>
    <w:rsid w:val="00B3401C"/>
    <w:rsid w:val="00B53F3F"/>
    <w:rsid w:val="00B5745D"/>
    <w:rsid w:val="00B742C2"/>
    <w:rsid w:val="00B7574F"/>
    <w:rsid w:val="00B7749B"/>
    <w:rsid w:val="00B80CFE"/>
    <w:rsid w:val="00B8326D"/>
    <w:rsid w:val="00B9119B"/>
    <w:rsid w:val="00B92020"/>
    <w:rsid w:val="00B9451F"/>
    <w:rsid w:val="00BB0607"/>
    <w:rsid w:val="00BC2844"/>
    <w:rsid w:val="00BD7F2A"/>
    <w:rsid w:val="00BE181A"/>
    <w:rsid w:val="00C032FD"/>
    <w:rsid w:val="00C050E0"/>
    <w:rsid w:val="00C07D1B"/>
    <w:rsid w:val="00C134ED"/>
    <w:rsid w:val="00C13BEE"/>
    <w:rsid w:val="00C14E40"/>
    <w:rsid w:val="00C356F7"/>
    <w:rsid w:val="00C43CBB"/>
    <w:rsid w:val="00C536C3"/>
    <w:rsid w:val="00C610B2"/>
    <w:rsid w:val="00C614EA"/>
    <w:rsid w:val="00C62C77"/>
    <w:rsid w:val="00C63539"/>
    <w:rsid w:val="00C67F02"/>
    <w:rsid w:val="00C8605E"/>
    <w:rsid w:val="00C9168B"/>
    <w:rsid w:val="00CA1E6D"/>
    <w:rsid w:val="00CB1C1D"/>
    <w:rsid w:val="00CB4194"/>
    <w:rsid w:val="00CB5476"/>
    <w:rsid w:val="00CC6145"/>
    <w:rsid w:val="00CD1DDB"/>
    <w:rsid w:val="00CD4FBE"/>
    <w:rsid w:val="00CE4A61"/>
    <w:rsid w:val="00D033FB"/>
    <w:rsid w:val="00D06481"/>
    <w:rsid w:val="00D103E6"/>
    <w:rsid w:val="00D167D0"/>
    <w:rsid w:val="00D16D89"/>
    <w:rsid w:val="00D2123C"/>
    <w:rsid w:val="00D246E3"/>
    <w:rsid w:val="00D30112"/>
    <w:rsid w:val="00D313F4"/>
    <w:rsid w:val="00D324AD"/>
    <w:rsid w:val="00D34CFA"/>
    <w:rsid w:val="00D36447"/>
    <w:rsid w:val="00D5208F"/>
    <w:rsid w:val="00D538F6"/>
    <w:rsid w:val="00D5424D"/>
    <w:rsid w:val="00D63B8F"/>
    <w:rsid w:val="00D70A88"/>
    <w:rsid w:val="00D81209"/>
    <w:rsid w:val="00D86368"/>
    <w:rsid w:val="00D87E67"/>
    <w:rsid w:val="00D94018"/>
    <w:rsid w:val="00DA2EA0"/>
    <w:rsid w:val="00DB1242"/>
    <w:rsid w:val="00DB4CBA"/>
    <w:rsid w:val="00DD7D8B"/>
    <w:rsid w:val="00DE1A94"/>
    <w:rsid w:val="00DF1CEE"/>
    <w:rsid w:val="00DF5CDE"/>
    <w:rsid w:val="00DF7423"/>
    <w:rsid w:val="00E10280"/>
    <w:rsid w:val="00E17EB8"/>
    <w:rsid w:val="00E27220"/>
    <w:rsid w:val="00E35319"/>
    <w:rsid w:val="00E40D29"/>
    <w:rsid w:val="00E47939"/>
    <w:rsid w:val="00E65CEA"/>
    <w:rsid w:val="00E74CBA"/>
    <w:rsid w:val="00E8287C"/>
    <w:rsid w:val="00E91BF0"/>
    <w:rsid w:val="00EA00B4"/>
    <w:rsid w:val="00EB3D59"/>
    <w:rsid w:val="00EB653A"/>
    <w:rsid w:val="00ED01FB"/>
    <w:rsid w:val="00ED2A79"/>
    <w:rsid w:val="00EF39AF"/>
    <w:rsid w:val="00F01B81"/>
    <w:rsid w:val="00F065E1"/>
    <w:rsid w:val="00F0785A"/>
    <w:rsid w:val="00F16247"/>
    <w:rsid w:val="00F241F0"/>
    <w:rsid w:val="00F24BBF"/>
    <w:rsid w:val="00F32712"/>
    <w:rsid w:val="00F53D21"/>
    <w:rsid w:val="00F5588F"/>
    <w:rsid w:val="00F61243"/>
    <w:rsid w:val="00F646AE"/>
    <w:rsid w:val="00F65317"/>
    <w:rsid w:val="00F65C75"/>
    <w:rsid w:val="00F7576F"/>
    <w:rsid w:val="00F87163"/>
    <w:rsid w:val="00F96AC5"/>
    <w:rsid w:val="00FA14C3"/>
    <w:rsid w:val="00FB3A3E"/>
    <w:rsid w:val="00FD3D3E"/>
    <w:rsid w:val="00FE07EC"/>
    <w:rsid w:val="00FE627D"/>
    <w:rsid w:val="00FE633A"/>
    <w:rsid w:val="00FE6BB0"/>
    <w:rsid w:val="00FF40F4"/>
    <w:rsid w:val="0BD23E3C"/>
    <w:rsid w:val="0C5B9602"/>
    <w:rsid w:val="0C9A102C"/>
    <w:rsid w:val="0E2B2937"/>
    <w:rsid w:val="1414EA93"/>
    <w:rsid w:val="17135908"/>
    <w:rsid w:val="178EDB14"/>
    <w:rsid w:val="17D1BDA8"/>
    <w:rsid w:val="1C17DD78"/>
    <w:rsid w:val="1C9016A6"/>
    <w:rsid w:val="1CFDF21C"/>
    <w:rsid w:val="1F59332F"/>
    <w:rsid w:val="22C35A0D"/>
    <w:rsid w:val="26788116"/>
    <w:rsid w:val="297DA259"/>
    <w:rsid w:val="2B65E5E9"/>
    <w:rsid w:val="2D5DA359"/>
    <w:rsid w:val="2E1E05DC"/>
    <w:rsid w:val="2E9D86AB"/>
    <w:rsid w:val="2F6E0AF8"/>
    <w:rsid w:val="31BDE47C"/>
    <w:rsid w:val="327BE217"/>
    <w:rsid w:val="33234A0B"/>
    <w:rsid w:val="35D4A15C"/>
    <w:rsid w:val="385D0BCE"/>
    <w:rsid w:val="3CC82019"/>
    <w:rsid w:val="444C45EB"/>
    <w:rsid w:val="44B8B88F"/>
    <w:rsid w:val="4543A9B6"/>
    <w:rsid w:val="4B2D84A0"/>
    <w:rsid w:val="4C71637D"/>
    <w:rsid w:val="4CEA9732"/>
    <w:rsid w:val="529F5BFC"/>
    <w:rsid w:val="54A5FC4A"/>
    <w:rsid w:val="5AEF0902"/>
    <w:rsid w:val="5FE02293"/>
    <w:rsid w:val="6213CE33"/>
    <w:rsid w:val="688E1FBC"/>
    <w:rsid w:val="696F619E"/>
    <w:rsid w:val="6DA7D2DF"/>
    <w:rsid w:val="70F671BB"/>
    <w:rsid w:val="7CC772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ADF1A"/>
  <w15:chartTrackingRefBased/>
  <w15:docId w15:val="{1CB251D2-D25B-4F7F-952D-16928009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674A1"/>
    <w:pPr>
      <w:spacing w:before="60" w:after="120" w:line="240" w:lineRule="auto"/>
    </w:pPr>
    <w:rPr>
      <w:rFonts w:ascii="Arial" w:eastAsia="Calibri" w:hAnsi="Arial" w:cs="Arial"/>
      <w:sz w:val="20"/>
    </w:rPr>
  </w:style>
  <w:style w:type="paragraph" w:styleId="Heading1">
    <w:name w:val="heading 1"/>
    <w:basedOn w:val="Normal"/>
    <w:next w:val="Normal"/>
    <w:link w:val="Heading1Char"/>
    <w:uiPriority w:val="9"/>
    <w:qFormat/>
    <w:rsid w:val="0087361F"/>
    <w:pPr>
      <w:spacing w:before="720"/>
      <w:outlineLvl w:val="0"/>
    </w:pPr>
    <w:rPr>
      <w:b/>
      <w:bCs/>
      <w:color w:val="DB3725" w:themeColor="text2"/>
      <w:sz w:val="40"/>
      <w:szCs w:val="20"/>
    </w:rPr>
  </w:style>
  <w:style w:type="paragraph" w:styleId="Heading2">
    <w:name w:val="heading 2"/>
    <w:basedOn w:val="Normal"/>
    <w:next w:val="Normal"/>
    <w:link w:val="Heading2Char"/>
    <w:uiPriority w:val="9"/>
    <w:unhideWhenUsed/>
    <w:qFormat/>
    <w:rsid w:val="0087361F"/>
    <w:pPr>
      <w:keepNext/>
      <w:keepLines/>
      <w:spacing w:before="240" w:after="60"/>
      <w:outlineLvl w:val="1"/>
    </w:pPr>
    <w:rPr>
      <w:rFonts w:eastAsia="Yu Gothic Light" w:cs="Times New Roman"/>
      <w:b/>
      <w:bCs/>
      <w:sz w:val="36"/>
      <w:szCs w:val="28"/>
    </w:rPr>
  </w:style>
  <w:style w:type="paragraph" w:styleId="Heading3">
    <w:name w:val="heading 3"/>
    <w:basedOn w:val="Normal"/>
    <w:next w:val="Normal"/>
    <w:link w:val="Heading3Char"/>
    <w:uiPriority w:val="9"/>
    <w:unhideWhenUsed/>
    <w:qFormat/>
    <w:rsid w:val="0087361F"/>
    <w:pPr>
      <w:keepNext/>
      <w:keepLines/>
      <w:spacing w:before="240" w:after="60"/>
      <w:outlineLvl w:val="2"/>
    </w:pPr>
    <w:rPr>
      <w:rFonts w:eastAsia="Yu Gothic Light" w:cs="Times New Roman"/>
      <w:sz w:val="32"/>
      <w:szCs w:val="32"/>
    </w:rPr>
  </w:style>
  <w:style w:type="paragraph" w:styleId="Heading4">
    <w:name w:val="heading 4"/>
    <w:basedOn w:val="Normal"/>
    <w:next w:val="Normal"/>
    <w:link w:val="Heading4Char"/>
    <w:uiPriority w:val="9"/>
    <w:unhideWhenUsed/>
    <w:rsid w:val="0087361F"/>
    <w:pPr>
      <w:spacing w:before="240" w:after="60"/>
      <w:outlineLvl w:val="3"/>
    </w:pPr>
    <w:rPr>
      <w:b/>
      <w:bCs/>
      <w:sz w:val="28"/>
      <w:szCs w:val="28"/>
    </w:rPr>
  </w:style>
  <w:style w:type="paragraph" w:styleId="Heading5">
    <w:name w:val="heading 5"/>
    <w:basedOn w:val="Normal"/>
    <w:next w:val="Normal"/>
    <w:link w:val="Heading5Char"/>
    <w:uiPriority w:val="9"/>
    <w:unhideWhenUsed/>
    <w:rsid w:val="0087361F"/>
    <w:pPr>
      <w:keepNext/>
      <w:keepLines/>
      <w:spacing w:before="240" w:after="60"/>
      <w:outlineLvl w:val="4"/>
    </w:pPr>
    <w:rPr>
      <w:rFonts w:eastAsiaTheme="majorEastAsia" w:cstheme="majorBidi"/>
      <w:i/>
      <w:color w:val="0F252E" w:themeColor="accent1" w:themeShade="BF"/>
      <w:sz w:val="24"/>
      <w:szCs w:val="24"/>
    </w:rPr>
  </w:style>
  <w:style w:type="paragraph" w:styleId="Heading6">
    <w:name w:val="heading 6"/>
    <w:basedOn w:val="Normal"/>
    <w:next w:val="Normal"/>
    <w:link w:val="Heading6Char"/>
    <w:uiPriority w:val="9"/>
    <w:unhideWhenUsed/>
    <w:rsid w:val="001C53C4"/>
    <w:pPr>
      <w:keepNext/>
      <w:keepLines/>
      <w:spacing w:before="240" w:after="60"/>
      <w:outlineLvl w:val="5"/>
    </w:pPr>
    <w:rPr>
      <w:rFonts w:eastAsiaTheme="majorEastAsia" w:cstheme="majorBidi"/>
      <w:b/>
      <w:szCs w:val="28"/>
    </w:rPr>
  </w:style>
  <w:style w:type="paragraph" w:styleId="Heading7">
    <w:name w:val="heading 7"/>
    <w:basedOn w:val="Normal"/>
    <w:next w:val="Normal"/>
    <w:link w:val="Heading7Char"/>
    <w:uiPriority w:val="9"/>
    <w:semiHidden/>
    <w:unhideWhenUsed/>
    <w:rsid w:val="007674A1"/>
    <w:pPr>
      <w:keepNext/>
      <w:keepLines/>
      <w:spacing w:before="40" w:after="0"/>
      <w:outlineLvl w:val="6"/>
    </w:pPr>
    <w:rPr>
      <w:rFonts w:eastAsiaTheme="majorEastAsia" w:cstheme="majorBidi"/>
      <w:i/>
      <w:iCs/>
      <w:color w:val="0A19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1F"/>
    <w:rPr>
      <w:rFonts w:ascii="Arial" w:eastAsia="Calibri" w:hAnsi="Arial" w:cs="Arial"/>
      <w:b/>
      <w:bCs/>
      <w:color w:val="DB3725" w:themeColor="text2"/>
      <w:sz w:val="40"/>
      <w:szCs w:val="20"/>
    </w:rPr>
  </w:style>
  <w:style w:type="character" w:customStyle="1" w:styleId="Heading7Char">
    <w:name w:val="Heading 7 Char"/>
    <w:basedOn w:val="DefaultParagraphFont"/>
    <w:link w:val="Heading7"/>
    <w:uiPriority w:val="9"/>
    <w:semiHidden/>
    <w:rsid w:val="007674A1"/>
    <w:rPr>
      <w:rFonts w:ascii="Arial" w:eastAsiaTheme="majorEastAsia" w:hAnsi="Arial" w:cstheme="majorBidi"/>
      <w:i/>
      <w:iCs/>
      <w:color w:val="0A191E" w:themeColor="accent1" w:themeShade="7F"/>
      <w:sz w:val="20"/>
    </w:rPr>
  </w:style>
  <w:style w:type="paragraph" w:customStyle="1" w:styleId="Numberedlist">
    <w:name w:val="Numbered list"/>
    <w:basedOn w:val="ListParagraph"/>
    <w:link w:val="NumberedlistChar"/>
    <w:qFormat/>
    <w:rsid w:val="00380833"/>
    <w:pPr>
      <w:numPr>
        <w:numId w:val="28"/>
      </w:numPr>
      <w:ind w:left="720"/>
    </w:pPr>
  </w:style>
  <w:style w:type="character" w:styleId="Hyperlink">
    <w:name w:val="Hyperlink"/>
    <w:basedOn w:val="DefaultParagraphFont"/>
    <w:uiPriority w:val="99"/>
    <w:unhideWhenUsed/>
    <w:rsid w:val="004A12DA"/>
    <w:rPr>
      <w:rFonts w:ascii="Arial" w:hAnsi="Arial"/>
      <w:color w:val="A4281B" w:themeColor="text2" w:themeShade="BF"/>
      <w:sz w:val="20"/>
      <w:u w:val="single"/>
    </w:rPr>
  </w:style>
  <w:style w:type="character" w:customStyle="1" w:styleId="ListParagraphChar">
    <w:name w:val="List Paragraph Char"/>
    <w:aliases w:val="Bulleted list Char"/>
    <w:basedOn w:val="DefaultParagraphFont"/>
    <w:link w:val="ListParagraph"/>
    <w:uiPriority w:val="34"/>
    <w:rsid w:val="008A7A4F"/>
    <w:rPr>
      <w:rFonts w:ascii="Arial" w:eastAsia="Calibri" w:hAnsi="Arial" w:cs="Arial"/>
      <w:sz w:val="20"/>
    </w:rPr>
  </w:style>
  <w:style w:type="character" w:customStyle="1" w:styleId="NumberedlistChar">
    <w:name w:val="Numbered list Char"/>
    <w:basedOn w:val="ListParagraphChar"/>
    <w:link w:val="Numberedlist"/>
    <w:rsid w:val="00380833"/>
    <w:rPr>
      <w:rFonts w:ascii="Arial" w:eastAsia="Calibri" w:hAnsi="Arial" w:cs="Arial"/>
      <w:sz w:val="20"/>
    </w:rPr>
  </w:style>
  <w:style w:type="paragraph" w:styleId="ListParagraph">
    <w:name w:val="List Paragraph"/>
    <w:aliases w:val="Bulleted list"/>
    <w:basedOn w:val="Normal"/>
    <w:link w:val="ListParagraphChar"/>
    <w:uiPriority w:val="34"/>
    <w:qFormat/>
    <w:rsid w:val="008A7A4F"/>
    <w:pPr>
      <w:numPr>
        <w:numId w:val="21"/>
      </w:numPr>
      <w:spacing w:after="20"/>
      <w:ind w:left="720"/>
    </w:pPr>
  </w:style>
  <w:style w:type="character" w:customStyle="1" w:styleId="Heading2Char">
    <w:name w:val="Heading 2 Char"/>
    <w:basedOn w:val="DefaultParagraphFont"/>
    <w:link w:val="Heading2"/>
    <w:uiPriority w:val="9"/>
    <w:rsid w:val="0087361F"/>
    <w:rPr>
      <w:rFonts w:ascii="Arial" w:eastAsia="Yu Gothic Light" w:hAnsi="Arial" w:cs="Times New Roman"/>
      <w:b/>
      <w:bCs/>
      <w:sz w:val="36"/>
      <w:szCs w:val="28"/>
    </w:rPr>
  </w:style>
  <w:style w:type="character" w:customStyle="1" w:styleId="Heading3Char">
    <w:name w:val="Heading 3 Char"/>
    <w:basedOn w:val="DefaultParagraphFont"/>
    <w:link w:val="Heading3"/>
    <w:uiPriority w:val="9"/>
    <w:rsid w:val="0087361F"/>
    <w:rPr>
      <w:rFonts w:ascii="Arial" w:eastAsia="Yu Gothic Light" w:hAnsi="Arial" w:cs="Times New Roman"/>
      <w:sz w:val="32"/>
      <w:szCs w:val="32"/>
    </w:rPr>
  </w:style>
  <w:style w:type="character" w:customStyle="1" w:styleId="Heading4Char">
    <w:name w:val="Heading 4 Char"/>
    <w:basedOn w:val="DefaultParagraphFont"/>
    <w:link w:val="Heading4"/>
    <w:uiPriority w:val="9"/>
    <w:rsid w:val="0087361F"/>
    <w:rPr>
      <w:rFonts w:ascii="Arial" w:eastAsia="Calibri" w:hAnsi="Arial" w:cs="Arial"/>
      <w:b/>
      <w:bCs/>
      <w:sz w:val="28"/>
      <w:szCs w:val="28"/>
    </w:rPr>
  </w:style>
  <w:style w:type="character" w:styleId="FollowedHyperlink">
    <w:name w:val="FollowedHyperlink"/>
    <w:basedOn w:val="DefaultParagraphFont"/>
    <w:uiPriority w:val="99"/>
    <w:semiHidden/>
    <w:unhideWhenUsed/>
    <w:rsid w:val="001602BB"/>
    <w:rPr>
      <w:color w:val="A4291A" w:themeColor="followedHyperlink"/>
      <w:u w:val="single"/>
    </w:rPr>
  </w:style>
  <w:style w:type="character" w:customStyle="1" w:styleId="Heading5Char">
    <w:name w:val="Heading 5 Char"/>
    <w:basedOn w:val="DefaultParagraphFont"/>
    <w:link w:val="Heading5"/>
    <w:uiPriority w:val="9"/>
    <w:rsid w:val="0087361F"/>
    <w:rPr>
      <w:rFonts w:ascii="Arial" w:eastAsiaTheme="majorEastAsia" w:hAnsi="Arial" w:cstheme="majorBidi"/>
      <w:i/>
      <w:color w:val="0F252E" w:themeColor="accent1" w:themeShade="BF"/>
      <w:sz w:val="24"/>
      <w:szCs w:val="24"/>
    </w:rPr>
  </w:style>
  <w:style w:type="character" w:customStyle="1" w:styleId="Heading6Char">
    <w:name w:val="Heading 6 Char"/>
    <w:basedOn w:val="DefaultParagraphFont"/>
    <w:link w:val="Heading6"/>
    <w:uiPriority w:val="9"/>
    <w:rsid w:val="001C53C4"/>
    <w:rPr>
      <w:rFonts w:ascii="Arial" w:eastAsiaTheme="majorEastAsia" w:hAnsi="Arial" w:cstheme="majorBidi"/>
      <w:b/>
      <w:sz w:val="20"/>
      <w:szCs w:val="28"/>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4C78EA"/>
    <w:pPr>
      <w:tabs>
        <w:tab w:val="center" w:pos="4680"/>
        <w:tab w:val="right" w:pos="9360"/>
      </w:tabs>
      <w:spacing w:after="0"/>
    </w:pPr>
  </w:style>
  <w:style w:type="character" w:customStyle="1" w:styleId="HeaderChar">
    <w:name w:val="Header Char"/>
    <w:basedOn w:val="DefaultParagraphFont"/>
    <w:link w:val="Header"/>
    <w:uiPriority w:val="99"/>
    <w:rsid w:val="004C78EA"/>
    <w:rPr>
      <w:rFonts w:ascii="Arial" w:eastAsia="Calibri" w:hAnsi="Arial" w:cs="Arial"/>
      <w:sz w:val="20"/>
    </w:rPr>
  </w:style>
  <w:style w:type="paragraph" w:styleId="Footer">
    <w:name w:val="footer"/>
    <w:basedOn w:val="Normal"/>
    <w:link w:val="FooterChar"/>
    <w:uiPriority w:val="99"/>
    <w:unhideWhenUsed/>
    <w:rsid w:val="004C78EA"/>
    <w:pPr>
      <w:tabs>
        <w:tab w:val="center" w:pos="4680"/>
        <w:tab w:val="right" w:pos="9360"/>
      </w:tabs>
      <w:spacing w:after="0"/>
    </w:pPr>
  </w:style>
  <w:style w:type="character" w:customStyle="1" w:styleId="FooterChar">
    <w:name w:val="Footer Char"/>
    <w:basedOn w:val="DefaultParagraphFont"/>
    <w:link w:val="Footer"/>
    <w:uiPriority w:val="99"/>
    <w:rsid w:val="004C78EA"/>
    <w:rPr>
      <w:rFonts w:ascii="Arial" w:eastAsia="Calibri" w:hAnsi="Arial" w:cs="Arial"/>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unhideWhenUsed/>
    <w:rsid w:val="00C43CBB"/>
    <w:pPr>
      <w:spacing w:before="240" w:after="0" w:line="259" w:lineRule="auto"/>
    </w:pPr>
    <w:rPr>
      <w:sz w:val="36"/>
    </w:rPr>
  </w:style>
  <w:style w:type="paragraph" w:styleId="BalloonText">
    <w:name w:val="Balloon Text"/>
    <w:basedOn w:val="Normal"/>
    <w:link w:val="BalloonTextChar"/>
    <w:uiPriority w:val="99"/>
    <w:semiHidden/>
    <w:unhideWhenUsed/>
    <w:rsid w:val="0045747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474"/>
    <w:rPr>
      <w:rFonts w:ascii="Segoe UI" w:hAnsi="Segoe UI" w:cs="Segoe UI"/>
      <w:color w:val="5E7079" w:themeColor="background1"/>
      <w:sz w:val="18"/>
      <w:szCs w:val="18"/>
    </w:rPr>
  </w:style>
  <w:style w:type="character" w:styleId="CommentReference">
    <w:name w:val="annotation reference"/>
    <w:basedOn w:val="DefaultParagraphFont"/>
    <w:uiPriority w:val="99"/>
    <w:semiHidden/>
    <w:unhideWhenUsed/>
    <w:rsid w:val="0049708F"/>
    <w:rPr>
      <w:sz w:val="16"/>
      <w:szCs w:val="16"/>
    </w:rPr>
  </w:style>
  <w:style w:type="paragraph" w:styleId="CommentText">
    <w:name w:val="annotation text"/>
    <w:basedOn w:val="Normal"/>
    <w:link w:val="CommentTextChar"/>
    <w:uiPriority w:val="99"/>
    <w:unhideWhenUsed/>
    <w:rsid w:val="007674A1"/>
  </w:style>
  <w:style w:type="character" w:customStyle="1" w:styleId="CommentTextChar">
    <w:name w:val="Comment Text Char"/>
    <w:basedOn w:val="DefaultParagraphFont"/>
    <w:link w:val="CommentText"/>
    <w:uiPriority w:val="99"/>
    <w:rsid w:val="007674A1"/>
    <w:rPr>
      <w:rFonts w:ascii="Arial" w:eastAsia="Calibri" w:hAnsi="Arial" w:cs="Arial"/>
      <w:sz w:val="20"/>
    </w:rPr>
  </w:style>
  <w:style w:type="paragraph" w:styleId="CommentSubject">
    <w:name w:val="annotation subject"/>
    <w:basedOn w:val="CommentText"/>
    <w:next w:val="CommentText"/>
    <w:link w:val="CommentSubjectChar"/>
    <w:uiPriority w:val="99"/>
    <w:semiHidden/>
    <w:unhideWhenUsed/>
    <w:rsid w:val="0049708F"/>
    <w:rPr>
      <w:b/>
      <w:bCs/>
    </w:rPr>
  </w:style>
  <w:style w:type="character" w:customStyle="1" w:styleId="CommentSubjectChar">
    <w:name w:val="Comment Subject Char"/>
    <w:basedOn w:val="CommentTextChar"/>
    <w:link w:val="CommentSubject"/>
    <w:uiPriority w:val="99"/>
    <w:semiHidden/>
    <w:rsid w:val="0049708F"/>
    <w:rPr>
      <w:rFonts w:ascii="Arial" w:eastAsia="Calibri" w:hAnsi="Arial" w:cs="Arial"/>
      <w:b/>
      <w:bCs/>
      <w:color w:val="5E7079" w:themeColor="background1"/>
      <w:sz w:val="20"/>
      <w:szCs w:val="20"/>
    </w:rPr>
  </w:style>
  <w:style w:type="paragraph" w:customStyle="1" w:styleId="Tabletext">
    <w:name w:val="Table text"/>
    <w:basedOn w:val="Normal"/>
    <w:link w:val="TabletextChar"/>
    <w:rsid w:val="007674A1"/>
    <w:pPr>
      <w:spacing w:after="60"/>
    </w:pPr>
  </w:style>
  <w:style w:type="character" w:customStyle="1" w:styleId="TabletextChar">
    <w:name w:val="Table text Char"/>
    <w:basedOn w:val="DefaultParagraphFont"/>
    <w:link w:val="Tabletext"/>
    <w:rsid w:val="007674A1"/>
    <w:rPr>
      <w:rFonts w:ascii="Arial" w:eastAsia="Calibri" w:hAnsi="Arial" w:cs="Arial"/>
      <w:sz w:val="20"/>
    </w:rPr>
  </w:style>
  <w:style w:type="paragraph" w:customStyle="1" w:styleId="Copyrightfooter">
    <w:name w:val="Copyright footer"/>
    <w:basedOn w:val="Normal"/>
    <w:link w:val="CopyrightfooterChar"/>
    <w:rsid w:val="007655B5"/>
    <w:pPr>
      <w:tabs>
        <w:tab w:val="center" w:pos="4680"/>
        <w:tab w:val="right" w:pos="9360"/>
      </w:tabs>
      <w:spacing w:after="0"/>
      <w:jc w:val="center"/>
    </w:pPr>
    <w:rPr>
      <w:sz w:val="18"/>
      <w:szCs w:val="20"/>
    </w:rPr>
  </w:style>
  <w:style w:type="paragraph" w:customStyle="1" w:styleId="marginheader">
    <w:name w:val="margin header"/>
    <w:basedOn w:val="Normal"/>
    <w:link w:val="marginheaderChar"/>
    <w:rsid w:val="004C78EA"/>
    <w:pPr>
      <w:spacing w:after="0"/>
      <w:jc w:val="right"/>
    </w:pPr>
  </w:style>
  <w:style w:type="character" w:customStyle="1" w:styleId="CopyrightfooterChar">
    <w:name w:val="Copyright footer Char"/>
    <w:basedOn w:val="DefaultParagraphFont"/>
    <w:link w:val="Copyrightfooter"/>
    <w:rsid w:val="007655B5"/>
    <w:rPr>
      <w:rFonts w:ascii="Arial" w:eastAsia="Calibri" w:hAnsi="Arial" w:cs="Arial"/>
      <w:sz w:val="18"/>
      <w:szCs w:val="20"/>
    </w:rPr>
  </w:style>
  <w:style w:type="character" w:customStyle="1" w:styleId="marginheaderChar">
    <w:name w:val="margin header Char"/>
    <w:basedOn w:val="DefaultParagraphFont"/>
    <w:link w:val="marginheader"/>
    <w:rsid w:val="004C78EA"/>
    <w:rPr>
      <w:rFonts w:ascii="Arial" w:eastAsia="Calibr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1110">
      <w:bodyDiv w:val="1"/>
      <w:marLeft w:val="0"/>
      <w:marRight w:val="0"/>
      <w:marTop w:val="0"/>
      <w:marBottom w:val="0"/>
      <w:divBdr>
        <w:top w:val="none" w:sz="0" w:space="0" w:color="auto"/>
        <w:left w:val="none" w:sz="0" w:space="0" w:color="auto"/>
        <w:bottom w:val="none" w:sz="0" w:space="0" w:color="auto"/>
        <w:right w:val="none" w:sz="0" w:space="0" w:color="auto"/>
      </w:divBdr>
      <w:divsChild>
        <w:div w:id="96756526">
          <w:marLeft w:val="0"/>
          <w:marRight w:val="0"/>
          <w:marTop w:val="0"/>
          <w:marBottom w:val="0"/>
          <w:divBdr>
            <w:top w:val="none" w:sz="0" w:space="0" w:color="auto"/>
            <w:left w:val="none" w:sz="0" w:space="0" w:color="auto"/>
            <w:bottom w:val="none" w:sz="0" w:space="0" w:color="auto"/>
            <w:right w:val="none" w:sz="0" w:space="0" w:color="auto"/>
          </w:divBdr>
          <w:divsChild>
            <w:div w:id="330330125">
              <w:marLeft w:val="0"/>
              <w:marRight w:val="0"/>
              <w:marTop w:val="0"/>
              <w:marBottom w:val="0"/>
              <w:divBdr>
                <w:top w:val="single" w:sz="2" w:space="0" w:color="000000"/>
                <w:left w:val="single" w:sz="2" w:space="0" w:color="000000"/>
                <w:bottom w:val="single" w:sz="2" w:space="0" w:color="000000"/>
                <w:right w:val="single" w:sz="2" w:space="0" w:color="000000"/>
              </w:divBdr>
            </w:div>
            <w:div w:id="1309166670">
              <w:marLeft w:val="0"/>
              <w:marRight w:val="0"/>
              <w:marTop w:val="0"/>
              <w:marBottom w:val="0"/>
              <w:divBdr>
                <w:top w:val="single" w:sz="2" w:space="0" w:color="000000"/>
                <w:left w:val="single" w:sz="2" w:space="0" w:color="000000"/>
                <w:bottom w:val="single" w:sz="2" w:space="0" w:color="000000"/>
                <w:right w:val="single" w:sz="2" w:space="0" w:color="000000"/>
              </w:divBdr>
            </w:div>
            <w:div w:id="1623682592">
              <w:marLeft w:val="0"/>
              <w:marRight w:val="0"/>
              <w:marTop w:val="0"/>
              <w:marBottom w:val="0"/>
              <w:divBdr>
                <w:top w:val="single" w:sz="2" w:space="0" w:color="000000"/>
                <w:left w:val="single" w:sz="2" w:space="0" w:color="000000"/>
                <w:bottom w:val="single" w:sz="2" w:space="0" w:color="000000"/>
                <w:right w:val="single" w:sz="2" w:space="0" w:color="000000"/>
              </w:divBdr>
            </w:div>
            <w:div w:id="1488588525">
              <w:marLeft w:val="0"/>
              <w:marRight w:val="0"/>
              <w:marTop w:val="0"/>
              <w:marBottom w:val="0"/>
              <w:divBdr>
                <w:top w:val="single" w:sz="2" w:space="0" w:color="000000"/>
                <w:left w:val="single" w:sz="2" w:space="0" w:color="000000"/>
                <w:bottom w:val="single" w:sz="2" w:space="0" w:color="000000"/>
                <w:right w:val="single" w:sz="2" w:space="0" w:color="000000"/>
              </w:divBdr>
            </w:div>
            <w:div w:id="535316720">
              <w:marLeft w:val="0"/>
              <w:marRight w:val="0"/>
              <w:marTop w:val="0"/>
              <w:marBottom w:val="0"/>
              <w:divBdr>
                <w:top w:val="single" w:sz="2" w:space="0" w:color="000000"/>
                <w:left w:val="single" w:sz="2" w:space="0" w:color="000000"/>
                <w:bottom w:val="single" w:sz="2" w:space="0" w:color="000000"/>
                <w:right w:val="single" w:sz="2" w:space="0" w:color="000000"/>
              </w:divBdr>
            </w:div>
            <w:div w:id="1275291047">
              <w:marLeft w:val="0"/>
              <w:marRight w:val="0"/>
              <w:marTop w:val="0"/>
              <w:marBottom w:val="0"/>
              <w:divBdr>
                <w:top w:val="single" w:sz="2" w:space="0" w:color="000000"/>
                <w:left w:val="single" w:sz="2" w:space="0" w:color="000000"/>
                <w:bottom w:val="single" w:sz="2" w:space="0" w:color="000000"/>
                <w:right w:val="single" w:sz="2" w:space="0" w:color="000000"/>
              </w:divBdr>
            </w:div>
            <w:div w:id="1408116430">
              <w:marLeft w:val="0"/>
              <w:marRight w:val="0"/>
              <w:marTop w:val="0"/>
              <w:marBottom w:val="0"/>
              <w:divBdr>
                <w:top w:val="single" w:sz="2" w:space="0" w:color="000000"/>
                <w:left w:val="single" w:sz="2" w:space="0" w:color="000000"/>
                <w:bottom w:val="single" w:sz="2" w:space="0" w:color="000000"/>
                <w:right w:val="single" w:sz="2" w:space="0" w:color="000000"/>
              </w:divBdr>
            </w:div>
            <w:div w:id="1242519749">
              <w:marLeft w:val="0"/>
              <w:marRight w:val="0"/>
              <w:marTop w:val="0"/>
              <w:marBottom w:val="0"/>
              <w:divBdr>
                <w:top w:val="single" w:sz="2" w:space="0" w:color="000000"/>
                <w:left w:val="single" w:sz="2" w:space="0" w:color="000000"/>
                <w:bottom w:val="single" w:sz="2" w:space="0" w:color="000000"/>
                <w:right w:val="single" w:sz="2" w:space="0" w:color="000000"/>
              </w:divBdr>
            </w:div>
            <w:div w:id="775055043">
              <w:marLeft w:val="0"/>
              <w:marRight w:val="0"/>
              <w:marTop w:val="0"/>
              <w:marBottom w:val="0"/>
              <w:divBdr>
                <w:top w:val="single" w:sz="2" w:space="0" w:color="000000"/>
                <w:left w:val="single" w:sz="2" w:space="0" w:color="000000"/>
                <w:bottom w:val="single" w:sz="2" w:space="0" w:color="000000"/>
                <w:right w:val="single" w:sz="2" w:space="0" w:color="000000"/>
              </w:divBdr>
            </w:div>
            <w:div w:id="2144424403">
              <w:marLeft w:val="0"/>
              <w:marRight w:val="0"/>
              <w:marTop w:val="0"/>
              <w:marBottom w:val="0"/>
              <w:divBdr>
                <w:top w:val="single" w:sz="2" w:space="0" w:color="000000"/>
                <w:left w:val="single" w:sz="2" w:space="0" w:color="000000"/>
                <w:bottom w:val="single" w:sz="2" w:space="0" w:color="000000"/>
                <w:right w:val="single" w:sz="2" w:space="0" w:color="000000"/>
              </w:divBdr>
            </w:div>
            <w:div w:id="762068592">
              <w:marLeft w:val="0"/>
              <w:marRight w:val="0"/>
              <w:marTop w:val="0"/>
              <w:marBottom w:val="0"/>
              <w:divBdr>
                <w:top w:val="single" w:sz="2" w:space="0" w:color="000000"/>
                <w:left w:val="single" w:sz="2" w:space="0" w:color="000000"/>
                <w:bottom w:val="single" w:sz="2" w:space="0" w:color="000000"/>
                <w:right w:val="single" w:sz="2" w:space="0" w:color="000000"/>
              </w:divBdr>
            </w:div>
            <w:div w:id="1567570944">
              <w:marLeft w:val="0"/>
              <w:marRight w:val="0"/>
              <w:marTop w:val="0"/>
              <w:marBottom w:val="0"/>
              <w:divBdr>
                <w:top w:val="single" w:sz="2" w:space="0" w:color="000000"/>
                <w:left w:val="single" w:sz="2" w:space="0" w:color="000000"/>
                <w:bottom w:val="single" w:sz="2" w:space="0" w:color="000000"/>
                <w:right w:val="single" w:sz="2" w:space="0" w:color="000000"/>
              </w:divBdr>
            </w:div>
            <w:div w:id="1623026870">
              <w:marLeft w:val="0"/>
              <w:marRight w:val="0"/>
              <w:marTop w:val="0"/>
              <w:marBottom w:val="0"/>
              <w:divBdr>
                <w:top w:val="single" w:sz="2" w:space="0" w:color="000000"/>
                <w:left w:val="single" w:sz="2" w:space="0" w:color="000000"/>
                <w:bottom w:val="single" w:sz="2" w:space="0" w:color="000000"/>
                <w:right w:val="single" w:sz="2" w:space="0" w:color="000000"/>
              </w:divBdr>
            </w:div>
            <w:div w:id="442111943">
              <w:marLeft w:val="0"/>
              <w:marRight w:val="0"/>
              <w:marTop w:val="0"/>
              <w:marBottom w:val="0"/>
              <w:divBdr>
                <w:top w:val="single" w:sz="2" w:space="0" w:color="000000"/>
                <w:left w:val="single" w:sz="2" w:space="0" w:color="000000"/>
                <w:bottom w:val="single" w:sz="2" w:space="0" w:color="000000"/>
                <w:right w:val="single" w:sz="2" w:space="0" w:color="000000"/>
              </w:divBdr>
            </w:div>
            <w:div w:id="1004210100">
              <w:marLeft w:val="0"/>
              <w:marRight w:val="0"/>
              <w:marTop w:val="0"/>
              <w:marBottom w:val="0"/>
              <w:divBdr>
                <w:top w:val="single" w:sz="2" w:space="0" w:color="000000"/>
                <w:left w:val="single" w:sz="2" w:space="0" w:color="000000"/>
                <w:bottom w:val="single" w:sz="2" w:space="0" w:color="000000"/>
                <w:right w:val="single" w:sz="2" w:space="0" w:color="000000"/>
              </w:divBdr>
            </w:div>
            <w:div w:id="534586611">
              <w:marLeft w:val="0"/>
              <w:marRight w:val="0"/>
              <w:marTop w:val="0"/>
              <w:marBottom w:val="0"/>
              <w:divBdr>
                <w:top w:val="single" w:sz="2" w:space="0" w:color="000000"/>
                <w:left w:val="single" w:sz="2" w:space="0" w:color="000000"/>
                <w:bottom w:val="single" w:sz="2" w:space="0" w:color="000000"/>
                <w:right w:val="single" w:sz="2" w:space="0" w:color="000000"/>
              </w:divBdr>
            </w:div>
            <w:div w:id="105198874">
              <w:marLeft w:val="0"/>
              <w:marRight w:val="0"/>
              <w:marTop w:val="0"/>
              <w:marBottom w:val="0"/>
              <w:divBdr>
                <w:top w:val="single" w:sz="2" w:space="0" w:color="000000"/>
                <w:left w:val="single" w:sz="2" w:space="0" w:color="000000"/>
                <w:bottom w:val="single" w:sz="2" w:space="0" w:color="000000"/>
                <w:right w:val="single" w:sz="2" w:space="0" w:color="000000"/>
              </w:divBdr>
            </w:div>
            <w:div w:id="889613687">
              <w:marLeft w:val="0"/>
              <w:marRight w:val="0"/>
              <w:marTop w:val="0"/>
              <w:marBottom w:val="0"/>
              <w:divBdr>
                <w:top w:val="single" w:sz="2" w:space="0" w:color="000000"/>
                <w:left w:val="single" w:sz="2" w:space="0" w:color="000000"/>
                <w:bottom w:val="single" w:sz="2" w:space="0" w:color="000000"/>
                <w:right w:val="single" w:sz="2" w:space="0" w:color="000000"/>
              </w:divBdr>
            </w:div>
            <w:div w:id="410390496">
              <w:marLeft w:val="0"/>
              <w:marRight w:val="0"/>
              <w:marTop w:val="0"/>
              <w:marBottom w:val="0"/>
              <w:divBdr>
                <w:top w:val="single" w:sz="2" w:space="0" w:color="000000"/>
                <w:left w:val="single" w:sz="2" w:space="0" w:color="000000"/>
                <w:bottom w:val="single" w:sz="2" w:space="0" w:color="000000"/>
                <w:right w:val="single" w:sz="2" w:space="0" w:color="000000"/>
              </w:divBdr>
            </w:div>
            <w:div w:id="2122606296">
              <w:marLeft w:val="0"/>
              <w:marRight w:val="0"/>
              <w:marTop w:val="0"/>
              <w:marBottom w:val="0"/>
              <w:divBdr>
                <w:top w:val="single" w:sz="2" w:space="0" w:color="000000"/>
                <w:left w:val="single" w:sz="2" w:space="0" w:color="000000"/>
                <w:bottom w:val="single" w:sz="2" w:space="0" w:color="000000"/>
                <w:right w:val="single" w:sz="2" w:space="0" w:color="000000"/>
              </w:divBdr>
            </w:div>
            <w:div w:id="426121427">
              <w:marLeft w:val="0"/>
              <w:marRight w:val="0"/>
              <w:marTop w:val="0"/>
              <w:marBottom w:val="0"/>
              <w:divBdr>
                <w:top w:val="single" w:sz="2" w:space="0" w:color="000000"/>
                <w:left w:val="single" w:sz="2" w:space="0" w:color="000000"/>
                <w:bottom w:val="single" w:sz="2" w:space="0" w:color="000000"/>
                <w:right w:val="single" w:sz="2" w:space="0" w:color="000000"/>
              </w:divBdr>
            </w:div>
            <w:div w:id="1943107951">
              <w:marLeft w:val="0"/>
              <w:marRight w:val="0"/>
              <w:marTop w:val="0"/>
              <w:marBottom w:val="0"/>
              <w:divBdr>
                <w:top w:val="single" w:sz="2" w:space="0" w:color="000000"/>
                <w:left w:val="single" w:sz="2" w:space="0" w:color="000000"/>
                <w:bottom w:val="single" w:sz="2" w:space="0" w:color="000000"/>
                <w:right w:val="single" w:sz="2" w:space="0" w:color="000000"/>
              </w:divBdr>
            </w:div>
            <w:div w:id="989528328">
              <w:marLeft w:val="0"/>
              <w:marRight w:val="0"/>
              <w:marTop w:val="0"/>
              <w:marBottom w:val="0"/>
              <w:divBdr>
                <w:top w:val="single" w:sz="2" w:space="0" w:color="000000"/>
                <w:left w:val="single" w:sz="2" w:space="0" w:color="000000"/>
                <w:bottom w:val="single" w:sz="2" w:space="0" w:color="000000"/>
                <w:right w:val="single" w:sz="2" w:space="0" w:color="000000"/>
              </w:divBdr>
            </w:div>
            <w:div w:id="579146382">
              <w:marLeft w:val="0"/>
              <w:marRight w:val="0"/>
              <w:marTop w:val="0"/>
              <w:marBottom w:val="0"/>
              <w:divBdr>
                <w:top w:val="single" w:sz="2" w:space="0" w:color="000000"/>
                <w:left w:val="single" w:sz="2" w:space="0" w:color="000000"/>
                <w:bottom w:val="single" w:sz="2" w:space="0" w:color="000000"/>
                <w:right w:val="single" w:sz="2" w:space="0" w:color="000000"/>
              </w:divBdr>
            </w:div>
            <w:div w:id="1671177274">
              <w:marLeft w:val="0"/>
              <w:marRight w:val="0"/>
              <w:marTop w:val="0"/>
              <w:marBottom w:val="0"/>
              <w:divBdr>
                <w:top w:val="single" w:sz="2" w:space="0" w:color="000000"/>
                <w:left w:val="single" w:sz="2" w:space="0" w:color="000000"/>
                <w:bottom w:val="single" w:sz="2" w:space="0" w:color="000000"/>
                <w:right w:val="single" w:sz="2" w:space="0" w:color="000000"/>
              </w:divBdr>
            </w:div>
            <w:div w:id="1193229237">
              <w:marLeft w:val="0"/>
              <w:marRight w:val="0"/>
              <w:marTop w:val="0"/>
              <w:marBottom w:val="0"/>
              <w:divBdr>
                <w:top w:val="single" w:sz="2" w:space="0" w:color="000000"/>
                <w:left w:val="single" w:sz="2" w:space="0" w:color="000000"/>
                <w:bottom w:val="single" w:sz="2" w:space="0" w:color="000000"/>
                <w:right w:val="single" w:sz="2" w:space="0" w:color="000000"/>
              </w:divBdr>
            </w:div>
            <w:div w:id="495805510">
              <w:marLeft w:val="0"/>
              <w:marRight w:val="0"/>
              <w:marTop w:val="0"/>
              <w:marBottom w:val="0"/>
              <w:divBdr>
                <w:top w:val="single" w:sz="2" w:space="0" w:color="000000"/>
                <w:left w:val="single" w:sz="2" w:space="0" w:color="000000"/>
                <w:bottom w:val="single" w:sz="2" w:space="0" w:color="000000"/>
                <w:right w:val="single" w:sz="2" w:space="0" w:color="000000"/>
              </w:divBdr>
            </w:div>
            <w:div w:id="2006857659">
              <w:marLeft w:val="0"/>
              <w:marRight w:val="0"/>
              <w:marTop w:val="0"/>
              <w:marBottom w:val="0"/>
              <w:divBdr>
                <w:top w:val="single" w:sz="2" w:space="0" w:color="000000"/>
                <w:left w:val="single" w:sz="2" w:space="0" w:color="000000"/>
                <w:bottom w:val="single" w:sz="2" w:space="0" w:color="000000"/>
                <w:right w:val="single" w:sz="2" w:space="0" w:color="000000"/>
              </w:divBdr>
            </w:div>
            <w:div w:id="355620086">
              <w:marLeft w:val="0"/>
              <w:marRight w:val="0"/>
              <w:marTop w:val="0"/>
              <w:marBottom w:val="0"/>
              <w:divBdr>
                <w:top w:val="single" w:sz="2" w:space="0" w:color="000000"/>
                <w:left w:val="single" w:sz="2" w:space="0" w:color="000000"/>
                <w:bottom w:val="single" w:sz="2" w:space="0" w:color="000000"/>
                <w:right w:val="single" w:sz="2" w:space="0" w:color="000000"/>
              </w:divBdr>
            </w:div>
            <w:div w:id="61762671">
              <w:marLeft w:val="0"/>
              <w:marRight w:val="0"/>
              <w:marTop w:val="0"/>
              <w:marBottom w:val="0"/>
              <w:divBdr>
                <w:top w:val="single" w:sz="2" w:space="0" w:color="000000"/>
                <w:left w:val="single" w:sz="2" w:space="0" w:color="000000"/>
                <w:bottom w:val="single" w:sz="2" w:space="0" w:color="000000"/>
                <w:right w:val="single" w:sz="2" w:space="0" w:color="000000"/>
              </w:divBdr>
            </w:div>
            <w:div w:id="2020310794">
              <w:marLeft w:val="0"/>
              <w:marRight w:val="0"/>
              <w:marTop w:val="0"/>
              <w:marBottom w:val="0"/>
              <w:divBdr>
                <w:top w:val="single" w:sz="2" w:space="0" w:color="000000"/>
                <w:left w:val="single" w:sz="2" w:space="0" w:color="000000"/>
                <w:bottom w:val="single" w:sz="2" w:space="0" w:color="000000"/>
                <w:right w:val="single" w:sz="2" w:space="0" w:color="000000"/>
              </w:divBdr>
            </w:div>
            <w:div w:id="1654136533">
              <w:marLeft w:val="0"/>
              <w:marRight w:val="0"/>
              <w:marTop w:val="0"/>
              <w:marBottom w:val="0"/>
              <w:divBdr>
                <w:top w:val="single" w:sz="2" w:space="0" w:color="000000"/>
                <w:left w:val="single" w:sz="2" w:space="0" w:color="000000"/>
                <w:bottom w:val="single" w:sz="2" w:space="0" w:color="000000"/>
                <w:right w:val="single" w:sz="2" w:space="0" w:color="000000"/>
              </w:divBdr>
            </w:div>
            <w:div w:id="1579948094">
              <w:marLeft w:val="0"/>
              <w:marRight w:val="0"/>
              <w:marTop w:val="0"/>
              <w:marBottom w:val="0"/>
              <w:divBdr>
                <w:top w:val="single" w:sz="2" w:space="0" w:color="000000"/>
                <w:left w:val="single" w:sz="2" w:space="0" w:color="000000"/>
                <w:bottom w:val="single" w:sz="2" w:space="0" w:color="000000"/>
                <w:right w:val="single" w:sz="2" w:space="0" w:color="000000"/>
              </w:divBdr>
            </w:div>
            <w:div w:id="30957893">
              <w:marLeft w:val="0"/>
              <w:marRight w:val="0"/>
              <w:marTop w:val="0"/>
              <w:marBottom w:val="0"/>
              <w:divBdr>
                <w:top w:val="single" w:sz="2" w:space="0" w:color="000000"/>
                <w:left w:val="single" w:sz="2" w:space="0" w:color="000000"/>
                <w:bottom w:val="single" w:sz="2" w:space="0" w:color="000000"/>
                <w:right w:val="single" w:sz="2" w:space="0" w:color="000000"/>
              </w:divBdr>
            </w:div>
            <w:div w:id="1012487059">
              <w:marLeft w:val="0"/>
              <w:marRight w:val="0"/>
              <w:marTop w:val="0"/>
              <w:marBottom w:val="0"/>
              <w:divBdr>
                <w:top w:val="single" w:sz="2" w:space="0" w:color="000000"/>
                <w:left w:val="single" w:sz="2" w:space="0" w:color="000000"/>
                <w:bottom w:val="single" w:sz="2" w:space="0" w:color="000000"/>
                <w:right w:val="single" w:sz="2" w:space="0" w:color="000000"/>
              </w:divBdr>
            </w:div>
            <w:div w:id="1157114727">
              <w:marLeft w:val="0"/>
              <w:marRight w:val="0"/>
              <w:marTop w:val="0"/>
              <w:marBottom w:val="0"/>
              <w:divBdr>
                <w:top w:val="single" w:sz="2" w:space="0" w:color="000000"/>
                <w:left w:val="single" w:sz="2" w:space="0" w:color="000000"/>
                <w:bottom w:val="single" w:sz="2" w:space="0" w:color="000000"/>
                <w:right w:val="single" w:sz="2" w:space="0" w:color="000000"/>
              </w:divBdr>
            </w:div>
            <w:div w:id="563374531">
              <w:marLeft w:val="0"/>
              <w:marRight w:val="0"/>
              <w:marTop w:val="0"/>
              <w:marBottom w:val="0"/>
              <w:divBdr>
                <w:top w:val="single" w:sz="2" w:space="0" w:color="000000"/>
                <w:left w:val="single" w:sz="2" w:space="0" w:color="000000"/>
                <w:bottom w:val="single" w:sz="2" w:space="0" w:color="000000"/>
                <w:right w:val="single" w:sz="2" w:space="0" w:color="000000"/>
              </w:divBdr>
            </w:div>
            <w:div w:id="1475097513">
              <w:marLeft w:val="0"/>
              <w:marRight w:val="0"/>
              <w:marTop w:val="0"/>
              <w:marBottom w:val="0"/>
              <w:divBdr>
                <w:top w:val="single" w:sz="2" w:space="0" w:color="000000"/>
                <w:left w:val="single" w:sz="2" w:space="0" w:color="000000"/>
                <w:bottom w:val="single" w:sz="2" w:space="0" w:color="000000"/>
                <w:right w:val="single" w:sz="2" w:space="0" w:color="000000"/>
              </w:divBdr>
            </w:div>
            <w:div w:id="1950699863">
              <w:marLeft w:val="0"/>
              <w:marRight w:val="0"/>
              <w:marTop w:val="0"/>
              <w:marBottom w:val="0"/>
              <w:divBdr>
                <w:top w:val="single" w:sz="2" w:space="0" w:color="000000"/>
                <w:left w:val="single" w:sz="2" w:space="0" w:color="000000"/>
                <w:bottom w:val="single" w:sz="2" w:space="0" w:color="000000"/>
                <w:right w:val="single" w:sz="2" w:space="0" w:color="000000"/>
              </w:divBdr>
            </w:div>
            <w:div w:id="359279898">
              <w:marLeft w:val="0"/>
              <w:marRight w:val="0"/>
              <w:marTop w:val="0"/>
              <w:marBottom w:val="0"/>
              <w:divBdr>
                <w:top w:val="single" w:sz="2" w:space="0" w:color="000000"/>
                <w:left w:val="single" w:sz="2" w:space="0" w:color="000000"/>
                <w:bottom w:val="single" w:sz="2" w:space="0" w:color="000000"/>
                <w:right w:val="single" w:sz="2" w:space="0" w:color="000000"/>
              </w:divBdr>
            </w:div>
            <w:div w:id="1373457101">
              <w:marLeft w:val="0"/>
              <w:marRight w:val="0"/>
              <w:marTop w:val="0"/>
              <w:marBottom w:val="0"/>
              <w:divBdr>
                <w:top w:val="single" w:sz="2" w:space="0" w:color="000000"/>
                <w:left w:val="single" w:sz="2" w:space="0" w:color="000000"/>
                <w:bottom w:val="single" w:sz="2" w:space="0" w:color="000000"/>
                <w:right w:val="single" w:sz="2" w:space="0" w:color="000000"/>
              </w:divBdr>
            </w:div>
            <w:div w:id="1262879081">
              <w:marLeft w:val="0"/>
              <w:marRight w:val="0"/>
              <w:marTop w:val="0"/>
              <w:marBottom w:val="0"/>
              <w:divBdr>
                <w:top w:val="single" w:sz="2" w:space="0" w:color="000000"/>
                <w:left w:val="single" w:sz="2" w:space="0" w:color="000000"/>
                <w:bottom w:val="single" w:sz="2" w:space="0" w:color="000000"/>
                <w:right w:val="single" w:sz="2" w:space="0" w:color="000000"/>
              </w:divBdr>
            </w:div>
            <w:div w:id="318731401">
              <w:marLeft w:val="0"/>
              <w:marRight w:val="0"/>
              <w:marTop w:val="0"/>
              <w:marBottom w:val="0"/>
              <w:divBdr>
                <w:top w:val="single" w:sz="2" w:space="0" w:color="000000"/>
                <w:left w:val="single" w:sz="2" w:space="0" w:color="000000"/>
                <w:bottom w:val="single" w:sz="2" w:space="0" w:color="000000"/>
                <w:right w:val="single" w:sz="2" w:space="0" w:color="000000"/>
              </w:divBdr>
            </w:div>
            <w:div w:id="1335573357">
              <w:marLeft w:val="0"/>
              <w:marRight w:val="0"/>
              <w:marTop w:val="0"/>
              <w:marBottom w:val="0"/>
              <w:divBdr>
                <w:top w:val="single" w:sz="2" w:space="0" w:color="000000"/>
                <w:left w:val="single" w:sz="2" w:space="0" w:color="000000"/>
                <w:bottom w:val="single" w:sz="2" w:space="0" w:color="000000"/>
                <w:right w:val="single" w:sz="2" w:space="0" w:color="000000"/>
              </w:divBdr>
            </w:div>
            <w:div w:id="1678540211">
              <w:marLeft w:val="0"/>
              <w:marRight w:val="0"/>
              <w:marTop w:val="0"/>
              <w:marBottom w:val="0"/>
              <w:divBdr>
                <w:top w:val="single" w:sz="2" w:space="0" w:color="000000"/>
                <w:left w:val="single" w:sz="2" w:space="0" w:color="000000"/>
                <w:bottom w:val="single" w:sz="2" w:space="0" w:color="000000"/>
                <w:right w:val="single" w:sz="2" w:space="0" w:color="000000"/>
              </w:divBdr>
            </w:div>
            <w:div w:id="1483235076">
              <w:marLeft w:val="0"/>
              <w:marRight w:val="0"/>
              <w:marTop w:val="0"/>
              <w:marBottom w:val="0"/>
              <w:divBdr>
                <w:top w:val="single" w:sz="2" w:space="0" w:color="000000"/>
                <w:left w:val="single" w:sz="2" w:space="0" w:color="000000"/>
                <w:bottom w:val="single" w:sz="2" w:space="0" w:color="000000"/>
                <w:right w:val="single" w:sz="2" w:space="0" w:color="000000"/>
              </w:divBdr>
            </w:div>
            <w:div w:id="906917003">
              <w:marLeft w:val="0"/>
              <w:marRight w:val="0"/>
              <w:marTop w:val="0"/>
              <w:marBottom w:val="0"/>
              <w:divBdr>
                <w:top w:val="single" w:sz="2" w:space="0" w:color="000000"/>
                <w:left w:val="single" w:sz="2" w:space="0" w:color="000000"/>
                <w:bottom w:val="single" w:sz="2" w:space="0" w:color="000000"/>
                <w:right w:val="single" w:sz="2" w:space="0" w:color="000000"/>
              </w:divBdr>
            </w:div>
            <w:div w:id="671681198">
              <w:marLeft w:val="0"/>
              <w:marRight w:val="0"/>
              <w:marTop w:val="0"/>
              <w:marBottom w:val="0"/>
              <w:divBdr>
                <w:top w:val="single" w:sz="2" w:space="0" w:color="000000"/>
                <w:left w:val="single" w:sz="2" w:space="0" w:color="000000"/>
                <w:bottom w:val="single" w:sz="2" w:space="0" w:color="000000"/>
                <w:right w:val="single" w:sz="2" w:space="0" w:color="000000"/>
              </w:divBdr>
            </w:div>
            <w:div w:id="1344237905">
              <w:marLeft w:val="0"/>
              <w:marRight w:val="0"/>
              <w:marTop w:val="0"/>
              <w:marBottom w:val="0"/>
              <w:divBdr>
                <w:top w:val="single" w:sz="2" w:space="0" w:color="000000"/>
                <w:left w:val="single" w:sz="2" w:space="0" w:color="000000"/>
                <w:bottom w:val="single" w:sz="2" w:space="0" w:color="000000"/>
                <w:right w:val="single" w:sz="2" w:space="0" w:color="000000"/>
              </w:divBdr>
            </w:div>
            <w:div w:id="1194726775">
              <w:marLeft w:val="0"/>
              <w:marRight w:val="0"/>
              <w:marTop w:val="0"/>
              <w:marBottom w:val="0"/>
              <w:divBdr>
                <w:top w:val="single" w:sz="2" w:space="0" w:color="000000"/>
                <w:left w:val="single" w:sz="2" w:space="0" w:color="000000"/>
                <w:bottom w:val="single" w:sz="2" w:space="0" w:color="000000"/>
                <w:right w:val="single" w:sz="2" w:space="0" w:color="000000"/>
              </w:divBdr>
            </w:div>
            <w:div w:id="99497857">
              <w:marLeft w:val="0"/>
              <w:marRight w:val="0"/>
              <w:marTop w:val="0"/>
              <w:marBottom w:val="0"/>
              <w:divBdr>
                <w:top w:val="single" w:sz="2" w:space="0" w:color="000000"/>
                <w:left w:val="single" w:sz="2" w:space="0" w:color="000000"/>
                <w:bottom w:val="single" w:sz="2" w:space="0" w:color="000000"/>
                <w:right w:val="single" w:sz="2" w:space="0" w:color="000000"/>
              </w:divBdr>
            </w:div>
            <w:div w:id="1791046625">
              <w:marLeft w:val="0"/>
              <w:marRight w:val="0"/>
              <w:marTop w:val="0"/>
              <w:marBottom w:val="0"/>
              <w:divBdr>
                <w:top w:val="single" w:sz="2" w:space="0" w:color="000000"/>
                <w:left w:val="single" w:sz="2" w:space="0" w:color="000000"/>
                <w:bottom w:val="single" w:sz="2" w:space="0" w:color="000000"/>
                <w:right w:val="single" w:sz="2" w:space="0" w:color="000000"/>
              </w:divBdr>
            </w:div>
            <w:div w:id="1719935529">
              <w:marLeft w:val="0"/>
              <w:marRight w:val="0"/>
              <w:marTop w:val="0"/>
              <w:marBottom w:val="0"/>
              <w:divBdr>
                <w:top w:val="single" w:sz="2" w:space="0" w:color="000000"/>
                <w:left w:val="single" w:sz="2" w:space="0" w:color="000000"/>
                <w:bottom w:val="single" w:sz="2" w:space="0" w:color="000000"/>
                <w:right w:val="single" w:sz="2" w:space="0" w:color="000000"/>
              </w:divBdr>
            </w:div>
            <w:div w:id="263809457">
              <w:marLeft w:val="0"/>
              <w:marRight w:val="0"/>
              <w:marTop w:val="0"/>
              <w:marBottom w:val="0"/>
              <w:divBdr>
                <w:top w:val="single" w:sz="2" w:space="0" w:color="000000"/>
                <w:left w:val="single" w:sz="2" w:space="0" w:color="000000"/>
                <w:bottom w:val="single" w:sz="2" w:space="0" w:color="000000"/>
                <w:right w:val="single" w:sz="2" w:space="0" w:color="000000"/>
              </w:divBdr>
            </w:div>
            <w:div w:id="1417358724">
              <w:marLeft w:val="0"/>
              <w:marRight w:val="0"/>
              <w:marTop w:val="0"/>
              <w:marBottom w:val="0"/>
              <w:divBdr>
                <w:top w:val="single" w:sz="2" w:space="0" w:color="000000"/>
                <w:left w:val="single" w:sz="2" w:space="0" w:color="000000"/>
                <w:bottom w:val="single" w:sz="2" w:space="0" w:color="000000"/>
                <w:right w:val="single" w:sz="2" w:space="0" w:color="000000"/>
              </w:divBdr>
            </w:div>
            <w:div w:id="609557276">
              <w:marLeft w:val="0"/>
              <w:marRight w:val="0"/>
              <w:marTop w:val="0"/>
              <w:marBottom w:val="0"/>
              <w:divBdr>
                <w:top w:val="single" w:sz="2" w:space="0" w:color="000000"/>
                <w:left w:val="single" w:sz="2" w:space="0" w:color="000000"/>
                <w:bottom w:val="single" w:sz="2" w:space="0" w:color="000000"/>
                <w:right w:val="single" w:sz="2" w:space="0" w:color="000000"/>
              </w:divBdr>
            </w:div>
            <w:div w:id="407112749">
              <w:marLeft w:val="0"/>
              <w:marRight w:val="0"/>
              <w:marTop w:val="0"/>
              <w:marBottom w:val="0"/>
              <w:divBdr>
                <w:top w:val="single" w:sz="2" w:space="0" w:color="000000"/>
                <w:left w:val="single" w:sz="2" w:space="0" w:color="000000"/>
                <w:bottom w:val="single" w:sz="2" w:space="0" w:color="000000"/>
                <w:right w:val="single" w:sz="2" w:space="0" w:color="000000"/>
              </w:divBdr>
            </w:div>
            <w:div w:id="440414536">
              <w:marLeft w:val="0"/>
              <w:marRight w:val="0"/>
              <w:marTop w:val="0"/>
              <w:marBottom w:val="0"/>
              <w:divBdr>
                <w:top w:val="single" w:sz="2" w:space="0" w:color="000000"/>
                <w:left w:val="single" w:sz="2" w:space="0" w:color="000000"/>
                <w:bottom w:val="single" w:sz="2" w:space="0" w:color="000000"/>
                <w:right w:val="single" w:sz="2" w:space="0" w:color="000000"/>
              </w:divBdr>
            </w:div>
            <w:div w:id="888221713">
              <w:marLeft w:val="0"/>
              <w:marRight w:val="0"/>
              <w:marTop w:val="0"/>
              <w:marBottom w:val="0"/>
              <w:divBdr>
                <w:top w:val="single" w:sz="2" w:space="0" w:color="000000"/>
                <w:left w:val="single" w:sz="2" w:space="0" w:color="000000"/>
                <w:bottom w:val="single" w:sz="2" w:space="0" w:color="000000"/>
                <w:right w:val="single" w:sz="2" w:space="0" w:color="000000"/>
              </w:divBdr>
            </w:div>
            <w:div w:id="174348361">
              <w:marLeft w:val="0"/>
              <w:marRight w:val="0"/>
              <w:marTop w:val="0"/>
              <w:marBottom w:val="0"/>
              <w:divBdr>
                <w:top w:val="single" w:sz="2" w:space="0" w:color="000000"/>
                <w:left w:val="single" w:sz="2" w:space="0" w:color="000000"/>
                <w:bottom w:val="single" w:sz="2" w:space="0" w:color="000000"/>
                <w:right w:val="single" w:sz="2" w:space="0" w:color="000000"/>
              </w:divBdr>
            </w:div>
            <w:div w:id="2025857052">
              <w:marLeft w:val="0"/>
              <w:marRight w:val="0"/>
              <w:marTop w:val="0"/>
              <w:marBottom w:val="0"/>
              <w:divBdr>
                <w:top w:val="single" w:sz="2" w:space="0" w:color="000000"/>
                <w:left w:val="single" w:sz="2" w:space="0" w:color="000000"/>
                <w:bottom w:val="single" w:sz="2" w:space="0" w:color="000000"/>
                <w:right w:val="single" w:sz="2" w:space="0" w:color="000000"/>
              </w:divBdr>
            </w:div>
            <w:div w:id="1495418076">
              <w:marLeft w:val="0"/>
              <w:marRight w:val="0"/>
              <w:marTop w:val="0"/>
              <w:marBottom w:val="0"/>
              <w:divBdr>
                <w:top w:val="single" w:sz="2" w:space="0" w:color="000000"/>
                <w:left w:val="single" w:sz="2" w:space="0" w:color="000000"/>
                <w:bottom w:val="single" w:sz="2" w:space="0" w:color="000000"/>
                <w:right w:val="single" w:sz="2" w:space="0" w:color="000000"/>
              </w:divBdr>
            </w:div>
            <w:div w:id="1149982722">
              <w:marLeft w:val="0"/>
              <w:marRight w:val="0"/>
              <w:marTop w:val="0"/>
              <w:marBottom w:val="0"/>
              <w:divBdr>
                <w:top w:val="single" w:sz="2" w:space="0" w:color="000000"/>
                <w:left w:val="single" w:sz="2" w:space="0" w:color="000000"/>
                <w:bottom w:val="single" w:sz="2" w:space="0" w:color="000000"/>
                <w:right w:val="single" w:sz="2" w:space="0" w:color="000000"/>
              </w:divBdr>
            </w:div>
            <w:div w:id="1492064941">
              <w:marLeft w:val="0"/>
              <w:marRight w:val="0"/>
              <w:marTop w:val="0"/>
              <w:marBottom w:val="0"/>
              <w:divBdr>
                <w:top w:val="single" w:sz="2" w:space="0" w:color="000000"/>
                <w:left w:val="single" w:sz="2" w:space="0" w:color="000000"/>
                <w:bottom w:val="single" w:sz="2" w:space="0" w:color="000000"/>
                <w:right w:val="single" w:sz="2" w:space="0" w:color="000000"/>
              </w:divBdr>
            </w:div>
            <w:div w:id="1942834019">
              <w:marLeft w:val="0"/>
              <w:marRight w:val="0"/>
              <w:marTop w:val="0"/>
              <w:marBottom w:val="0"/>
              <w:divBdr>
                <w:top w:val="single" w:sz="2" w:space="0" w:color="000000"/>
                <w:left w:val="single" w:sz="2" w:space="0" w:color="000000"/>
                <w:bottom w:val="single" w:sz="2" w:space="0" w:color="000000"/>
                <w:right w:val="single" w:sz="2" w:space="0" w:color="000000"/>
              </w:divBdr>
            </w:div>
            <w:div w:id="929851635">
              <w:marLeft w:val="0"/>
              <w:marRight w:val="0"/>
              <w:marTop w:val="0"/>
              <w:marBottom w:val="0"/>
              <w:divBdr>
                <w:top w:val="single" w:sz="2" w:space="0" w:color="000000"/>
                <w:left w:val="single" w:sz="2" w:space="0" w:color="000000"/>
                <w:bottom w:val="single" w:sz="2" w:space="0" w:color="000000"/>
                <w:right w:val="single" w:sz="2" w:space="0" w:color="000000"/>
              </w:divBdr>
            </w:div>
            <w:div w:id="1632707043">
              <w:marLeft w:val="0"/>
              <w:marRight w:val="0"/>
              <w:marTop w:val="0"/>
              <w:marBottom w:val="0"/>
              <w:divBdr>
                <w:top w:val="single" w:sz="2" w:space="0" w:color="000000"/>
                <w:left w:val="single" w:sz="2" w:space="0" w:color="000000"/>
                <w:bottom w:val="single" w:sz="2" w:space="0" w:color="000000"/>
                <w:right w:val="single" w:sz="2" w:space="0" w:color="000000"/>
              </w:divBdr>
            </w:div>
            <w:div w:id="296109489">
              <w:marLeft w:val="0"/>
              <w:marRight w:val="0"/>
              <w:marTop w:val="0"/>
              <w:marBottom w:val="0"/>
              <w:divBdr>
                <w:top w:val="single" w:sz="2" w:space="0" w:color="000000"/>
                <w:left w:val="single" w:sz="2" w:space="0" w:color="000000"/>
                <w:bottom w:val="single" w:sz="2" w:space="0" w:color="000000"/>
                <w:right w:val="single" w:sz="2" w:space="0" w:color="000000"/>
              </w:divBdr>
            </w:div>
            <w:div w:id="1174220316">
              <w:marLeft w:val="0"/>
              <w:marRight w:val="0"/>
              <w:marTop w:val="0"/>
              <w:marBottom w:val="0"/>
              <w:divBdr>
                <w:top w:val="single" w:sz="2" w:space="0" w:color="000000"/>
                <w:left w:val="single" w:sz="2" w:space="0" w:color="000000"/>
                <w:bottom w:val="single" w:sz="2" w:space="0" w:color="000000"/>
                <w:right w:val="single" w:sz="2" w:space="0" w:color="000000"/>
              </w:divBdr>
            </w:div>
            <w:div w:id="181407907">
              <w:marLeft w:val="0"/>
              <w:marRight w:val="0"/>
              <w:marTop w:val="0"/>
              <w:marBottom w:val="0"/>
              <w:divBdr>
                <w:top w:val="single" w:sz="2" w:space="0" w:color="000000"/>
                <w:left w:val="single" w:sz="2" w:space="0" w:color="000000"/>
                <w:bottom w:val="single" w:sz="2" w:space="0" w:color="000000"/>
                <w:right w:val="single" w:sz="2" w:space="0" w:color="000000"/>
              </w:divBdr>
            </w:div>
            <w:div w:id="968127049">
              <w:marLeft w:val="0"/>
              <w:marRight w:val="0"/>
              <w:marTop w:val="0"/>
              <w:marBottom w:val="0"/>
              <w:divBdr>
                <w:top w:val="single" w:sz="2" w:space="0" w:color="000000"/>
                <w:left w:val="single" w:sz="2" w:space="0" w:color="000000"/>
                <w:bottom w:val="single" w:sz="2" w:space="0" w:color="000000"/>
                <w:right w:val="single" w:sz="2" w:space="0" w:color="000000"/>
              </w:divBdr>
            </w:div>
            <w:div w:id="283583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5364039">
      <w:bodyDiv w:val="1"/>
      <w:marLeft w:val="0"/>
      <w:marRight w:val="0"/>
      <w:marTop w:val="0"/>
      <w:marBottom w:val="0"/>
      <w:divBdr>
        <w:top w:val="none" w:sz="0" w:space="0" w:color="auto"/>
        <w:left w:val="none" w:sz="0" w:space="0" w:color="auto"/>
        <w:bottom w:val="none" w:sz="0" w:space="0" w:color="auto"/>
        <w:right w:val="none" w:sz="0" w:space="0" w:color="auto"/>
      </w:divBdr>
    </w:div>
    <w:div w:id="253637614">
      <w:bodyDiv w:val="1"/>
      <w:marLeft w:val="0"/>
      <w:marRight w:val="0"/>
      <w:marTop w:val="0"/>
      <w:marBottom w:val="0"/>
      <w:divBdr>
        <w:top w:val="none" w:sz="0" w:space="0" w:color="auto"/>
        <w:left w:val="none" w:sz="0" w:space="0" w:color="auto"/>
        <w:bottom w:val="none" w:sz="0" w:space="0" w:color="auto"/>
        <w:right w:val="none" w:sz="0" w:space="0" w:color="auto"/>
      </w:divBdr>
      <w:divsChild>
        <w:div w:id="336074954">
          <w:marLeft w:val="0"/>
          <w:marRight w:val="0"/>
          <w:marTop w:val="0"/>
          <w:marBottom w:val="0"/>
          <w:divBdr>
            <w:top w:val="none" w:sz="0" w:space="0" w:color="auto"/>
            <w:left w:val="none" w:sz="0" w:space="0" w:color="auto"/>
            <w:bottom w:val="none" w:sz="0" w:space="0" w:color="auto"/>
            <w:right w:val="none" w:sz="0" w:space="0" w:color="auto"/>
          </w:divBdr>
          <w:divsChild>
            <w:div w:id="419720788">
              <w:marLeft w:val="0"/>
              <w:marRight w:val="0"/>
              <w:marTop w:val="0"/>
              <w:marBottom w:val="0"/>
              <w:divBdr>
                <w:top w:val="single" w:sz="2" w:space="0" w:color="000000"/>
                <w:left w:val="single" w:sz="2" w:space="0" w:color="000000"/>
                <w:bottom w:val="single" w:sz="2" w:space="0" w:color="000000"/>
                <w:right w:val="single" w:sz="2" w:space="0" w:color="000000"/>
              </w:divBdr>
            </w:div>
            <w:div w:id="702440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2528552">
      <w:bodyDiv w:val="1"/>
      <w:marLeft w:val="0"/>
      <w:marRight w:val="0"/>
      <w:marTop w:val="0"/>
      <w:marBottom w:val="0"/>
      <w:divBdr>
        <w:top w:val="none" w:sz="0" w:space="0" w:color="auto"/>
        <w:left w:val="none" w:sz="0" w:space="0" w:color="auto"/>
        <w:bottom w:val="none" w:sz="0" w:space="0" w:color="auto"/>
        <w:right w:val="none" w:sz="0" w:space="0" w:color="auto"/>
      </w:divBdr>
      <w:divsChild>
        <w:div w:id="1173302462">
          <w:marLeft w:val="0"/>
          <w:marRight w:val="0"/>
          <w:marTop w:val="0"/>
          <w:marBottom w:val="0"/>
          <w:divBdr>
            <w:top w:val="none" w:sz="0" w:space="0" w:color="auto"/>
            <w:left w:val="none" w:sz="0" w:space="0" w:color="auto"/>
            <w:bottom w:val="none" w:sz="0" w:space="0" w:color="auto"/>
            <w:right w:val="none" w:sz="0" w:space="0" w:color="auto"/>
          </w:divBdr>
          <w:divsChild>
            <w:div w:id="816610656">
              <w:marLeft w:val="0"/>
              <w:marRight w:val="0"/>
              <w:marTop w:val="0"/>
              <w:marBottom w:val="0"/>
              <w:divBdr>
                <w:top w:val="single" w:sz="2" w:space="0" w:color="000000"/>
                <w:left w:val="single" w:sz="2" w:space="0" w:color="000000"/>
                <w:bottom w:val="single" w:sz="2" w:space="0" w:color="000000"/>
                <w:right w:val="single" w:sz="2" w:space="0" w:color="000000"/>
              </w:divBdr>
            </w:div>
            <w:div w:id="1980650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82770256">
      <w:bodyDiv w:val="1"/>
      <w:marLeft w:val="0"/>
      <w:marRight w:val="0"/>
      <w:marTop w:val="0"/>
      <w:marBottom w:val="0"/>
      <w:divBdr>
        <w:top w:val="none" w:sz="0" w:space="0" w:color="auto"/>
        <w:left w:val="none" w:sz="0" w:space="0" w:color="auto"/>
        <w:bottom w:val="none" w:sz="0" w:space="0" w:color="auto"/>
        <w:right w:val="none" w:sz="0" w:space="0" w:color="auto"/>
      </w:divBdr>
      <w:divsChild>
        <w:div w:id="1119690558">
          <w:marLeft w:val="0"/>
          <w:marRight w:val="0"/>
          <w:marTop w:val="0"/>
          <w:marBottom w:val="0"/>
          <w:divBdr>
            <w:top w:val="none" w:sz="0" w:space="0" w:color="auto"/>
            <w:left w:val="none" w:sz="0" w:space="0" w:color="auto"/>
            <w:bottom w:val="none" w:sz="0" w:space="0" w:color="auto"/>
            <w:right w:val="none" w:sz="0" w:space="0" w:color="auto"/>
          </w:divBdr>
          <w:divsChild>
            <w:div w:id="1687562223">
              <w:marLeft w:val="0"/>
              <w:marRight w:val="0"/>
              <w:marTop w:val="0"/>
              <w:marBottom w:val="0"/>
              <w:divBdr>
                <w:top w:val="single" w:sz="2" w:space="0" w:color="000000"/>
                <w:left w:val="single" w:sz="2" w:space="0" w:color="000000"/>
                <w:bottom w:val="single" w:sz="2" w:space="0" w:color="000000"/>
                <w:right w:val="single" w:sz="2" w:space="0" w:color="000000"/>
              </w:divBdr>
            </w:div>
            <w:div w:id="27880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06142579">
      <w:bodyDiv w:val="1"/>
      <w:marLeft w:val="0"/>
      <w:marRight w:val="0"/>
      <w:marTop w:val="0"/>
      <w:marBottom w:val="0"/>
      <w:divBdr>
        <w:top w:val="none" w:sz="0" w:space="0" w:color="auto"/>
        <w:left w:val="none" w:sz="0" w:space="0" w:color="auto"/>
        <w:bottom w:val="none" w:sz="0" w:space="0" w:color="auto"/>
        <w:right w:val="none" w:sz="0" w:space="0" w:color="auto"/>
      </w:divBdr>
      <w:divsChild>
        <w:div w:id="1370566793">
          <w:marLeft w:val="0"/>
          <w:marRight w:val="0"/>
          <w:marTop w:val="0"/>
          <w:marBottom w:val="0"/>
          <w:divBdr>
            <w:top w:val="none" w:sz="0" w:space="0" w:color="auto"/>
            <w:left w:val="none" w:sz="0" w:space="0" w:color="auto"/>
            <w:bottom w:val="none" w:sz="0" w:space="0" w:color="auto"/>
            <w:right w:val="none" w:sz="0" w:space="0" w:color="auto"/>
          </w:divBdr>
          <w:divsChild>
            <w:div w:id="455103933">
              <w:marLeft w:val="0"/>
              <w:marRight w:val="0"/>
              <w:marTop w:val="0"/>
              <w:marBottom w:val="0"/>
              <w:divBdr>
                <w:top w:val="single" w:sz="2" w:space="0" w:color="000000"/>
                <w:left w:val="single" w:sz="2" w:space="0" w:color="000000"/>
                <w:bottom w:val="single" w:sz="2" w:space="0" w:color="000000"/>
                <w:right w:val="single" w:sz="2" w:space="0" w:color="000000"/>
              </w:divBdr>
            </w:div>
            <w:div w:id="1536961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638874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7">
          <w:marLeft w:val="0"/>
          <w:marRight w:val="0"/>
          <w:marTop w:val="0"/>
          <w:marBottom w:val="0"/>
          <w:divBdr>
            <w:top w:val="none" w:sz="0" w:space="0" w:color="auto"/>
            <w:left w:val="none" w:sz="0" w:space="0" w:color="auto"/>
            <w:bottom w:val="none" w:sz="0" w:space="0" w:color="auto"/>
            <w:right w:val="none" w:sz="0" w:space="0" w:color="auto"/>
          </w:divBdr>
          <w:divsChild>
            <w:div w:id="2098819703">
              <w:marLeft w:val="0"/>
              <w:marRight w:val="0"/>
              <w:marTop w:val="0"/>
              <w:marBottom w:val="0"/>
              <w:divBdr>
                <w:top w:val="single" w:sz="2" w:space="0" w:color="000000"/>
                <w:left w:val="single" w:sz="2" w:space="0" w:color="000000"/>
                <w:bottom w:val="single" w:sz="2" w:space="0" w:color="000000"/>
                <w:right w:val="single" w:sz="2" w:space="0" w:color="000000"/>
              </w:divBdr>
            </w:div>
            <w:div w:id="1914006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7782682">
      <w:bodyDiv w:val="1"/>
      <w:marLeft w:val="0"/>
      <w:marRight w:val="0"/>
      <w:marTop w:val="0"/>
      <w:marBottom w:val="0"/>
      <w:divBdr>
        <w:top w:val="none" w:sz="0" w:space="0" w:color="auto"/>
        <w:left w:val="none" w:sz="0" w:space="0" w:color="auto"/>
        <w:bottom w:val="none" w:sz="0" w:space="0" w:color="auto"/>
        <w:right w:val="none" w:sz="0" w:space="0" w:color="auto"/>
      </w:divBdr>
      <w:divsChild>
        <w:div w:id="1243102230">
          <w:marLeft w:val="0"/>
          <w:marRight w:val="0"/>
          <w:marTop w:val="0"/>
          <w:marBottom w:val="0"/>
          <w:divBdr>
            <w:top w:val="none" w:sz="0" w:space="0" w:color="auto"/>
            <w:left w:val="none" w:sz="0" w:space="0" w:color="auto"/>
            <w:bottom w:val="none" w:sz="0" w:space="0" w:color="auto"/>
            <w:right w:val="none" w:sz="0" w:space="0" w:color="auto"/>
          </w:divBdr>
          <w:divsChild>
            <w:div w:id="1249969218">
              <w:marLeft w:val="0"/>
              <w:marRight w:val="0"/>
              <w:marTop w:val="0"/>
              <w:marBottom w:val="0"/>
              <w:divBdr>
                <w:top w:val="single" w:sz="2" w:space="0" w:color="000000"/>
                <w:left w:val="single" w:sz="2" w:space="0" w:color="000000"/>
                <w:bottom w:val="single" w:sz="2" w:space="0" w:color="000000"/>
                <w:right w:val="single" w:sz="2" w:space="0" w:color="000000"/>
              </w:divBdr>
            </w:div>
            <w:div w:id="1655180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4862728">
      <w:bodyDiv w:val="1"/>
      <w:marLeft w:val="0"/>
      <w:marRight w:val="0"/>
      <w:marTop w:val="0"/>
      <w:marBottom w:val="0"/>
      <w:divBdr>
        <w:top w:val="none" w:sz="0" w:space="0" w:color="auto"/>
        <w:left w:val="none" w:sz="0" w:space="0" w:color="auto"/>
        <w:bottom w:val="none" w:sz="0" w:space="0" w:color="auto"/>
        <w:right w:val="none" w:sz="0" w:space="0" w:color="auto"/>
      </w:divBdr>
      <w:divsChild>
        <w:div w:id="1973242432">
          <w:marLeft w:val="0"/>
          <w:marRight w:val="0"/>
          <w:marTop w:val="0"/>
          <w:marBottom w:val="0"/>
          <w:divBdr>
            <w:top w:val="none" w:sz="0" w:space="0" w:color="auto"/>
            <w:left w:val="none" w:sz="0" w:space="0" w:color="auto"/>
            <w:bottom w:val="none" w:sz="0" w:space="0" w:color="auto"/>
            <w:right w:val="none" w:sz="0" w:space="0" w:color="auto"/>
          </w:divBdr>
          <w:divsChild>
            <w:div w:id="2122842511">
              <w:marLeft w:val="0"/>
              <w:marRight w:val="0"/>
              <w:marTop w:val="0"/>
              <w:marBottom w:val="0"/>
              <w:divBdr>
                <w:top w:val="single" w:sz="2" w:space="0" w:color="000000"/>
                <w:left w:val="single" w:sz="2" w:space="0" w:color="000000"/>
                <w:bottom w:val="single" w:sz="2" w:space="0" w:color="000000"/>
                <w:right w:val="single" w:sz="2" w:space="0" w:color="000000"/>
              </w:divBdr>
            </w:div>
            <w:div w:id="1412772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95737010">
      <w:bodyDiv w:val="1"/>
      <w:marLeft w:val="0"/>
      <w:marRight w:val="0"/>
      <w:marTop w:val="0"/>
      <w:marBottom w:val="0"/>
      <w:divBdr>
        <w:top w:val="none" w:sz="0" w:space="0" w:color="auto"/>
        <w:left w:val="none" w:sz="0" w:space="0" w:color="auto"/>
        <w:bottom w:val="none" w:sz="0" w:space="0" w:color="auto"/>
        <w:right w:val="none" w:sz="0" w:space="0" w:color="auto"/>
      </w:divBdr>
      <w:divsChild>
        <w:div w:id="1912078647">
          <w:marLeft w:val="0"/>
          <w:marRight w:val="0"/>
          <w:marTop w:val="0"/>
          <w:marBottom w:val="0"/>
          <w:divBdr>
            <w:top w:val="none" w:sz="0" w:space="0" w:color="auto"/>
            <w:left w:val="none" w:sz="0" w:space="0" w:color="auto"/>
            <w:bottom w:val="none" w:sz="0" w:space="0" w:color="auto"/>
            <w:right w:val="none" w:sz="0" w:space="0" w:color="auto"/>
          </w:divBdr>
          <w:divsChild>
            <w:div w:id="1722945016">
              <w:marLeft w:val="0"/>
              <w:marRight w:val="0"/>
              <w:marTop w:val="30"/>
              <w:marBottom w:val="30"/>
              <w:divBdr>
                <w:top w:val="none" w:sz="0" w:space="0" w:color="auto"/>
                <w:left w:val="none" w:sz="0" w:space="0" w:color="auto"/>
                <w:bottom w:val="none" w:sz="0" w:space="0" w:color="auto"/>
                <w:right w:val="none" w:sz="0" w:space="0" w:color="auto"/>
              </w:divBdr>
              <w:divsChild>
                <w:div w:id="17968243">
                  <w:marLeft w:val="0"/>
                  <w:marRight w:val="0"/>
                  <w:marTop w:val="0"/>
                  <w:marBottom w:val="0"/>
                  <w:divBdr>
                    <w:top w:val="none" w:sz="0" w:space="0" w:color="auto"/>
                    <w:left w:val="none" w:sz="0" w:space="0" w:color="auto"/>
                    <w:bottom w:val="none" w:sz="0" w:space="0" w:color="auto"/>
                    <w:right w:val="none" w:sz="0" w:space="0" w:color="auto"/>
                  </w:divBdr>
                  <w:divsChild>
                    <w:div w:id="995181513">
                      <w:marLeft w:val="0"/>
                      <w:marRight w:val="0"/>
                      <w:marTop w:val="0"/>
                      <w:marBottom w:val="0"/>
                      <w:divBdr>
                        <w:top w:val="none" w:sz="0" w:space="0" w:color="auto"/>
                        <w:left w:val="none" w:sz="0" w:space="0" w:color="auto"/>
                        <w:bottom w:val="none" w:sz="0" w:space="0" w:color="auto"/>
                        <w:right w:val="none" w:sz="0" w:space="0" w:color="auto"/>
                      </w:divBdr>
                    </w:div>
                  </w:divsChild>
                </w:div>
                <w:div w:id="144324693">
                  <w:marLeft w:val="0"/>
                  <w:marRight w:val="0"/>
                  <w:marTop w:val="0"/>
                  <w:marBottom w:val="0"/>
                  <w:divBdr>
                    <w:top w:val="none" w:sz="0" w:space="0" w:color="auto"/>
                    <w:left w:val="none" w:sz="0" w:space="0" w:color="auto"/>
                    <w:bottom w:val="none" w:sz="0" w:space="0" w:color="auto"/>
                    <w:right w:val="none" w:sz="0" w:space="0" w:color="auto"/>
                  </w:divBdr>
                  <w:divsChild>
                    <w:div w:id="981613969">
                      <w:marLeft w:val="0"/>
                      <w:marRight w:val="0"/>
                      <w:marTop w:val="0"/>
                      <w:marBottom w:val="0"/>
                      <w:divBdr>
                        <w:top w:val="none" w:sz="0" w:space="0" w:color="auto"/>
                        <w:left w:val="none" w:sz="0" w:space="0" w:color="auto"/>
                        <w:bottom w:val="none" w:sz="0" w:space="0" w:color="auto"/>
                        <w:right w:val="none" w:sz="0" w:space="0" w:color="auto"/>
                      </w:divBdr>
                    </w:div>
                  </w:divsChild>
                </w:div>
                <w:div w:id="237178097">
                  <w:marLeft w:val="0"/>
                  <w:marRight w:val="0"/>
                  <w:marTop w:val="0"/>
                  <w:marBottom w:val="0"/>
                  <w:divBdr>
                    <w:top w:val="none" w:sz="0" w:space="0" w:color="auto"/>
                    <w:left w:val="none" w:sz="0" w:space="0" w:color="auto"/>
                    <w:bottom w:val="none" w:sz="0" w:space="0" w:color="auto"/>
                    <w:right w:val="none" w:sz="0" w:space="0" w:color="auto"/>
                  </w:divBdr>
                  <w:divsChild>
                    <w:div w:id="1733850180">
                      <w:marLeft w:val="0"/>
                      <w:marRight w:val="0"/>
                      <w:marTop w:val="0"/>
                      <w:marBottom w:val="0"/>
                      <w:divBdr>
                        <w:top w:val="none" w:sz="0" w:space="0" w:color="auto"/>
                        <w:left w:val="none" w:sz="0" w:space="0" w:color="auto"/>
                        <w:bottom w:val="none" w:sz="0" w:space="0" w:color="auto"/>
                        <w:right w:val="none" w:sz="0" w:space="0" w:color="auto"/>
                      </w:divBdr>
                    </w:div>
                  </w:divsChild>
                </w:div>
                <w:div w:id="537158139">
                  <w:marLeft w:val="0"/>
                  <w:marRight w:val="0"/>
                  <w:marTop w:val="0"/>
                  <w:marBottom w:val="0"/>
                  <w:divBdr>
                    <w:top w:val="none" w:sz="0" w:space="0" w:color="auto"/>
                    <w:left w:val="none" w:sz="0" w:space="0" w:color="auto"/>
                    <w:bottom w:val="none" w:sz="0" w:space="0" w:color="auto"/>
                    <w:right w:val="none" w:sz="0" w:space="0" w:color="auto"/>
                  </w:divBdr>
                  <w:divsChild>
                    <w:div w:id="2096434371">
                      <w:marLeft w:val="0"/>
                      <w:marRight w:val="0"/>
                      <w:marTop w:val="0"/>
                      <w:marBottom w:val="0"/>
                      <w:divBdr>
                        <w:top w:val="none" w:sz="0" w:space="0" w:color="auto"/>
                        <w:left w:val="none" w:sz="0" w:space="0" w:color="auto"/>
                        <w:bottom w:val="none" w:sz="0" w:space="0" w:color="auto"/>
                        <w:right w:val="none" w:sz="0" w:space="0" w:color="auto"/>
                      </w:divBdr>
                    </w:div>
                  </w:divsChild>
                </w:div>
                <w:div w:id="580212459">
                  <w:marLeft w:val="0"/>
                  <w:marRight w:val="0"/>
                  <w:marTop w:val="0"/>
                  <w:marBottom w:val="0"/>
                  <w:divBdr>
                    <w:top w:val="none" w:sz="0" w:space="0" w:color="auto"/>
                    <w:left w:val="none" w:sz="0" w:space="0" w:color="auto"/>
                    <w:bottom w:val="none" w:sz="0" w:space="0" w:color="auto"/>
                    <w:right w:val="none" w:sz="0" w:space="0" w:color="auto"/>
                  </w:divBdr>
                  <w:divsChild>
                    <w:div w:id="1409619647">
                      <w:marLeft w:val="0"/>
                      <w:marRight w:val="0"/>
                      <w:marTop w:val="0"/>
                      <w:marBottom w:val="0"/>
                      <w:divBdr>
                        <w:top w:val="none" w:sz="0" w:space="0" w:color="auto"/>
                        <w:left w:val="none" w:sz="0" w:space="0" w:color="auto"/>
                        <w:bottom w:val="none" w:sz="0" w:space="0" w:color="auto"/>
                        <w:right w:val="none" w:sz="0" w:space="0" w:color="auto"/>
                      </w:divBdr>
                    </w:div>
                  </w:divsChild>
                </w:div>
                <w:div w:id="640581511">
                  <w:marLeft w:val="0"/>
                  <w:marRight w:val="0"/>
                  <w:marTop w:val="0"/>
                  <w:marBottom w:val="0"/>
                  <w:divBdr>
                    <w:top w:val="none" w:sz="0" w:space="0" w:color="auto"/>
                    <w:left w:val="none" w:sz="0" w:space="0" w:color="auto"/>
                    <w:bottom w:val="none" w:sz="0" w:space="0" w:color="auto"/>
                    <w:right w:val="none" w:sz="0" w:space="0" w:color="auto"/>
                  </w:divBdr>
                  <w:divsChild>
                    <w:div w:id="65349182">
                      <w:marLeft w:val="0"/>
                      <w:marRight w:val="0"/>
                      <w:marTop w:val="0"/>
                      <w:marBottom w:val="0"/>
                      <w:divBdr>
                        <w:top w:val="none" w:sz="0" w:space="0" w:color="auto"/>
                        <w:left w:val="none" w:sz="0" w:space="0" w:color="auto"/>
                        <w:bottom w:val="none" w:sz="0" w:space="0" w:color="auto"/>
                        <w:right w:val="none" w:sz="0" w:space="0" w:color="auto"/>
                      </w:divBdr>
                    </w:div>
                  </w:divsChild>
                </w:div>
                <w:div w:id="1082144781">
                  <w:marLeft w:val="0"/>
                  <w:marRight w:val="0"/>
                  <w:marTop w:val="0"/>
                  <w:marBottom w:val="0"/>
                  <w:divBdr>
                    <w:top w:val="none" w:sz="0" w:space="0" w:color="auto"/>
                    <w:left w:val="none" w:sz="0" w:space="0" w:color="auto"/>
                    <w:bottom w:val="none" w:sz="0" w:space="0" w:color="auto"/>
                    <w:right w:val="none" w:sz="0" w:space="0" w:color="auto"/>
                  </w:divBdr>
                  <w:divsChild>
                    <w:div w:id="1522163410">
                      <w:marLeft w:val="0"/>
                      <w:marRight w:val="0"/>
                      <w:marTop w:val="0"/>
                      <w:marBottom w:val="0"/>
                      <w:divBdr>
                        <w:top w:val="none" w:sz="0" w:space="0" w:color="auto"/>
                        <w:left w:val="none" w:sz="0" w:space="0" w:color="auto"/>
                        <w:bottom w:val="none" w:sz="0" w:space="0" w:color="auto"/>
                        <w:right w:val="none" w:sz="0" w:space="0" w:color="auto"/>
                      </w:divBdr>
                    </w:div>
                  </w:divsChild>
                </w:div>
                <w:div w:id="1140535639">
                  <w:marLeft w:val="0"/>
                  <w:marRight w:val="0"/>
                  <w:marTop w:val="0"/>
                  <w:marBottom w:val="0"/>
                  <w:divBdr>
                    <w:top w:val="none" w:sz="0" w:space="0" w:color="auto"/>
                    <w:left w:val="none" w:sz="0" w:space="0" w:color="auto"/>
                    <w:bottom w:val="none" w:sz="0" w:space="0" w:color="auto"/>
                    <w:right w:val="none" w:sz="0" w:space="0" w:color="auto"/>
                  </w:divBdr>
                  <w:divsChild>
                    <w:div w:id="165246292">
                      <w:marLeft w:val="0"/>
                      <w:marRight w:val="0"/>
                      <w:marTop w:val="0"/>
                      <w:marBottom w:val="0"/>
                      <w:divBdr>
                        <w:top w:val="none" w:sz="0" w:space="0" w:color="auto"/>
                        <w:left w:val="none" w:sz="0" w:space="0" w:color="auto"/>
                        <w:bottom w:val="none" w:sz="0" w:space="0" w:color="auto"/>
                        <w:right w:val="none" w:sz="0" w:space="0" w:color="auto"/>
                      </w:divBdr>
                    </w:div>
                  </w:divsChild>
                </w:div>
                <w:div w:id="1168211640">
                  <w:marLeft w:val="0"/>
                  <w:marRight w:val="0"/>
                  <w:marTop w:val="0"/>
                  <w:marBottom w:val="0"/>
                  <w:divBdr>
                    <w:top w:val="none" w:sz="0" w:space="0" w:color="auto"/>
                    <w:left w:val="none" w:sz="0" w:space="0" w:color="auto"/>
                    <w:bottom w:val="none" w:sz="0" w:space="0" w:color="auto"/>
                    <w:right w:val="none" w:sz="0" w:space="0" w:color="auto"/>
                  </w:divBdr>
                  <w:divsChild>
                    <w:div w:id="272329570">
                      <w:marLeft w:val="0"/>
                      <w:marRight w:val="0"/>
                      <w:marTop w:val="0"/>
                      <w:marBottom w:val="0"/>
                      <w:divBdr>
                        <w:top w:val="none" w:sz="0" w:space="0" w:color="auto"/>
                        <w:left w:val="none" w:sz="0" w:space="0" w:color="auto"/>
                        <w:bottom w:val="none" w:sz="0" w:space="0" w:color="auto"/>
                        <w:right w:val="none" w:sz="0" w:space="0" w:color="auto"/>
                      </w:divBdr>
                    </w:div>
                  </w:divsChild>
                </w:div>
                <w:div w:id="1209338690">
                  <w:marLeft w:val="0"/>
                  <w:marRight w:val="0"/>
                  <w:marTop w:val="0"/>
                  <w:marBottom w:val="0"/>
                  <w:divBdr>
                    <w:top w:val="none" w:sz="0" w:space="0" w:color="auto"/>
                    <w:left w:val="none" w:sz="0" w:space="0" w:color="auto"/>
                    <w:bottom w:val="none" w:sz="0" w:space="0" w:color="auto"/>
                    <w:right w:val="none" w:sz="0" w:space="0" w:color="auto"/>
                  </w:divBdr>
                  <w:divsChild>
                    <w:div w:id="1724599270">
                      <w:marLeft w:val="0"/>
                      <w:marRight w:val="0"/>
                      <w:marTop w:val="0"/>
                      <w:marBottom w:val="0"/>
                      <w:divBdr>
                        <w:top w:val="none" w:sz="0" w:space="0" w:color="auto"/>
                        <w:left w:val="none" w:sz="0" w:space="0" w:color="auto"/>
                        <w:bottom w:val="none" w:sz="0" w:space="0" w:color="auto"/>
                        <w:right w:val="none" w:sz="0" w:space="0" w:color="auto"/>
                      </w:divBdr>
                    </w:div>
                  </w:divsChild>
                </w:div>
                <w:div w:id="1360543441">
                  <w:marLeft w:val="0"/>
                  <w:marRight w:val="0"/>
                  <w:marTop w:val="0"/>
                  <w:marBottom w:val="0"/>
                  <w:divBdr>
                    <w:top w:val="none" w:sz="0" w:space="0" w:color="auto"/>
                    <w:left w:val="none" w:sz="0" w:space="0" w:color="auto"/>
                    <w:bottom w:val="none" w:sz="0" w:space="0" w:color="auto"/>
                    <w:right w:val="none" w:sz="0" w:space="0" w:color="auto"/>
                  </w:divBdr>
                  <w:divsChild>
                    <w:div w:id="1294096699">
                      <w:marLeft w:val="0"/>
                      <w:marRight w:val="0"/>
                      <w:marTop w:val="0"/>
                      <w:marBottom w:val="0"/>
                      <w:divBdr>
                        <w:top w:val="none" w:sz="0" w:space="0" w:color="auto"/>
                        <w:left w:val="none" w:sz="0" w:space="0" w:color="auto"/>
                        <w:bottom w:val="none" w:sz="0" w:space="0" w:color="auto"/>
                        <w:right w:val="none" w:sz="0" w:space="0" w:color="auto"/>
                      </w:divBdr>
                    </w:div>
                  </w:divsChild>
                </w:div>
                <w:div w:id="1408501447">
                  <w:marLeft w:val="0"/>
                  <w:marRight w:val="0"/>
                  <w:marTop w:val="0"/>
                  <w:marBottom w:val="0"/>
                  <w:divBdr>
                    <w:top w:val="none" w:sz="0" w:space="0" w:color="auto"/>
                    <w:left w:val="none" w:sz="0" w:space="0" w:color="auto"/>
                    <w:bottom w:val="none" w:sz="0" w:space="0" w:color="auto"/>
                    <w:right w:val="none" w:sz="0" w:space="0" w:color="auto"/>
                  </w:divBdr>
                  <w:divsChild>
                    <w:div w:id="210968827">
                      <w:marLeft w:val="0"/>
                      <w:marRight w:val="0"/>
                      <w:marTop w:val="0"/>
                      <w:marBottom w:val="0"/>
                      <w:divBdr>
                        <w:top w:val="none" w:sz="0" w:space="0" w:color="auto"/>
                        <w:left w:val="none" w:sz="0" w:space="0" w:color="auto"/>
                        <w:bottom w:val="none" w:sz="0" w:space="0" w:color="auto"/>
                        <w:right w:val="none" w:sz="0" w:space="0" w:color="auto"/>
                      </w:divBdr>
                    </w:div>
                  </w:divsChild>
                </w:div>
                <w:div w:id="1550454253">
                  <w:marLeft w:val="0"/>
                  <w:marRight w:val="0"/>
                  <w:marTop w:val="0"/>
                  <w:marBottom w:val="0"/>
                  <w:divBdr>
                    <w:top w:val="none" w:sz="0" w:space="0" w:color="auto"/>
                    <w:left w:val="none" w:sz="0" w:space="0" w:color="auto"/>
                    <w:bottom w:val="none" w:sz="0" w:space="0" w:color="auto"/>
                    <w:right w:val="none" w:sz="0" w:space="0" w:color="auto"/>
                  </w:divBdr>
                  <w:divsChild>
                    <w:div w:id="1997295467">
                      <w:marLeft w:val="0"/>
                      <w:marRight w:val="0"/>
                      <w:marTop w:val="0"/>
                      <w:marBottom w:val="0"/>
                      <w:divBdr>
                        <w:top w:val="none" w:sz="0" w:space="0" w:color="auto"/>
                        <w:left w:val="none" w:sz="0" w:space="0" w:color="auto"/>
                        <w:bottom w:val="none" w:sz="0" w:space="0" w:color="auto"/>
                        <w:right w:val="none" w:sz="0" w:space="0" w:color="auto"/>
                      </w:divBdr>
                    </w:div>
                  </w:divsChild>
                </w:div>
                <w:div w:id="1702050373">
                  <w:marLeft w:val="0"/>
                  <w:marRight w:val="0"/>
                  <w:marTop w:val="0"/>
                  <w:marBottom w:val="0"/>
                  <w:divBdr>
                    <w:top w:val="none" w:sz="0" w:space="0" w:color="auto"/>
                    <w:left w:val="none" w:sz="0" w:space="0" w:color="auto"/>
                    <w:bottom w:val="none" w:sz="0" w:space="0" w:color="auto"/>
                    <w:right w:val="none" w:sz="0" w:space="0" w:color="auto"/>
                  </w:divBdr>
                  <w:divsChild>
                    <w:div w:id="1562400256">
                      <w:marLeft w:val="0"/>
                      <w:marRight w:val="0"/>
                      <w:marTop w:val="0"/>
                      <w:marBottom w:val="0"/>
                      <w:divBdr>
                        <w:top w:val="none" w:sz="0" w:space="0" w:color="auto"/>
                        <w:left w:val="none" w:sz="0" w:space="0" w:color="auto"/>
                        <w:bottom w:val="none" w:sz="0" w:space="0" w:color="auto"/>
                        <w:right w:val="none" w:sz="0" w:space="0" w:color="auto"/>
                      </w:divBdr>
                    </w:div>
                  </w:divsChild>
                </w:div>
                <w:div w:id="1932160415">
                  <w:marLeft w:val="0"/>
                  <w:marRight w:val="0"/>
                  <w:marTop w:val="0"/>
                  <w:marBottom w:val="0"/>
                  <w:divBdr>
                    <w:top w:val="none" w:sz="0" w:space="0" w:color="auto"/>
                    <w:left w:val="none" w:sz="0" w:space="0" w:color="auto"/>
                    <w:bottom w:val="none" w:sz="0" w:space="0" w:color="auto"/>
                    <w:right w:val="none" w:sz="0" w:space="0" w:color="auto"/>
                  </w:divBdr>
                  <w:divsChild>
                    <w:div w:id="396827860">
                      <w:marLeft w:val="0"/>
                      <w:marRight w:val="0"/>
                      <w:marTop w:val="0"/>
                      <w:marBottom w:val="0"/>
                      <w:divBdr>
                        <w:top w:val="none" w:sz="0" w:space="0" w:color="auto"/>
                        <w:left w:val="none" w:sz="0" w:space="0" w:color="auto"/>
                        <w:bottom w:val="none" w:sz="0" w:space="0" w:color="auto"/>
                        <w:right w:val="none" w:sz="0" w:space="0" w:color="auto"/>
                      </w:divBdr>
                    </w:div>
                  </w:divsChild>
                </w:div>
                <w:div w:id="1945991006">
                  <w:marLeft w:val="0"/>
                  <w:marRight w:val="0"/>
                  <w:marTop w:val="0"/>
                  <w:marBottom w:val="0"/>
                  <w:divBdr>
                    <w:top w:val="none" w:sz="0" w:space="0" w:color="auto"/>
                    <w:left w:val="none" w:sz="0" w:space="0" w:color="auto"/>
                    <w:bottom w:val="none" w:sz="0" w:space="0" w:color="auto"/>
                    <w:right w:val="none" w:sz="0" w:space="0" w:color="auto"/>
                  </w:divBdr>
                  <w:divsChild>
                    <w:div w:id="1961760459">
                      <w:marLeft w:val="0"/>
                      <w:marRight w:val="0"/>
                      <w:marTop w:val="0"/>
                      <w:marBottom w:val="0"/>
                      <w:divBdr>
                        <w:top w:val="none" w:sz="0" w:space="0" w:color="auto"/>
                        <w:left w:val="none" w:sz="0" w:space="0" w:color="auto"/>
                        <w:bottom w:val="none" w:sz="0" w:space="0" w:color="auto"/>
                        <w:right w:val="none" w:sz="0" w:space="0" w:color="auto"/>
                      </w:divBdr>
                    </w:div>
                  </w:divsChild>
                </w:div>
                <w:div w:id="2006546223">
                  <w:marLeft w:val="0"/>
                  <w:marRight w:val="0"/>
                  <w:marTop w:val="0"/>
                  <w:marBottom w:val="0"/>
                  <w:divBdr>
                    <w:top w:val="none" w:sz="0" w:space="0" w:color="auto"/>
                    <w:left w:val="none" w:sz="0" w:space="0" w:color="auto"/>
                    <w:bottom w:val="none" w:sz="0" w:space="0" w:color="auto"/>
                    <w:right w:val="none" w:sz="0" w:space="0" w:color="auto"/>
                  </w:divBdr>
                  <w:divsChild>
                    <w:div w:id="1640761498">
                      <w:marLeft w:val="0"/>
                      <w:marRight w:val="0"/>
                      <w:marTop w:val="0"/>
                      <w:marBottom w:val="0"/>
                      <w:divBdr>
                        <w:top w:val="none" w:sz="0" w:space="0" w:color="auto"/>
                        <w:left w:val="none" w:sz="0" w:space="0" w:color="auto"/>
                        <w:bottom w:val="none" w:sz="0" w:space="0" w:color="auto"/>
                        <w:right w:val="none" w:sz="0" w:space="0" w:color="auto"/>
                      </w:divBdr>
                    </w:div>
                  </w:divsChild>
                </w:div>
                <w:div w:id="2007662560">
                  <w:marLeft w:val="0"/>
                  <w:marRight w:val="0"/>
                  <w:marTop w:val="0"/>
                  <w:marBottom w:val="0"/>
                  <w:divBdr>
                    <w:top w:val="none" w:sz="0" w:space="0" w:color="auto"/>
                    <w:left w:val="none" w:sz="0" w:space="0" w:color="auto"/>
                    <w:bottom w:val="none" w:sz="0" w:space="0" w:color="auto"/>
                    <w:right w:val="none" w:sz="0" w:space="0" w:color="auto"/>
                  </w:divBdr>
                  <w:divsChild>
                    <w:div w:id="270821093">
                      <w:marLeft w:val="0"/>
                      <w:marRight w:val="0"/>
                      <w:marTop w:val="0"/>
                      <w:marBottom w:val="0"/>
                      <w:divBdr>
                        <w:top w:val="none" w:sz="0" w:space="0" w:color="auto"/>
                        <w:left w:val="none" w:sz="0" w:space="0" w:color="auto"/>
                        <w:bottom w:val="none" w:sz="0" w:space="0" w:color="auto"/>
                        <w:right w:val="none" w:sz="0" w:space="0" w:color="auto"/>
                      </w:divBdr>
                    </w:div>
                  </w:divsChild>
                </w:div>
                <w:div w:id="2016301879">
                  <w:marLeft w:val="0"/>
                  <w:marRight w:val="0"/>
                  <w:marTop w:val="0"/>
                  <w:marBottom w:val="0"/>
                  <w:divBdr>
                    <w:top w:val="none" w:sz="0" w:space="0" w:color="auto"/>
                    <w:left w:val="none" w:sz="0" w:space="0" w:color="auto"/>
                    <w:bottom w:val="none" w:sz="0" w:space="0" w:color="auto"/>
                    <w:right w:val="none" w:sz="0" w:space="0" w:color="auto"/>
                  </w:divBdr>
                  <w:divsChild>
                    <w:div w:id="574783440">
                      <w:marLeft w:val="0"/>
                      <w:marRight w:val="0"/>
                      <w:marTop w:val="0"/>
                      <w:marBottom w:val="0"/>
                      <w:divBdr>
                        <w:top w:val="none" w:sz="0" w:space="0" w:color="auto"/>
                        <w:left w:val="none" w:sz="0" w:space="0" w:color="auto"/>
                        <w:bottom w:val="none" w:sz="0" w:space="0" w:color="auto"/>
                        <w:right w:val="none" w:sz="0" w:space="0" w:color="auto"/>
                      </w:divBdr>
                    </w:div>
                  </w:divsChild>
                </w:div>
                <w:div w:id="2017269053">
                  <w:marLeft w:val="0"/>
                  <w:marRight w:val="0"/>
                  <w:marTop w:val="0"/>
                  <w:marBottom w:val="0"/>
                  <w:divBdr>
                    <w:top w:val="none" w:sz="0" w:space="0" w:color="auto"/>
                    <w:left w:val="none" w:sz="0" w:space="0" w:color="auto"/>
                    <w:bottom w:val="none" w:sz="0" w:space="0" w:color="auto"/>
                    <w:right w:val="none" w:sz="0" w:space="0" w:color="auto"/>
                  </w:divBdr>
                  <w:divsChild>
                    <w:div w:id="16474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7437">
          <w:marLeft w:val="0"/>
          <w:marRight w:val="0"/>
          <w:marTop w:val="0"/>
          <w:marBottom w:val="0"/>
          <w:divBdr>
            <w:top w:val="none" w:sz="0" w:space="0" w:color="auto"/>
            <w:left w:val="none" w:sz="0" w:space="0" w:color="auto"/>
            <w:bottom w:val="none" w:sz="0" w:space="0" w:color="auto"/>
            <w:right w:val="none" w:sz="0" w:space="0" w:color="auto"/>
          </w:divBdr>
        </w:div>
      </w:divsChild>
    </w:div>
    <w:div w:id="740373997">
      <w:bodyDiv w:val="1"/>
      <w:marLeft w:val="0"/>
      <w:marRight w:val="0"/>
      <w:marTop w:val="0"/>
      <w:marBottom w:val="0"/>
      <w:divBdr>
        <w:top w:val="none" w:sz="0" w:space="0" w:color="auto"/>
        <w:left w:val="none" w:sz="0" w:space="0" w:color="auto"/>
        <w:bottom w:val="none" w:sz="0" w:space="0" w:color="auto"/>
        <w:right w:val="none" w:sz="0" w:space="0" w:color="auto"/>
      </w:divBdr>
      <w:divsChild>
        <w:div w:id="1519464853">
          <w:marLeft w:val="0"/>
          <w:marRight w:val="0"/>
          <w:marTop w:val="0"/>
          <w:marBottom w:val="0"/>
          <w:divBdr>
            <w:top w:val="none" w:sz="0" w:space="0" w:color="auto"/>
            <w:left w:val="none" w:sz="0" w:space="0" w:color="auto"/>
            <w:bottom w:val="none" w:sz="0" w:space="0" w:color="auto"/>
            <w:right w:val="none" w:sz="0" w:space="0" w:color="auto"/>
          </w:divBdr>
          <w:divsChild>
            <w:div w:id="576477522">
              <w:marLeft w:val="0"/>
              <w:marRight w:val="0"/>
              <w:marTop w:val="0"/>
              <w:marBottom w:val="0"/>
              <w:divBdr>
                <w:top w:val="single" w:sz="2" w:space="0" w:color="000000"/>
                <w:left w:val="single" w:sz="2" w:space="0" w:color="000000"/>
                <w:bottom w:val="single" w:sz="2" w:space="0" w:color="000000"/>
                <w:right w:val="single" w:sz="2" w:space="0" w:color="000000"/>
              </w:divBdr>
            </w:div>
            <w:div w:id="1177110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1213854">
      <w:bodyDiv w:val="1"/>
      <w:marLeft w:val="0"/>
      <w:marRight w:val="0"/>
      <w:marTop w:val="0"/>
      <w:marBottom w:val="0"/>
      <w:divBdr>
        <w:top w:val="none" w:sz="0" w:space="0" w:color="auto"/>
        <w:left w:val="none" w:sz="0" w:space="0" w:color="auto"/>
        <w:bottom w:val="none" w:sz="0" w:space="0" w:color="auto"/>
        <w:right w:val="none" w:sz="0" w:space="0" w:color="auto"/>
      </w:divBdr>
      <w:divsChild>
        <w:div w:id="527182512">
          <w:marLeft w:val="0"/>
          <w:marRight w:val="0"/>
          <w:marTop w:val="0"/>
          <w:marBottom w:val="0"/>
          <w:divBdr>
            <w:top w:val="none" w:sz="0" w:space="0" w:color="auto"/>
            <w:left w:val="none" w:sz="0" w:space="0" w:color="auto"/>
            <w:bottom w:val="none" w:sz="0" w:space="0" w:color="auto"/>
            <w:right w:val="none" w:sz="0" w:space="0" w:color="auto"/>
          </w:divBdr>
          <w:divsChild>
            <w:div w:id="562834021">
              <w:marLeft w:val="0"/>
              <w:marRight w:val="0"/>
              <w:marTop w:val="0"/>
              <w:marBottom w:val="0"/>
              <w:divBdr>
                <w:top w:val="single" w:sz="2" w:space="0" w:color="000000"/>
                <w:left w:val="single" w:sz="2" w:space="0" w:color="000000"/>
                <w:bottom w:val="single" w:sz="2" w:space="0" w:color="000000"/>
                <w:right w:val="single" w:sz="2" w:space="0" w:color="000000"/>
              </w:divBdr>
            </w:div>
            <w:div w:id="151718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1474830">
      <w:bodyDiv w:val="1"/>
      <w:marLeft w:val="0"/>
      <w:marRight w:val="0"/>
      <w:marTop w:val="0"/>
      <w:marBottom w:val="0"/>
      <w:divBdr>
        <w:top w:val="none" w:sz="0" w:space="0" w:color="auto"/>
        <w:left w:val="none" w:sz="0" w:space="0" w:color="auto"/>
        <w:bottom w:val="none" w:sz="0" w:space="0" w:color="auto"/>
        <w:right w:val="none" w:sz="0" w:space="0" w:color="auto"/>
      </w:divBdr>
      <w:divsChild>
        <w:div w:id="999894217">
          <w:marLeft w:val="0"/>
          <w:marRight w:val="0"/>
          <w:marTop w:val="0"/>
          <w:marBottom w:val="0"/>
          <w:divBdr>
            <w:top w:val="none" w:sz="0" w:space="0" w:color="auto"/>
            <w:left w:val="none" w:sz="0" w:space="0" w:color="auto"/>
            <w:bottom w:val="none" w:sz="0" w:space="0" w:color="auto"/>
            <w:right w:val="none" w:sz="0" w:space="0" w:color="auto"/>
          </w:divBdr>
          <w:divsChild>
            <w:div w:id="88164736">
              <w:marLeft w:val="0"/>
              <w:marRight w:val="0"/>
              <w:marTop w:val="0"/>
              <w:marBottom w:val="0"/>
              <w:divBdr>
                <w:top w:val="single" w:sz="2" w:space="0" w:color="000000"/>
                <w:left w:val="single" w:sz="2" w:space="0" w:color="000000"/>
                <w:bottom w:val="single" w:sz="2" w:space="0" w:color="000000"/>
                <w:right w:val="single" w:sz="2" w:space="0" w:color="000000"/>
              </w:divBdr>
            </w:div>
            <w:div w:id="1314405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93739270">
      <w:bodyDiv w:val="1"/>
      <w:marLeft w:val="0"/>
      <w:marRight w:val="0"/>
      <w:marTop w:val="0"/>
      <w:marBottom w:val="0"/>
      <w:divBdr>
        <w:top w:val="none" w:sz="0" w:space="0" w:color="auto"/>
        <w:left w:val="none" w:sz="0" w:space="0" w:color="auto"/>
        <w:bottom w:val="none" w:sz="0" w:space="0" w:color="auto"/>
        <w:right w:val="none" w:sz="0" w:space="0" w:color="auto"/>
      </w:divBdr>
      <w:divsChild>
        <w:div w:id="1141993491">
          <w:marLeft w:val="0"/>
          <w:marRight w:val="0"/>
          <w:marTop w:val="0"/>
          <w:marBottom w:val="0"/>
          <w:divBdr>
            <w:top w:val="none" w:sz="0" w:space="0" w:color="auto"/>
            <w:left w:val="none" w:sz="0" w:space="0" w:color="auto"/>
            <w:bottom w:val="none" w:sz="0" w:space="0" w:color="auto"/>
            <w:right w:val="none" w:sz="0" w:space="0" w:color="auto"/>
          </w:divBdr>
          <w:divsChild>
            <w:div w:id="214976814">
              <w:marLeft w:val="0"/>
              <w:marRight w:val="0"/>
              <w:marTop w:val="0"/>
              <w:marBottom w:val="0"/>
              <w:divBdr>
                <w:top w:val="single" w:sz="2" w:space="0" w:color="000000"/>
                <w:left w:val="single" w:sz="2" w:space="0" w:color="000000"/>
                <w:bottom w:val="single" w:sz="2" w:space="0" w:color="000000"/>
                <w:right w:val="single" w:sz="2" w:space="0" w:color="000000"/>
              </w:divBdr>
            </w:div>
            <w:div w:id="1331134143">
              <w:marLeft w:val="0"/>
              <w:marRight w:val="0"/>
              <w:marTop w:val="0"/>
              <w:marBottom w:val="0"/>
              <w:divBdr>
                <w:top w:val="single" w:sz="2" w:space="0" w:color="000000"/>
                <w:left w:val="single" w:sz="2" w:space="0" w:color="000000"/>
                <w:bottom w:val="single" w:sz="2" w:space="0" w:color="000000"/>
                <w:right w:val="single" w:sz="2" w:space="0" w:color="000000"/>
              </w:divBdr>
            </w:div>
            <w:div w:id="207571023">
              <w:marLeft w:val="0"/>
              <w:marRight w:val="0"/>
              <w:marTop w:val="0"/>
              <w:marBottom w:val="0"/>
              <w:divBdr>
                <w:top w:val="single" w:sz="2" w:space="0" w:color="000000"/>
                <w:left w:val="single" w:sz="2" w:space="0" w:color="000000"/>
                <w:bottom w:val="single" w:sz="2" w:space="0" w:color="000000"/>
                <w:right w:val="single" w:sz="2" w:space="0" w:color="000000"/>
              </w:divBdr>
            </w:div>
            <w:div w:id="360790250">
              <w:marLeft w:val="0"/>
              <w:marRight w:val="0"/>
              <w:marTop w:val="0"/>
              <w:marBottom w:val="0"/>
              <w:divBdr>
                <w:top w:val="single" w:sz="2" w:space="0" w:color="000000"/>
                <w:left w:val="single" w:sz="2" w:space="0" w:color="000000"/>
                <w:bottom w:val="single" w:sz="2" w:space="0" w:color="000000"/>
                <w:right w:val="single" w:sz="2" w:space="0" w:color="000000"/>
              </w:divBdr>
            </w:div>
            <w:div w:id="1954945907">
              <w:marLeft w:val="0"/>
              <w:marRight w:val="0"/>
              <w:marTop w:val="0"/>
              <w:marBottom w:val="0"/>
              <w:divBdr>
                <w:top w:val="single" w:sz="2" w:space="0" w:color="000000"/>
                <w:left w:val="single" w:sz="2" w:space="0" w:color="000000"/>
                <w:bottom w:val="single" w:sz="2" w:space="0" w:color="000000"/>
                <w:right w:val="single" w:sz="2" w:space="0" w:color="000000"/>
              </w:divBdr>
            </w:div>
            <w:div w:id="663317264">
              <w:marLeft w:val="0"/>
              <w:marRight w:val="0"/>
              <w:marTop w:val="0"/>
              <w:marBottom w:val="0"/>
              <w:divBdr>
                <w:top w:val="single" w:sz="2" w:space="0" w:color="000000"/>
                <w:left w:val="single" w:sz="2" w:space="0" w:color="000000"/>
                <w:bottom w:val="single" w:sz="2" w:space="0" w:color="000000"/>
                <w:right w:val="single" w:sz="2" w:space="0" w:color="000000"/>
              </w:divBdr>
            </w:div>
            <w:div w:id="1632248727">
              <w:marLeft w:val="0"/>
              <w:marRight w:val="0"/>
              <w:marTop w:val="0"/>
              <w:marBottom w:val="0"/>
              <w:divBdr>
                <w:top w:val="single" w:sz="2" w:space="0" w:color="000000"/>
                <w:left w:val="single" w:sz="2" w:space="0" w:color="000000"/>
                <w:bottom w:val="single" w:sz="2" w:space="0" w:color="000000"/>
                <w:right w:val="single" w:sz="2" w:space="0" w:color="000000"/>
              </w:divBdr>
            </w:div>
            <w:div w:id="1931502787">
              <w:marLeft w:val="0"/>
              <w:marRight w:val="0"/>
              <w:marTop w:val="0"/>
              <w:marBottom w:val="0"/>
              <w:divBdr>
                <w:top w:val="single" w:sz="2" w:space="0" w:color="000000"/>
                <w:left w:val="single" w:sz="2" w:space="0" w:color="000000"/>
                <w:bottom w:val="single" w:sz="2" w:space="0" w:color="000000"/>
                <w:right w:val="single" w:sz="2" w:space="0" w:color="000000"/>
              </w:divBdr>
            </w:div>
            <w:div w:id="896863119">
              <w:marLeft w:val="0"/>
              <w:marRight w:val="0"/>
              <w:marTop w:val="0"/>
              <w:marBottom w:val="0"/>
              <w:divBdr>
                <w:top w:val="single" w:sz="2" w:space="0" w:color="000000"/>
                <w:left w:val="single" w:sz="2" w:space="0" w:color="000000"/>
                <w:bottom w:val="single" w:sz="2" w:space="0" w:color="000000"/>
                <w:right w:val="single" w:sz="2" w:space="0" w:color="000000"/>
              </w:divBdr>
            </w:div>
            <w:div w:id="118961115">
              <w:marLeft w:val="0"/>
              <w:marRight w:val="0"/>
              <w:marTop w:val="0"/>
              <w:marBottom w:val="0"/>
              <w:divBdr>
                <w:top w:val="single" w:sz="2" w:space="0" w:color="000000"/>
                <w:left w:val="single" w:sz="2" w:space="0" w:color="000000"/>
                <w:bottom w:val="single" w:sz="2" w:space="0" w:color="000000"/>
                <w:right w:val="single" w:sz="2" w:space="0" w:color="000000"/>
              </w:divBdr>
            </w:div>
            <w:div w:id="1801070653">
              <w:marLeft w:val="0"/>
              <w:marRight w:val="0"/>
              <w:marTop w:val="0"/>
              <w:marBottom w:val="0"/>
              <w:divBdr>
                <w:top w:val="single" w:sz="2" w:space="0" w:color="000000"/>
                <w:left w:val="single" w:sz="2" w:space="0" w:color="000000"/>
                <w:bottom w:val="single" w:sz="2" w:space="0" w:color="000000"/>
                <w:right w:val="single" w:sz="2" w:space="0" w:color="000000"/>
              </w:divBdr>
            </w:div>
            <w:div w:id="1284993099">
              <w:marLeft w:val="0"/>
              <w:marRight w:val="0"/>
              <w:marTop w:val="0"/>
              <w:marBottom w:val="0"/>
              <w:divBdr>
                <w:top w:val="single" w:sz="2" w:space="0" w:color="000000"/>
                <w:left w:val="single" w:sz="2" w:space="0" w:color="000000"/>
                <w:bottom w:val="single" w:sz="2" w:space="0" w:color="000000"/>
                <w:right w:val="single" w:sz="2" w:space="0" w:color="000000"/>
              </w:divBdr>
            </w:div>
            <w:div w:id="345179396">
              <w:marLeft w:val="0"/>
              <w:marRight w:val="0"/>
              <w:marTop w:val="0"/>
              <w:marBottom w:val="0"/>
              <w:divBdr>
                <w:top w:val="single" w:sz="2" w:space="0" w:color="000000"/>
                <w:left w:val="single" w:sz="2" w:space="0" w:color="000000"/>
                <w:bottom w:val="single" w:sz="2" w:space="0" w:color="000000"/>
                <w:right w:val="single" w:sz="2" w:space="0" w:color="000000"/>
              </w:divBdr>
            </w:div>
            <w:div w:id="2036928040">
              <w:marLeft w:val="0"/>
              <w:marRight w:val="0"/>
              <w:marTop w:val="0"/>
              <w:marBottom w:val="0"/>
              <w:divBdr>
                <w:top w:val="single" w:sz="2" w:space="0" w:color="000000"/>
                <w:left w:val="single" w:sz="2" w:space="0" w:color="000000"/>
                <w:bottom w:val="single" w:sz="2" w:space="0" w:color="000000"/>
                <w:right w:val="single" w:sz="2" w:space="0" w:color="000000"/>
              </w:divBdr>
            </w:div>
            <w:div w:id="606348850">
              <w:marLeft w:val="0"/>
              <w:marRight w:val="0"/>
              <w:marTop w:val="0"/>
              <w:marBottom w:val="0"/>
              <w:divBdr>
                <w:top w:val="single" w:sz="2" w:space="0" w:color="000000"/>
                <w:left w:val="single" w:sz="2" w:space="0" w:color="000000"/>
                <w:bottom w:val="single" w:sz="2" w:space="0" w:color="000000"/>
                <w:right w:val="single" w:sz="2" w:space="0" w:color="000000"/>
              </w:divBdr>
            </w:div>
            <w:div w:id="1886286082">
              <w:marLeft w:val="0"/>
              <w:marRight w:val="0"/>
              <w:marTop w:val="0"/>
              <w:marBottom w:val="0"/>
              <w:divBdr>
                <w:top w:val="single" w:sz="2" w:space="0" w:color="000000"/>
                <w:left w:val="single" w:sz="2" w:space="0" w:color="000000"/>
                <w:bottom w:val="single" w:sz="2" w:space="0" w:color="000000"/>
                <w:right w:val="single" w:sz="2" w:space="0" w:color="000000"/>
              </w:divBdr>
            </w:div>
            <w:div w:id="359010899">
              <w:marLeft w:val="0"/>
              <w:marRight w:val="0"/>
              <w:marTop w:val="0"/>
              <w:marBottom w:val="0"/>
              <w:divBdr>
                <w:top w:val="single" w:sz="2" w:space="0" w:color="000000"/>
                <w:left w:val="single" w:sz="2" w:space="0" w:color="000000"/>
                <w:bottom w:val="single" w:sz="2" w:space="0" w:color="000000"/>
                <w:right w:val="single" w:sz="2" w:space="0" w:color="000000"/>
              </w:divBdr>
            </w:div>
            <w:div w:id="182979878">
              <w:marLeft w:val="0"/>
              <w:marRight w:val="0"/>
              <w:marTop w:val="0"/>
              <w:marBottom w:val="0"/>
              <w:divBdr>
                <w:top w:val="single" w:sz="2" w:space="0" w:color="000000"/>
                <w:left w:val="single" w:sz="2" w:space="0" w:color="000000"/>
                <w:bottom w:val="single" w:sz="2" w:space="0" w:color="000000"/>
                <w:right w:val="single" w:sz="2" w:space="0" w:color="000000"/>
              </w:divBdr>
            </w:div>
            <w:div w:id="1878810636">
              <w:marLeft w:val="0"/>
              <w:marRight w:val="0"/>
              <w:marTop w:val="0"/>
              <w:marBottom w:val="0"/>
              <w:divBdr>
                <w:top w:val="single" w:sz="2" w:space="0" w:color="000000"/>
                <w:left w:val="single" w:sz="2" w:space="0" w:color="000000"/>
                <w:bottom w:val="single" w:sz="2" w:space="0" w:color="000000"/>
                <w:right w:val="single" w:sz="2" w:space="0" w:color="000000"/>
              </w:divBdr>
            </w:div>
            <w:div w:id="1677995897">
              <w:marLeft w:val="0"/>
              <w:marRight w:val="0"/>
              <w:marTop w:val="0"/>
              <w:marBottom w:val="0"/>
              <w:divBdr>
                <w:top w:val="single" w:sz="2" w:space="0" w:color="000000"/>
                <w:left w:val="single" w:sz="2" w:space="0" w:color="000000"/>
                <w:bottom w:val="single" w:sz="2" w:space="0" w:color="000000"/>
                <w:right w:val="single" w:sz="2" w:space="0" w:color="000000"/>
              </w:divBdr>
            </w:div>
            <w:div w:id="953557403">
              <w:marLeft w:val="0"/>
              <w:marRight w:val="0"/>
              <w:marTop w:val="0"/>
              <w:marBottom w:val="0"/>
              <w:divBdr>
                <w:top w:val="single" w:sz="2" w:space="0" w:color="000000"/>
                <w:left w:val="single" w:sz="2" w:space="0" w:color="000000"/>
                <w:bottom w:val="single" w:sz="2" w:space="0" w:color="000000"/>
                <w:right w:val="single" w:sz="2" w:space="0" w:color="000000"/>
              </w:divBdr>
            </w:div>
            <w:div w:id="1169901967">
              <w:marLeft w:val="0"/>
              <w:marRight w:val="0"/>
              <w:marTop w:val="0"/>
              <w:marBottom w:val="0"/>
              <w:divBdr>
                <w:top w:val="single" w:sz="2" w:space="0" w:color="000000"/>
                <w:left w:val="single" w:sz="2" w:space="0" w:color="000000"/>
                <w:bottom w:val="single" w:sz="2" w:space="0" w:color="000000"/>
                <w:right w:val="single" w:sz="2" w:space="0" w:color="000000"/>
              </w:divBdr>
            </w:div>
            <w:div w:id="360403416">
              <w:marLeft w:val="0"/>
              <w:marRight w:val="0"/>
              <w:marTop w:val="0"/>
              <w:marBottom w:val="0"/>
              <w:divBdr>
                <w:top w:val="single" w:sz="2" w:space="0" w:color="000000"/>
                <w:left w:val="single" w:sz="2" w:space="0" w:color="000000"/>
                <w:bottom w:val="single" w:sz="2" w:space="0" w:color="000000"/>
                <w:right w:val="single" w:sz="2" w:space="0" w:color="000000"/>
              </w:divBdr>
            </w:div>
            <w:div w:id="1605573737">
              <w:marLeft w:val="0"/>
              <w:marRight w:val="0"/>
              <w:marTop w:val="0"/>
              <w:marBottom w:val="0"/>
              <w:divBdr>
                <w:top w:val="single" w:sz="2" w:space="0" w:color="000000"/>
                <w:left w:val="single" w:sz="2" w:space="0" w:color="000000"/>
                <w:bottom w:val="single" w:sz="2" w:space="0" w:color="000000"/>
                <w:right w:val="single" w:sz="2" w:space="0" w:color="000000"/>
              </w:divBdr>
            </w:div>
            <w:div w:id="1719160183">
              <w:marLeft w:val="0"/>
              <w:marRight w:val="0"/>
              <w:marTop w:val="0"/>
              <w:marBottom w:val="0"/>
              <w:divBdr>
                <w:top w:val="single" w:sz="2" w:space="0" w:color="000000"/>
                <w:left w:val="single" w:sz="2" w:space="0" w:color="000000"/>
                <w:bottom w:val="single" w:sz="2" w:space="0" w:color="000000"/>
                <w:right w:val="single" w:sz="2" w:space="0" w:color="000000"/>
              </w:divBdr>
            </w:div>
            <w:div w:id="2085372794">
              <w:marLeft w:val="0"/>
              <w:marRight w:val="0"/>
              <w:marTop w:val="0"/>
              <w:marBottom w:val="0"/>
              <w:divBdr>
                <w:top w:val="single" w:sz="2" w:space="0" w:color="000000"/>
                <w:left w:val="single" w:sz="2" w:space="0" w:color="000000"/>
                <w:bottom w:val="single" w:sz="2" w:space="0" w:color="000000"/>
                <w:right w:val="single" w:sz="2" w:space="0" w:color="000000"/>
              </w:divBdr>
            </w:div>
            <w:div w:id="1244030357">
              <w:marLeft w:val="0"/>
              <w:marRight w:val="0"/>
              <w:marTop w:val="0"/>
              <w:marBottom w:val="0"/>
              <w:divBdr>
                <w:top w:val="single" w:sz="2" w:space="0" w:color="000000"/>
                <w:left w:val="single" w:sz="2" w:space="0" w:color="000000"/>
                <w:bottom w:val="single" w:sz="2" w:space="0" w:color="000000"/>
                <w:right w:val="single" w:sz="2" w:space="0" w:color="000000"/>
              </w:divBdr>
            </w:div>
            <w:div w:id="446966747">
              <w:marLeft w:val="0"/>
              <w:marRight w:val="0"/>
              <w:marTop w:val="0"/>
              <w:marBottom w:val="0"/>
              <w:divBdr>
                <w:top w:val="single" w:sz="2" w:space="0" w:color="000000"/>
                <w:left w:val="single" w:sz="2" w:space="0" w:color="000000"/>
                <w:bottom w:val="single" w:sz="2" w:space="0" w:color="000000"/>
                <w:right w:val="single" w:sz="2" w:space="0" w:color="000000"/>
              </w:divBdr>
            </w:div>
            <w:div w:id="400105070">
              <w:marLeft w:val="0"/>
              <w:marRight w:val="0"/>
              <w:marTop w:val="0"/>
              <w:marBottom w:val="0"/>
              <w:divBdr>
                <w:top w:val="single" w:sz="2" w:space="0" w:color="000000"/>
                <w:left w:val="single" w:sz="2" w:space="0" w:color="000000"/>
                <w:bottom w:val="single" w:sz="2" w:space="0" w:color="000000"/>
                <w:right w:val="single" w:sz="2" w:space="0" w:color="000000"/>
              </w:divBdr>
            </w:div>
            <w:div w:id="2078162420">
              <w:marLeft w:val="0"/>
              <w:marRight w:val="0"/>
              <w:marTop w:val="0"/>
              <w:marBottom w:val="0"/>
              <w:divBdr>
                <w:top w:val="single" w:sz="2" w:space="0" w:color="000000"/>
                <w:left w:val="single" w:sz="2" w:space="0" w:color="000000"/>
                <w:bottom w:val="single" w:sz="2" w:space="0" w:color="000000"/>
                <w:right w:val="single" w:sz="2" w:space="0" w:color="000000"/>
              </w:divBdr>
            </w:div>
            <w:div w:id="1712652822">
              <w:marLeft w:val="0"/>
              <w:marRight w:val="0"/>
              <w:marTop w:val="0"/>
              <w:marBottom w:val="0"/>
              <w:divBdr>
                <w:top w:val="single" w:sz="2" w:space="0" w:color="000000"/>
                <w:left w:val="single" w:sz="2" w:space="0" w:color="000000"/>
                <w:bottom w:val="single" w:sz="2" w:space="0" w:color="000000"/>
                <w:right w:val="single" w:sz="2" w:space="0" w:color="000000"/>
              </w:divBdr>
            </w:div>
            <w:div w:id="19552593">
              <w:marLeft w:val="0"/>
              <w:marRight w:val="0"/>
              <w:marTop w:val="0"/>
              <w:marBottom w:val="0"/>
              <w:divBdr>
                <w:top w:val="single" w:sz="2" w:space="0" w:color="000000"/>
                <w:left w:val="single" w:sz="2" w:space="0" w:color="000000"/>
                <w:bottom w:val="single" w:sz="2" w:space="0" w:color="000000"/>
                <w:right w:val="single" w:sz="2" w:space="0" w:color="000000"/>
              </w:divBdr>
            </w:div>
            <w:div w:id="468667325">
              <w:marLeft w:val="0"/>
              <w:marRight w:val="0"/>
              <w:marTop w:val="0"/>
              <w:marBottom w:val="0"/>
              <w:divBdr>
                <w:top w:val="single" w:sz="2" w:space="0" w:color="000000"/>
                <w:left w:val="single" w:sz="2" w:space="0" w:color="000000"/>
                <w:bottom w:val="single" w:sz="2" w:space="0" w:color="000000"/>
                <w:right w:val="single" w:sz="2" w:space="0" w:color="000000"/>
              </w:divBdr>
            </w:div>
            <w:div w:id="733891681">
              <w:marLeft w:val="0"/>
              <w:marRight w:val="0"/>
              <w:marTop w:val="0"/>
              <w:marBottom w:val="0"/>
              <w:divBdr>
                <w:top w:val="single" w:sz="2" w:space="0" w:color="000000"/>
                <w:left w:val="single" w:sz="2" w:space="0" w:color="000000"/>
                <w:bottom w:val="single" w:sz="2" w:space="0" w:color="000000"/>
                <w:right w:val="single" w:sz="2" w:space="0" w:color="000000"/>
              </w:divBdr>
            </w:div>
            <w:div w:id="931355031">
              <w:marLeft w:val="0"/>
              <w:marRight w:val="0"/>
              <w:marTop w:val="0"/>
              <w:marBottom w:val="0"/>
              <w:divBdr>
                <w:top w:val="single" w:sz="2" w:space="0" w:color="000000"/>
                <w:left w:val="single" w:sz="2" w:space="0" w:color="000000"/>
                <w:bottom w:val="single" w:sz="2" w:space="0" w:color="000000"/>
                <w:right w:val="single" w:sz="2" w:space="0" w:color="000000"/>
              </w:divBdr>
            </w:div>
            <w:div w:id="539054239">
              <w:marLeft w:val="0"/>
              <w:marRight w:val="0"/>
              <w:marTop w:val="0"/>
              <w:marBottom w:val="0"/>
              <w:divBdr>
                <w:top w:val="single" w:sz="2" w:space="0" w:color="000000"/>
                <w:left w:val="single" w:sz="2" w:space="0" w:color="000000"/>
                <w:bottom w:val="single" w:sz="2" w:space="0" w:color="000000"/>
                <w:right w:val="single" w:sz="2" w:space="0" w:color="000000"/>
              </w:divBdr>
            </w:div>
            <w:div w:id="339283343">
              <w:marLeft w:val="0"/>
              <w:marRight w:val="0"/>
              <w:marTop w:val="0"/>
              <w:marBottom w:val="0"/>
              <w:divBdr>
                <w:top w:val="single" w:sz="2" w:space="0" w:color="000000"/>
                <w:left w:val="single" w:sz="2" w:space="0" w:color="000000"/>
                <w:bottom w:val="single" w:sz="2" w:space="0" w:color="000000"/>
                <w:right w:val="single" w:sz="2" w:space="0" w:color="000000"/>
              </w:divBdr>
            </w:div>
            <w:div w:id="857238459">
              <w:marLeft w:val="0"/>
              <w:marRight w:val="0"/>
              <w:marTop w:val="0"/>
              <w:marBottom w:val="0"/>
              <w:divBdr>
                <w:top w:val="single" w:sz="2" w:space="0" w:color="000000"/>
                <w:left w:val="single" w:sz="2" w:space="0" w:color="000000"/>
                <w:bottom w:val="single" w:sz="2" w:space="0" w:color="000000"/>
                <w:right w:val="single" w:sz="2" w:space="0" w:color="000000"/>
              </w:divBdr>
            </w:div>
            <w:div w:id="101581399">
              <w:marLeft w:val="0"/>
              <w:marRight w:val="0"/>
              <w:marTop w:val="0"/>
              <w:marBottom w:val="0"/>
              <w:divBdr>
                <w:top w:val="single" w:sz="2" w:space="0" w:color="000000"/>
                <w:left w:val="single" w:sz="2" w:space="0" w:color="000000"/>
                <w:bottom w:val="single" w:sz="2" w:space="0" w:color="000000"/>
                <w:right w:val="single" w:sz="2" w:space="0" w:color="000000"/>
              </w:divBdr>
            </w:div>
            <w:div w:id="1084566606">
              <w:marLeft w:val="0"/>
              <w:marRight w:val="0"/>
              <w:marTop w:val="0"/>
              <w:marBottom w:val="0"/>
              <w:divBdr>
                <w:top w:val="single" w:sz="2" w:space="0" w:color="000000"/>
                <w:left w:val="single" w:sz="2" w:space="0" w:color="000000"/>
                <w:bottom w:val="single" w:sz="2" w:space="0" w:color="000000"/>
                <w:right w:val="single" w:sz="2" w:space="0" w:color="000000"/>
              </w:divBdr>
            </w:div>
            <w:div w:id="1043867383">
              <w:marLeft w:val="0"/>
              <w:marRight w:val="0"/>
              <w:marTop w:val="0"/>
              <w:marBottom w:val="0"/>
              <w:divBdr>
                <w:top w:val="single" w:sz="2" w:space="0" w:color="000000"/>
                <w:left w:val="single" w:sz="2" w:space="0" w:color="000000"/>
                <w:bottom w:val="single" w:sz="2" w:space="0" w:color="000000"/>
                <w:right w:val="single" w:sz="2" w:space="0" w:color="000000"/>
              </w:divBdr>
            </w:div>
            <w:div w:id="1672830858">
              <w:marLeft w:val="0"/>
              <w:marRight w:val="0"/>
              <w:marTop w:val="0"/>
              <w:marBottom w:val="0"/>
              <w:divBdr>
                <w:top w:val="single" w:sz="2" w:space="0" w:color="000000"/>
                <w:left w:val="single" w:sz="2" w:space="0" w:color="000000"/>
                <w:bottom w:val="single" w:sz="2" w:space="0" w:color="000000"/>
                <w:right w:val="single" w:sz="2" w:space="0" w:color="000000"/>
              </w:divBdr>
            </w:div>
            <w:div w:id="1627152168">
              <w:marLeft w:val="0"/>
              <w:marRight w:val="0"/>
              <w:marTop w:val="0"/>
              <w:marBottom w:val="0"/>
              <w:divBdr>
                <w:top w:val="single" w:sz="2" w:space="0" w:color="000000"/>
                <w:left w:val="single" w:sz="2" w:space="0" w:color="000000"/>
                <w:bottom w:val="single" w:sz="2" w:space="0" w:color="000000"/>
                <w:right w:val="single" w:sz="2" w:space="0" w:color="000000"/>
              </w:divBdr>
            </w:div>
            <w:div w:id="783883639">
              <w:marLeft w:val="0"/>
              <w:marRight w:val="0"/>
              <w:marTop w:val="0"/>
              <w:marBottom w:val="0"/>
              <w:divBdr>
                <w:top w:val="single" w:sz="2" w:space="0" w:color="000000"/>
                <w:left w:val="single" w:sz="2" w:space="0" w:color="000000"/>
                <w:bottom w:val="single" w:sz="2" w:space="0" w:color="000000"/>
                <w:right w:val="single" w:sz="2" w:space="0" w:color="000000"/>
              </w:divBdr>
            </w:div>
            <w:div w:id="33040143">
              <w:marLeft w:val="0"/>
              <w:marRight w:val="0"/>
              <w:marTop w:val="0"/>
              <w:marBottom w:val="0"/>
              <w:divBdr>
                <w:top w:val="single" w:sz="2" w:space="0" w:color="000000"/>
                <w:left w:val="single" w:sz="2" w:space="0" w:color="000000"/>
                <w:bottom w:val="single" w:sz="2" w:space="0" w:color="000000"/>
                <w:right w:val="single" w:sz="2" w:space="0" w:color="000000"/>
              </w:divBdr>
            </w:div>
            <w:div w:id="1936090278">
              <w:marLeft w:val="0"/>
              <w:marRight w:val="0"/>
              <w:marTop w:val="0"/>
              <w:marBottom w:val="0"/>
              <w:divBdr>
                <w:top w:val="single" w:sz="2" w:space="0" w:color="000000"/>
                <w:left w:val="single" w:sz="2" w:space="0" w:color="000000"/>
                <w:bottom w:val="single" w:sz="2" w:space="0" w:color="000000"/>
                <w:right w:val="single" w:sz="2" w:space="0" w:color="000000"/>
              </w:divBdr>
            </w:div>
            <w:div w:id="1251620110">
              <w:marLeft w:val="0"/>
              <w:marRight w:val="0"/>
              <w:marTop w:val="0"/>
              <w:marBottom w:val="0"/>
              <w:divBdr>
                <w:top w:val="single" w:sz="2" w:space="0" w:color="000000"/>
                <w:left w:val="single" w:sz="2" w:space="0" w:color="000000"/>
                <w:bottom w:val="single" w:sz="2" w:space="0" w:color="000000"/>
                <w:right w:val="single" w:sz="2" w:space="0" w:color="000000"/>
              </w:divBdr>
            </w:div>
            <w:div w:id="1821576417">
              <w:marLeft w:val="0"/>
              <w:marRight w:val="0"/>
              <w:marTop w:val="0"/>
              <w:marBottom w:val="0"/>
              <w:divBdr>
                <w:top w:val="single" w:sz="2" w:space="0" w:color="000000"/>
                <w:left w:val="single" w:sz="2" w:space="0" w:color="000000"/>
                <w:bottom w:val="single" w:sz="2" w:space="0" w:color="000000"/>
                <w:right w:val="single" w:sz="2" w:space="0" w:color="000000"/>
              </w:divBdr>
            </w:div>
            <w:div w:id="724376758">
              <w:marLeft w:val="0"/>
              <w:marRight w:val="0"/>
              <w:marTop w:val="0"/>
              <w:marBottom w:val="0"/>
              <w:divBdr>
                <w:top w:val="single" w:sz="2" w:space="0" w:color="000000"/>
                <w:left w:val="single" w:sz="2" w:space="0" w:color="000000"/>
                <w:bottom w:val="single" w:sz="2" w:space="0" w:color="000000"/>
                <w:right w:val="single" w:sz="2" w:space="0" w:color="000000"/>
              </w:divBdr>
            </w:div>
            <w:div w:id="236867654">
              <w:marLeft w:val="0"/>
              <w:marRight w:val="0"/>
              <w:marTop w:val="0"/>
              <w:marBottom w:val="0"/>
              <w:divBdr>
                <w:top w:val="single" w:sz="2" w:space="0" w:color="000000"/>
                <w:left w:val="single" w:sz="2" w:space="0" w:color="000000"/>
                <w:bottom w:val="single" w:sz="2" w:space="0" w:color="000000"/>
                <w:right w:val="single" w:sz="2" w:space="0" w:color="000000"/>
              </w:divBdr>
            </w:div>
            <w:div w:id="673802783">
              <w:marLeft w:val="0"/>
              <w:marRight w:val="0"/>
              <w:marTop w:val="0"/>
              <w:marBottom w:val="0"/>
              <w:divBdr>
                <w:top w:val="single" w:sz="2" w:space="0" w:color="000000"/>
                <w:left w:val="single" w:sz="2" w:space="0" w:color="000000"/>
                <w:bottom w:val="single" w:sz="2" w:space="0" w:color="000000"/>
                <w:right w:val="single" w:sz="2" w:space="0" w:color="000000"/>
              </w:divBdr>
            </w:div>
            <w:div w:id="1503011446">
              <w:marLeft w:val="0"/>
              <w:marRight w:val="0"/>
              <w:marTop w:val="0"/>
              <w:marBottom w:val="0"/>
              <w:divBdr>
                <w:top w:val="single" w:sz="2" w:space="0" w:color="000000"/>
                <w:left w:val="single" w:sz="2" w:space="0" w:color="000000"/>
                <w:bottom w:val="single" w:sz="2" w:space="0" w:color="000000"/>
                <w:right w:val="single" w:sz="2" w:space="0" w:color="000000"/>
              </w:divBdr>
            </w:div>
            <w:div w:id="195238095">
              <w:marLeft w:val="0"/>
              <w:marRight w:val="0"/>
              <w:marTop w:val="0"/>
              <w:marBottom w:val="0"/>
              <w:divBdr>
                <w:top w:val="single" w:sz="2" w:space="0" w:color="000000"/>
                <w:left w:val="single" w:sz="2" w:space="0" w:color="000000"/>
                <w:bottom w:val="single" w:sz="2" w:space="0" w:color="000000"/>
                <w:right w:val="single" w:sz="2" w:space="0" w:color="000000"/>
              </w:divBdr>
            </w:div>
            <w:div w:id="1551648354">
              <w:marLeft w:val="0"/>
              <w:marRight w:val="0"/>
              <w:marTop w:val="0"/>
              <w:marBottom w:val="0"/>
              <w:divBdr>
                <w:top w:val="single" w:sz="2" w:space="0" w:color="000000"/>
                <w:left w:val="single" w:sz="2" w:space="0" w:color="000000"/>
                <w:bottom w:val="single" w:sz="2" w:space="0" w:color="000000"/>
                <w:right w:val="single" w:sz="2" w:space="0" w:color="000000"/>
              </w:divBdr>
            </w:div>
            <w:div w:id="938560360">
              <w:marLeft w:val="0"/>
              <w:marRight w:val="0"/>
              <w:marTop w:val="0"/>
              <w:marBottom w:val="0"/>
              <w:divBdr>
                <w:top w:val="single" w:sz="2" w:space="0" w:color="000000"/>
                <w:left w:val="single" w:sz="2" w:space="0" w:color="000000"/>
                <w:bottom w:val="single" w:sz="2" w:space="0" w:color="000000"/>
                <w:right w:val="single" w:sz="2" w:space="0" w:color="000000"/>
              </w:divBdr>
            </w:div>
            <w:div w:id="1665744753">
              <w:marLeft w:val="0"/>
              <w:marRight w:val="0"/>
              <w:marTop w:val="0"/>
              <w:marBottom w:val="0"/>
              <w:divBdr>
                <w:top w:val="single" w:sz="2" w:space="0" w:color="000000"/>
                <w:left w:val="single" w:sz="2" w:space="0" w:color="000000"/>
                <w:bottom w:val="single" w:sz="2" w:space="0" w:color="000000"/>
                <w:right w:val="single" w:sz="2" w:space="0" w:color="000000"/>
              </w:divBdr>
            </w:div>
            <w:div w:id="1522209148">
              <w:marLeft w:val="0"/>
              <w:marRight w:val="0"/>
              <w:marTop w:val="0"/>
              <w:marBottom w:val="0"/>
              <w:divBdr>
                <w:top w:val="single" w:sz="2" w:space="0" w:color="000000"/>
                <w:left w:val="single" w:sz="2" w:space="0" w:color="000000"/>
                <w:bottom w:val="single" w:sz="2" w:space="0" w:color="000000"/>
                <w:right w:val="single" w:sz="2" w:space="0" w:color="000000"/>
              </w:divBdr>
            </w:div>
            <w:div w:id="1341084869">
              <w:marLeft w:val="0"/>
              <w:marRight w:val="0"/>
              <w:marTop w:val="0"/>
              <w:marBottom w:val="0"/>
              <w:divBdr>
                <w:top w:val="single" w:sz="2" w:space="0" w:color="000000"/>
                <w:left w:val="single" w:sz="2" w:space="0" w:color="000000"/>
                <w:bottom w:val="single" w:sz="2" w:space="0" w:color="000000"/>
                <w:right w:val="single" w:sz="2" w:space="0" w:color="000000"/>
              </w:divBdr>
            </w:div>
            <w:div w:id="641543707">
              <w:marLeft w:val="0"/>
              <w:marRight w:val="0"/>
              <w:marTop w:val="0"/>
              <w:marBottom w:val="0"/>
              <w:divBdr>
                <w:top w:val="single" w:sz="2" w:space="0" w:color="000000"/>
                <w:left w:val="single" w:sz="2" w:space="0" w:color="000000"/>
                <w:bottom w:val="single" w:sz="2" w:space="0" w:color="000000"/>
                <w:right w:val="single" w:sz="2" w:space="0" w:color="000000"/>
              </w:divBdr>
            </w:div>
            <w:div w:id="1458061266">
              <w:marLeft w:val="0"/>
              <w:marRight w:val="0"/>
              <w:marTop w:val="0"/>
              <w:marBottom w:val="0"/>
              <w:divBdr>
                <w:top w:val="single" w:sz="2" w:space="0" w:color="000000"/>
                <w:left w:val="single" w:sz="2" w:space="0" w:color="000000"/>
                <w:bottom w:val="single" w:sz="2" w:space="0" w:color="000000"/>
                <w:right w:val="single" w:sz="2" w:space="0" w:color="000000"/>
              </w:divBdr>
            </w:div>
            <w:div w:id="2132092935">
              <w:marLeft w:val="0"/>
              <w:marRight w:val="0"/>
              <w:marTop w:val="0"/>
              <w:marBottom w:val="0"/>
              <w:divBdr>
                <w:top w:val="single" w:sz="2" w:space="0" w:color="000000"/>
                <w:left w:val="single" w:sz="2" w:space="0" w:color="000000"/>
                <w:bottom w:val="single" w:sz="2" w:space="0" w:color="000000"/>
                <w:right w:val="single" w:sz="2" w:space="0" w:color="000000"/>
              </w:divBdr>
            </w:div>
            <w:div w:id="966005474">
              <w:marLeft w:val="0"/>
              <w:marRight w:val="0"/>
              <w:marTop w:val="0"/>
              <w:marBottom w:val="0"/>
              <w:divBdr>
                <w:top w:val="single" w:sz="2" w:space="0" w:color="000000"/>
                <w:left w:val="single" w:sz="2" w:space="0" w:color="000000"/>
                <w:bottom w:val="single" w:sz="2" w:space="0" w:color="000000"/>
                <w:right w:val="single" w:sz="2" w:space="0" w:color="000000"/>
              </w:divBdr>
            </w:div>
            <w:div w:id="66391020">
              <w:marLeft w:val="0"/>
              <w:marRight w:val="0"/>
              <w:marTop w:val="0"/>
              <w:marBottom w:val="0"/>
              <w:divBdr>
                <w:top w:val="single" w:sz="2" w:space="0" w:color="000000"/>
                <w:left w:val="single" w:sz="2" w:space="0" w:color="000000"/>
                <w:bottom w:val="single" w:sz="2" w:space="0" w:color="000000"/>
                <w:right w:val="single" w:sz="2" w:space="0" w:color="000000"/>
              </w:divBdr>
            </w:div>
            <w:div w:id="1520001934">
              <w:marLeft w:val="0"/>
              <w:marRight w:val="0"/>
              <w:marTop w:val="0"/>
              <w:marBottom w:val="0"/>
              <w:divBdr>
                <w:top w:val="single" w:sz="2" w:space="0" w:color="000000"/>
                <w:left w:val="single" w:sz="2" w:space="0" w:color="000000"/>
                <w:bottom w:val="single" w:sz="2" w:space="0" w:color="000000"/>
                <w:right w:val="single" w:sz="2" w:space="0" w:color="000000"/>
              </w:divBdr>
            </w:div>
            <w:div w:id="1445078502">
              <w:marLeft w:val="0"/>
              <w:marRight w:val="0"/>
              <w:marTop w:val="0"/>
              <w:marBottom w:val="0"/>
              <w:divBdr>
                <w:top w:val="single" w:sz="2" w:space="0" w:color="000000"/>
                <w:left w:val="single" w:sz="2" w:space="0" w:color="000000"/>
                <w:bottom w:val="single" w:sz="2" w:space="0" w:color="000000"/>
                <w:right w:val="single" w:sz="2" w:space="0" w:color="000000"/>
              </w:divBdr>
            </w:div>
            <w:div w:id="2026977202">
              <w:marLeft w:val="0"/>
              <w:marRight w:val="0"/>
              <w:marTop w:val="0"/>
              <w:marBottom w:val="0"/>
              <w:divBdr>
                <w:top w:val="single" w:sz="2" w:space="0" w:color="000000"/>
                <w:left w:val="single" w:sz="2" w:space="0" w:color="000000"/>
                <w:bottom w:val="single" w:sz="2" w:space="0" w:color="000000"/>
                <w:right w:val="single" w:sz="2" w:space="0" w:color="000000"/>
              </w:divBdr>
            </w:div>
            <w:div w:id="816842458">
              <w:marLeft w:val="0"/>
              <w:marRight w:val="0"/>
              <w:marTop w:val="0"/>
              <w:marBottom w:val="0"/>
              <w:divBdr>
                <w:top w:val="single" w:sz="2" w:space="0" w:color="000000"/>
                <w:left w:val="single" w:sz="2" w:space="0" w:color="000000"/>
                <w:bottom w:val="single" w:sz="2" w:space="0" w:color="000000"/>
                <w:right w:val="single" w:sz="2" w:space="0" w:color="000000"/>
              </w:divBdr>
            </w:div>
            <w:div w:id="1517577186">
              <w:marLeft w:val="0"/>
              <w:marRight w:val="0"/>
              <w:marTop w:val="0"/>
              <w:marBottom w:val="0"/>
              <w:divBdr>
                <w:top w:val="single" w:sz="2" w:space="0" w:color="000000"/>
                <w:left w:val="single" w:sz="2" w:space="0" w:color="000000"/>
                <w:bottom w:val="single" w:sz="2" w:space="0" w:color="000000"/>
                <w:right w:val="single" w:sz="2" w:space="0" w:color="000000"/>
              </w:divBdr>
            </w:div>
            <w:div w:id="2035569072">
              <w:marLeft w:val="0"/>
              <w:marRight w:val="0"/>
              <w:marTop w:val="0"/>
              <w:marBottom w:val="0"/>
              <w:divBdr>
                <w:top w:val="single" w:sz="2" w:space="0" w:color="000000"/>
                <w:left w:val="single" w:sz="2" w:space="0" w:color="000000"/>
                <w:bottom w:val="single" w:sz="2" w:space="0" w:color="000000"/>
                <w:right w:val="single" w:sz="2" w:space="0" w:color="000000"/>
              </w:divBdr>
            </w:div>
            <w:div w:id="1943952896">
              <w:marLeft w:val="0"/>
              <w:marRight w:val="0"/>
              <w:marTop w:val="0"/>
              <w:marBottom w:val="0"/>
              <w:divBdr>
                <w:top w:val="single" w:sz="2" w:space="0" w:color="000000"/>
                <w:left w:val="single" w:sz="2" w:space="0" w:color="000000"/>
                <w:bottom w:val="single" w:sz="2" w:space="0" w:color="000000"/>
                <w:right w:val="single" w:sz="2" w:space="0" w:color="000000"/>
              </w:divBdr>
            </w:div>
            <w:div w:id="1009677242">
              <w:marLeft w:val="0"/>
              <w:marRight w:val="0"/>
              <w:marTop w:val="0"/>
              <w:marBottom w:val="0"/>
              <w:divBdr>
                <w:top w:val="single" w:sz="2" w:space="0" w:color="000000"/>
                <w:left w:val="single" w:sz="2" w:space="0" w:color="000000"/>
                <w:bottom w:val="single" w:sz="2" w:space="0" w:color="000000"/>
                <w:right w:val="single" w:sz="2" w:space="0" w:color="000000"/>
              </w:divBdr>
            </w:div>
            <w:div w:id="1185173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56203744">
      <w:bodyDiv w:val="1"/>
      <w:marLeft w:val="0"/>
      <w:marRight w:val="0"/>
      <w:marTop w:val="0"/>
      <w:marBottom w:val="0"/>
      <w:divBdr>
        <w:top w:val="none" w:sz="0" w:space="0" w:color="auto"/>
        <w:left w:val="none" w:sz="0" w:space="0" w:color="auto"/>
        <w:bottom w:val="none" w:sz="0" w:space="0" w:color="auto"/>
        <w:right w:val="none" w:sz="0" w:space="0" w:color="auto"/>
      </w:divBdr>
      <w:divsChild>
        <w:div w:id="1994213816">
          <w:marLeft w:val="0"/>
          <w:marRight w:val="0"/>
          <w:marTop w:val="0"/>
          <w:marBottom w:val="0"/>
          <w:divBdr>
            <w:top w:val="none" w:sz="0" w:space="0" w:color="auto"/>
            <w:left w:val="none" w:sz="0" w:space="0" w:color="auto"/>
            <w:bottom w:val="none" w:sz="0" w:space="0" w:color="auto"/>
            <w:right w:val="none" w:sz="0" w:space="0" w:color="auto"/>
          </w:divBdr>
          <w:divsChild>
            <w:div w:id="1196193477">
              <w:marLeft w:val="0"/>
              <w:marRight w:val="0"/>
              <w:marTop w:val="0"/>
              <w:marBottom w:val="0"/>
              <w:divBdr>
                <w:top w:val="single" w:sz="2" w:space="0" w:color="000000"/>
                <w:left w:val="single" w:sz="2" w:space="0" w:color="000000"/>
                <w:bottom w:val="single" w:sz="2" w:space="0" w:color="000000"/>
                <w:right w:val="single" w:sz="2" w:space="0" w:color="000000"/>
              </w:divBdr>
            </w:div>
            <w:div w:id="24602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4745026">
      <w:bodyDiv w:val="1"/>
      <w:marLeft w:val="0"/>
      <w:marRight w:val="0"/>
      <w:marTop w:val="0"/>
      <w:marBottom w:val="0"/>
      <w:divBdr>
        <w:top w:val="none" w:sz="0" w:space="0" w:color="auto"/>
        <w:left w:val="none" w:sz="0" w:space="0" w:color="auto"/>
        <w:bottom w:val="none" w:sz="0" w:space="0" w:color="auto"/>
        <w:right w:val="none" w:sz="0" w:space="0" w:color="auto"/>
      </w:divBdr>
      <w:divsChild>
        <w:div w:id="1220634573">
          <w:marLeft w:val="0"/>
          <w:marRight w:val="0"/>
          <w:marTop w:val="0"/>
          <w:marBottom w:val="0"/>
          <w:divBdr>
            <w:top w:val="none" w:sz="0" w:space="0" w:color="auto"/>
            <w:left w:val="none" w:sz="0" w:space="0" w:color="auto"/>
            <w:bottom w:val="none" w:sz="0" w:space="0" w:color="auto"/>
            <w:right w:val="none" w:sz="0" w:space="0" w:color="auto"/>
          </w:divBdr>
          <w:divsChild>
            <w:div w:id="3285887">
              <w:marLeft w:val="0"/>
              <w:marRight w:val="0"/>
              <w:marTop w:val="0"/>
              <w:marBottom w:val="0"/>
              <w:divBdr>
                <w:top w:val="single" w:sz="2" w:space="0" w:color="000000"/>
                <w:left w:val="single" w:sz="2" w:space="0" w:color="000000"/>
                <w:bottom w:val="single" w:sz="2" w:space="0" w:color="000000"/>
                <w:right w:val="single" w:sz="2" w:space="0" w:color="000000"/>
              </w:divBdr>
            </w:div>
            <w:div w:id="141571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5024743">
      <w:bodyDiv w:val="1"/>
      <w:marLeft w:val="0"/>
      <w:marRight w:val="0"/>
      <w:marTop w:val="0"/>
      <w:marBottom w:val="0"/>
      <w:divBdr>
        <w:top w:val="none" w:sz="0" w:space="0" w:color="auto"/>
        <w:left w:val="none" w:sz="0" w:space="0" w:color="auto"/>
        <w:bottom w:val="none" w:sz="0" w:space="0" w:color="auto"/>
        <w:right w:val="none" w:sz="0" w:space="0" w:color="auto"/>
      </w:divBdr>
      <w:divsChild>
        <w:div w:id="838425134">
          <w:marLeft w:val="0"/>
          <w:marRight w:val="0"/>
          <w:marTop w:val="0"/>
          <w:marBottom w:val="0"/>
          <w:divBdr>
            <w:top w:val="none" w:sz="0" w:space="0" w:color="auto"/>
            <w:left w:val="none" w:sz="0" w:space="0" w:color="auto"/>
            <w:bottom w:val="none" w:sz="0" w:space="0" w:color="auto"/>
            <w:right w:val="none" w:sz="0" w:space="0" w:color="auto"/>
          </w:divBdr>
          <w:divsChild>
            <w:div w:id="684014841">
              <w:marLeft w:val="0"/>
              <w:marRight w:val="0"/>
              <w:marTop w:val="0"/>
              <w:marBottom w:val="0"/>
              <w:divBdr>
                <w:top w:val="single" w:sz="2" w:space="0" w:color="000000"/>
                <w:left w:val="single" w:sz="2" w:space="0" w:color="000000"/>
                <w:bottom w:val="single" w:sz="2" w:space="0" w:color="000000"/>
                <w:right w:val="single" w:sz="2" w:space="0" w:color="000000"/>
              </w:divBdr>
            </w:div>
            <w:div w:id="62157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5647360">
      <w:bodyDiv w:val="1"/>
      <w:marLeft w:val="0"/>
      <w:marRight w:val="0"/>
      <w:marTop w:val="0"/>
      <w:marBottom w:val="0"/>
      <w:divBdr>
        <w:top w:val="none" w:sz="0" w:space="0" w:color="auto"/>
        <w:left w:val="none" w:sz="0" w:space="0" w:color="auto"/>
        <w:bottom w:val="none" w:sz="0" w:space="0" w:color="auto"/>
        <w:right w:val="none" w:sz="0" w:space="0" w:color="auto"/>
      </w:divBdr>
      <w:divsChild>
        <w:div w:id="863179022">
          <w:marLeft w:val="0"/>
          <w:marRight w:val="0"/>
          <w:marTop w:val="0"/>
          <w:marBottom w:val="0"/>
          <w:divBdr>
            <w:top w:val="none" w:sz="0" w:space="0" w:color="auto"/>
            <w:left w:val="none" w:sz="0" w:space="0" w:color="auto"/>
            <w:bottom w:val="none" w:sz="0" w:space="0" w:color="auto"/>
            <w:right w:val="none" w:sz="0" w:space="0" w:color="auto"/>
          </w:divBdr>
          <w:divsChild>
            <w:div w:id="1711031428">
              <w:marLeft w:val="0"/>
              <w:marRight w:val="0"/>
              <w:marTop w:val="0"/>
              <w:marBottom w:val="0"/>
              <w:divBdr>
                <w:top w:val="single" w:sz="2" w:space="0" w:color="000000"/>
                <w:left w:val="single" w:sz="2" w:space="0" w:color="000000"/>
                <w:bottom w:val="single" w:sz="2" w:space="0" w:color="000000"/>
                <w:right w:val="single" w:sz="2" w:space="0" w:color="000000"/>
              </w:divBdr>
            </w:div>
            <w:div w:id="659037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1333999">
      <w:bodyDiv w:val="1"/>
      <w:marLeft w:val="0"/>
      <w:marRight w:val="0"/>
      <w:marTop w:val="0"/>
      <w:marBottom w:val="0"/>
      <w:divBdr>
        <w:top w:val="none" w:sz="0" w:space="0" w:color="auto"/>
        <w:left w:val="none" w:sz="0" w:space="0" w:color="auto"/>
        <w:bottom w:val="none" w:sz="0" w:space="0" w:color="auto"/>
        <w:right w:val="none" w:sz="0" w:space="0" w:color="auto"/>
      </w:divBdr>
      <w:divsChild>
        <w:div w:id="1832679485">
          <w:marLeft w:val="0"/>
          <w:marRight w:val="0"/>
          <w:marTop w:val="0"/>
          <w:marBottom w:val="0"/>
          <w:divBdr>
            <w:top w:val="none" w:sz="0" w:space="0" w:color="auto"/>
            <w:left w:val="none" w:sz="0" w:space="0" w:color="auto"/>
            <w:bottom w:val="none" w:sz="0" w:space="0" w:color="auto"/>
            <w:right w:val="none" w:sz="0" w:space="0" w:color="auto"/>
          </w:divBdr>
          <w:divsChild>
            <w:div w:id="1508906506">
              <w:marLeft w:val="0"/>
              <w:marRight w:val="0"/>
              <w:marTop w:val="0"/>
              <w:marBottom w:val="0"/>
              <w:divBdr>
                <w:top w:val="single" w:sz="2" w:space="0" w:color="000000"/>
                <w:left w:val="single" w:sz="2" w:space="0" w:color="000000"/>
                <w:bottom w:val="single" w:sz="2" w:space="0" w:color="000000"/>
                <w:right w:val="single" w:sz="2" w:space="0" w:color="000000"/>
              </w:divBdr>
            </w:div>
            <w:div w:id="301234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5447613">
      <w:bodyDiv w:val="1"/>
      <w:marLeft w:val="0"/>
      <w:marRight w:val="0"/>
      <w:marTop w:val="0"/>
      <w:marBottom w:val="0"/>
      <w:divBdr>
        <w:top w:val="none" w:sz="0" w:space="0" w:color="auto"/>
        <w:left w:val="none" w:sz="0" w:space="0" w:color="auto"/>
        <w:bottom w:val="none" w:sz="0" w:space="0" w:color="auto"/>
        <w:right w:val="none" w:sz="0" w:space="0" w:color="auto"/>
      </w:divBdr>
      <w:divsChild>
        <w:div w:id="706836945">
          <w:marLeft w:val="0"/>
          <w:marRight w:val="0"/>
          <w:marTop w:val="0"/>
          <w:marBottom w:val="0"/>
          <w:divBdr>
            <w:top w:val="none" w:sz="0" w:space="0" w:color="auto"/>
            <w:left w:val="none" w:sz="0" w:space="0" w:color="auto"/>
            <w:bottom w:val="none" w:sz="0" w:space="0" w:color="auto"/>
            <w:right w:val="none" w:sz="0" w:space="0" w:color="auto"/>
          </w:divBdr>
          <w:divsChild>
            <w:div w:id="1469973480">
              <w:marLeft w:val="0"/>
              <w:marRight w:val="0"/>
              <w:marTop w:val="0"/>
              <w:marBottom w:val="0"/>
              <w:divBdr>
                <w:top w:val="single" w:sz="2" w:space="0" w:color="000000"/>
                <w:left w:val="single" w:sz="2" w:space="0" w:color="000000"/>
                <w:bottom w:val="single" w:sz="2" w:space="0" w:color="000000"/>
                <w:right w:val="single" w:sz="2" w:space="0" w:color="000000"/>
              </w:divBdr>
            </w:div>
            <w:div w:id="140583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05662363">
      <w:bodyDiv w:val="1"/>
      <w:marLeft w:val="0"/>
      <w:marRight w:val="0"/>
      <w:marTop w:val="0"/>
      <w:marBottom w:val="0"/>
      <w:divBdr>
        <w:top w:val="none" w:sz="0" w:space="0" w:color="auto"/>
        <w:left w:val="none" w:sz="0" w:space="0" w:color="auto"/>
        <w:bottom w:val="none" w:sz="0" w:space="0" w:color="auto"/>
        <w:right w:val="none" w:sz="0" w:space="0" w:color="auto"/>
      </w:divBdr>
      <w:divsChild>
        <w:div w:id="2128623743">
          <w:marLeft w:val="0"/>
          <w:marRight w:val="0"/>
          <w:marTop w:val="0"/>
          <w:marBottom w:val="0"/>
          <w:divBdr>
            <w:top w:val="none" w:sz="0" w:space="0" w:color="auto"/>
            <w:left w:val="none" w:sz="0" w:space="0" w:color="auto"/>
            <w:bottom w:val="none" w:sz="0" w:space="0" w:color="auto"/>
            <w:right w:val="none" w:sz="0" w:space="0" w:color="auto"/>
          </w:divBdr>
          <w:divsChild>
            <w:div w:id="2122920243">
              <w:marLeft w:val="0"/>
              <w:marRight w:val="0"/>
              <w:marTop w:val="0"/>
              <w:marBottom w:val="0"/>
              <w:divBdr>
                <w:top w:val="single" w:sz="2" w:space="0" w:color="000000"/>
                <w:left w:val="single" w:sz="2" w:space="0" w:color="000000"/>
                <w:bottom w:val="single" w:sz="2" w:space="0" w:color="000000"/>
                <w:right w:val="single" w:sz="2" w:space="0" w:color="000000"/>
              </w:divBdr>
            </w:div>
            <w:div w:id="112989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53907412">
      <w:bodyDiv w:val="1"/>
      <w:marLeft w:val="0"/>
      <w:marRight w:val="0"/>
      <w:marTop w:val="0"/>
      <w:marBottom w:val="0"/>
      <w:divBdr>
        <w:top w:val="none" w:sz="0" w:space="0" w:color="auto"/>
        <w:left w:val="none" w:sz="0" w:space="0" w:color="auto"/>
        <w:bottom w:val="none" w:sz="0" w:space="0" w:color="auto"/>
        <w:right w:val="none" w:sz="0" w:space="0" w:color="auto"/>
      </w:divBdr>
      <w:divsChild>
        <w:div w:id="545223320">
          <w:marLeft w:val="0"/>
          <w:marRight w:val="0"/>
          <w:marTop w:val="0"/>
          <w:marBottom w:val="0"/>
          <w:divBdr>
            <w:top w:val="none" w:sz="0" w:space="0" w:color="auto"/>
            <w:left w:val="none" w:sz="0" w:space="0" w:color="auto"/>
            <w:bottom w:val="none" w:sz="0" w:space="0" w:color="auto"/>
            <w:right w:val="none" w:sz="0" w:space="0" w:color="auto"/>
          </w:divBdr>
          <w:divsChild>
            <w:div w:id="713773055">
              <w:marLeft w:val="0"/>
              <w:marRight w:val="0"/>
              <w:marTop w:val="0"/>
              <w:marBottom w:val="0"/>
              <w:divBdr>
                <w:top w:val="single" w:sz="2" w:space="0" w:color="000000"/>
                <w:left w:val="single" w:sz="2" w:space="0" w:color="000000"/>
                <w:bottom w:val="single" w:sz="2" w:space="0" w:color="000000"/>
                <w:right w:val="single" w:sz="2" w:space="0" w:color="000000"/>
              </w:divBdr>
            </w:div>
            <w:div w:id="201283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5869013">
      <w:bodyDiv w:val="1"/>
      <w:marLeft w:val="0"/>
      <w:marRight w:val="0"/>
      <w:marTop w:val="0"/>
      <w:marBottom w:val="0"/>
      <w:divBdr>
        <w:top w:val="none" w:sz="0" w:space="0" w:color="auto"/>
        <w:left w:val="none" w:sz="0" w:space="0" w:color="auto"/>
        <w:bottom w:val="none" w:sz="0" w:space="0" w:color="auto"/>
        <w:right w:val="none" w:sz="0" w:space="0" w:color="auto"/>
      </w:divBdr>
      <w:divsChild>
        <w:div w:id="330566122">
          <w:marLeft w:val="0"/>
          <w:marRight w:val="0"/>
          <w:marTop w:val="0"/>
          <w:marBottom w:val="0"/>
          <w:divBdr>
            <w:top w:val="none" w:sz="0" w:space="0" w:color="auto"/>
            <w:left w:val="none" w:sz="0" w:space="0" w:color="auto"/>
            <w:bottom w:val="none" w:sz="0" w:space="0" w:color="auto"/>
            <w:right w:val="none" w:sz="0" w:space="0" w:color="auto"/>
          </w:divBdr>
          <w:divsChild>
            <w:div w:id="1879273564">
              <w:marLeft w:val="0"/>
              <w:marRight w:val="0"/>
              <w:marTop w:val="0"/>
              <w:marBottom w:val="0"/>
              <w:divBdr>
                <w:top w:val="none" w:sz="0" w:space="0" w:color="auto"/>
                <w:left w:val="none" w:sz="0" w:space="0" w:color="auto"/>
                <w:bottom w:val="none" w:sz="0" w:space="0" w:color="auto"/>
                <w:right w:val="none" w:sz="0" w:space="0" w:color="auto"/>
              </w:divBdr>
            </w:div>
          </w:divsChild>
        </w:div>
        <w:div w:id="683022968">
          <w:marLeft w:val="0"/>
          <w:marRight w:val="0"/>
          <w:marTop w:val="0"/>
          <w:marBottom w:val="0"/>
          <w:divBdr>
            <w:top w:val="none" w:sz="0" w:space="0" w:color="auto"/>
            <w:left w:val="none" w:sz="0" w:space="0" w:color="auto"/>
            <w:bottom w:val="none" w:sz="0" w:space="0" w:color="auto"/>
            <w:right w:val="none" w:sz="0" w:space="0" w:color="auto"/>
          </w:divBdr>
          <w:divsChild>
            <w:div w:id="1761414469">
              <w:marLeft w:val="0"/>
              <w:marRight w:val="0"/>
              <w:marTop w:val="0"/>
              <w:marBottom w:val="0"/>
              <w:divBdr>
                <w:top w:val="none" w:sz="0" w:space="0" w:color="auto"/>
                <w:left w:val="none" w:sz="0" w:space="0" w:color="auto"/>
                <w:bottom w:val="none" w:sz="0" w:space="0" w:color="auto"/>
                <w:right w:val="none" w:sz="0" w:space="0" w:color="auto"/>
              </w:divBdr>
              <w:divsChild>
                <w:div w:id="76631055">
                  <w:marLeft w:val="0"/>
                  <w:marRight w:val="0"/>
                  <w:marTop w:val="0"/>
                  <w:marBottom w:val="0"/>
                  <w:divBdr>
                    <w:top w:val="none" w:sz="0" w:space="0" w:color="auto"/>
                    <w:left w:val="none" w:sz="0" w:space="0" w:color="auto"/>
                    <w:bottom w:val="none" w:sz="0" w:space="0" w:color="auto"/>
                    <w:right w:val="none" w:sz="0" w:space="0" w:color="auto"/>
                  </w:divBdr>
                  <w:divsChild>
                    <w:div w:id="1579098821">
                      <w:marLeft w:val="0"/>
                      <w:marRight w:val="0"/>
                      <w:marTop w:val="0"/>
                      <w:marBottom w:val="0"/>
                      <w:divBdr>
                        <w:top w:val="single" w:sz="6" w:space="0" w:color="888888"/>
                        <w:left w:val="single" w:sz="6" w:space="0" w:color="888888"/>
                        <w:bottom w:val="single" w:sz="6" w:space="0" w:color="888888"/>
                        <w:right w:val="single" w:sz="6" w:space="0" w:color="888888"/>
                      </w:divBdr>
                    </w:div>
                  </w:divsChild>
                </w:div>
              </w:divsChild>
            </w:div>
          </w:divsChild>
        </w:div>
      </w:divsChild>
    </w:div>
    <w:div w:id="1913930308">
      <w:bodyDiv w:val="1"/>
      <w:marLeft w:val="0"/>
      <w:marRight w:val="0"/>
      <w:marTop w:val="0"/>
      <w:marBottom w:val="0"/>
      <w:divBdr>
        <w:top w:val="none" w:sz="0" w:space="0" w:color="auto"/>
        <w:left w:val="none" w:sz="0" w:space="0" w:color="auto"/>
        <w:bottom w:val="none" w:sz="0" w:space="0" w:color="auto"/>
        <w:right w:val="none" w:sz="0" w:space="0" w:color="auto"/>
      </w:divBdr>
    </w:div>
    <w:div w:id="1922636393">
      <w:bodyDiv w:val="1"/>
      <w:marLeft w:val="0"/>
      <w:marRight w:val="0"/>
      <w:marTop w:val="0"/>
      <w:marBottom w:val="0"/>
      <w:divBdr>
        <w:top w:val="none" w:sz="0" w:space="0" w:color="auto"/>
        <w:left w:val="none" w:sz="0" w:space="0" w:color="auto"/>
        <w:bottom w:val="none" w:sz="0" w:space="0" w:color="auto"/>
        <w:right w:val="none" w:sz="0" w:space="0" w:color="auto"/>
      </w:divBdr>
      <w:divsChild>
        <w:div w:id="1705720">
          <w:marLeft w:val="0"/>
          <w:marRight w:val="0"/>
          <w:marTop w:val="0"/>
          <w:marBottom w:val="0"/>
          <w:divBdr>
            <w:top w:val="none" w:sz="0" w:space="0" w:color="auto"/>
            <w:left w:val="none" w:sz="0" w:space="0" w:color="auto"/>
            <w:bottom w:val="none" w:sz="0" w:space="0" w:color="auto"/>
            <w:right w:val="none" w:sz="0" w:space="0" w:color="auto"/>
          </w:divBdr>
        </w:div>
        <w:div w:id="218131970">
          <w:marLeft w:val="0"/>
          <w:marRight w:val="0"/>
          <w:marTop w:val="0"/>
          <w:marBottom w:val="0"/>
          <w:divBdr>
            <w:top w:val="none" w:sz="0" w:space="0" w:color="auto"/>
            <w:left w:val="none" w:sz="0" w:space="0" w:color="auto"/>
            <w:bottom w:val="none" w:sz="0" w:space="0" w:color="auto"/>
            <w:right w:val="none" w:sz="0" w:space="0" w:color="auto"/>
          </w:divBdr>
        </w:div>
        <w:div w:id="369232567">
          <w:marLeft w:val="0"/>
          <w:marRight w:val="0"/>
          <w:marTop w:val="0"/>
          <w:marBottom w:val="0"/>
          <w:divBdr>
            <w:top w:val="none" w:sz="0" w:space="0" w:color="auto"/>
            <w:left w:val="none" w:sz="0" w:space="0" w:color="auto"/>
            <w:bottom w:val="none" w:sz="0" w:space="0" w:color="auto"/>
            <w:right w:val="none" w:sz="0" w:space="0" w:color="auto"/>
          </w:divBdr>
        </w:div>
        <w:div w:id="369887847">
          <w:marLeft w:val="0"/>
          <w:marRight w:val="0"/>
          <w:marTop w:val="0"/>
          <w:marBottom w:val="0"/>
          <w:divBdr>
            <w:top w:val="none" w:sz="0" w:space="0" w:color="auto"/>
            <w:left w:val="none" w:sz="0" w:space="0" w:color="auto"/>
            <w:bottom w:val="none" w:sz="0" w:space="0" w:color="auto"/>
            <w:right w:val="none" w:sz="0" w:space="0" w:color="auto"/>
          </w:divBdr>
        </w:div>
        <w:div w:id="377826771">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466900930">
          <w:marLeft w:val="0"/>
          <w:marRight w:val="0"/>
          <w:marTop w:val="0"/>
          <w:marBottom w:val="0"/>
          <w:divBdr>
            <w:top w:val="none" w:sz="0" w:space="0" w:color="auto"/>
            <w:left w:val="none" w:sz="0" w:space="0" w:color="auto"/>
            <w:bottom w:val="none" w:sz="0" w:space="0" w:color="auto"/>
            <w:right w:val="none" w:sz="0" w:space="0" w:color="auto"/>
          </w:divBdr>
        </w:div>
        <w:div w:id="477646511">
          <w:marLeft w:val="0"/>
          <w:marRight w:val="0"/>
          <w:marTop w:val="0"/>
          <w:marBottom w:val="0"/>
          <w:divBdr>
            <w:top w:val="none" w:sz="0" w:space="0" w:color="auto"/>
            <w:left w:val="none" w:sz="0" w:space="0" w:color="auto"/>
            <w:bottom w:val="none" w:sz="0" w:space="0" w:color="auto"/>
            <w:right w:val="none" w:sz="0" w:space="0" w:color="auto"/>
          </w:divBdr>
        </w:div>
        <w:div w:id="513112032">
          <w:marLeft w:val="0"/>
          <w:marRight w:val="0"/>
          <w:marTop w:val="0"/>
          <w:marBottom w:val="0"/>
          <w:divBdr>
            <w:top w:val="none" w:sz="0" w:space="0" w:color="auto"/>
            <w:left w:val="none" w:sz="0" w:space="0" w:color="auto"/>
            <w:bottom w:val="none" w:sz="0" w:space="0" w:color="auto"/>
            <w:right w:val="none" w:sz="0" w:space="0" w:color="auto"/>
          </w:divBdr>
        </w:div>
        <w:div w:id="579607461">
          <w:marLeft w:val="0"/>
          <w:marRight w:val="0"/>
          <w:marTop w:val="0"/>
          <w:marBottom w:val="0"/>
          <w:divBdr>
            <w:top w:val="none" w:sz="0" w:space="0" w:color="auto"/>
            <w:left w:val="none" w:sz="0" w:space="0" w:color="auto"/>
            <w:bottom w:val="none" w:sz="0" w:space="0" w:color="auto"/>
            <w:right w:val="none" w:sz="0" w:space="0" w:color="auto"/>
          </w:divBdr>
        </w:div>
        <w:div w:id="681055072">
          <w:marLeft w:val="0"/>
          <w:marRight w:val="0"/>
          <w:marTop w:val="0"/>
          <w:marBottom w:val="0"/>
          <w:divBdr>
            <w:top w:val="none" w:sz="0" w:space="0" w:color="auto"/>
            <w:left w:val="none" w:sz="0" w:space="0" w:color="auto"/>
            <w:bottom w:val="none" w:sz="0" w:space="0" w:color="auto"/>
            <w:right w:val="none" w:sz="0" w:space="0" w:color="auto"/>
          </w:divBdr>
        </w:div>
        <w:div w:id="746999212">
          <w:marLeft w:val="0"/>
          <w:marRight w:val="0"/>
          <w:marTop w:val="0"/>
          <w:marBottom w:val="0"/>
          <w:divBdr>
            <w:top w:val="none" w:sz="0" w:space="0" w:color="auto"/>
            <w:left w:val="none" w:sz="0" w:space="0" w:color="auto"/>
            <w:bottom w:val="none" w:sz="0" w:space="0" w:color="auto"/>
            <w:right w:val="none" w:sz="0" w:space="0" w:color="auto"/>
          </w:divBdr>
        </w:div>
        <w:div w:id="1081217950">
          <w:marLeft w:val="0"/>
          <w:marRight w:val="0"/>
          <w:marTop w:val="0"/>
          <w:marBottom w:val="0"/>
          <w:divBdr>
            <w:top w:val="none" w:sz="0" w:space="0" w:color="auto"/>
            <w:left w:val="none" w:sz="0" w:space="0" w:color="auto"/>
            <w:bottom w:val="none" w:sz="0" w:space="0" w:color="auto"/>
            <w:right w:val="none" w:sz="0" w:space="0" w:color="auto"/>
          </w:divBdr>
        </w:div>
        <w:div w:id="1208496137">
          <w:marLeft w:val="0"/>
          <w:marRight w:val="0"/>
          <w:marTop w:val="0"/>
          <w:marBottom w:val="0"/>
          <w:divBdr>
            <w:top w:val="none" w:sz="0" w:space="0" w:color="auto"/>
            <w:left w:val="none" w:sz="0" w:space="0" w:color="auto"/>
            <w:bottom w:val="none" w:sz="0" w:space="0" w:color="auto"/>
            <w:right w:val="none" w:sz="0" w:space="0" w:color="auto"/>
          </w:divBdr>
        </w:div>
        <w:div w:id="1238200885">
          <w:marLeft w:val="0"/>
          <w:marRight w:val="0"/>
          <w:marTop w:val="0"/>
          <w:marBottom w:val="0"/>
          <w:divBdr>
            <w:top w:val="none" w:sz="0" w:space="0" w:color="auto"/>
            <w:left w:val="none" w:sz="0" w:space="0" w:color="auto"/>
            <w:bottom w:val="none" w:sz="0" w:space="0" w:color="auto"/>
            <w:right w:val="none" w:sz="0" w:space="0" w:color="auto"/>
          </w:divBdr>
        </w:div>
        <w:div w:id="1508055067">
          <w:marLeft w:val="0"/>
          <w:marRight w:val="0"/>
          <w:marTop w:val="0"/>
          <w:marBottom w:val="0"/>
          <w:divBdr>
            <w:top w:val="none" w:sz="0" w:space="0" w:color="auto"/>
            <w:left w:val="none" w:sz="0" w:space="0" w:color="auto"/>
            <w:bottom w:val="none" w:sz="0" w:space="0" w:color="auto"/>
            <w:right w:val="none" w:sz="0" w:space="0" w:color="auto"/>
          </w:divBdr>
        </w:div>
        <w:div w:id="1545949894">
          <w:marLeft w:val="0"/>
          <w:marRight w:val="0"/>
          <w:marTop w:val="0"/>
          <w:marBottom w:val="0"/>
          <w:divBdr>
            <w:top w:val="none" w:sz="0" w:space="0" w:color="auto"/>
            <w:left w:val="none" w:sz="0" w:space="0" w:color="auto"/>
            <w:bottom w:val="none" w:sz="0" w:space="0" w:color="auto"/>
            <w:right w:val="none" w:sz="0" w:space="0" w:color="auto"/>
          </w:divBdr>
        </w:div>
        <w:div w:id="1552770899">
          <w:marLeft w:val="0"/>
          <w:marRight w:val="0"/>
          <w:marTop w:val="0"/>
          <w:marBottom w:val="0"/>
          <w:divBdr>
            <w:top w:val="none" w:sz="0" w:space="0" w:color="auto"/>
            <w:left w:val="none" w:sz="0" w:space="0" w:color="auto"/>
            <w:bottom w:val="none" w:sz="0" w:space="0" w:color="auto"/>
            <w:right w:val="none" w:sz="0" w:space="0" w:color="auto"/>
          </w:divBdr>
        </w:div>
        <w:div w:id="1571966701">
          <w:marLeft w:val="0"/>
          <w:marRight w:val="0"/>
          <w:marTop w:val="0"/>
          <w:marBottom w:val="0"/>
          <w:divBdr>
            <w:top w:val="none" w:sz="0" w:space="0" w:color="auto"/>
            <w:left w:val="none" w:sz="0" w:space="0" w:color="auto"/>
            <w:bottom w:val="none" w:sz="0" w:space="0" w:color="auto"/>
            <w:right w:val="none" w:sz="0" w:space="0" w:color="auto"/>
          </w:divBdr>
        </w:div>
        <w:div w:id="1613709144">
          <w:marLeft w:val="0"/>
          <w:marRight w:val="0"/>
          <w:marTop w:val="0"/>
          <w:marBottom w:val="0"/>
          <w:divBdr>
            <w:top w:val="none" w:sz="0" w:space="0" w:color="auto"/>
            <w:left w:val="none" w:sz="0" w:space="0" w:color="auto"/>
            <w:bottom w:val="none" w:sz="0" w:space="0" w:color="auto"/>
            <w:right w:val="none" w:sz="0" w:space="0" w:color="auto"/>
          </w:divBdr>
        </w:div>
        <w:div w:id="1660186998">
          <w:marLeft w:val="0"/>
          <w:marRight w:val="0"/>
          <w:marTop w:val="0"/>
          <w:marBottom w:val="0"/>
          <w:divBdr>
            <w:top w:val="none" w:sz="0" w:space="0" w:color="auto"/>
            <w:left w:val="none" w:sz="0" w:space="0" w:color="auto"/>
            <w:bottom w:val="none" w:sz="0" w:space="0" w:color="auto"/>
            <w:right w:val="none" w:sz="0" w:space="0" w:color="auto"/>
          </w:divBdr>
        </w:div>
        <w:div w:id="1667594441">
          <w:marLeft w:val="0"/>
          <w:marRight w:val="0"/>
          <w:marTop w:val="0"/>
          <w:marBottom w:val="0"/>
          <w:divBdr>
            <w:top w:val="none" w:sz="0" w:space="0" w:color="auto"/>
            <w:left w:val="none" w:sz="0" w:space="0" w:color="auto"/>
            <w:bottom w:val="none" w:sz="0" w:space="0" w:color="auto"/>
            <w:right w:val="none" w:sz="0" w:space="0" w:color="auto"/>
          </w:divBdr>
        </w:div>
        <w:div w:id="1681084951">
          <w:marLeft w:val="0"/>
          <w:marRight w:val="0"/>
          <w:marTop w:val="0"/>
          <w:marBottom w:val="0"/>
          <w:divBdr>
            <w:top w:val="none" w:sz="0" w:space="0" w:color="auto"/>
            <w:left w:val="none" w:sz="0" w:space="0" w:color="auto"/>
            <w:bottom w:val="none" w:sz="0" w:space="0" w:color="auto"/>
            <w:right w:val="none" w:sz="0" w:space="0" w:color="auto"/>
          </w:divBdr>
        </w:div>
        <w:div w:id="1723095148">
          <w:marLeft w:val="0"/>
          <w:marRight w:val="0"/>
          <w:marTop w:val="0"/>
          <w:marBottom w:val="0"/>
          <w:divBdr>
            <w:top w:val="none" w:sz="0" w:space="0" w:color="auto"/>
            <w:left w:val="none" w:sz="0" w:space="0" w:color="auto"/>
            <w:bottom w:val="none" w:sz="0" w:space="0" w:color="auto"/>
            <w:right w:val="none" w:sz="0" w:space="0" w:color="auto"/>
          </w:divBdr>
        </w:div>
        <w:div w:id="1738285297">
          <w:marLeft w:val="0"/>
          <w:marRight w:val="0"/>
          <w:marTop w:val="0"/>
          <w:marBottom w:val="0"/>
          <w:divBdr>
            <w:top w:val="none" w:sz="0" w:space="0" w:color="auto"/>
            <w:left w:val="none" w:sz="0" w:space="0" w:color="auto"/>
            <w:bottom w:val="none" w:sz="0" w:space="0" w:color="auto"/>
            <w:right w:val="none" w:sz="0" w:space="0" w:color="auto"/>
          </w:divBdr>
        </w:div>
        <w:div w:id="1748261184">
          <w:marLeft w:val="0"/>
          <w:marRight w:val="0"/>
          <w:marTop w:val="0"/>
          <w:marBottom w:val="0"/>
          <w:divBdr>
            <w:top w:val="none" w:sz="0" w:space="0" w:color="auto"/>
            <w:left w:val="none" w:sz="0" w:space="0" w:color="auto"/>
            <w:bottom w:val="none" w:sz="0" w:space="0" w:color="auto"/>
            <w:right w:val="none" w:sz="0" w:space="0" w:color="auto"/>
          </w:divBdr>
        </w:div>
        <w:div w:id="1847860549">
          <w:marLeft w:val="0"/>
          <w:marRight w:val="0"/>
          <w:marTop w:val="0"/>
          <w:marBottom w:val="0"/>
          <w:divBdr>
            <w:top w:val="none" w:sz="0" w:space="0" w:color="auto"/>
            <w:left w:val="none" w:sz="0" w:space="0" w:color="auto"/>
            <w:bottom w:val="none" w:sz="0" w:space="0" w:color="auto"/>
            <w:right w:val="none" w:sz="0" w:space="0" w:color="auto"/>
          </w:divBdr>
        </w:div>
        <w:div w:id="1987083693">
          <w:marLeft w:val="0"/>
          <w:marRight w:val="0"/>
          <w:marTop w:val="0"/>
          <w:marBottom w:val="0"/>
          <w:divBdr>
            <w:top w:val="none" w:sz="0" w:space="0" w:color="auto"/>
            <w:left w:val="none" w:sz="0" w:space="0" w:color="auto"/>
            <w:bottom w:val="none" w:sz="0" w:space="0" w:color="auto"/>
            <w:right w:val="none" w:sz="0" w:space="0" w:color="auto"/>
          </w:divBdr>
        </w:div>
        <w:div w:id="2030793281">
          <w:marLeft w:val="0"/>
          <w:marRight w:val="0"/>
          <w:marTop w:val="0"/>
          <w:marBottom w:val="0"/>
          <w:divBdr>
            <w:top w:val="none" w:sz="0" w:space="0" w:color="auto"/>
            <w:left w:val="none" w:sz="0" w:space="0" w:color="auto"/>
            <w:bottom w:val="none" w:sz="0" w:space="0" w:color="auto"/>
            <w:right w:val="none" w:sz="0" w:space="0" w:color="auto"/>
          </w:divBdr>
        </w:div>
      </w:divsChild>
    </w:div>
    <w:div w:id="1950771901">
      <w:bodyDiv w:val="1"/>
      <w:marLeft w:val="0"/>
      <w:marRight w:val="0"/>
      <w:marTop w:val="0"/>
      <w:marBottom w:val="0"/>
      <w:divBdr>
        <w:top w:val="none" w:sz="0" w:space="0" w:color="auto"/>
        <w:left w:val="none" w:sz="0" w:space="0" w:color="auto"/>
        <w:bottom w:val="none" w:sz="0" w:space="0" w:color="auto"/>
        <w:right w:val="none" w:sz="0" w:space="0" w:color="auto"/>
      </w:divBdr>
    </w:div>
    <w:div w:id="2043246371">
      <w:bodyDiv w:val="1"/>
      <w:marLeft w:val="0"/>
      <w:marRight w:val="0"/>
      <w:marTop w:val="0"/>
      <w:marBottom w:val="0"/>
      <w:divBdr>
        <w:top w:val="none" w:sz="0" w:space="0" w:color="auto"/>
        <w:left w:val="none" w:sz="0" w:space="0" w:color="auto"/>
        <w:bottom w:val="none" w:sz="0" w:space="0" w:color="auto"/>
        <w:right w:val="none" w:sz="0" w:space="0" w:color="auto"/>
      </w:divBdr>
      <w:divsChild>
        <w:div w:id="414712882">
          <w:marLeft w:val="0"/>
          <w:marRight w:val="0"/>
          <w:marTop w:val="0"/>
          <w:marBottom w:val="0"/>
          <w:divBdr>
            <w:top w:val="none" w:sz="0" w:space="0" w:color="auto"/>
            <w:left w:val="none" w:sz="0" w:space="0" w:color="auto"/>
            <w:bottom w:val="none" w:sz="0" w:space="0" w:color="auto"/>
            <w:right w:val="none" w:sz="0" w:space="0" w:color="auto"/>
          </w:divBdr>
          <w:divsChild>
            <w:div w:id="84738366">
              <w:marLeft w:val="0"/>
              <w:marRight w:val="0"/>
              <w:marTop w:val="0"/>
              <w:marBottom w:val="0"/>
              <w:divBdr>
                <w:top w:val="single" w:sz="2" w:space="0" w:color="000000"/>
                <w:left w:val="single" w:sz="2" w:space="0" w:color="000000"/>
                <w:bottom w:val="single" w:sz="2" w:space="0" w:color="000000"/>
                <w:right w:val="single" w:sz="2" w:space="0" w:color="000000"/>
              </w:divBdr>
            </w:div>
            <w:div w:id="604121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4400887">
      <w:bodyDiv w:val="1"/>
      <w:marLeft w:val="0"/>
      <w:marRight w:val="0"/>
      <w:marTop w:val="0"/>
      <w:marBottom w:val="0"/>
      <w:divBdr>
        <w:top w:val="none" w:sz="0" w:space="0" w:color="auto"/>
        <w:left w:val="none" w:sz="0" w:space="0" w:color="auto"/>
        <w:bottom w:val="none" w:sz="0" w:space="0" w:color="auto"/>
        <w:right w:val="none" w:sz="0" w:space="0" w:color="auto"/>
      </w:divBdr>
      <w:divsChild>
        <w:div w:id="1556089913">
          <w:marLeft w:val="0"/>
          <w:marRight w:val="0"/>
          <w:marTop w:val="0"/>
          <w:marBottom w:val="0"/>
          <w:divBdr>
            <w:top w:val="none" w:sz="0" w:space="0" w:color="auto"/>
            <w:left w:val="none" w:sz="0" w:space="0" w:color="auto"/>
            <w:bottom w:val="none" w:sz="0" w:space="0" w:color="auto"/>
            <w:right w:val="none" w:sz="0" w:space="0" w:color="auto"/>
          </w:divBdr>
          <w:divsChild>
            <w:div w:id="556280051">
              <w:marLeft w:val="0"/>
              <w:marRight w:val="0"/>
              <w:marTop w:val="0"/>
              <w:marBottom w:val="0"/>
              <w:divBdr>
                <w:top w:val="single" w:sz="2" w:space="0" w:color="000000"/>
                <w:left w:val="single" w:sz="2" w:space="0" w:color="000000"/>
                <w:bottom w:val="single" w:sz="2" w:space="0" w:color="000000"/>
                <w:right w:val="single" w:sz="2" w:space="0" w:color="000000"/>
              </w:divBdr>
            </w:div>
            <w:div w:id="1945452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uopx2021">
  <a:themeElements>
    <a:clrScheme name="UOPXbrand2021">
      <a:dk1>
        <a:srgbClr val="001823"/>
      </a:dk1>
      <a:lt1>
        <a:srgbClr val="5E7079"/>
      </a:lt1>
      <a:dk2>
        <a:srgbClr val="DB3725"/>
      </a:dk2>
      <a:lt2>
        <a:srgbClr val="FFFFFF"/>
      </a:lt2>
      <a:accent1>
        <a:srgbClr val="15333E"/>
      </a:accent1>
      <a:accent2>
        <a:srgbClr val="3A4F59"/>
      </a:accent2>
      <a:accent3>
        <a:srgbClr val="5E7079"/>
      </a:accent3>
      <a:accent4>
        <a:srgbClr val="7B8A92"/>
      </a:accent4>
      <a:accent5>
        <a:srgbClr val="97A3A9"/>
      </a:accent5>
      <a:accent6>
        <a:srgbClr val="B2BBBF"/>
      </a:accent6>
      <a:hlink>
        <a:srgbClr val="DB3724"/>
      </a:hlink>
      <a:folHlink>
        <a:srgbClr val="A4291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7" ma:contentTypeDescription="Create a new document." ma:contentTypeScope="" ma:versionID="61d534cd2a05094a8a0ca3a5643a8432">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f7bfdee3653686cc51fec6b3c20d3d5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element ref="ns2:MediaLengthInSecond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inks" ma:index="23" nillable="true" ma:displayName="Links" ma:format="Dropdown" ma:internalName="Lin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Andrea Anderson</DisplayName>
        <AccountId>88</AccountId>
        <AccountType/>
      </UserInfo>
    </SharedWithUsers>
    <Links xmlns="c3da832f-3ecf-443d-91e7-99457f1877f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5818B-0543-49BA-99E9-4FF239410EFE}">
  <ds:schemaRefs>
    <ds:schemaRef ds:uri="http://schemas.microsoft.com/sharepoint/v3/contenttype/forms"/>
  </ds:schemaRefs>
</ds:datastoreItem>
</file>

<file path=customXml/itemProps3.xml><?xml version="1.0" encoding="utf-8"?>
<ds:datastoreItem xmlns:ds="http://schemas.openxmlformats.org/officeDocument/2006/customXml" ds:itemID="{8B2DA7F2-4FA2-44CF-A173-055444426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FFEF1C-E4A6-4CA0-AC59-60BD6C0A4525}">
  <ds:schemaRefs>
    <ds:schemaRef ds:uri="http://schemas.openxmlformats.org/officeDocument/2006/bibliography"/>
  </ds:schemaRefs>
</ds:datastoreItem>
</file>

<file path=customXml/itemProps5.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5</Pages>
  <Words>1862</Words>
  <Characters>10620</Characters>
  <Application>Microsoft Office Word</Application>
  <DocSecurity>0</DocSecurity>
  <Lines>88</Lines>
  <Paragraphs>24</Paragraphs>
  <ScaleCrop>false</ScaleCrop>
  <Company>Apollo Group</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Phoenix</dc:creator>
  <cp:keywords/>
  <dc:description/>
  <cp:lastModifiedBy>Kenneth Quiggins</cp:lastModifiedBy>
  <cp:revision>24</cp:revision>
  <cp:lastPrinted>2019-01-14T23:17:00Z</cp:lastPrinted>
  <dcterms:created xsi:type="dcterms:W3CDTF">2021-11-25T11:29:00Z</dcterms:created>
  <dcterms:modified xsi:type="dcterms:W3CDTF">2025-04-18T15:11:00Z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AuthorIds_UIVersion_4608">
    <vt:lpwstr>1352</vt:lpwstr>
  </property>
  <property fmtid="{D5CDD505-2E9C-101B-9397-08002B2CF9AE}" pid="4" name="AuthorIds_UIVersion_5632">
    <vt:lpwstr>88</vt:lpwstr>
  </property>
  <property fmtid="{D5CDD505-2E9C-101B-9397-08002B2CF9AE}" pid="5" name="AuthorIds_UIVersion_7680">
    <vt:lpwstr>32</vt:lpwstr>
  </property>
  <property fmtid="{D5CDD505-2E9C-101B-9397-08002B2CF9AE}" pid="6" name="AuthorIds_UIVersion_11264">
    <vt:lpwstr>18</vt:lpwstr>
  </property>
</Properties>
</file>