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FF064" w14:textId="77777777" w:rsidR="00F859AB" w:rsidRPr="00F859AB" w:rsidRDefault="003D040A" w:rsidP="00763DC6">
      <w:pPr>
        <w:pStyle w:val="Heading1"/>
        <w:spacing w:line="360" w:lineRule="auto"/>
      </w:pPr>
      <w:r w:rsidRPr="00633A58">
        <w:rPr>
          <w:noProof/>
        </w:rPr>
        <w:drawing>
          <wp:anchor distT="0" distB="0" distL="114300" distR="114300" simplePos="0" relativeHeight="251658240" behindDoc="1" locked="0" layoutInCell="1" allowOverlap="1" wp14:anchorId="0C4A96DE" wp14:editId="248A86C3">
            <wp:simplePos x="0" y="0"/>
            <wp:positionH relativeFrom="column">
              <wp:posOffset>-136525</wp:posOffset>
            </wp:positionH>
            <wp:positionV relativeFrom="paragraph">
              <wp:posOffset>-528955</wp:posOffset>
            </wp:positionV>
            <wp:extent cx="2995289" cy="914400"/>
            <wp:effectExtent l="0" t="0" r="0" b="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5289" cy="914400"/>
                    </a:xfrm>
                    <a:prstGeom prst="rect">
                      <a:avLst/>
                    </a:prstGeom>
                    <a:noFill/>
                    <a:ln>
                      <a:noFill/>
                    </a:ln>
                  </pic:spPr>
                </pic:pic>
              </a:graphicData>
            </a:graphic>
          </wp:anchor>
        </w:drawing>
      </w:r>
      <w:r w:rsidR="00F859AB" w:rsidRPr="00F859AB">
        <w:t>Project Implementation Plan Example</w:t>
      </w:r>
    </w:p>
    <w:p w14:paraId="11260F3D" w14:textId="1040B419" w:rsidR="2F6E0AF8" w:rsidRDefault="00F859AB" w:rsidP="00763DC6">
      <w:pPr>
        <w:pStyle w:val="CommentText"/>
        <w:spacing w:line="360" w:lineRule="auto"/>
      </w:pPr>
      <w:r w:rsidRPr="00F859AB">
        <w:t>.</w:t>
      </w:r>
    </w:p>
    <w:p w14:paraId="7C2341A4" w14:textId="3D5B093F" w:rsidR="00763DC6" w:rsidRDefault="00763DC6" w:rsidP="00763DC6">
      <w:pPr>
        <w:pStyle w:val="CommentText"/>
        <w:spacing w:line="360" w:lineRule="auto"/>
      </w:pPr>
      <w:r>
        <w:t>Project Name:</w:t>
      </w:r>
      <w:r w:rsidR="003C4D05">
        <w:t xml:space="preserve"> </w:t>
      </w:r>
      <w:r w:rsidR="003C4D05" w:rsidRPr="003C4D05">
        <w:t>Kentech Banking Project</w:t>
      </w:r>
    </w:p>
    <w:p w14:paraId="6F9A3067" w14:textId="4925A9DD" w:rsidR="00763DC6" w:rsidRDefault="00763DC6" w:rsidP="00763DC6">
      <w:pPr>
        <w:pStyle w:val="CommentText"/>
        <w:spacing w:line="360" w:lineRule="auto"/>
      </w:pPr>
      <w:r>
        <w:t>Implementation Phase:</w:t>
      </w:r>
      <w:r w:rsidR="00B905D0">
        <w:t xml:space="preserve"> </w:t>
      </w:r>
      <w:r w:rsidR="00B905D0" w:rsidRPr="00B905D0">
        <w:t>Final Deployment and Go-Live</w:t>
      </w:r>
    </w:p>
    <w:p w14:paraId="2DEFD22E" w14:textId="084019F0" w:rsidR="008D3557" w:rsidRPr="00EB0680" w:rsidRDefault="00763DC6" w:rsidP="00EB0680">
      <w:pPr>
        <w:pStyle w:val="Heading2"/>
      </w:pPr>
      <w:r>
        <w:t>Project Plan</w:t>
      </w:r>
    </w:p>
    <w:tbl>
      <w:tblPr>
        <w:tblStyle w:val="TableGrid"/>
        <w:tblW w:w="10435" w:type="dxa"/>
        <w:tblBorders>
          <w:top w:val="single" w:sz="4" w:space="0" w:color="3A4F59" w:themeColor="accent2"/>
          <w:left w:val="single" w:sz="4" w:space="0" w:color="3A4F59" w:themeColor="accent2"/>
          <w:bottom w:val="single" w:sz="4" w:space="0" w:color="3A4F59" w:themeColor="accent2"/>
          <w:right w:val="single" w:sz="4" w:space="0" w:color="3A4F59" w:themeColor="accent2"/>
          <w:insideH w:val="single" w:sz="4" w:space="0" w:color="3A4F59" w:themeColor="accent2"/>
          <w:insideV w:val="single" w:sz="4" w:space="0" w:color="3A4F59" w:themeColor="accent2"/>
        </w:tblBorders>
        <w:tblCellMar>
          <w:top w:w="58" w:type="dxa"/>
          <w:left w:w="115" w:type="dxa"/>
          <w:bottom w:w="58" w:type="dxa"/>
          <w:right w:w="115" w:type="dxa"/>
        </w:tblCellMar>
        <w:tblLook w:val="04A0" w:firstRow="1" w:lastRow="0" w:firstColumn="1" w:lastColumn="0" w:noHBand="0" w:noVBand="1"/>
        <w:tblCaption w:val="Project Plan"/>
      </w:tblPr>
      <w:tblGrid>
        <w:gridCol w:w="1598"/>
        <w:gridCol w:w="1643"/>
        <w:gridCol w:w="1552"/>
        <w:gridCol w:w="1510"/>
        <w:gridCol w:w="1510"/>
        <w:gridCol w:w="2622"/>
      </w:tblGrid>
      <w:tr w:rsidR="00D65726" w:rsidRPr="00071458" w14:paraId="09598976" w14:textId="77777777" w:rsidTr="00071458">
        <w:trPr>
          <w:trHeight w:val="289"/>
          <w:tblHeader/>
        </w:trPr>
        <w:tc>
          <w:tcPr>
            <w:tcW w:w="1598" w:type="dxa"/>
            <w:tcBorders>
              <w:bottom w:val="single" w:sz="4" w:space="0" w:color="3A4F59" w:themeColor="accent2"/>
            </w:tcBorders>
            <w:shd w:val="clear" w:color="auto" w:fill="E0E3E5"/>
            <w:vAlign w:val="center"/>
            <w:hideMark/>
          </w:tcPr>
          <w:p w14:paraId="71C63044" w14:textId="77777777" w:rsidR="00D65726" w:rsidRPr="00071458" w:rsidRDefault="00D65726" w:rsidP="005C3975">
            <w:pPr>
              <w:pStyle w:val="Tabletext"/>
              <w:jc w:val="center"/>
              <w:rPr>
                <w:b/>
                <w:bCs/>
                <w:szCs w:val="20"/>
              </w:rPr>
            </w:pPr>
            <w:r w:rsidRPr="00071458">
              <w:rPr>
                <w:b/>
                <w:bCs/>
                <w:szCs w:val="20"/>
              </w:rPr>
              <w:t>Task</w:t>
            </w:r>
          </w:p>
        </w:tc>
        <w:tc>
          <w:tcPr>
            <w:tcW w:w="1643" w:type="dxa"/>
            <w:shd w:val="clear" w:color="auto" w:fill="E0E3E5"/>
            <w:vAlign w:val="center"/>
            <w:hideMark/>
          </w:tcPr>
          <w:p w14:paraId="5B369225" w14:textId="77777777" w:rsidR="00D65726" w:rsidRPr="00071458" w:rsidRDefault="00D65726" w:rsidP="005C3975">
            <w:pPr>
              <w:pStyle w:val="Tabletext"/>
              <w:jc w:val="center"/>
              <w:rPr>
                <w:b/>
                <w:bCs/>
                <w:szCs w:val="20"/>
              </w:rPr>
            </w:pPr>
            <w:r w:rsidRPr="00071458">
              <w:rPr>
                <w:b/>
                <w:bCs/>
                <w:szCs w:val="20"/>
              </w:rPr>
              <w:t>Activity Name</w:t>
            </w:r>
          </w:p>
        </w:tc>
        <w:tc>
          <w:tcPr>
            <w:tcW w:w="1552" w:type="dxa"/>
            <w:shd w:val="clear" w:color="auto" w:fill="E0E3E5"/>
            <w:vAlign w:val="center"/>
          </w:tcPr>
          <w:p w14:paraId="57916F94" w14:textId="77777777" w:rsidR="00D65726" w:rsidRPr="00071458" w:rsidRDefault="00D65726" w:rsidP="005C3975">
            <w:pPr>
              <w:pStyle w:val="Tabletext"/>
              <w:jc w:val="center"/>
              <w:rPr>
                <w:b/>
                <w:bCs/>
                <w:szCs w:val="20"/>
              </w:rPr>
            </w:pPr>
            <w:r w:rsidRPr="00071458">
              <w:rPr>
                <w:b/>
                <w:bCs/>
                <w:szCs w:val="20"/>
              </w:rPr>
              <w:t>Resource</w:t>
            </w:r>
          </w:p>
        </w:tc>
        <w:tc>
          <w:tcPr>
            <w:tcW w:w="1510" w:type="dxa"/>
            <w:shd w:val="clear" w:color="auto" w:fill="E0E3E5"/>
          </w:tcPr>
          <w:p w14:paraId="01726E51" w14:textId="77777777" w:rsidR="00D65726" w:rsidRPr="00071458" w:rsidRDefault="00D65726" w:rsidP="005C3975">
            <w:pPr>
              <w:pStyle w:val="Tabletext"/>
              <w:jc w:val="center"/>
              <w:rPr>
                <w:b/>
                <w:bCs/>
                <w:szCs w:val="20"/>
              </w:rPr>
            </w:pPr>
            <w:r w:rsidRPr="00071458">
              <w:rPr>
                <w:b/>
                <w:bCs/>
                <w:szCs w:val="20"/>
              </w:rPr>
              <w:t>Schedule Start Date</w:t>
            </w:r>
          </w:p>
        </w:tc>
        <w:tc>
          <w:tcPr>
            <w:tcW w:w="1510" w:type="dxa"/>
            <w:shd w:val="clear" w:color="auto" w:fill="E0E3E5"/>
          </w:tcPr>
          <w:p w14:paraId="1DFEBBF8" w14:textId="77777777" w:rsidR="00D65726" w:rsidRPr="00071458" w:rsidRDefault="00D65726" w:rsidP="005C3975">
            <w:pPr>
              <w:pStyle w:val="Tabletext"/>
              <w:jc w:val="center"/>
              <w:rPr>
                <w:b/>
                <w:bCs/>
                <w:szCs w:val="20"/>
              </w:rPr>
            </w:pPr>
            <w:r w:rsidRPr="00071458">
              <w:rPr>
                <w:b/>
                <w:bCs/>
                <w:szCs w:val="20"/>
              </w:rPr>
              <w:t>Schedule Finish Date</w:t>
            </w:r>
          </w:p>
        </w:tc>
        <w:tc>
          <w:tcPr>
            <w:tcW w:w="2622" w:type="dxa"/>
            <w:shd w:val="clear" w:color="auto" w:fill="E0E3E5"/>
          </w:tcPr>
          <w:p w14:paraId="507DE8D1" w14:textId="77777777" w:rsidR="00D65726" w:rsidRPr="00071458" w:rsidRDefault="00D65726" w:rsidP="005C3975">
            <w:pPr>
              <w:pStyle w:val="Tabletext"/>
              <w:jc w:val="center"/>
              <w:rPr>
                <w:b/>
                <w:bCs/>
                <w:szCs w:val="20"/>
              </w:rPr>
            </w:pPr>
            <w:r w:rsidRPr="00071458">
              <w:rPr>
                <w:b/>
                <w:bCs/>
                <w:szCs w:val="20"/>
              </w:rPr>
              <w:t>Schedule Comments</w:t>
            </w:r>
          </w:p>
        </w:tc>
      </w:tr>
      <w:tr w:rsidR="004047D5" w:rsidRPr="00071458" w14:paraId="5EC495CC" w14:textId="77777777" w:rsidTr="00071458">
        <w:trPr>
          <w:trHeight w:val="281"/>
        </w:trPr>
        <w:tc>
          <w:tcPr>
            <w:tcW w:w="1598" w:type="dxa"/>
            <w:shd w:val="clear" w:color="auto" w:fill="auto"/>
          </w:tcPr>
          <w:p w14:paraId="4AFB2279" w14:textId="77777777" w:rsidR="004047D5" w:rsidRPr="00071458" w:rsidRDefault="004047D5" w:rsidP="004C6BAE">
            <w:pPr>
              <w:pStyle w:val="Tabletext"/>
              <w:rPr>
                <w:szCs w:val="20"/>
              </w:rPr>
            </w:pPr>
            <w:r w:rsidRPr="00071458">
              <w:rPr>
                <w:szCs w:val="20"/>
              </w:rPr>
              <w:t>Prepare for Implementation</w:t>
            </w:r>
          </w:p>
        </w:tc>
        <w:tc>
          <w:tcPr>
            <w:tcW w:w="1643" w:type="dxa"/>
          </w:tcPr>
          <w:p w14:paraId="1F66550D" w14:textId="77777777" w:rsidR="004047D5" w:rsidRPr="00071458" w:rsidRDefault="004047D5" w:rsidP="00CC3C14">
            <w:pPr>
              <w:pStyle w:val="Tabletext"/>
              <w:spacing w:before="0" w:after="0"/>
              <w:rPr>
                <w:i/>
                <w:iCs/>
                <w:szCs w:val="20"/>
              </w:rPr>
            </w:pPr>
            <w:r w:rsidRPr="00071458">
              <w:rPr>
                <w:i/>
                <w:iCs/>
                <w:szCs w:val="20"/>
              </w:rPr>
              <w:t>Identify the implementation team</w:t>
            </w:r>
          </w:p>
        </w:tc>
        <w:tc>
          <w:tcPr>
            <w:tcW w:w="1552" w:type="dxa"/>
          </w:tcPr>
          <w:p w14:paraId="77ACE574" w14:textId="77777777" w:rsidR="004C085D" w:rsidRDefault="004C085D" w:rsidP="004C085D">
            <w:pPr>
              <w:spacing w:before="0" w:after="0"/>
              <w:rPr>
                <w:rFonts w:ascii="Times New Roman" w:eastAsia="Times New Roman" w:hAnsi="Times New Roman" w:cs="Times New Roman"/>
              </w:rPr>
            </w:pPr>
            <w:r>
              <w:t>Project Sponsor, IT Director</w:t>
            </w:r>
          </w:p>
          <w:p w14:paraId="33D98613" w14:textId="211A4E54" w:rsidR="004047D5" w:rsidRPr="00071458" w:rsidRDefault="004047D5" w:rsidP="00CC3C14">
            <w:pPr>
              <w:pStyle w:val="Tabletext"/>
              <w:spacing w:before="0" w:after="0"/>
              <w:rPr>
                <w:i/>
                <w:iCs/>
                <w:szCs w:val="20"/>
              </w:rPr>
            </w:pPr>
          </w:p>
        </w:tc>
        <w:tc>
          <w:tcPr>
            <w:tcW w:w="1510" w:type="dxa"/>
          </w:tcPr>
          <w:p w14:paraId="3AF96324" w14:textId="5B18DB8F" w:rsidR="004047D5" w:rsidRPr="00071458" w:rsidRDefault="00BE331A" w:rsidP="00CC3C14">
            <w:pPr>
              <w:pStyle w:val="Tabletext"/>
              <w:spacing w:before="0" w:after="0"/>
              <w:rPr>
                <w:i/>
                <w:iCs/>
                <w:szCs w:val="20"/>
              </w:rPr>
            </w:pPr>
            <w:r>
              <w:rPr>
                <w:i/>
                <w:iCs/>
                <w:szCs w:val="20"/>
              </w:rPr>
              <w:t>4/20/2025</w:t>
            </w:r>
          </w:p>
        </w:tc>
        <w:tc>
          <w:tcPr>
            <w:tcW w:w="1510" w:type="dxa"/>
          </w:tcPr>
          <w:p w14:paraId="0C5D268F" w14:textId="64059C16" w:rsidR="004047D5" w:rsidRPr="00071458" w:rsidRDefault="00BE331A" w:rsidP="00CC3C14">
            <w:pPr>
              <w:pStyle w:val="Tabletext"/>
              <w:spacing w:before="0" w:after="0"/>
              <w:rPr>
                <w:i/>
                <w:iCs/>
                <w:szCs w:val="20"/>
              </w:rPr>
            </w:pPr>
            <w:r>
              <w:rPr>
                <w:i/>
                <w:iCs/>
                <w:szCs w:val="20"/>
              </w:rPr>
              <w:t>4/24/2025</w:t>
            </w:r>
          </w:p>
        </w:tc>
        <w:tc>
          <w:tcPr>
            <w:tcW w:w="2622" w:type="dxa"/>
          </w:tcPr>
          <w:p w14:paraId="1BF305DD" w14:textId="70164853" w:rsidR="00FA0B58" w:rsidRDefault="001D4351" w:rsidP="00FA0B58">
            <w:pPr>
              <w:spacing w:before="0" w:after="0"/>
              <w:rPr>
                <w:rFonts w:ascii="Times New Roman" w:eastAsia="Times New Roman" w:hAnsi="Times New Roman" w:cs="Times New Roman"/>
              </w:rPr>
            </w:pPr>
            <w:r>
              <w:t>The team</w:t>
            </w:r>
            <w:r w:rsidR="00FA0B58">
              <w:t xml:space="preserve"> includes security analysts, QA engineers, and developers</w:t>
            </w:r>
          </w:p>
          <w:p w14:paraId="6C9D048D" w14:textId="77777777" w:rsidR="004047D5" w:rsidRPr="00071458" w:rsidRDefault="004047D5" w:rsidP="00CC3C14">
            <w:pPr>
              <w:pStyle w:val="Tabletext"/>
              <w:spacing w:before="0" w:after="0"/>
              <w:rPr>
                <w:szCs w:val="20"/>
              </w:rPr>
            </w:pPr>
          </w:p>
        </w:tc>
      </w:tr>
      <w:tr w:rsidR="004047D5" w:rsidRPr="00071458" w14:paraId="6CFB72F6" w14:textId="77777777" w:rsidTr="00071458">
        <w:trPr>
          <w:trHeight w:val="289"/>
        </w:trPr>
        <w:tc>
          <w:tcPr>
            <w:tcW w:w="1598" w:type="dxa"/>
            <w:shd w:val="clear" w:color="auto" w:fill="auto"/>
          </w:tcPr>
          <w:p w14:paraId="36B3A7A0" w14:textId="31135D57" w:rsidR="004047D5" w:rsidRPr="00071458" w:rsidRDefault="00C267A7" w:rsidP="004C6BAE">
            <w:pPr>
              <w:pStyle w:val="Tabletext"/>
              <w:rPr>
                <w:szCs w:val="20"/>
              </w:rPr>
            </w:pPr>
            <w:r w:rsidRPr="00071458">
              <w:rPr>
                <w:szCs w:val="20"/>
              </w:rPr>
              <w:t>Prepare for Implementation</w:t>
            </w:r>
          </w:p>
        </w:tc>
        <w:tc>
          <w:tcPr>
            <w:tcW w:w="1643" w:type="dxa"/>
          </w:tcPr>
          <w:p w14:paraId="2E3D77AC" w14:textId="77777777" w:rsidR="00C510E5" w:rsidRDefault="00C510E5" w:rsidP="00C510E5">
            <w:pPr>
              <w:spacing w:before="0" w:after="0"/>
              <w:rPr>
                <w:rFonts w:ascii="Times New Roman" w:eastAsia="Times New Roman" w:hAnsi="Times New Roman" w:cs="Times New Roman"/>
              </w:rPr>
            </w:pPr>
            <w:r>
              <w:t>Order cloud services and software subscriptions</w:t>
            </w:r>
          </w:p>
          <w:p w14:paraId="253269E9" w14:textId="4F6EC3A4" w:rsidR="004047D5" w:rsidRPr="00071458" w:rsidRDefault="004047D5" w:rsidP="00CC3C14">
            <w:pPr>
              <w:pStyle w:val="Tabletext"/>
              <w:spacing w:before="0" w:after="0"/>
              <w:rPr>
                <w:i/>
                <w:iCs/>
                <w:szCs w:val="20"/>
              </w:rPr>
            </w:pPr>
          </w:p>
        </w:tc>
        <w:tc>
          <w:tcPr>
            <w:tcW w:w="1552" w:type="dxa"/>
          </w:tcPr>
          <w:p w14:paraId="1A15DFBF" w14:textId="6931DD15" w:rsidR="004047D5" w:rsidRPr="00071458" w:rsidRDefault="004047D5" w:rsidP="00CC3C14">
            <w:pPr>
              <w:pStyle w:val="Tabletext"/>
              <w:spacing w:before="0" w:after="0"/>
              <w:rPr>
                <w:i/>
                <w:iCs/>
                <w:szCs w:val="20"/>
              </w:rPr>
            </w:pPr>
            <w:r w:rsidRPr="00071458">
              <w:rPr>
                <w:i/>
                <w:iCs/>
                <w:szCs w:val="20"/>
              </w:rPr>
              <w:t>IT Manager</w:t>
            </w:r>
          </w:p>
        </w:tc>
        <w:tc>
          <w:tcPr>
            <w:tcW w:w="1510" w:type="dxa"/>
          </w:tcPr>
          <w:p w14:paraId="7BA29015" w14:textId="77777777" w:rsidR="00063D32" w:rsidRDefault="00063D32" w:rsidP="00063D32">
            <w:pPr>
              <w:spacing w:before="0" w:after="0"/>
              <w:rPr>
                <w:rFonts w:ascii="Times New Roman" w:eastAsia="Times New Roman" w:hAnsi="Times New Roman" w:cs="Times New Roman"/>
              </w:rPr>
            </w:pPr>
            <w:r>
              <w:t>04/21/2025</w:t>
            </w:r>
          </w:p>
          <w:p w14:paraId="54355C88" w14:textId="3C4B3B39" w:rsidR="004047D5" w:rsidRPr="00071458" w:rsidRDefault="004047D5" w:rsidP="00CC3C14">
            <w:pPr>
              <w:pStyle w:val="Tabletext"/>
              <w:spacing w:before="0" w:after="0"/>
              <w:rPr>
                <w:szCs w:val="20"/>
              </w:rPr>
            </w:pPr>
          </w:p>
        </w:tc>
        <w:tc>
          <w:tcPr>
            <w:tcW w:w="1510" w:type="dxa"/>
          </w:tcPr>
          <w:p w14:paraId="1E2BA573" w14:textId="7168A51E" w:rsidR="004047D5" w:rsidRPr="00071458" w:rsidRDefault="0088477F" w:rsidP="00CC3C14">
            <w:pPr>
              <w:pStyle w:val="Tabletext"/>
              <w:spacing w:before="0" w:after="0"/>
              <w:rPr>
                <w:i/>
                <w:iCs/>
                <w:szCs w:val="20"/>
              </w:rPr>
            </w:pPr>
            <w:r>
              <w:rPr>
                <w:i/>
                <w:iCs/>
                <w:szCs w:val="20"/>
              </w:rPr>
              <w:t>05/05/2025</w:t>
            </w:r>
          </w:p>
        </w:tc>
        <w:tc>
          <w:tcPr>
            <w:tcW w:w="2622" w:type="dxa"/>
          </w:tcPr>
          <w:p w14:paraId="7FD6E18C" w14:textId="160FB99C" w:rsidR="0090741B" w:rsidRDefault="0090741B" w:rsidP="0090741B">
            <w:pPr>
              <w:spacing w:before="0" w:after="0"/>
              <w:rPr>
                <w:rFonts w:ascii="Times New Roman" w:eastAsia="Times New Roman" w:hAnsi="Times New Roman" w:cs="Times New Roman"/>
              </w:rPr>
            </w:pPr>
            <w:r>
              <w:t>AWS or Azure services, and third-party security subscriptions</w:t>
            </w:r>
          </w:p>
          <w:p w14:paraId="0B76F0AA" w14:textId="77777777" w:rsidR="004047D5" w:rsidRPr="00071458" w:rsidRDefault="004047D5" w:rsidP="00CC3C14">
            <w:pPr>
              <w:pStyle w:val="Tabletext"/>
              <w:spacing w:before="0" w:after="0"/>
              <w:rPr>
                <w:szCs w:val="20"/>
              </w:rPr>
            </w:pPr>
          </w:p>
        </w:tc>
      </w:tr>
      <w:tr w:rsidR="004047D5" w:rsidRPr="00071458" w14:paraId="1E163B1B" w14:textId="77777777" w:rsidTr="00071458">
        <w:trPr>
          <w:trHeight w:val="1102"/>
        </w:trPr>
        <w:tc>
          <w:tcPr>
            <w:tcW w:w="1598" w:type="dxa"/>
            <w:shd w:val="clear" w:color="auto" w:fill="auto"/>
          </w:tcPr>
          <w:p w14:paraId="057632F8" w14:textId="4EF0B2E3" w:rsidR="004047D5" w:rsidRPr="00071458" w:rsidRDefault="00C267A7" w:rsidP="004C6BAE">
            <w:pPr>
              <w:pStyle w:val="Tabletext"/>
              <w:rPr>
                <w:szCs w:val="20"/>
              </w:rPr>
            </w:pPr>
            <w:r w:rsidRPr="00071458">
              <w:rPr>
                <w:szCs w:val="20"/>
              </w:rPr>
              <w:t>Prepare for Implementation</w:t>
            </w:r>
          </w:p>
        </w:tc>
        <w:tc>
          <w:tcPr>
            <w:tcW w:w="1643" w:type="dxa"/>
          </w:tcPr>
          <w:p w14:paraId="57D6BD50" w14:textId="77777777" w:rsidR="00177B55" w:rsidRDefault="00177B55" w:rsidP="00177B55">
            <w:pPr>
              <w:spacing w:before="0" w:after="0"/>
              <w:rPr>
                <w:rFonts w:ascii="Times New Roman" w:eastAsia="Times New Roman" w:hAnsi="Times New Roman" w:cs="Times New Roman"/>
              </w:rPr>
            </w:pPr>
            <w:r>
              <w:t>Set up Identity and Access Management (IAM)</w:t>
            </w:r>
          </w:p>
          <w:p w14:paraId="228E0147" w14:textId="40B94E17" w:rsidR="004047D5" w:rsidRPr="00071458" w:rsidRDefault="004047D5" w:rsidP="00CC3C14">
            <w:pPr>
              <w:pStyle w:val="Tabletext"/>
              <w:spacing w:before="0" w:after="0"/>
              <w:rPr>
                <w:i/>
                <w:iCs/>
                <w:szCs w:val="20"/>
              </w:rPr>
            </w:pPr>
          </w:p>
        </w:tc>
        <w:tc>
          <w:tcPr>
            <w:tcW w:w="1552" w:type="dxa"/>
          </w:tcPr>
          <w:p w14:paraId="3CD3C893" w14:textId="4BF7AFA5" w:rsidR="004047D5" w:rsidRPr="00071458" w:rsidRDefault="00177B55" w:rsidP="00CC3C14">
            <w:pPr>
              <w:pStyle w:val="Tabletext"/>
              <w:spacing w:before="0" w:after="0"/>
              <w:rPr>
                <w:szCs w:val="20"/>
              </w:rPr>
            </w:pPr>
            <w:r>
              <w:rPr>
                <w:szCs w:val="20"/>
              </w:rPr>
              <w:t>Security team</w:t>
            </w:r>
          </w:p>
        </w:tc>
        <w:tc>
          <w:tcPr>
            <w:tcW w:w="1510" w:type="dxa"/>
          </w:tcPr>
          <w:p w14:paraId="00689E53" w14:textId="77777777" w:rsidR="00FC5066" w:rsidRDefault="00FC5066" w:rsidP="00FC5066">
            <w:pPr>
              <w:spacing w:before="0" w:after="0"/>
              <w:rPr>
                <w:rFonts w:ascii="Times New Roman" w:eastAsia="Times New Roman" w:hAnsi="Times New Roman" w:cs="Times New Roman"/>
              </w:rPr>
            </w:pPr>
            <w:r>
              <w:t>05/01/2025</w:t>
            </w:r>
          </w:p>
          <w:p w14:paraId="23C289B1" w14:textId="4EC6248E" w:rsidR="004047D5" w:rsidRPr="00071458" w:rsidRDefault="004047D5" w:rsidP="00CC3C14">
            <w:pPr>
              <w:pStyle w:val="Tabletext"/>
              <w:spacing w:before="0" w:after="0"/>
              <w:rPr>
                <w:szCs w:val="20"/>
              </w:rPr>
            </w:pPr>
          </w:p>
        </w:tc>
        <w:tc>
          <w:tcPr>
            <w:tcW w:w="1510" w:type="dxa"/>
          </w:tcPr>
          <w:p w14:paraId="7F3F69B5" w14:textId="77777777" w:rsidR="00FC5066" w:rsidRDefault="00FC5066" w:rsidP="00FC5066">
            <w:pPr>
              <w:spacing w:before="0" w:after="0"/>
              <w:rPr>
                <w:rFonts w:ascii="Times New Roman" w:eastAsia="Times New Roman" w:hAnsi="Times New Roman" w:cs="Times New Roman"/>
              </w:rPr>
            </w:pPr>
            <w:r>
              <w:t>05/08/2025</w:t>
            </w:r>
          </w:p>
          <w:p w14:paraId="7929206B" w14:textId="2F6C121E" w:rsidR="004047D5" w:rsidRPr="00071458" w:rsidRDefault="004047D5" w:rsidP="00CC3C14">
            <w:pPr>
              <w:pStyle w:val="Tabletext"/>
              <w:spacing w:before="0" w:after="0"/>
              <w:rPr>
                <w:szCs w:val="20"/>
              </w:rPr>
            </w:pPr>
          </w:p>
        </w:tc>
        <w:tc>
          <w:tcPr>
            <w:tcW w:w="2622" w:type="dxa"/>
          </w:tcPr>
          <w:p w14:paraId="0C09D174" w14:textId="77777777" w:rsidR="00FC5066" w:rsidRDefault="00FC5066" w:rsidP="00FC5066">
            <w:pPr>
              <w:spacing w:before="0" w:after="0"/>
              <w:rPr>
                <w:rFonts w:ascii="Times New Roman" w:eastAsia="Times New Roman" w:hAnsi="Times New Roman" w:cs="Times New Roman"/>
              </w:rPr>
            </w:pPr>
            <w:r>
              <w:t>MFA and RBAC configured</w:t>
            </w:r>
          </w:p>
          <w:p w14:paraId="39CD8FE6" w14:textId="77777777" w:rsidR="004047D5" w:rsidRPr="00071458" w:rsidRDefault="004047D5" w:rsidP="00CC3C14">
            <w:pPr>
              <w:pStyle w:val="Tabletext"/>
              <w:spacing w:before="0" w:after="0"/>
              <w:rPr>
                <w:szCs w:val="20"/>
              </w:rPr>
            </w:pPr>
          </w:p>
        </w:tc>
      </w:tr>
      <w:tr w:rsidR="004047D5" w:rsidRPr="00071458" w14:paraId="34C7323A" w14:textId="77777777" w:rsidTr="00071458">
        <w:trPr>
          <w:trHeight w:val="281"/>
        </w:trPr>
        <w:tc>
          <w:tcPr>
            <w:tcW w:w="1598" w:type="dxa"/>
            <w:shd w:val="clear" w:color="auto" w:fill="auto"/>
          </w:tcPr>
          <w:p w14:paraId="55E63866" w14:textId="030B97F8" w:rsidR="004047D5" w:rsidRPr="00071458" w:rsidRDefault="00C267A7" w:rsidP="004C6BAE">
            <w:pPr>
              <w:pStyle w:val="Tabletext"/>
              <w:rPr>
                <w:szCs w:val="20"/>
              </w:rPr>
            </w:pPr>
            <w:r w:rsidRPr="00071458">
              <w:rPr>
                <w:szCs w:val="20"/>
              </w:rPr>
              <w:t>Prepare for Implementation</w:t>
            </w:r>
          </w:p>
        </w:tc>
        <w:tc>
          <w:tcPr>
            <w:tcW w:w="1643" w:type="dxa"/>
          </w:tcPr>
          <w:p w14:paraId="078B364A" w14:textId="77777777" w:rsidR="00D741A4" w:rsidRDefault="00D741A4" w:rsidP="00D741A4">
            <w:pPr>
              <w:spacing w:before="0" w:after="0"/>
              <w:rPr>
                <w:rFonts w:ascii="Times New Roman" w:eastAsia="Times New Roman" w:hAnsi="Times New Roman" w:cs="Times New Roman"/>
              </w:rPr>
            </w:pPr>
            <w:r>
              <w:t>Create security infrastructure</w:t>
            </w:r>
          </w:p>
          <w:p w14:paraId="7C0E86BB" w14:textId="7BB629BD" w:rsidR="004047D5" w:rsidRPr="00071458" w:rsidRDefault="004047D5" w:rsidP="00CC3C14">
            <w:pPr>
              <w:pStyle w:val="Tabletext"/>
              <w:spacing w:before="0" w:after="0"/>
              <w:rPr>
                <w:i/>
                <w:iCs/>
                <w:szCs w:val="20"/>
              </w:rPr>
            </w:pPr>
          </w:p>
        </w:tc>
        <w:tc>
          <w:tcPr>
            <w:tcW w:w="1552" w:type="dxa"/>
          </w:tcPr>
          <w:p w14:paraId="5453A06E" w14:textId="21BD2015" w:rsidR="004047D5" w:rsidRPr="00071458" w:rsidRDefault="00D741A4" w:rsidP="00CC3C14">
            <w:pPr>
              <w:pStyle w:val="Tabletext"/>
              <w:spacing w:before="0" w:after="0"/>
              <w:rPr>
                <w:szCs w:val="20"/>
              </w:rPr>
            </w:pPr>
            <w:r>
              <w:rPr>
                <w:i/>
                <w:iCs/>
                <w:szCs w:val="20"/>
              </w:rPr>
              <w:t>System Admin</w:t>
            </w:r>
          </w:p>
        </w:tc>
        <w:tc>
          <w:tcPr>
            <w:tcW w:w="1510" w:type="dxa"/>
          </w:tcPr>
          <w:p w14:paraId="273E7667" w14:textId="11884AAF" w:rsidR="004047D5" w:rsidRPr="00071458" w:rsidRDefault="00EF0505" w:rsidP="00CC3C14">
            <w:pPr>
              <w:pStyle w:val="Tabletext"/>
              <w:spacing w:before="0" w:after="0"/>
              <w:rPr>
                <w:szCs w:val="20"/>
              </w:rPr>
            </w:pPr>
            <w:r>
              <w:rPr>
                <w:i/>
                <w:iCs/>
                <w:szCs w:val="20"/>
              </w:rPr>
              <w:t>05/04/2025</w:t>
            </w:r>
          </w:p>
        </w:tc>
        <w:tc>
          <w:tcPr>
            <w:tcW w:w="1510" w:type="dxa"/>
          </w:tcPr>
          <w:p w14:paraId="22510A1D" w14:textId="09B290C2" w:rsidR="004047D5" w:rsidRPr="00071458" w:rsidRDefault="00E41C7F" w:rsidP="00CC3C14">
            <w:pPr>
              <w:pStyle w:val="Tabletext"/>
              <w:spacing w:before="0" w:after="0"/>
              <w:rPr>
                <w:szCs w:val="20"/>
              </w:rPr>
            </w:pPr>
            <w:r>
              <w:rPr>
                <w:szCs w:val="20"/>
              </w:rPr>
              <w:t>05/</w:t>
            </w:r>
            <w:r w:rsidR="003804D1">
              <w:rPr>
                <w:szCs w:val="20"/>
              </w:rPr>
              <w:t>15/2025</w:t>
            </w:r>
          </w:p>
        </w:tc>
        <w:tc>
          <w:tcPr>
            <w:tcW w:w="2622" w:type="dxa"/>
          </w:tcPr>
          <w:p w14:paraId="7DFAA18D" w14:textId="77777777" w:rsidR="00B3036A" w:rsidRDefault="00B3036A" w:rsidP="00B3036A">
            <w:pPr>
              <w:spacing w:before="0" w:after="0"/>
              <w:rPr>
                <w:rFonts w:ascii="Times New Roman" w:eastAsia="Times New Roman" w:hAnsi="Times New Roman" w:cs="Times New Roman"/>
              </w:rPr>
            </w:pPr>
            <w:r>
              <w:t>Firewalls, WAF, network ACLs</w:t>
            </w:r>
          </w:p>
          <w:p w14:paraId="19FDB2F5" w14:textId="77777777" w:rsidR="004047D5" w:rsidRPr="00071458" w:rsidRDefault="004047D5" w:rsidP="00CC3C14">
            <w:pPr>
              <w:pStyle w:val="Tabletext"/>
              <w:spacing w:before="0" w:after="0"/>
              <w:rPr>
                <w:szCs w:val="20"/>
              </w:rPr>
            </w:pPr>
          </w:p>
        </w:tc>
      </w:tr>
      <w:tr w:rsidR="004047D5" w:rsidRPr="00071458" w14:paraId="78B24B2B" w14:textId="77777777" w:rsidTr="00071458">
        <w:trPr>
          <w:trHeight w:val="281"/>
        </w:trPr>
        <w:tc>
          <w:tcPr>
            <w:tcW w:w="1598" w:type="dxa"/>
            <w:shd w:val="clear" w:color="auto" w:fill="auto"/>
          </w:tcPr>
          <w:p w14:paraId="58DEB103" w14:textId="0172E2BA" w:rsidR="004047D5" w:rsidRPr="00071458" w:rsidRDefault="009B7739" w:rsidP="007674A1">
            <w:pPr>
              <w:pStyle w:val="Tabletext"/>
              <w:rPr>
                <w:szCs w:val="20"/>
              </w:rPr>
            </w:pPr>
            <w:r>
              <w:rPr>
                <w:szCs w:val="20"/>
              </w:rPr>
              <w:t xml:space="preserve">Prepare test </w:t>
            </w:r>
            <w:r w:rsidR="00661612">
              <w:rPr>
                <w:szCs w:val="20"/>
              </w:rPr>
              <w:t>environment</w:t>
            </w:r>
          </w:p>
        </w:tc>
        <w:tc>
          <w:tcPr>
            <w:tcW w:w="1643" w:type="dxa"/>
          </w:tcPr>
          <w:p w14:paraId="7239A70A" w14:textId="4A4BD76A" w:rsidR="004047D5" w:rsidRPr="00661612" w:rsidRDefault="00661612" w:rsidP="00661612">
            <w:pPr>
              <w:spacing w:before="0" w:after="0"/>
              <w:rPr>
                <w:rFonts w:ascii="Times New Roman" w:eastAsia="Times New Roman" w:hAnsi="Times New Roman" w:cs="Times New Roman"/>
              </w:rPr>
            </w:pPr>
            <w:r>
              <w:t>Configure test servers and environments</w:t>
            </w:r>
          </w:p>
        </w:tc>
        <w:tc>
          <w:tcPr>
            <w:tcW w:w="1552" w:type="dxa"/>
          </w:tcPr>
          <w:p w14:paraId="28CA1A81" w14:textId="34C0C8C0" w:rsidR="004047D5" w:rsidRPr="00661612" w:rsidRDefault="00661612" w:rsidP="00661612">
            <w:pPr>
              <w:spacing w:before="0" w:after="0"/>
              <w:rPr>
                <w:rFonts w:ascii="Times New Roman" w:eastAsia="Times New Roman" w:hAnsi="Times New Roman" w:cs="Times New Roman"/>
              </w:rPr>
            </w:pPr>
            <w:r>
              <w:t>QA and Infrastructure Teams</w:t>
            </w:r>
          </w:p>
        </w:tc>
        <w:tc>
          <w:tcPr>
            <w:tcW w:w="1510" w:type="dxa"/>
          </w:tcPr>
          <w:p w14:paraId="5900A765" w14:textId="77777777" w:rsidR="0064222F" w:rsidRDefault="0064222F" w:rsidP="0064222F">
            <w:pPr>
              <w:spacing w:before="0" w:after="0"/>
              <w:rPr>
                <w:rFonts w:ascii="Times New Roman" w:eastAsia="Times New Roman" w:hAnsi="Times New Roman" w:cs="Times New Roman"/>
              </w:rPr>
            </w:pPr>
            <w:r>
              <w:t>05/06/2025</w:t>
            </w:r>
          </w:p>
          <w:p w14:paraId="6C6781AE" w14:textId="65CF83FB" w:rsidR="004047D5" w:rsidRPr="00071458" w:rsidRDefault="004047D5" w:rsidP="0064222F">
            <w:pPr>
              <w:pStyle w:val="Tabletext"/>
              <w:spacing w:before="0" w:after="0"/>
              <w:rPr>
                <w:szCs w:val="20"/>
              </w:rPr>
            </w:pPr>
          </w:p>
        </w:tc>
        <w:tc>
          <w:tcPr>
            <w:tcW w:w="1510" w:type="dxa"/>
          </w:tcPr>
          <w:p w14:paraId="7A59DDD6" w14:textId="77777777" w:rsidR="0064222F" w:rsidRDefault="0064222F" w:rsidP="0064222F">
            <w:pPr>
              <w:spacing w:before="0" w:after="0"/>
              <w:rPr>
                <w:rFonts w:ascii="Times New Roman" w:eastAsia="Times New Roman" w:hAnsi="Times New Roman" w:cs="Times New Roman"/>
              </w:rPr>
            </w:pPr>
            <w:r>
              <w:t>05/12/2025</w:t>
            </w:r>
          </w:p>
          <w:p w14:paraId="59E6E09A" w14:textId="6507125E" w:rsidR="004047D5" w:rsidRPr="00071458" w:rsidRDefault="004047D5" w:rsidP="00CC3C14">
            <w:pPr>
              <w:pStyle w:val="Tabletext"/>
              <w:spacing w:before="0" w:after="0"/>
              <w:rPr>
                <w:szCs w:val="20"/>
              </w:rPr>
            </w:pPr>
          </w:p>
        </w:tc>
        <w:tc>
          <w:tcPr>
            <w:tcW w:w="2622" w:type="dxa"/>
          </w:tcPr>
          <w:p w14:paraId="09435F79" w14:textId="4261ED30" w:rsidR="004047D5" w:rsidRPr="0064222F" w:rsidRDefault="0064222F" w:rsidP="0064222F">
            <w:pPr>
              <w:spacing w:before="0" w:after="0"/>
              <w:rPr>
                <w:rFonts w:ascii="Times New Roman" w:eastAsia="Times New Roman" w:hAnsi="Times New Roman" w:cs="Times New Roman"/>
              </w:rPr>
            </w:pPr>
            <w:r>
              <w:t>Install testing software (Selenium, JMeter)</w:t>
            </w:r>
          </w:p>
        </w:tc>
      </w:tr>
      <w:tr w:rsidR="004047D5" w:rsidRPr="00071458" w14:paraId="318F1A45" w14:textId="77777777" w:rsidTr="00071458">
        <w:trPr>
          <w:trHeight w:val="688"/>
        </w:trPr>
        <w:tc>
          <w:tcPr>
            <w:tcW w:w="1598" w:type="dxa"/>
            <w:shd w:val="clear" w:color="auto" w:fill="auto"/>
          </w:tcPr>
          <w:p w14:paraId="6AFAA2E2" w14:textId="2E56A07C" w:rsidR="004047D5" w:rsidRPr="00C50C67" w:rsidRDefault="00C50C67" w:rsidP="00C50C67">
            <w:pPr>
              <w:spacing w:before="0" w:after="0"/>
              <w:rPr>
                <w:rFonts w:ascii="Times New Roman" w:eastAsia="Times New Roman" w:hAnsi="Times New Roman" w:cs="Times New Roman"/>
              </w:rPr>
            </w:pPr>
            <w:r>
              <w:t>Prepare Test Environment</w:t>
            </w:r>
          </w:p>
        </w:tc>
        <w:tc>
          <w:tcPr>
            <w:tcW w:w="1643" w:type="dxa"/>
          </w:tcPr>
          <w:p w14:paraId="2C47B875" w14:textId="01224530" w:rsidR="004047D5" w:rsidRPr="00C50C67" w:rsidRDefault="00C50C67" w:rsidP="00C50C67">
            <w:pPr>
              <w:spacing w:before="0" w:after="0"/>
              <w:rPr>
                <w:rFonts w:ascii="Times New Roman" w:eastAsia="Times New Roman" w:hAnsi="Times New Roman" w:cs="Times New Roman"/>
              </w:rPr>
            </w:pPr>
            <w:r>
              <w:t>Data migration to test environment</w:t>
            </w:r>
          </w:p>
        </w:tc>
        <w:tc>
          <w:tcPr>
            <w:tcW w:w="1552" w:type="dxa"/>
          </w:tcPr>
          <w:p w14:paraId="567C19D3" w14:textId="38AA2D81" w:rsidR="004047D5" w:rsidRPr="00C50C67" w:rsidRDefault="00C50C67" w:rsidP="00C50C67">
            <w:pPr>
              <w:spacing w:before="0" w:after="0"/>
              <w:rPr>
                <w:rFonts w:ascii="Times New Roman" w:eastAsia="Times New Roman" w:hAnsi="Times New Roman" w:cs="Times New Roman"/>
              </w:rPr>
            </w:pPr>
            <w:r>
              <w:t>Data Specialists</w:t>
            </w:r>
          </w:p>
        </w:tc>
        <w:tc>
          <w:tcPr>
            <w:tcW w:w="1510" w:type="dxa"/>
          </w:tcPr>
          <w:p w14:paraId="27FCA1C1" w14:textId="77777777" w:rsidR="00B52A55" w:rsidRDefault="00B52A55" w:rsidP="00B52A55">
            <w:pPr>
              <w:spacing w:before="0" w:after="0"/>
              <w:rPr>
                <w:rFonts w:ascii="Times New Roman" w:eastAsia="Times New Roman" w:hAnsi="Times New Roman" w:cs="Times New Roman"/>
              </w:rPr>
            </w:pPr>
            <w:r>
              <w:t>05/10/2025</w:t>
            </w:r>
          </w:p>
          <w:p w14:paraId="71F78BC4" w14:textId="634A284E" w:rsidR="004047D5" w:rsidRPr="00071458" w:rsidRDefault="004047D5" w:rsidP="00CC3C14">
            <w:pPr>
              <w:pStyle w:val="Tabletext"/>
              <w:spacing w:before="0" w:after="0"/>
              <w:rPr>
                <w:i/>
                <w:iCs/>
                <w:szCs w:val="20"/>
              </w:rPr>
            </w:pPr>
          </w:p>
        </w:tc>
        <w:tc>
          <w:tcPr>
            <w:tcW w:w="1510" w:type="dxa"/>
          </w:tcPr>
          <w:p w14:paraId="543E45CA" w14:textId="77777777" w:rsidR="00B52A55" w:rsidRDefault="00B52A55" w:rsidP="00B52A55">
            <w:pPr>
              <w:spacing w:before="0" w:after="0"/>
              <w:rPr>
                <w:rFonts w:ascii="Times New Roman" w:eastAsia="Times New Roman" w:hAnsi="Times New Roman" w:cs="Times New Roman"/>
              </w:rPr>
            </w:pPr>
            <w:r>
              <w:t>05/17/2025</w:t>
            </w:r>
          </w:p>
          <w:p w14:paraId="40B9CF6C" w14:textId="2EF92DFA" w:rsidR="004047D5" w:rsidRPr="00071458" w:rsidRDefault="004047D5" w:rsidP="00CC3C14">
            <w:pPr>
              <w:pStyle w:val="Tabletext"/>
              <w:spacing w:before="0" w:after="0"/>
              <w:rPr>
                <w:i/>
                <w:iCs/>
                <w:szCs w:val="20"/>
              </w:rPr>
            </w:pPr>
          </w:p>
        </w:tc>
        <w:tc>
          <w:tcPr>
            <w:tcW w:w="2622" w:type="dxa"/>
          </w:tcPr>
          <w:p w14:paraId="33572765" w14:textId="52A834C7" w:rsidR="004047D5" w:rsidRPr="00B52A55" w:rsidRDefault="00B52A55" w:rsidP="00B52A55">
            <w:pPr>
              <w:spacing w:before="0" w:after="0"/>
              <w:rPr>
                <w:rFonts w:ascii="Times New Roman" w:eastAsia="Times New Roman" w:hAnsi="Times New Roman" w:cs="Times New Roman"/>
              </w:rPr>
            </w:pPr>
            <w:r>
              <w:t>Load data for comprehensive testing</w:t>
            </w:r>
          </w:p>
        </w:tc>
      </w:tr>
      <w:tr w:rsidR="004047D5" w:rsidRPr="00071458" w14:paraId="3E0AD42C" w14:textId="77777777" w:rsidTr="00071458">
        <w:trPr>
          <w:trHeight w:val="256"/>
        </w:trPr>
        <w:tc>
          <w:tcPr>
            <w:tcW w:w="1598" w:type="dxa"/>
            <w:shd w:val="clear" w:color="auto" w:fill="auto"/>
          </w:tcPr>
          <w:p w14:paraId="59EF94F8" w14:textId="2AB7DBD0" w:rsidR="004047D5" w:rsidRPr="00055FE6" w:rsidRDefault="00055FE6" w:rsidP="00055FE6">
            <w:pPr>
              <w:spacing w:before="0" w:after="0"/>
              <w:rPr>
                <w:rFonts w:ascii="Times New Roman" w:eastAsia="Times New Roman" w:hAnsi="Times New Roman" w:cs="Times New Roman"/>
              </w:rPr>
            </w:pPr>
            <w:r>
              <w:t>Prepare Production Environment</w:t>
            </w:r>
          </w:p>
        </w:tc>
        <w:tc>
          <w:tcPr>
            <w:tcW w:w="1643" w:type="dxa"/>
          </w:tcPr>
          <w:p w14:paraId="5732C802" w14:textId="6CF1C6BE" w:rsidR="004047D5" w:rsidRPr="00055FE6" w:rsidRDefault="00055FE6" w:rsidP="00055FE6">
            <w:pPr>
              <w:spacing w:before="0" w:after="0"/>
              <w:rPr>
                <w:rFonts w:ascii="Times New Roman" w:eastAsia="Times New Roman" w:hAnsi="Times New Roman" w:cs="Times New Roman"/>
              </w:rPr>
            </w:pPr>
            <w:r>
              <w:t>Configure production servers</w:t>
            </w:r>
          </w:p>
        </w:tc>
        <w:tc>
          <w:tcPr>
            <w:tcW w:w="1552" w:type="dxa"/>
          </w:tcPr>
          <w:p w14:paraId="522FCD5E" w14:textId="324AE82E" w:rsidR="004047D5" w:rsidRPr="00055FE6" w:rsidRDefault="00055FE6" w:rsidP="00055FE6">
            <w:pPr>
              <w:spacing w:before="0" w:after="0"/>
              <w:rPr>
                <w:rFonts w:ascii="Times New Roman" w:eastAsia="Times New Roman" w:hAnsi="Times New Roman" w:cs="Times New Roman"/>
              </w:rPr>
            </w:pPr>
            <w:r>
              <w:t>Infrastructure Team</w:t>
            </w:r>
          </w:p>
        </w:tc>
        <w:tc>
          <w:tcPr>
            <w:tcW w:w="1510" w:type="dxa"/>
          </w:tcPr>
          <w:p w14:paraId="0EE6646C" w14:textId="66562498" w:rsidR="004047D5" w:rsidRPr="00DD4E32" w:rsidRDefault="00DD4E32" w:rsidP="00DD4E32">
            <w:pPr>
              <w:spacing w:before="0" w:after="0"/>
              <w:rPr>
                <w:rFonts w:ascii="Times New Roman" w:eastAsia="Times New Roman" w:hAnsi="Times New Roman" w:cs="Times New Roman"/>
              </w:rPr>
            </w:pPr>
            <w:r>
              <w:t>05/18/2025</w:t>
            </w:r>
          </w:p>
        </w:tc>
        <w:tc>
          <w:tcPr>
            <w:tcW w:w="1510" w:type="dxa"/>
          </w:tcPr>
          <w:p w14:paraId="37A72B79" w14:textId="39F3935F" w:rsidR="004047D5" w:rsidRPr="00DD4E32" w:rsidRDefault="00DD4E32" w:rsidP="00DD4E32">
            <w:pPr>
              <w:spacing w:before="0" w:after="0"/>
              <w:rPr>
                <w:rFonts w:ascii="Times New Roman" w:eastAsia="Times New Roman" w:hAnsi="Times New Roman" w:cs="Times New Roman"/>
              </w:rPr>
            </w:pPr>
            <w:r>
              <w:t>05/24/2025</w:t>
            </w:r>
          </w:p>
        </w:tc>
        <w:tc>
          <w:tcPr>
            <w:tcW w:w="2622" w:type="dxa"/>
          </w:tcPr>
          <w:p w14:paraId="233B8931" w14:textId="1EF6CDA6" w:rsidR="004047D5" w:rsidRPr="00DD4E32" w:rsidRDefault="00DD4E32" w:rsidP="00DD4E32">
            <w:pPr>
              <w:spacing w:before="0" w:after="0"/>
              <w:rPr>
                <w:rFonts w:ascii="Times New Roman" w:eastAsia="Times New Roman" w:hAnsi="Times New Roman" w:cs="Times New Roman"/>
              </w:rPr>
            </w:pPr>
            <w:r>
              <w:t>Integration with cloud infrastructure</w:t>
            </w:r>
          </w:p>
        </w:tc>
      </w:tr>
      <w:tr w:rsidR="00A82C66" w:rsidRPr="00071458" w14:paraId="3E081CD6" w14:textId="77777777" w:rsidTr="00071458">
        <w:trPr>
          <w:trHeight w:val="256"/>
        </w:trPr>
        <w:tc>
          <w:tcPr>
            <w:tcW w:w="1598" w:type="dxa"/>
            <w:shd w:val="clear" w:color="auto" w:fill="auto"/>
          </w:tcPr>
          <w:p w14:paraId="74FAB967" w14:textId="2DA59170" w:rsidR="00A82C66" w:rsidRPr="000C2207" w:rsidRDefault="000C2207" w:rsidP="000C2207">
            <w:pPr>
              <w:spacing w:before="0" w:after="0"/>
              <w:rPr>
                <w:rFonts w:ascii="Times New Roman" w:eastAsia="Times New Roman" w:hAnsi="Times New Roman" w:cs="Times New Roman"/>
              </w:rPr>
            </w:pPr>
            <w:r>
              <w:t>Prepare Production Environment</w:t>
            </w:r>
          </w:p>
        </w:tc>
        <w:tc>
          <w:tcPr>
            <w:tcW w:w="1643" w:type="dxa"/>
          </w:tcPr>
          <w:p w14:paraId="51A789D5" w14:textId="5C6890E4" w:rsidR="00A82C66" w:rsidRPr="000C2207" w:rsidRDefault="000C2207" w:rsidP="000C2207">
            <w:pPr>
              <w:spacing w:before="0" w:after="0"/>
              <w:rPr>
                <w:rFonts w:ascii="Times New Roman" w:eastAsia="Times New Roman" w:hAnsi="Times New Roman" w:cs="Times New Roman"/>
              </w:rPr>
            </w:pPr>
            <w:r>
              <w:t>Finalize security settings</w:t>
            </w:r>
          </w:p>
        </w:tc>
        <w:tc>
          <w:tcPr>
            <w:tcW w:w="1552" w:type="dxa"/>
          </w:tcPr>
          <w:p w14:paraId="235F97B5" w14:textId="43776317" w:rsidR="00A82C66" w:rsidRPr="000C2207" w:rsidRDefault="000C2207" w:rsidP="000C2207">
            <w:pPr>
              <w:spacing w:before="0" w:after="0"/>
              <w:rPr>
                <w:rFonts w:ascii="Times New Roman" w:eastAsia="Times New Roman" w:hAnsi="Times New Roman" w:cs="Times New Roman"/>
              </w:rPr>
            </w:pPr>
            <w:r>
              <w:t>Security Analysts</w:t>
            </w:r>
          </w:p>
        </w:tc>
        <w:tc>
          <w:tcPr>
            <w:tcW w:w="1510" w:type="dxa"/>
          </w:tcPr>
          <w:p w14:paraId="254BC0BD" w14:textId="0C76EC52" w:rsidR="00A82C66" w:rsidRPr="00933400" w:rsidRDefault="00933400" w:rsidP="00933400">
            <w:pPr>
              <w:spacing w:before="0" w:after="0"/>
              <w:rPr>
                <w:rFonts w:ascii="Times New Roman" w:eastAsia="Times New Roman" w:hAnsi="Times New Roman" w:cs="Times New Roman"/>
              </w:rPr>
            </w:pPr>
            <w:r>
              <w:t>05/22/2025</w:t>
            </w:r>
          </w:p>
        </w:tc>
        <w:tc>
          <w:tcPr>
            <w:tcW w:w="1510" w:type="dxa"/>
          </w:tcPr>
          <w:p w14:paraId="662DDF29" w14:textId="74844720" w:rsidR="00A82C66" w:rsidRPr="00933400" w:rsidRDefault="00933400" w:rsidP="00933400">
            <w:pPr>
              <w:spacing w:before="0" w:after="0"/>
              <w:rPr>
                <w:rFonts w:ascii="Times New Roman" w:eastAsia="Times New Roman" w:hAnsi="Times New Roman" w:cs="Times New Roman"/>
              </w:rPr>
            </w:pPr>
            <w:r>
              <w:t>05/28/2025</w:t>
            </w:r>
          </w:p>
        </w:tc>
        <w:tc>
          <w:tcPr>
            <w:tcW w:w="2622" w:type="dxa"/>
          </w:tcPr>
          <w:p w14:paraId="08D71332" w14:textId="5C5684F7" w:rsidR="00A82C66" w:rsidRPr="00933400" w:rsidRDefault="00933400" w:rsidP="00933400">
            <w:pPr>
              <w:spacing w:before="0" w:after="0"/>
              <w:rPr>
                <w:rFonts w:ascii="Times New Roman" w:eastAsia="Times New Roman" w:hAnsi="Times New Roman" w:cs="Times New Roman"/>
              </w:rPr>
            </w:pPr>
            <w:r>
              <w:t>Verify encryption and secure communications</w:t>
            </w:r>
          </w:p>
        </w:tc>
      </w:tr>
      <w:tr w:rsidR="00A82C66" w:rsidRPr="00071458" w14:paraId="1EA99A17" w14:textId="77777777" w:rsidTr="00071458">
        <w:trPr>
          <w:trHeight w:val="256"/>
        </w:trPr>
        <w:tc>
          <w:tcPr>
            <w:tcW w:w="1598" w:type="dxa"/>
            <w:shd w:val="clear" w:color="auto" w:fill="auto"/>
          </w:tcPr>
          <w:p w14:paraId="616311CD" w14:textId="5D0A2573" w:rsidR="00A82C66" w:rsidRPr="0090450D" w:rsidRDefault="0090450D" w:rsidP="0090450D">
            <w:pPr>
              <w:spacing w:before="0" w:after="0"/>
              <w:rPr>
                <w:rFonts w:ascii="Times New Roman" w:eastAsia="Times New Roman" w:hAnsi="Times New Roman" w:cs="Times New Roman"/>
              </w:rPr>
            </w:pPr>
            <w:r>
              <w:t>Data Conversions</w:t>
            </w:r>
          </w:p>
        </w:tc>
        <w:tc>
          <w:tcPr>
            <w:tcW w:w="1643" w:type="dxa"/>
          </w:tcPr>
          <w:p w14:paraId="30AED352" w14:textId="0ACEB256" w:rsidR="00A82C66" w:rsidRPr="0090450D" w:rsidRDefault="0090450D" w:rsidP="0090450D">
            <w:pPr>
              <w:spacing w:before="0" w:after="0"/>
              <w:rPr>
                <w:rFonts w:ascii="Times New Roman" w:eastAsia="Times New Roman" w:hAnsi="Times New Roman" w:cs="Times New Roman"/>
              </w:rPr>
            </w:pPr>
            <w:r>
              <w:t>Perform final data conversions</w:t>
            </w:r>
          </w:p>
        </w:tc>
        <w:tc>
          <w:tcPr>
            <w:tcW w:w="1552" w:type="dxa"/>
          </w:tcPr>
          <w:p w14:paraId="3DEDAF34" w14:textId="322441F5" w:rsidR="00A82C66" w:rsidRPr="0090450D" w:rsidRDefault="0090450D" w:rsidP="0090450D">
            <w:pPr>
              <w:spacing w:before="0" w:after="0"/>
              <w:rPr>
                <w:rFonts w:ascii="Times New Roman" w:eastAsia="Times New Roman" w:hAnsi="Times New Roman" w:cs="Times New Roman"/>
              </w:rPr>
            </w:pPr>
            <w:r>
              <w:t>Data Specialists</w:t>
            </w:r>
          </w:p>
        </w:tc>
        <w:tc>
          <w:tcPr>
            <w:tcW w:w="1510" w:type="dxa"/>
          </w:tcPr>
          <w:p w14:paraId="6267437E" w14:textId="6F7D88F8" w:rsidR="00A82C66" w:rsidRPr="00C11D86" w:rsidRDefault="00C11D86" w:rsidP="00C11D86">
            <w:pPr>
              <w:spacing w:before="0" w:after="0"/>
              <w:rPr>
                <w:rFonts w:ascii="Times New Roman" w:eastAsia="Times New Roman" w:hAnsi="Times New Roman" w:cs="Times New Roman"/>
              </w:rPr>
            </w:pPr>
            <w:r>
              <w:t>05/25/2025</w:t>
            </w:r>
          </w:p>
        </w:tc>
        <w:tc>
          <w:tcPr>
            <w:tcW w:w="1510" w:type="dxa"/>
          </w:tcPr>
          <w:p w14:paraId="2E951E4D" w14:textId="045FC84C" w:rsidR="00A82C66" w:rsidRPr="00C11D86" w:rsidRDefault="00C11D86" w:rsidP="00C11D86">
            <w:pPr>
              <w:spacing w:before="0" w:after="0"/>
              <w:rPr>
                <w:rFonts w:ascii="Times New Roman" w:eastAsia="Times New Roman" w:hAnsi="Times New Roman" w:cs="Times New Roman"/>
              </w:rPr>
            </w:pPr>
            <w:r>
              <w:t>06/08/2025</w:t>
            </w:r>
          </w:p>
        </w:tc>
        <w:tc>
          <w:tcPr>
            <w:tcW w:w="2622" w:type="dxa"/>
          </w:tcPr>
          <w:p w14:paraId="29B84E89" w14:textId="6A6CA7D8" w:rsidR="00A82C66" w:rsidRPr="00C11D86" w:rsidRDefault="00C11D86" w:rsidP="00C11D86">
            <w:pPr>
              <w:spacing w:before="0" w:after="0"/>
              <w:rPr>
                <w:rFonts w:ascii="Times New Roman" w:eastAsia="Times New Roman" w:hAnsi="Times New Roman" w:cs="Times New Roman"/>
              </w:rPr>
            </w:pPr>
            <w:r>
              <w:t>Data verification and integrity checks</w:t>
            </w:r>
          </w:p>
        </w:tc>
      </w:tr>
      <w:tr w:rsidR="00A82C66" w:rsidRPr="00071458" w14:paraId="716BA9F1" w14:textId="77777777" w:rsidTr="00071458">
        <w:trPr>
          <w:trHeight w:val="256"/>
        </w:trPr>
        <w:tc>
          <w:tcPr>
            <w:tcW w:w="1598" w:type="dxa"/>
            <w:shd w:val="clear" w:color="auto" w:fill="auto"/>
          </w:tcPr>
          <w:p w14:paraId="080614DF" w14:textId="1B7D7D04" w:rsidR="00A82C66" w:rsidRPr="0076784A" w:rsidRDefault="0076784A" w:rsidP="0076784A">
            <w:pPr>
              <w:spacing w:before="0" w:after="0"/>
              <w:rPr>
                <w:rFonts w:ascii="Times New Roman" w:eastAsia="Times New Roman" w:hAnsi="Times New Roman" w:cs="Times New Roman"/>
              </w:rPr>
            </w:pPr>
            <w:r>
              <w:lastRenderedPageBreak/>
              <w:t>Documentation</w:t>
            </w:r>
          </w:p>
        </w:tc>
        <w:tc>
          <w:tcPr>
            <w:tcW w:w="1643" w:type="dxa"/>
          </w:tcPr>
          <w:p w14:paraId="6C5B7418" w14:textId="57B18626" w:rsidR="00A82C66" w:rsidRPr="0076784A" w:rsidRDefault="0076784A" w:rsidP="0076784A">
            <w:pPr>
              <w:spacing w:before="0" w:after="0"/>
              <w:rPr>
                <w:rFonts w:ascii="Times New Roman" w:eastAsia="Times New Roman" w:hAnsi="Times New Roman" w:cs="Times New Roman"/>
              </w:rPr>
            </w:pPr>
            <w:r>
              <w:t>Complete implementation documentation</w:t>
            </w:r>
          </w:p>
        </w:tc>
        <w:tc>
          <w:tcPr>
            <w:tcW w:w="1552" w:type="dxa"/>
          </w:tcPr>
          <w:p w14:paraId="0B81A8B2" w14:textId="53E4B474" w:rsidR="00A82C66" w:rsidRPr="0076784A" w:rsidRDefault="0076784A" w:rsidP="0076784A">
            <w:pPr>
              <w:spacing w:before="0" w:after="0"/>
              <w:rPr>
                <w:rFonts w:ascii="Times New Roman" w:eastAsia="Times New Roman" w:hAnsi="Times New Roman" w:cs="Times New Roman"/>
              </w:rPr>
            </w:pPr>
            <w:r>
              <w:t>Technical Writers</w:t>
            </w:r>
          </w:p>
        </w:tc>
        <w:tc>
          <w:tcPr>
            <w:tcW w:w="1510" w:type="dxa"/>
          </w:tcPr>
          <w:p w14:paraId="08315E67" w14:textId="3F05191A" w:rsidR="00A82C66" w:rsidRPr="006A77FC" w:rsidRDefault="006A77FC" w:rsidP="006A77FC">
            <w:pPr>
              <w:spacing w:before="0" w:after="0"/>
              <w:rPr>
                <w:rFonts w:ascii="Times New Roman" w:eastAsia="Times New Roman" w:hAnsi="Times New Roman" w:cs="Times New Roman"/>
              </w:rPr>
            </w:pPr>
            <w:r>
              <w:t>05/28/2025</w:t>
            </w:r>
          </w:p>
        </w:tc>
        <w:tc>
          <w:tcPr>
            <w:tcW w:w="1510" w:type="dxa"/>
          </w:tcPr>
          <w:p w14:paraId="68FF4F8F" w14:textId="78BCFD5E" w:rsidR="00A82C66" w:rsidRPr="006A77FC" w:rsidRDefault="006A77FC" w:rsidP="006A77FC">
            <w:pPr>
              <w:spacing w:before="0" w:after="0"/>
              <w:rPr>
                <w:rFonts w:ascii="Times New Roman" w:eastAsia="Times New Roman" w:hAnsi="Times New Roman" w:cs="Times New Roman"/>
              </w:rPr>
            </w:pPr>
            <w:r>
              <w:t>06/12/2025</w:t>
            </w:r>
          </w:p>
        </w:tc>
        <w:tc>
          <w:tcPr>
            <w:tcW w:w="2622" w:type="dxa"/>
          </w:tcPr>
          <w:p w14:paraId="259C1F5B" w14:textId="0F9C0F55" w:rsidR="00A82C66" w:rsidRPr="006A77FC" w:rsidRDefault="006A77FC" w:rsidP="006A77FC">
            <w:pPr>
              <w:spacing w:before="0" w:after="0"/>
              <w:rPr>
                <w:rFonts w:ascii="Times New Roman" w:eastAsia="Times New Roman" w:hAnsi="Times New Roman" w:cs="Times New Roman"/>
              </w:rPr>
            </w:pPr>
            <w:r>
              <w:t>Include user manuals, security protocols, compliance documents</w:t>
            </w:r>
          </w:p>
        </w:tc>
      </w:tr>
      <w:tr w:rsidR="00A82C66" w:rsidRPr="00071458" w14:paraId="3611A616" w14:textId="77777777" w:rsidTr="00071458">
        <w:trPr>
          <w:trHeight w:val="256"/>
        </w:trPr>
        <w:tc>
          <w:tcPr>
            <w:tcW w:w="1598" w:type="dxa"/>
            <w:shd w:val="clear" w:color="auto" w:fill="auto"/>
          </w:tcPr>
          <w:p w14:paraId="1079FD88" w14:textId="6E511F82" w:rsidR="00A82C66" w:rsidRPr="00D85A8B" w:rsidRDefault="00D85A8B" w:rsidP="00D85A8B">
            <w:pPr>
              <w:spacing w:before="0" w:after="0"/>
              <w:rPr>
                <w:rFonts w:ascii="Times New Roman" w:eastAsia="Times New Roman" w:hAnsi="Times New Roman" w:cs="Times New Roman"/>
              </w:rPr>
            </w:pPr>
            <w:r>
              <w:t>Training</w:t>
            </w:r>
          </w:p>
        </w:tc>
        <w:tc>
          <w:tcPr>
            <w:tcW w:w="1643" w:type="dxa"/>
          </w:tcPr>
          <w:p w14:paraId="32FFF531" w14:textId="7199AC32" w:rsidR="00A82C66" w:rsidRPr="00D85A8B" w:rsidRDefault="00D85A8B" w:rsidP="00D85A8B">
            <w:pPr>
              <w:spacing w:before="0" w:after="0"/>
              <w:rPr>
                <w:rFonts w:ascii="Times New Roman" w:eastAsia="Times New Roman" w:hAnsi="Times New Roman" w:cs="Times New Roman"/>
              </w:rPr>
            </w:pPr>
            <w:r>
              <w:t>Provide administrator training</w:t>
            </w:r>
          </w:p>
        </w:tc>
        <w:tc>
          <w:tcPr>
            <w:tcW w:w="1552" w:type="dxa"/>
          </w:tcPr>
          <w:p w14:paraId="02F48658" w14:textId="77777777" w:rsidR="009B65F3" w:rsidRDefault="009B65F3" w:rsidP="009B65F3">
            <w:pPr>
              <w:spacing w:before="0" w:after="0"/>
              <w:rPr>
                <w:rFonts w:ascii="Times New Roman" w:eastAsia="Times New Roman" w:hAnsi="Times New Roman" w:cs="Times New Roman"/>
              </w:rPr>
            </w:pPr>
            <w:r>
              <w:t>Trainers</w:t>
            </w:r>
          </w:p>
          <w:p w14:paraId="206E27C7" w14:textId="1B4BF74E" w:rsidR="00A82C66" w:rsidRPr="00071458" w:rsidRDefault="00A82C66" w:rsidP="00A82C66">
            <w:pPr>
              <w:pStyle w:val="Tabletext"/>
              <w:spacing w:before="0" w:after="0"/>
              <w:rPr>
                <w:i/>
                <w:iCs/>
                <w:szCs w:val="20"/>
              </w:rPr>
            </w:pPr>
          </w:p>
        </w:tc>
        <w:tc>
          <w:tcPr>
            <w:tcW w:w="1510" w:type="dxa"/>
          </w:tcPr>
          <w:p w14:paraId="3CF8C201" w14:textId="78C9B352" w:rsidR="00A82C66" w:rsidRPr="001810BE" w:rsidRDefault="001810BE" w:rsidP="001810BE">
            <w:pPr>
              <w:spacing w:before="0" w:after="0"/>
              <w:rPr>
                <w:rFonts w:ascii="Times New Roman" w:eastAsia="Times New Roman" w:hAnsi="Times New Roman" w:cs="Times New Roman"/>
              </w:rPr>
            </w:pPr>
            <w:r>
              <w:t>06/10/2025</w:t>
            </w:r>
          </w:p>
        </w:tc>
        <w:tc>
          <w:tcPr>
            <w:tcW w:w="1510" w:type="dxa"/>
          </w:tcPr>
          <w:p w14:paraId="2E37697F" w14:textId="158C99BA" w:rsidR="00A82C66" w:rsidRPr="00F62845" w:rsidRDefault="00F62845" w:rsidP="00F62845">
            <w:pPr>
              <w:spacing w:before="0" w:after="0"/>
              <w:rPr>
                <w:rFonts w:ascii="Times New Roman" w:eastAsia="Times New Roman" w:hAnsi="Times New Roman" w:cs="Times New Roman"/>
              </w:rPr>
            </w:pPr>
            <w:r>
              <w:t>06/14/2025</w:t>
            </w:r>
          </w:p>
        </w:tc>
        <w:tc>
          <w:tcPr>
            <w:tcW w:w="2622" w:type="dxa"/>
          </w:tcPr>
          <w:p w14:paraId="1ED6EB68" w14:textId="773644A4" w:rsidR="00A82C66" w:rsidRPr="00F62845" w:rsidRDefault="00F62845" w:rsidP="00F62845">
            <w:pPr>
              <w:spacing w:before="0" w:after="0"/>
              <w:rPr>
                <w:rFonts w:ascii="Times New Roman" w:eastAsia="Times New Roman" w:hAnsi="Times New Roman" w:cs="Times New Roman"/>
              </w:rPr>
            </w:pPr>
            <w:r>
              <w:t>System and security administration</w:t>
            </w:r>
          </w:p>
        </w:tc>
      </w:tr>
      <w:tr w:rsidR="00A82C66" w:rsidRPr="00071458" w14:paraId="536A0880" w14:textId="77777777" w:rsidTr="00071458">
        <w:trPr>
          <w:trHeight w:val="256"/>
        </w:trPr>
        <w:tc>
          <w:tcPr>
            <w:tcW w:w="1598" w:type="dxa"/>
            <w:shd w:val="clear" w:color="auto" w:fill="auto"/>
          </w:tcPr>
          <w:p w14:paraId="6E8BA1EB" w14:textId="13D808CD" w:rsidR="00A82C66" w:rsidRPr="00071458" w:rsidRDefault="009B65F3" w:rsidP="00A82C66">
            <w:pPr>
              <w:pStyle w:val="Tabletext"/>
              <w:rPr>
                <w:szCs w:val="20"/>
              </w:rPr>
            </w:pPr>
            <w:r>
              <w:t>Training</w:t>
            </w:r>
          </w:p>
        </w:tc>
        <w:tc>
          <w:tcPr>
            <w:tcW w:w="1643" w:type="dxa"/>
          </w:tcPr>
          <w:p w14:paraId="7DCFA7AF" w14:textId="648CFCD7" w:rsidR="00A82C66" w:rsidRPr="001810BE" w:rsidRDefault="001810BE" w:rsidP="001810BE">
            <w:pPr>
              <w:spacing w:before="0" w:after="0"/>
              <w:rPr>
                <w:rFonts w:ascii="Times New Roman" w:eastAsia="Times New Roman" w:hAnsi="Times New Roman" w:cs="Times New Roman"/>
              </w:rPr>
            </w:pPr>
            <w:r>
              <w:t>Provide support training</w:t>
            </w:r>
          </w:p>
        </w:tc>
        <w:tc>
          <w:tcPr>
            <w:tcW w:w="1552" w:type="dxa"/>
          </w:tcPr>
          <w:p w14:paraId="142ADE7C" w14:textId="77777777" w:rsidR="009B65F3" w:rsidRDefault="009B65F3" w:rsidP="009B65F3">
            <w:pPr>
              <w:spacing w:before="0" w:after="0"/>
              <w:rPr>
                <w:rFonts w:ascii="Times New Roman" w:eastAsia="Times New Roman" w:hAnsi="Times New Roman" w:cs="Times New Roman"/>
              </w:rPr>
            </w:pPr>
            <w:r>
              <w:t>Trainers</w:t>
            </w:r>
          </w:p>
          <w:p w14:paraId="2260D365" w14:textId="7DAB29E9" w:rsidR="00A82C66" w:rsidRPr="00071458" w:rsidRDefault="00A82C66" w:rsidP="00A82C66">
            <w:pPr>
              <w:pStyle w:val="Tabletext"/>
              <w:spacing w:before="0" w:after="0"/>
              <w:rPr>
                <w:i/>
                <w:iCs/>
                <w:szCs w:val="20"/>
              </w:rPr>
            </w:pPr>
          </w:p>
        </w:tc>
        <w:tc>
          <w:tcPr>
            <w:tcW w:w="1510" w:type="dxa"/>
          </w:tcPr>
          <w:p w14:paraId="779A960A" w14:textId="1867DC7B" w:rsidR="00A82C66" w:rsidRPr="002D12B3" w:rsidRDefault="002D12B3" w:rsidP="002D12B3">
            <w:pPr>
              <w:spacing w:before="0" w:after="0"/>
              <w:rPr>
                <w:rFonts w:ascii="Times New Roman" w:eastAsia="Times New Roman" w:hAnsi="Times New Roman" w:cs="Times New Roman"/>
              </w:rPr>
            </w:pPr>
            <w:r>
              <w:t>06/12/2025</w:t>
            </w:r>
          </w:p>
        </w:tc>
        <w:tc>
          <w:tcPr>
            <w:tcW w:w="1510" w:type="dxa"/>
          </w:tcPr>
          <w:p w14:paraId="007B015C" w14:textId="41A6A8DE" w:rsidR="00A82C66" w:rsidRPr="002D12B3" w:rsidRDefault="002D12B3" w:rsidP="002D12B3">
            <w:pPr>
              <w:spacing w:before="0" w:after="0"/>
              <w:rPr>
                <w:rFonts w:ascii="Times New Roman" w:eastAsia="Times New Roman" w:hAnsi="Times New Roman" w:cs="Times New Roman"/>
              </w:rPr>
            </w:pPr>
            <w:r>
              <w:t>06/17/2025</w:t>
            </w:r>
          </w:p>
        </w:tc>
        <w:tc>
          <w:tcPr>
            <w:tcW w:w="2622" w:type="dxa"/>
          </w:tcPr>
          <w:p w14:paraId="09EFE67D" w14:textId="3F4A2680" w:rsidR="00A82C66" w:rsidRPr="00D76DA9" w:rsidRDefault="00D76DA9" w:rsidP="00D76DA9">
            <w:pPr>
              <w:spacing w:before="0" w:after="0"/>
              <w:rPr>
                <w:rFonts w:ascii="Times New Roman" w:eastAsia="Times New Roman" w:hAnsi="Times New Roman" w:cs="Times New Roman"/>
              </w:rPr>
            </w:pPr>
            <w:r>
              <w:t>Customer support and troubleshooting</w:t>
            </w:r>
          </w:p>
        </w:tc>
      </w:tr>
      <w:tr w:rsidR="00A82C66" w:rsidRPr="00071458" w14:paraId="450DEF22" w14:textId="77777777" w:rsidTr="00071458">
        <w:trPr>
          <w:trHeight w:val="256"/>
        </w:trPr>
        <w:tc>
          <w:tcPr>
            <w:tcW w:w="1598" w:type="dxa"/>
            <w:shd w:val="clear" w:color="auto" w:fill="auto"/>
          </w:tcPr>
          <w:p w14:paraId="0860BF5F" w14:textId="42555664" w:rsidR="00A82C66" w:rsidRPr="00071458" w:rsidRDefault="009B65F3" w:rsidP="00A82C66">
            <w:pPr>
              <w:pStyle w:val="Tabletext"/>
              <w:rPr>
                <w:szCs w:val="20"/>
              </w:rPr>
            </w:pPr>
            <w:r>
              <w:t>Training</w:t>
            </w:r>
          </w:p>
        </w:tc>
        <w:tc>
          <w:tcPr>
            <w:tcW w:w="1643" w:type="dxa"/>
          </w:tcPr>
          <w:p w14:paraId="029A4834" w14:textId="41A19068" w:rsidR="00A82C66" w:rsidRPr="001810BE" w:rsidRDefault="001810BE" w:rsidP="001810BE">
            <w:pPr>
              <w:spacing w:before="0" w:after="0"/>
              <w:rPr>
                <w:rFonts w:ascii="Times New Roman" w:eastAsia="Times New Roman" w:hAnsi="Times New Roman" w:cs="Times New Roman"/>
              </w:rPr>
            </w:pPr>
            <w:r>
              <w:t>Provide end-user training</w:t>
            </w:r>
          </w:p>
        </w:tc>
        <w:tc>
          <w:tcPr>
            <w:tcW w:w="1552" w:type="dxa"/>
          </w:tcPr>
          <w:p w14:paraId="339508EB" w14:textId="77777777" w:rsidR="009B65F3" w:rsidRDefault="009B65F3" w:rsidP="009B65F3">
            <w:pPr>
              <w:spacing w:before="0" w:after="0"/>
              <w:rPr>
                <w:rFonts w:ascii="Times New Roman" w:eastAsia="Times New Roman" w:hAnsi="Times New Roman" w:cs="Times New Roman"/>
              </w:rPr>
            </w:pPr>
            <w:r>
              <w:t>Trainers</w:t>
            </w:r>
          </w:p>
          <w:p w14:paraId="73D09834" w14:textId="53E51531" w:rsidR="00A82C66" w:rsidRPr="00071458" w:rsidRDefault="00A82C66" w:rsidP="00A82C66">
            <w:pPr>
              <w:pStyle w:val="Tabletext"/>
              <w:spacing w:before="0" w:after="0"/>
              <w:rPr>
                <w:i/>
                <w:iCs/>
                <w:szCs w:val="20"/>
              </w:rPr>
            </w:pPr>
          </w:p>
        </w:tc>
        <w:tc>
          <w:tcPr>
            <w:tcW w:w="1510" w:type="dxa"/>
          </w:tcPr>
          <w:p w14:paraId="246BEE44" w14:textId="3033CB89" w:rsidR="00A82C66" w:rsidRPr="00D37071" w:rsidRDefault="00D37071" w:rsidP="00D37071">
            <w:pPr>
              <w:spacing w:before="0" w:after="0"/>
              <w:rPr>
                <w:rFonts w:ascii="Times New Roman" w:eastAsia="Times New Roman" w:hAnsi="Times New Roman" w:cs="Times New Roman"/>
              </w:rPr>
            </w:pPr>
            <w:r>
              <w:t>06/15/2025</w:t>
            </w:r>
          </w:p>
        </w:tc>
        <w:tc>
          <w:tcPr>
            <w:tcW w:w="1510" w:type="dxa"/>
          </w:tcPr>
          <w:p w14:paraId="5BA07C58" w14:textId="2C553B03" w:rsidR="00A82C66" w:rsidRPr="002D12B3" w:rsidRDefault="002D12B3" w:rsidP="002D12B3">
            <w:pPr>
              <w:spacing w:before="0" w:after="0"/>
              <w:rPr>
                <w:rFonts w:ascii="Times New Roman" w:eastAsia="Times New Roman" w:hAnsi="Times New Roman" w:cs="Times New Roman"/>
              </w:rPr>
            </w:pPr>
            <w:r>
              <w:t>06/20/2025</w:t>
            </w:r>
          </w:p>
        </w:tc>
        <w:tc>
          <w:tcPr>
            <w:tcW w:w="2622" w:type="dxa"/>
          </w:tcPr>
          <w:p w14:paraId="36CF2D69" w14:textId="381A896C" w:rsidR="00A82C66" w:rsidRPr="00C07156" w:rsidRDefault="00C07156" w:rsidP="00C07156">
            <w:pPr>
              <w:spacing w:before="0" w:after="0"/>
              <w:rPr>
                <w:rFonts w:ascii="Times New Roman" w:eastAsia="Times New Roman" w:hAnsi="Times New Roman" w:cs="Times New Roman"/>
              </w:rPr>
            </w:pPr>
            <w:r>
              <w:t>User guides, FAQs, online sessions</w:t>
            </w:r>
          </w:p>
        </w:tc>
      </w:tr>
      <w:tr w:rsidR="00A82C66" w:rsidRPr="00071458" w14:paraId="11F94A84" w14:textId="77777777" w:rsidTr="00071458">
        <w:trPr>
          <w:trHeight w:val="256"/>
        </w:trPr>
        <w:tc>
          <w:tcPr>
            <w:tcW w:w="1598" w:type="dxa"/>
            <w:shd w:val="clear" w:color="auto" w:fill="auto"/>
          </w:tcPr>
          <w:p w14:paraId="478C8655" w14:textId="45F97C51" w:rsidR="00A82C66" w:rsidRPr="00D37071" w:rsidRDefault="00D37071" w:rsidP="00D37071">
            <w:pPr>
              <w:spacing w:before="0" w:after="0"/>
              <w:rPr>
                <w:rFonts w:ascii="Times New Roman" w:eastAsia="Times New Roman" w:hAnsi="Times New Roman" w:cs="Times New Roman"/>
              </w:rPr>
            </w:pPr>
            <w:r>
              <w:t>Testing</w:t>
            </w:r>
          </w:p>
        </w:tc>
        <w:tc>
          <w:tcPr>
            <w:tcW w:w="1643" w:type="dxa"/>
          </w:tcPr>
          <w:p w14:paraId="750A423C" w14:textId="23CEDB2B" w:rsidR="00A82C66" w:rsidRPr="00D37071" w:rsidRDefault="00D37071" w:rsidP="00D37071">
            <w:pPr>
              <w:spacing w:before="0" w:after="0"/>
              <w:rPr>
                <w:rFonts w:ascii="Times New Roman" w:eastAsia="Times New Roman" w:hAnsi="Times New Roman" w:cs="Times New Roman"/>
              </w:rPr>
            </w:pPr>
            <w:r>
              <w:t>Conduct final comprehensive testing</w:t>
            </w:r>
          </w:p>
        </w:tc>
        <w:tc>
          <w:tcPr>
            <w:tcW w:w="1552" w:type="dxa"/>
          </w:tcPr>
          <w:p w14:paraId="259BE0C6" w14:textId="7802FB91" w:rsidR="00A82C66" w:rsidRPr="009B7E28" w:rsidRDefault="009B7E28" w:rsidP="009B7E28">
            <w:pPr>
              <w:spacing w:before="0" w:after="0"/>
              <w:rPr>
                <w:rFonts w:ascii="Times New Roman" w:eastAsia="Times New Roman" w:hAnsi="Times New Roman" w:cs="Times New Roman"/>
              </w:rPr>
            </w:pPr>
            <w:r>
              <w:t>QA Team</w:t>
            </w:r>
          </w:p>
        </w:tc>
        <w:tc>
          <w:tcPr>
            <w:tcW w:w="1510" w:type="dxa"/>
          </w:tcPr>
          <w:p w14:paraId="680AD1D6" w14:textId="623E9A3A" w:rsidR="00A82C66" w:rsidRPr="009B7E28" w:rsidRDefault="009B7E28" w:rsidP="009B7E28">
            <w:pPr>
              <w:spacing w:before="0" w:after="0"/>
              <w:rPr>
                <w:rFonts w:ascii="Times New Roman" w:eastAsia="Times New Roman" w:hAnsi="Times New Roman" w:cs="Times New Roman"/>
              </w:rPr>
            </w:pPr>
            <w:r>
              <w:t>06/18/2025</w:t>
            </w:r>
          </w:p>
        </w:tc>
        <w:tc>
          <w:tcPr>
            <w:tcW w:w="1510" w:type="dxa"/>
          </w:tcPr>
          <w:p w14:paraId="0220EAA5" w14:textId="37E21CC3" w:rsidR="00A82C66" w:rsidRPr="009B7E28" w:rsidRDefault="009B7E28" w:rsidP="009B7E28">
            <w:pPr>
              <w:spacing w:before="0" w:after="0"/>
              <w:rPr>
                <w:rFonts w:ascii="Times New Roman" w:eastAsia="Times New Roman" w:hAnsi="Times New Roman" w:cs="Times New Roman"/>
              </w:rPr>
            </w:pPr>
            <w:r>
              <w:t>06/26/2025</w:t>
            </w:r>
          </w:p>
        </w:tc>
        <w:tc>
          <w:tcPr>
            <w:tcW w:w="2622" w:type="dxa"/>
          </w:tcPr>
          <w:p w14:paraId="43D65EA2" w14:textId="6A181D86" w:rsidR="00A82C66" w:rsidRPr="00B414BD" w:rsidRDefault="00B414BD" w:rsidP="00B414BD">
            <w:pPr>
              <w:spacing w:before="0" w:after="0"/>
              <w:rPr>
                <w:rFonts w:ascii="Times New Roman" w:eastAsia="Times New Roman" w:hAnsi="Times New Roman" w:cs="Times New Roman"/>
              </w:rPr>
            </w:pPr>
            <w:r>
              <w:t>Functional, security, performance, and compliance tests</w:t>
            </w:r>
          </w:p>
        </w:tc>
      </w:tr>
      <w:tr w:rsidR="00A82C66" w:rsidRPr="00071458" w14:paraId="7B1BAEC0" w14:textId="77777777" w:rsidTr="00071458">
        <w:trPr>
          <w:trHeight w:val="256"/>
        </w:trPr>
        <w:tc>
          <w:tcPr>
            <w:tcW w:w="1598" w:type="dxa"/>
            <w:shd w:val="clear" w:color="auto" w:fill="auto"/>
          </w:tcPr>
          <w:p w14:paraId="7FB57B7E" w14:textId="09771F7C" w:rsidR="00A82C66" w:rsidRPr="00B414BD" w:rsidRDefault="00B414BD" w:rsidP="00B414BD">
            <w:pPr>
              <w:spacing w:before="0" w:after="0"/>
              <w:rPr>
                <w:rFonts w:ascii="Times New Roman" w:eastAsia="Times New Roman" w:hAnsi="Times New Roman" w:cs="Times New Roman"/>
              </w:rPr>
            </w:pPr>
            <w:r>
              <w:t>Go-Live</w:t>
            </w:r>
          </w:p>
        </w:tc>
        <w:tc>
          <w:tcPr>
            <w:tcW w:w="1643" w:type="dxa"/>
          </w:tcPr>
          <w:p w14:paraId="704F98B1" w14:textId="44718A69" w:rsidR="00A82C66" w:rsidRPr="00B414BD" w:rsidRDefault="00B414BD" w:rsidP="00B414BD">
            <w:pPr>
              <w:spacing w:before="0" w:after="0"/>
              <w:rPr>
                <w:rFonts w:ascii="Times New Roman" w:eastAsia="Times New Roman" w:hAnsi="Times New Roman" w:cs="Times New Roman"/>
              </w:rPr>
            </w:pPr>
            <w:r>
              <w:t>Production Go-live</w:t>
            </w:r>
          </w:p>
        </w:tc>
        <w:tc>
          <w:tcPr>
            <w:tcW w:w="1552" w:type="dxa"/>
          </w:tcPr>
          <w:p w14:paraId="38A1AB52" w14:textId="20AA2F7D" w:rsidR="00A82C66" w:rsidRPr="008C7890" w:rsidRDefault="008C7890" w:rsidP="008C7890">
            <w:pPr>
              <w:spacing w:before="0" w:after="0"/>
              <w:rPr>
                <w:rFonts w:ascii="Times New Roman" w:eastAsia="Times New Roman" w:hAnsi="Times New Roman" w:cs="Times New Roman"/>
              </w:rPr>
            </w:pPr>
            <w:r>
              <w:t>Project Sponsor, IT Director</w:t>
            </w:r>
          </w:p>
        </w:tc>
        <w:tc>
          <w:tcPr>
            <w:tcW w:w="1510" w:type="dxa"/>
          </w:tcPr>
          <w:p w14:paraId="2D364DB8" w14:textId="5525C6ED" w:rsidR="00A82C66" w:rsidRPr="008C7890" w:rsidRDefault="008C7890" w:rsidP="008C7890">
            <w:pPr>
              <w:spacing w:before="0" w:after="0"/>
              <w:rPr>
                <w:rFonts w:ascii="Times New Roman" w:eastAsia="Times New Roman" w:hAnsi="Times New Roman" w:cs="Times New Roman"/>
              </w:rPr>
            </w:pPr>
            <w:r>
              <w:t>07/01/2025</w:t>
            </w:r>
          </w:p>
        </w:tc>
        <w:tc>
          <w:tcPr>
            <w:tcW w:w="1510" w:type="dxa"/>
          </w:tcPr>
          <w:p w14:paraId="17505906" w14:textId="1BF416AB" w:rsidR="00A82C66" w:rsidRPr="008C7890" w:rsidRDefault="008C7890" w:rsidP="008C7890">
            <w:pPr>
              <w:spacing w:before="0" w:after="0"/>
              <w:rPr>
                <w:rFonts w:ascii="Times New Roman" w:eastAsia="Times New Roman" w:hAnsi="Times New Roman" w:cs="Times New Roman"/>
              </w:rPr>
            </w:pPr>
            <w:r>
              <w:t>07/01/2025</w:t>
            </w:r>
          </w:p>
        </w:tc>
        <w:tc>
          <w:tcPr>
            <w:tcW w:w="2622" w:type="dxa"/>
          </w:tcPr>
          <w:p w14:paraId="0073F21B" w14:textId="7003E5D2" w:rsidR="00A82C66" w:rsidRPr="00876410" w:rsidRDefault="00876410" w:rsidP="00876410">
            <w:pPr>
              <w:spacing w:before="0" w:after="0"/>
              <w:rPr>
                <w:rFonts w:ascii="Times New Roman" w:eastAsia="Times New Roman" w:hAnsi="Times New Roman" w:cs="Times New Roman"/>
              </w:rPr>
            </w:pPr>
            <w:r>
              <w:t>Official launch and monitoring of the production environment</w:t>
            </w:r>
          </w:p>
        </w:tc>
      </w:tr>
    </w:tbl>
    <w:p w14:paraId="37C499BC" w14:textId="06CD2071" w:rsidR="00A87BF1" w:rsidRDefault="00A87BF1" w:rsidP="00FE6BB0">
      <w:pPr>
        <w:rPr>
          <w:color w:val="001823" w:themeColor="text1"/>
          <w:szCs w:val="20"/>
        </w:rPr>
      </w:pPr>
    </w:p>
    <w:p w14:paraId="0EBD9643" w14:textId="77777777" w:rsidR="0024568C" w:rsidRPr="0024568C" w:rsidRDefault="0024568C" w:rsidP="0024568C">
      <w:pPr>
        <w:rPr>
          <w:color w:val="001823" w:themeColor="text1"/>
          <w:szCs w:val="20"/>
        </w:rPr>
      </w:pPr>
      <w:r w:rsidRPr="0024568C">
        <w:rPr>
          <w:color w:val="001823" w:themeColor="text1"/>
          <w:szCs w:val="20"/>
        </w:rPr>
        <w:t>This implementation plan outlines the critical phases, activities, resources, and schedules for successfully deploying the Kentech Banking Project. The project is structured to ensure a smooth transition from the preparation stage through testing and finally to the production go-live phase.</w:t>
      </w:r>
    </w:p>
    <w:p w14:paraId="1A3A403D" w14:textId="77777777" w:rsidR="0024568C" w:rsidRPr="0024568C" w:rsidRDefault="0024568C" w:rsidP="0024568C">
      <w:pPr>
        <w:rPr>
          <w:color w:val="001823" w:themeColor="text1"/>
          <w:szCs w:val="20"/>
        </w:rPr>
      </w:pPr>
      <w:r w:rsidRPr="0024568C">
        <w:rPr>
          <w:color w:val="001823" w:themeColor="text1"/>
          <w:szCs w:val="20"/>
        </w:rPr>
        <w:t>Initially, the implementation team, including the project sponsor, IT director, security analysts, QA engineers, and developers, will be identified and assigned roles between April 20 and April 24, 2025. Concurrently, cloud services from AWS and Azure and necessary software subscriptions will be ordered from April 21 to May 5, 2025, managed by the IT Manager.</w:t>
      </w:r>
    </w:p>
    <w:p w14:paraId="47BF2AF8" w14:textId="77777777" w:rsidR="0024568C" w:rsidRPr="0024568C" w:rsidRDefault="0024568C" w:rsidP="0024568C">
      <w:pPr>
        <w:rPr>
          <w:color w:val="001823" w:themeColor="text1"/>
          <w:szCs w:val="20"/>
        </w:rPr>
      </w:pPr>
      <w:r w:rsidRPr="0024568C">
        <w:rPr>
          <w:color w:val="001823" w:themeColor="text1"/>
          <w:szCs w:val="20"/>
        </w:rPr>
        <w:t>Security preparation begins early with the setup of Identity and Access Management (IAM), including Multi-Factor Authentication (MFA) and Role-Based Access Control (RBAC), from May 1 to May 8, 2025, overseen by the security team. Further security infrastructure setups, such as firewalls, Web Application Firewalls (WAF), and network ACLs, are planned from May 4 to May 15, 2025.</w:t>
      </w:r>
    </w:p>
    <w:p w14:paraId="0BE03886" w14:textId="77777777" w:rsidR="0024568C" w:rsidRPr="0024568C" w:rsidRDefault="0024568C" w:rsidP="0024568C">
      <w:pPr>
        <w:rPr>
          <w:color w:val="001823" w:themeColor="text1"/>
          <w:szCs w:val="20"/>
        </w:rPr>
      </w:pPr>
      <w:r w:rsidRPr="0024568C">
        <w:rPr>
          <w:color w:val="001823" w:themeColor="text1"/>
          <w:szCs w:val="20"/>
        </w:rPr>
        <w:t>The test environment configuration, including the installation of testing tools like Selenium and JMeter, is scheduled between May 6 and May 12, 2025, by the QA and Infrastructure teams. Data migration to the test environment will follow immediately, conducted by Data Specialists from May 10 to May 17, 2025.</w:t>
      </w:r>
    </w:p>
    <w:p w14:paraId="33E52AA5" w14:textId="77777777" w:rsidR="0024568C" w:rsidRPr="0024568C" w:rsidRDefault="0024568C" w:rsidP="0024568C">
      <w:pPr>
        <w:rPr>
          <w:color w:val="001823" w:themeColor="text1"/>
          <w:szCs w:val="20"/>
        </w:rPr>
      </w:pPr>
      <w:r w:rsidRPr="0024568C">
        <w:rPr>
          <w:color w:val="001823" w:themeColor="text1"/>
          <w:szCs w:val="20"/>
        </w:rPr>
        <w:t>Preparation of the production environment, including server configurations and integration with cloud services, is scheduled for May 18 to May 24, 2025. Final security settings verification, including encryption and secure communications, will be completed between May 22 and May 28, 2025.</w:t>
      </w:r>
    </w:p>
    <w:p w14:paraId="79A1DE18" w14:textId="77777777" w:rsidR="0024568C" w:rsidRPr="0024568C" w:rsidRDefault="0024568C" w:rsidP="0024568C">
      <w:pPr>
        <w:rPr>
          <w:color w:val="001823" w:themeColor="text1"/>
          <w:szCs w:val="20"/>
        </w:rPr>
      </w:pPr>
      <w:r w:rsidRPr="0024568C">
        <w:rPr>
          <w:color w:val="001823" w:themeColor="text1"/>
          <w:szCs w:val="20"/>
        </w:rPr>
        <w:t>Final data conversions, including comprehensive verification and integrity checks, are scheduled from May 25 to June 8, 2025. Documentation required for the implementation, including user manuals, security protocols, and compliance documents, will be finalized between May 28 and June 12, 2025.</w:t>
      </w:r>
    </w:p>
    <w:p w14:paraId="51D23CF9" w14:textId="77777777" w:rsidR="0024568C" w:rsidRPr="0024568C" w:rsidRDefault="0024568C" w:rsidP="0024568C">
      <w:pPr>
        <w:rPr>
          <w:color w:val="001823" w:themeColor="text1"/>
          <w:szCs w:val="20"/>
        </w:rPr>
      </w:pPr>
      <w:r w:rsidRPr="0024568C">
        <w:rPr>
          <w:color w:val="001823" w:themeColor="text1"/>
          <w:szCs w:val="20"/>
        </w:rPr>
        <w:t>Training activities are structured into three segments. Administrator training will occur from June 10 to June 14, 2025, focusing on system and security administration. Support staff training, covering customer support and troubleshooting, is scheduled from June 12 to June 17, 2025. End-user training sessions, including the distribution of user guides, FAQs, and online sessions, will run from June 15 to June 20, 2025.</w:t>
      </w:r>
    </w:p>
    <w:p w14:paraId="0979F8D9" w14:textId="77777777" w:rsidR="0024568C" w:rsidRPr="0024568C" w:rsidRDefault="0024568C" w:rsidP="0024568C">
      <w:pPr>
        <w:rPr>
          <w:color w:val="001823" w:themeColor="text1"/>
          <w:szCs w:val="20"/>
        </w:rPr>
      </w:pPr>
      <w:r w:rsidRPr="0024568C">
        <w:rPr>
          <w:color w:val="001823" w:themeColor="text1"/>
          <w:szCs w:val="20"/>
        </w:rPr>
        <w:t>The final comprehensive testing phase, including functional, security, performance, and compliance assessments, is set from June 18 to June 26, 2025, conducted by the QA Team.</w:t>
      </w:r>
    </w:p>
    <w:p w14:paraId="274C4EE3" w14:textId="77777777" w:rsidR="0024568C" w:rsidRPr="0024568C" w:rsidRDefault="0024568C" w:rsidP="0024568C">
      <w:pPr>
        <w:rPr>
          <w:color w:val="001823" w:themeColor="text1"/>
          <w:szCs w:val="20"/>
        </w:rPr>
      </w:pPr>
      <w:r w:rsidRPr="0024568C">
        <w:rPr>
          <w:color w:val="001823" w:themeColor="text1"/>
          <w:szCs w:val="20"/>
        </w:rPr>
        <w:lastRenderedPageBreak/>
        <w:t>The project will officially go live on July 1, 2025, marking the deployment of the Kentech Banking application into the production environment. This phase will involve real-time monitoring to ensure smooth operation and quick resolution of any immediate post-launch issues.</w:t>
      </w:r>
    </w:p>
    <w:p w14:paraId="0159358D" w14:textId="77777777" w:rsidR="0024568C" w:rsidRPr="00FE6BB0" w:rsidRDefault="0024568C" w:rsidP="00FE6BB0">
      <w:pPr>
        <w:rPr>
          <w:color w:val="001823" w:themeColor="text1"/>
          <w:szCs w:val="20"/>
        </w:rPr>
      </w:pPr>
    </w:p>
    <w:sectPr w:rsidR="0024568C" w:rsidRPr="00FE6BB0" w:rsidSect="00A14A44">
      <w:headerReference w:type="default" r:id="rId13"/>
      <w:footerReference w:type="default" r:id="rId14"/>
      <w:headerReference w:type="first" r:id="rId15"/>
      <w:footerReference w:type="first" r:id="rId16"/>
      <w:pgSz w:w="12240" w:h="15840" w:code="1"/>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375192" w14:textId="77777777" w:rsidR="004863B7" w:rsidRDefault="004863B7" w:rsidP="00C536C3">
      <w:r>
        <w:separator/>
      </w:r>
    </w:p>
  </w:endnote>
  <w:endnote w:type="continuationSeparator" w:id="0">
    <w:p w14:paraId="1B786AD8" w14:textId="77777777" w:rsidR="004863B7" w:rsidRDefault="004863B7" w:rsidP="00C536C3">
      <w:r>
        <w:continuationSeparator/>
      </w:r>
    </w:p>
  </w:endnote>
  <w:endnote w:type="continuationNotice" w:id="1">
    <w:p w14:paraId="391CFA00" w14:textId="77777777" w:rsidR="004863B7" w:rsidRDefault="004863B7" w:rsidP="00C536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B0E74" w14:textId="77777777" w:rsidR="001F344A" w:rsidRPr="005E3122" w:rsidRDefault="7CC772DA" w:rsidP="007655B5">
    <w:pPr>
      <w:pStyle w:val="Copyrightfooter"/>
    </w:pPr>
    <w:r w:rsidRPr="005E3122">
      <w:t>Copyright 202</w:t>
    </w:r>
    <w:r w:rsidR="009350C0">
      <w:t>2</w:t>
    </w:r>
    <w:r w:rsidRPr="005E3122">
      <w:t xml:space="preserve"> by University of Phoenix.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D16BF" w14:textId="77777777" w:rsidR="001F344A" w:rsidRPr="007655B5" w:rsidRDefault="7CC772DA" w:rsidP="007655B5">
    <w:pPr>
      <w:pStyle w:val="Copyrightfooter"/>
    </w:pPr>
    <w:r w:rsidRPr="007655B5">
      <w:t>Copyright 202</w:t>
    </w:r>
    <w:r w:rsidR="009350C0">
      <w:t>2</w:t>
    </w:r>
    <w:r w:rsidRPr="007655B5">
      <w:t xml:space="preserve"> by University of Phoenix.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921E9" w14:textId="77777777" w:rsidR="004863B7" w:rsidRDefault="004863B7" w:rsidP="00C536C3">
      <w:r>
        <w:separator/>
      </w:r>
    </w:p>
  </w:footnote>
  <w:footnote w:type="continuationSeparator" w:id="0">
    <w:p w14:paraId="00E0BEC1" w14:textId="77777777" w:rsidR="004863B7" w:rsidRDefault="004863B7" w:rsidP="00C536C3">
      <w:r>
        <w:continuationSeparator/>
      </w:r>
    </w:p>
  </w:footnote>
  <w:footnote w:type="continuationNotice" w:id="1">
    <w:p w14:paraId="025E68A6" w14:textId="77777777" w:rsidR="004863B7" w:rsidRDefault="004863B7" w:rsidP="00C536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AC0C4" w14:textId="77777777" w:rsidR="009350C0" w:rsidRDefault="009350C0" w:rsidP="007655B5">
    <w:pPr>
      <w:pStyle w:val="marginheader"/>
      <w:spacing w:before="0"/>
    </w:pPr>
    <w:r w:rsidRPr="009350C0">
      <w:t>Project Implementation Plan Example</w:t>
    </w:r>
  </w:p>
  <w:p w14:paraId="5AB20089" w14:textId="77777777" w:rsidR="004737FC" w:rsidRPr="004C78EA" w:rsidRDefault="009350C0" w:rsidP="007655B5">
    <w:pPr>
      <w:pStyle w:val="marginheader"/>
      <w:spacing w:before="0"/>
    </w:pPr>
    <w:r>
      <w:t>BSA</w:t>
    </w:r>
    <w:r w:rsidR="004737FC" w:rsidRPr="004C78EA">
      <w:t>/</w:t>
    </w:r>
    <w:r>
      <w:t>425</w:t>
    </w:r>
    <w:r w:rsidR="001F344A" w:rsidRPr="004C78EA">
      <w:t xml:space="preserve"> </w:t>
    </w:r>
    <w:r w:rsidR="007745E7" w:rsidRPr="004C78EA">
      <w:t>v</w:t>
    </w:r>
    <w:r>
      <w:t>2</w:t>
    </w:r>
  </w:p>
  <w:p w14:paraId="79CB5FBB" w14:textId="77777777" w:rsidR="00D36447" w:rsidRDefault="001F344A" w:rsidP="007655B5">
    <w:pPr>
      <w:pStyle w:val="marginheader"/>
      <w:tabs>
        <w:tab w:val="center" w:pos="4680"/>
        <w:tab w:val="right" w:pos="9360"/>
      </w:tabs>
      <w:spacing w:before="0"/>
    </w:pPr>
    <w:r w:rsidRPr="004C78EA">
      <w:t xml:space="preserve">Page </w:t>
    </w:r>
    <w:r w:rsidR="004C69D7" w:rsidRPr="004C78EA">
      <w:fldChar w:fldCharType="begin"/>
    </w:r>
    <w:r w:rsidRPr="004C78EA">
      <w:instrText xml:space="preserve"> PAGE  \* Arabic  \* MERGEFORMAT </w:instrText>
    </w:r>
    <w:r w:rsidR="004C69D7" w:rsidRPr="004C78EA">
      <w:fldChar w:fldCharType="separate"/>
    </w:r>
    <w:r w:rsidR="001A7A97">
      <w:rPr>
        <w:noProof/>
      </w:rPr>
      <w:t>2</w:t>
    </w:r>
    <w:r w:rsidR="004C69D7" w:rsidRPr="004C78EA">
      <w:fldChar w:fldCharType="end"/>
    </w:r>
    <w:r w:rsidRPr="004C78EA">
      <w:t xml:space="preserve"> of </w:t>
    </w:r>
    <w:fldSimple w:instr="NUMPAGES  \* Arabic  \* MERGEFORMAT">
      <w:r w:rsidR="001A7A97">
        <w:rPr>
          <w:noProof/>
        </w:rPr>
        <w:t>3</w:t>
      </w:r>
    </w:fldSimple>
  </w:p>
  <w:p w14:paraId="0A249295" w14:textId="77777777" w:rsidR="007655B5" w:rsidRPr="00654497" w:rsidRDefault="007655B5" w:rsidP="007655B5">
    <w:pPr>
      <w:pStyle w:val="marginheade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463FD" w14:textId="77777777" w:rsidR="00966D86" w:rsidRPr="004C78EA" w:rsidRDefault="00F859AB" w:rsidP="00C536C3">
    <w:pPr>
      <w:pStyle w:val="marginheader"/>
    </w:pPr>
    <w:r>
      <w:t>BSA</w:t>
    </w:r>
    <w:r w:rsidR="00C63539" w:rsidRPr="004C78EA">
      <w:t>/</w:t>
    </w:r>
    <w:r>
      <w:t>425</w:t>
    </w:r>
    <w:r w:rsidR="00C63539" w:rsidRPr="004C78EA">
      <w:t xml:space="preserve"> v</w:t>
    </w:r>
    <w: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32303"/>
    <w:multiLevelType w:val="multilevel"/>
    <w:tmpl w:val="CD60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42AEE"/>
    <w:multiLevelType w:val="hybridMultilevel"/>
    <w:tmpl w:val="6172F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757DB8"/>
    <w:multiLevelType w:val="hybridMultilevel"/>
    <w:tmpl w:val="ACA498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0614F8"/>
    <w:multiLevelType w:val="hybridMultilevel"/>
    <w:tmpl w:val="35902AD4"/>
    <w:lvl w:ilvl="0" w:tplc="8D0CA72A">
      <w:start w:val="1"/>
      <w:numFmt w:val="decimal"/>
      <w:lvlText w:val="%1."/>
      <w:lvlJc w:val="left"/>
      <w:pPr>
        <w:ind w:left="360" w:hanging="360"/>
      </w:pPr>
      <w:rPr>
        <w:rFonts w:hint="default"/>
      </w:rPr>
    </w:lvl>
    <w:lvl w:ilvl="1" w:tplc="D1425116">
      <w:start w:val="1"/>
      <w:numFmt w:val="none"/>
      <w:lvlText w:val="a."/>
      <w:lvlJc w:val="left"/>
      <w:pPr>
        <w:ind w:left="720" w:hanging="360"/>
      </w:pPr>
      <w:rPr>
        <w:rFonts w:hint="default"/>
      </w:rPr>
    </w:lvl>
    <w:lvl w:ilvl="2" w:tplc="2E54A70E">
      <w:start w:val="1"/>
      <w:numFmt w:val="lowerRoman"/>
      <w:lvlText w:val="%3."/>
      <w:lvlJc w:val="left"/>
      <w:pPr>
        <w:ind w:left="1152" w:hanging="360"/>
      </w:pPr>
      <w:rPr>
        <w:rFonts w:hint="default"/>
      </w:rPr>
    </w:lvl>
    <w:lvl w:ilvl="3" w:tplc="F5DA6F10">
      <w:start w:val="1"/>
      <w:numFmt w:val="decimal"/>
      <w:lvlText w:val="%4)"/>
      <w:lvlJc w:val="left"/>
      <w:pPr>
        <w:ind w:left="1440" w:hanging="360"/>
      </w:pPr>
      <w:rPr>
        <w:rFonts w:hint="default"/>
      </w:rPr>
    </w:lvl>
    <w:lvl w:ilvl="4" w:tplc="5ACE222A">
      <w:start w:val="1"/>
      <w:numFmt w:val="lowerLetter"/>
      <w:lvlText w:val="%5)"/>
      <w:lvlJc w:val="left"/>
      <w:pPr>
        <w:ind w:left="1800" w:hanging="360"/>
      </w:pPr>
      <w:rPr>
        <w:rFonts w:hint="default"/>
      </w:rPr>
    </w:lvl>
    <w:lvl w:ilvl="5" w:tplc="815E9A6C">
      <w:start w:val="1"/>
      <w:numFmt w:val="lowerRoman"/>
      <w:lvlText w:val="%6)"/>
      <w:lvlJc w:val="left"/>
      <w:pPr>
        <w:ind w:left="2160" w:hanging="360"/>
      </w:pPr>
      <w:rPr>
        <w:rFonts w:hint="default"/>
      </w:rPr>
    </w:lvl>
    <w:lvl w:ilvl="6" w:tplc="98D8383E">
      <w:start w:val="1"/>
      <w:numFmt w:val="decimal"/>
      <w:lvlText w:val="%7."/>
      <w:lvlJc w:val="left"/>
      <w:pPr>
        <w:ind w:left="2520" w:hanging="360"/>
      </w:pPr>
      <w:rPr>
        <w:rFonts w:hint="default"/>
      </w:rPr>
    </w:lvl>
    <w:lvl w:ilvl="7" w:tplc="189EB8B6">
      <w:start w:val="1"/>
      <w:numFmt w:val="lowerLetter"/>
      <w:lvlText w:val="%8."/>
      <w:lvlJc w:val="left"/>
      <w:pPr>
        <w:ind w:left="2880" w:hanging="360"/>
      </w:pPr>
      <w:rPr>
        <w:rFonts w:hint="default"/>
      </w:rPr>
    </w:lvl>
    <w:lvl w:ilvl="8" w:tplc="BA18D006">
      <w:start w:val="1"/>
      <w:numFmt w:val="lowerRoman"/>
      <w:lvlText w:val="%9."/>
      <w:lvlJc w:val="left"/>
      <w:pPr>
        <w:ind w:left="3240" w:hanging="360"/>
      </w:pPr>
      <w:rPr>
        <w:rFonts w:hint="default"/>
      </w:rPr>
    </w:lvl>
  </w:abstractNum>
  <w:abstractNum w:abstractNumId="4" w15:restartNumberingAfterBreak="0">
    <w:nsid w:val="20772EF9"/>
    <w:multiLevelType w:val="hybridMultilevel"/>
    <w:tmpl w:val="A3A20DA6"/>
    <w:lvl w:ilvl="0" w:tplc="3D7AC218">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74EEE"/>
    <w:multiLevelType w:val="hybridMultilevel"/>
    <w:tmpl w:val="2C481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95B40"/>
    <w:multiLevelType w:val="hybridMultilevel"/>
    <w:tmpl w:val="2AA69602"/>
    <w:lvl w:ilvl="0" w:tplc="51B04202">
      <w:start w:val="1"/>
      <w:numFmt w:val="decimal"/>
      <w:lvlText w:val="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75AE4"/>
    <w:multiLevelType w:val="hybridMultilevel"/>
    <w:tmpl w:val="EC8C6644"/>
    <w:lvl w:ilvl="0" w:tplc="BA2220F0">
      <w:start w:val="1"/>
      <w:numFmt w:val="decimal"/>
      <w:lvlText w:val="%1."/>
      <w:lvlJc w:val="left"/>
      <w:pPr>
        <w:ind w:left="360" w:hanging="360"/>
      </w:pPr>
      <w:rPr>
        <w:rFonts w:hint="default"/>
      </w:rPr>
    </w:lvl>
    <w:lvl w:ilvl="1" w:tplc="C24C6760">
      <w:start w:val="1"/>
      <w:numFmt w:val="lowerLetter"/>
      <w:lvlText w:val="%2."/>
      <w:lvlJc w:val="left"/>
      <w:pPr>
        <w:ind w:left="720" w:hanging="360"/>
      </w:pPr>
      <w:rPr>
        <w:rFonts w:hint="default"/>
      </w:rPr>
    </w:lvl>
    <w:lvl w:ilvl="2" w:tplc="29040588">
      <w:start w:val="1"/>
      <w:numFmt w:val="lowerRoman"/>
      <w:lvlText w:val="%3."/>
      <w:lvlJc w:val="left"/>
      <w:pPr>
        <w:ind w:left="1152" w:hanging="360"/>
      </w:pPr>
      <w:rPr>
        <w:rFonts w:hint="default"/>
      </w:rPr>
    </w:lvl>
    <w:lvl w:ilvl="3" w:tplc="87065612">
      <w:start w:val="1"/>
      <w:numFmt w:val="decimal"/>
      <w:lvlText w:val="%4)"/>
      <w:lvlJc w:val="left"/>
      <w:pPr>
        <w:ind w:left="1440" w:hanging="360"/>
      </w:pPr>
      <w:rPr>
        <w:rFonts w:hint="default"/>
      </w:rPr>
    </w:lvl>
    <w:lvl w:ilvl="4" w:tplc="5290E914">
      <w:start w:val="1"/>
      <w:numFmt w:val="lowerLetter"/>
      <w:lvlText w:val="%5)"/>
      <w:lvlJc w:val="left"/>
      <w:pPr>
        <w:ind w:left="1800" w:hanging="360"/>
      </w:pPr>
      <w:rPr>
        <w:rFonts w:hint="default"/>
      </w:rPr>
    </w:lvl>
    <w:lvl w:ilvl="5" w:tplc="3D24132A">
      <w:start w:val="1"/>
      <w:numFmt w:val="lowerRoman"/>
      <w:lvlText w:val="%6)"/>
      <w:lvlJc w:val="left"/>
      <w:pPr>
        <w:ind w:left="2160" w:hanging="360"/>
      </w:pPr>
      <w:rPr>
        <w:rFonts w:hint="default"/>
      </w:rPr>
    </w:lvl>
    <w:lvl w:ilvl="6" w:tplc="B16871A2">
      <w:start w:val="1"/>
      <w:numFmt w:val="decimal"/>
      <w:lvlText w:val="%7."/>
      <w:lvlJc w:val="left"/>
      <w:pPr>
        <w:ind w:left="2520" w:hanging="360"/>
      </w:pPr>
      <w:rPr>
        <w:rFonts w:hint="default"/>
      </w:rPr>
    </w:lvl>
    <w:lvl w:ilvl="7" w:tplc="E4DE9C4C">
      <w:start w:val="1"/>
      <w:numFmt w:val="lowerLetter"/>
      <w:lvlText w:val="%8."/>
      <w:lvlJc w:val="left"/>
      <w:pPr>
        <w:ind w:left="2880" w:hanging="360"/>
      </w:pPr>
      <w:rPr>
        <w:rFonts w:hint="default"/>
      </w:rPr>
    </w:lvl>
    <w:lvl w:ilvl="8" w:tplc="85D4BAAE">
      <w:start w:val="1"/>
      <w:numFmt w:val="lowerRoman"/>
      <w:lvlText w:val="%9."/>
      <w:lvlJc w:val="left"/>
      <w:pPr>
        <w:ind w:left="3240" w:hanging="360"/>
      </w:pPr>
      <w:rPr>
        <w:rFonts w:hint="default"/>
      </w:rPr>
    </w:lvl>
  </w:abstractNum>
  <w:abstractNum w:abstractNumId="8" w15:restartNumberingAfterBreak="0">
    <w:nsid w:val="275C2CD8"/>
    <w:multiLevelType w:val="hybridMultilevel"/>
    <w:tmpl w:val="A742FFD0"/>
    <w:lvl w:ilvl="0" w:tplc="7930CC7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B9F406A"/>
    <w:multiLevelType w:val="multilevel"/>
    <w:tmpl w:val="8C3C811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176283F"/>
    <w:multiLevelType w:val="multilevel"/>
    <w:tmpl w:val="71A0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DD559E"/>
    <w:multiLevelType w:val="hybridMultilevel"/>
    <w:tmpl w:val="1E7CCDD2"/>
    <w:lvl w:ilvl="0" w:tplc="9C3C32DE">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5611239"/>
    <w:multiLevelType w:val="hybridMultilevel"/>
    <w:tmpl w:val="1AF8FB1E"/>
    <w:lvl w:ilvl="0" w:tplc="DE4A48E4">
      <w:start w:val="1"/>
      <w:numFmt w:val="bullet"/>
      <w:lvlText w:val=""/>
      <w:lvlJc w:val="left"/>
      <w:pPr>
        <w:ind w:left="720" w:hanging="360"/>
      </w:pPr>
      <w:rPr>
        <w:rFonts w:ascii="Symbol" w:hAnsi="Symbol" w:hint="default"/>
      </w:rPr>
    </w:lvl>
    <w:lvl w:ilvl="1" w:tplc="4836BE44">
      <w:start w:val="1"/>
      <w:numFmt w:val="bullet"/>
      <w:lvlText w:val="o"/>
      <w:lvlJc w:val="left"/>
      <w:pPr>
        <w:ind w:left="1440" w:hanging="360"/>
      </w:pPr>
      <w:rPr>
        <w:rFonts w:ascii="Courier New" w:hAnsi="Courier New" w:cs="Courier New" w:hint="default"/>
      </w:rPr>
    </w:lvl>
    <w:lvl w:ilvl="2" w:tplc="41C0EE6A">
      <w:start w:val="1"/>
      <w:numFmt w:val="bullet"/>
      <w:lvlText w:val=""/>
      <w:lvlJc w:val="left"/>
      <w:pPr>
        <w:ind w:left="2160" w:hanging="360"/>
      </w:pPr>
      <w:rPr>
        <w:rFonts w:ascii="Wingdings" w:hAnsi="Wingdings" w:hint="default"/>
      </w:rPr>
    </w:lvl>
    <w:lvl w:ilvl="3" w:tplc="01B8676C">
      <w:start w:val="1"/>
      <w:numFmt w:val="bullet"/>
      <w:lvlText w:val=""/>
      <w:lvlJc w:val="left"/>
      <w:pPr>
        <w:ind w:left="2880" w:hanging="360"/>
      </w:pPr>
      <w:rPr>
        <w:rFonts w:ascii="Symbol" w:hAnsi="Symbol" w:hint="default"/>
      </w:rPr>
    </w:lvl>
    <w:lvl w:ilvl="4" w:tplc="F9908BA4">
      <w:start w:val="1"/>
      <w:numFmt w:val="bullet"/>
      <w:lvlText w:val="o"/>
      <w:lvlJc w:val="left"/>
      <w:pPr>
        <w:ind w:left="3600" w:hanging="360"/>
      </w:pPr>
      <w:rPr>
        <w:rFonts w:ascii="Courier New" w:hAnsi="Courier New" w:hint="default"/>
      </w:rPr>
    </w:lvl>
    <w:lvl w:ilvl="5" w:tplc="8B1675B8">
      <w:start w:val="1"/>
      <w:numFmt w:val="bullet"/>
      <w:lvlText w:val=""/>
      <w:lvlJc w:val="left"/>
      <w:pPr>
        <w:ind w:left="4320" w:hanging="360"/>
      </w:pPr>
      <w:rPr>
        <w:rFonts w:ascii="Wingdings" w:hAnsi="Wingdings" w:hint="default"/>
      </w:rPr>
    </w:lvl>
    <w:lvl w:ilvl="6" w:tplc="AC109462">
      <w:start w:val="1"/>
      <w:numFmt w:val="bullet"/>
      <w:lvlText w:val=""/>
      <w:lvlJc w:val="left"/>
      <w:pPr>
        <w:ind w:left="5040" w:hanging="360"/>
      </w:pPr>
      <w:rPr>
        <w:rFonts w:ascii="Symbol" w:hAnsi="Symbol" w:hint="default"/>
      </w:rPr>
    </w:lvl>
    <w:lvl w:ilvl="7" w:tplc="F94C9FB2">
      <w:start w:val="1"/>
      <w:numFmt w:val="bullet"/>
      <w:lvlText w:val="o"/>
      <w:lvlJc w:val="left"/>
      <w:pPr>
        <w:ind w:left="5760" w:hanging="360"/>
      </w:pPr>
      <w:rPr>
        <w:rFonts w:ascii="Courier New" w:hAnsi="Courier New" w:hint="default"/>
      </w:rPr>
    </w:lvl>
    <w:lvl w:ilvl="8" w:tplc="D87835CA">
      <w:start w:val="1"/>
      <w:numFmt w:val="bullet"/>
      <w:lvlText w:val=""/>
      <w:lvlJc w:val="left"/>
      <w:pPr>
        <w:ind w:left="6480" w:hanging="360"/>
      </w:pPr>
      <w:rPr>
        <w:rFonts w:ascii="Wingdings" w:hAnsi="Wingdings" w:hint="default"/>
      </w:rPr>
    </w:lvl>
  </w:abstractNum>
  <w:abstractNum w:abstractNumId="13" w15:restartNumberingAfterBreak="0">
    <w:nsid w:val="367E3E73"/>
    <w:multiLevelType w:val="hybridMultilevel"/>
    <w:tmpl w:val="0ED2E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430ADE"/>
    <w:multiLevelType w:val="hybridMultilevel"/>
    <w:tmpl w:val="1CCC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B7562F"/>
    <w:multiLevelType w:val="hybridMultilevel"/>
    <w:tmpl w:val="6570DDCA"/>
    <w:lvl w:ilvl="0" w:tplc="34B6BA92">
      <w:start w:val="1"/>
      <w:numFmt w:val="bullet"/>
      <w:pStyle w:val="ListParagraph"/>
      <w:lvlText w:val=""/>
      <w:lvlJc w:val="left"/>
      <w:pPr>
        <w:ind w:left="360" w:hanging="360"/>
      </w:pPr>
      <w:rPr>
        <w:rFonts w:ascii="Symbol" w:hAnsi="Symbol" w:hint="default"/>
      </w:rPr>
    </w:lvl>
    <w:lvl w:ilvl="1" w:tplc="997EDF5E">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A73434"/>
    <w:multiLevelType w:val="hybridMultilevel"/>
    <w:tmpl w:val="1FD0E51A"/>
    <w:lvl w:ilvl="0" w:tplc="C1F6B3D0">
      <w:start w:val="1"/>
      <w:numFmt w:val="decimal"/>
      <w:lvlText w:val="5.%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8411B5"/>
    <w:multiLevelType w:val="multilevel"/>
    <w:tmpl w:val="4D6EC4C4"/>
    <w:lvl w:ilvl="0">
      <w:start w:val="1"/>
      <w:numFmt w:val="decimal"/>
      <w:pStyle w:val="Numberedlist"/>
      <w:lvlText w:val="%1."/>
      <w:lvlJc w:val="left"/>
      <w:pPr>
        <w:ind w:left="360" w:hanging="360"/>
      </w:pPr>
      <w:rPr>
        <w:rFonts w:ascii="Arial" w:hAnsi="Arial"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CA037EA"/>
    <w:multiLevelType w:val="hybridMultilevel"/>
    <w:tmpl w:val="28F45F92"/>
    <w:lvl w:ilvl="0" w:tplc="DBC25B5C">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F515F9"/>
    <w:multiLevelType w:val="hybridMultilevel"/>
    <w:tmpl w:val="2C063956"/>
    <w:lvl w:ilvl="0" w:tplc="252C90C8">
      <w:start w:val="1"/>
      <w:numFmt w:val="bullet"/>
      <w:lvlText w:val=""/>
      <w:lvlJc w:val="left"/>
      <w:pPr>
        <w:ind w:left="360" w:hanging="360"/>
      </w:pPr>
      <w:rPr>
        <w:rFonts w:ascii="Symbol" w:hAnsi="Symbol" w:hint="default"/>
      </w:rPr>
    </w:lvl>
    <w:lvl w:ilvl="1" w:tplc="997EDF5E">
      <w:start w:val="1"/>
      <w:numFmt w:val="bullet"/>
      <w:lvlText w:val="o"/>
      <w:lvlJc w:val="left"/>
      <w:pPr>
        <w:ind w:left="1080" w:hanging="360"/>
      </w:pPr>
      <w:rPr>
        <w:rFonts w:ascii="Courier New" w:hAnsi="Courier New" w:cs="Courier New" w:hint="default"/>
      </w:rPr>
    </w:lvl>
    <w:lvl w:ilvl="2" w:tplc="26FE42AC">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8195387"/>
    <w:multiLevelType w:val="hybridMultilevel"/>
    <w:tmpl w:val="6B82B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83463C"/>
    <w:multiLevelType w:val="hybridMultilevel"/>
    <w:tmpl w:val="DCF42D54"/>
    <w:lvl w:ilvl="0" w:tplc="57C0C82A">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8C2362"/>
    <w:multiLevelType w:val="hybridMultilevel"/>
    <w:tmpl w:val="5D76D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E21F71"/>
    <w:multiLevelType w:val="hybridMultilevel"/>
    <w:tmpl w:val="3CB693A2"/>
    <w:lvl w:ilvl="0" w:tplc="424813D0">
      <w:start w:val="1"/>
      <w:numFmt w:val="bullet"/>
      <w:lvlText w:val=""/>
      <w:lvlJc w:val="left"/>
      <w:pPr>
        <w:ind w:left="720" w:hanging="360"/>
      </w:pPr>
      <w:rPr>
        <w:rFonts w:ascii="Symbol" w:hAnsi="Symbol" w:hint="default"/>
      </w:rPr>
    </w:lvl>
    <w:lvl w:ilvl="1" w:tplc="DA46647E">
      <w:start w:val="1"/>
      <w:numFmt w:val="bullet"/>
      <w:lvlText w:val=""/>
      <w:lvlJc w:val="left"/>
      <w:pPr>
        <w:ind w:left="1440" w:hanging="360"/>
      </w:pPr>
      <w:rPr>
        <w:rFonts w:ascii="Symbol" w:hAnsi="Symbol" w:hint="default"/>
      </w:rPr>
    </w:lvl>
    <w:lvl w:ilvl="2" w:tplc="8F4AA316">
      <w:start w:val="1"/>
      <w:numFmt w:val="bullet"/>
      <w:lvlText w:val=""/>
      <w:lvlJc w:val="left"/>
      <w:pPr>
        <w:ind w:left="2160" w:hanging="360"/>
      </w:pPr>
      <w:rPr>
        <w:rFonts w:ascii="Wingdings" w:hAnsi="Wingdings" w:hint="default"/>
      </w:rPr>
    </w:lvl>
    <w:lvl w:ilvl="3" w:tplc="01B8676C">
      <w:start w:val="1"/>
      <w:numFmt w:val="bullet"/>
      <w:lvlText w:val=""/>
      <w:lvlJc w:val="left"/>
      <w:pPr>
        <w:ind w:left="2880" w:hanging="360"/>
      </w:pPr>
      <w:rPr>
        <w:rFonts w:ascii="Symbol" w:hAnsi="Symbol" w:hint="default"/>
      </w:rPr>
    </w:lvl>
    <w:lvl w:ilvl="4" w:tplc="F9908BA4">
      <w:start w:val="1"/>
      <w:numFmt w:val="bullet"/>
      <w:lvlText w:val="o"/>
      <w:lvlJc w:val="left"/>
      <w:pPr>
        <w:ind w:left="3600" w:hanging="360"/>
      </w:pPr>
      <w:rPr>
        <w:rFonts w:ascii="Courier New" w:hAnsi="Courier New" w:hint="default"/>
      </w:rPr>
    </w:lvl>
    <w:lvl w:ilvl="5" w:tplc="8B1675B8">
      <w:start w:val="1"/>
      <w:numFmt w:val="bullet"/>
      <w:lvlText w:val=""/>
      <w:lvlJc w:val="left"/>
      <w:pPr>
        <w:ind w:left="4320" w:hanging="360"/>
      </w:pPr>
      <w:rPr>
        <w:rFonts w:ascii="Wingdings" w:hAnsi="Wingdings" w:hint="default"/>
      </w:rPr>
    </w:lvl>
    <w:lvl w:ilvl="6" w:tplc="AC109462">
      <w:start w:val="1"/>
      <w:numFmt w:val="bullet"/>
      <w:lvlText w:val=""/>
      <w:lvlJc w:val="left"/>
      <w:pPr>
        <w:ind w:left="5040" w:hanging="360"/>
      </w:pPr>
      <w:rPr>
        <w:rFonts w:ascii="Symbol" w:hAnsi="Symbol" w:hint="default"/>
      </w:rPr>
    </w:lvl>
    <w:lvl w:ilvl="7" w:tplc="F94C9FB2">
      <w:start w:val="1"/>
      <w:numFmt w:val="bullet"/>
      <w:lvlText w:val="o"/>
      <w:lvlJc w:val="left"/>
      <w:pPr>
        <w:ind w:left="5760" w:hanging="360"/>
      </w:pPr>
      <w:rPr>
        <w:rFonts w:ascii="Courier New" w:hAnsi="Courier New" w:hint="default"/>
      </w:rPr>
    </w:lvl>
    <w:lvl w:ilvl="8" w:tplc="D87835CA">
      <w:start w:val="1"/>
      <w:numFmt w:val="bullet"/>
      <w:lvlText w:val=""/>
      <w:lvlJc w:val="left"/>
      <w:pPr>
        <w:ind w:left="6480" w:hanging="360"/>
      </w:pPr>
      <w:rPr>
        <w:rFonts w:ascii="Wingdings" w:hAnsi="Wingdings" w:hint="default"/>
      </w:rPr>
    </w:lvl>
  </w:abstractNum>
  <w:num w:numId="1" w16cid:durableId="115955096">
    <w:abstractNumId w:val="11"/>
  </w:num>
  <w:num w:numId="2" w16cid:durableId="31080436">
    <w:abstractNumId w:val="20"/>
  </w:num>
  <w:num w:numId="3" w16cid:durableId="1081872839">
    <w:abstractNumId w:val="22"/>
  </w:num>
  <w:num w:numId="4" w16cid:durableId="85201252">
    <w:abstractNumId w:val="10"/>
  </w:num>
  <w:num w:numId="5" w16cid:durableId="252590967">
    <w:abstractNumId w:val="0"/>
  </w:num>
  <w:num w:numId="6" w16cid:durableId="849678642">
    <w:abstractNumId w:val="21"/>
  </w:num>
  <w:num w:numId="7" w16cid:durableId="2121223070">
    <w:abstractNumId w:val="4"/>
  </w:num>
  <w:num w:numId="8" w16cid:durableId="1546016718">
    <w:abstractNumId w:val="18"/>
  </w:num>
  <w:num w:numId="9" w16cid:durableId="1544902430">
    <w:abstractNumId w:val="6"/>
  </w:num>
  <w:num w:numId="10" w16cid:durableId="475031598">
    <w:abstractNumId w:val="16"/>
  </w:num>
  <w:num w:numId="11" w16cid:durableId="655914840">
    <w:abstractNumId w:val="13"/>
  </w:num>
  <w:num w:numId="12" w16cid:durableId="711656087">
    <w:abstractNumId w:val="5"/>
  </w:num>
  <w:num w:numId="13" w16cid:durableId="1880388134">
    <w:abstractNumId w:val="14"/>
  </w:num>
  <w:num w:numId="14" w16cid:durableId="1231765699">
    <w:abstractNumId w:val="2"/>
  </w:num>
  <w:num w:numId="15" w16cid:durableId="246812351">
    <w:abstractNumId w:val="23"/>
  </w:num>
  <w:num w:numId="16" w16cid:durableId="737560069">
    <w:abstractNumId w:val="11"/>
    <w:lvlOverride w:ilvl="0">
      <w:startOverride w:val="1"/>
    </w:lvlOverride>
  </w:num>
  <w:num w:numId="17" w16cid:durableId="1069233357">
    <w:abstractNumId w:val="3"/>
  </w:num>
  <w:num w:numId="18" w16cid:durableId="1881015084">
    <w:abstractNumId w:val="7"/>
  </w:num>
  <w:num w:numId="19" w16cid:durableId="1807897083">
    <w:abstractNumId w:val="12"/>
  </w:num>
  <w:num w:numId="20" w16cid:durableId="649867664">
    <w:abstractNumId w:val="11"/>
    <w:lvlOverride w:ilvl="0">
      <w:startOverride w:val="1"/>
    </w:lvlOverride>
  </w:num>
  <w:num w:numId="21" w16cid:durableId="556668138">
    <w:abstractNumId w:val="15"/>
  </w:num>
  <w:num w:numId="22" w16cid:durableId="2144808350">
    <w:abstractNumId w:val="19"/>
  </w:num>
  <w:num w:numId="23" w16cid:durableId="873227412">
    <w:abstractNumId w:val="11"/>
    <w:lvlOverride w:ilvl="0">
      <w:startOverride w:val="1"/>
    </w:lvlOverride>
  </w:num>
  <w:num w:numId="24" w16cid:durableId="1445879170">
    <w:abstractNumId w:val="11"/>
    <w:lvlOverride w:ilvl="0">
      <w:startOverride w:val="1"/>
    </w:lvlOverride>
  </w:num>
  <w:num w:numId="25" w16cid:durableId="1945574496">
    <w:abstractNumId w:val="11"/>
    <w:lvlOverride w:ilvl="0">
      <w:startOverride w:val="1"/>
    </w:lvlOverride>
  </w:num>
  <w:num w:numId="26" w16cid:durableId="589432277">
    <w:abstractNumId w:val="9"/>
  </w:num>
  <w:num w:numId="27" w16cid:durableId="352533848">
    <w:abstractNumId w:val="1"/>
  </w:num>
  <w:num w:numId="28" w16cid:durableId="1654675719">
    <w:abstractNumId w:val="17"/>
  </w:num>
  <w:num w:numId="29" w16cid:durableId="2582967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styleLockThe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Q3MTIwNzI1Mzc0M7JU0lEKTi0uzszPAykwtKgFAKLWV3UtAAAA"/>
  </w:docVars>
  <w:rsids>
    <w:rsidRoot w:val="00B7574F"/>
    <w:rsid w:val="000022A1"/>
    <w:rsid w:val="000317A4"/>
    <w:rsid w:val="0003620F"/>
    <w:rsid w:val="0004737C"/>
    <w:rsid w:val="000535E2"/>
    <w:rsid w:val="00053DC0"/>
    <w:rsid w:val="00055FE6"/>
    <w:rsid w:val="00056617"/>
    <w:rsid w:val="0006042D"/>
    <w:rsid w:val="00063D32"/>
    <w:rsid w:val="00066978"/>
    <w:rsid w:val="00071458"/>
    <w:rsid w:val="000817F2"/>
    <w:rsid w:val="000968D7"/>
    <w:rsid w:val="000A4B9D"/>
    <w:rsid w:val="000A5025"/>
    <w:rsid w:val="000B0534"/>
    <w:rsid w:val="000B1D90"/>
    <w:rsid w:val="000B62E8"/>
    <w:rsid w:val="000B6B95"/>
    <w:rsid w:val="000C0803"/>
    <w:rsid w:val="000C2207"/>
    <w:rsid w:val="000D2169"/>
    <w:rsid w:val="000D32A0"/>
    <w:rsid w:val="000E187B"/>
    <w:rsid w:val="000E27AD"/>
    <w:rsid w:val="000F0903"/>
    <w:rsid w:val="001006C2"/>
    <w:rsid w:val="0010692F"/>
    <w:rsid w:val="00120689"/>
    <w:rsid w:val="001249AE"/>
    <w:rsid w:val="00127F02"/>
    <w:rsid w:val="001307B4"/>
    <w:rsid w:val="0013181E"/>
    <w:rsid w:val="001350C5"/>
    <w:rsid w:val="00136DD4"/>
    <w:rsid w:val="00157920"/>
    <w:rsid w:val="001602BB"/>
    <w:rsid w:val="00170610"/>
    <w:rsid w:val="00170B34"/>
    <w:rsid w:val="001742A9"/>
    <w:rsid w:val="0017435C"/>
    <w:rsid w:val="00176EAB"/>
    <w:rsid w:val="00177B55"/>
    <w:rsid w:val="001810BE"/>
    <w:rsid w:val="001A6344"/>
    <w:rsid w:val="001A7A97"/>
    <w:rsid w:val="001B4E34"/>
    <w:rsid w:val="001C53C4"/>
    <w:rsid w:val="001C76AB"/>
    <w:rsid w:val="001D1E7D"/>
    <w:rsid w:val="001D4351"/>
    <w:rsid w:val="001D449B"/>
    <w:rsid w:val="001E04AE"/>
    <w:rsid w:val="001E44F0"/>
    <w:rsid w:val="001E4F27"/>
    <w:rsid w:val="001E5AB4"/>
    <w:rsid w:val="001F344A"/>
    <w:rsid w:val="001F61D3"/>
    <w:rsid w:val="00201214"/>
    <w:rsid w:val="00204164"/>
    <w:rsid w:val="00207997"/>
    <w:rsid w:val="00224434"/>
    <w:rsid w:val="00230D4B"/>
    <w:rsid w:val="00234566"/>
    <w:rsid w:val="00245550"/>
    <w:rsid w:val="0024568C"/>
    <w:rsid w:val="00256CA6"/>
    <w:rsid w:val="00256D07"/>
    <w:rsid w:val="00264CE4"/>
    <w:rsid w:val="00267C1F"/>
    <w:rsid w:val="00270C10"/>
    <w:rsid w:val="00290886"/>
    <w:rsid w:val="002949F6"/>
    <w:rsid w:val="002A0173"/>
    <w:rsid w:val="002A136E"/>
    <w:rsid w:val="002A5053"/>
    <w:rsid w:val="002A5DEF"/>
    <w:rsid w:val="002B49D2"/>
    <w:rsid w:val="002B6C52"/>
    <w:rsid w:val="002C2686"/>
    <w:rsid w:val="002D12B3"/>
    <w:rsid w:val="002D7DE2"/>
    <w:rsid w:val="002E05E9"/>
    <w:rsid w:val="002E5744"/>
    <w:rsid w:val="002E58FD"/>
    <w:rsid w:val="002E7579"/>
    <w:rsid w:val="002F3412"/>
    <w:rsid w:val="002F68FB"/>
    <w:rsid w:val="0030243A"/>
    <w:rsid w:val="00305BE8"/>
    <w:rsid w:val="00320A76"/>
    <w:rsid w:val="0032686F"/>
    <w:rsid w:val="0033144D"/>
    <w:rsid w:val="00336980"/>
    <w:rsid w:val="00342E17"/>
    <w:rsid w:val="0035400F"/>
    <w:rsid w:val="00363E99"/>
    <w:rsid w:val="00371311"/>
    <w:rsid w:val="0037762C"/>
    <w:rsid w:val="00380087"/>
    <w:rsid w:val="003804D1"/>
    <w:rsid w:val="00380833"/>
    <w:rsid w:val="00396953"/>
    <w:rsid w:val="003A443C"/>
    <w:rsid w:val="003A56B3"/>
    <w:rsid w:val="003A640A"/>
    <w:rsid w:val="003B19C1"/>
    <w:rsid w:val="003B2233"/>
    <w:rsid w:val="003C4D05"/>
    <w:rsid w:val="003D040A"/>
    <w:rsid w:val="003D5596"/>
    <w:rsid w:val="003D570B"/>
    <w:rsid w:val="003E06A2"/>
    <w:rsid w:val="003F1066"/>
    <w:rsid w:val="003F3478"/>
    <w:rsid w:val="004047D5"/>
    <w:rsid w:val="00406BFF"/>
    <w:rsid w:val="00414D01"/>
    <w:rsid w:val="00421E72"/>
    <w:rsid w:val="0042752B"/>
    <w:rsid w:val="00427F4C"/>
    <w:rsid w:val="004359C7"/>
    <w:rsid w:val="00437E58"/>
    <w:rsid w:val="00445AD6"/>
    <w:rsid w:val="00445EA7"/>
    <w:rsid w:val="004500DE"/>
    <w:rsid w:val="00452377"/>
    <w:rsid w:val="00453FBE"/>
    <w:rsid w:val="00457474"/>
    <w:rsid w:val="004737FC"/>
    <w:rsid w:val="00474C96"/>
    <w:rsid w:val="00484A1D"/>
    <w:rsid w:val="004863B7"/>
    <w:rsid w:val="004870C2"/>
    <w:rsid w:val="0049036D"/>
    <w:rsid w:val="0049708F"/>
    <w:rsid w:val="004977B8"/>
    <w:rsid w:val="004A12DA"/>
    <w:rsid w:val="004A18F0"/>
    <w:rsid w:val="004A2617"/>
    <w:rsid w:val="004B1193"/>
    <w:rsid w:val="004B2119"/>
    <w:rsid w:val="004B5B3F"/>
    <w:rsid w:val="004B5F1B"/>
    <w:rsid w:val="004C085D"/>
    <w:rsid w:val="004C675D"/>
    <w:rsid w:val="004C69D7"/>
    <w:rsid w:val="004C6BAE"/>
    <w:rsid w:val="004C78EA"/>
    <w:rsid w:val="004D3A4F"/>
    <w:rsid w:val="004E2174"/>
    <w:rsid w:val="004E6D7E"/>
    <w:rsid w:val="004F78F0"/>
    <w:rsid w:val="004F7E20"/>
    <w:rsid w:val="005002EC"/>
    <w:rsid w:val="005010D1"/>
    <w:rsid w:val="005025D5"/>
    <w:rsid w:val="005028AD"/>
    <w:rsid w:val="00504503"/>
    <w:rsid w:val="00505A89"/>
    <w:rsid w:val="005139DE"/>
    <w:rsid w:val="00515712"/>
    <w:rsid w:val="00527EE4"/>
    <w:rsid w:val="00532293"/>
    <w:rsid w:val="00532BF5"/>
    <w:rsid w:val="005368E0"/>
    <w:rsid w:val="00545248"/>
    <w:rsid w:val="005501F6"/>
    <w:rsid w:val="0056429B"/>
    <w:rsid w:val="005702EF"/>
    <w:rsid w:val="0057072B"/>
    <w:rsid w:val="005712DE"/>
    <w:rsid w:val="0059774A"/>
    <w:rsid w:val="005A048C"/>
    <w:rsid w:val="005A35CD"/>
    <w:rsid w:val="005B4AAB"/>
    <w:rsid w:val="005C2F1C"/>
    <w:rsid w:val="005C3975"/>
    <w:rsid w:val="005D5523"/>
    <w:rsid w:val="005E3122"/>
    <w:rsid w:val="005F5BC8"/>
    <w:rsid w:val="00604A99"/>
    <w:rsid w:val="006131B0"/>
    <w:rsid w:val="006219E2"/>
    <w:rsid w:val="006229AE"/>
    <w:rsid w:val="006251EE"/>
    <w:rsid w:val="00631F17"/>
    <w:rsid w:val="00633A58"/>
    <w:rsid w:val="0064222F"/>
    <w:rsid w:val="0065252B"/>
    <w:rsid w:val="00654497"/>
    <w:rsid w:val="00657C11"/>
    <w:rsid w:val="00660BDF"/>
    <w:rsid w:val="00661612"/>
    <w:rsid w:val="0066315B"/>
    <w:rsid w:val="0066386B"/>
    <w:rsid w:val="00675622"/>
    <w:rsid w:val="00684B02"/>
    <w:rsid w:val="006861AF"/>
    <w:rsid w:val="006878AB"/>
    <w:rsid w:val="00692760"/>
    <w:rsid w:val="006940C9"/>
    <w:rsid w:val="006A31BB"/>
    <w:rsid w:val="006A5D62"/>
    <w:rsid w:val="006A77FC"/>
    <w:rsid w:val="006B01D7"/>
    <w:rsid w:val="006B4984"/>
    <w:rsid w:val="006D3F52"/>
    <w:rsid w:val="00703013"/>
    <w:rsid w:val="00712D0C"/>
    <w:rsid w:val="0072512B"/>
    <w:rsid w:val="007257A7"/>
    <w:rsid w:val="0073540E"/>
    <w:rsid w:val="00740D62"/>
    <w:rsid w:val="00741D89"/>
    <w:rsid w:val="00753ECF"/>
    <w:rsid w:val="00755E02"/>
    <w:rsid w:val="00756C94"/>
    <w:rsid w:val="007611E4"/>
    <w:rsid w:val="00763DC6"/>
    <w:rsid w:val="007655B5"/>
    <w:rsid w:val="007674A1"/>
    <w:rsid w:val="0076784A"/>
    <w:rsid w:val="007745E7"/>
    <w:rsid w:val="00776416"/>
    <w:rsid w:val="00783F9E"/>
    <w:rsid w:val="007871C3"/>
    <w:rsid w:val="00794CE7"/>
    <w:rsid w:val="00797A49"/>
    <w:rsid w:val="007A0EAB"/>
    <w:rsid w:val="007A5163"/>
    <w:rsid w:val="007A61B2"/>
    <w:rsid w:val="007A69F0"/>
    <w:rsid w:val="007B2A31"/>
    <w:rsid w:val="007C4BFD"/>
    <w:rsid w:val="007C53CF"/>
    <w:rsid w:val="007D15A4"/>
    <w:rsid w:val="007E27C7"/>
    <w:rsid w:val="007E348C"/>
    <w:rsid w:val="007F1DD1"/>
    <w:rsid w:val="007F374A"/>
    <w:rsid w:val="00801D99"/>
    <w:rsid w:val="00804358"/>
    <w:rsid w:val="00822830"/>
    <w:rsid w:val="00823EED"/>
    <w:rsid w:val="0082509C"/>
    <w:rsid w:val="008308A1"/>
    <w:rsid w:val="00830E1F"/>
    <w:rsid w:val="008339FF"/>
    <w:rsid w:val="00850947"/>
    <w:rsid w:val="00860B4F"/>
    <w:rsid w:val="008620AC"/>
    <w:rsid w:val="0087361F"/>
    <w:rsid w:val="00874F62"/>
    <w:rsid w:val="00876410"/>
    <w:rsid w:val="00881CFA"/>
    <w:rsid w:val="00883048"/>
    <w:rsid w:val="0088477F"/>
    <w:rsid w:val="008876D0"/>
    <w:rsid w:val="00895A9D"/>
    <w:rsid w:val="008977D0"/>
    <w:rsid w:val="008A3E91"/>
    <w:rsid w:val="008A624B"/>
    <w:rsid w:val="008A7A4F"/>
    <w:rsid w:val="008B413F"/>
    <w:rsid w:val="008B6C92"/>
    <w:rsid w:val="008C7159"/>
    <w:rsid w:val="008C7890"/>
    <w:rsid w:val="008D3557"/>
    <w:rsid w:val="008D3C2F"/>
    <w:rsid w:val="008D4340"/>
    <w:rsid w:val="008E5D93"/>
    <w:rsid w:val="008F6FCA"/>
    <w:rsid w:val="009009BA"/>
    <w:rsid w:val="0090450D"/>
    <w:rsid w:val="00904E0E"/>
    <w:rsid w:val="0090741B"/>
    <w:rsid w:val="00921A3A"/>
    <w:rsid w:val="00923590"/>
    <w:rsid w:val="00924D0B"/>
    <w:rsid w:val="00925205"/>
    <w:rsid w:val="00926F99"/>
    <w:rsid w:val="0093260C"/>
    <w:rsid w:val="00933400"/>
    <w:rsid w:val="00935086"/>
    <w:rsid w:val="009350C0"/>
    <w:rsid w:val="009357D9"/>
    <w:rsid w:val="00935F80"/>
    <w:rsid w:val="00940195"/>
    <w:rsid w:val="00941B17"/>
    <w:rsid w:val="009628AD"/>
    <w:rsid w:val="00966D86"/>
    <w:rsid w:val="00970AB6"/>
    <w:rsid w:val="0097341E"/>
    <w:rsid w:val="009768E1"/>
    <w:rsid w:val="0097770B"/>
    <w:rsid w:val="00993168"/>
    <w:rsid w:val="009B65F3"/>
    <w:rsid w:val="009B7739"/>
    <w:rsid w:val="009B7E28"/>
    <w:rsid w:val="009C1231"/>
    <w:rsid w:val="009C241D"/>
    <w:rsid w:val="009C44A6"/>
    <w:rsid w:val="009C48ED"/>
    <w:rsid w:val="009C7BE7"/>
    <w:rsid w:val="009E0D9C"/>
    <w:rsid w:val="009E186B"/>
    <w:rsid w:val="009E2880"/>
    <w:rsid w:val="009E5FB4"/>
    <w:rsid w:val="009E6E0A"/>
    <w:rsid w:val="009F3B1C"/>
    <w:rsid w:val="009F688A"/>
    <w:rsid w:val="00A00052"/>
    <w:rsid w:val="00A03896"/>
    <w:rsid w:val="00A14190"/>
    <w:rsid w:val="00A14A44"/>
    <w:rsid w:val="00A220C3"/>
    <w:rsid w:val="00A22C58"/>
    <w:rsid w:val="00A273CD"/>
    <w:rsid w:val="00A34F03"/>
    <w:rsid w:val="00A37F98"/>
    <w:rsid w:val="00A51692"/>
    <w:rsid w:val="00A51775"/>
    <w:rsid w:val="00A577FD"/>
    <w:rsid w:val="00A61519"/>
    <w:rsid w:val="00A621B0"/>
    <w:rsid w:val="00A82C66"/>
    <w:rsid w:val="00A8596F"/>
    <w:rsid w:val="00A87BF1"/>
    <w:rsid w:val="00A90243"/>
    <w:rsid w:val="00A90F09"/>
    <w:rsid w:val="00A9641E"/>
    <w:rsid w:val="00AA0804"/>
    <w:rsid w:val="00AB3239"/>
    <w:rsid w:val="00AB44A7"/>
    <w:rsid w:val="00AC6CDC"/>
    <w:rsid w:val="00AD3166"/>
    <w:rsid w:val="00AE674D"/>
    <w:rsid w:val="00B052C8"/>
    <w:rsid w:val="00B1207F"/>
    <w:rsid w:val="00B140E9"/>
    <w:rsid w:val="00B21D74"/>
    <w:rsid w:val="00B242DB"/>
    <w:rsid w:val="00B3036A"/>
    <w:rsid w:val="00B3325E"/>
    <w:rsid w:val="00B3401C"/>
    <w:rsid w:val="00B414BD"/>
    <w:rsid w:val="00B52A55"/>
    <w:rsid w:val="00B53F3F"/>
    <w:rsid w:val="00B5745D"/>
    <w:rsid w:val="00B742C2"/>
    <w:rsid w:val="00B7574F"/>
    <w:rsid w:val="00B7749B"/>
    <w:rsid w:val="00B80CFE"/>
    <w:rsid w:val="00B8326D"/>
    <w:rsid w:val="00B905D0"/>
    <w:rsid w:val="00B9119B"/>
    <w:rsid w:val="00B9451F"/>
    <w:rsid w:val="00BC2F47"/>
    <w:rsid w:val="00BD7F2A"/>
    <w:rsid w:val="00BE181A"/>
    <w:rsid w:val="00BE331A"/>
    <w:rsid w:val="00C032FD"/>
    <w:rsid w:val="00C050E0"/>
    <w:rsid w:val="00C07156"/>
    <w:rsid w:val="00C07D1B"/>
    <w:rsid w:val="00C11D86"/>
    <w:rsid w:val="00C134ED"/>
    <w:rsid w:val="00C14E40"/>
    <w:rsid w:val="00C267A7"/>
    <w:rsid w:val="00C356F7"/>
    <w:rsid w:val="00C43CBB"/>
    <w:rsid w:val="00C50C67"/>
    <w:rsid w:val="00C510E5"/>
    <w:rsid w:val="00C536C3"/>
    <w:rsid w:val="00C610B2"/>
    <w:rsid w:val="00C614EA"/>
    <w:rsid w:val="00C62C77"/>
    <w:rsid w:val="00C63539"/>
    <w:rsid w:val="00C67F02"/>
    <w:rsid w:val="00C8605E"/>
    <w:rsid w:val="00C9168B"/>
    <w:rsid w:val="00CA1E6D"/>
    <w:rsid w:val="00CB4194"/>
    <w:rsid w:val="00CB5476"/>
    <w:rsid w:val="00CC3C14"/>
    <w:rsid w:val="00CC6145"/>
    <w:rsid w:val="00CD1DDB"/>
    <w:rsid w:val="00CD4FBE"/>
    <w:rsid w:val="00CE4A61"/>
    <w:rsid w:val="00D033FB"/>
    <w:rsid w:val="00D06481"/>
    <w:rsid w:val="00D103E6"/>
    <w:rsid w:val="00D167D0"/>
    <w:rsid w:val="00D16D89"/>
    <w:rsid w:val="00D2123C"/>
    <w:rsid w:val="00D246E3"/>
    <w:rsid w:val="00D30112"/>
    <w:rsid w:val="00D313F4"/>
    <w:rsid w:val="00D324AD"/>
    <w:rsid w:val="00D34CFA"/>
    <w:rsid w:val="00D36447"/>
    <w:rsid w:val="00D37071"/>
    <w:rsid w:val="00D5208F"/>
    <w:rsid w:val="00D538F6"/>
    <w:rsid w:val="00D5424D"/>
    <w:rsid w:val="00D65726"/>
    <w:rsid w:val="00D70A88"/>
    <w:rsid w:val="00D70D45"/>
    <w:rsid w:val="00D741A4"/>
    <w:rsid w:val="00D75A91"/>
    <w:rsid w:val="00D76DA9"/>
    <w:rsid w:val="00D81209"/>
    <w:rsid w:val="00D85A8B"/>
    <w:rsid w:val="00D86368"/>
    <w:rsid w:val="00D87E67"/>
    <w:rsid w:val="00D92E87"/>
    <w:rsid w:val="00D94018"/>
    <w:rsid w:val="00DA2EA0"/>
    <w:rsid w:val="00DB1242"/>
    <w:rsid w:val="00DB1E31"/>
    <w:rsid w:val="00DB4CBA"/>
    <w:rsid w:val="00DD4E32"/>
    <w:rsid w:val="00DD7D8B"/>
    <w:rsid w:val="00DE1A94"/>
    <w:rsid w:val="00DF1CEE"/>
    <w:rsid w:val="00DF5CDE"/>
    <w:rsid w:val="00DF7423"/>
    <w:rsid w:val="00E17EB8"/>
    <w:rsid w:val="00E27220"/>
    <w:rsid w:val="00E35319"/>
    <w:rsid w:val="00E40D29"/>
    <w:rsid w:val="00E41C7F"/>
    <w:rsid w:val="00E47939"/>
    <w:rsid w:val="00E65CEA"/>
    <w:rsid w:val="00E74CBA"/>
    <w:rsid w:val="00E8287C"/>
    <w:rsid w:val="00E91BF0"/>
    <w:rsid w:val="00EA00B4"/>
    <w:rsid w:val="00EB0680"/>
    <w:rsid w:val="00EB653A"/>
    <w:rsid w:val="00ED01FB"/>
    <w:rsid w:val="00EF0505"/>
    <w:rsid w:val="00EF39AF"/>
    <w:rsid w:val="00F01B81"/>
    <w:rsid w:val="00F065E1"/>
    <w:rsid w:val="00F0785A"/>
    <w:rsid w:val="00F16247"/>
    <w:rsid w:val="00F241F0"/>
    <w:rsid w:val="00F24BBF"/>
    <w:rsid w:val="00F32712"/>
    <w:rsid w:val="00F33A08"/>
    <w:rsid w:val="00F53D21"/>
    <w:rsid w:val="00F5588F"/>
    <w:rsid w:val="00F61243"/>
    <w:rsid w:val="00F62845"/>
    <w:rsid w:val="00F646AE"/>
    <w:rsid w:val="00F65317"/>
    <w:rsid w:val="00F65C75"/>
    <w:rsid w:val="00F7576F"/>
    <w:rsid w:val="00F82BD9"/>
    <w:rsid w:val="00F859AB"/>
    <w:rsid w:val="00F85CF7"/>
    <w:rsid w:val="00F87163"/>
    <w:rsid w:val="00F96AC5"/>
    <w:rsid w:val="00FA0B58"/>
    <w:rsid w:val="00FA14C3"/>
    <w:rsid w:val="00FB3A3E"/>
    <w:rsid w:val="00FC5066"/>
    <w:rsid w:val="00FD3D3E"/>
    <w:rsid w:val="00FE07EC"/>
    <w:rsid w:val="00FE627D"/>
    <w:rsid w:val="00FE633A"/>
    <w:rsid w:val="00FE6BB0"/>
    <w:rsid w:val="00FF40F4"/>
    <w:rsid w:val="0BD23E3C"/>
    <w:rsid w:val="0C5B9602"/>
    <w:rsid w:val="0C9A102C"/>
    <w:rsid w:val="0E2B2937"/>
    <w:rsid w:val="1414EA93"/>
    <w:rsid w:val="17135908"/>
    <w:rsid w:val="178EDB14"/>
    <w:rsid w:val="17D1BDA8"/>
    <w:rsid w:val="1C17DD78"/>
    <w:rsid w:val="1C9016A6"/>
    <w:rsid w:val="1CFDF21C"/>
    <w:rsid w:val="1F59332F"/>
    <w:rsid w:val="22C35A0D"/>
    <w:rsid w:val="26788116"/>
    <w:rsid w:val="297DA259"/>
    <w:rsid w:val="2B65E5E9"/>
    <w:rsid w:val="2D5DA359"/>
    <w:rsid w:val="2E1E05DC"/>
    <w:rsid w:val="2E9D86AB"/>
    <w:rsid w:val="2F6E0AF8"/>
    <w:rsid w:val="31BDE47C"/>
    <w:rsid w:val="327BE217"/>
    <w:rsid w:val="33234A0B"/>
    <w:rsid w:val="35D4A15C"/>
    <w:rsid w:val="385D0BCE"/>
    <w:rsid w:val="3CC82019"/>
    <w:rsid w:val="444C45EB"/>
    <w:rsid w:val="44B8B88F"/>
    <w:rsid w:val="4543A9B6"/>
    <w:rsid w:val="4B2D84A0"/>
    <w:rsid w:val="4C71637D"/>
    <w:rsid w:val="4CEA9732"/>
    <w:rsid w:val="529F5BFC"/>
    <w:rsid w:val="54A5FC4A"/>
    <w:rsid w:val="5AEF0902"/>
    <w:rsid w:val="5FE02293"/>
    <w:rsid w:val="6213CE33"/>
    <w:rsid w:val="688E1FBC"/>
    <w:rsid w:val="6DA7D2DF"/>
    <w:rsid w:val="70F671BB"/>
    <w:rsid w:val="7CC77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F4ED65"/>
  <w15:docId w15:val="{558F2297-7427-40C5-9C47-7FFE3CB84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7674A1"/>
    <w:pPr>
      <w:spacing w:before="60" w:after="120" w:line="240" w:lineRule="auto"/>
    </w:pPr>
    <w:rPr>
      <w:rFonts w:ascii="Arial" w:eastAsia="Calibri" w:hAnsi="Arial" w:cs="Arial"/>
      <w:sz w:val="20"/>
    </w:rPr>
  </w:style>
  <w:style w:type="paragraph" w:styleId="Heading1">
    <w:name w:val="heading 1"/>
    <w:basedOn w:val="Normal"/>
    <w:next w:val="Normal"/>
    <w:link w:val="Heading1Char"/>
    <w:uiPriority w:val="9"/>
    <w:qFormat/>
    <w:rsid w:val="0087361F"/>
    <w:pPr>
      <w:spacing w:before="720"/>
      <w:outlineLvl w:val="0"/>
    </w:pPr>
    <w:rPr>
      <w:b/>
      <w:bCs/>
      <w:color w:val="DB3725" w:themeColor="text2"/>
      <w:sz w:val="40"/>
      <w:szCs w:val="20"/>
    </w:rPr>
  </w:style>
  <w:style w:type="paragraph" w:styleId="Heading2">
    <w:name w:val="heading 2"/>
    <w:basedOn w:val="Normal"/>
    <w:next w:val="Normal"/>
    <w:link w:val="Heading2Char"/>
    <w:uiPriority w:val="9"/>
    <w:unhideWhenUsed/>
    <w:qFormat/>
    <w:rsid w:val="0087361F"/>
    <w:pPr>
      <w:keepNext/>
      <w:keepLines/>
      <w:spacing w:before="240" w:after="60"/>
      <w:outlineLvl w:val="1"/>
    </w:pPr>
    <w:rPr>
      <w:rFonts w:eastAsia="Yu Gothic Light" w:cs="Times New Roman"/>
      <w:b/>
      <w:bCs/>
      <w:sz w:val="36"/>
      <w:szCs w:val="28"/>
    </w:rPr>
  </w:style>
  <w:style w:type="paragraph" w:styleId="Heading3">
    <w:name w:val="heading 3"/>
    <w:basedOn w:val="Normal"/>
    <w:next w:val="Normal"/>
    <w:link w:val="Heading3Char"/>
    <w:uiPriority w:val="9"/>
    <w:unhideWhenUsed/>
    <w:qFormat/>
    <w:rsid w:val="0087361F"/>
    <w:pPr>
      <w:keepNext/>
      <w:keepLines/>
      <w:spacing w:before="240" w:after="60"/>
      <w:outlineLvl w:val="2"/>
    </w:pPr>
    <w:rPr>
      <w:rFonts w:eastAsia="Yu Gothic Light" w:cs="Times New Roman"/>
      <w:sz w:val="32"/>
      <w:szCs w:val="32"/>
    </w:rPr>
  </w:style>
  <w:style w:type="paragraph" w:styleId="Heading4">
    <w:name w:val="heading 4"/>
    <w:basedOn w:val="Normal"/>
    <w:next w:val="Normal"/>
    <w:link w:val="Heading4Char"/>
    <w:uiPriority w:val="9"/>
    <w:unhideWhenUsed/>
    <w:rsid w:val="0087361F"/>
    <w:pPr>
      <w:spacing w:before="240" w:after="60"/>
      <w:outlineLvl w:val="3"/>
    </w:pPr>
    <w:rPr>
      <w:b/>
      <w:bCs/>
      <w:sz w:val="28"/>
      <w:szCs w:val="28"/>
    </w:rPr>
  </w:style>
  <w:style w:type="paragraph" w:styleId="Heading5">
    <w:name w:val="heading 5"/>
    <w:basedOn w:val="Normal"/>
    <w:next w:val="Normal"/>
    <w:link w:val="Heading5Char"/>
    <w:uiPriority w:val="9"/>
    <w:unhideWhenUsed/>
    <w:rsid w:val="0087361F"/>
    <w:pPr>
      <w:keepNext/>
      <w:keepLines/>
      <w:spacing w:before="240" w:after="60"/>
      <w:outlineLvl w:val="4"/>
    </w:pPr>
    <w:rPr>
      <w:rFonts w:eastAsiaTheme="majorEastAsia" w:cstheme="majorBidi"/>
      <w:i/>
      <w:color w:val="0F252E" w:themeColor="accent1" w:themeShade="BF"/>
      <w:sz w:val="24"/>
      <w:szCs w:val="24"/>
    </w:rPr>
  </w:style>
  <w:style w:type="paragraph" w:styleId="Heading6">
    <w:name w:val="heading 6"/>
    <w:basedOn w:val="Normal"/>
    <w:next w:val="Normal"/>
    <w:link w:val="Heading6Char"/>
    <w:uiPriority w:val="9"/>
    <w:unhideWhenUsed/>
    <w:rsid w:val="001C53C4"/>
    <w:pPr>
      <w:keepNext/>
      <w:keepLines/>
      <w:spacing w:before="240" w:after="60"/>
      <w:outlineLvl w:val="5"/>
    </w:pPr>
    <w:rPr>
      <w:rFonts w:eastAsiaTheme="majorEastAsia" w:cstheme="majorBidi"/>
      <w:b/>
      <w:szCs w:val="28"/>
    </w:rPr>
  </w:style>
  <w:style w:type="paragraph" w:styleId="Heading7">
    <w:name w:val="heading 7"/>
    <w:basedOn w:val="Normal"/>
    <w:next w:val="Normal"/>
    <w:link w:val="Heading7Char"/>
    <w:uiPriority w:val="9"/>
    <w:semiHidden/>
    <w:unhideWhenUsed/>
    <w:rsid w:val="007674A1"/>
    <w:pPr>
      <w:keepNext/>
      <w:keepLines/>
      <w:spacing w:before="40" w:after="0"/>
      <w:outlineLvl w:val="6"/>
    </w:pPr>
    <w:rPr>
      <w:rFonts w:eastAsiaTheme="majorEastAsia" w:cstheme="majorBidi"/>
      <w:i/>
      <w:iCs/>
      <w:color w:val="0A191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61F"/>
    <w:rPr>
      <w:rFonts w:ascii="Arial" w:eastAsia="Calibri" w:hAnsi="Arial" w:cs="Arial"/>
      <w:b/>
      <w:bCs/>
      <w:color w:val="DB3725" w:themeColor="text2"/>
      <w:sz w:val="40"/>
      <w:szCs w:val="20"/>
    </w:rPr>
  </w:style>
  <w:style w:type="character" w:customStyle="1" w:styleId="Heading7Char">
    <w:name w:val="Heading 7 Char"/>
    <w:basedOn w:val="DefaultParagraphFont"/>
    <w:link w:val="Heading7"/>
    <w:uiPriority w:val="9"/>
    <w:semiHidden/>
    <w:rsid w:val="007674A1"/>
    <w:rPr>
      <w:rFonts w:ascii="Arial" w:eastAsiaTheme="majorEastAsia" w:hAnsi="Arial" w:cstheme="majorBidi"/>
      <w:i/>
      <w:iCs/>
      <w:color w:val="0A191E" w:themeColor="accent1" w:themeShade="7F"/>
      <w:sz w:val="20"/>
    </w:rPr>
  </w:style>
  <w:style w:type="paragraph" w:customStyle="1" w:styleId="Numberedlist">
    <w:name w:val="Numbered list"/>
    <w:basedOn w:val="ListParagraph"/>
    <w:link w:val="NumberedlistChar"/>
    <w:qFormat/>
    <w:rsid w:val="00380833"/>
    <w:pPr>
      <w:numPr>
        <w:numId w:val="28"/>
      </w:numPr>
      <w:ind w:left="720"/>
    </w:pPr>
  </w:style>
  <w:style w:type="character" w:styleId="Hyperlink">
    <w:name w:val="Hyperlink"/>
    <w:basedOn w:val="DefaultParagraphFont"/>
    <w:uiPriority w:val="99"/>
    <w:unhideWhenUsed/>
    <w:rsid w:val="004A12DA"/>
    <w:rPr>
      <w:rFonts w:ascii="Arial" w:hAnsi="Arial"/>
      <w:color w:val="A4281B" w:themeColor="text2" w:themeShade="BF"/>
      <w:sz w:val="20"/>
      <w:u w:val="single"/>
    </w:rPr>
  </w:style>
  <w:style w:type="character" w:customStyle="1" w:styleId="ListParagraphChar">
    <w:name w:val="List Paragraph Char"/>
    <w:aliases w:val="Bulleted list Char"/>
    <w:basedOn w:val="DefaultParagraphFont"/>
    <w:link w:val="ListParagraph"/>
    <w:uiPriority w:val="34"/>
    <w:rsid w:val="008A7A4F"/>
    <w:rPr>
      <w:rFonts w:ascii="Arial" w:eastAsia="Calibri" w:hAnsi="Arial" w:cs="Arial"/>
      <w:sz w:val="20"/>
    </w:rPr>
  </w:style>
  <w:style w:type="character" w:customStyle="1" w:styleId="NumberedlistChar">
    <w:name w:val="Numbered list Char"/>
    <w:basedOn w:val="ListParagraphChar"/>
    <w:link w:val="Numberedlist"/>
    <w:rsid w:val="00380833"/>
    <w:rPr>
      <w:rFonts w:ascii="Arial" w:eastAsia="Calibri" w:hAnsi="Arial" w:cs="Arial"/>
      <w:sz w:val="20"/>
    </w:rPr>
  </w:style>
  <w:style w:type="paragraph" w:styleId="ListParagraph">
    <w:name w:val="List Paragraph"/>
    <w:aliases w:val="Bulleted list"/>
    <w:basedOn w:val="Normal"/>
    <w:link w:val="ListParagraphChar"/>
    <w:uiPriority w:val="34"/>
    <w:qFormat/>
    <w:rsid w:val="008A7A4F"/>
    <w:pPr>
      <w:numPr>
        <w:numId w:val="21"/>
      </w:numPr>
      <w:spacing w:after="20"/>
      <w:ind w:left="720"/>
    </w:pPr>
  </w:style>
  <w:style w:type="character" w:customStyle="1" w:styleId="Heading2Char">
    <w:name w:val="Heading 2 Char"/>
    <w:basedOn w:val="DefaultParagraphFont"/>
    <w:link w:val="Heading2"/>
    <w:uiPriority w:val="9"/>
    <w:rsid w:val="0087361F"/>
    <w:rPr>
      <w:rFonts w:ascii="Arial" w:eastAsia="Yu Gothic Light" w:hAnsi="Arial" w:cs="Times New Roman"/>
      <w:b/>
      <w:bCs/>
      <w:sz w:val="36"/>
      <w:szCs w:val="28"/>
    </w:rPr>
  </w:style>
  <w:style w:type="character" w:customStyle="1" w:styleId="Heading3Char">
    <w:name w:val="Heading 3 Char"/>
    <w:basedOn w:val="DefaultParagraphFont"/>
    <w:link w:val="Heading3"/>
    <w:uiPriority w:val="9"/>
    <w:rsid w:val="0087361F"/>
    <w:rPr>
      <w:rFonts w:ascii="Arial" w:eastAsia="Yu Gothic Light" w:hAnsi="Arial" w:cs="Times New Roman"/>
      <w:sz w:val="32"/>
      <w:szCs w:val="32"/>
    </w:rPr>
  </w:style>
  <w:style w:type="character" w:customStyle="1" w:styleId="Heading4Char">
    <w:name w:val="Heading 4 Char"/>
    <w:basedOn w:val="DefaultParagraphFont"/>
    <w:link w:val="Heading4"/>
    <w:uiPriority w:val="9"/>
    <w:rsid w:val="0087361F"/>
    <w:rPr>
      <w:rFonts w:ascii="Arial" w:eastAsia="Calibri" w:hAnsi="Arial" w:cs="Arial"/>
      <w:b/>
      <w:bCs/>
      <w:sz w:val="28"/>
      <w:szCs w:val="28"/>
    </w:rPr>
  </w:style>
  <w:style w:type="character" w:styleId="FollowedHyperlink">
    <w:name w:val="FollowedHyperlink"/>
    <w:basedOn w:val="DefaultParagraphFont"/>
    <w:uiPriority w:val="99"/>
    <w:semiHidden/>
    <w:unhideWhenUsed/>
    <w:rsid w:val="001602BB"/>
    <w:rPr>
      <w:color w:val="A4291A" w:themeColor="followedHyperlink"/>
      <w:u w:val="single"/>
    </w:rPr>
  </w:style>
  <w:style w:type="character" w:customStyle="1" w:styleId="Heading5Char">
    <w:name w:val="Heading 5 Char"/>
    <w:basedOn w:val="DefaultParagraphFont"/>
    <w:link w:val="Heading5"/>
    <w:uiPriority w:val="9"/>
    <w:rsid w:val="0087361F"/>
    <w:rPr>
      <w:rFonts w:ascii="Arial" w:eastAsiaTheme="majorEastAsia" w:hAnsi="Arial" w:cstheme="majorBidi"/>
      <w:i/>
      <w:color w:val="0F252E" w:themeColor="accent1" w:themeShade="BF"/>
      <w:sz w:val="24"/>
      <w:szCs w:val="24"/>
    </w:rPr>
  </w:style>
  <w:style w:type="character" w:customStyle="1" w:styleId="Heading6Char">
    <w:name w:val="Heading 6 Char"/>
    <w:basedOn w:val="DefaultParagraphFont"/>
    <w:link w:val="Heading6"/>
    <w:uiPriority w:val="9"/>
    <w:rsid w:val="001C53C4"/>
    <w:rPr>
      <w:rFonts w:ascii="Arial" w:eastAsiaTheme="majorEastAsia" w:hAnsi="Arial" w:cstheme="majorBidi"/>
      <w:b/>
      <w:sz w:val="20"/>
      <w:szCs w:val="28"/>
    </w:rPr>
  </w:style>
  <w:style w:type="character" w:styleId="PlaceholderText">
    <w:name w:val="Placeholder Text"/>
    <w:basedOn w:val="DefaultParagraphFont"/>
    <w:uiPriority w:val="99"/>
    <w:semiHidden/>
    <w:rsid w:val="000C0803"/>
    <w:rPr>
      <w:color w:val="808080"/>
    </w:rPr>
  </w:style>
  <w:style w:type="paragraph" w:styleId="Header">
    <w:name w:val="header"/>
    <w:basedOn w:val="Normal"/>
    <w:link w:val="HeaderChar"/>
    <w:uiPriority w:val="99"/>
    <w:unhideWhenUsed/>
    <w:rsid w:val="004C78EA"/>
    <w:pPr>
      <w:tabs>
        <w:tab w:val="center" w:pos="4680"/>
        <w:tab w:val="right" w:pos="9360"/>
      </w:tabs>
      <w:spacing w:after="0"/>
    </w:pPr>
  </w:style>
  <w:style w:type="character" w:customStyle="1" w:styleId="HeaderChar">
    <w:name w:val="Header Char"/>
    <w:basedOn w:val="DefaultParagraphFont"/>
    <w:link w:val="Header"/>
    <w:uiPriority w:val="99"/>
    <w:rsid w:val="004C78EA"/>
    <w:rPr>
      <w:rFonts w:ascii="Arial" w:eastAsia="Calibri" w:hAnsi="Arial" w:cs="Arial"/>
      <w:sz w:val="20"/>
    </w:rPr>
  </w:style>
  <w:style w:type="paragraph" w:styleId="Footer">
    <w:name w:val="footer"/>
    <w:basedOn w:val="Normal"/>
    <w:link w:val="FooterChar"/>
    <w:uiPriority w:val="99"/>
    <w:unhideWhenUsed/>
    <w:rsid w:val="004C78EA"/>
    <w:pPr>
      <w:tabs>
        <w:tab w:val="center" w:pos="4680"/>
        <w:tab w:val="right" w:pos="9360"/>
      </w:tabs>
      <w:spacing w:after="0"/>
    </w:pPr>
  </w:style>
  <w:style w:type="character" w:customStyle="1" w:styleId="FooterChar">
    <w:name w:val="Footer Char"/>
    <w:basedOn w:val="DefaultParagraphFont"/>
    <w:link w:val="Footer"/>
    <w:uiPriority w:val="99"/>
    <w:rsid w:val="004C78EA"/>
    <w:rPr>
      <w:rFonts w:ascii="Arial" w:eastAsia="Calibri" w:hAnsi="Arial" w:cs="Arial"/>
      <w:sz w:val="20"/>
    </w:rPr>
  </w:style>
  <w:style w:type="table" w:styleId="TableGrid">
    <w:name w:val="Table Grid"/>
    <w:basedOn w:val="TableNormal"/>
    <w:uiPriority w:val="39"/>
    <w:rsid w:val="007A0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Normal"/>
    <w:next w:val="Normal"/>
    <w:uiPriority w:val="39"/>
    <w:unhideWhenUsed/>
    <w:rsid w:val="00C43CBB"/>
    <w:pPr>
      <w:spacing w:before="240" w:after="0" w:line="259" w:lineRule="auto"/>
    </w:pPr>
    <w:rPr>
      <w:sz w:val="36"/>
    </w:rPr>
  </w:style>
  <w:style w:type="paragraph" w:styleId="BalloonText">
    <w:name w:val="Balloon Text"/>
    <w:basedOn w:val="Normal"/>
    <w:link w:val="BalloonTextChar"/>
    <w:uiPriority w:val="99"/>
    <w:semiHidden/>
    <w:unhideWhenUsed/>
    <w:rsid w:val="0045747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474"/>
    <w:rPr>
      <w:rFonts w:ascii="Segoe UI" w:hAnsi="Segoe UI" w:cs="Segoe UI"/>
      <w:color w:val="5E7079" w:themeColor="background1"/>
      <w:sz w:val="18"/>
      <w:szCs w:val="18"/>
    </w:rPr>
  </w:style>
  <w:style w:type="character" w:styleId="CommentReference">
    <w:name w:val="annotation reference"/>
    <w:basedOn w:val="DefaultParagraphFont"/>
    <w:uiPriority w:val="99"/>
    <w:semiHidden/>
    <w:unhideWhenUsed/>
    <w:rsid w:val="0049708F"/>
    <w:rPr>
      <w:sz w:val="16"/>
      <w:szCs w:val="16"/>
    </w:rPr>
  </w:style>
  <w:style w:type="paragraph" w:styleId="CommentText">
    <w:name w:val="annotation text"/>
    <w:basedOn w:val="Normal"/>
    <w:link w:val="CommentTextChar"/>
    <w:uiPriority w:val="99"/>
    <w:unhideWhenUsed/>
    <w:rsid w:val="007674A1"/>
  </w:style>
  <w:style w:type="character" w:customStyle="1" w:styleId="CommentTextChar">
    <w:name w:val="Comment Text Char"/>
    <w:basedOn w:val="DefaultParagraphFont"/>
    <w:link w:val="CommentText"/>
    <w:uiPriority w:val="99"/>
    <w:rsid w:val="007674A1"/>
    <w:rPr>
      <w:rFonts w:ascii="Arial" w:eastAsia="Calibri" w:hAnsi="Arial" w:cs="Arial"/>
      <w:sz w:val="20"/>
    </w:rPr>
  </w:style>
  <w:style w:type="paragraph" w:styleId="CommentSubject">
    <w:name w:val="annotation subject"/>
    <w:basedOn w:val="CommentText"/>
    <w:next w:val="CommentText"/>
    <w:link w:val="CommentSubjectChar"/>
    <w:uiPriority w:val="99"/>
    <w:semiHidden/>
    <w:unhideWhenUsed/>
    <w:rsid w:val="0049708F"/>
    <w:rPr>
      <w:b/>
      <w:bCs/>
    </w:rPr>
  </w:style>
  <w:style w:type="character" w:customStyle="1" w:styleId="CommentSubjectChar">
    <w:name w:val="Comment Subject Char"/>
    <w:basedOn w:val="CommentTextChar"/>
    <w:link w:val="CommentSubject"/>
    <w:uiPriority w:val="99"/>
    <w:semiHidden/>
    <w:rsid w:val="0049708F"/>
    <w:rPr>
      <w:rFonts w:ascii="Arial" w:eastAsia="Calibri" w:hAnsi="Arial" w:cs="Arial"/>
      <w:b/>
      <w:bCs/>
      <w:color w:val="5E7079" w:themeColor="background1"/>
      <w:sz w:val="20"/>
      <w:szCs w:val="20"/>
    </w:rPr>
  </w:style>
  <w:style w:type="paragraph" w:customStyle="1" w:styleId="Tabletext">
    <w:name w:val="Table text"/>
    <w:basedOn w:val="Normal"/>
    <w:link w:val="TabletextChar"/>
    <w:rsid w:val="007674A1"/>
    <w:pPr>
      <w:spacing w:after="60"/>
    </w:pPr>
  </w:style>
  <w:style w:type="character" w:customStyle="1" w:styleId="TabletextChar">
    <w:name w:val="Table text Char"/>
    <w:basedOn w:val="DefaultParagraphFont"/>
    <w:link w:val="Tabletext"/>
    <w:rsid w:val="007674A1"/>
    <w:rPr>
      <w:rFonts w:ascii="Arial" w:eastAsia="Calibri" w:hAnsi="Arial" w:cs="Arial"/>
      <w:sz w:val="20"/>
    </w:rPr>
  </w:style>
  <w:style w:type="paragraph" w:customStyle="1" w:styleId="Copyrightfooter">
    <w:name w:val="Copyright footer"/>
    <w:basedOn w:val="Normal"/>
    <w:link w:val="CopyrightfooterChar"/>
    <w:rsid w:val="007655B5"/>
    <w:pPr>
      <w:tabs>
        <w:tab w:val="center" w:pos="4680"/>
        <w:tab w:val="right" w:pos="9360"/>
      </w:tabs>
      <w:spacing w:after="0"/>
      <w:jc w:val="center"/>
    </w:pPr>
    <w:rPr>
      <w:sz w:val="18"/>
      <w:szCs w:val="20"/>
    </w:rPr>
  </w:style>
  <w:style w:type="paragraph" w:customStyle="1" w:styleId="marginheader">
    <w:name w:val="margin header"/>
    <w:basedOn w:val="Normal"/>
    <w:link w:val="marginheaderChar"/>
    <w:rsid w:val="004C78EA"/>
    <w:pPr>
      <w:spacing w:after="0"/>
      <w:jc w:val="right"/>
    </w:pPr>
  </w:style>
  <w:style w:type="character" w:customStyle="1" w:styleId="CopyrightfooterChar">
    <w:name w:val="Copyright footer Char"/>
    <w:basedOn w:val="DefaultParagraphFont"/>
    <w:link w:val="Copyrightfooter"/>
    <w:rsid w:val="007655B5"/>
    <w:rPr>
      <w:rFonts w:ascii="Arial" w:eastAsia="Calibri" w:hAnsi="Arial" w:cs="Arial"/>
      <w:sz w:val="18"/>
      <w:szCs w:val="20"/>
    </w:rPr>
  </w:style>
  <w:style w:type="character" w:customStyle="1" w:styleId="marginheaderChar">
    <w:name w:val="margin header Char"/>
    <w:basedOn w:val="DefaultParagraphFont"/>
    <w:link w:val="marginheader"/>
    <w:rsid w:val="004C78EA"/>
    <w:rPr>
      <w:rFonts w:ascii="Arial" w:eastAsia="Calibri" w:hAnsi="Arial" w:cs="Arial"/>
      <w:sz w:val="20"/>
    </w:rPr>
  </w:style>
  <w:style w:type="paragraph" w:styleId="NormalWeb">
    <w:name w:val="Normal (Web)"/>
    <w:basedOn w:val="Normal"/>
    <w:uiPriority w:val="99"/>
    <w:semiHidden/>
    <w:unhideWhenUsed/>
    <w:rsid w:val="00D92E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29336">
      <w:bodyDiv w:val="1"/>
      <w:marLeft w:val="0"/>
      <w:marRight w:val="0"/>
      <w:marTop w:val="0"/>
      <w:marBottom w:val="0"/>
      <w:divBdr>
        <w:top w:val="none" w:sz="0" w:space="0" w:color="auto"/>
        <w:left w:val="none" w:sz="0" w:space="0" w:color="auto"/>
        <w:bottom w:val="none" w:sz="0" w:space="0" w:color="auto"/>
        <w:right w:val="none" w:sz="0" w:space="0" w:color="auto"/>
      </w:divBdr>
    </w:div>
    <w:div w:id="43989653">
      <w:bodyDiv w:val="1"/>
      <w:marLeft w:val="0"/>
      <w:marRight w:val="0"/>
      <w:marTop w:val="0"/>
      <w:marBottom w:val="0"/>
      <w:divBdr>
        <w:top w:val="none" w:sz="0" w:space="0" w:color="auto"/>
        <w:left w:val="none" w:sz="0" w:space="0" w:color="auto"/>
        <w:bottom w:val="none" w:sz="0" w:space="0" w:color="auto"/>
        <w:right w:val="none" w:sz="0" w:space="0" w:color="auto"/>
      </w:divBdr>
    </w:div>
    <w:div w:id="53623420">
      <w:bodyDiv w:val="1"/>
      <w:marLeft w:val="0"/>
      <w:marRight w:val="0"/>
      <w:marTop w:val="0"/>
      <w:marBottom w:val="0"/>
      <w:divBdr>
        <w:top w:val="none" w:sz="0" w:space="0" w:color="auto"/>
        <w:left w:val="none" w:sz="0" w:space="0" w:color="auto"/>
        <w:bottom w:val="none" w:sz="0" w:space="0" w:color="auto"/>
        <w:right w:val="none" w:sz="0" w:space="0" w:color="auto"/>
      </w:divBdr>
    </w:div>
    <w:div w:id="72746567">
      <w:bodyDiv w:val="1"/>
      <w:marLeft w:val="0"/>
      <w:marRight w:val="0"/>
      <w:marTop w:val="0"/>
      <w:marBottom w:val="0"/>
      <w:divBdr>
        <w:top w:val="none" w:sz="0" w:space="0" w:color="auto"/>
        <w:left w:val="none" w:sz="0" w:space="0" w:color="auto"/>
        <w:bottom w:val="none" w:sz="0" w:space="0" w:color="auto"/>
        <w:right w:val="none" w:sz="0" w:space="0" w:color="auto"/>
      </w:divBdr>
    </w:div>
    <w:div w:id="90703649">
      <w:bodyDiv w:val="1"/>
      <w:marLeft w:val="0"/>
      <w:marRight w:val="0"/>
      <w:marTop w:val="0"/>
      <w:marBottom w:val="0"/>
      <w:divBdr>
        <w:top w:val="none" w:sz="0" w:space="0" w:color="auto"/>
        <w:left w:val="none" w:sz="0" w:space="0" w:color="auto"/>
        <w:bottom w:val="none" w:sz="0" w:space="0" w:color="auto"/>
        <w:right w:val="none" w:sz="0" w:space="0" w:color="auto"/>
      </w:divBdr>
    </w:div>
    <w:div w:id="112871054">
      <w:bodyDiv w:val="1"/>
      <w:marLeft w:val="0"/>
      <w:marRight w:val="0"/>
      <w:marTop w:val="0"/>
      <w:marBottom w:val="0"/>
      <w:divBdr>
        <w:top w:val="none" w:sz="0" w:space="0" w:color="auto"/>
        <w:left w:val="none" w:sz="0" w:space="0" w:color="auto"/>
        <w:bottom w:val="none" w:sz="0" w:space="0" w:color="auto"/>
        <w:right w:val="none" w:sz="0" w:space="0" w:color="auto"/>
      </w:divBdr>
    </w:div>
    <w:div w:id="244532968">
      <w:bodyDiv w:val="1"/>
      <w:marLeft w:val="0"/>
      <w:marRight w:val="0"/>
      <w:marTop w:val="0"/>
      <w:marBottom w:val="0"/>
      <w:divBdr>
        <w:top w:val="none" w:sz="0" w:space="0" w:color="auto"/>
        <w:left w:val="none" w:sz="0" w:space="0" w:color="auto"/>
        <w:bottom w:val="none" w:sz="0" w:space="0" w:color="auto"/>
        <w:right w:val="none" w:sz="0" w:space="0" w:color="auto"/>
      </w:divBdr>
    </w:div>
    <w:div w:id="252206926">
      <w:bodyDiv w:val="1"/>
      <w:marLeft w:val="0"/>
      <w:marRight w:val="0"/>
      <w:marTop w:val="0"/>
      <w:marBottom w:val="0"/>
      <w:divBdr>
        <w:top w:val="none" w:sz="0" w:space="0" w:color="auto"/>
        <w:left w:val="none" w:sz="0" w:space="0" w:color="auto"/>
        <w:bottom w:val="none" w:sz="0" w:space="0" w:color="auto"/>
        <w:right w:val="none" w:sz="0" w:space="0" w:color="auto"/>
      </w:divBdr>
    </w:div>
    <w:div w:id="260799382">
      <w:bodyDiv w:val="1"/>
      <w:marLeft w:val="0"/>
      <w:marRight w:val="0"/>
      <w:marTop w:val="0"/>
      <w:marBottom w:val="0"/>
      <w:divBdr>
        <w:top w:val="none" w:sz="0" w:space="0" w:color="auto"/>
        <w:left w:val="none" w:sz="0" w:space="0" w:color="auto"/>
        <w:bottom w:val="none" w:sz="0" w:space="0" w:color="auto"/>
        <w:right w:val="none" w:sz="0" w:space="0" w:color="auto"/>
      </w:divBdr>
    </w:div>
    <w:div w:id="301429643">
      <w:bodyDiv w:val="1"/>
      <w:marLeft w:val="0"/>
      <w:marRight w:val="0"/>
      <w:marTop w:val="0"/>
      <w:marBottom w:val="0"/>
      <w:divBdr>
        <w:top w:val="none" w:sz="0" w:space="0" w:color="auto"/>
        <w:left w:val="none" w:sz="0" w:space="0" w:color="auto"/>
        <w:bottom w:val="none" w:sz="0" w:space="0" w:color="auto"/>
        <w:right w:val="none" w:sz="0" w:space="0" w:color="auto"/>
      </w:divBdr>
    </w:div>
    <w:div w:id="329481240">
      <w:bodyDiv w:val="1"/>
      <w:marLeft w:val="0"/>
      <w:marRight w:val="0"/>
      <w:marTop w:val="0"/>
      <w:marBottom w:val="0"/>
      <w:divBdr>
        <w:top w:val="none" w:sz="0" w:space="0" w:color="auto"/>
        <w:left w:val="none" w:sz="0" w:space="0" w:color="auto"/>
        <w:bottom w:val="none" w:sz="0" w:space="0" w:color="auto"/>
        <w:right w:val="none" w:sz="0" w:space="0" w:color="auto"/>
      </w:divBdr>
    </w:div>
    <w:div w:id="343820350">
      <w:bodyDiv w:val="1"/>
      <w:marLeft w:val="0"/>
      <w:marRight w:val="0"/>
      <w:marTop w:val="0"/>
      <w:marBottom w:val="0"/>
      <w:divBdr>
        <w:top w:val="none" w:sz="0" w:space="0" w:color="auto"/>
        <w:left w:val="none" w:sz="0" w:space="0" w:color="auto"/>
        <w:bottom w:val="none" w:sz="0" w:space="0" w:color="auto"/>
        <w:right w:val="none" w:sz="0" w:space="0" w:color="auto"/>
      </w:divBdr>
    </w:div>
    <w:div w:id="365063337">
      <w:bodyDiv w:val="1"/>
      <w:marLeft w:val="0"/>
      <w:marRight w:val="0"/>
      <w:marTop w:val="0"/>
      <w:marBottom w:val="0"/>
      <w:divBdr>
        <w:top w:val="none" w:sz="0" w:space="0" w:color="auto"/>
        <w:left w:val="none" w:sz="0" w:space="0" w:color="auto"/>
        <w:bottom w:val="none" w:sz="0" w:space="0" w:color="auto"/>
        <w:right w:val="none" w:sz="0" w:space="0" w:color="auto"/>
      </w:divBdr>
    </w:div>
    <w:div w:id="383872023">
      <w:bodyDiv w:val="1"/>
      <w:marLeft w:val="0"/>
      <w:marRight w:val="0"/>
      <w:marTop w:val="0"/>
      <w:marBottom w:val="0"/>
      <w:divBdr>
        <w:top w:val="none" w:sz="0" w:space="0" w:color="auto"/>
        <w:left w:val="none" w:sz="0" w:space="0" w:color="auto"/>
        <w:bottom w:val="none" w:sz="0" w:space="0" w:color="auto"/>
        <w:right w:val="none" w:sz="0" w:space="0" w:color="auto"/>
      </w:divBdr>
    </w:div>
    <w:div w:id="399986311">
      <w:bodyDiv w:val="1"/>
      <w:marLeft w:val="0"/>
      <w:marRight w:val="0"/>
      <w:marTop w:val="0"/>
      <w:marBottom w:val="0"/>
      <w:divBdr>
        <w:top w:val="none" w:sz="0" w:space="0" w:color="auto"/>
        <w:left w:val="none" w:sz="0" w:space="0" w:color="auto"/>
        <w:bottom w:val="none" w:sz="0" w:space="0" w:color="auto"/>
        <w:right w:val="none" w:sz="0" w:space="0" w:color="auto"/>
      </w:divBdr>
    </w:div>
    <w:div w:id="412432720">
      <w:bodyDiv w:val="1"/>
      <w:marLeft w:val="0"/>
      <w:marRight w:val="0"/>
      <w:marTop w:val="0"/>
      <w:marBottom w:val="0"/>
      <w:divBdr>
        <w:top w:val="none" w:sz="0" w:space="0" w:color="auto"/>
        <w:left w:val="none" w:sz="0" w:space="0" w:color="auto"/>
        <w:bottom w:val="none" w:sz="0" w:space="0" w:color="auto"/>
        <w:right w:val="none" w:sz="0" w:space="0" w:color="auto"/>
      </w:divBdr>
    </w:div>
    <w:div w:id="420418899">
      <w:bodyDiv w:val="1"/>
      <w:marLeft w:val="0"/>
      <w:marRight w:val="0"/>
      <w:marTop w:val="0"/>
      <w:marBottom w:val="0"/>
      <w:divBdr>
        <w:top w:val="none" w:sz="0" w:space="0" w:color="auto"/>
        <w:left w:val="none" w:sz="0" w:space="0" w:color="auto"/>
        <w:bottom w:val="none" w:sz="0" w:space="0" w:color="auto"/>
        <w:right w:val="none" w:sz="0" w:space="0" w:color="auto"/>
      </w:divBdr>
    </w:div>
    <w:div w:id="443812335">
      <w:bodyDiv w:val="1"/>
      <w:marLeft w:val="0"/>
      <w:marRight w:val="0"/>
      <w:marTop w:val="0"/>
      <w:marBottom w:val="0"/>
      <w:divBdr>
        <w:top w:val="none" w:sz="0" w:space="0" w:color="auto"/>
        <w:left w:val="none" w:sz="0" w:space="0" w:color="auto"/>
        <w:bottom w:val="none" w:sz="0" w:space="0" w:color="auto"/>
        <w:right w:val="none" w:sz="0" w:space="0" w:color="auto"/>
      </w:divBdr>
    </w:div>
    <w:div w:id="452213307">
      <w:bodyDiv w:val="1"/>
      <w:marLeft w:val="0"/>
      <w:marRight w:val="0"/>
      <w:marTop w:val="0"/>
      <w:marBottom w:val="0"/>
      <w:divBdr>
        <w:top w:val="none" w:sz="0" w:space="0" w:color="auto"/>
        <w:left w:val="none" w:sz="0" w:space="0" w:color="auto"/>
        <w:bottom w:val="none" w:sz="0" w:space="0" w:color="auto"/>
        <w:right w:val="none" w:sz="0" w:space="0" w:color="auto"/>
      </w:divBdr>
    </w:div>
    <w:div w:id="514420151">
      <w:bodyDiv w:val="1"/>
      <w:marLeft w:val="0"/>
      <w:marRight w:val="0"/>
      <w:marTop w:val="0"/>
      <w:marBottom w:val="0"/>
      <w:divBdr>
        <w:top w:val="none" w:sz="0" w:space="0" w:color="auto"/>
        <w:left w:val="none" w:sz="0" w:space="0" w:color="auto"/>
        <w:bottom w:val="none" w:sz="0" w:space="0" w:color="auto"/>
        <w:right w:val="none" w:sz="0" w:space="0" w:color="auto"/>
      </w:divBdr>
    </w:div>
    <w:div w:id="540435752">
      <w:bodyDiv w:val="1"/>
      <w:marLeft w:val="0"/>
      <w:marRight w:val="0"/>
      <w:marTop w:val="0"/>
      <w:marBottom w:val="0"/>
      <w:divBdr>
        <w:top w:val="none" w:sz="0" w:space="0" w:color="auto"/>
        <w:left w:val="none" w:sz="0" w:space="0" w:color="auto"/>
        <w:bottom w:val="none" w:sz="0" w:space="0" w:color="auto"/>
        <w:right w:val="none" w:sz="0" w:space="0" w:color="auto"/>
      </w:divBdr>
    </w:div>
    <w:div w:id="570500563">
      <w:bodyDiv w:val="1"/>
      <w:marLeft w:val="0"/>
      <w:marRight w:val="0"/>
      <w:marTop w:val="0"/>
      <w:marBottom w:val="0"/>
      <w:divBdr>
        <w:top w:val="none" w:sz="0" w:space="0" w:color="auto"/>
        <w:left w:val="none" w:sz="0" w:space="0" w:color="auto"/>
        <w:bottom w:val="none" w:sz="0" w:space="0" w:color="auto"/>
        <w:right w:val="none" w:sz="0" w:space="0" w:color="auto"/>
      </w:divBdr>
    </w:div>
    <w:div w:id="590893819">
      <w:bodyDiv w:val="1"/>
      <w:marLeft w:val="0"/>
      <w:marRight w:val="0"/>
      <w:marTop w:val="0"/>
      <w:marBottom w:val="0"/>
      <w:divBdr>
        <w:top w:val="none" w:sz="0" w:space="0" w:color="auto"/>
        <w:left w:val="none" w:sz="0" w:space="0" w:color="auto"/>
        <w:bottom w:val="none" w:sz="0" w:space="0" w:color="auto"/>
        <w:right w:val="none" w:sz="0" w:space="0" w:color="auto"/>
      </w:divBdr>
    </w:div>
    <w:div w:id="591352947">
      <w:bodyDiv w:val="1"/>
      <w:marLeft w:val="0"/>
      <w:marRight w:val="0"/>
      <w:marTop w:val="0"/>
      <w:marBottom w:val="0"/>
      <w:divBdr>
        <w:top w:val="none" w:sz="0" w:space="0" w:color="auto"/>
        <w:left w:val="none" w:sz="0" w:space="0" w:color="auto"/>
        <w:bottom w:val="none" w:sz="0" w:space="0" w:color="auto"/>
        <w:right w:val="none" w:sz="0" w:space="0" w:color="auto"/>
      </w:divBdr>
    </w:div>
    <w:div w:id="605700176">
      <w:bodyDiv w:val="1"/>
      <w:marLeft w:val="0"/>
      <w:marRight w:val="0"/>
      <w:marTop w:val="0"/>
      <w:marBottom w:val="0"/>
      <w:divBdr>
        <w:top w:val="none" w:sz="0" w:space="0" w:color="auto"/>
        <w:left w:val="none" w:sz="0" w:space="0" w:color="auto"/>
        <w:bottom w:val="none" w:sz="0" w:space="0" w:color="auto"/>
        <w:right w:val="none" w:sz="0" w:space="0" w:color="auto"/>
      </w:divBdr>
    </w:div>
    <w:div w:id="637686372">
      <w:bodyDiv w:val="1"/>
      <w:marLeft w:val="0"/>
      <w:marRight w:val="0"/>
      <w:marTop w:val="0"/>
      <w:marBottom w:val="0"/>
      <w:divBdr>
        <w:top w:val="none" w:sz="0" w:space="0" w:color="auto"/>
        <w:left w:val="none" w:sz="0" w:space="0" w:color="auto"/>
        <w:bottom w:val="none" w:sz="0" w:space="0" w:color="auto"/>
        <w:right w:val="none" w:sz="0" w:space="0" w:color="auto"/>
      </w:divBdr>
    </w:div>
    <w:div w:id="670908669">
      <w:bodyDiv w:val="1"/>
      <w:marLeft w:val="0"/>
      <w:marRight w:val="0"/>
      <w:marTop w:val="0"/>
      <w:marBottom w:val="0"/>
      <w:divBdr>
        <w:top w:val="none" w:sz="0" w:space="0" w:color="auto"/>
        <w:left w:val="none" w:sz="0" w:space="0" w:color="auto"/>
        <w:bottom w:val="none" w:sz="0" w:space="0" w:color="auto"/>
        <w:right w:val="none" w:sz="0" w:space="0" w:color="auto"/>
      </w:divBdr>
    </w:div>
    <w:div w:id="685862045">
      <w:bodyDiv w:val="1"/>
      <w:marLeft w:val="0"/>
      <w:marRight w:val="0"/>
      <w:marTop w:val="0"/>
      <w:marBottom w:val="0"/>
      <w:divBdr>
        <w:top w:val="none" w:sz="0" w:space="0" w:color="auto"/>
        <w:left w:val="none" w:sz="0" w:space="0" w:color="auto"/>
        <w:bottom w:val="none" w:sz="0" w:space="0" w:color="auto"/>
        <w:right w:val="none" w:sz="0" w:space="0" w:color="auto"/>
      </w:divBdr>
    </w:div>
    <w:div w:id="691149133">
      <w:bodyDiv w:val="1"/>
      <w:marLeft w:val="0"/>
      <w:marRight w:val="0"/>
      <w:marTop w:val="0"/>
      <w:marBottom w:val="0"/>
      <w:divBdr>
        <w:top w:val="none" w:sz="0" w:space="0" w:color="auto"/>
        <w:left w:val="none" w:sz="0" w:space="0" w:color="auto"/>
        <w:bottom w:val="none" w:sz="0" w:space="0" w:color="auto"/>
        <w:right w:val="none" w:sz="0" w:space="0" w:color="auto"/>
      </w:divBdr>
    </w:div>
    <w:div w:id="691297733">
      <w:bodyDiv w:val="1"/>
      <w:marLeft w:val="0"/>
      <w:marRight w:val="0"/>
      <w:marTop w:val="0"/>
      <w:marBottom w:val="0"/>
      <w:divBdr>
        <w:top w:val="none" w:sz="0" w:space="0" w:color="auto"/>
        <w:left w:val="none" w:sz="0" w:space="0" w:color="auto"/>
        <w:bottom w:val="none" w:sz="0" w:space="0" w:color="auto"/>
        <w:right w:val="none" w:sz="0" w:space="0" w:color="auto"/>
      </w:divBdr>
    </w:div>
    <w:div w:id="695737010">
      <w:bodyDiv w:val="1"/>
      <w:marLeft w:val="0"/>
      <w:marRight w:val="0"/>
      <w:marTop w:val="0"/>
      <w:marBottom w:val="0"/>
      <w:divBdr>
        <w:top w:val="none" w:sz="0" w:space="0" w:color="auto"/>
        <w:left w:val="none" w:sz="0" w:space="0" w:color="auto"/>
        <w:bottom w:val="none" w:sz="0" w:space="0" w:color="auto"/>
        <w:right w:val="none" w:sz="0" w:space="0" w:color="auto"/>
      </w:divBdr>
      <w:divsChild>
        <w:div w:id="1912078647">
          <w:marLeft w:val="0"/>
          <w:marRight w:val="0"/>
          <w:marTop w:val="0"/>
          <w:marBottom w:val="0"/>
          <w:divBdr>
            <w:top w:val="none" w:sz="0" w:space="0" w:color="auto"/>
            <w:left w:val="none" w:sz="0" w:space="0" w:color="auto"/>
            <w:bottom w:val="none" w:sz="0" w:space="0" w:color="auto"/>
            <w:right w:val="none" w:sz="0" w:space="0" w:color="auto"/>
          </w:divBdr>
          <w:divsChild>
            <w:div w:id="1722945016">
              <w:marLeft w:val="0"/>
              <w:marRight w:val="0"/>
              <w:marTop w:val="30"/>
              <w:marBottom w:val="30"/>
              <w:divBdr>
                <w:top w:val="none" w:sz="0" w:space="0" w:color="auto"/>
                <w:left w:val="none" w:sz="0" w:space="0" w:color="auto"/>
                <w:bottom w:val="none" w:sz="0" w:space="0" w:color="auto"/>
                <w:right w:val="none" w:sz="0" w:space="0" w:color="auto"/>
              </w:divBdr>
              <w:divsChild>
                <w:div w:id="17968243">
                  <w:marLeft w:val="0"/>
                  <w:marRight w:val="0"/>
                  <w:marTop w:val="0"/>
                  <w:marBottom w:val="0"/>
                  <w:divBdr>
                    <w:top w:val="none" w:sz="0" w:space="0" w:color="auto"/>
                    <w:left w:val="none" w:sz="0" w:space="0" w:color="auto"/>
                    <w:bottom w:val="none" w:sz="0" w:space="0" w:color="auto"/>
                    <w:right w:val="none" w:sz="0" w:space="0" w:color="auto"/>
                  </w:divBdr>
                  <w:divsChild>
                    <w:div w:id="995181513">
                      <w:marLeft w:val="0"/>
                      <w:marRight w:val="0"/>
                      <w:marTop w:val="0"/>
                      <w:marBottom w:val="0"/>
                      <w:divBdr>
                        <w:top w:val="none" w:sz="0" w:space="0" w:color="auto"/>
                        <w:left w:val="none" w:sz="0" w:space="0" w:color="auto"/>
                        <w:bottom w:val="none" w:sz="0" w:space="0" w:color="auto"/>
                        <w:right w:val="none" w:sz="0" w:space="0" w:color="auto"/>
                      </w:divBdr>
                    </w:div>
                  </w:divsChild>
                </w:div>
                <w:div w:id="144324693">
                  <w:marLeft w:val="0"/>
                  <w:marRight w:val="0"/>
                  <w:marTop w:val="0"/>
                  <w:marBottom w:val="0"/>
                  <w:divBdr>
                    <w:top w:val="none" w:sz="0" w:space="0" w:color="auto"/>
                    <w:left w:val="none" w:sz="0" w:space="0" w:color="auto"/>
                    <w:bottom w:val="none" w:sz="0" w:space="0" w:color="auto"/>
                    <w:right w:val="none" w:sz="0" w:space="0" w:color="auto"/>
                  </w:divBdr>
                  <w:divsChild>
                    <w:div w:id="981613969">
                      <w:marLeft w:val="0"/>
                      <w:marRight w:val="0"/>
                      <w:marTop w:val="0"/>
                      <w:marBottom w:val="0"/>
                      <w:divBdr>
                        <w:top w:val="none" w:sz="0" w:space="0" w:color="auto"/>
                        <w:left w:val="none" w:sz="0" w:space="0" w:color="auto"/>
                        <w:bottom w:val="none" w:sz="0" w:space="0" w:color="auto"/>
                        <w:right w:val="none" w:sz="0" w:space="0" w:color="auto"/>
                      </w:divBdr>
                    </w:div>
                  </w:divsChild>
                </w:div>
                <w:div w:id="237178097">
                  <w:marLeft w:val="0"/>
                  <w:marRight w:val="0"/>
                  <w:marTop w:val="0"/>
                  <w:marBottom w:val="0"/>
                  <w:divBdr>
                    <w:top w:val="none" w:sz="0" w:space="0" w:color="auto"/>
                    <w:left w:val="none" w:sz="0" w:space="0" w:color="auto"/>
                    <w:bottom w:val="none" w:sz="0" w:space="0" w:color="auto"/>
                    <w:right w:val="none" w:sz="0" w:space="0" w:color="auto"/>
                  </w:divBdr>
                  <w:divsChild>
                    <w:div w:id="1733850180">
                      <w:marLeft w:val="0"/>
                      <w:marRight w:val="0"/>
                      <w:marTop w:val="0"/>
                      <w:marBottom w:val="0"/>
                      <w:divBdr>
                        <w:top w:val="none" w:sz="0" w:space="0" w:color="auto"/>
                        <w:left w:val="none" w:sz="0" w:space="0" w:color="auto"/>
                        <w:bottom w:val="none" w:sz="0" w:space="0" w:color="auto"/>
                        <w:right w:val="none" w:sz="0" w:space="0" w:color="auto"/>
                      </w:divBdr>
                    </w:div>
                  </w:divsChild>
                </w:div>
                <w:div w:id="537158139">
                  <w:marLeft w:val="0"/>
                  <w:marRight w:val="0"/>
                  <w:marTop w:val="0"/>
                  <w:marBottom w:val="0"/>
                  <w:divBdr>
                    <w:top w:val="none" w:sz="0" w:space="0" w:color="auto"/>
                    <w:left w:val="none" w:sz="0" w:space="0" w:color="auto"/>
                    <w:bottom w:val="none" w:sz="0" w:space="0" w:color="auto"/>
                    <w:right w:val="none" w:sz="0" w:space="0" w:color="auto"/>
                  </w:divBdr>
                  <w:divsChild>
                    <w:div w:id="2096434371">
                      <w:marLeft w:val="0"/>
                      <w:marRight w:val="0"/>
                      <w:marTop w:val="0"/>
                      <w:marBottom w:val="0"/>
                      <w:divBdr>
                        <w:top w:val="none" w:sz="0" w:space="0" w:color="auto"/>
                        <w:left w:val="none" w:sz="0" w:space="0" w:color="auto"/>
                        <w:bottom w:val="none" w:sz="0" w:space="0" w:color="auto"/>
                        <w:right w:val="none" w:sz="0" w:space="0" w:color="auto"/>
                      </w:divBdr>
                    </w:div>
                  </w:divsChild>
                </w:div>
                <w:div w:id="580212459">
                  <w:marLeft w:val="0"/>
                  <w:marRight w:val="0"/>
                  <w:marTop w:val="0"/>
                  <w:marBottom w:val="0"/>
                  <w:divBdr>
                    <w:top w:val="none" w:sz="0" w:space="0" w:color="auto"/>
                    <w:left w:val="none" w:sz="0" w:space="0" w:color="auto"/>
                    <w:bottom w:val="none" w:sz="0" w:space="0" w:color="auto"/>
                    <w:right w:val="none" w:sz="0" w:space="0" w:color="auto"/>
                  </w:divBdr>
                  <w:divsChild>
                    <w:div w:id="1409619647">
                      <w:marLeft w:val="0"/>
                      <w:marRight w:val="0"/>
                      <w:marTop w:val="0"/>
                      <w:marBottom w:val="0"/>
                      <w:divBdr>
                        <w:top w:val="none" w:sz="0" w:space="0" w:color="auto"/>
                        <w:left w:val="none" w:sz="0" w:space="0" w:color="auto"/>
                        <w:bottom w:val="none" w:sz="0" w:space="0" w:color="auto"/>
                        <w:right w:val="none" w:sz="0" w:space="0" w:color="auto"/>
                      </w:divBdr>
                    </w:div>
                  </w:divsChild>
                </w:div>
                <w:div w:id="640581511">
                  <w:marLeft w:val="0"/>
                  <w:marRight w:val="0"/>
                  <w:marTop w:val="0"/>
                  <w:marBottom w:val="0"/>
                  <w:divBdr>
                    <w:top w:val="none" w:sz="0" w:space="0" w:color="auto"/>
                    <w:left w:val="none" w:sz="0" w:space="0" w:color="auto"/>
                    <w:bottom w:val="none" w:sz="0" w:space="0" w:color="auto"/>
                    <w:right w:val="none" w:sz="0" w:space="0" w:color="auto"/>
                  </w:divBdr>
                  <w:divsChild>
                    <w:div w:id="65349182">
                      <w:marLeft w:val="0"/>
                      <w:marRight w:val="0"/>
                      <w:marTop w:val="0"/>
                      <w:marBottom w:val="0"/>
                      <w:divBdr>
                        <w:top w:val="none" w:sz="0" w:space="0" w:color="auto"/>
                        <w:left w:val="none" w:sz="0" w:space="0" w:color="auto"/>
                        <w:bottom w:val="none" w:sz="0" w:space="0" w:color="auto"/>
                        <w:right w:val="none" w:sz="0" w:space="0" w:color="auto"/>
                      </w:divBdr>
                    </w:div>
                  </w:divsChild>
                </w:div>
                <w:div w:id="1082144781">
                  <w:marLeft w:val="0"/>
                  <w:marRight w:val="0"/>
                  <w:marTop w:val="0"/>
                  <w:marBottom w:val="0"/>
                  <w:divBdr>
                    <w:top w:val="none" w:sz="0" w:space="0" w:color="auto"/>
                    <w:left w:val="none" w:sz="0" w:space="0" w:color="auto"/>
                    <w:bottom w:val="none" w:sz="0" w:space="0" w:color="auto"/>
                    <w:right w:val="none" w:sz="0" w:space="0" w:color="auto"/>
                  </w:divBdr>
                  <w:divsChild>
                    <w:div w:id="1522163410">
                      <w:marLeft w:val="0"/>
                      <w:marRight w:val="0"/>
                      <w:marTop w:val="0"/>
                      <w:marBottom w:val="0"/>
                      <w:divBdr>
                        <w:top w:val="none" w:sz="0" w:space="0" w:color="auto"/>
                        <w:left w:val="none" w:sz="0" w:space="0" w:color="auto"/>
                        <w:bottom w:val="none" w:sz="0" w:space="0" w:color="auto"/>
                        <w:right w:val="none" w:sz="0" w:space="0" w:color="auto"/>
                      </w:divBdr>
                    </w:div>
                  </w:divsChild>
                </w:div>
                <w:div w:id="1140535639">
                  <w:marLeft w:val="0"/>
                  <w:marRight w:val="0"/>
                  <w:marTop w:val="0"/>
                  <w:marBottom w:val="0"/>
                  <w:divBdr>
                    <w:top w:val="none" w:sz="0" w:space="0" w:color="auto"/>
                    <w:left w:val="none" w:sz="0" w:space="0" w:color="auto"/>
                    <w:bottom w:val="none" w:sz="0" w:space="0" w:color="auto"/>
                    <w:right w:val="none" w:sz="0" w:space="0" w:color="auto"/>
                  </w:divBdr>
                  <w:divsChild>
                    <w:div w:id="165246292">
                      <w:marLeft w:val="0"/>
                      <w:marRight w:val="0"/>
                      <w:marTop w:val="0"/>
                      <w:marBottom w:val="0"/>
                      <w:divBdr>
                        <w:top w:val="none" w:sz="0" w:space="0" w:color="auto"/>
                        <w:left w:val="none" w:sz="0" w:space="0" w:color="auto"/>
                        <w:bottom w:val="none" w:sz="0" w:space="0" w:color="auto"/>
                        <w:right w:val="none" w:sz="0" w:space="0" w:color="auto"/>
                      </w:divBdr>
                    </w:div>
                  </w:divsChild>
                </w:div>
                <w:div w:id="1168211640">
                  <w:marLeft w:val="0"/>
                  <w:marRight w:val="0"/>
                  <w:marTop w:val="0"/>
                  <w:marBottom w:val="0"/>
                  <w:divBdr>
                    <w:top w:val="none" w:sz="0" w:space="0" w:color="auto"/>
                    <w:left w:val="none" w:sz="0" w:space="0" w:color="auto"/>
                    <w:bottom w:val="none" w:sz="0" w:space="0" w:color="auto"/>
                    <w:right w:val="none" w:sz="0" w:space="0" w:color="auto"/>
                  </w:divBdr>
                  <w:divsChild>
                    <w:div w:id="272329570">
                      <w:marLeft w:val="0"/>
                      <w:marRight w:val="0"/>
                      <w:marTop w:val="0"/>
                      <w:marBottom w:val="0"/>
                      <w:divBdr>
                        <w:top w:val="none" w:sz="0" w:space="0" w:color="auto"/>
                        <w:left w:val="none" w:sz="0" w:space="0" w:color="auto"/>
                        <w:bottom w:val="none" w:sz="0" w:space="0" w:color="auto"/>
                        <w:right w:val="none" w:sz="0" w:space="0" w:color="auto"/>
                      </w:divBdr>
                    </w:div>
                  </w:divsChild>
                </w:div>
                <w:div w:id="1209338690">
                  <w:marLeft w:val="0"/>
                  <w:marRight w:val="0"/>
                  <w:marTop w:val="0"/>
                  <w:marBottom w:val="0"/>
                  <w:divBdr>
                    <w:top w:val="none" w:sz="0" w:space="0" w:color="auto"/>
                    <w:left w:val="none" w:sz="0" w:space="0" w:color="auto"/>
                    <w:bottom w:val="none" w:sz="0" w:space="0" w:color="auto"/>
                    <w:right w:val="none" w:sz="0" w:space="0" w:color="auto"/>
                  </w:divBdr>
                  <w:divsChild>
                    <w:div w:id="1724599270">
                      <w:marLeft w:val="0"/>
                      <w:marRight w:val="0"/>
                      <w:marTop w:val="0"/>
                      <w:marBottom w:val="0"/>
                      <w:divBdr>
                        <w:top w:val="none" w:sz="0" w:space="0" w:color="auto"/>
                        <w:left w:val="none" w:sz="0" w:space="0" w:color="auto"/>
                        <w:bottom w:val="none" w:sz="0" w:space="0" w:color="auto"/>
                        <w:right w:val="none" w:sz="0" w:space="0" w:color="auto"/>
                      </w:divBdr>
                    </w:div>
                  </w:divsChild>
                </w:div>
                <w:div w:id="1360543441">
                  <w:marLeft w:val="0"/>
                  <w:marRight w:val="0"/>
                  <w:marTop w:val="0"/>
                  <w:marBottom w:val="0"/>
                  <w:divBdr>
                    <w:top w:val="none" w:sz="0" w:space="0" w:color="auto"/>
                    <w:left w:val="none" w:sz="0" w:space="0" w:color="auto"/>
                    <w:bottom w:val="none" w:sz="0" w:space="0" w:color="auto"/>
                    <w:right w:val="none" w:sz="0" w:space="0" w:color="auto"/>
                  </w:divBdr>
                  <w:divsChild>
                    <w:div w:id="1294096699">
                      <w:marLeft w:val="0"/>
                      <w:marRight w:val="0"/>
                      <w:marTop w:val="0"/>
                      <w:marBottom w:val="0"/>
                      <w:divBdr>
                        <w:top w:val="none" w:sz="0" w:space="0" w:color="auto"/>
                        <w:left w:val="none" w:sz="0" w:space="0" w:color="auto"/>
                        <w:bottom w:val="none" w:sz="0" w:space="0" w:color="auto"/>
                        <w:right w:val="none" w:sz="0" w:space="0" w:color="auto"/>
                      </w:divBdr>
                    </w:div>
                  </w:divsChild>
                </w:div>
                <w:div w:id="1408501447">
                  <w:marLeft w:val="0"/>
                  <w:marRight w:val="0"/>
                  <w:marTop w:val="0"/>
                  <w:marBottom w:val="0"/>
                  <w:divBdr>
                    <w:top w:val="none" w:sz="0" w:space="0" w:color="auto"/>
                    <w:left w:val="none" w:sz="0" w:space="0" w:color="auto"/>
                    <w:bottom w:val="none" w:sz="0" w:space="0" w:color="auto"/>
                    <w:right w:val="none" w:sz="0" w:space="0" w:color="auto"/>
                  </w:divBdr>
                  <w:divsChild>
                    <w:div w:id="210968827">
                      <w:marLeft w:val="0"/>
                      <w:marRight w:val="0"/>
                      <w:marTop w:val="0"/>
                      <w:marBottom w:val="0"/>
                      <w:divBdr>
                        <w:top w:val="none" w:sz="0" w:space="0" w:color="auto"/>
                        <w:left w:val="none" w:sz="0" w:space="0" w:color="auto"/>
                        <w:bottom w:val="none" w:sz="0" w:space="0" w:color="auto"/>
                        <w:right w:val="none" w:sz="0" w:space="0" w:color="auto"/>
                      </w:divBdr>
                    </w:div>
                  </w:divsChild>
                </w:div>
                <w:div w:id="1550454253">
                  <w:marLeft w:val="0"/>
                  <w:marRight w:val="0"/>
                  <w:marTop w:val="0"/>
                  <w:marBottom w:val="0"/>
                  <w:divBdr>
                    <w:top w:val="none" w:sz="0" w:space="0" w:color="auto"/>
                    <w:left w:val="none" w:sz="0" w:space="0" w:color="auto"/>
                    <w:bottom w:val="none" w:sz="0" w:space="0" w:color="auto"/>
                    <w:right w:val="none" w:sz="0" w:space="0" w:color="auto"/>
                  </w:divBdr>
                  <w:divsChild>
                    <w:div w:id="1997295467">
                      <w:marLeft w:val="0"/>
                      <w:marRight w:val="0"/>
                      <w:marTop w:val="0"/>
                      <w:marBottom w:val="0"/>
                      <w:divBdr>
                        <w:top w:val="none" w:sz="0" w:space="0" w:color="auto"/>
                        <w:left w:val="none" w:sz="0" w:space="0" w:color="auto"/>
                        <w:bottom w:val="none" w:sz="0" w:space="0" w:color="auto"/>
                        <w:right w:val="none" w:sz="0" w:space="0" w:color="auto"/>
                      </w:divBdr>
                    </w:div>
                  </w:divsChild>
                </w:div>
                <w:div w:id="1702050373">
                  <w:marLeft w:val="0"/>
                  <w:marRight w:val="0"/>
                  <w:marTop w:val="0"/>
                  <w:marBottom w:val="0"/>
                  <w:divBdr>
                    <w:top w:val="none" w:sz="0" w:space="0" w:color="auto"/>
                    <w:left w:val="none" w:sz="0" w:space="0" w:color="auto"/>
                    <w:bottom w:val="none" w:sz="0" w:space="0" w:color="auto"/>
                    <w:right w:val="none" w:sz="0" w:space="0" w:color="auto"/>
                  </w:divBdr>
                  <w:divsChild>
                    <w:div w:id="1562400256">
                      <w:marLeft w:val="0"/>
                      <w:marRight w:val="0"/>
                      <w:marTop w:val="0"/>
                      <w:marBottom w:val="0"/>
                      <w:divBdr>
                        <w:top w:val="none" w:sz="0" w:space="0" w:color="auto"/>
                        <w:left w:val="none" w:sz="0" w:space="0" w:color="auto"/>
                        <w:bottom w:val="none" w:sz="0" w:space="0" w:color="auto"/>
                        <w:right w:val="none" w:sz="0" w:space="0" w:color="auto"/>
                      </w:divBdr>
                    </w:div>
                  </w:divsChild>
                </w:div>
                <w:div w:id="1932160415">
                  <w:marLeft w:val="0"/>
                  <w:marRight w:val="0"/>
                  <w:marTop w:val="0"/>
                  <w:marBottom w:val="0"/>
                  <w:divBdr>
                    <w:top w:val="none" w:sz="0" w:space="0" w:color="auto"/>
                    <w:left w:val="none" w:sz="0" w:space="0" w:color="auto"/>
                    <w:bottom w:val="none" w:sz="0" w:space="0" w:color="auto"/>
                    <w:right w:val="none" w:sz="0" w:space="0" w:color="auto"/>
                  </w:divBdr>
                  <w:divsChild>
                    <w:div w:id="396827860">
                      <w:marLeft w:val="0"/>
                      <w:marRight w:val="0"/>
                      <w:marTop w:val="0"/>
                      <w:marBottom w:val="0"/>
                      <w:divBdr>
                        <w:top w:val="none" w:sz="0" w:space="0" w:color="auto"/>
                        <w:left w:val="none" w:sz="0" w:space="0" w:color="auto"/>
                        <w:bottom w:val="none" w:sz="0" w:space="0" w:color="auto"/>
                        <w:right w:val="none" w:sz="0" w:space="0" w:color="auto"/>
                      </w:divBdr>
                    </w:div>
                  </w:divsChild>
                </w:div>
                <w:div w:id="1945991006">
                  <w:marLeft w:val="0"/>
                  <w:marRight w:val="0"/>
                  <w:marTop w:val="0"/>
                  <w:marBottom w:val="0"/>
                  <w:divBdr>
                    <w:top w:val="none" w:sz="0" w:space="0" w:color="auto"/>
                    <w:left w:val="none" w:sz="0" w:space="0" w:color="auto"/>
                    <w:bottom w:val="none" w:sz="0" w:space="0" w:color="auto"/>
                    <w:right w:val="none" w:sz="0" w:space="0" w:color="auto"/>
                  </w:divBdr>
                  <w:divsChild>
                    <w:div w:id="1961760459">
                      <w:marLeft w:val="0"/>
                      <w:marRight w:val="0"/>
                      <w:marTop w:val="0"/>
                      <w:marBottom w:val="0"/>
                      <w:divBdr>
                        <w:top w:val="none" w:sz="0" w:space="0" w:color="auto"/>
                        <w:left w:val="none" w:sz="0" w:space="0" w:color="auto"/>
                        <w:bottom w:val="none" w:sz="0" w:space="0" w:color="auto"/>
                        <w:right w:val="none" w:sz="0" w:space="0" w:color="auto"/>
                      </w:divBdr>
                    </w:div>
                  </w:divsChild>
                </w:div>
                <w:div w:id="2006546223">
                  <w:marLeft w:val="0"/>
                  <w:marRight w:val="0"/>
                  <w:marTop w:val="0"/>
                  <w:marBottom w:val="0"/>
                  <w:divBdr>
                    <w:top w:val="none" w:sz="0" w:space="0" w:color="auto"/>
                    <w:left w:val="none" w:sz="0" w:space="0" w:color="auto"/>
                    <w:bottom w:val="none" w:sz="0" w:space="0" w:color="auto"/>
                    <w:right w:val="none" w:sz="0" w:space="0" w:color="auto"/>
                  </w:divBdr>
                  <w:divsChild>
                    <w:div w:id="1640761498">
                      <w:marLeft w:val="0"/>
                      <w:marRight w:val="0"/>
                      <w:marTop w:val="0"/>
                      <w:marBottom w:val="0"/>
                      <w:divBdr>
                        <w:top w:val="none" w:sz="0" w:space="0" w:color="auto"/>
                        <w:left w:val="none" w:sz="0" w:space="0" w:color="auto"/>
                        <w:bottom w:val="none" w:sz="0" w:space="0" w:color="auto"/>
                        <w:right w:val="none" w:sz="0" w:space="0" w:color="auto"/>
                      </w:divBdr>
                    </w:div>
                  </w:divsChild>
                </w:div>
                <w:div w:id="2007662560">
                  <w:marLeft w:val="0"/>
                  <w:marRight w:val="0"/>
                  <w:marTop w:val="0"/>
                  <w:marBottom w:val="0"/>
                  <w:divBdr>
                    <w:top w:val="none" w:sz="0" w:space="0" w:color="auto"/>
                    <w:left w:val="none" w:sz="0" w:space="0" w:color="auto"/>
                    <w:bottom w:val="none" w:sz="0" w:space="0" w:color="auto"/>
                    <w:right w:val="none" w:sz="0" w:space="0" w:color="auto"/>
                  </w:divBdr>
                  <w:divsChild>
                    <w:div w:id="270821093">
                      <w:marLeft w:val="0"/>
                      <w:marRight w:val="0"/>
                      <w:marTop w:val="0"/>
                      <w:marBottom w:val="0"/>
                      <w:divBdr>
                        <w:top w:val="none" w:sz="0" w:space="0" w:color="auto"/>
                        <w:left w:val="none" w:sz="0" w:space="0" w:color="auto"/>
                        <w:bottom w:val="none" w:sz="0" w:space="0" w:color="auto"/>
                        <w:right w:val="none" w:sz="0" w:space="0" w:color="auto"/>
                      </w:divBdr>
                    </w:div>
                  </w:divsChild>
                </w:div>
                <w:div w:id="2016301879">
                  <w:marLeft w:val="0"/>
                  <w:marRight w:val="0"/>
                  <w:marTop w:val="0"/>
                  <w:marBottom w:val="0"/>
                  <w:divBdr>
                    <w:top w:val="none" w:sz="0" w:space="0" w:color="auto"/>
                    <w:left w:val="none" w:sz="0" w:space="0" w:color="auto"/>
                    <w:bottom w:val="none" w:sz="0" w:space="0" w:color="auto"/>
                    <w:right w:val="none" w:sz="0" w:space="0" w:color="auto"/>
                  </w:divBdr>
                  <w:divsChild>
                    <w:div w:id="574783440">
                      <w:marLeft w:val="0"/>
                      <w:marRight w:val="0"/>
                      <w:marTop w:val="0"/>
                      <w:marBottom w:val="0"/>
                      <w:divBdr>
                        <w:top w:val="none" w:sz="0" w:space="0" w:color="auto"/>
                        <w:left w:val="none" w:sz="0" w:space="0" w:color="auto"/>
                        <w:bottom w:val="none" w:sz="0" w:space="0" w:color="auto"/>
                        <w:right w:val="none" w:sz="0" w:space="0" w:color="auto"/>
                      </w:divBdr>
                    </w:div>
                  </w:divsChild>
                </w:div>
                <w:div w:id="2017269053">
                  <w:marLeft w:val="0"/>
                  <w:marRight w:val="0"/>
                  <w:marTop w:val="0"/>
                  <w:marBottom w:val="0"/>
                  <w:divBdr>
                    <w:top w:val="none" w:sz="0" w:space="0" w:color="auto"/>
                    <w:left w:val="none" w:sz="0" w:space="0" w:color="auto"/>
                    <w:bottom w:val="none" w:sz="0" w:space="0" w:color="auto"/>
                    <w:right w:val="none" w:sz="0" w:space="0" w:color="auto"/>
                  </w:divBdr>
                  <w:divsChild>
                    <w:div w:id="16474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17437">
          <w:marLeft w:val="0"/>
          <w:marRight w:val="0"/>
          <w:marTop w:val="0"/>
          <w:marBottom w:val="0"/>
          <w:divBdr>
            <w:top w:val="none" w:sz="0" w:space="0" w:color="auto"/>
            <w:left w:val="none" w:sz="0" w:space="0" w:color="auto"/>
            <w:bottom w:val="none" w:sz="0" w:space="0" w:color="auto"/>
            <w:right w:val="none" w:sz="0" w:space="0" w:color="auto"/>
          </w:divBdr>
        </w:div>
      </w:divsChild>
    </w:div>
    <w:div w:id="732699255">
      <w:bodyDiv w:val="1"/>
      <w:marLeft w:val="0"/>
      <w:marRight w:val="0"/>
      <w:marTop w:val="0"/>
      <w:marBottom w:val="0"/>
      <w:divBdr>
        <w:top w:val="none" w:sz="0" w:space="0" w:color="auto"/>
        <w:left w:val="none" w:sz="0" w:space="0" w:color="auto"/>
        <w:bottom w:val="none" w:sz="0" w:space="0" w:color="auto"/>
        <w:right w:val="none" w:sz="0" w:space="0" w:color="auto"/>
      </w:divBdr>
    </w:div>
    <w:div w:id="738283020">
      <w:bodyDiv w:val="1"/>
      <w:marLeft w:val="0"/>
      <w:marRight w:val="0"/>
      <w:marTop w:val="0"/>
      <w:marBottom w:val="0"/>
      <w:divBdr>
        <w:top w:val="none" w:sz="0" w:space="0" w:color="auto"/>
        <w:left w:val="none" w:sz="0" w:space="0" w:color="auto"/>
        <w:bottom w:val="none" w:sz="0" w:space="0" w:color="auto"/>
        <w:right w:val="none" w:sz="0" w:space="0" w:color="auto"/>
      </w:divBdr>
    </w:div>
    <w:div w:id="758604150">
      <w:bodyDiv w:val="1"/>
      <w:marLeft w:val="0"/>
      <w:marRight w:val="0"/>
      <w:marTop w:val="0"/>
      <w:marBottom w:val="0"/>
      <w:divBdr>
        <w:top w:val="none" w:sz="0" w:space="0" w:color="auto"/>
        <w:left w:val="none" w:sz="0" w:space="0" w:color="auto"/>
        <w:bottom w:val="none" w:sz="0" w:space="0" w:color="auto"/>
        <w:right w:val="none" w:sz="0" w:space="0" w:color="auto"/>
      </w:divBdr>
    </w:div>
    <w:div w:id="842163932">
      <w:bodyDiv w:val="1"/>
      <w:marLeft w:val="0"/>
      <w:marRight w:val="0"/>
      <w:marTop w:val="0"/>
      <w:marBottom w:val="0"/>
      <w:divBdr>
        <w:top w:val="none" w:sz="0" w:space="0" w:color="auto"/>
        <w:left w:val="none" w:sz="0" w:space="0" w:color="auto"/>
        <w:bottom w:val="none" w:sz="0" w:space="0" w:color="auto"/>
        <w:right w:val="none" w:sz="0" w:space="0" w:color="auto"/>
      </w:divBdr>
    </w:div>
    <w:div w:id="864952143">
      <w:bodyDiv w:val="1"/>
      <w:marLeft w:val="0"/>
      <w:marRight w:val="0"/>
      <w:marTop w:val="0"/>
      <w:marBottom w:val="0"/>
      <w:divBdr>
        <w:top w:val="none" w:sz="0" w:space="0" w:color="auto"/>
        <w:left w:val="none" w:sz="0" w:space="0" w:color="auto"/>
        <w:bottom w:val="none" w:sz="0" w:space="0" w:color="auto"/>
        <w:right w:val="none" w:sz="0" w:space="0" w:color="auto"/>
      </w:divBdr>
    </w:div>
    <w:div w:id="886378432">
      <w:bodyDiv w:val="1"/>
      <w:marLeft w:val="0"/>
      <w:marRight w:val="0"/>
      <w:marTop w:val="0"/>
      <w:marBottom w:val="0"/>
      <w:divBdr>
        <w:top w:val="none" w:sz="0" w:space="0" w:color="auto"/>
        <w:left w:val="none" w:sz="0" w:space="0" w:color="auto"/>
        <w:bottom w:val="none" w:sz="0" w:space="0" w:color="auto"/>
        <w:right w:val="none" w:sz="0" w:space="0" w:color="auto"/>
      </w:divBdr>
    </w:div>
    <w:div w:id="903875289">
      <w:bodyDiv w:val="1"/>
      <w:marLeft w:val="0"/>
      <w:marRight w:val="0"/>
      <w:marTop w:val="0"/>
      <w:marBottom w:val="0"/>
      <w:divBdr>
        <w:top w:val="none" w:sz="0" w:space="0" w:color="auto"/>
        <w:left w:val="none" w:sz="0" w:space="0" w:color="auto"/>
        <w:bottom w:val="none" w:sz="0" w:space="0" w:color="auto"/>
        <w:right w:val="none" w:sz="0" w:space="0" w:color="auto"/>
      </w:divBdr>
    </w:div>
    <w:div w:id="934170785">
      <w:bodyDiv w:val="1"/>
      <w:marLeft w:val="0"/>
      <w:marRight w:val="0"/>
      <w:marTop w:val="0"/>
      <w:marBottom w:val="0"/>
      <w:divBdr>
        <w:top w:val="none" w:sz="0" w:space="0" w:color="auto"/>
        <w:left w:val="none" w:sz="0" w:space="0" w:color="auto"/>
        <w:bottom w:val="none" w:sz="0" w:space="0" w:color="auto"/>
        <w:right w:val="none" w:sz="0" w:space="0" w:color="auto"/>
      </w:divBdr>
    </w:div>
    <w:div w:id="964434793">
      <w:bodyDiv w:val="1"/>
      <w:marLeft w:val="0"/>
      <w:marRight w:val="0"/>
      <w:marTop w:val="0"/>
      <w:marBottom w:val="0"/>
      <w:divBdr>
        <w:top w:val="none" w:sz="0" w:space="0" w:color="auto"/>
        <w:left w:val="none" w:sz="0" w:space="0" w:color="auto"/>
        <w:bottom w:val="none" w:sz="0" w:space="0" w:color="auto"/>
        <w:right w:val="none" w:sz="0" w:space="0" w:color="auto"/>
      </w:divBdr>
    </w:div>
    <w:div w:id="986469831">
      <w:bodyDiv w:val="1"/>
      <w:marLeft w:val="0"/>
      <w:marRight w:val="0"/>
      <w:marTop w:val="0"/>
      <w:marBottom w:val="0"/>
      <w:divBdr>
        <w:top w:val="none" w:sz="0" w:space="0" w:color="auto"/>
        <w:left w:val="none" w:sz="0" w:space="0" w:color="auto"/>
        <w:bottom w:val="none" w:sz="0" w:space="0" w:color="auto"/>
        <w:right w:val="none" w:sz="0" w:space="0" w:color="auto"/>
      </w:divBdr>
    </w:div>
    <w:div w:id="996032598">
      <w:bodyDiv w:val="1"/>
      <w:marLeft w:val="0"/>
      <w:marRight w:val="0"/>
      <w:marTop w:val="0"/>
      <w:marBottom w:val="0"/>
      <w:divBdr>
        <w:top w:val="none" w:sz="0" w:space="0" w:color="auto"/>
        <w:left w:val="none" w:sz="0" w:space="0" w:color="auto"/>
        <w:bottom w:val="none" w:sz="0" w:space="0" w:color="auto"/>
        <w:right w:val="none" w:sz="0" w:space="0" w:color="auto"/>
      </w:divBdr>
    </w:div>
    <w:div w:id="1039013099">
      <w:bodyDiv w:val="1"/>
      <w:marLeft w:val="0"/>
      <w:marRight w:val="0"/>
      <w:marTop w:val="0"/>
      <w:marBottom w:val="0"/>
      <w:divBdr>
        <w:top w:val="none" w:sz="0" w:space="0" w:color="auto"/>
        <w:left w:val="none" w:sz="0" w:space="0" w:color="auto"/>
        <w:bottom w:val="none" w:sz="0" w:space="0" w:color="auto"/>
        <w:right w:val="none" w:sz="0" w:space="0" w:color="auto"/>
      </w:divBdr>
    </w:div>
    <w:div w:id="1044871804">
      <w:bodyDiv w:val="1"/>
      <w:marLeft w:val="0"/>
      <w:marRight w:val="0"/>
      <w:marTop w:val="0"/>
      <w:marBottom w:val="0"/>
      <w:divBdr>
        <w:top w:val="none" w:sz="0" w:space="0" w:color="auto"/>
        <w:left w:val="none" w:sz="0" w:space="0" w:color="auto"/>
        <w:bottom w:val="none" w:sz="0" w:space="0" w:color="auto"/>
        <w:right w:val="none" w:sz="0" w:space="0" w:color="auto"/>
      </w:divBdr>
    </w:div>
    <w:div w:id="1066027345">
      <w:bodyDiv w:val="1"/>
      <w:marLeft w:val="0"/>
      <w:marRight w:val="0"/>
      <w:marTop w:val="0"/>
      <w:marBottom w:val="0"/>
      <w:divBdr>
        <w:top w:val="none" w:sz="0" w:space="0" w:color="auto"/>
        <w:left w:val="none" w:sz="0" w:space="0" w:color="auto"/>
        <w:bottom w:val="none" w:sz="0" w:space="0" w:color="auto"/>
        <w:right w:val="none" w:sz="0" w:space="0" w:color="auto"/>
      </w:divBdr>
    </w:div>
    <w:div w:id="1137137838">
      <w:bodyDiv w:val="1"/>
      <w:marLeft w:val="0"/>
      <w:marRight w:val="0"/>
      <w:marTop w:val="0"/>
      <w:marBottom w:val="0"/>
      <w:divBdr>
        <w:top w:val="none" w:sz="0" w:space="0" w:color="auto"/>
        <w:left w:val="none" w:sz="0" w:space="0" w:color="auto"/>
        <w:bottom w:val="none" w:sz="0" w:space="0" w:color="auto"/>
        <w:right w:val="none" w:sz="0" w:space="0" w:color="auto"/>
      </w:divBdr>
    </w:div>
    <w:div w:id="1162814018">
      <w:bodyDiv w:val="1"/>
      <w:marLeft w:val="0"/>
      <w:marRight w:val="0"/>
      <w:marTop w:val="0"/>
      <w:marBottom w:val="0"/>
      <w:divBdr>
        <w:top w:val="none" w:sz="0" w:space="0" w:color="auto"/>
        <w:left w:val="none" w:sz="0" w:space="0" w:color="auto"/>
        <w:bottom w:val="none" w:sz="0" w:space="0" w:color="auto"/>
        <w:right w:val="none" w:sz="0" w:space="0" w:color="auto"/>
      </w:divBdr>
    </w:div>
    <w:div w:id="1185628901">
      <w:bodyDiv w:val="1"/>
      <w:marLeft w:val="0"/>
      <w:marRight w:val="0"/>
      <w:marTop w:val="0"/>
      <w:marBottom w:val="0"/>
      <w:divBdr>
        <w:top w:val="none" w:sz="0" w:space="0" w:color="auto"/>
        <w:left w:val="none" w:sz="0" w:space="0" w:color="auto"/>
        <w:bottom w:val="none" w:sz="0" w:space="0" w:color="auto"/>
        <w:right w:val="none" w:sz="0" w:space="0" w:color="auto"/>
      </w:divBdr>
    </w:div>
    <w:div w:id="1191606568">
      <w:bodyDiv w:val="1"/>
      <w:marLeft w:val="0"/>
      <w:marRight w:val="0"/>
      <w:marTop w:val="0"/>
      <w:marBottom w:val="0"/>
      <w:divBdr>
        <w:top w:val="none" w:sz="0" w:space="0" w:color="auto"/>
        <w:left w:val="none" w:sz="0" w:space="0" w:color="auto"/>
        <w:bottom w:val="none" w:sz="0" w:space="0" w:color="auto"/>
        <w:right w:val="none" w:sz="0" w:space="0" w:color="auto"/>
      </w:divBdr>
    </w:div>
    <w:div w:id="1236626331">
      <w:bodyDiv w:val="1"/>
      <w:marLeft w:val="0"/>
      <w:marRight w:val="0"/>
      <w:marTop w:val="0"/>
      <w:marBottom w:val="0"/>
      <w:divBdr>
        <w:top w:val="none" w:sz="0" w:space="0" w:color="auto"/>
        <w:left w:val="none" w:sz="0" w:space="0" w:color="auto"/>
        <w:bottom w:val="none" w:sz="0" w:space="0" w:color="auto"/>
        <w:right w:val="none" w:sz="0" w:space="0" w:color="auto"/>
      </w:divBdr>
    </w:div>
    <w:div w:id="1270120118">
      <w:bodyDiv w:val="1"/>
      <w:marLeft w:val="0"/>
      <w:marRight w:val="0"/>
      <w:marTop w:val="0"/>
      <w:marBottom w:val="0"/>
      <w:divBdr>
        <w:top w:val="none" w:sz="0" w:space="0" w:color="auto"/>
        <w:left w:val="none" w:sz="0" w:space="0" w:color="auto"/>
        <w:bottom w:val="none" w:sz="0" w:space="0" w:color="auto"/>
        <w:right w:val="none" w:sz="0" w:space="0" w:color="auto"/>
      </w:divBdr>
    </w:div>
    <w:div w:id="1317805718">
      <w:bodyDiv w:val="1"/>
      <w:marLeft w:val="0"/>
      <w:marRight w:val="0"/>
      <w:marTop w:val="0"/>
      <w:marBottom w:val="0"/>
      <w:divBdr>
        <w:top w:val="none" w:sz="0" w:space="0" w:color="auto"/>
        <w:left w:val="none" w:sz="0" w:space="0" w:color="auto"/>
        <w:bottom w:val="none" w:sz="0" w:space="0" w:color="auto"/>
        <w:right w:val="none" w:sz="0" w:space="0" w:color="auto"/>
      </w:divBdr>
    </w:div>
    <w:div w:id="1359163984">
      <w:bodyDiv w:val="1"/>
      <w:marLeft w:val="0"/>
      <w:marRight w:val="0"/>
      <w:marTop w:val="0"/>
      <w:marBottom w:val="0"/>
      <w:divBdr>
        <w:top w:val="none" w:sz="0" w:space="0" w:color="auto"/>
        <w:left w:val="none" w:sz="0" w:space="0" w:color="auto"/>
        <w:bottom w:val="none" w:sz="0" w:space="0" w:color="auto"/>
        <w:right w:val="none" w:sz="0" w:space="0" w:color="auto"/>
      </w:divBdr>
    </w:div>
    <w:div w:id="1371804236">
      <w:bodyDiv w:val="1"/>
      <w:marLeft w:val="0"/>
      <w:marRight w:val="0"/>
      <w:marTop w:val="0"/>
      <w:marBottom w:val="0"/>
      <w:divBdr>
        <w:top w:val="none" w:sz="0" w:space="0" w:color="auto"/>
        <w:left w:val="none" w:sz="0" w:space="0" w:color="auto"/>
        <w:bottom w:val="none" w:sz="0" w:space="0" w:color="auto"/>
        <w:right w:val="none" w:sz="0" w:space="0" w:color="auto"/>
      </w:divBdr>
    </w:div>
    <w:div w:id="1375734358">
      <w:bodyDiv w:val="1"/>
      <w:marLeft w:val="0"/>
      <w:marRight w:val="0"/>
      <w:marTop w:val="0"/>
      <w:marBottom w:val="0"/>
      <w:divBdr>
        <w:top w:val="none" w:sz="0" w:space="0" w:color="auto"/>
        <w:left w:val="none" w:sz="0" w:space="0" w:color="auto"/>
        <w:bottom w:val="none" w:sz="0" w:space="0" w:color="auto"/>
        <w:right w:val="none" w:sz="0" w:space="0" w:color="auto"/>
      </w:divBdr>
    </w:div>
    <w:div w:id="1383478581">
      <w:bodyDiv w:val="1"/>
      <w:marLeft w:val="0"/>
      <w:marRight w:val="0"/>
      <w:marTop w:val="0"/>
      <w:marBottom w:val="0"/>
      <w:divBdr>
        <w:top w:val="none" w:sz="0" w:space="0" w:color="auto"/>
        <w:left w:val="none" w:sz="0" w:space="0" w:color="auto"/>
        <w:bottom w:val="none" w:sz="0" w:space="0" w:color="auto"/>
        <w:right w:val="none" w:sz="0" w:space="0" w:color="auto"/>
      </w:divBdr>
    </w:div>
    <w:div w:id="1417240625">
      <w:bodyDiv w:val="1"/>
      <w:marLeft w:val="0"/>
      <w:marRight w:val="0"/>
      <w:marTop w:val="0"/>
      <w:marBottom w:val="0"/>
      <w:divBdr>
        <w:top w:val="none" w:sz="0" w:space="0" w:color="auto"/>
        <w:left w:val="none" w:sz="0" w:space="0" w:color="auto"/>
        <w:bottom w:val="none" w:sz="0" w:space="0" w:color="auto"/>
        <w:right w:val="none" w:sz="0" w:space="0" w:color="auto"/>
      </w:divBdr>
    </w:div>
    <w:div w:id="1444033652">
      <w:bodyDiv w:val="1"/>
      <w:marLeft w:val="0"/>
      <w:marRight w:val="0"/>
      <w:marTop w:val="0"/>
      <w:marBottom w:val="0"/>
      <w:divBdr>
        <w:top w:val="none" w:sz="0" w:space="0" w:color="auto"/>
        <w:left w:val="none" w:sz="0" w:space="0" w:color="auto"/>
        <w:bottom w:val="none" w:sz="0" w:space="0" w:color="auto"/>
        <w:right w:val="none" w:sz="0" w:space="0" w:color="auto"/>
      </w:divBdr>
    </w:div>
    <w:div w:id="1455637027">
      <w:bodyDiv w:val="1"/>
      <w:marLeft w:val="0"/>
      <w:marRight w:val="0"/>
      <w:marTop w:val="0"/>
      <w:marBottom w:val="0"/>
      <w:divBdr>
        <w:top w:val="none" w:sz="0" w:space="0" w:color="auto"/>
        <w:left w:val="none" w:sz="0" w:space="0" w:color="auto"/>
        <w:bottom w:val="none" w:sz="0" w:space="0" w:color="auto"/>
        <w:right w:val="none" w:sz="0" w:space="0" w:color="auto"/>
      </w:divBdr>
    </w:div>
    <w:div w:id="1460957691">
      <w:bodyDiv w:val="1"/>
      <w:marLeft w:val="0"/>
      <w:marRight w:val="0"/>
      <w:marTop w:val="0"/>
      <w:marBottom w:val="0"/>
      <w:divBdr>
        <w:top w:val="none" w:sz="0" w:space="0" w:color="auto"/>
        <w:left w:val="none" w:sz="0" w:space="0" w:color="auto"/>
        <w:bottom w:val="none" w:sz="0" w:space="0" w:color="auto"/>
        <w:right w:val="none" w:sz="0" w:space="0" w:color="auto"/>
      </w:divBdr>
    </w:div>
    <w:div w:id="1484855500">
      <w:bodyDiv w:val="1"/>
      <w:marLeft w:val="0"/>
      <w:marRight w:val="0"/>
      <w:marTop w:val="0"/>
      <w:marBottom w:val="0"/>
      <w:divBdr>
        <w:top w:val="none" w:sz="0" w:space="0" w:color="auto"/>
        <w:left w:val="none" w:sz="0" w:space="0" w:color="auto"/>
        <w:bottom w:val="none" w:sz="0" w:space="0" w:color="auto"/>
        <w:right w:val="none" w:sz="0" w:space="0" w:color="auto"/>
      </w:divBdr>
    </w:div>
    <w:div w:id="1504276026">
      <w:bodyDiv w:val="1"/>
      <w:marLeft w:val="0"/>
      <w:marRight w:val="0"/>
      <w:marTop w:val="0"/>
      <w:marBottom w:val="0"/>
      <w:divBdr>
        <w:top w:val="none" w:sz="0" w:space="0" w:color="auto"/>
        <w:left w:val="none" w:sz="0" w:space="0" w:color="auto"/>
        <w:bottom w:val="none" w:sz="0" w:space="0" w:color="auto"/>
        <w:right w:val="none" w:sz="0" w:space="0" w:color="auto"/>
      </w:divBdr>
    </w:div>
    <w:div w:id="1597012038">
      <w:bodyDiv w:val="1"/>
      <w:marLeft w:val="0"/>
      <w:marRight w:val="0"/>
      <w:marTop w:val="0"/>
      <w:marBottom w:val="0"/>
      <w:divBdr>
        <w:top w:val="none" w:sz="0" w:space="0" w:color="auto"/>
        <w:left w:val="none" w:sz="0" w:space="0" w:color="auto"/>
        <w:bottom w:val="none" w:sz="0" w:space="0" w:color="auto"/>
        <w:right w:val="none" w:sz="0" w:space="0" w:color="auto"/>
      </w:divBdr>
    </w:div>
    <w:div w:id="1605840893">
      <w:bodyDiv w:val="1"/>
      <w:marLeft w:val="0"/>
      <w:marRight w:val="0"/>
      <w:marTop w:val="0"/>
      <w:marBottom w:val="0"/>
      <w:divBdr>
        <w:top w:val="none" w:sz="0" w:space="0" w:color="auto"/>
        <w:left w:val="none" w:sz="0" w:space="0" w:color="auto"/>
        <w:bottom w:val="none" w:sz="0" w:space="0" w:color="auto"/>
        <w:right w:val="none" w:sz="0" w:space="0" w:color="auto"/>
      </w:divBdr>
    </w:div>
    <w:div w:id="1652755999">
      <w:bodyDiv w:val="1"/>
      <w:marLeft w:val="0"/>
      <w:marRight w:val="0"/>
      <w:marTop w:val="0"/>
      <w:marBottom w:val="0"/>
      <w:divBdr>
        <w:top w:val="none" w:sz="0" w:space="0" w:color="auto"/>
        <w:left w:val="none" w:sz="0" w:space="0" w:color="auto"/>
        <w:bottom w:val="none" w:sz="0" w:space="0" w:color="auto"/>
        <w:right w:val="none" w:sz="0" w:space="0" w:color="auto"/>
      </w:divBdr>
    </w:div>
    <w:div w:id="1672097619">
      <w:bodyDiv w:val="1"/>
      <w:marLeft w:val="0"/>
      <w:marRight w:val="0"/>
      <w:marTop w:val="0"/>
      <w:marBottom w:val="0"/>
      <w:divBdr>
        <w:top w:val="none" w:sz="0" w:space="0" w:color="auto"/>
        <w:left w:val="none" w:sz="0" w:space="0" w:color="auto"/>
        <w:bottom w:val="none" w:sz="0" w:space="0" w:color="auto"/>
        <w:right w:val="none" w:sz="0" w:space="0" w:color="auto"/>
      </w:divBdr>
    </w:div>
    <w:div w:id="1727336366">
      <w:bodyDiv w:val="1"/>
      <w:marLeft w:val="0"/>
      <w:marRight w:val="0"/>
      <w:marTop w:val="0"/>
      <w:marBottom w:val="0"/>
      <w:divBdr>
        <w:top w:val="none" w:sz="0" w:space="0" w:color="auto"/>
        <w:left w:val="none" w:sz="0" w:space="0" w:color="auto"/>
        <w:bottom w:val="none" w:sz="0" w:space="0" w:color="auto"/>
        <w:right w:val="none" w:sz="0" w:space="0" w:color="auto"/>
      </w:divBdr>
    </w:div>
    <w:div w:id="1733119730">
      <w:bodyDiv w:val="1"/>
      <w:marLeft w:val="0"/>
      <w:marRight w:val="0"/>
      <w:marTop w:val="0"/>
      <w:marBottom w:val="0"/>
      <w:divBdr>
        <w:top w:val="none" w:sz="0" w:space="0" w:color="auto"/>
        <w:left w:val="none" w:sz="0" w:space="0" w:color="auto"/>
        <w:bottom w:val="none" w:sz="0" w:space="0" w:color="auto"/>
        <w:right w:val="none" w:sz="0" w:space="0" w:color="auto"/>
      </w:divBdr>
    </w:div>
    <w:div w:id="1771898604">
      <w:bodyDiv w:val="1"/>
      <w:marLeft w:val="0"/>
      <w:marRight w:val="0"/>
      <w:marTop w:val="0"/>
      <w:marBottom w:val="0"/>
      <w:divBdr>
        <w:top w:val="none" w:sz="0" w:space="0" w:color="auto"/>
        <w:left w:val="none" w:sz="0" w:space="0" w:color="auto"/>
        <w:bottom w:val="none" w:sz="0" w:space="0" w:color="auto"/>
        <w:right w:val="none" w:sz="0" w:space="0" w:color="auto"/>
      </w:divBdr>
    </w:div>
    <w:div w:id="1788307913">
      <w:bodyDiv w:val="1"/>
      <w:marLeft w:val="0"/>
      <w:marRight w:val="0"/>
      <w:marTop w:val="0"/>
      <w:marBottom w:val="0"/>
      <w:divBdr>
        <w:top w:val="none" w:sz="0" w:space="0" w:color="auto"/>
        <w:left w:val="none" w:sz="0" w:space="0" w:color="auto"/>
        <w:bottom w:val="none" w:sz="0" w:space="0" w:color="auto"/>
        <w:right w:val="none" w:sz="0" w:space="0" w:color="auto"/>
      </w:divBdr>
    </w:div>
    <w:div w:id="1815485907">
      <w:bodyDiv w:val="1"/>
      <w:marLeft w:val="0"/>
      <w:marRight w:val="0"/>
      <w:marTop w:val="0"/>
      <w:marBottom w:val="0"/>
      <w:divBdr>
        <w:top w:val="none" w:sz="0" w:space="0" w:color="auto"/>
        <w:left w:val="none" w:sz="0" w:space="0" w:color="auto"/>
        <w:bottom w:val="none" w:sz="0" w:space="0" w:color="auto"/>
        <w:right w:val="none" w:sz="0" w:space="0" w:color="auto"/>
      </w:divBdr>
    </w:div>
    <w:div w:id="1816724621">
      <w:bodyDiv w:val="1"/>
      <w:marLeft w:val="0"/>
      <w:marRight w:val="0"/>
      <w:marTop w:val="0"/>
      <w:marBottom w:val="0"/>
      <w:divBdr>
        <w:top w:val="none" w:sz="0" w:space="0" w:color="auto"/>
        <w:left w:val="none" w:sz="0" w:space="0" w:color="auto"/>
        <w:bottom w:val="none" w:sz="0" w:space="0" w:color="auto"/>
        <w:right w:val="none" w:sz="0" w:space="0" w:color="auto"/>
      </w:divBdr>
    </w:div>
    <w:div w:id="1867332248">
      <w:bodyDiv w:val="1"/>
      <w:marLeft w:val="0"/>
      <w:marRight w:val="0"/>
      <w:marTop w:val="0"/>
      <w:marBottom w:val="0"/>
      <w:divBdr>
        <w:top w:val="none" w:sz="0" w:space="0" w:color="auto"/>
        <w:left w:val="none" w:sz="0" w:space="0" w:color="auto"/>
        <w:bottom w:val="none" w:sz="0" w:space="0" w:color="auto"/>
        <w:right w:val="none" w:sz="0" w:space="0" w:color="auto"/>
      </w:divBdr>
    </w:div>
    <w:div w:id="1877429571">
      <w:bodyDiv w:val="1"/>
      <w:marLeft w:val="0"/>
      <w:marRight w:val="0"/>
      <w:marTop w:val="0"/>
      <w:marBottom w:val="0"/>
      <w:divBdr>
        <w:top w:val="none" w:sz="0" w:space="0" w:color="auto"/>
        <w:left w:val="none" w:sz="0" w:space="0" w:color="auto"/>
        <w:bottom w:val="none" w:sz="0" w:space="0" w:color="auto"/>
        <w:right w:val="none" w:sz="0" w:space="0" w:color="auto"/>
      </w:divBdr>
    </w:div>
    <w:div w:id="1885633219">
      <w:bodyDiv w:val="1"/>
      <w:marLeft w:val="0"/>
      <w:marRight w:val="0"/>
      <w:marTop w:val="0"/>
      <w:marBottom w:val="0"/>
      <w:divBdr>
        <w:top w:val="none" w:sz="0" w:space="0" w:color="auto"/>
        <w:left w:val="none" w:sz="0" w:space="0" w:color="auto"/>
        <w:bottom w:val="none" w:sz="0" w:space="0" w:color="auto"/>
        <w:right w:val="none" w:sz="0" w:space="0" w:color="auto"/>
      </w:divBdr>
    </w:div>
    <w:div w:id="1885869013">
      <w:bodyDiv w:val="1"/>
      <w:marLeft w:val="0"/>
      <w:marRight w:val="0"/>
      <w:marTop w:val="0"/>
      <w:marBottom w:val="0"/>
      <w:divBdr>
        <w:top w:val="none" w:sz="0" w:space="0" w:color="auto"/>
        <w:left w:val="none" w:sz="0" w:space="0" w:color="auto"/>
        <w:bottom w:val="none" w:sz="0" w:space="0" w:color="auto"/>
        <w:right w:val="none" w:sz="0" w:space="0" w:color="auto"/>
      </w:divBdr>
      <w:divsChild>
        <w:div w:id="330566122">
          <w:marLeft w:val="0"/>
          <w:marRight w:val="0"/>
          <w:marTop w:val="0"/>
          <w:marBottom w:val="0"/>
          <w:divBdr>
            <w:top w:val="none" w:sz="0" w:space="0" w:color="auto"/>
            <w:left w:val="none" w:sz="0" w:space="0" w:color="auto"/>
            <w:bottom w:val="none" w:sz="0" w:space="0" w:color="auto"/>
            <w:right w:val="none" w:sz="0" w:space="0" w:color="auto"/>
          </w:divBdr>
          <w:divsChild>
            <w:div w:id="1879273564">
              <w:marLeft w:val="0"/>
              <w:marRight w:val="0"/>
              <w:marTop w:val="0"/>
              <w:marBottom w:val="0"/>
              <w:divBdr>
                <w:top w:val="none" w:sz="0" w:space="0" w:color="auto"/>
                <w:left w:val="none" w:sz="0" w:space="0" w:color="auto"/>
                <w:bottom w:val="none" w:sz="0" w:space="0" w:color="auto"/>
                <w:right w:val="none" w:sz="0" w:space="0" w:color="auto"/>
              </w:divBdr>
            </w:div>
          </w:divsChild>
        </w:div>
        <w:div w:id="683022968">
          <w:marLeft w:val="0"/>
          <w:marRight w:val="0"/>
          <w:marTop w:val="0"/>
          <w:marBottom w:val="0"/>
          <w:divBdr>
            <w:top w:val="none" w:sz="0" w:space="0" w:color="auto"/>
            <w:left w:val="none" w:sz="0" w:space="0" w:color="auto"/>
            <w:bottom w:val="none" w:sz="0" w:space="0" w:color="auto"/>
            <w:right w:val="none" w:sz="0" w:space="0" w:color="auto"/>
          </w:divBdr>
          <w:divsChild>
            <w:div w:id="1761414469">
              <w:marLeft w:val="0"/>
              <w:marRight w:val="0"/>
              <w:marTop w:val="0"/>
              <w:marBottom w:val="0"/>
              <w:divBdr>
                <w:top w:val="none" w:sz="0" w:space="0" w:color="auto"/>
                <w:left w:val="none" w:sz="0" w:space="0" w:color="auto"/>
                <w:bottom w:val="none" w:sz="0" w:space="0" w:color="auto"/>
                <w:right w:val="none" w:sz="0" w:space="0" w:color="auto"/>
              </w:divBdr>
              <w:divsChild>
                <w:div w:id="76631055">
                  <w:marLeft w:val="0"/>
                  <w:marRight w:val="0"/>
                  <w:marTop w:val="0"/>
                  <w:marBottom w:val="0"/>
                  <w:divBdr>
                    <w:top w:val="none" w:sz="0" w:space="0" w:color="auto"/>
                    <w:left w:val="none" w:sz="0" w:space="0" w:color="auto"/>
                    <w:bottom w:val="none" w:sz="0" w:space="0" w:color="auto"/>
                    <w:right w:val="none" w:sz="0" w:space="0" w:color="auto"/>
                  </w:divBdr>
                  <w:divsChild>
                    <w:div w:id="1579098821">
                      <w:marLeft w:val="0"/>
                      <w:marRight w:val="0"/>
                      <w:marTop w:val="0"/>
                      <w:marBottom w:val="0"/>
                      <w:divBdr>
                        <w:top w:val="single" w:sz="6" w:space="0" w:color="888888"/>
                        <w:left w:val="single" w:sz="6" w:space="0" w:color="888888"/>
                        <w:bottom w:val="single" w:sz="6" w:space="0" w:color="888888"/>
                        <w:right w:val="single" w:sz="6" w:space="0" w:color="888888"/>
                      </w:divBdr>
                    </w:div>
                  </w:divsChild>
                </w:div>
              </w:divsChild>
            </w:div>
          </w:divsChild>
        </w:div>
      </w:divsChild>
    </w:div>
    <w:div w:id="1913930308">
      <w:bodyDiv w:val="1"/>
      <w:marLeft w:val="0"/>
      <w:marRight w:val="0"/>
      <w:marTop w:val="0"/>
      <w:marBottom w:val="0"/>
      <w:divBdr>
        <w:top w:val="none" w:sz="0" w:space="0" w:color="auto"/>
        <w:left w:val="none" w:sz="0" w:space="0" w:color="auto"/>
        <w:bottom w:val="none" w:sz="0" w:space="0" w:color="auto"/>
        <w:right w:val="none" w:sz="0" w:space="0" w:color="auto"/>
      </w:divBdr>
    </w:div>
    <w:div w:id="1914269925">
      <w:bodyDiv w:val="1"/>
      <w:marLeft w:val="0"/>
      <w:marRight w:val="0"/>
      <w:marTop w:val="0"/>
      <w:marBottom w:val="0"/>
      <w:divBdr>
        <w:top w:val="none" w:sz="0" w:space="0" w:color="auto"/>
        <w:left w:val="none" w:sz="0" w:space="0" w:color="auto"/>
        <w:bottom w:val="none" w:sz="0" w:space="0" w:color="auto"/>
        <w:right w:val="none" w:sz="0" w:space="0" w:color="auto"/>
      </w:divBdr>
    </w:div>
    <w:div w:id="1922636393">
      <w:bodyDiv w:val="1"/>
      <w:marLeft w:val="0"/>
      <w:marRight w:val="0"/>
      <w:marTop w:val="0"/>
      <w:marBottom w:val="0"/>
      <w:divBdr>
        <w:top w:val="none" w:sz="0" w:space="0" w:color="auto"/>
        <w:left w:val="none" w:sz="0" w:space="0" w:color="auto"/>
        <w:bottom w:val="none" w:sz="0" w:space="0" w:color="auto"/>
        <w:right w:val="none" w:sz="0" w:space="0" w:color="auto"/>
      </w:divBdr>
      <w:divsChild>
        <w:div w:id="1705720">
          <w:marLeft w:val="0"/>
          <w:marRight w:val="0"/>
          <w:marTop w:val="0"/>
          <w:marBottom w:val="0"/>
          <w:divBdr>
            <w:top w:val="none" w:sz="0" w:space="0" w:color="auto"/>
            <w:left w:val="none" w:sz="0" w:space="0" w:color="auto"/>
            <w:bottom w:val="none" w:sz="0" w:space="0" w:color="auto"/>
            <w:right w:val="none" w:sz="0" w:space="0" w:color="auto"/>
          </w:divBdr>
        </w:div>
        <w:div w:id="218131970">
          <w:marLeft w:val="0"/>
          <w:marRight w:val="0"/>
          <w:marTop w:val="0"/>
          <w:marBottom w:val="0"/>
          <w:divBdr>
            <w:top w:val="none" w:sz="0" w:space="0" w:color="auto"/>
            <w:left w:val="none" w:sz="0" w:space="0" w:color="auto"/>
            <w:bottom w:val="none" w:sz="0" w:space="0" w:color="auto"/>
            <w:right w:val="none" w:sz="0" w:space="0" w:color="auto"/>
          </w:divBdr>
        </w:div>
        <w:div w:id="369232567">
          <w:marLeft w:val="0"/>
          <w:marRight w:val="0"/>
          <w:marTop w:val="0"/>
          <w:marBottom w:val="0"/>
          <w:divBdr>
            <w:top w:val="none" w:sz="0" w:space="0" w:color="auto"/>
            <w:left w:val="none" w:sz="0" w:space="0" w:color="auto"/>
            <w:bottom w:val="none" w:sz="0" w:space="0" w:color="auto"/>
            <w:right w:val="none" w:sz="0" w:space="0" w:color="auto"/>
          </w:divBdr>
        </w:div>
        <w:div w:id="369887847">
          <w:marLeft w:val="0"/>
          <w:marRight w:val="0"/>
          <w:marTop w:val="0"/>
          <w:marBottom w:val="0"/>
          <w:divBdr>
            <w:top w:val="none" w:sz="0" w:space="0" w:color="auto"/>
            <w:left w:val="none" w:sz="0" w:space="0" w:color="auto"/>
            <w:bottom w:val="none" w:sz="0" w:space="0" w:color="auto"/>
            <w:right w:val="none" w:sz="0" w:space="0" w:color="auto"/>
          </w:divBdr>
        </w:div>
        <w:div w:id="377826771">
          <w:marLeft w:val="0"/>
          <w:marRight w:val="0"/>
          <w:marTop w:val="0"/>
          <w:marBottom w:val="0"/>
          <w:divBdr>
            <w:top w:val="none" w:sz="0" w:space="0" w:color="auto"/>
            <w:left w:val="none" w:sz="0" w:space="0" w:color="auto"/>
            <w:bottom w:val="none" w:sz="0" w:space="0" w:color="auto"/>
            <w:right w:val="none" w:sz="0" w:space="0" w:color="auto"/>
          </w:divBdr>
        </w:div>
        <w:div w:id="454834616">
          <w:marLeft w:val="0"/>
          <w:marRight w:val="0"/>
          <w:marTop w:val="0"/>
          <w:marBottom w:val="0"/>
          <w:divBdr>
            <w:top w:val="none" w:sz="0" w:space="0" w:color="auto"/>
            <w:left w:val="none" w:sz="0" w:space="0" w:color="auto"/>
            <w:bottom w:val="none" w:sz="0" w:space="0" w:color="auto"/>
            <w:right w:val="none" w:sz="0" w:space="0" w:color="auto"/>
          </w:divBdr>
        </w:div>
        <w:div w:id="466900930">
          <w:marLeft w:val="0"/>
          <w:marRight w:val="0"/>
          <w:marTop w:val="0"/>
          <w:marBottom w:val="0"/>
          <w:divBdr>
            <w:top w:val="none" w:sz="0" w:space="0" w:color="auto"/>
            <w:left w:val="none" w:sz="0" w:space="0" w:color="auto"/>
            <w:bottom w:val="none" w:sz="0" w:space="0" w:color="auto"/>
            <w:right w:val="none" w:sz="0" w:space="0" w:color="auto"/>
          </w:divBdr>
        </w:div>
        <w:div w:id="477646511">
          <w:marLeft w:val="0"/>
          <w:marRight w:val="0"/>
          <w:marTop w:val="0"/>
          <w:marBottom w:val="0"/>
          <w:divBdr>
            <w:top w:val="none" w:sz="0" w:space="0" w:color="auto"/>
            <w:left w:val="none" w:sz="0" w:space="0" w:color="auto"/>
            <w:bottom w:val="none" w:sz="0" w:space="0" w:color="auto"/>
            <w:right w:val="none" w:sz="0" w:space="0" w:color="auto"/>
          </w:divBdr>
        </w:div>
        <w:div w:id="513112032">
          <w:marLeft w:val="0"/>
          <w:marRight w:val="0"/>
          <w:marTop w:val="0"/>
          <w:marBottom w:val="0"/>
          <w:divBdr>
            <w:top w:val="none" w:sz="0" w:space="0" w:color="auto"/>
            <w:left w:val="none" w:sz="0" w:space="0" w:color="auto"/>
            <w:bottom w:val="none" w:sz="0" w:space="0" w:color="auto"/>
            <w:right w:val="none" w:sz="0" w:space="0" w:color="auto"/>
          </w:divBdr>
        </w:div>
        <w:div w:id="579607461">
          <w:marLeft w:val="0"/>
          <w:marRight w:val="0"/>
          <w:marTop w:val="0"/>
          <w:marBottom w:val="0"/>
          <w:divBdr>
            <w:top w:val="none" w:sz="0" w:space="0" w:color="auto"/>
            <w:left w:val="none" w:sz="0" w:space="0" w:color="auto"/>
            <w:bottom w:val="none" w:sz="0" w:space="0" w:color="auto"/>
            <w:right w:val="none" w:sz="0" w:space="0" w:color="auto"/>
          </w:divBdr>
        </w:div>
        <w:div w:id="681055072">
          <w:marLeft w:val="0"/>
          <w:marRight w:val="0"/>
          <w:marTop w:val="0"/>
          <w:marBottom w:val="0"/>
          <w:divBdr>
            <w:top w:val="none" w:sz="0" w:space="0" w:color="auto"/>
            <w:left w:val="none" w:sz="0" w:space="0" w:color="auto"/>
            <w:bottom w:val="none" w:sz="0" w:space="0" w:color="auto"/>
            <w:right w:val="none" w:sz="0" w:space="0" w:color="auto"/>
          </w:divBdr>
        </w:div>
        <w:div w:id="746999212">
          <w:marLeft w:val="0"/>
          <w:marRight w:val="0"/>
          <w:marTop w:val="0"/>
          <w:marBottom w:val="0"/>
          <w:divBdr>
            <w:top w:val="none" w:sz="0" w:space="0" w:color="auto"/>
            <w:left w:val="none" w:sz="0" w:space="0" w:color="auto"/>
            <w:bottom w:val="none" w:sz="0" w:space="0" w:color="auto"/>
            <w:right w:val="none" w:sz="0" w:space="0" w:color="auto"/>
          </w:divBdr>
        </w:div>
        <w:div w:id="1081217950">
          <w:marLeft w:val="0"/>
          <w:marRight w:val="0"/>
          <w:marTop w:val="0"/>
          <w:marBottom w:val="0"/>
          <w:divBdr>
            <w:top w:val="none" w:sz="0" w:space="0" w:color="auto"/>
            <w:left w:val="none" w:sz="0" w:space="0" w:color="auto"/>
            <w:bottom w:val="none" w:sz="0" w:space="0" w:color="auto"/>
            <w:right w:val="none" w:sz="0" w:space="0" w:color="auto"/>
          </w:divBdr>
        </w:div>
        <w:div w:id="1208496137">
          <w:marLeft w:val="0"/>
          <w:marRight w:val="0"/>
          <w:marTop w:val="0"/>
          <w:marBottom w:val="0"/>
          <w:divBdr>
            <w:top w:val="none" w:sz="0" w:space="0" w:color="auto"/>
            <w:left w:val="none" w:sz="0" w:space="0" w:color="auto"/>
            <w:bottom w:val="none" w:sz="0" w:space="0" w:color="auto"/>
            <w:right w:val="none" w:sz="0" w:space="0" w:color="auto"/>
          </w:divBdr>
        </w:div>
        <w:div w:id="1238200885">
          <w:marLeft w:val="0"/>
          <w:marRight w:val="0"/>
          <w:marTop w:val="0"/>
          <w:marBottom w:val="0"/>
          <w:divBdr>
            <w:top w:val="none" w:sz="0" w:space="0" w:color="auto"/>
            <w:left w:val="none" w:sz="0" w:space="0" w:color="auto"/>
            <w:bottom w:val="none" w:sz="0" w:space="0" w:color="auto"/>
            <w:right w:val="none" w:sz="0" w:space="0" w:color="auto"/>
          </w:divBdr>
        </w:div>
        <w:div w:id="1508055067">
          <w:marLeft w:val="0"/>
          <w:marRight w:val="0"/>
          <w:marTop w:val="0"/>
          <w:marBottom w:val="0"/>
          <w:divBdr>
            <w:top w:val="none" w:sz="0" w:space="0" w:color="auto"/>
            <w:left w:val="none" w:sz="0" w:space="0" w:color="auto"/>
            <w:bottom w:val="none" w:sz="0" w:space="0" w:color="auto"/>
            <w:right w:val="none" w:sz="0" w:space="0" w:color="auto"/>
          </w:divBdr>
        </w:div>
        <w:div w:id="1545949894">
          <w:marLeft w:val="0"/>
          <w:marRight w:val="0"/>
          <w:marTop w:val="0"/>
          <w:marBottom w:val="0"/>
          <w:divBdr>
            <w:top w:val="none" w:sz="0" w:space="0" w:color="auto"/>
            <w:left w:val="none" w:sz="0" w:space="0" w:color="auto"/>
            <w:bottom w:val="none" w:sz="0" w:space="0" w:color="auto"/>
            <w:right w:val="none" w:sz="0" w:space="0" w:color="auto"/>
          </w:divBdr>
        </w:div>
        <w:div w:id="1552770899">
          <w:marLeft w:val="0"/>
          <w:marRight w:val="0"/>
          <w:marTop w:val="0"/>
          <w:marBottom w:val="0"/>
          <w:divBdr>
            <w:top w:val="none" w:sz="0" w:space="0" w:color="auto"/>
            <w:left w:val="none" w:sz="0" w:space="0" w:color="auto"/>
            <w:bottom w:val="none" w:sz="0" w:space="0" w:color="auto"/>
            <w:right w:val="none" w:sz="0" w:space="0" w:color="auto"/>
          </w:divBdr>
        </w:div>
        <w:div w:id="1571966701">
          <w:marLeft w:val="0"/>
          <w:marRight w:val="0"/>
          <w:marTop w:val="0"/>
          <w:marBottom w:val="0"/>
          <w:divBdr>
            <w:top w:val="none" w:sz="0" w:space="0" w:color="auto"/>
            <w:left w:val="none" w:sz="0" w:space="0" w:color="auto"/>
            <w:bottom w:val="none" w:sz="0" w:space="0" w:color="auto"/>
            <w:right w:val="none" w:sz="0" w:space="0" w:color="auto"/>
          </w:divBdr>
        </w:div>
        <w:div w:id="1613709144">
          <w:marLeft w:val="0"/>
          <w:marRight w:val="0"/>
          <w:marTop w:val="0"/>
          <w:marBottom w:val="0"/>
          <w:divBdr>
            <w:top w:val="none" w:sz="0" w:space="0" w:color="auto"/>
            <w:left w:val="none" w:sz="0" w:space="0" w:color="auto"/>
            <w:bottom w:val="none" w:sz="0" w:space="0" w:color="auto"/>
            <w:right w:val="none" w:sz="0" w:space="0" w:color="auto"/>
          </w:divBdr>
        </w:div>
        <w:div w:id="1660186998">
          <w:marLeft w:val="0"/>
          <w:marRight w:val="0"/>
          <w:marTop w:val="0"/>
          <w:marBottom w:val="0"/>
          <w:divBdr>
            <w:top w:val="none" w:sz="0" w:space="0" w:color="auto"/>
            <w:left w:val="none" w:sz="0" w:space="0" w:color="auto"/>
            <w:bottom w:val="none" w:sz="0" w:space="0" w:color="auto"/>
            <w:right w:val="none" w:sz="0" w:space="0" w:color="auto"/>
          </w:divBdr>
        </w:div>
        <w:div w:id="1667594441">
          <w:marLeft w:val="0"/>
          <w:marRight w:val="0"/>
          <w:marTop w:val="0"/>
          <w:marBottom w:val="0"/>
          <w:divBdr>
            <w:top w:val="none" w:sz="0" w:space="0" w:color="auto"/>
            <w:left w:val="none" w:sz="0" w:space="0" w:color="auto"/>
            <w:bottom w:val="none" w:sz="0" w:space="0" w:color="auto"/>
            <w:right w:val="none" w:sz="0" w:space="0" w:color="auto"/>
          </w:divBdr>
        </w:div>
        <w:div w:id="1681084951">
          <w:marLeft w:val="0"/>
          <w:marRight w:val="0"/>
          <w:marTop w:val="0"/>
          <w:marBottom w:val="0"/>
          <w:divBdr>
            <w:top w:val="none" w:sz="0" w:space="0" w:color="auto"/>
            <w:left w:val="none" w:sz="0" w:space="0" w:color="auto"/>
            <w:bottom w:val="none" w:sz="0" w:space="0" w:color="auto"/>
            <w:right w:val="none" w:sz="0" w:space="0" w:color="auto"/>
          </w:divBdr>
        </w:div>
        <w:div w:id="1723095148">
          <w:marLeft w:val="0"/>
          <w:marRight w:val="0"/>
          <w:marTop w:val="0"/>
          <w:marBottom w:val="0"/>
          <w:divBdr>
            <w:top w:val="none" w:sz="0" w:space="0" w:color="auto"/>
            <w:left w:val="none" w:sz="0" w:space="0" w:color="auto"/>
            <w:bottom w:val="none" w:sz="0" w:space="0" w:color="auto"/>
            <w:right w:val="none" w:sz="0" w:space="0" w:color="auto"/>
          </w:divBdr>
        </w:div>
        <w:div w:id="1738285297">
          <w:marLeft w:val="0"/>
          <w:marRight w:val="0"/>
          <w:marTop w:val="0"/>
          <w:marBottom w:val="0"/>
          <w:divBdr>
            <w:top w:val="none" w:sz="0" w:space="0" w:color="auto"/>
            <w:left w:val="none" w:sz="0" w:space="0" w:color="auto"/>
            <w:bottom w:val="none" w:sz="0" w:space="0" w:color="auto"/>
            <w:right w:val="none" w:sz="0" w:space="0" w:color="auto"/>
          </w:divBdr>
        </w:div>
        <w:div w:id="1748261184">
          <w:marLeft w:val="0"/>
          <w:marRight w:val="0"/>
          <w:marTop w:val="0"/>
          <w:marBottom w:val="0"/>
          <w:divBdr>
            <w:top w:val="none" w:sz="0" w:space="0" w:color="auto"/>
            <w:left w:val="none" w:sz="0" w:space="0" w:color="auto"/>
            <w:bottom w:val="none" w:sz="0" w:space="0" w:color="auto"/>
            <w:right w:val="none" w:sz="0" w:space="0" w:color="auto"/>
          </w:divBdr>
        </w:div>
        <w:div w:id="1847860549">
          <w:marLeft w:val="0"/>
          <w:marRight w:val="0"/>
          <w:marTop w:val="0"/>
          <w:marBottom w:val="0"/>
          <w:divBdr>
            <w:top w:val="none" w:sz="0" w:space="0" w:color="auto"/>
            <w:left w:val="none" w:sz="0" w:space="0" w:color="auto"/>
            <w:bottom w:val="none" w:sz="0" w:space="0" w:color="auto"/>
            <w:right w:val="none" w:sz="0" w:space="0" w:color="auto"/>
          </w:divBdr>
        </w:div>
        <w:div w:id="1987083693">
          <w:marLeft w:val="0"/>
          <w:marRight w:val="0"/>
          <w:marTop w:val="0"/>
          <w:marBottom w:val="0"/>
          <w:divBdr>
            <w:top w:val="none" w:sz="0" w:space="0" w:color="auto"/>
            <w:left w:val="none" w:sz="0" w:space="0" w:color="auto"/>
            <w:bottom w:val="none" w:sz="0" w:space="0" w:color="auto"/>
            <w:right w:val="none" w:sz="0" w:space="0" w:color="auto"/>
          </w:divBdr>
        </w:div>
        <w:div w:id="2030793281">
          <w:marLeft w:val="0"/>
          <w:marRight w:val="0"/>
          <w:marTop w:val="0"/>
          <w:marBottom w:val="0"/>
          <w:divBdr>
            <w:top w:val="none" w:sz="0" w:space="0" w:color="auto"/>
            <w:left w:val="none" w:sz="0" w:space="0" w:color="auto"/>
            <w:bottom w:val="none" w:sz="0" w:space="0" w:color="auto"/>
            <w:right w:val="none" w:sz="0" w:space="0" w:color="auto"/>
          </w:divBdr>
        </w:div>
      </w:divsChild>
    </w:div>
    <w:div w:id="1950771901">
      <w:bodyDiv w:val="1"/>
      <w:marLeft w:val="0"/>
      <w:marRight w:val="0"/>
      <w:marTop w:val="0"/>
      <w:marBottom w:val="0"/>
      <w:divBdr>
        <w:top w:val="none" w:sz="0" w:space="0" w:color="auto"/>
        <w:left w:val="none" w:sz="0" w:space="0" w:color="auto"/>
        <w:bottom w:val="none" w:sz="0" w:space="0" w:color="auto"/>
        <w:right w:val="none" w:sz="0" w:space="0" w:color="auto"/>
      </w:divBdr>
    </w:div>
    <w:div w:id="1987053820">
      <w:bodyDiv w:val="1"/>
      <w:marLeft w:val="0"/>
      <w:marRight w:val="0"/>
      <w:marTop w:val="0"/>
      <w:marBottom w:val="0"/>
      <w:divBdr>
        <w:top w:val="none" w:sz="0" w:space="0" w:color="auto"/>
        <w:left w:val="none" w:sz="0" w:space="0" w:color="auto"/>
        <w:bottom w:val="none" w:sz="0" w:space="0" w:color="auto"/>
        <w:right w:val="none" w:sz="0" w:space="0" w:color="auto"/>
      </w:divBdr>
    </w:div>
    <w:div w:id="2078702457">
      <w:bodyDiv w:val="1"/>
      <w:marLeft w:val="0"/>
      <w:marRight w:val="0"/>
      <w:marTop w:val="0"/>
      <w:marBottom w:val="0"/>
      <w:divBdr>
        <w:top w:val="none" w:sz="0" w:space="0" w:color="auto"/>
        <w:left w:val="none" w:sz="0" w:space="0" w:color="auto"/>
        <w:bottom w:val="none" w:sz="0" w:space="0" w:color="auto"/>
        <w:right w:val="none" w:sz="0" w:space="0" w:color="auto"/>
      </w:divBdr>
    </w:div>
    <w:div w:id="2086953027">
      <w:bodyDiv w:val="1"/>
      <w:marLeft w:val="0"/>
      <w:marRight w:val="0"/>
      <w:marTop w:val="0"/>
      <w:marBottom w:val="0"/>
      <w:divBdr>
        <w:top w:val="none" w:sz="0" w:space="0" w:color="auto"/>
        <w:left w:val="none" w:sz="0" w:space="0" w:color="auto"/>
        <w:bottom w:val="none" w:sz="0" w:space="0" w:color="auto"/>
        <w:right w:val="none" w:sz="0" w:space="0" w:color="auto"/>
      </w:divBdr>
    </w:div>
    <w:div w:id="2102137531">
      <w:bodyDiv w:val="1"/>
      <w:marLeft w:val="0"/>
      <w:marRight w:val="0"/>
      <w:marTop w:val="0"/>
      <w:marBottom w:val="0"/>
      <w:divBdr>
        <w:top w:val="none" w:sz="0" w:space="0" w:color="auto"/>
        <w:left w:val="none" w:sz="0" w:space="0" w:color="auto"/>
        <w:bottom w:val="none" w:sz="0" w:space="0" w:color="auto"/>
        <w:right w:val="none" w:sz="0" w:space="0" w:color="auto"/>
      </w:divBdr>
    </w:div>
    <w:div w:id="212048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uopx2021">
  <a:themeElements>
    <a:clrScheme name="UOPXbrand2021">
      <a:dk1>
        <a:srgbClr val="001823"/>
      </a:dk1>
      <a:lt1>
        <a:srgbClr val="5E7079"/>
      </a:lt1>
      <a:dk2>
        <a:srgbClr val="DB3725"/>
      </a:dk2>
      <a:lt2>
        <a:srgbClr val="FFFFFF"/>
      </a:lt2>
      <a:accent1>
        <a:srgbClr val="15333E"/>
      </a:accent1>
      <a:accent2>
        <a:srgbClr val="3A4F59"/>
      </a:accent2>
      <a:accent3>
        <a:srgbClr val="5E7079"/>
      </a:accent3>
      <a:accent4>
        <a:srgbClr val="7B8A92"/>
      </a:accent4>
      <a:accent5>
        <a:srgbClr val="97A3A9"/>
      </a:accent5>
      <a:accent6>
        <a:srgbClr val="B2BBBF"/>
      </a:accent6>
      <a:hlink>
        <a:srgbClr val="DB3724"/>
      </a:hlink>
      <a:folHlink>
        <a:srgbClr val="A4291A"/>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3da832f-3ecf-443d-91e7-99457f1877f8" xsi:nil="true"/>
    <_Flow_SignoffStatus xmlns="c3da832f-3ecf-443d-91e7-99457f1877f8" xsi:nil="true"/>
    <SharedWithUsers xmlns="b06b1bca-4aad-41ab-bd2f-6e8d6f0c1215">
      <UserInfo>
        <DisplayName>Andrea Anderson</DisplayName>
        <AccountId>88</AccountId>
        <AccountType/>
      </UserInfo>
    </SharedWithUsers>
    <Links xmlns="c3da832f-3ecf-443d-91e7-99457f1877f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398F2D86927094FB725CCED44C41431" ma:contentTypeVersion="17" ma:contentTypeDescription="Create a new document." ma:contentTypeScope="" ma:versionID="61d534cd2a05094a8a0ca3a5643a8432">
  <xsd:schema xmlns:xsd="http://www.w3.org/2001/XMLSchema" xmlns:xs="http://www.w3.org/2001/XMLSchema" xmlns:p="http://schemas.microsoft.com/office/2006/metadata/properties" xmlns:ns2="c3da832f-3ecf-443d-91e7-99457f1877f8" xmlns:ns3="b06b1bca-4aad-41ab-bd2f-6e8d6f0c1215" targetNamespace="http://schemas.microsoft.com/office/2006/metadata/properties" ma:root="true" ma:fieldsID="f7bfdee3653686cc51fec6b3c20d3d5a" ns2:_="" ns3:_="">
    <xsd:import namespace="c3da832f-3ecf-443d-91e7-99457f1877f8"/>
    <xsd:import namespace="b06b1bca-4aad-41ab-bd2f-6e8d6f0c1215"/>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Comments" minOccurs="0"/>
                <xsd:element ref="ns2:MediaServiceAutoTags" minOccurs="0"/>
                <xsd:element ref="ns2:MediaServiceOCR" minOccurs="0"/>
                <xsd:element ref="ns2:MediaServiceEventHashCode" minOccurs="0"/>
                <xsd:element ref="ns2:MediaServiceGenerationTime" minOccurs="0"/>
                <xsd:element ref="ns2:_Flow_SignoffStatus" minOccurs="0"/>
                <xsd:element ref="ns2:MediaServiceLocation" minOccurs="0"/>
                <xsd:element ref="ns2:MediaServiceAutoKeyPoints" minOccurs="0"/>
                <xsd:element ref="ns2:MediaServiceKeyPoints" minOccurs="0"/>
                <xsd:element ref="ns2:MediaLengthInSeconds" minOccurs="0"/>
                <xsd:element ref="ns2:Link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da832f-3ecf-443d-91e7-99457f1877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Comments" ma:index="13" nillable="true" ma:displayName="Comments" ma:description="5/3 Please map objectives, add notes, and provide suggested times" ma:internalName="Comments">
      <xsd:simpleType>
        <xsd:restriction base="dms:Note">
          <xsd:maxLength value="255"/>
        </xsd:restriction>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_Flow_SignoffStatus" ma:index="18" nillable="true" ma:displayName="Sign-off status" ma:internalName="_x0024_Resources_x003a_core_x002c_Signoff_Status_x003b_">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inks" ma:index="23" nillable="true" ma:displayName="Links" ma:format="Dropdown" ma:internalName="Link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6b1bca-4aad-41ab-bd2f-6e8d6f0c121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B6629D-53C6-4785-BD8F-387BB006C5B4}">
  <ds:schemaRefs>
    <ds:schemaRef ds:uri="http://schemas.openxmlformats.org/officeDocument/2006/bibliography"/>
  </ds:schemaRefs>
</ds:datastoreItem>
</file>

<file path=customXml/itemProps3.xml><?xml version="1.0" encoding="utf-8"?>
<ds:datastoreItem xmlns:ds="http://schemas.openxmlformats.org/officeDocument/2006/customXml" ds:itemID="{E69A0553-DB03-4ACA-868F-95E0E20C7CDD}">
  <ds:schemaRefs>
    <ds:schemaRef ds:uri="http://schemas.microsoft.com/office/2006/metadata/properties"/>
    <ds:schemaRef ds:uri="http://schemas.microsoft.com/office/infopath/2007/PartnerControls"/>
    <ds:schemaRef ds:uri="c3da832f-3ecf-443d-91e7-99457f1877f8"/>
    <ds:schemaRef ds:uri="b06b1bca-4aad-41ab-bd2f-6e8d6f0c1215"/>
  </ds:schemaRefs>
</ds:datastoreItem>
</file>

<file path=customXml/itemProps4.xml><?xml version="1.0" encoding="utf-8"?>
<ds:datastoreItem xmlns:ds="http://schemas.openxmlformats.org/officeDocument/2006/customXml" ds:itemID="{E2A5818B-0543-49BA-99E9-4FF239410EFE}">
  <ds:schemaRefs>
    <ds:schemaRef ds:uri="http://schemas.microsoft.com/sharepoint/v3/contenttype/forms"/>
  </ds:schemaRefs>
</ds:datastoreItem>
</file>

<file path=customXml/itemProps5.xml><?xml version="1.0" encoding="utf-8"?>
<ds:datastoreItem xmlns:ds="http://schemas.openxmlformats.org/officeDocument/2006/customXml" ds:itemID="{8B2DA7F2-4FA2-44CF-A173-055444426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da832f-3ecf-443d-91e7-99457f1877f8"/>
    <ds:schemaRef ds:uri="b06b1bca-4aad-41ab-bd2f-6e8d6f0c12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Apollo Group</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Phoenix</dc:creator>
  <cp:lastModifiedBy>Kenneth Quiggins</cp:lastModifiedBy>
  <cp:revision>57</cp:revision>
  <cp:lastPrinted>2019-01-14T23:17:00Z</cp:lastPrinted>
  <dcterms:created xsi:type="dcterms:W3CDTF">2021-11-25T13:08:00Z</dcterms:created>
  <dcterms:modified xsi:type="dcterms:W3CDTF">2025-04-16T19:05:00Z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0x0101007398F2D86927094FB725CCED44C41431</vt:lpwstr>
  </property>
  <property fmtid="{D5CDD505-2E9C-101B-9397-08002B2CF9AE}" pid="3" name="AuthorIds_UIVersion_4608">
    <vt:lpwstr>1352</vt:lpwstr>
  </property>
  <property fmtid="{D5CDD505-2E9C-101B-9397-08002B2CF9AE}" pid="4" name="AuthorIds_UIVersion_5632">
    <vt:lpwstr>88</vt:lpwstr>
  </property>
  <property fmtid="{D5CDD505-2E9C-101B-9397-08002B2CF9AE}" pid="5" name="AuthorIds_UIVersion_7680">
    <vt:lpwstr>32</vt:lpwstr>
  </property>
  <property fmtid="{D5CDD505-2E9C-101B-9397-08002B2CF9AE}" pid="6" name="AuthorIds_UIVersion_11264">
    <vt:lpwstr>18</vt:lpwstr>
  </property>
</Properties>
</file>