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9435F" w14:textId="77777777" w:rsidR="00A10E10" w:rsidRPr="00BD3BE7" w:rsidRDefault="00BD3BE7">
      <w:pPr>
        <w:spacing w:line="240" w:lineRule="auto"/>
        <w:ind w:left="2832" w:firstLine="708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ТЕХНИЧЕСКОЕ ЗАДАНИЕ</w:t>
      </w:r>
    </w:p>
    <w:p w14:paraId="1D6A5E84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4B8C0FA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на разработку программного обеспечения «Система формирования заказов интернет-магазина»</w:t>
      </w:r>
    </w:p>
    <w:p w14:paraId="0ECFF431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AD7A635" w14:textId="63EA4C26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1. ОБЩИЕ СВЕДЕНИЯ</w:t>
      </w:r>
    </w:p>
    <w:p w14:paraId="2EA76D62" w14:textId="4B8853EE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1.1. Идентификация ПО</w:t>
      </w:r>
    </w:p>
    <w:p w14:paraId="056B4F06" w14:textId="70ACB873" w:rsidR="00BD3BE7" w:rsidRPr="00BD3BE7" w:rsidRDefault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-</w:t>
      </w:r>
      <w:r w:rsidRPr="00BD3BE7">
        <w:rPr>
          <w:rStyle w:val="undefined"/>
          <w:rFonts w:ascii="Times New Roman" w:hAnsi="Times New Roman"/>
          <w:sz w:val="24"/>
          <w:szCs w:val="24"/>
        </w:rPr>
        <w:t>Наименование программы: «Система формирования заказов».</w:t>
      </w:r>
    </w:p>
    <w:p w14:paraId="4808B963" w14:textId="2D2D031F" w:rsidR="00BD3BE7" w:rsidRPr="00BD3BE7" w:rsidRDefault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mexsqb"/>
          <w:rFonts w:ascii="Times New Roman" w:hAnsi="Times New Roman"/>
          <w:sz w:val="24"/>
          <w:szCs w:val="24"/>
        </w:rPr>
        <w:t>-</w:t>
      </w:r>
      <w:r w:rsidRPr="00BD3BE7">
        <w:rPr>
          <w:rStyle w:val="mexsqb"/>
          <w:rFonts w:ascii="Times New Roman" w:hAnsi="Times New Roman"/>
          <w:sz w:val="24"/>
          <w:szCs w:val="24"/>
        </w:rPr>
        <w:t xml:space="preserve"> </w:t>
      </w:r>
      <w:r w:rsidRPr="00BD3BE7">
        <w:rPr>
          <w:rStyle w:val="undefined"/>
          <w:rFonts w:ascii="Times New Roman" w:hAnsi="Times New Roman"/>
          <w:sz w:val="24"/>
          <w:szCs w:val="24"/>
        </w:rPr>
        <w:t>Краткое наименование: СФЗ.</w:t>
      </w:r>
    </w:p>
    <w:p w14:paraId="32DD931B" w14:textId="737405AD" w:rsidR="00BD3BE7" w:rsidRPr="00BD3BE7" w:rsidRDefault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1.2. Стороны проекта</w:t>
      </w:r>
    </w:p>
    <w:p w14:paraId="450AAF84" w14:textId="087B2410" w:rsidR="00BD3BE7" w:rsidRPr="00BD3BE7" w:rsidRDefault="00BD3BE7" w:rsidP="00BD3BE7">
      <w:pPr>
        <w:spacing w:line="240" w:lineRule="auto"/>
        <w:ind w:firstLine="708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Заказчик</w:t>
      </w:r>
      <w:r w:rsidRPr="00BD3BE7">
        <w:rPr>
          <w:rStyle w:val="undefined"/>
          <w:rFonts w:ascii="Times New Roman" w:hAnsi="Times New Roman"/>
          <w:sz w:val="24"/>
          <w:szCs w:val="24"/>
          <w:lang w:val="en-US"/>
        </w:rPr>
        <w:t xml:space="preserve">: </w:t>
      </w:r>
      <w:r w:rsidRPr="00BD3BE7">
        <w:rPr>
          <w:rStyle w:val="undefined"/>
          <w:rFonts w:ascii="Times New Roman" w:hAnsi="Times New Roman"/>
          <w:sz w:val="24"/>
          <w:szCs w:val="24"/>
        </w:rPr>
        <w:t>Компьютерная Академия Топ</w:t>
      </w:r>
    </w:p>
    <w:p w14:paraId="772325CB" w14:textId="78ABAFFF" w:rsidR="00BD3BE7" w:rsidRPr="00BD3BE7" w:rsidRDefault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Ответственное лицо: Кашко Иван Владиславович</w:t>
      </w:r>
    </w:p>
    <w:p w14:paraId="52FDDB46" w14:textId="6D56A9C1" w:rsidR="00BD3BE7" w:rsidRPr="00BD3BE7" w:rsidRDefault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Контакты:</w:t>
      </w:r>
      <w:r w:rsidRPr="00BD3BE7">
        <w:rPr>
          <w:rFonts w:ascii="Times New Roman" w:hAnsi="Times New Roman"/>
          <w:sz w:val="24"/>
          <w:szCs w:val="24"/>
        </w:rPr>
        <w:t xml:space="preserve"> </w:t>
      </w:r>
      <w:r w:rsidRPr="00BD3BE7">
        <w:rPr>
          <w:rStyle w:val="undefined"/>
          <w:rFonts w:ascii="Times New Roman" w:hAnsi="Times New Roman"/>
          <w:sz w:val="24"/>
          <w:szCs w:val="24"/>
        </w:rPr>
        <w:t>+7391216-75-65</w:t>
      </w:r>
    </w:p>
    <w:p w14:paraId="78471256" w14:textId="28FB7D2C" w:rsidR="00BD3BE7" w:rsidRPr="00BD3BE7" w:rsidRDefault="00BD3BE7" w:rsidP="00BD3BE7">
      <w:pPr>
        <w:spacing w:line="240" w:lineRule="auto"/>
        <w:ind w:firstLine="708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Исполнитель: Глушков Артём Викторович</w:t>
      </w:r>
    </w:p>
    <w:p w14:paraId="46285A9F" w14:textId="1C4E0C35" w:rsidR="00BD3BE7" w:rsidRPr="00BD3BE7" w:rsidRDefault="00BD3BE7" w:rsidP="00BD3BE7">
      <w:pPr>
        <w:spacing w:line="240" w:lineRule="auto"/>
        <w:ind w:firstLine="708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Контакты:+7983295</w:t>
      </w:r>
      <w:r>
        <w:rPr>
          <w:rStyle w:val="undefined"/>
          <w:rFonts w:ascii="Times New Roman" w:hAnsi="Times New Roman"/>
          <w:sz w:val="24"/>
          <w:szCs w:val="24"/>
        </w:rPr>
        <w:t>-</w:t>
      </w:r>
      <w:r w:rsidRPr="00BD3BE7">
        <w:rPr>
          <w:rStyle w:val="undefined"/>
          <w:rFonts w:ascii="Times New Roman" w:hAnsi="Times New Roman"/>
          <w:sz w:val="24"/>
          <w:szCs w:val="24"/>
        </w:rPr>
        <w:t>29</w:t>
      </w:r>
      <w:r>
        <w:rPr>
          <w:rStyle w:val="undefined"/>
          <w:rFonts w:ascii="Times New Roman" w:hAnsi="Times New Roman"/>
          <w:sz w:val="24"/>
          <w:szCs w:val="24"/>
        </w:rPr>
        <w:t>-</w:t>
      </w:r>
      <w:r w:rsidRPr="00BD3BE7">
        <w:rPr>
          <w:rStyle w:val="undefined"/>
          <w:rFonts w:ascii="Times New Roman" w:hAnsi="Times New Roman"/>
          <w:sz w:val="24"/>
          <w:szCs w:val="24"/>
        </w:rPr>
        <w:t>02</w:t>
      </w:r>
    </w:p>
    <w:p w14:paraId="1BCA3B04" w14:textId="7C5FFD28" w:rsidR="00BD3BE7" w:rsidRPr="00BD3BE7" w:rsidRDefault="00BD3BE7" w:rsidP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1.3. Сроки Реализаций Проекта</w:t>
      </w:r>
    </w:p>
    <w:p w14:paraId="097FDC0C" w14:textId="3751DD78" w:rsidR="00BD3BE7" w:rsidRPr="00BD3BE7" w:rsidRDefault="00BD3BE7" w:rsidP="00BD3BE7">
      <w:pPr>
        <w:spacing w:line="240" w:lineRule="auto"/>
        <w:rPr>
          <w:rStyle w:val="undefined"/>
          <w:rFonts w:ascii="Times New Roman" w:hAnsi="Times New Roman"/>
          <w:sz w:val="24"/>
          <w:szCs w:val="24"/>
          <w:lang w:val="en-US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Дата начала работы: 17.04.</w:t>
      </w:r>
      <w:r w:rsidRPr="00BD3BE7">
        <w:rPr>
          <w:rStyle w:val="undefined"/>
          <w:rFonts w:ascii="Times New Roman" w:hAnsi="Times New Roman"/>
          <w:sz w:val="24"/>
          <w:szCs w:val="24"/>
          <w:lang w:val="en-US"/>
        </w:rPr>
        <w:t>2026</w:t>
      </w:r>
    </w:p>
    <w:p w14:paraId="5AAA0A5A" w14:textId="2F3D5257" w:rsidR="00BD3BE7" w:rsidRPr="00BD3BE7" w:rsidRDefault="00BD3BE7" w:rsidP="00BD3BE7">
      <w:pPr>
        <w:spacing w:line="240" w:lineRule="auto"/>
        <w:rPr>
          <w:rStyle w:val="undefined"/>
          <w:rFonts w:ascii="Times New Roman" w:hAnsi="Times New Roman"/>
          <w:sz w:val="24"/>
          <w:szCs w:val="24"/>
          <w:lang w:val="en-US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Дата окончание работы: 10.06</w:t>
      </w:r>
      <w:r w:rsidRPr="00BD3BE7">
        <w:rPr>
          <w:rStyle w:val="undefined"/>
          <w:rFonts w:ascii="Times New Roman" w:hAnsi="Times New Roman"/>
          <w:sz w:val="24"/>
          <w:szCs w:val="24"/>
          <w:lang w:val="en-US"/>
        </w:rPr>
        <w:t>.2026</w:t>
      </w:r>
    </w:p>
    <w:p w14:paraId="5E8C9ED5" w14:textId="109D16E4" w:rsidR="00BD3BE7" w:rsidRPr="00BD3BE7" w:rsidRDefault="00BD3BE7" w:rsidP="00BD3BE7">
      <w:pPr>
        <w:spacing w:line="240" w:lineRule="auto"/>
        <w:rPr>
          <w:rStyle w:val="undefined"/>
          <w:rFonts w:ascii="Times New Roman" w:hAnsi="Times New Roman"/>
          <w:sz w:val="24"/>
          <w:szCs w:val="24"/>
        </w:rPr>
      </w:pPr>
      <w:r w:rsidRPr="00BD3BE7">
        <w:rPr>
          <w:rStyle w:val="undefined"/>
          <w:rFonts w:ascii="Times New Roman" w:hAnsi="Times New Roman"/>
          <w:sz w:val="24"/>
          <w:szCs w:val="24"/>
        </w:rPr>
        <w:t>Общая продолжительность: 54 календарных дня</w:t>
      </w:r>
    </w:p>
    <w:p w14:paraId="246093DD" w14:textId="77777777" w:rsidR="00BD3BE7" w:rsidRPr="00BD3BE7" w:rsidRDefault="00BD3BE7" w:rsidP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1.4. Технический стек разработки</w:t>
      </w:r>
    </w:p>
    <w:p w14:paraId="28153A30" w14:textId="712000EC" w:rsidR="00BD3BE7" w:rsidRPr="00BD3BE7" w:rsidRDefault="00BD3BE7" w:rsidP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Язык программирования: Python 3.x.</w:t>
      </w:r>
    </w:p>
    <w:p w14:paraId="5166000E" w14:textId="5EDBD7F0" w:rsidR="00BD3BE7" w:rsidRPr="00BD3BE7" w:rsidRDefault="00BD3BE7" w:rsidP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Среда разработки (IDE): JetBrains PyCharm.</w:t>
      </w:r>
    </w:p>
    <w:p w14:paraId="112EA6A6" w14:textId="05D1ACC2" w:rsidR="00BD3BE7" w:rsidRPr="00BD3BE7" w:rsidRDefault="00BD3BE7" w:rsidP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Инструмент контроля версий: Git / Удаленный репозиторий GitHub.</w:t>
      </w:r>
    </w:p>
    <w:p w14:paraId="234E16E9" w14:textId="77777777" w:rsidR="00BD3BE7" w:rsidRPr="00BD3BE7" w:rsidRDefault="00BD3BE7" w:rsidP="00BD3BE7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81C0BBC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2. НАЗНАЧЕНИЕ И ЦЕЛИ СОЗДАНИЯ СИСТЕМЫ</w:t>
      </w:r>
    </w:p>
    <w:p w14:paraId="16FB21E9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2.1. Назначение системы: Автоматизация процесса обработки заказов электронно</w:t>
      </w:r>
      <w:r w:rsidRPr="00BD3BE7">
        <w:rPr>
          <w:rFonts w:ascii="Times New Roman" w:hAnsi="Times New Roman"/>
          <w:sz w:val="24"/>
          <w:szCs w:val="24"/>
        </w:rPr>
        <w:t>й коммерции в строгом соответствии с заданной бизнес-логикой алгоритма.</w:t>
      </w:r>
    </w:p>
    <w:p w14:paraId="3B50AFBA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2.2. Цели создания системы:</w:t>
      </w:r>
    </w:p>
    <w:p w14:paraId="2172425F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Реализация интерактивного графического интерфейса пользователя (GUI).</w:t>
      </w:r>
    </w:p>
    <w:p w14:paraId="3768FB26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Организация постоянного хранения данных на базе реляционной СУБД.</w:t>
      </w:r>
    </w:p>
    <w:p w14:paraId="5177A2F7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Обеспече</w:t>
      </w:r>
      <w:r w:rsidRPr="00BD3BE7">
        <w:rPr>
          <w:rFonts w:ascii="Times New Roman" w:hAnsi="Times New Roman"/>
          <w:sz w:val="24"/>
          <w:szCs w:val="24"/>
        </w:rPr>
        <w:t>ние информационной безопасности приложения и устойчивости к кибератакам.</w:t>
      </w:r>
    </w:p>
    <w:p w14:paraId="75B3C67A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Предоставление аналитических инструментов для менеджмента магазина.</w:t>
      </w:r>
    </w:p>
    <w:p w14:paraId="0CD233FA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 ТРЕБОВАНИЯ К ПРОГРАММНОМУ ОБЕСПЕЧЕНИЮ</w:t>
      </w:r>
    </w:p>
    <w:p w14:paraId="7720C8D2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lastRenderedPageBreak/>
        <w:t>3.1. Требования к функциональным характеристикам (Алгоритм блок-схемы)</w:t>
      </w:r>
      <w:r w:rsidRPr="00BD3BE7">
        <w:rPr>
          <w:rFonts w:ascii="Times New Roman" w:hAnsi="Times New Roman"/>
          <w:sz w:val="24"/>
          <w:szCs w:val="24"/>
        </w:rPr>
        <w:t>:</w:t>
      </w:r>
    </w:p>
    <w:p w14:paraId="3FC519AC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Программа должна обеспечивать циклическое выполнение следующего процесса:</w:t>
      </w:r>
    </w:p>
    <w:p w14:paraId="0776BF3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Получение запроса на заказ: Клиент формирует список покупок в корзине.</w:t>
      </w:r>
    </w:p>
    <w:p w14:paraId="719271C0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Проверка наличия товара: Сравнение требуемого количества с остатком на складе. Если товара нет, генер</w:t>
      </w:r>
      <w:r w:rsidRPr="00BD3BE7">
        <w:rPr>
          <w:rFonts w:ascii="Times New Roman" w:hAnsi="Times New Roman"/>
          <w:sz w:val="24"/>
          <w:szCs w:val="24"/>
        </w:rPr>
        <w:t>ируется «Уведомление о недоступности товара» и процесс завершается.</w:t>
      </w:r>
    </w:p>
    <w:p w14:paraId="1A22CB9D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Сбор данных о товаре: Расчет итоговой стоимости с учетом доставки и скидок.</w:t>
      </w:r>
    </w:p>
    <w:p w14:paraId="43E9F910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Обработка платежа: Проверка баланса кошелька клиента.</w:t>
      </w:r>
    </w:p>
    <w:p w14:paraId="0204A90B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Проверка «Платеж успешен?»: При нехватке средс</w:t>
      </w:r>
      <w:r w:rsidRPr="00BD3BE7">
        <w:rPr>
          <w:rFonts w:ascii="Times New Roman" w:hAnsi="Times New Roman"/>
          <w:sz w:val="24"/>
          <w:szCs w:val="24"/>
        </w:rPr>
        <w:t>тв генерируется «Уведомление о неудаче платежа» и процесс завершается.</w:t>
      </w:r>
    </w:p>
    <w:p w14:paraId="07D5B064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Формирование накладной: При успешной оплате генерируется официальный документ.</w:t>
      </w:r>
    </w:p>
    <w:p w14:paraId="2BDC91F2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Подготовка к отправке и Отправка товара: Списание остатков со склада и изменение логистического статуса.</w:t>
      </w:r>
    </w:p>
    <w:p w14:paraId="47D7C26D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Уведомление клиента о статусе заказа: Вывод финального сообщения.</w:t>
      </w:r>
    </w:p>
    <w:p w14:paraId="3B4AB22B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BA1E042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3.2. Дополнительный функционал маркетплейса (Разработанный код):</w:t>
      </w:r>
    </w:p>
    <w:p w14:paraId="4C250623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Поиск т</w:t>
      </w:r>
      <w:r w:rsidRPr="00BD3BE7">
        <w:rPr>
          <w:rFonts w:ascii="Times New Roman" w:hAnsi="Times New Roman"/>
          <w:sz w:val="24"/>
          <w:szCs w:val="24"/>
        </w:rPr>
        <w:t>оваров по названию в реальном времени.</w:t>
      </w:r>
    </w:p>
    <w:p w14:paraId="43695577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Сортировка товарных позиций по цене (возрастание / убывание).</w:t>
      </w:r>
    </w:p>
    <w:p w14:paraId="3B008D86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Применение промокода "STUDENT" на скидку 10%.</w:t>
      </w:r>
    </w:p>
    <w:p w14:paraId="1F42189C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Выбор способов доставки (Самовывоз, Обычная, Экспресс) с динамическим пересчетом стоимости.</w:t>
      </w:r>
    </w:p>
    <w:p w14:paraId="45B6E4B9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М</w:t>
      </w:r>
      <w:r w:rsidRPr="00BD3BE7">
        <w:rPr>
          <w:rFonts w:ascii="Times New Roman" w:hAnsi="Times New Roman"/>
          <w:sz w:val="24"/>
          <w:szCs w:val="24"/>
        </w:rPr>
        <w:t>одуль отзывов: Оценка от 1 до 5 звезд и комментарий с автопересчетом рейтинга.</w:t>
      </w:r>
    </w:p>
    <w:p w14:paraId="14717510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Панель менеджера: Сбор аналитики выручки, успешных заказов и логов ошибок.</w:t>
      </w:r>
    </w:p>
    <w:p w14:paraId="5FA490D8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755AAD9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3.3. Требования к архитектуре и проектированию (UML и ER):</w:t>
      </w:r>
    </w:p>
    <w:p w14:paraId="3C8834C1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Программный комплекс должен соответств</w:t>
      </w:r>
      <w:r w:rsidRPr="00BD3BE7">
        <w:rPr>
          <w:rFonts w:ascii="Times New Roman" w:hAnsi="Times New Roman"/>
          <w:sz w:val="24"/>
          <w:szCs w:val="24"/>
        </w:rPr>
        <w:t>овать разработанным проектным диаграммам:</w:t>
      </w:r>
    </w:p>
    <w:p w14:paraId="505C957F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UML Use Case Diagram: Разграничение ролей на «Клиента» (покупки, отзывы, баланс) и «Менеджера» (поставки, аналитика).</w:t>
      </w:r>
    </w:p>
    <w:p w14:paraId="0AE00A9F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UML Class Diagram: Архитектура кода должна быть объектно-ориентированной (ООП) и базиров</w:t>
      </w:r>
      <w:r w:rsidRPr="00BD3BE7">
        <w:rPr>
          <w:rFonts w:ascii="Times New Roman" w:hAnsi="Times New Roman"/>
          <w:sz w:val="24"/>
          <w:szCs w:val="24"/>
        </w:rPr>
        <w:t>аться на управляющем классе «MarketOrderSystem», связывающем графические модули с транзакциями СУБД.</w:t>
      </w:r>
    </w:p>
    <w:p w14:paraId="5004354D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ER Diagram (Схема БД): Структура базы данных должна состоять из 5 реляционных таблиц в третьей нормальной форме: products (склад), reviews (отзывы), pr</w:t>
      </w:r>
      <w:r w:rsidRPr="00BD3BE7">
        <w:rPr>
          <w:rFonts w:ascii="Times New Roman" w:hAnsi="Times New Roman"/>
          <w:sz w:val="24"/>
          <w:szCs w:val="24"/>
        </w:rPr>
        <w:t>ofile (кошелек), orders (чеки), system_stats (логи ошибок).</w:t>
      </w:r>
    </w:p>
    <w:p w14:paraId="4C7DA603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B568F2B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3.4. Требования к СУБД и Хранению данных:</w:t>
      </w:r>
    </w:p>
    <w:p w14:paraId="12BF2271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В качестве базы данных должна использоваться встраиваемая реляционная СУБД SQLite3 (файл market_database.db).</w:t>
      </w:r>
    </w:p>
    <w:p w14:paraId="4998F6E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lastRenderedPageBreak/>
        <w:t xml:space="preserve">  - Система должна обладать автономност</w:t>
      </w:r>
      <w:r w:rsidRPr="00BD3BE7">
        <w:rPr>
          <w:rFonts w:ascii="Times New Roman" w:hAnsi="Times New Roman"/>
          <w:sz w:val="24"/>
          <w:szCs w:val="24"/>
        </w:rPr>
        <w:t>ью: При отсутствии файла БД на диске программа обязана автоматически создать структуру таблиц и наполнить её стартовыми данными.</w:t>
      </w:r>
    </w:p>
    <w:p w14:paraId="0C45026B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При успешном оформлении заказа накладная должна дублироваться в физический текстовый файл (.txt) на жестком диске.</w:t>
      </w:r>
    </w:p>
    <w:p w14:paraId="4E7A7812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B5D2307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3.5. Тр</w:t>
      </w:r>
      <w:r w:rsidRPr="00BD3BE7">
        <w:rPr>
          <w:rFonts w:ascii="Times New Roman" w:hAnsi="Times New Roman"/>
          <w:sz w:val="24"/>
          <w:szCs w:val="24"/>
        </w:rPr>
        <w:t>ебования к информационной безопасности (Защита от инъекций):</w:t>
      </w:r>
    </w:p>
    <w:p w14:paraId="4F15B13D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Система должна иметь абсолютную защиту от уязвимостей класса SQL Injection.</w:t>
      </w:r>
    </w:p>
    <w:p w14:paraId="0E3D4801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Запрещено использовать динамическую склейку строк при формировании SQL-запросов.</w:t>
      </w:r>
    </w:p>
    <w:p w14:paraId="600015D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Все операции с базой данных (поиск, добавление отзывов, транзакции оплаты) должны быть строго параметризованными и использовать плейсхолдеры «?».</w:t>
      </w:r>
    </w:p>
    <w:p w14:paraId="7E52E43E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3.6. Требования к графическому интерфейсу (GUI вёрстка):</w:t>
      </w:r>
    </w:p>
    <w:p w14:paraId="4D0B2A7D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Интерфейс должен быть реализован на базе крос</w:t>
      </w:r>
      <w:r w:rsidRPr="00BD3BE7">
        <w:rPr>
          <w:rFonts w:ascii="Times New Roman" w:hAnsi="Times New Roman"/>
          <w:sz w:val="24"/>
          <w:szCs w:val="24"/>
        </w:rPr>
        <w:t>сплатформенной библиотеки Tkinter (пакет ttk).</w:t>
      </w:r>
    </w:p>
    <w:p w14:paraId="4069E2F0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Вёрстка должна использовать вкладки (Notebook) для структурирования контента.</w:t>
      </w:r>
    </w:p>
    <w:p w14:paraId="3933EFBF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Размещение элементов должно быть выполнено с помощью менеджера геометрии pack для обеспечения адаптивности оконных элементов.</w:t>
      </w:r>
    </w:p>
    <w:p w14:paraId="18815512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4A94F7C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3.7. Требования к контролю версий и чистоте репозитория (Git):</w:t>
      </w:r>
    </w:p>
    <w:p w14:paraId="5E5B0782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Исходный код приложения должен быть опубликован в удаленно</w:t>
      </w:r>
      <w:r w:rsidRPr="00BD3BE7">
        <w:rPr>
          <w:rFonts w:ascii="Times New Roman" w:hAnsi="Times New Roman"/>
          <w:sz w:val="24"/>
          <w:szCs w:val="24"/>
        </w:rPr>
        <w:t>м репозитории GitHub.</w:t>
      </w:r>
    </w:p>
    <w:p w14:paraId="653C00A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- Исключение служебного и временного мусора: Файл локальной базы данных (market_database.db), чеки (invoice_*.txt), папки кэша (__pycache__) и настройки среды (.idea) должны быть строго изолированы от публикации на GitHub с помощью </w:t>
      </w:r>
      <w:r w:rsidRPr="00BD3BE7">
        <w:rPr>
          <w:rFonts w:ascii="Times New Roman" w:hAnsi="Times New Roman"/>
          <w:sz w:val="24"/>
          <w:szCs w:val="24"/>
        </w:rPr>
        <w:t>конфигурационного файла .gitignore.</w:t>
      </w:r>
    </w:p>
    <w:p w14:paraId="49F22597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998F5A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4. СОСТАВ ПРОГРАММНОЙ ДОКУМЕНТАЦИИ</w:t>
      </w:r>
    </w:p>
    <w:p w14:paraId="2C152C23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>В состав финальной документации проекта должны входить:</w:t>
      </w:r>
    </w:p>
    <w:p w14:paraId="434B0917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1. Настоящее техническое задание.</w:t>
      </w:r>
    </w:p>
    <w:p w14:paraId="30A8910C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2. Исходная блок-схема алгоритма бизнес-логики.</w:t>
      </w:r>
    </w:p>
    <w:p w14:paraId="4DD13D18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3. ER-диаграмма сущностей базы данных.</w:t>
      </w:r>
    </w:p>
    <w:p w14:paraId="6F21A359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</w:t>
      </w:r>
      <w:r w:rsidRPr="00BD3BE7">
        <w:rPr>
          <w:rFonts w:ascii="Times New Roman" w:hAnsi="Times New Roman"/>
          <w:sz w:val="24"/>
          <w:szCs w:val="24"/>
        </w:rPr>
        <w:t xml:space="preserve"> 4. UML-диаграмма классов и прецедентов использования.</w:t>
      </w:r>
    </w:p>
    <w:p w14:paraId="7884812B" w14:textId="77777777" w:rsidR="00A10E10" w:rsidRPr="00BD3BE7" w:rsidRDefault="00BD3BE7">
      <w:pPr>
        <w:spacing w:line="240" w:lineRule="auto"/>
        <w:rPr>
          <w:rFonts w:ascii="Times New Roman" w:hAnsi="Times New Roman"/>
          <w:sz w:val="24"/>
          <w:szCs w:val="24"/>
        </w:rPr>
      </w:pPr>
      <w:r w:rsidRPr="00BD3BE7">
        <w:rPr>
          <w:rFonts w:ascii="Times New Roman" w:hAnsi="Times New Roman"/>
          <w:sz w:val="24"/>
          <w:szCs w:val="24"/>
        </w:rPr>
        <w:t xml:space="preserve">  5. Пояснительная записка с описанием работы кода.</w:t>
      </w:r>
    </w:p>
    <w:p w14:paraId="0E5C47EF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540524D" w14:textId="77777777" w:rsidR="00A10E10" w:rsidRPr="00BD3BE7" w:rsidRDefault="00A10E10">
      <w:pPr>
        <w:spacing w:line="240" w:lineRule="auto"/>
        <w:ind w:firstLine="708"/>
        <w:rPr>
          <w:rFonts w:ascii="Times New Roman" w:hAnsi="Times New Roman"/>
          <w:sz w:val="24"/>
          <w:szCs w:val="24"/>
        </w:rPr>
      </w:pPr>
    </w:p>
    <w:p w14:paraId="0FA2097A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65234F5" w14:textId="77777777" w:rsidR="00A10E10" w:rsidRPr="00BD3BE7" w:rsidRDefault="00A10E10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2AC67837" w14:textId="77777777" w:rsidR="00A10E10" w:rsidRPr="00BD3BE7" w:rsidRDefault="00A10E10">
      <w:pPr>
        <w:rPr>
          <w:rFonts w:ascii="Times New Roman" w:hAnsi="Times New Roman"/>
          <w:sz w:val="24"/>
          <w:szCs w:val="24"/>
        </w:rPr>
      </w:pPr>
    </w:p>
    <w:sectPr w:rsidR="00A10E10" w:rsidRPr="00BD3BE7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10"/>
    <w:rsid w:val="00A10E10"/>
    <w:rsid w:val="00BD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5F8C"/>
  <w15:docId w15:val="{0A379B6E-2976-403A-B9D6-8DD0CBCC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styleId="a8">
    <w:name w:val="Intense Quote"/>
    <w:basedOn w:val="a"/>
    <w:next w:val="a"/>
    <w:link w:val="a9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>
    <w:name w:val="line number"/>
    <w:basedOn w:val="a0"/>
    <w:semiHidden/>
  </w:style>
  <w:style w:type="character" w:styleId="ab">
    <w:name w:val="Hyperlink"/>
    <w:rPr>
      <w:color w:val="0000FF"/>
      <w:u w:val="single"/>
    </w:rPr>
  </w:style>
  <w:style w:type="character" w:customStyle="1" w:styleId="10">
    <w:name w:val="Заголовок 1 Знак"/>
    <w:basedOn w:val="a0"/>
    <w:link w:val="1"/>
    <w:rPr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Pr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Pr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Pr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semiHidden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semiHidden/>
    <w:rPr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semiHidden/>
    <w:rPr>
      <w:color w:val="595959" w:themeColor="text1" w:themeTint="A6"/>
    </w:rPr>
  </w:style>
  <w:style w:type="character" w:customStyle="1" w:styleId="80">
    <w:name w:val="Заголовок 8 Знак"/>
    <w:basedOn w:val="a0"/>
    <w:link w:val="8"/>
    <w:semiHidden/>
    <w:rPr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semiHidden/>
    <w:rPr>
      <w:color w:val="272727" w:themeColor="text1" w:themeTint="D8"/>
    </w:rPr>
  </w:style>
  <w:style w:type="character" w:customStyle="1" w:styleId="a4">
    <w:name w:val="Заголовок Знак"/>
    <w:basedOn w:val="a0"/>
    <w:link w:val="a3"/>
    <w:rPr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rPr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0"/>
    <w:link w:val="21"/>
    <w:rPr>
      <w:i/>
      <w:iCs/>
      <w:color w:val="404040" w:themeColor="text1" w:themeTint="BF"/>
    </w:rPr>
  </w:style>
  <w:style w:type="character" w:styleId="ac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a0"/>
    <w:qFormat/>
    <w:rPr>
      <w:b/>
      <w:bCs/>
      <w:smallCaps/>
      <w:color w:val="2F5496" w:themeColor="accent1" w:themeShade="BF"/>
      <w:spacing w:val="5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defined">
    <w:name w:val="undefined"/>
    <w:basedOn w:val="a0"/>
    <w:rsid w:val="00BD3BE7"/>
  </w:style>
  <w:style w:type="character" w:customStyle="1" w:styleId="mexsqb">
    <w:name w:val="mexsqb"/>
    <w:basedOn w:val="a0"/>
    <w:rsid w:val="00BD3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2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1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65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6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60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Григорьев</dc:creator>
  <cp:lastModifiedBy>Артём</cp:lastModifiedBy>
  <cp:revision>3</cp:revision>
  <dcterms:created xsi:type="dcterms:W3CDTF">2025-03-19T11:17:00Z</dcterms:created>
  <dcterms:modified xsi:type="dcterms:W3CDTF">2026-05-25T15:23:00Z</dcterms:modified>
</cp:coreProperties>
</file>