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Id="R1" Type="http://schemas.openxmlformats.org/officeDocument/2006/relationships/officeDocument" Target="/word/document.xml" /><Relationship Id="coreR1" Type="http://schemas.openxmlformats.org/package/2006/relationships/metadata/core-properties" Target="/docProps/core.xml" /><Relationship Id="appR1" Type="http://schemas.openxmlformats.org/officeDocument/2006/relationships/extended-properties" Target="/docProps/app.xml" /></Relationships>
</file>

<file path=word/document.xml><?xml version="1.0" encoding="utf-8"?>
<w:document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body>
    <w:p>
      <w:pPr>
        <w:spacing w:lineRule="auto" w:line="240" w:beforeAutospacing="0" w:afterAutospacing="0"/>
        <w:ind w:firstLine="708" w:left="2832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ТЕХНИЧЕСКОЕ ЗАДАНИЕ</w:t>
      </w:r>
    </w:p>
    <w:p>
      <w:pPr>
        <w:spacing w:lineRule="auto" w:line="240" w:beforeAutospacing="0" w:afterAutospacing="0"/>
        <w:rPr>
          <w:rFonts w:ascii="Times New Roman" w:hAnsi="Times New Roman"/>
          <w:sz w:val="24"/>
        </w:rPr>
      </w:pPr>
    </w:p>
    <w:p>
      <w:pPr>
        <w:spacing w:lineRule="auto" w:line="240" w:beforeAutospacing="0" w:afterAutospacing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на разработку программного обеспечения «Система формирования заказов интернет-магазина»</w:t>
      </w:r>
    </w:p>
    <w:p>
      <w:pPr>
        <w:spacing w:lineRule="auto" w:line="240" w:beforeAutospacing="0" w:afterAutospacing="0"/>
        <w:rPr>
          <w:rFonts w:ascii="Times New Roman" w:hAnsi="Times New Roman"/>
          <w:sz w:val="24"/>
          <w:szCs w:val="24"/>
        </w:rPr>
      </w:pPr>
    </w:p>
    <w:p>
      <w:pPr>
        <w:spacing w:lineRule="auto" w:line="240" w:beforeAutospacing="0" w:afterAutospacing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1. ОБЩИЕ СВЕДЕНИЯ</w:t>
      </w:r>
    </w:p>
    <w:p>
      <w:pPr>
        <w:spacing w:lineRule="auto" w:line="240" w:beforeAutospacing="0" w:afterAutospacing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1.1. Наименование программы: «Система формирования заказов».</w:t>
      </w:r>
    </w:p>
    <w:p>
      <w:pPr>
        <w:spacing w:lineRule="auto" w:line="240" w:beforeAutospacing="0" w:afterAutospacing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1.2. Краткое наименование: СФЗ.</w:t>
      </w:r>
    </w:p>
    <w:p>
      <w:pPr>
        <w:spacing w:lineRule="auto" w:line="240" w:beforeAutospacing="0" w:afterAutospacing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1.3. Язык программирования: Python 3.x.</w:t>
      </w:r>
    </w:p>
    <w:p>
      <w:pPr>
        <w:spacing w:lineRule="auto" w:line="240" w:beforeAutospacing="0" w:afterAutospacing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1.4. Среда разработки: JetBrains PyCharm.</w:t>
      </w:r>
    </w:p>
    <w:p>
      <w:pPr>
        <w:spacing w:lineRule="auto" w:line="240" w:beforeAutospacing="0" w:afterAutospacing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1.5. Инструмент контроля версий: Git / Удаленный репозиторий GitHub.</w:t>
      </w:r>
    </w:p>
    <w:p>
      <w:pPr>
        <w:spacing w:lineRule="auto" w:line="240" w:beforeAutospacing="0" w:afterAutospacing="0"/>
        <w:rPr>
          <w:rFonts w:ascii="Times New Roman" w:hAnsi="Times New Roman"/>
          <w:sz w:val="24"/>
          <w:szCs w:val="24"/>
        </w:rPr>
      </w:pPr>
    </w:p>
    <w:p>
      <w:pPr>
        <w:spacing w:lineRule="auto" w:line="240" w:beforeAutospacing="0" w:afterAutospacing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2. НАЗНАЧЕНИЕ И ЦЕЛИ СОЗДАНИЯ СИСТЕМЫ</w:t>
      </w:r>
    </w:p>
    <w:p>
      <w:pPr>
        <w:spacing w:lineRule="auto" w:line="240" w:beforeAutospacing="0" w:afterAutospacing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2.1. Назначение системы: Автоматизация процесса обработки заказов электронной коммерции в строгом соответствии с заданной бизнес-логикой алгоритма.</w:t>
      </w:r>
    </w:p>
    <w:p>
      <w:pPr>
        <w:spacing w:lineRule="auto" w:line="240" w:beforeAutospacing="0" w:afterAutospacing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2.2. Цели создания системы:</w:t>
      </w:r>
    </w:p>
    <w:p>
      <w:pPr>
        <w:spacing w:lineRule="auto" w:line="240" w:beforeAutospacing="0" w:afterAutospacing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 - Реализация интерактивного графического интерфейса пользователя (GUI).</w:t>
      </w:r>
    </w:p>
    <w:p>
      <w:pPr>
        <w:spacing w:lineRule="auto" w:line="240" w:beforeAutospacing="0" w:afterAutospacing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 - Организация постоянного хранения данных на базе реляционной СУБД.</w:t>
      </w:r>
    </w:p>
    <w:p>
      <w:pPr>
        <w:spacing w:lineRule="auto" w:line="240" w:beforeAutospacing="0" w:afterAutospacing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 - Обеспечение информационной безопасности приложения и устойчивости к кибератакам.</w:t>
      </w:r>
    </w:p>
    <w:p>
      <w:pPr>
        <w:spacing w:lineRule="auto" w:line="240" w:beforeAutospacing="0" w:afterAutospacing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 - Предоставление аналитических инструментов для менеджмента магазина.</w:t>
      </w:r>
    </w:p>
    <w:p>
      <w:pPr>
        <w:spacing w:lineRule="auto" w:line="240" w:beforeAutospacing="0" w:afterAutospacing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3. ТРЕБОВАНИЯ К ПРОГРАММНОМУ ОБЕСПЕЧЕНИЮ</w:t>
      </w:r>
    </w:p>
    <w:p>
      <w:pPr>
        <w:spacing w:lineRule="auto" w:line="240" w:beforeAutospacing="0" w:afterAutospacing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3.1. Требования к функциональным характеристикам (Алгоритм блок-схемы):</w:t>
      </w:r>
    </w:p>
    <w:p>
      <w:pPr>
        <w:spacing w:lineRule="auto" w:line="240" w:beforeAutospacing="0" w:afterAutospacing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Программа должна обеспечивать циклическое выполнение следующего процесса:</w:t>
      </w:r>
    </w:p>
    <w:p>
      <w:pPr>
        <w:spacing w:lineRule="auto" w:line="240" w:beforeAutospacing="0" w:afterAutospacing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 - Получение запроса на заказ: Клиент формирует список покупок в корзине.</w:t>
      </w:r>
    </w:p>
    <w:p>
      <w:pPr>
        <w:spacing w:lineRule="auto" w:line="240" w:beforeAutospacing="0" w:afterAutospacing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 - Проверка наличия товара: Сравнение требуемого количества с остатком на складе. Если товара нет, генерируется «Уведомление о недоступности товара» и процесс завершается.</w:t>
      </w:r>
    </w:p>
    <w:p>
      <w:pPr>
        <w:spacing w:lineRule="auto" w:line="240" w:beforeAutospacing="0" w:afterAutospacing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 - Сбор данных о товаре: Расчет итоговой стоимости с учетом доставки и скидок.</w:t>
      </w:r>
    </w:p>
    <w:p>
      <w:pPr>
        <w:spacing w:lineRule="auto" w:line="240" w:beforeAutospacing="0" w:afterAutospacing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 - Обработка платежа: Проверка баланса кошелька клиента.</w:t>
      </w:r>
    </w:p>
    <w:p>
      <w:pPr>
        <w:spacing w:lineRule="auto" w:line="240" w:beforeAutospacing="0" w:afterAutospacing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 - Проверка «Платеж успешен?»: При нехватке средств генерируется «Уведомление о неудаче платежа» и процесс завершается.</w:t>
      </w:r>
    </w:p>
    <w:p>
      <w:pPr>
        <w:spacing w:lineRule="auto" w:line="240" w:beforeAutospacing="0" w:afterAutospacing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 - Формирование накладной: При успешной оплате генерируется официальный документ.</w:t>
      </w:r>
    </w:p>
    <w:p>
      <w:pPr>
        <w:spacing w:lineRule="auto" w:line="240" w:beforeAutospacing="0" w:afterAutospacing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 - Подготовка к отправке и Отправка товара: Списание остатков со склада и изменение логистического статуса.</w:t>
      </w:r>
    </w:p>
    <w:p>
      <w:pPr>
        <w:spacing w:lineRule="auto" w:line="240" w:beforeAutospacing="0" w:afterAutospacing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 - Уведомление клиента о статусе заказа: Вывод финального сообщения.</w:t>
      </w:r>
    </w:p>
    <w:p>
      <w:pPr>
        <w:spacing w:lineRule="auto" w:line="240" w:beforeAutospacing="0" w:afterAutospacing="0"/>
        <w:rPr>
          <w:rFonts w:ascii="Times New Roman" w:hAnsi="Times New Roman"/>
          <w:sz w:val="24"/>
        </w:rPr>
      </w:pPr>
    </w:p>
    <w:p>
      <w:pPr>
        <w:spacing w:lineRule="auto" w:line="240" w:beforeAutospacing="0" w:afterAutospacing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3.2. Дополнительный функционал маркетплейса (Разработанный код):</w:t>
      </w:r>
    </w:p>
    <w:p>
      <w:pPr>
        <w:spacing w:lineRule="auto" w:line="240" w:beforeAutospacing="0" w:afterAutospacing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 - Поиск товаров по названию в реальном времени.</w:t>
      </w:r>
    </w:p>
    <w:p>
      <w:pPr>
        <w:spacing w:lineRule="auto" w:line="240" w:beforeAutospacing="0" w:afterAutospacing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 - Сортировка товарных позиций по цене (возрастание / убывание).</w:t>
      </w:r>
    </w:p>
    <w:p>
      <w:pPr>
        <w:spacing w:lineRule="auto" w:line="240" w:beforeAutospacing="0" w:afterAutospacing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 - Применение промокода "STUDENT" на скидку 10%.</w:t>
      </w:r>
    </w:p>
    <w:p>
      <w:pPr>
        <w:spacing w:lineRule="auto" w:line="240" w:beforeAutospacing="0" w:afterAutospacing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 - Выбор способов доставки (Самовывоз, Обычная, Экспресс) с динамическим пересчетом стоимости.</w:t>
      </w:r>
    </w:p>
    <w:p>
      <w:pPr>
        <w:spacing w:lineRule="auto" w:line="240" w:beforeAutospacing="0" w:afterAutospacing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 - Модуль отзывов: Оценка от 1 до 5 звезд и комментарий с автопересчетом рейтинга.</w:t>
      </w:r>
    </w:p>
    <w:p>
      <w:pPr>
        <w:spacing w:lineRule="auto" w:line="240" w:beforeAutospacing="0" w:afterAutospacing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 - Панель менеджера: Сбор аналитики выручки, успешных заказов и логов ошибок.</w:t>
      </w:r>
    </w:p>
    <w:p>
      <w:pPr>
        <w:spacing w:lineRule="auto" w:line="240" w:beforeAutospacing="0" w:afterAutospacing="0"/>
        <w:rPr>
          <w:rFonts w:ascii="Times New Roman" w:hAnsi="Times New Roman"/>
          <w:sz w:val="24"/>
        </w:rPr>
      </w:pPr>
    </w:p>
    <w:p>
      <w:pPr>
        <w:spacing w:lineRule="auto" w:line="240" w:beforeAutospacing="0" w:afterAutospacing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3.3. Требования к архитектуре и проектированию (UML и ER):</w:t>
      </w:r>
    </w:p>
    <w:p>
      <w:pPr>
        <w:spacing w:lineRule="auto" w:line="240" w:beforeAutospacing="0" w:afterAutospacing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Программный комплекс должен соответствовать разработанным проектным диаграммам:</w:t>
      </w:r>
    </w:p>
    <w:p>
      <w:pPr>
        <w:spacing w:lineRule="auto" w:line="240" w:beforeAutospacing="0" w:afterAutospacing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 - UML Use Case Diagram: Разграничение ролей на «Клиента» (покупки, отзывы, баланс) и «Менеджера» (поставки, аналитика).</w:t>
      </w:r>
    </w:p>
    <w:p>
      <w:pPr>
        <w:spacing w:lineRule="auto" w:line="240" w:beforeAutospacing="0" w:afterAutospacing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 - UML Class Diagram: Архитектура кода должна быть объектно-ориентированной (ООП) и базироваться на управляющем классе «MarketOrderSystem», связывающем графические модули с транзакциями СУБД.</w:t>
      </w:r>
    </w:p>
    <w:p>
      <w:pPr>
        <w:spacing w:lineRule="auto" w:line="240" w:beforeAutospacing="0" w:afterAutospacing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 - ER Diagram (Схема БД): Структура базы данных должна состоять из 5 реляционных таблиц в третьей нормальной форме: products (склад), reviews (отзывы), profile (кошелек), orders (чеки), system_stats (логи ошибок).</w:t>
      </w:r>
    </w:p>
    <w:p>
      <w:pPr>
        <w:spacing w:lineRule="auto" w:line="240" w:beforeAutospacing="0" w:afterAutospacing="0"/>
        <w:rPr>
          <w:rFonts w:ascii="Times New Roman" w:hAnsi="Times New Roman"/>
          <w:sz w:val="24"/>
        </w:rPr>
      </w:pPr>
    </w:p>
    <w:p>
      <w:pPr>
        <w:spacing w:lineRule="auto" w:line="240" w:beforeAutospacing="0" w:afterAutospacing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3.4. Требования к СУБД и Хранению данных:</w:t>
      </w:r>
    </w:p>
    <w:p>
      <w:pPr>
        <w:spacing w:lineRule="auto" w:line="240" w:beforeAutospacing="0" w:afterAutospacing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 - В качестве базы данных должна использоваться встраиваемая реляционная СУБД SQLite3 (файл market_database.db).</w:t>
      </w:r>
    </w:p>
    <w:p>
      <w:pPr>
        <w:spacing w:lineRule="auto" w:line="240" w:beforeAutospacing="0" w:afterAutospacing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 - Система должна обладать автономностью: При отсутствии файла БД на диске программа обязана автоматически создать структуру таблиц и наполнить её стартовыми данными.</w:t>
      </w:r>
    </w:p>
    <w:p>
      <w:pPr>
        <w:spacing w:lineRule="auto" w:line="240" w:beforeAutospacing="0" w:afterAutospacing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 - При успешном оформлении заказа накладная должна дублироваться в физический текстовый файл (.txt) на жестком диске.</w:t>
      </w:r>
    </w:p>
    <w:p>
      <w:pPr>
        <w:spacing w:lineRule="auto" w:line="240" w:beforeAutospacing="0" w:afterAutospacing="0"/>
        <w:rPr>
          <w:rFonts w:ascii="Times New Roman" w:hAnsi="Times New Roman"/>
          <w:sz w:val="24"/>
        </w:rPr>
      </w:pPr>
    </w:p>
    <w:p>
      <w:pPr>
        <w:spacing w:lineRule="auto" w:line="240" w:beforeAutospacing="0" w:afterAutospacing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3.5. Требования к информационной безопасности (Защита от инъекций):</w:t>
      </w:r>
    </w:p>
    <w:p>
      <w:pPr>
        <w:spacing w:lineRule="auto" w:line="240" w:beforeAutospacing="0" w:afterAutospacing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 - Система должна иметь абсолютную защиту от уязвимостей класса SQL Injection.</w:t>
      </w:r>
    </w:p>
    <w:p>
      <w:pPr>
        <w:spacing w:lineRule="auto" w:line="240" w:beforeAutospacing="0" w:afterAutospacing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 - Запрещено использовать динамическую склейку строк при формировании SQL-запросов.</w:t>
      </w:r>
    </w:p>
    <w:p>
      <w:pPr>
        <w:spacing w:lineRule="auto" w:line="240" w:beforeAutospacing="0" w:afterAutospacing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 - Все операции с базой данных (поиск, добавление отзывов, транзакции оплаты) должны быть строго параметризованными и использовать плейсхолдеры «?».</w:t>
      </w:r>
    </w:p>
    <w:p>
      <w:pPr>
        <w:spacing w:lineRule="auto" w:line="240" w:beforeAutospacing="0" w:afterAutospacing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3.6. Требования к графическому интерфейсу (GUI вёрстка):</w:t>
      </w:r>
    </w:p>
    <w:p>
      <w:pPr>
        <w:spacing w:lineRule="auto" w:line="240" w:beforeAutospacing="0" w:afterAutospacing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 - Интерфейс должен быть реализован на базе кроссплатформенной библиотеки Tkinter (пакет ttk).</w:t>
      </w:r>
    </w:p>
    <w:p>
      <w:pPr>
        <w:spacing w:lineRule="auto" w:line="240" w:beforeAutospacing="0" w:afterAutospacing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 - Вёрстка должна использовать вкладки (Notebook) для структурирования контента.</w:t>
      </w:r>
    </w:p>
    <w:p>
      <w:pPr>
        <w:spacing w:lineRule="auto" w:line="240" w:beforeAutospacing="0" w:afterAutospacing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 - Размещение элементов должно быть выполнено с помощью менеджера геометрии pack для обеспечения адаптивности оконных элементов.</w:t>
      </w:r>
    </w:p>
    <w:p>
      <w:pPr>
        <w:spacing w:lineRule="auto" w:line="240" w:beforeAutospacing="0" w:afterAutospacing="0"/>
        <w:rPr>
          <w:rFonts w:ascii="Times New Roman" w:hAnsi="Times New Roman"/>
          <w:sz w:val="24"/>
        </w:rPr>
      </w:pPr>
    </w:p>
    <w:p>
      <w:pPr>
        <w:spacing w:lineRule="auto" w:line="240" w:beforeAutospacing="0" w:afterAutospacing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3.7. Требования к контролю версий и чистоте репозитория (Git):</w:t>
      </w:r>
    </w:p>
    <w:p>
      <w:pPr>
        <w:spacing w:lineRule="auto" w:line="240" w:beforeAutospacing="0" w:afterAutospacing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 - Исходный код приложения должен быть опубликован в удаленном репозитории GitHub.</w:t>
      </w:r>
    </w:p>
    <w:p>
      <w:pPr>
        <w:spacing w:lineRule="auto" w:line="240" w:beforeAutospacing="0" w:afterAutospacing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 - Исключение служебного и временного мусора: Файл локальной базы данных (market_database.db), чеки (invoice_*.txt), папки кэша (__pycache__) и настройки среды (.idea) должны быть строго изолированы от публикации на GitHub с помощью конфигурационного файла .gitignore.</w:t>
      </w:r>
    </w:p>
    <w:p>
      <w:pPr>
        <w:spacing w:lineRule="auto" w:line="240" w:beforeAutospacing="0" w:afterAutospacing="0"/>
        <w:rPr>
          <w:rFonts w:ascii="Times New Roman" w:hAnsi="Times New Roman"/>
          <w:sz w:val="24"/>
        </w:rPr>
      </w:pPr>
    </w:p>
    <w:p>
      <w:pPr>
        <w:spacing w:lineRule="auto" w:line="240" w:beforeAutospacing="0" w:afterAutospacing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4. СОСТАВ ПРОГРАММНОЙ ДОКУМЕНТАЦИИ</w:t>
      </w:r>
    </w:p>
    <w:p>
      <w:pPr>
        <w:spacing w:lineRule="auto" w:line="240" w:beforeAutospacing="0" w:afterAutospacing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В состав финальной документации проекта должны входить:</w:t>
      </w:r>
    </w:p>
    <w:p>
      <w:pPr>
        <w:spacing w:lineRule="auto" w:line="240" w:beforeAutospacing="0" w:afterAutospacing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 1. Настоящее техническое задание.</w:t>
      </w:r>
    </w:p>
    <w:p>
      <w:pPr>
        <w:spacing w:lineRule="auto" w:line="240" w:beforeAutospacing="0" w:afterAutospacing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 2. Исходная блок-схема алгоритма бизнес-логики.</w:t>
      </w:r>
    </w:p>
    <w:p>
      <w:pPr>
        <w:spacing w:lineRule="auto" w:line="240" w:beforeAutospacing="0" w:afterAutospacing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 3. ER-диаграмма сущностей базы данных.</w:t>
      </w:r>
    </w:p>
    <w:p>
      <w:pPr>
        <w:spacing w:lineRule="auto" w:line="240" w:beforeAutospacing="0" w:afterAutospacing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 4. UML-диаграмма классов и прецедентов использования.</w:t>
      </w:r>
    </w:p>
    <w:p>
      <w:pPr>
        <w:spacing w:lineRule="auto" w:line="240" w:beforeAutospacing="0" w:afterAutospacing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 5. Пояснительная записка с описанием работы кода.</w:t>
      </w:r>
    </w:p>
    <w:p>
      <w:pPr>
        <w:spacing w:lineRule="auto" w:line="240" w:beforeAutospacing="0" w:afterAutospacing="0"/>
        <w:rPr>
          <w:sz w:val="24"/>
        </w:rPr>
      </w:pPr>
    </w:p>
    <w:p>
      <w:pPr>
        <w:spacing w:lineRule="auto" w:line="240" w:beforeAutospacing="0" w:afterAutospacing="0"/>
        <w:ind w:firstLine="708"/>
        <w:rPr>
          <w:sz w:val="24"/>
        </w:rPr>
      </w:pPr>
    </w:p>
    <w:p>
      <w:pPr>
        <w:spacing w:lineRule="auto" w:line="240" w:beforeAutospacing="0" w:afterAutospacing="0"/>
        <w:rPr>
          <w:sz w:val="24"/>
        </w:rPr>
      </w:pPr>
    </w:p>
    <w:p>
      <w:pPr>
        <w:spacing w:lineRule="auto" w:line="240" w:beforeAutospacing="0" w:afterAutospacing="0"/>
        <w:rPr>
          <w:sz w:val="24"/>
          <w:szCs w:val="24"/>
        </w:rPr>
      </w:pPr>
    </w:p>
    <w:p>
      <w:pPr>
        <w:rPr>
          <w:sz w:val="24"/>
          <w:szCs w:val="24"/>
        </w:rPr>
      </w:pPr>
    </w:p>
    <w:sectPr>
      <w:type w:val="nextPage"/>
      <w:pgSz w:w="11906" w:h="16838" w:code="0"/>
      <w:pgMar w:left="1701" w:right="850" w:top="1134" w:bottom="1134" w:header="708" w:footer="708" w:gutter="0"/>
    </w:sectPr>
  </w:body>
</w:document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>
  <w:displayBackgroundShape w:val="0"/>
  <w:defaultTabStop w:val="708"/>
  <w:autoHyphenation w:val="0"/>
  <w:evenAndOddHeaders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  <w:szCs w:val="22"/>
        <w:kern w:val="2"/>
        <w:lang w:val="ru-RU" w:bidi="ar-SA" w:eastAsia="en-US"/>
      </w:rPr>
    </w:rPrDefault>
    <w:pPrDefault>
      <w:pPr>
        <w:keepNext w:val="0"/>
        <w:keepLines w:val="0"/>
        <w:pageBreakBefore w:val="0"/>
        <w:widowControl w:val="1"/>
        <w:suppressLineNumbers w:val="0"/>
        <w:shd w:val="clear" w:fill="auto"/>
        <w:suppressAutoHyphens w:val="0"/>
        <w:spacing w:lineRule="auto" w:line="259" w:before="0" w:after="160" w:beforeAutospacing="0" w:afterAutospacing="0"/>
        <w:ind w:firstLine="0" w:left="0" w:right="0"/>
        <w:contextualSpacing w:val="0"/>
        <w:bidi w:val="0"/>
        <w:jc w:val="left"/>
        <w:outlineLvl w:val="9"/>
      </w:pPr>
    </w:pPrDefault>
  </w:docDefaults>
  <w:style w:type="paragraph" w:styleId="P0" w:default="1">
    <w:name w:val="Normal"/>
    <w:qFormat/>
    <w:pPr/>
    <w:rPr/>
  </w:style>
  <w:style w:type="paragraph" w:styleId="P1">
    <w:name w:val="Heading 1"/>
    <w:basedOn w:val="P0"/>
    <w:next w:val="P0"/>
    <w:link w:val="C3"/>
    <w:qFormat/>
    <w:pPr>
      <w:keepNext w:val="1"/>
      <w:keepLines w:val="1"/>
      <w:spacing w:before="360" w:after="80" w:beforeAutospacing="0" w:afterAutospacing="0"/>
      <w:outlineLvl w:val="0"/>
    </w:pPr>
    <w:rPr>
      <w:color w:val="2F5496" w:themeColor="accent1" w:themeShade="BF"/>
      <w:sz w:val="40"/>
      <w:szCs w:val="40"/>
    </w:rPr>
  </w:style>
  <w:style w:type="paragraph" w:styleId="P2">
    <w:name w:val="Heading 2"/>
    <w:basedOn w:val="P0"/>
    <w:next w:val="P0"/>
    <w:link w:val="C4"/>
    <w:semiHidden/>
    <w:qFormat/>
    <w:pPr>
      <w:keepNext w:val="1"/>
      <w:keepLines w:val="1"/>
      <w:spacing w:before="160" w:after="80" w:beforeAutospacing="0" w:afterAutospacing="0"/>
      <w:outlineLvl w:val="1"/>
    </w:pPr>
    <w:rPr>
      <w:color w:val="2F5496" w:themeColor="accent1" w:themeShade="BF"/>
      <w:sz w:val="32"/>
      <w:szCs w:val="32"/>
    </w:rPr>
  </w:style>
  <w:style w:type="paragraph" w:styleId="P3">
    <w:name w:val="Heading 3"/>
    <w:basedOn w:val="P0"/>
    <w:next w:val="P0"/>
    <w:link w:val="C5"/>
    <w:semiHidden/>
    <w:qFormat/>
    <w:pPr>
      <w:keepNext w:val="1"/>
      <w:keepLines w:val="1"/>
      <w:spacing w:before="160" w:after="80" w:beforeAutospacing="0" w:afterAutospacing="0"/>
      <w:outlineLvl w:val="2"/>
    </w:pPr>
    <w:rPr>
      <w:color w:val="2F5496" w:themeColor="accent1" w:themeShade="BF"/>
      <w:sz w:val="28"/>
      <w:szCs w:val="28"/>
    </w:rPr>
  </w:style>
  <w:style w:type="paragraph" w:styleId="P4">
    <w:name w:val="Heading 4"/>
    <w:basedOn w:val="P0"/>
    <w:next w:val="P0"/>
    <w:link w:val="C6"/>
    <w:semiHidden/>
    <w:qFormat/>
    <w:pPr>
      <w:keepNext w:val="1"/>
      <w:keepLines w:val="1"/>
      <w:spacing w:before="80" w:after="40" w:beforeAutospacing="0" w:afterAutospacing="0"/>
      <w:outlineLvl w:val="3"/>
    </w:pPr>
    <w:rPr>
      <w:i w:val="1"/>
      <w:iCs w:val="1"/>
      <w:color w:val="2F5496" w:themeColor="accent1" w:themeShade="BF"/>
    </w:rPr>
  </w:style>
  <w:style w:type="paragraph" w:styleId="P5">
    <w:name w:val="Heading 5"/>
    <w:basedOn w:val="P0"/>
    <w:next w:val="P0"/>
    <w:link w:val="C7"/>
    <w:semiHidden/>
    <w:qFormat/>
    <w:pPr>
      <w:keepNext w:val="1"/>
      <w:keepLines w:val="1"/>
      <w:spacing w:before="80" w:after="40" w:beforeAutospacing="0" w:afterAutospacing="0"/>
      <w:outlineLvl w:val="4"/>
    </w:pPr>
    <w:rPr>
      <w:color w:val="2F5496" w:themeColor="accent1" w:themeShade="BF"/>
    </w:rPr>
  </w:style>
  <w:style w:type="paragraph" w:styleId="P6">
    <w:name w:val="Heading 6"/>
    <w:basedOn w:val="P0"/>
    <w:next w:val="P0"/>
    <w:link w:val="C8"/>
    <w:semiHidden/>
    <w:qFormat/>
    <w:pPr>
      <w:keepNext w:val="1"/>
      <w:keepLines w:val="1"/>
      <w:spacing w:before="40" w:after="0" w:beforeAutospacing="0" w:afterAutospacing="0"/>
      <w:outlineLvl w:val="5"/>
    </w:pPr>
    <w:rPr>
      <w:i w:val="1"/>
      <w:iCs w:val="1"/>
      <w:color w:val="595959" w:themeColor="text1" w:themeTint="A6"/>
    </w:rPr>
  </w:style>
  <w:style w:type="paragraph" w:styleId="P7">
    <w:name w:val="Heading 7"/>
    <w:basedOn w:val="P0"/>
    <w:next w:val="P0"/>
    <w:link w:val="C9"/>
    <w:semiHidden/>
    <w:qFormat/>
    <w:pPr>
      <w:keepNext w:val="1"/>
      <w:keepLines w:val="1"/>
      <w:spacing w:before="40" w:after="0" w:beforeAutospacing="0" w:afterAutospacing="0"/>
      <w:outlineLvl w:val="6"/>
    </w:pPr>
    <w:rPr>
      <w:color w:val="595959" w:themeColor="text1" w:themeTint="A6"/>
    </w:rPr>
  </w:style>
  <w:style w:type="paragraph" w:styleId="P8">
    <w:name w:val="Heading 8"/>
    <w:basedOn w:val="P0"/>
    <w:next w:val="P0"/>
    <w:link w:val="C10"/>
    <w:semiHidden/>
    <w:qFormat/>
    <w:pPr>
      <w:keepNext w:val="1"/>
      <w:keepLines w:val="1"/>
      <w:spacing w:after="0" w:beforeAutospacing="0" w:afterAutospacing="0"/>
      <w:outlineLvl w:val="7"/>
    </w:pPr>
    <w:rPr>
      <w:i w:val="1"/>
      <w:iCs w:val="1"/>
      <w:color w:val="272727" w:themeColor="text1" w:themeTint="D8"/>
    </w:rPr>
  </w:style>
  <w:style w:type="paragraph" w:styleId="P9">
    <w:name w:val="Heading 9"/>
    <w:basedOn w:val="P0"/>
    <w:next w:val="P0"/>
    <w:link w:val="C11"/>
    <w:semiHidden/>
    <w:qFormat/>
    <w:pPr>
      <w:keepNext w:val="1"/>
      <w:keepLines w:val="1"/>
      <w:spacing w:after="0" w:beforeAutospacing="0" w:afterAutospacing="0"/>
      <w:outlineLvl w:val="8"/>
    </w:pPr>
    <w:rPr>
      <w:color w:val="272727" w:themeColor="text1" w:themeTint="D8"/>
    </w:rPr>
  </w:style>
  <w:style w:type="paragraph" w:styleId="P10">
    <w:name w:val="Title"/>
    <w:basedOn w:val="P0"/>
    <w:next w:val="P0"/>
    <w:link w:val="C12"/>
    <w:qFormat/>
    <w:pPr>
      <w:spacing w:lineRule="auto" w:line="240" w:after="80" w:beforeAutospacing="0" w:afterAutospacing="0"/>
      <w:contextualSpacing w:val="1"/>
    </w:pPr>
    <w:rPr>
      <w:sz w:val="56"/>
      <w:szCs w:val="56"/>
      <w:spacing w:val="-10"/>
      <w:kern w:val="28"/>
    </w:rPr>
  </w:style>
  <w:style w:type="paragraph" w:styleId="P11">
    <w:name w:val="Subtitle"/>
    <w:basedOn w:val="P0"/>
    <w:next w:val="P0"/>
    <w:link w:val="C13"/>
    <w:qFormat/>
    <w:pPr/>
    <w:rPr>
      <w:color w:val="595959" w:themeColor="text1" w:themeTint="A6"/>
      <w:sz w:val="28"/>
      <w:szCs w:val="28"/>
      <w:spacing w:val="15"/>
    </w:rPr>
  </w:style>
  <w:style w:type="paragraph" w:styleId="P12">
    <w:name w:val="Quote"/>
    <w:basedOn w:val="P0"/>
    <w:next w:val="P0"/>
    <w:link w:val="C14"/>
    <w:qFormat/>
    <w:pPr>
      <w:spacing w:before="160" w:beforeAutospacing="0" w:afterAutospacing="0"/>
      <w:jc w:val="center"/>
    </w:pPr>
    <w:rPr>
      <w:i w:val="1"/>
      <w:iCs w:val="1"/>
      <w:color w:val="404040" w:themeColor="text1" w:themeTint="BF"/>
    </w:rPr>
  </w:style>
  <w:style w:type="paragraph" w:styleId="P13">
    <w:name w:val="List Paragraph"/>
    <w:basedOn w:val="P0"/>
    <w:qFormat/>
    <w:pPr>
      <w:ind w:left="720"/>
      <w:contextualSpacing w:val="1"/>
    </w:pPr>
    <w:rPr/>
  </w:style>
  <w:style w:type="paragraph" w:styleId="P14">
    <w:name w:val="Intense Quote"/>
    <w:basedOn w:val="P0"/>
    <w:next w:val="P0"/>
    <w:link w:val="C16"/>
    <w:qFormat/>
    <w:pPr>
      <w:pBdr>
        <w:top w:val="single" w:sz="4" w:space="10" w:shadow="0" w:frame="0" w:color="2F5496" w:themeColor="accent1" w:themeShade="BF"/>
        <w:left w:val="none" w:sz="0" w:space="0" w:shadow="0" w:frame="0" w:color="auto"/>
        <w:bottom w:val="single" w:sz="4" w:space="10" w:shadow="0" w:frame="0" w:color="2F5496" w:themeColor="accent1" w:themeShade="BF"/>
        <w:right w:val="none" w:sz="0" w:space="0" w:shadow="0" w:frame="0" w:color="auto"/>
        <w:between w:val="none" w:sz="0" w:space="0" w:shadow="0" w:frame="0" w:color="auto"/>
      </w:pBdr>
      <w:spacing w:before="360" w:after="360" w:beforeAutospacing="0" w:afterAutospacing="0"/>
      <w:ind w:left="864" w:right="864"/>
      <w:jc w:val="center"/>
    </w:pPr>
    <w:rPr>
      <w:i w:val="1"/>
      <w:iCs w:val="1"/>
      <w:color w:val="2F5496" w:themeColor="accent1" w:themeShade="BF"/>
    </w:rPr>
  </w:style>
  <w:style w:type="character" w:styleId="C0" w:default="1">
    <w:name w:val="Default Paragraph Font"/>
    <w:semiHidden/>
    <w:rPr/>
  </w:style>
  <w:style w:type="character" w:styleId="C1">
    <w:name w:val="Line Number"/>
    <w:basedOn w:val="C0"/>
    <w:semiHidden/>
    <w:rPr/>
  </w:style>
  <w:style w:type="character" w:styleId="C2">
    <w:name w:val="Hyperlink"/>
    <w:rPr>
      <w:color w:val="0000FF"/>
      <w:u w:val="single"/>
    </w:rPr>
  </w:style>
  <w:style w:type="character" w:styleId="C3">
    <w:name w:val="Заголовок 1 Знак"/>
    <w:basedOn w:val="C0"/>
    <w:link w:val="P1"/>
    <w:rPr>
      <w:color w:val="2F5496" w:themeColor="accent1" w:themeShade="BF"/>
      <w:sz w:val="40"/>
      <w:szCs w:val="40"/>
    </w:rPr>
  </w:style>
  <w:style w:type="character" w:styleId="C4">
    <w:name w:val="Заголовок 2 Знак"/>
    <w:basedOn w:val="C0"/>
    <w:link w:val="P2"/>
    <w:semiHidden/>
    <w:rPr>
      <w:color w:val="2F5496" w:themeColor="accent1" w:themeShade="BF"/>
      <w:sz w:val="32"/>
      <w:szCs w:val="32"/>
    </w:rPr>
  </w:style>
  <w:style w:type="character" w:styleId="C5">
    <w:name w:val="Заголовок 3 Знак"/>
    <w:basedOn w:val="C0"/>
    <w:link w:val="P3"/>
    <w:semiHidden/>
    <w:rPr>
      <w:color w:val="2F5496" w:themeColor="accent1" w:themeShade="BF"/>
      <w:sz w:val="28"/>
      <w:szCs w:val="28"/>
    </w:rPr>
  </w:style>
  <w:style w:type="character" w:styleId="C6">
    <w:name w:val="Заголовок 4 Знак"/>
    <w:basedOn w:val="C0"/>
    <w:link w:val="P4"/>
    <w:semiHidden/>
    <w:rPr>
      <w:i w:val="1"/>
      <w:iCs w:val="1"/>
      <w:color w:val="2F5496" w:themeColor="accent1" w:themeShade="BF"/>
    </w:rPr>
  </w:style>
  <w:style w:type="character" w:styleId="C7">
    <w:name w:val="Заголовок 5 Знак"/>
    <w:basedOn w:val="C0"/>
    <w:link w:val="P5"/>
    <w:semiHidden/>
    <w:rPr>
      <w:color w:val="2F5496" w:themeColor="accent1" w:themeShade="BF"/>
    </w:rPr>
  </w:style>
  <w:style w:type="character" w:styleId="C8">
    <w:name w:val="Заголовок 6 Знак"/>
    <w:basedOn w:val="C0"/>
    <w:link w:val="P6"/>
    <w:semiHidden/>
    <w:rPr>
      <w:i w:val="1"/>
      <w:iCs w:val="1"/>
      <w:color w:val="595959" w:themeColor="text1" w:themeTint="A6"/>
    </w:rPr>
  </w:style>
  <w:style w:type="character" w:styleId="C9">
    <w:name w:val="Заголовок 7 Знак"/>
    <w:basedOn w:val="C0"/>
    <w:link w:val="P7"/>
    <w:semiHidden/>
    <w:rPr>
      <w:color w:val="595959" w:themeColor="text1" w:themeTint="A6"/>
    </w:rPr>
  </w:style>
  <w:style w:type="character" w:styleId="C10">
    <w:name w:val="Заголовок 8 Знак"/>
    <w:basedOn w:val="C0"/>
    <w:link w:val="P8"/>
    <w:semiHidden/>
    <w:rPr>
      <w:i w:val="1"/>
      <w:iCs w:val="1"/>
      <w:color w:val="272727" w:themeColor="text1" w:themeTint="D8"/>
    </w:rPr>
  </w:style>
  <w:style w:type="character" w:styleId="C11">
    <w:name w:val="Заголовок 9 Знак"/>
    <w:basedOn w:val="C0"/>
    <w:link w:val="P9"/>
    <w:semiHidden/>
    <w:rPr>
      <w:color w:val="272727" w:themeColor="text1" w:themeTint="D8"/>
    </w:rPr>
  </w:style>
  <w:style w:type="character" w:styleId="C12">
    <w:name w:val="Заголовок Знак"/>
    <w:basedOn w:val="C0"/>
    <w:link w:val="P10"/>
    <w:rPr>
      <w:sz w:val="56"/>
      <w:szCs w:val="56"/>
      <w:spacing w:val="-10"/>
      <w:kern w:val="28"/>
    </w:rPr>
  </w:style>
  <w:style w:type="character" w:styleId="C13">
    <w:name w:val="Подзаголовок Знак"/>
    <w:basedOn w:val="C0"/>
    <w:link w:val="P11"/>
    <w:rPr>
      <w:color w:val="595959" w:themeColor="text1" w:themeTint="A6"/>
      <w:sz w:val="28"/>
      <w:szCs w:val="28"/>
      <w:spacing w:val="15"/>
    </w:rPr>
  </w:style>
  <w:style w:type="character" w:styleId="C14">
    <w:name w:val="Цитата 2 Знак"/>
    <w:basedOn w:val="C0"/>
    <w:link w:val="P12"/>
    <w:rPr>
      <w:i w:val="1"/>
      <w:iCs w:val="1"/>
      <w:color w:val="404040" w:themeColor="text1" w:themeTint="BF"/>
    </w:rPr>
  </w:style>
  <w:style w:type="character" w:styleId="C15">
    <w:name w:val="Intense Emphasis"/>
    <w:basedOn w:val="C0"/>
    <w:qFormat/>
    <w:rPr>
      <w:i w:val="1"/>
      <w:iCs w:val="1"/>
      <w:color w:val="2F5496" w:themeColor="accent1" w:themeShade="BF"/>
    </w:rPr>
  </w:style>
  <w:style w:type="character" w:styleId="C16">
    <w:name w:val="Выделенная цитата Знак"/>
    <w:basedOn w:val="C0"/>
    <w:link w:val="P14"/>
    <w:rPr>
      <w:i w:val="1"/>
      <w:iCs w:val="1"/>
      <w:color w:val="2F5496" w:themeColor="accent1" w:themeShade="BF"/>
    </w:rPr>
  </w:style>
  <w:style w:type="character" w:styleId="C17">
    <w:name w:val="Intense Reference1"/>
    <w:basedOn w:val="C0"/>
    <w:qFormat/>
    <w:rPr>
      <w:b w:val="1"/>
      <w:bCs w:val="1"/>
      <w:smallCaps w:val="1"/>
      <w:color w:val="2F5496" w:themeColor="accent1" w:themeShade="BF"/>
      <w:spacing w:val="5"/>
    </w:rPr>
  </w:style>
  <w:style w:type="table" w:styleId="T0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numbering" w:styleId="N0">
    <w:name w:val="No List"/>
  </w:style>
</w:styles>
</file>

<file path=word/_rels/document.xml.rels>&#65279;<?xml version="1.0" encoding="utf-8"?><Relationships xmlns="http://schemas.openxmlformats.org/package/2006/relationships"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Relationship Id="RelTheme1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  <a:tileRect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 cmpd="sng" algn="ctr">
          <a:solidFill>
            <a:schemeClr val="phClr"/>
          </a:solidFill>
          <a:prstDash val="solid"/>
          <a:miter lim="800000"/>
        </a:ln>
        <a:ln w="12700" cmpd="sng" algn="ctr">
          <a:solidFill>
            <a:schemeClr val="phClr"/>
          </a:solidFill>
          <a:prstDash val="solid"/>
          <a:miter lim="800000"/>
        </a:ln>
        <a:ln w="19050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  <a:tileRect/>
        </a:gradFill>
      </a:bgFillStyleLst>
    </a:fmtScheme>
  </a:themeElements>
</a:theme>
</file>

<file path=docProps/app.xml><?xml version="1.0" encoding="utf-8"?>
<Properties xmlns="http://schemas.openxmlformats.org/officeDocument/2006/extended-properties">
  <Application>DevExpress Office File API/24.2.3.0</Application>
  <AppVersion>24.2</AppVersion>
  <Template>Normal.dotm</Template>
</Properties>
</file>

<file path=docProps/core.xml><?xml version="1.0" encoding="utf-8"?>
<cp:coreProperties xmlns:dc="http://purl.org/dc/elements/1.1/" xmlns:dcterms="http://purl.org/dc/terms/" xmlns:dcmitype="http://purl.org/dc/dcmitype/" xmlns:xsi="http://www.w3.org/2001/XMLSchema-instance" xmlns:cp="http://schemas.openxmlformats.org/package/2006/metadata/core-properties">
  <dc:creator>Сергей Григорьев</dc:creator>
  <dcterms:created xsi:type="dcterms:W3CDTF">2025-03-19T11:17:00Z</dcterms:created>
  <dcterms:modified xsi:type="dcterms:W3CDTF">2026-05-24T18:15:06Z</dcterms:modified>
  <cp:revision>2</cp:revision>
</cp:coreProperties>
</file>