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NON-RECURRING ENGINEERING AND PROCUREMENT OF AN OPERATIONAL TRAINER CAPABILITY FOR E-4B LOW FREQUENCY TRANSMIT SYSTEM (LFTS)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INTERESTED SOURCES MUST SELECT “ADD ME TO INTERESTED VENDORS” BUTTON ABOVE OR BELOW TO BE CONSIDERED PARTICIPANTS IN THIS MARKET RESEARCH EFFORT BY THE “CLOSING DATE” IN THIS NOTICE.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SOLICITATION AVAILABLE AT THIS TIME.  REQUESTS FOR A SOLICITATION WILL NOT RECEIVE A RESPONSE.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is a reposting of a previous sources sought with updated information and requesting new information including capabilities. </w:t>
      </w:r>
      <w:r w:rsidDel="00000000" w:rsidR="00000000" w:rsidRPr="00000000">
        <w:rPr>
          <w:rtl w:val="0"/>
        </w:rPr>
      </w:r>
    </w:p>
    <w:p w:rsidR="00000000" w:rsidDel="00000000" w:rsidP="00000000" w:rsidRDefault="00000000" w:rsidRPr="00000000" w14:paraId="00000008">
      <w:pPr>
        <w:keepNext w:val="1"/>
        <w:rPr/>
      </w:pPr>
      <w:r w:rsidDel="00000000" w:rsidR="00000000" w:rsidRPr="00000000">
        <w:rPr>
          <w:rtl w:val="0"/>
        </w:rPr>
      </w:r>
    </w:p>
    <w:p w:rsidR="00000000" w:rsidDel="00000000" w:rsidP="00000000" w:rsidRDefault="00000000" w:rsidRPr="00000000" w14:paraId="00000009">
      <w:pPr>
        <w:keepNext w:val="1"/>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INSTRUCTIONS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document containing a description of the Low Frequency Transmit Trainer requirement and a Contractor Capability Survey, which allows you to provide your company’s capability.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after reviewing these documents, you desire to participate in the market research, you should provide documentation that supports your company’s capability in meeting these requirements.  Failure to provide documentation may result in the government being unable to adequately assess your capabilities.  If you lack sufficient experience in a particular area, please provide details explaining how you would overcome the lack of experience/capabilities in order to perform that portion of the requirement (i.e., teaming, subcontracting, etc.)</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any areas of work that your organization believes should be broken out exclusively for Small Business.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large and small businesses are encouraged to participate in this Market Research.  Joint ventures or teaming arrangements are encouraged.</w:t>
      </w:r>
    </w:p>
    <w:p w:rsidR="00000000" w:rsidDel="00000000" w:rsidP="00000000" w:rsidRDefault="00000000" w:rsidRPr="00000000" w14:paraId="00000011">
      <w:pPr>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relative to this market survey should be addressed to Capt. Nicholas Tapp, E-4B Procurement Contracting Officer, at </w:t>
      </w:r>
      <w:hyperlink r:id="rId7">
        <w:r w:rsidDel="00000000" w:rsidR="00000000" w:rsidRPr="00000000">
          <w:rPr>
            <w:rFonts w:ascii="Times New Roman" w:cs="Times New Roman" w:eastAsia="Times New Roman" w:hAnsi="Times New Roman"/>
            <w:color w:val="0000ff"/>
            <w:sz w:val="24"/>
            <w:szCs w:val="24"/>
            <w:u w:val="single"/>
            <w:rtl w:val="0"/>
          </w:rPr>
          <w:t xml:space="preserve">nicholas.tapp.1@us.af.mil</w:t>
        </w:r>
      </w:hyperlink>
      <w:r w:rsidDel="00000000" w:rsidR="00000000" w:rsidRPr="00000000">
        <w:rPr>
          <w:rFonts w:ascii="Times New Roman" w:cs="Times New Roman" w:eastAsia="Times New Roman" w:hAnsi="Times New Roman"/>
          <w:sz w:val="24"/>
          <w:szCs w:val="24"/>
          <w:rtl w:val="0"/>
        </w:rPr>
        <w:t xml:space="preserve"> and Program Manager Capt. Hunter Sheaks at </w:t>
      </w:r>
      <w:hyperlink r:id="rId8">
        <w:r w:rsidDel="00000000" w:rsidR="00000000" w:rsidRPr="00000000">
          <w:rPr>
            <w:rFonts w:ascii="Times New Roman" w:cs="Times New Roman" w:eastAsia="Times New Roman" w:hAnsi="Times New Roman"/>
            <w:color w:val="0000ff"/>
            <w:sz w:val="24"/>
            <w:szCs w:val="24"/>
            <w:u w:val="single"/>
            <w:rtl w:val="0"/>
          </w:rPr>
          <w:t xml:space="preserve">hunter.sheaks.2@us.af.mil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keepNext w:val="1"/>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14">
      <w:pPr>
        <w:keepNext w:val="1"/>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PURPOSE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Sources Sought Synopsis (SSS) and Request for Information (RFI) is in support of market research being conducted by the United States Air Force (USAF).  This market research is being conducted to increase competition for this requirement by identifying potential sources and to gauge small business interest to determine whether or not this requirement can be satisfied with a Small Business Set-Aside.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Government will use the information gathered through publication of this SSS to determine the best acquisition strategy for this requirement.  The Government is interested in all potential sources including Small Businesses, Small Disadvantaged Businesses, 8(a) businesses, Service-Disabled Veteran-Owned Small Businesses, HUBZone Small Businesses, Women-Owned Small Businesses, etc.</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sources shall be capable of furnishing all labor, materials, facilities and equipment required to accomplish the procurement of the item(s) listed below. Generally, the work to be accomplished includes non-recurring engineering, procurement, testing, preservation, packaging, and installation, delivering this capability to the operational organization.  Additionally, potential sources may be responsible for supply chain management, logistics planning, forecasting production requirements, long-lead time parts procurement, diminishing manufacturing sources and material shortage issues, and shipping serviceable assets for this effort in the future.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sources may be responsible for nonrecurring engineering costs associated with becoming an approved source.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Government is also requesting feedback on the attached draft Performance Work Statement. The Government will utilize the comments and feedback to better the documents and information for a potential competitive action.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Times New Roman" w:cs="Times New Roman" w:eastAsia="Times New Roman" w:hAnsi="Times New Roman"/>
          <w:b w:val="1"/>
          <w:i w:val="1"/>
          <w:sz w:val="24"/>
          <w:szCs w:val="24"/>
          <w:u w:val="single"/>
          <w:rtl w:val="0"/>
        </w:rPr>
        <w:t xml:space="preserve">DESCRIPTION</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 American Industry Classification System (NAICS) Code:  541330 Engineering Services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SBA Size Standard:  $38.5 Million, Engineering Services, Military and Aerospace Equipment and Military Weapons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Information:  </w:t>
      </w:r>
      <w:r w:rsidDel="00000000" w:rsidR="00000000" w:rsidRPr="00000000">
        <w:rPr>
          <w:rFonts w:ascii="Times New Roman" w:cs="Times New Roman" w:eastAsia="Times New Roman" w:hAnsi="Times New Roman"/>
          <w:b w:val="1"/>
          <w:sz w:val="24"/>
          <w:szCs w:val="24"/>
          <w:rtl w:val="0"/>
        </w:rPr>
        <w:t xml:space="preserve">NON-RECURRING ENGINEERING AND PROCUREMENT OF AN OPERATIONAL TRAINER CAPABILITY FOR E-4B LOW FREQUENCY TRANSMIT SYSTEM (LFTS)</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PRODUCTION INFORMATION</w:t>
      </w:r>
    </w:p>
    <w:p w:rsidR="00000000" w:rsidDel="00000000" w:rsidP="00000000" w:rsidRDefault="00000000" w:rsidRPr="00000000" w14:paraId="00000028">
      <w:pPr>
        <w:tabs>
          <w:tab w:val="left" w:pos="1800"/>
          <w:tab w:val="left" w:pos="3960"/>
          <w:tab w:val="left" w:pos="6480"/>
        </w:tabs>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service requirements are for the non-recurring engineering, manufacture/procurement, testing, documentation, delivery and installation of an E-4B LFTS trainer. A draft LFTS Trainer PWS is attached to this notice.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ESTIMATED SOLICITATION INFORMATION</w:t>
      </w:r>
    </w:p>
    <w:p w:rsidR="00000000" w:rsidDel="00000000" w:rsidP="00000000" w:rsidRDefault="00000000" w:rsidRPr="00000000" w14:paraId="0000002C">
      <w:pP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Solicitation Date:  mid-2020</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Solicitation Closing/Response Date: TBD</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  TBD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CONTRACTOR CAPABILITY SURVEY &amp; TECHNICAL DATA</w:t>
      </w:r>
    </w:p>
    <w:p w:rsidR="00000000" w:rsidDel="00000000" w:rsidP="00000000" w:rsidRDefault="00000000" w:rsidRPr="00000000" w14:paraId="00000032">
      <w:pP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The work specified in this SSS does NOT have any associated technical data available for distribution.  </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Potential sources should only submit questions regarding this post to the above email address.  DO NOT CONTACT THE ORIGINATOR OF THIS POST WITH QUESTIONS.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Disclaimer:</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SSS and RFI is issued solely for informational and planning purposes.  It does not constitute a solicitation (Request for Proposal, or Request for Quotation) or a promise to issue a solicitation in the future. Any costs associated with responding to this notice will not be reimbursed by the Government and is the sole responsibility of any respondent.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in this notice is based on current information as of the publication date.  The information in this notice is subject to change and is not binding to the Government.  If changes are made, updated information will be provided in future notices and will be posted on the Government Point of Entry.  Responses to this SSS may or may not be returned.  Contractors not responding to this SSS will not be precluded from participation in any future solicitation.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1"/>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CONTRACTOR CAPABILITY SURVEY</w:t>
      </w:r>
    </w:p>
    <w:p w:rsidR="00000000" w:rsidDel="00000000" w:rsidP="00000000" w:rsidRDefault="00000000" w:rsidRPr="00000000" w14:paraId="0000005E">
      <w:pPr>
        <w:keepNext w:val="1"/>
        <w:ind w:left="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E-4B LFTS Trainer </w:t>
      </w:r>
    </w:p>
    <w:p w:rsidR="00000000" w:rsidDel="00000000" w:rsidP="00000000" w:rsidRDefault="00000000" w:rsidRPr="00000000" w14:paraId="0000005F">
      <w:pPr>
        <w:rPr>
          <w:rFonts w:ascii="Times New Roman" w:cs="Times New Roman" w:eastAsia="Times New Roman" w:hAnsi="Times New Roman"/>
          <w:color w:val="c00000"/>
          <w:sz w:val="24"/>
          <w:szCs w:val="24"/>
        </w:rPr>
      </w:pPr>
      <w:r w:rsidDel="00000000" w:rsidR="00000000" w:rsidRPr="00000000">
        <w:rPr>
          <w:rtl w:val="0"/>
        </w:rPr>
      </w:r>
    </w:p>
    <w:p w:rsidR="00000000" w:rsidDel="00000000" w:rsidP="00000000" w:rsidRDefault="00000000" w:rsidRPr="00000000" w14:paraId="00000060">
      <w:pPr>
        <w:keepNext w:val="1"/>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Part I.  Business Information</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provide the following business information for your company/institution and for any teaming or joint venture partners:</w:t>
      </w:r>
    </w:p>
    <w:p w:rsidR="00000000" w:rsidDel="00000000" w:rsidP="00000000" w:rsidRDefault="00000000" w:rsidRPr="00000000" w14:paraId="00000063">
      <w:pPr>
        <w:widowControl w:val="0"/>
        <w:tabs>
          <w:tab w:val="left" w:pos="420"/>
        </w:tabs>
        <w:spacing w:line="280" w:lineRule="auto"/>
        <w:ind w:left="432" w:hanging="432"/>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64">
      <w:pPr>
        <w:widowControl w:val="0"/>
        <w:tabs>
          <w:tab w:val="left" w:pos="420"/>
        </w:tabs>
        <w:spacing w:line="280" w:lineRule="auto"/>
        <w:ind w:left="432" w:hanging="43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Company/Institute Name:</w:t>
      </w:r>
    </w:p>
    <w:p w:rsidR="00000000" w:rsidDel="00000000" w:rsidP="00000000" w:rsidRDefault="00000000" w:rsidRPr="00000000" w14:paraId="00000065">
      <w:pPr>
        <w:widowControl w:val="0"/>
        <w:tabs>
          <w:tab w:val="left" w:pos="420"/>
        </w:tabs>
        <w:spacing w:line="280" w:lineRule="auto"/>
        <w:ind w:left="432" w:hanging="43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Address:</w:t>
      </w:r>
    </w:p>
    <w:p w:rsidR="00000000" w:rsidDel="00000000" w:rsidP="00000000" w:rsidRDefault="00000000" w:rsidRPr="00000000" w14:paraId="00000066">
      <w:pPr>
        <w:widowControl w:val="0"/>
        <w:tabs>
          <w:tab w:val="left" w:pos="420"/>
        </w:tabs>
        <w:spacing w:line="280" w:lineRule="auto"/>
        <w:ind w:left="432" w:hanging="43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Point of Contact:</w:t>
      </w:r>
    </w:p>
    <w:p w:rsidR="00000000" w:rsidDel="00000000" w:rsidP="00000000" w:rsidRDefault="00000000" w:rsidRPr="00000000" w14:paraId="00000067">
      <w:pPr>
        <w:widowControl w:val="0"/>
        <w:tabs>
          <w:tab w:val="left" w:pos="420"/>
        </w:tabs>
        <w:spacing w:line="280" w:lineRule="auto"/>
        <w:ind w:left="432" w:hanging="43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CAGE Code:</w:t>
      </w:r>
    </w:p>
    <w:p w:rsidR="00000000" w:rsidDel="00000000" w:rsidP="00000000" w:rsidRDefault="00000000" w:rsidRPr="00000000" w14:paraId="00000068">
      <w:pPr>
        <w:widowControl w:val="0"/>
        <w:tabs>
          <w:tab w:val="left" w:pos="420"/>
        </w:tabs>
        <w:spacing w:line="280"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Phone Number:</w:t>
      </w:r>
    </w:p>
    <w:p w:rsidR="00000000" w:rsidDel="00000000" w:rsidP="00000000" w:rsidRDefault="00000000" w:rsidRPr="00000000" w14:paraId="00000069">
      <w:pPr>
        <w:widowControl w:val="0"/>
        <w:tabs>
          <w:tab w:val="left" w:pos="420"/>
        </w:tabs>
        <w:spacing w:line="280"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E-mail Address:</w:t>
      </w:r>
    </w:p>
    <w:p w:rsidR="00000000" w:rsidDel="00000000" w:rsidP="00000000" w:rsidRDefault="00000000" w:rsidRPr="00000000" w14:paraId="0000006A">
      <w:pPr>
        <w:widowControl w:val="0"/>
        <w:tabs>
          <w:tab w:val="left" w:pos="420"/>
        </w:tabs>
        <w:spacing w:line="280"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Web Page URL:</w:t>
      </w:r>
    </w:p>
    <w:p w:rsidR="00000000" w:rsidDel="00000000" w:rsidP="00000000" w:rsidRDefault="00000000" w:rsidRPr="00000000" w14:paraId="0000006B">
      <w:pPr>
        <w:widowControl w:val="0"/>
        <w:tabs>
          <w:tab w:val="left" w:pos="420"/>
        </w:tabs>
        <w:spacing w:line="280" w:lineRule="auto"/>
        <w:ind w:left="432" w:hanging="43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Size of business pursuant to North American Industry Classification System (NAICS) Code:  </w:t>
      </w:r>
    </w:p>
    <w:p w:rsidR="00000000" w:rsidDel="00000000" w:rsidP="00000000" w:rsidRDefault="00000000" w:rsidRPr="00000000" w14:paraId="0000006C">
      <w:pPr>
        <w:widowControl w:val="0"/>
        <w:tabs>
          <w:tab w:val="left" w:pos="420"/>
        </w:tabs>
        <w:spacing w:line="280" w:lineRule="auto"/>
        <w:ind w:left="432" w:hanging="432"/>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6D">
      <w:pPr>
        <w:widowControl w:val="0"/>
        <w:tabs>
          <w:tab w:val="left" w:pos="420"/>
        </w:tabs>
        <w:spacing w:line="280" w:lineRule="auto"/>
        <w:ind w:left="432" w:hanging="43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Based on the above NAICS Code, state whether your company is: </w:t>
      </w:r>
    </w:p>
    <w:p w:rsidR="00000000" w:rsidDel="00000000" w:rsidP="00000000" w:rsidRDefault="00000000" w:rsidRPr="00000000" w14:paraId="0000006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20"/>
        </w:tabs>
        <w:spacing w:after="0" w:before="0" w:line="2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Small Business</w:t>
        <w:tab/>
        <w:tab/>
        <w:tab/>
        <w:tab/>
        <w:t xml:space="preserve">(Yes / No)</w:t>
      </w:r>
    </w:p>
    <w:p w:rsidR="00000000" w:rsidDel="00000000" w:rsidP="00000000" w:rsidRDefault="00000000" w:rsidRPr="00000000" w14:paraId="0000006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20"/>
        </w:tabs>
        <w:spacing w:after="0" w:before="0" w:line="2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Woman Owned Small Business</w:t>
        <w:tab/>
        <w:tab/>
        <w:t xml:space="preserve">(Yes / No)</w:t>
      </w:r>
    </w:p>
    <w:p w:rsidR="00000000" w:rsidDel="00000000" w:rsidP="00000000" w:rsidRDefault="00000000" w:rsidRPr="00000000" w14:paraId="0000007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20"/>
        </w:tabs>
        <w:spacing w:after="0" w:before="0" w:line="2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Small Disadvantaged Business</w:t>
        <w:tab/>
        <w:tab/>
        <w:t xml:space="preserve">(Yes / No)</w:t>
      </w:r>
    </w:p>
    <w:p w:rsidR="00000000" w:rsidDel="00000000" w:rsidP="00000000" w:rsidRDefault="00000000" w:rsidRPr="00000000" w14:paraId="0000007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20"/>
        </w:tabs>
        <w:spacing w:after="0" w:before="0" w:line="2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8(a) Certified</w:t>
        <w:tab/>
        <w:tab/>
        <w:tab/>
        <w:tab/>
        <w:tab/>
        <w:t xml:space="preserve">(Yes / No)</w:t>
      </w:r>
    </w:p>
    <w:p w:rsidR="00000000" w:rsidDel="00000000" w:rsidP="00000000" w:rsidRDefault="00000000" w:rsidRPr="00000000" w14:paraId="0000007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20"/>
        </w:tabs>
        <w:spacing w:after="0" w:before="0" w:line="2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HUBZone Certified</w:t>
        <w:tab/>
        <w:tab/>
        <w:tab/>
        <w:tab/>
        <w:t xml:space="preserve">(Yes / No)</w:t>
      </w:r>
    </w:p>
    <w:p w:rsidR="00000000" w:rsidDel="00000000" w:rsidP="00000000" w:rsidRDefault="00000000" w:rsidRPr="00000000" w14:paraId="0000007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20"/>
        </w:tabs>
        <w:spacing w:after="0" w:before="0" w:line="2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Veteran Owned Small Business</w:t>
        <w:tab/>
        <w:tab/>
        <w:t xml:space="preserve">(Yes / No)</w:t>
      </w:r>
    </w:p>
    <w:p w:rsidR="00000000" w:rsidDel="00000000" w:rsidP="00000000" w:rsidRDefault="00000000" w:rsidRPr="00000000" w14:paraId="0000007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20"/>
        </w:tabs>
        <w:spacing w:after="0" w:before="0" w:line="2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 Disabled Veteran Small Business</w:t>
        <w:tab/>
        <w:t xml:space="preserve">(Yes / No)</w:t>
      </w:r>
    </w:p>
    <w:p w:rsidR="00000000" w:rsidDel="00000000" w:rsidP="00000000" w:rsidRDefault="00000000" w:rsidRPr="00000000" w14:paraId="00000075">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20"/>
        </w:tabs>
        <w:spacing w:after="0" w:before="0" w:line="2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Central Contractor Registration (CCR)  </w:t>
        <w:tab/>
        <w:t xml:space="preserve">(Yes / No)</w:t>
      </w:r>
    </w:p>
    <w:p w:rsidR="00000000" w:rsidDel="00000000" w:rsidP="00000000" w:rsidRDefault="00000000" w:rsidRPr="00000000" w14:paraId="00000076">
      <w:pPr>
        <w:widowControl w:val="0"/>
        <w:tabs>
          <w:tab w:val="left" w:pos="420"/>
        </w:tabs>
        <w:spacing w:line="280" w:lineRule="auto"/>
        <w:ind w:left="432" w:hanging="43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ab/>
      </w:r>
    </w:p>
    <w:p w:rsidR="00000000" w:rsidDel="00000000" w:rsidP="00000000" w:rsidRDefault="00000000" w:rsidRPr="00000000" w14:paraId="0000007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20"/>
        </w:tabs>
        <w:spacing w:after="0" w:before="0" w:line="2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provide a statement as to whether your company is domestically or foreign owned (if foreign, please indicate the country of ownership).</w:t>
      </w:r>
    </w:p>
    <w:p w:rsidR="00000000" w:rsidDel="00000000" w:rsidP="00000000" w:rsidRDefault="00000000" w:rsidRPr="00000000" w14:paraId="00000078">
      <w:pPr>
        <w:widowControl w:val="0"/>
        <w:tabs>
          <w:tab w:val="left" w:pos="720"/>
        </w:tabs>
        <w:spacing w:line="280" w:lineRule="auto"/>
        <w:rPr>
          <w:rFonts w:ascii="Times New Roman" w:cs="Times New Roman" w:eastAsia="Times New Roman" w:hAnsi="Times New Roman"/>
          <w:sz w:val="20"/>
          <w:szCs w:val="20"/>
          <w:u w:val="none"/>
        </w:rPr>
      </w:pPr>
      <w:r w:rsidDel="00000000" w:rsidR="00000000" w:rsidRPr="00000000">
        <w:rPr>
          <w:rtl w:val="0"/>
        </w:rPr>
      </w:r>
    </w:p>
    <w:p w:rsidR="00000000" w:rsidDel="00000000" w:rsidP="00000000" w:rsidRDefault="00000000" w:rsidRPr="00000000" w14:paraId="00000079">
      <w:pPr>
        <w:widowControl w:val="0"/>
        <w:tabs>
          <w:tab w:val="left" w:pos="720"/>
        </w:tabs>
        <w:spacing w:line="280" w:lineRule="auto"/>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Is your company interested in possible subcontracting opportunities?  If so please describe in detail what part or parts of this requirement that your company capable or interested in performing. </w:t>
      </w:r>
    </w:p>
    <w:p w:rsidR="00000000" w:rsidDel="00000000" w:rsidP="00000000" w:rsidRDefault="00000000" w:rsidRPr="00000000" w14:paraId="0000007A">
      <w:pPr>
        <w:widowControl w:val="0"/>
        <w:tabs>
          <w:tab w:val="left" w:pos="720"/>
        </w:tabs>
        <w:spacing w:line="280" w:lineRule="auto"/>
        <w:rPr>
          <w:rFonts w:ascii="Times New Roman" w:cs="Times New Roman" w:eastAsia="Times New Roman" w:hAnsi="Times New Roman"/>
          <w:sz w:val="20"/>
          <w:szCs w:val="20"/>
          <w:u w:val="none"/>
        </w:rPr>
      </w:pPr>
      <w:r w:rsidDel="00000000" w:rsidR="00000000" w:rsidRPr="00000000">
        <w:rPr>
          <w:rtl w:val="0"/>
        </w:rPr>
      </w:r>
    </w:p>
    <w:p w:rsidR="00000000" w:rsidDel="00000000" w:rsidP="00000000" w:rsidRDefault="00000000" w:rsidRPr="00000000" w14:paraId="0000007B">
      <w:pPr>
        <w:widowControl w:val="0"/>
        <w:tabs>
          <w:tab w:val="left" w:pos="720"/>
        </w:tabs>
        <w:spacing w:line="280" w:lineRule="auto"/>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Submit information to the requiring activities’ address, include phone number, and must be received no later than close of business.</w:t>
      </w:r>
    </w:p>
    <w:p w:rsidR="00000000" w:rsidDel="00000000" w:rsidP="00000000" w:rsidRDefault="00000000" w:rsidRPr="00000000" w14:paraId="0000007C">
      <w:pPr>
        <w:ind w:left="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7D">
      <w:pPr>
        <w:ind w:left="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7E">
      <w:pPr>
        <w:keepNext w:val="1"/>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Part II. Capability Survey Questions</w:t>
      </w:r>
    </w:p>
    <w:p w:rsidR="00000000" w:rsidDel="00000000" w:rsidP="00000000" w:rsidRDefault="00000000" w:rsidRPr="00000000" w14:paraId="0000007F">
      <w:pPr>
        <w:ind w:left="360"/>
        <w:rPr>
          <w:rFonts w:ascii="Times New Roman" w:cs="Times New Roman" w:eastAsia="Times New Roman" w:hAnsi="Times New Roman"/>
          <w:b w:val="1"/>
          <w:i w:val="1"/>
          <w:sz w:val="16"/>
          <w:szCs w:val="16"/>
          <w:u w:val="none"/>
        </w:rPr>
      </w:pPr>
      <w:r w:rsidDel="00000000" w:rsidR="00000000" w:rsidRPr="00000000">
        <w:rPr>
          <w:rtl w:val="0"/>
        </w:rPr>
      </w:r>
    </w:p>
    <w:p w:rsidR="00000000" w:rsidDel="00000000" w:rsidP="00000000" w:rsidRDefault="00000000" w:rsidRPr="00000000" w14:paraId="0000008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Describe briefly the capabilities of your facility and the nature of the goods and/or services you provide.  </w:t>
      </w:r>
    </w:p>
    <w:p w:rsidR="00000000" w:rsidDel="00000000" w:rsidP="00000000" w:rsidRDefault="00000000" w:rsidRPr="00000000" w14:paraId="00000081">
      <w:pPr>
        <w:ind w:left="72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8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Describe your company's past experience on previous projects similar in complexity to this requirement.  Include contract numbers, a brief description of the work performed, period of performance, agency/organization supported, and individual point of contact (Contracting Officer or Program Manager).</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your services capabilities and experience with regard to the requirements of this effort. Please include any E-4B platform, Low-Frequency or Very Low Frequency as well as any trainer/simulator design experience. </w:t>
      </w:r>
    </w:p>
    <w:p w:rsidR="00000000" w:rsidDel="00000000" w:rsidP="00000000" w:rsidRDefault="00000000" w:rsidRPr="00000000" w14:paraId="00000085">
      <w:pPr>
        <w:ind w:left="72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8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Describe your company's capabilities and experience in generating technical data, engineering drawings, technical orders and manuals.  </w:t>
      </w:r>
    </w:p>
    <w:p w:rsidR="00000000" w:rsidDel="00000000" w:rsidP="00000000" w:rsidRDefault="00000000" w:rsidRPr="00000000" w14:paraId="00000087">
      <w:pPr>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8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Are there specific requirements in the documentation that we provide that would currently preclude your product from being a viable solution to our requirement?</w:t>
      </w:r>
    </w:p>
    <w:p w:rsidR="00000000" w:rsidDel="00000000" w:rsidP="00000000" w:rsidRDefault="00000000" w:rsidRPr="00000000" w14:paraId="00000089">
      <w:pPr>
        <w:ind w:left="72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8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Include a detailed listing of facilities and equipment, including quantities, required to satisfy the requirements of this effort.</w:t>
      </w:r>
    </w:p>
    <w:p w:rsidR="00000000" w:rsidDel="00000000" w:rsidP="00000000" w:rsidRDefault="00000000" w:rsidRPr="00000000" w14:paraId="0000008B">
      <w:pPr>
        <w:rPr>
          <w:rFonts w:ascii="Times New Roman" w:cs="Times New Roman" w:eastAsia="Times New Roman" w:hAnsi="Times New Roman"/>
          <w:sz w:val="16"/>
          <w:szCs w:val="16"/>
          <w:u w:val="none"/>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your capability and experiences in the manufacturing/fabrication of components.</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16"/>
          <w:szCs w:val="16"/>
          <w:u w:val="none"/>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your company's software development processes certified to the Carnegie Mellon Capability Maturity Model?  If so, what level of certification have you achieved and what is the date of your certification.</w:t>
      </w:r>
    </w:p>
    <w:p w:rsidR="00000000" w:rsidDel="00000000" w:rsidP="00000000" w:rsidRDefault="00000000" w:rsidRPr="00000000" w14:paraId="0000008F">
      <w:pPr>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9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Describe your capabilities and experience in any required test, evaluation, and repair processes/procedures with regard to the required items.</w:t>
      </w:r>
    </w:p>
    <w:p w:rsidR="00000000" w:rsidDel="00000000" w:rsidP="00000000" w:rsidRDefault="00000000" w:rsidRPr="00000000" w14:paraId="00000091">
      <w:pPr>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9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If your company cannot perform the entirety of the requirement, what part could or would your company be able to perform.  Provide specific info on what could be broken out for your company’s performance. Please also include potential sub-contracts required and any pre-existing business relationships with those potential subcontractors.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mbria" w:cs="Cambria" w:eastAsia="Cambria" w:hAnsi="Cambria"/>
      <w:sz w:val="56"/>
      <w:szCs w:val="56"/>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173D36"/>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C423A"/>
    <w:pPr>
      <w:ind w:left="720"/>
      <w:contextualSpacing w:val="1"/>
    </w:pPr>
  </w:style>
  <w:style w:type="character" w:styleId="CommentReference">
    <w:name w:val="annotation reference"/>
    <w:basedOn w:val="DefaultParagraphFont"/>
    <w:uiPriority w:val="99"/>
    <w:semiHidden w:val="1"/>
    <w:unhideWhenUsed w:val="1"/>
    <w:rsid w:val="002C423A"/>
    <w:rPr>
      <w:sz w:val="16"/>
      <w:szCs w:val="16"/>
    </w:rPr>
  </w:style>
  <w:style w:type="paragraph" w:styleId="CommentText">
    <w:name w:val="annotation text"/>
    <w:basedOn w:val="Normal"/>
    <w:link w:val="CommentTextChar"/>
    <w:uiPriority w:val="99"/>
    <w:semiHidden w:val="1"/>
    <w:unhideWhenUsed w:val="1"/>
    <w:rsid w:val="002C423A"/>
    <w:rPr>
      <w:sz w:val="20"/>
      <w:szCs w:val="20"/>
    </w:rPr>
  </w:style>
  <w:style w:type="character" w:styleId="CommentTextChar" w:customStyle="1">
    <w:name w:val="Comment Text Char"/>
    <w:basedOn w:val="DefaultParagraphFont"/>
    <w:link w:val="CommentText"/>
    <w:uiPriority w:val="99"/>
    <w:semiHidden w:val="1"/>
    <w:rsid w:val="002C423A"/>
    <w:rPr>
      <w:sz w:val="20"/>
      <w:szCs w:val="20"/>
    </w:rPr>
  </w:style>
  <w:style w:type="paragraph" w:styleId="CommentSubject">
    <w:name w:val="annotation subject"/>
    <w:basedOn w:val="CommentText"/>
    <w:next w:val="CommentText"/>
    <w:link w:val="CommentSubjectChar"/>
    <w:uiPriority w:val="99"/>
    <w:semiHidden w:val="1"/>
    <w:unhideWhenUsed w:val="1"/>
    <w:rsid w:val="002C423A"/>
    <w:rPr>
      <w:b w:val="1"/>
      <w:bCs w:val="1"/>
    </w:rPr>
  </w:style>
  <w:style w:type="character" w:styleId="CommentSubjectChar" w:customStyle="1">
    <w:name w:val="Comment Subject Char"/>
    <w:basedOn w:val="CommentTextChar"/>
    <w:link w:val="CommentSubject"/>
    <w:uiPriority w:val="99"/>
    <w:semiHidden w:val="1"/>
    <w:rsid w:val="002C423A"/>
    <w:rPr>
      <w:b w:val="1"/>
      <w:bCs w:val="1"/>
      <w:sz w:val="20"/>
      <w:szCs w:val="20"/>
    </w:rPr>
  </w:style>
  <w:style w:type="paragraph" w:styleId="BalloonText">
    <w:name w:val="Balloon Text"/>
    <w:basedOn w:val="Normal"/>
    <w:link w:val="BalloonTextChar"/>
    <w:uiPriority w:val="99"/>
    <w:semiHidden w:val="1"/>
    <w:unhideWhenUsed w:val="1"/>
    <w:rsid w:val="002C423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C423A"/>
    <w:rPr>
      <w:rFonts w:ascii="Tahoma" w:cs="Tahoma" w:hAnsi="Tahoma"/>
      <w:sz w:val="16"/>
      <w:szCs w:val="16"/>
    </w:rPr>
  </w:style>
  <w:style w:type="table" w:styleId="TableGrid">
    <w:name w:val="Table Grid"/>
    <w:basedOn w:val="TableNormal"/>
    <w:uiPriority w:val="59"/>
    <w:rsid w:val="009A6D3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uiPriority w:val="99"/>
    <w:semiHidden w:val="1"/>
    <w:rsid w:val="009A6D37"/>
  </w:style>
  <w:style w:type="character" w:styleId="Hyperlink">
    <w:name w:val="Hyperlink"/>
    <w:basedOn w:val="DefaultParagraphFont"/>
    <w:uiPriority w:val="99"/>
    <w:unhideWhenUsed w:val="1"/>
    <w:rsid w:val="00550D3C"/>
    <w:rPr>
      <w:color w:val="0000ff" w:themeColor="hyperlink"/>
      <w:u w:val="single"/>
    </w:rPr>
  </w:style>
  <w:style w:type="paragraph" w:styleId="Header">
    <w:name w:val="header"/>
    <w:basedOn w:val="Normal"/>
    <w:link w:val="HeaderChar"/>
    <w:uiPriority w:val="99"/>
    <w:unhideWhenUsed w:val="1"/>
    <w:rsid w:val="00095ED2"/>
    <w:pPr>
      <w:tabs>
        <w:tab w:val="center" w:pos="4680"/>
        <w:tab w:val="right" w:pos="9360"/>
      </w:tabs>
    </w:pPr>
  </w:style>
  <w:style w:type="character" w:styleId="HeaderChar" w:customStyle="1">
    <w:name w:val="Header Char"/>
    <w:basedOn w:val="DefaultParagraphFont"/>
    <w:link w:val="Header"/>
    <w:uiPriority w:val="99"/>
    <w:rsid w:val="00095ED2"/>
  </w:style>
  <w:style w:type="paragraph" w:styleId="Footer">
    <w:name w:val="footer"/>
    <w:basedOn w:val="Normal"/>
    <w:link w:val="FooterChar"/>
    <w:uiPriority w:val="99"/>
    <w:unhideWhenUsed w:val="1"/>
    <w:rsid w:val="00095ED2"/>
    <w:pPr>
      <w:tabs>
        <w:tab w:val="center" w:pos="4680"/>
        <w:tab w:val="right" w:pos="9360"/>
      </w:tabs>
    </w:pPr>
  </w:style>
  <w:style w:type="character" w:styleId="FooterChar" w:customStyle="1">
    <w:name w:val="Footer Char"/>
    <w:basedOn w:val="DefaultParagraphFont"/>
    <w:link w:val="Footer"/>
    <w:uiPriority w:val="99"/>
    <w:rsid w:val="00095ED2"/>
  </w:style>
  <w:style w:type="paragraph" w:styleId="Title">
    <w:name w:val="Title"/>
    <w:basedOn w:val="Normal"/>
    <w:next w:val="Normal"/>
    <w:link w:val="TitleChar"/>
    <w:uiPriority w:val="10"/>
    <w:qFormat w:val="1"/>
    <w:rsid w:val="00173D36"/>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73D36"/>
    <w:rPr>
      <w:rFonts w:asciiTheme="majorHAnsi" w:cstheme="majorBidi" w:eastAsiaTheme="majorEastAsia" w:hAnsiTheme="majorHAnsi"/>
      <w:spacing w:val="-10"/>
      <w:kern w:val="28"/>
      <w:sz w:val="56"/>
      <w:szCs w:val="56"/>
    </w:rPr>
  </w:style>
  <w:style w:type="character" w:styleId="Heading2Char" w:customStyle="1">
    <w:name w:val="Heading 2 Char"/>
    <w:basedOn w:val="DefaultParagraphFont"/>
    <w:link w:val="Heading2"/>
    <w:uiPriority w:val="9"/>
    <w:rsid w:val="00173D36"/>
    <w:rPr>
      <w:rFonts w:asciiTheme="majorHAnsi" w:cstheme="majorBidi" w:eastAsiaTheme="majorEastAsia" w:hAnsiTheme="majorHAnsi"/>
      <w:color w:val="365f91" w:themeColor="accent1" w:themeShade="0000BF"/>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icholas.tapp.1@us.af.mil" TargetMode="External"/><Relationship Id="rId8" Type="http://schemas.openxmlformats.org/officeDocument/2006/relationships/hyperlink" Target="mailto:hunter.sheaks.2@us.af.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iGEAsMbPPpcOi+9E0ipqBpxdfg==">AMUW2mWfVekFGP/GQw8GGuCkOd/B/2YafNqL0DjJxdxk3UhZHeAd4tHBMQ4Bg+lNEM8PMz8EXamJIzLWfvmLi7aMmpl6gUxqOkOb9gqN+wiwSX5E/+P3d+cznNR8j+qWzxGH/OOss/Ax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2020-01-09T16:25:00Z</dcterms:created>
  <dc:creator>Chris Kissick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0x010100F926A2BD0482F54EAB61DCFA957722E0</vt:lpwstr>
  </property>
  <property fmtid="{D5CDD505-2E9C-101B-9397-08002B2CF9AE}" pid="3" name="TemplateUrl">
    <vt:lpwstr/>
  </property>
  <property fmtid="{D5CDD505-2E9C-101B-9397-08002B2CF9AE}" pid="4" name="xd_ProgID">
    <vt:lpwstr/>
  </property>
</Properties>
</file>