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5983D" w14:textId="77777777" w:rsidR="003E4142" w:rsidRPr="001D1EC1" w:rsidRDefault="003E4142" w:rsidP="003E4142">
      <w:pPr>
        <w:jc w:val="center"/>
        <w:rPr>
          <w:rFonts w:ascii="Arial" w:hAnsi="Arial" w:cs="Arial"/>
          <w:b/>
          <w:sz w:val="24"/>
        </w:rPr>
      </w:pPr>
      <w:r w:rsidRPr="001D1EC1">
        <w:rPr>
          <w:rFonts w:ascii="Arial" w:hAnsi="Arial" w:cs="Arial"/>
          <w:b/>
          <w:sz w:val="24"/>
        </w:rPr>
        <w:t>QUALITY ASSURANCE SURVEILLANCE PLAN</w:t>
      </w:r>
    </w:p>
    <w:p w14:paraId="412E23F1" w14:textId="77777777" w:rsidR="003E4142" w:rsidRPr="001D1EC1" w:rsidRDefault="003E4142" w:rsidP="003E4142">
      <w:pPr>
        <w:jc w:val="center"/>
        <w:rPr>
          <w:rFonts w:ascii="Arial" w:hAnsi="Arial" w:cs="Arial"/>
          <w:b/>
          <w:sz w:val="24"/>
        </w:rPr>
      </w:pPr>
      <w:r w:rsidRPr="001D1EC1">
        <w:rPr>
          <w:rFonts w:ascii="Arial" w:hAnsi="Arial" w:cs="Arial"/>
          <w:b/>
          <w:sz w:val="24"/>
        </w:rPr>
        <w:t>FOR</w:t>
      </w:r>
    </w:p>
    <w:p w14:paraId="2225AED7" w14:textId="77777777" w:rsidR="00BC1BEC" w:rsidRPr="001D1EC1" w:rsidRDefault="004F5877" w:rsidP="00BC1BEC">
      <w:pPr>
        <w:jc w:val="center"/>
        <w:rPr>
          <w:rFonts w:ascii="Arial" w:hAnsi="Arial" w:cs="Arial"/>
          <w:b/>
          <w:sz w:val="24"/>
        </w:rPr>
      </w:pPr>
      <w:r w:rsidRPr="001D1EC1">
        <w:rPr>
          <w:rFonts w:ascii="Arial" w:hAnsi="Arial" w:cs="Arial"/>
          <w:b/>
          <w:sz w:val="24"/>
        </w:rPr>
        <w:t xml:space="preserve">CONTRACTOR </w:t>
      </w:r>
      <w:r w:rsidR="001D1EC1">
        <w:rPr>
          <w:rFonts w:ascii="Arial" w:hAnsi="Arial" w:cs="Arial"/>
          <w:b/>
          <w:sz w:val="24"/>
        </w:rPr>
        <w:t>TECHNICAL SUPPORT</w:t>
      </w:r>
    </w:p>
    <w:p w14:paraId="1AB1433A" w14:textId="77777777" w:rsidR="001D1EC1" w:rsidRDefault="00BC1BEC" w:rsidP="00BC1BEC">
      <w:pPr>
        <w:keepNext/>
        <w:widowControl w:val="0"/>
        <w:jc w:val="center"/>
        <w:rPr>
          <w:rFonts w:ascii="Arial" w:hAnsi="Arial" w:cs="Arial"/>
          <w:b/>
          <w:sz w:val="24"/>
        </w:rPr>
      </w:pPr>
      <w:r w:rsidRPr="001D1EC1">
        <w:rPr>
          <w:rFonts w:ascii="Arial" w:hAnsi="Arial" w:cs="Arial"/>
          <w:b/>
          <w:sz w:val="24"/>
        </w:rPr>
        <w:t xml:space="preserve">FOR </w:t>
      </w:r>
      <w:r w:rsidR="001D1EC1">
        <w:rPr>
          <w:rFonts w:ascii="Arial" w:hAnsi="Arial" w:cs="Arial"/>
          <w:b/>
          <w:sz w:val="24"/>
        </w:rPr>
        <w:t>SMALL UNMANNED AIRCRAFT SYSTEMS</w:t>
      </w:r>
    </w:p>
    <w:p w14:paraId="1D6CC8BC" w14:textId="77777777" w:rsidR="00BC1BEC" w:rsidRPr="001D1EC1" w:rsidRDefault="00923112" w:rsidP="00BC1BEC">
      <w:pPr>
        <w:keepNext/>
        <w:widowControl w:val="0"/>
        <w:jc w:val="center"/>
        <w:rPr>
          <w:rFonts w:ascii="Arial" w:hAnsi="Arial" w:cs="Arial"/>
          <w:b/>
          <w:sz w:val="24"/>
        </w:rPr>
      </w:pPr>
      <w:r w:rsidRPr="001D1EC1">
        <w:rPr>
          <w:rFonts w:ascii="Arial" w:hAnsi="Arial" w:cs="Arial"/>
          <w:b/>
          <w:sz w:val="24"/>
        </w:rPr>
        <w:t xml:space="preserve">TACTICAL </w:t>
      </w:r>
      <w:r w:rsidR="00BC1BEC" w:rsidRPr="001D1EC1">
        <w:rPr>
          <w:rFonts w:ascii="Arial" w:hAnsi="Arial" w:cs="Arial"/>
          <w:b/>
          <w:sz w:val="24"/>
        </w:rPr>
        <w:t>UNMANNED AIRCRAFT SYSTEMS PRODUCT OFFICE</w:t>
      </w:r>
    </w:p>
    <w:p w14:paraId="715DA4C4" w14:textId="77777777" w:rsidR="003E4142" w:rsidRPr="001D1EC1" w:rsidRDefault="003E4142" w:rsidP="003E4142">
      <w:pPr>
        <w:jc w:val="center"/>
        <w:rPr>
          <w:rFonts w:ascii="Arial" w:hAnsi="Arial" w:cs="Arial"/>
          <w:b/>
          <w:sz w:val="24"/>
        </w:rPr>
      </w:pPr>
    </w:p>
    <w:p w14:paraId="3086F68E" w14:textId="77777777" w:rsidR="003E4142" w:rsidRPr="001D1EC1" w:rsidRDefault="003E4142" w:rsidP="003E4142">
      <w:pPr>
        <w:jc w:val="center"/>
        <w:rPr>
          <w:rFonts w:ascii="Arial" w:hAnsi="Arial" w:cs="Arial"/>
          <w:sz w:val="24"/>
        </w:rPr>
      </w:pPr>
    </w:p>
    <w:p w14:paraId="44AD6919" w14:textId="77777777" w:rsidR="003E4142" w:rsidRPr="001D1EC1" w:rsidRDefault="003E4142" w:rsidP="003E4142">
      <w:pPr>
        <w:jc w:val="center"/>
        <w:rPr>
          <w:rFonts w:ascii="Arial" w:hAnsi="Arial" w:cs="Arial"/>
          <w:sz w:val="24"/>
        </w:rPr>
      </w:pPr>
    </w:p>
    <w:p w14:paraId="4BA5B0CF" w14:textId="77777777" w:rsidR="00F86C98" w:rsidRPr="001D1EC1" w:rsidRDefault="00F86C98" w:rsidP="003E4142">
      <w:pPr>
        <w:jc w:val="center"/>
        <w:rPr>
          <w:rFonts w:ascii="Arial" w:hAnsi="Arial" w:cs="Arial"/>
          <w:sz w:val="24"/>
        </w:rPr>
      </w:pPr>
    </w:p>
    <w:p w14:paraId="2E7CCF0A" w14:textId="77777777" w:rsidR="00F86C98" w:rsidRPr="001D1EC1" w:rsidRDefault="00F86C98" w:rsidP="003E4142">
      <w:pPr>
        <w:jc w:val="center"/>
        <w:rPr>
          <w:rFonts w:ascii="Arial" w:hAnsi="Arial" w:cs="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tblGrid>
      <w:tr w:rsidR="003910E7" w:rsidRPr="00B70F7D" w14:paraId="21C65BDD" w14:textId="77777777" w:rsidTr="00BC52D2">
        <w:tc>
          <w:tcPr>
            <w:tcW w:w="4569" w:type="dxa"/>
          </w:tcPr>
          <w:p w14:paraId="051F844F" w14:textId="77777777" w:rsidR="003910E7" w:rsidRPr="001D1EC1" w:rsidRDefault="00AD628C" w:rsidP="00BC52D2">
            <w:pPr>
              <w:widowControl w:val="0"/>
              <w:autoSpaceDE w:val="0"/>
              <w:autoSpaceDN w:val="0"/>
              <w:rPr>
                <w:rFonts w:ascii="Arial" w:eastAsia="Calibri" w:hAnsi="Arial" w:cs="Arial"/>
                <w:sz w:val="24"/>
              </w:rPr>
            </w:pPr>
            <w:r w:rsidRPr="001D1EC1">
              <w:rPr>
                <w:rFonts w:ascii="Arial" w:eastAsia="Calibri" w:hAnsi="Arial" w:cs="Arial"/>
                <w:sz w:val="24"/>
              </w:rPr>
              <w:t>Reviewed by:</w:t>
            </w:r>
          </w:p>
          <w:p w14:paraId="25237DBA" w14:textId="77777777" w:rsidR="003910E7" w:rsidRPr="001D1EC1" w:rsidRDefault="003910E7" w:rsidP="00BC52D2">
            <w:pPr>
              <w:widowControl w:val="0"/>
              <w:autoSpaceDE w:val="0"/>
              <w:autoSpaceDN w:val="0"/>
              <w:rPr>
                <w:rFonts w:ascii="Arial" w:eastAsia="Calibri" w:hAnsi="Arial" w:cs="Arial"/>
                <w:sz w:val="24"/>
              </w:rPr>
            </w:pPr>
          </w:p>
          <w:p w14:paraId="5D9B16CB" w14:textId="77777777" w:rsidR="003910E7" w:rsidRPr="001D1EC1" w:rsidRDefault="003910E7" w:rsidP="00BC52D2">
            <w:pPr>
              <w:widowControl w:val="0"/>
              <w:autoSpaceDE w:val="0"/>
              <w:autoSpaceDN w:val="0"/>
              <w:rPr>
                <w:rFonts w:ascii="Arial" w:eastAsia="Calibri" w:hAnsi="Arial" w:cs="Arial"/>
                <w:sz w:val="24"/>
              </w:rPr>
            </w:pPr>
          </w:p>
        </w:tc>
      </w:tr>
      <w:tr w:rsidR="003910E7" w:rsidRPr="00B70F7D" w14:paraId="7A4AB3EF" w14:textId="77777777" w:rsidTr="00BC52D2">
        <w:tc>
          <w:tcPr>
            <w:tcW w:w="4569" w:type="dxa"/>
          </w:tcPr>
          <w:p w14:paraId="51BEF943" w14:textId="77777777" w:rsidR="003910E7" w:rsidRPr="001D1EC1" w:rsidRDefault="003910E7" w:rsidP="00BC52D2">
            <w:pPr>
              <w:widowControl w:val="0"/>
              <w:autoSpaceDE w:val="0"/>
              <w:autoSpaceDN w:val="0"/>
              <w:rPr>
                <w:rFonts w:ascii="Arial" w:eastAsia="Calibri" w:hAnsi="Arial" w:cs="Arial"/>
                <w:sz w:val="24"/>
              </w:rPr>
            </w:pPr>
            <w:r w:rsidRPr="001D1EC1">
              <w:rPr>
                <w:rFonts w:ascii="Arial" w:eastAsia="Calibri" w:hAnsi="Arial" w:cs="Arial"/>
                <w:sz w:val="24"/>
              </w:rPr>
              <w:t>________________________________</w:t>
            </w:r>
          </w:p>
          <w:p w14:paraId="266D6039" w14:textId="77777777" w:rsidR="003910E7" w:rsidRPr="001D1EC1" w:rsidRDefault="003910E7" w:rsidP="00BC52D2">
            <w:pPr>
              <w:widowControl w:val="0"/>
              <w:autoSpaceDE w:val="0"/>
              <w:autoSpaceDN w:val="0"/>
              <w:rPr>
                <w:rFonts w:ascii="Arial" w:eastAsia="Calibri" w:hAnsi="Arial" w:cs="Arial"/>
                <w:color w:val="000000" w:themeColor="text1"/>
                <w:sz w:val="24"/>
              </w:rPr>
            </w:pPr>
            <w:r w:rsidRPr="001D1EC1">
              <w:rPr>
                <w:rFonts w:ascii="Arial" w:eastAsia="Calibri" w:hAnsi="Arial" w:cs="Arial"/>
                <w:color w:val="000000" w:themeColor="text1"/>
                <w:sz w:val="24"/>
              </w:rPr>
              <w:t xml:space="preserve">CARSON </w:t>
            </w:r>
            <w:r w:rsidR="005561E8" w:rsidRPr="001D1EC1">
              <w:rPr>
                <w:rFonts w:ascii="Arial" w:eastAsia="Calibri" w:hAnsi="Arial" w:cs="Arial"/>
                <w:color w:val="000000" w:themeColor="text1"/>
                <w:sz w:val="24"/>
              </w:rPr>
              <w:t xml:space="preserve">L. </w:t>
            </w:r>
            <w:r w:rsidRPr="001D1EC1">
              <w:rPr>
                <w:rFonts w:ascii="Arial" w:eastAsia="Calibri" w:hAnsi="Arial" w:cs="Arial"/>
                <w:color w:val="000000" w:themeColor="text1"/>
                <w:sz w:val="24"/>
              </w:rPr>
              <w:t>WAKEFIELD</w:t>
            </w:r>
          </w:p>
          <w:p w14:paraId="4D113F3A" w14:textId="77777777" w:rsidR="003910E7" w:rsidRPr="001D1EC1" w:rsidRDefault="003910E7" w:rsidP="00BC52D2">
            <w:pPr>
              <w:widowControl w:val="0"/>
              <w:autoSpaceDE w:val="0"/>
              <w:autoSpaceDN w:val="0"/>
              <w:rPr>
                <w:rFonts w:ascii="Arial" w:eastAsia="Calibri" w:hAnsi="Arial" w:cs="Arial"/>
                <w:color w:val="000000" w:themeColor="text1"/>
                <w:sz w:val="24"/>
              </w:rPr>
            </w:pPr>
            <w:r w:rsidRPr="001D1EC1">
              <w:rPr>
                <w:rFonts w:ascii="Arial" w:eastAsia="Calibri" w:hAnsi="Arial" w:cs="Arial"/>
                <w:color w:val="000000" w:themeColor="text1"/>
                <w:sz w:val="24"/>
              </w:rPr>
              <w:t>Assistant Pro</w:t>
            </w:r>
            <w:r w:rsidR="00B70F7D" w:rsidRPr="001D1EC1">
              <w:rPr>
                <w:rFonts w:ascii="Arial" w:eastAsia="Calibri" w:hAnsi="Arial" w:cs="Arial"/>
                <w:color w:val="000000" w:themeColor="text1"/>
                <w:sz w:val="24"/>
              </w:rPr>
              <w:t>duct</w:t>
            </w:r>
            <w:r w:rsidRPr="001D1EC1">
              <w:rPr>
                <w:rFonts w:ascii="Arial" w:eastAsia="Calibri" w:hAnsi="Arial" w:cs="Arial"/>
                <w:color w:val="000000" w:themeColor="text1"/>
                <w:sz w:val="24"/>
              </w:rPr>
              <w:t xml:space="preserve"> Manager, </w:t>
            </w:r>
            <w:r w:rsidR="001D1EC1">
              <w:rPr>
                <w:rFonts w:ascii="Arial" w:eastAsia="Calibri" w:hAnsi="Arial" w:cs="Arial"/>
                <w:color w:val="000000" w:themeColor="text1"/>
                <w:sz w:val="24"/>
              </w:rPr>
              <w:t>SUAS</w:t>
            </w:r>
          </w:p>
          <w:p w14:paraId="29B369B7" w14:textId="77777777" w:rsidR="003910E7" w:rsidRPr="001D1EC1" w:rsidRDefault="003910E7" w:rsidP="00BC52D2">
            <w:pPr>
              <w:widowControl w:val="0"/>
              <w:autoSpaceDE w:val="0"/>
              <w:autoSpaceDN w:val="0"/>
              <w:rPr>
                <w:rFonts w:ascii="Arial" w:eastAsia="Calibri" w:hAnsi="Arial" w:cs="Arial"/>
                <w:color w:val="000000" w:themeColor="text1"/>
                <w:sz w:val="24"/>
              </w:rPr>
            </w:pPr>
          </w:p>
          <w:p w14:paraId="62EB5C8F" w14:textId="77777777" w:rsidR="003910E7" w:rsidRPr="001D1EC1" w:rsidRDefault="003910E7" w:rsidP="00BC52D2">
            <w:pPr>
              <w:widowControl w:val="0"/>
              <w:autoSpaceDE w:val="0"/>
              <w:autoSpaceDN w:val="0"/>
              <w:rPr>
                <w:rFonts w:ascii="Arial" w:eastAsia="Calibri" w:hAnsi="Arial" w:cs="Arial"/>
                <w:color w:val="000000" w:themeColor="text1"/>
                <w:sz w:val="24"/>
              </w:rPr>
            </w:pPr>
          </w:p>
        </w:tc>
      </w:tr>
    </w:tbl>
    <w:p w14:paraId="1EE5DDCC" w14:textId="77777777" w:rsidR="003E4142" w:rsidRPr="001D1EC1" w:rsidRDefault="003E4142" w:rsidP="003E4142">
      <w:pPr>
        <w:rPr>
          <w:rFonts w:ascii="Arial" w:hAnsi="Arial" w:cs="Arial"/>
          <w:sz w:val="24"/>
        </w:rPr>
      </w:pPr>
    </w:p>
    <w:p w14:paraId="737AAC41" w14:textId="77777777" w:rsidR="003E4142" w:rsidRPr="001D1EC1" w:rsidRDefault="003E4142" w:rsidP="003E4142">
      <w:pPr>
        <w:rPr>
          <w:rFonts w:ascii="Arial" w:hAnsi="Arial" w:cs="Arial"/>
          <w:sz w:val="24"/>
        </w:rPr>
      </w:pPr>
    </w:p>
    <w:p w14:paraId="442F2EF3" w14:textId="77777777" w:rsidR="003E4142" w:rsidRPr="001D1EC1" w:rsidRDefault="003E4142" w:rsidP="003E4142">
      <w:pPr>
        <w:rPr>
          <w:rFonts w:ascii="Arial" w:hAnsi="Arial" w:cs="Arial"/>
          <w:sz w:val="24"/>
        </w:rPr>
      </w:pPr>
    </w:p>
    <w:p w14:paraId="61290B7F" w14:textId="77777777" w:rsidR="00F86C98" w:rsidRPr="001D1EC1" w:rsidRDefault="00F86C98" w:rsidP="003E4142">
      <w:pPr>
        <w:rPr>
          <w:rFonts w:ascii="Arial" w:hAnsi="Arial" w:cs="Arial"/>
          <w:sz w:val="24"/>
        </w:rPr>
      </w:pPr>
    </w:p>
    <w:p w14:paraId="7EAB0490" w14:textId="77777777" w:rsidR="00F86C98" w:rsidRPr="001D1EC1" w:rsidRDefault="00F86C98" w:rsidP="003E4142">
      <w:pPr>
        <w:rPr>
          <w:rFonts w:ascii="Arial" w:hAnsi="Arial" w:cs="Arial"/>
          <w:sz w:val="24"/>
        </w:rPr>
      </w:pPr>
    </w:p>
    <w:p w14:paraId="01DB0B11" w14:textId="77777777" w:rsidR="00F86C98" w:rsidRPr="001D1EC1" w:rsidRDefault="00F86C98" w:rsidP="003E4142">
      <w:pPr>
        <w:rPr>
          <w:rFonts w:ascii="Arial" w:hAnsi="Arial" w:cs="Arial"/>
          <w:sz w:val="24"/>
        </w:rPr>
      </w:pPr>
    </w:p>
    <w:p w14:paraId="4B443D4D" w14:textId="77777777" w:rsidR="003E4142" w:rsidRPr="001D1EC1" w:rsidRDefault="003E4142" w:rsidP="003E4142">
      <w:pPr>
        <w:rPr>
          <w:rFonts w:ascii="Arial" w:hAnsi="Arial" w:cs="Arial"/>
          <w:sz w:val="24"/>
        </w:rPr>
      </w:pPr>
    </w:p>
    <w:p w14:paraId="13F0A0AC" w14:textId="77777777" w:rsidR="003E4142" w:rsidRPr="001D1EC1" w:rsidRDefault="003E4142" w:rsidP="003E4142">
      <w:pPr>
        <w:rPr>
          <w:rFonts w:ascii="Arial" w:hAnsi="Arial" w:cs="Arial"/>
          <w:sz w:val="24"/>
        </w:rPr>
      </w:pPr>
    </w:p>
    <w:p w14:paraId="1150ADF8" w14:textId="77777777" w:rsidR="003E4142" w:rsidRPr="001D1EC1" w:rsidRDefault="003E4142" w:rsidP="003E4142">
      <w:pPr>
        <w:rPr>
          <w:rFonts w:ascii="Arial" w:hAnsi="Arial" w:cs="Arial"/>
          <w:sz w:val="24"/>
        </w:rPr>
      </w:pPr>
    </w:p>
    <w:p w14:paraId="5F2EC182" w14:textId="77777777" w:rsidR="003E4142" w:rsidRPr="001D1EC1" w:rsidRDefault="003E4142" w:rsidP="003E4142">
      <w:pPr>
        <w:rPr>
          <w:rFonts w:ascii="Arial" w:hAnsi="Arial" w:cs="Arial"/>
          <w:sz w:val="24"/>
        </w:rPr>
      </w:pPr>
      <w:r w:rsidRPr="001D1EC1">
        <w:rPr>
          <w:rFonts w:ascii="Arial" w:hAnsi="Arial" w:cs="Arial"/>
          <w:sz w:val="24"/>
        </w:rPr>
        <w:t>_______________________</w:t>
      </w:r>
      <w:r w:rsidRPr="001D1EC1">
        <w:rPr>
          <w:rFonts w:ascii="Arial" w:hAnsi="Arial" w:cs="Arial"/>
          <w:sz w:val="24"/>
        </w:rPr>
        <w:tab/>
      </w:r>
      <w:r w:rsidRPr="001D1EC1">
        <w:rPr>
          <w:rFonts w:ascii="Arial" w:hAnsi="Arial" w:cs="Arial"/>
          <w:sz w:val="24"/>
        </w:rPr>
        <w:tab/>
      </w:r>
      <w:r w:rsidRPr="001D1EC1">
        <w:rPr>
          <w:rFonts w:ascii="Arial" w:hAnsi="Arial" w:cs="Arial"/>
          <w:sz w:val="24"/>
        </w:rPr>
        <w:tab/>
      </w:r>
      <w:r w:rsidRPr="001D1EC1">
        <w:rPr>
          <w:rFonts w:ascii="Arial" w:hAnsi="Arial" w:cs="Arial"/>
          <w:sz w:val="24"/>
        </w:rPr>
        <w:tab/>
        <w:t>________________________</w:t>
      </w:r>
    </w:p>
    <w:p w14:paraId="1FC27DD5" w14:textId="77777777" w:rsidR="003E4142" w:rsidRPr="001D1EC1" w:rsidRDefault="001D1EC1" w:rsidP="003E4142">
      <w:pPr>
        <w:rPr>
          <w:rFonts w:ascii="Arial" w:hAnsi="Arial" w:cs="Arial"/>
          <w:sz w:val="24"/>
        </w:rPr>
      </w:pPr>
      <w:r>
        <w:rPr>
          <w:rFonts w:ascii="Arial" w:hAnsi="Arial" w:cs="Arial"/>
          <w:sz w:val="24"/>
        </w:rPr>
        <w:t>JEREMY DEORSEY</w:t>
      </w:r>
      <w:r>
        <w:rPr>
          <w:rFonts w:ascii="Arial" w:hAnsi="Arial" w:cs="Arial"/>
          <w:sz w:val="24"/>
        </w:rPr>
        <w:tab/>
      </w:r>
      <w:r w:rsidR="00760055" w:rsidRPr="001D1EC1">
        <w:rPr>
          <w:rFonts w:ascii="Arial" w:hAnsi="Arial" w:cs="Arial"/>
          <w:sz w:val="24"/>
        </w:rPr>
        <w:tab/>
      </w:r>
      <w:r w:rsidR="00760055" w:rsidRPr="001D1EC1">
        <w:rPr>
          <w:rFonts w:ascii="Arial" w:hAnsi="Arial" w:cs="Arial"/>
          <w:sz w:val="24"/>
        </w:rPr>
        <w:tab/>
      </w:r>
      <w:r w:rsidR="00760055" w:rsidRPr="001D1EC1">
        <w:rPr>
          <w:rFonts w:ascii="Arial" w:hAnsi="Arial" w:cs="Arial"/>
          <w:sz w:val="24"/>
        </w:rPr>
        <w:tab/>
      </w:r>
      <w:r w:rsidR="00BC1BEC" w:rsidRPr="001D1EC1">
        <w:rPr>
          <w:rFonts w:ascii="Arial" w:hAnsi="Arial" w:cs="Arial"/>
          <w:sz w:val="24"/>
        </w:rPr>
        <w:t xml:space="preserve">    </w:t>
      </w:r>
      <w:r w:rsidR="00072559">
        <w:rPr>
          <w:rFonts w:ascii="Arial" w:hAnsi="Arial" w:cs="Arial"/>
          <w:sz w:val="24"/>
        </w:rPr>
        <w:t xml:space="preserve"> </w:t>
      </w:r>
      <w:r w:rsidR="00BC1BEC" w:rsidRPr="001D1EC1">
        <w:rPr>
          <w:rFonts w:ascii="Arial" w:hAnsi="Arial" w:cs="Arial"/>
          <w:sz w:val="24"/>
        </w:rPr>
        <w:t xml:space="preserve">      </w:t>
      </w:r>
      <w:r w:rsidR="003E4142" w:rsidRPr="001D1EC1">
        <w:rPr>
          <w:rFonts w:ascii="Arial" w:hAnsi="Arial" w:cs="Arial"/>
          <w:sz w:val="24"/>
        </w:rPr>
        <w:t>Date</w:t>
      </w:r>
    </w:p>
    <w:p w14:paraId="0362138C" w14:textId="77777777" w:rsidR="003E4142" w:rsidRPr="001D1EC1" w:rsidRDefault="003E4142" w:rsidP="003E4142">
      <w:pPr>
        <w:rPr>
          <w:rFonts w:ascii="Arial" w:hAnsi="Arial" w:cs="Arial"/>
          <w:sz w:val="24"/>
        </w:rPr>
      </w:pPr>
      <w:r w:rsidRPr="001D1EC1">
        <w:rPr>
          <w:rFonts w:ascii="Arial" w:hAnsi="Arial" w:cs="Arial"/>
          <w:sz w:val="24"/>
        </w:rPr>
        <w:t>Contracting Officer</w:t>
      </w:r>
    </w:p>
    <w:p w14:paraId="64949A0E" w14:textId="77777777" w:rsidR="00760055" w:rsidRPr="001D1EC1" w:rsidRDefault="007E3FCA" w:rsidP="003E4142">
      <w:pPr>
        <w:rPr>
          <w:rFonts w:ascii="Arial" w:hAnsi="Arial" w:cs="Arial"/>
          <w:sz w:val="24"/>
        </w:rPr>
      </w:pPr>
      <w:r w:rsidRPr="001D1EC1">
        <w:rPr>
          <w:rFonts w:ascii="Arial" w:hAnsi="Arial" w:cs="Arial"/>
          <w:sz w:val="24"/>
        </w:rPr>
        <w:t>U</w:t>
      </w:r>
      <w:r w:rsidR="00932292" w:rsidRPr="001D1EC1">
        <w:rPr>
          <w:rFonts w:ascii="Arial" w:hAnsi="Arial" w:cs="Arial"/>
          <w:sz w:val="24"/>
        </w:rPr>
        <w:t>S</w:t>
      </w:r>
      <w:r w:rsidRPr="001D1EC1">
        <w:rPr>
          <w:rFonts w:ascii="Arial" w:hAnsi="Arial" w:cs="Arial"/>
          <w:sz w:val="24"/>
        </w:rPr>
        <w:t xml:space="preserve"> Army Contracting Command, </w:t>
      </w:r>
      <w:r w:rsidR="003C2EDF" w:rsidRPr="001D1EC1">
        <w:rPr>
          <w:rFonts w:ascii="Arial" w:hAnsi="Arial" w:cs="Arial"/>
          <w:sz w:val="24"/>
        </w:rPr>
        <w:t>APG</w:t>
      </w:r>
    </w:p>
    <w:p w14:paraId="33E6EDC4" w14:textId="77777777" w:rsidR="003E4142" w:rsidRPr="001D1EC1" w:rsidRDefault="003E4142" w:rsidP="003E4142">
      <w:pPr>
        <w:rPr>
          <w:rFonts w:ascii="Arial" w:hAnsi="Arial" w:cs="Arial"/>
          <w:sz w:val="24"/>
        </w:rPr>
      </w:pPr>
    </w:p>
    <w:p w14:paraId="3D3C5A82" w14:textId="77777777" w:rsidR="003E4142" w:rsidRPr="001D1EC1" w:rsidRDefault="003E4142" w:rsidP="003E4142">
      <w:pPr>
        <w:rPr>
          <w:rFonts w:ascii="Arial" w:hAnsi="Arial" w:cs="Arial"/>
          <w:sz w:val="24"/>
        </w:rPr>
      </w:pPr>
      <w:r w:rsidRPr="001D1EC1">
        <w:rPr>
          <w:rFonts w:ascii="Arial" w:hAnsi="Arial" w:cs="Arial"/>
          <w:sz w:val="24"/>
        </w:rPr>
        <w:softHyphen/>
      </w:r>
      <w:r w:rsidRPr="001D1EC1">
        <w:rPr>
          <w:rFonts w:ascii="Arial" w:hAnsi="Arial" w:cs="Arial"/>
          <w:sz w:val="24"/>
        </w:rPr>
        <w:softHyphen/>
      </w:r>
      <w:r w:rsidRPr="001D1EC1">
        <w:rPr>
          <w:rFonts w:ascii="Arial" w:hAnsi="Arial" w:cs="Arial"/>
          <w:sz w:val="24"/>
        </w:rPr>
        <w:softHyphen/>
      </w:r>
    </w:p>
    <w:p w14:paraId="4F69130E" w14:textId="77777777" w:rsidR="003E4142" w:rsidRPr="001D1EC1" w:rsidRDefault="003E4142" w:rsidP="003E4142">
      <w:pPr>
        <w:rPr>
          <w:rFonts w:ascii="Arial" w:hAnsi="Arial" w:cs="Arial"/>
          <w:sz w:val="24"/>
        </w:rPr>
      </w:pPr>
    </w:p>
    <w:p w14:paraId="0D0CD429" w14:textId="77777777" w:rsidR="003E4142" w:rsidRPr="001D1EC1" w:rsidRDefault="003E4142" w:rsidP="003E4142">
      <w:pPr>
        <w:rPr>
          <w:rFonts w:ascii="Arial" w:hAnsi="Arial" w:cs="Arial"/>
          <w:sz w:val="24"/>
        </w:rPr>
      </w:pPr>
    </w:p>
    <w:p w14:paraId="4033D4BA" w14:textId="77777777" w:rsidR="003E4142" w:rsidRPr="001D1EC1" w:rsidRDefault="003E4142" w:rsidP="003E4142">
      <w:pPr>
        <w:rPr>
          <w:rFonts w:ascii="Arial" w:hAnsi="Arial" w:cs="Arial"/>
          <w:sz w:val="24"/>
        </w:rPr>
      </w:pPr>
    </w:p>
    <w:p w14:paraId="1F74C761" w14:textId="77777777" w:rsidR="001A573F" w:rsidRPr="001D1EC1" w:rsidRDefault="001A573F" w:rsidP="003E4142">
      <w:pPr>
        <w:rPr>
          <w:rFonts w:ascii="Arial" w:hAnsi="Arial" w:cs="Arial"/>
          <w:sz w:val="24"/>
        </w:rPr>
      </w:pPr>
    </w:p>
    <w:p w14:paraId="5E11859D" w14:textId="77777777" w:rsidR="001A573F" w:rsidRPr="001D1EC1" w:rsidRDefault="001A573F" w:rsidP="003E4142">
      <w:pPr>
        <w:rPr>
          <w:rFonts w:ascii="Arial" w:hAnsi="Arial" w:cs="Arial"/>
          <w:sz w:val="24"/>
        </w:rPr>
      </w:pPr>
    </w:p>
    <w:p w14:paraId="613FCCC6" w14:textId="77777777" w:rsidR="003E4142" w:rsidRPr="001D1EC1" w:rsidRDefault="003E4142" w:rsidP="003E4142">
      <w:pPr>
        <w:rPr>
          <w:rFonts w:ascii="Arial" w:hAnsi="Arial" w:cs="Arial"/>
          <w:sz w:val="24"/>
        </w:rPr>
      </w:pPr>
    </w:p>
    <w:p w14:paraId="679FA19E" w14:textId="77777777" w:rsidR="003E4142" w:rsidRPr="001D1EC1" w:rsidRDefault="003E4142" w:rsidP="003E4142">
      <w:pPr>
        <w:rPr>
          <w:rFonts w:ascii="Arial" w:hAnsi="Arial" w:cs="Arial"/>
          <w:sz w:val="24"/>
        </w:rPr>
      </w:pPr>
    </w:p>
    <w:p w14:paraId="7208147F" w14:textId="77777777" w:rsidR="003E4142" w:rsidRPr="001D1EC1" w:rsidRDefault="003E4142" w:rsidP="003E4142">
      <w:pPr>
        <w:rPr>
          <w:rFonts w:ascii="Arial" w:hAnsi="Arial" w:cs="Arial"/>
          <w:sz w:val="24"/>
        </w:rPr>
      </w:pPr>
    </w:p>
    <w:p w14:paraId="3B072DC5" w14:textId="77777777" w:rsidR="000058C7" w:rsidRPr="001D1EC1" w:rsidRDefault="000058C7" w:rsidP="003E4142">
      <w:pPr>
        <w:rPr>
          <w:rFonts w:ascii="Arial" w:hAnsi="Arial" w:cs="Arial"/>
          <w:sz w:val="24"/>
        </w:rPr>
        <w:sectPr w:rsidR="000058C7" w:rsidRPr="001D1EC1" w:rsidSect="000058C7">
          <w:footerReference w:type="default" r:id="rId8"/>
          <w:pgSz w:w="12240" w:h="15840"/>
          <w:pgMar w:top="1440" w:right="1440" w:bottom="1440" w:left="1440" w:header="720" w:footer="720" w:gutter="0"/>
          <w:pgNumType w:start="1"/>
          <w:cols w:space="720"/>
          <w:titlePg/>
          <w:docGrid w:linePitch="360"/>
        </w:sectPr>
      </w:pPr>
    </w:p>
    <w:p w14:paraId="1D73AC1F" w14:textId="77777777" w:rsidR="003E4142" w:rsidRPr="001D1EC1" w:rsidRDefault="003E4142" w:rsidP="003E4142">
      <w:pPr>
        <w:rPr>
          <w:rFonts w:ascii="Arial" w:hAnsi="Arial" w:cs="Arial"/>
          <w:sz w:val="24"/>
        </w:rPr>
      </w:pPr>
    </w:p>
    <w:p w14:paraId="799ED4A9" w14:textId="77777777" w:rsidR="003E4142" w:rsidRPr="001D1EC1" w:rsidRDefault="003E4142" w:rsidP="003E4142">
      <w:pPr>
        <w:rPr>
          <w:rFonts w:ascii="Arial" w:hAnsi="Arial" w:cs="Arial"/>
          <w:sz w:val="24"/>
        </w:rPr>
      </w:pPr>
    </w:p>
    <w:p w14:paraId="5D514876" w14:textId="77777777" w:rsidR="003E4142" w:rsidRPr="001D1EC1" w:rsidRDefault="003E4142" w:rsidP="003E4142">
      <w:pPr>
        <w:rPr>
          <w:rFonts w:ascii="Arial" w:hAnsi="Arial" w:cs="Arial"/>
        </w:rPr>
      </w:pPr>
    </w:p>
    <w:p w14:paraId="1255B475" w14:textId="77777777" w:rsidR="003E4142" w:rsidRPr="001D1EC1" w:rsidRDefault="003E4142" w:rsidP="003E4142">
      <w:pPr>
        <w:rPr>
          <w:rFonts w:ascii="Arial" w:hAnsi="Arial" w:cs="Arial"/>
        </w:rPr>
      </w:pPr>
    </w:p>
    <w:p w14:paraId="7CF89AF5" w14:textId="77777777" w:rsidR="003E4142" w:rsidRPr="001D1EC1" w:rsidRDefault="000058C7" w:rsidP="003E4142">
      <w:pPr>
        <w:rPr>
          <w:rFonts w:ascii="Arial" w:hAnsi="Arial" w:cs="Arial"/>
          <w:sz w:val="24"/>
        </w:rPr>
      </w:pPr>
      <w:r w:rsidRPr="001D1EC1">
        <w:rPr>
          <w:rFonts w:ascii="Arial" w:hAnsi="Arial" w:cs="Arial"/>
          <w:sz w:val="24"/>
        </w:rPr>
        <w:br w:type="page"/>
      </w:r>
    </w:p>
    <w:p w14:paraId="685D9A85" w14:textId="77777777" w:rsidR="003E4142" w:rsidRPr="001D1EC1" w:rsidRDefault="005B7BC8" w:rsidP="00E209C1">
      <w:pPr>
        <w:pStyle w:val="Heading2"/>
        <w:numPr>
          <w:ilvl w:val="0"/>
          <w:numId w:val="2"/>
        </w:numPr>
        <w:tabs>
          <w:tab w:val="clear" w:pos="420"/>
          <w:tab w:val="num" w:pos="360"/>
        </w:tabs>
        <w:spacing w:before="0" w:after="0"/>
        <w:ind w:left="360" w:hanging="360"/>
        <w:rPr>
          <w:sz w:val="24"/>
          <w:szCs w:val="24"/>
        </w:rPr>
      </w:pPr>
      <w:r w:rsidRPr="001D1EC1">
        <w:rPr>
          <w:sz w:val="24"/>
          <w:szCs w:val="24"/>
        </w:rPr>
        <w:lastRenderedPageBreak/>
        <w:t>INTRODUCTION</w:t>
      </w:r>
    </w:p>
    <w:p w14:paraId="69FDC159" w14:textId="77777777" w:rsidR="005B7BC8" w:rsidRPr="001D1EC1" w:rsidRDefault="005B7BC8" w:rsidP="00E209C1">
      <w:pPr>
        <w:tabs>
          <w:tab w:val="num" w:pos="360"/>
        </w:tabs>
        <w:ind w:left="360" w:hanging="360"/>
        <w:rPr>
          <w:rFonts w:ascii="Arial" w:hAnsi="Arial" w:cs="Arial"/>
          <w:b/>
          <w:sz w:val="24"/>
        </w:rPr>
      </w:pPr>
    </w:p>
    <w:p w14:paraId="46EF55CA" w14:textId="77777777" w:rsidR="005B7BC8" w:rsidRPr="001D1EC1" w:rsidRDefault="005B7BC8" w:rsidP="00E209C1">
      <w:pPr>
        <w:tabs>
          <w:tab w:val="num" w:pos="540"/>
        </w:tabs>
        <w:ind w:left="540" w:hanging="540"/>
        <w:rPr>
          <w:rFonts w:ascii="Arial" w:hAnsi="Arial" w:cs="Arial"/>
          <w:sz w:val="24"/>
        </w:rPr>
      </w:pPr>
      <w:r w:rsidRPr="001D1EC1">
        <w:rPr>
          <w:rFonts w:ascii="Arial" w:hAnsi="Arial" w:cs="Arial"/>
          <w:b/>
          <w:sz w:val="24"/>
        </w:rPr>
        <w:t xml:space="preserve">1.1 </w:t>
      </w:r>
      <w:r w:rsidR="00AB7B2C" w:rsidRPr="001D1EC1">
        <w:rPr>
          <w:rFonts w:ascii="Arial" w:hAnsi="Arial" w:cs="Arial"/>
          <w:b/>
          <w:sz w:val="24"/>
        </w:rPr>
        <w:tab/>
      </w:r>
      <w:r w:rsidRPr="001D1EC1">
        <w:rPr>
          <w:rFonts w:ascii="Arial" w:hAnsi="Arial" w:cs="Arial"/>
          <w:b/>
          <w:sz w:val="24"/>
        </w:rPr>
        <w:t>Purpose.</w:t>
      </w:r>
      <w:r w:rsidRPr="001D1EC1">
        <w:rPr>
          <w:rFonts w:ascii="Arial" w:hAnsi="Arial" w:cs="Arial"/>
          <w:sz w:val="24"/>
        </w:rPr>
        <w:t xml:space="preserve">  The purpose of this </w:t>
      </w:r>
      <w:r w:rsidR="00923112" w:rsidRPr="001D1EC1">
        <w:rPr>
          <w:rFonts w:ascii="Arial" w:hAnsi="Arial" w:cs="Arial"/>
          <w:sz w:val="24"/>
        </w:rPr>
        <w:t>Quality Assurance Surveillance Plan (</w:t>
      </w:r>
      <w:r w:rsidRPr="001D1EC1">
        <w:rPr>
          <w:rFonts w:ascii="Arial" w:hAnsi="Arial" w:cs="Arial"/>
          <w:sz w:val="24"/>
        </w:rPr>
        <w:t>QASP</w:t>
      </w:r>
      <w:r w:rsidR="00923112" w:rsidRPr="001D1EC1">
        <w:rPr>
          <w:rFonts w:ascii="Arial" w:hAnsi="Arial" w:cs="Arial"/>
          <w:sz w:val="24"/>
        </w:rPr>
        <w:t>)</w:t>
      </w:r>
      <w:r w:rsidRPr="001D1EC1">
        <w:rPr>
          <w:rFonts w:ascii="Arial" w:hAnsi="Arial" w:cs="Arial"/>
          <w:sz w:val="24"/>
        </w:rPr>
        <w:t xml:space="preserve"> is to identify the methods and procedures the </w:t>
      </w:r>
      <w:r w:rsidR="004A1A9D" w:rsidRPr="001D1EC1">
        <w:rPr>
          <w:rFonts w:ascii="Arial" w:hAnsi="Arial" w:cs="Arial"/>
          <w:sz w:val="24"/>
        </w:rPr>
        <w:t>Government</w:t>
      </w:r>
      <w:r w:rsidRPr="001D1EC1">
        <w:rPr>
          <w:rFonts w:ascii="Arial" w:hAnsi="Arial" w:cs="Arial"/>
          <w:sz w:val="24"/>
        </w:rPr>
        <w:t xml:space="preserve"> will use to evaluate </w:t>
      </w:r>
      <w:r w:rsidR="005539A4" w:rsidRPr="001D1EC1">
        <w:rPr>
          <w:rFonts w:ascii="Arial" w:hAnsi="Arial" w:cs="Arial"/>
          <w:sz w:val="24"/>
        </w:rPr>
        <w:t>contractor</w:t>
      </w:r>
      <w:r w:rsidRPr="001D1EC1">
        <w:rPr>
          <w:rFonts w:ascii="Arial" w:hAnsi="Arial" w:cs="Arial"/>
          <w:sz w:val="24"/>
        </w:rPr>
        <w:t xml:space="preserve"> actions while performing the requirements in the </w:t>
      </w:r>
      <w:r w:rsidR="003F1D1B" w:rsidRPr="001D1EC1">
        <w:rPr>
          <w:rFonts w:ascii="Arial" w:hAnsi="Arial" w:cs="Arial"/>
          <w:sz w:val="24"/>
        </w:rPr>
        <w:t xml:space="preserve">Performance Work Statement </w:t>
      </w:r>
      <w:r w:rsidR="009F5817" w:rsidRPr="001D1EC1">
        <w:rPr>
          <w:rFonts w:ascii="Arial" w:hAnsi="Arial" w:cs="Arial"/>
          <w:sz w:val="24"/>
        </w:rPr>
        <w:t>(</w:t>
      </w:r>
      <w:r w:rsidR="003F1D1B" w:rsidRPr="001D1EC1">
        <w:rPr>
          <w:rFonts w:ascii="Arial" w:hAnsi="Arial" w:cs="Arial"/>
          <w:sz w:val="24"/>
        </w:rPr>
        <w:t>PWS</w:t>
      </w:r>
      <w:r w:rsidRPr="001D1EC1">
        <w:rPr>
          <w:rFonts w:ascii="Arial" w:hAnsi="Arial" w:cs="Arial"/>
          <w:sz w:val="24"/>
        </w:rPr>
        <w:t>)</w:t>
      </w:r>
      <w:r w:rsidR="00AB7B2C" w:rsidRPr="001D1EC1">
        <w:rPr>
          <w:rFonts w:ascii="Arial" w:hAnsi="Arial" w:cs="Arial"/>
          <w:sz w:val="24"/>
        </w:rPr>
        <w:t>.</w:t>
      </w:r>
      <w:r w:rsidR="009F5817" w:rsidRPr="001D1EC1">
        <w:rPr>
          <w:rFonts w:ascii="Arial" w:hAnsi="Arial" w:cs="Arial"/>
          <w:sz w:val="24"/>
        </w:rPr>
        <w:t xml:space="preserve"> </w:t>
      </w:r>
      <w:r w:rsidR="00923112" w:rsidRPr="001D1EC1">
        <w:rPr>
          <w:rFonts w:ascii="Arial" w:hAnsi="Arial" w:cs="Arial"/>
          <w:sz w:val="24"/>
        </w:rPr>
        <w:t xml:space="preserve"> </w:t>
      </w:r>
      <w:r w:rsidR="009F5817" w:rsidRPr="001D1EC1">
        <w:rPr>
          <w:rFonts w:ascii="Arial" w:hAnsi="Arial" w:cs="Arial"/>
          <w:sz w:val="24"/>
        </w:rPr>
        <w:t xml:space="preserve">The period of performance </w:t>
      </w:r>
      <w:r w:rsidR="00B70F7D" w:rsidRPr="001D1EC1">
        <w:rPr>
          <w:rFonts w:ascii="Arial" w:hAnsi="Arial" w:cs="Arial"/>
          <w:sz w:val="24"/>
        </w:rPr>
        <w:t>will be one year with four option years</w:t>
      </w:r>
      <w:r w:rsidR="00E95FFB" w:rsidRPr="001D1EC1">
        <w:rPr>
          <w:rFonts w:ascii="Arial" w:hAnsi="Arial" w:cs="Arial"/>
          <w:sz w:val="24"/>
        </w:rPr>
        <w:t>.</w:t>
      </w:r>
    </w:p>
    <w:p w14:paraId="66BAF3C8" w14:textId="77777777" w:rsidR="005B7BC8" w:rsidRPr="001D1EC1" w:rsidRDefault="005B7BC8" w:rsidP="00E209C1">
      <w:pPr>
        <w:tabs>
          <w:tab w:val="num" w:pos="360"/>
        </w:tabs>
        <w:ind w:left="360" w:hanging="360"/>
        <w:rPr>
          <w:rFonts w:ascii="Arial" w:hAnsi="Arial" w:cs="Arial"/>
          <w:sz w:val="24"/>
        </w:rPr>
      </w:pPr>
    </w:p>
    <w:p w14:paraId="2D2731D9" w14:textId="77777777" w:rsidR="005B7BC8" w:rsidRPr="001D1EC1" w:rsidRDefault="00AC4C8A" w:rsidP="00AC4C8A">
      <w:pPr>
        <w:pStyle w:val="BodyText"/>
        <w:tabs>
          <w:tab w:val="num" w:pos="1260"/>
        </w:tabs>
        <w:spacing w:after="0"/>
        <w:ind w:left="540" w:hanging="540"/>
        <w:rPr>
          <w:rFonts w:ascii="Arial" w:hAnsi="Arial" w:cs="Arial"/>
          <w:sz w:val="24"/>
          <w:szCs w:val="24"/>
        </w:rPr>
      </w:pPr>
      <w:r w:rsidRPr="001D1EC1">
        <w:rPr>
          <w:rFonts w:ascii="Arial" w:hAnsi="Arial" w:cs="Arial"/>
          <w:b/>
          <w:sz w:val="24"/>
          <w:szCs w:val="24"/>
        </w:rPr>
        <w:t>1.1.1</w:t>
      </w:r>
      <w:r w:rsidRPr="001D1EC1">
        <w:rPr>
          <w:rFonts w:ascii="Arial" w:hAnsi="Arial" w:cs="Arial"/>
          <w:sz w:val="24"/>
          <w:szCs w:val="24"/>
        </w:rPr>
        <w:t xml:space="preserve"> </w:t>
      </w:r>
      <w:r w:rsidR="005B7BC8" w:rsidRPr="001D1EC1">
        <w:rPr>
          <w:rFonts w:ascii="Arial" w:hAnsi="Arial" w:cs="Arial"/>
          <w:sz w:val="24"/>
          <w:szCs w:val="24"/>
        </w:rPr>
        <w:t xml:space="preserve">This QASP is </w:t>
      </w:r>
      <w:r w:rsidR="009F5817" w:rsidRPr="001D1EC1">
        <w:rPr>
          <w:rFonts w:ascii="Arial" w:hAnsi="Arial" w:cs="Arial"/>
          <w:sz w:val="24"/>
          <w:szCs w:val="24"/>
        </w:rPr>
        <w:t>designed to provide a systematic method to</w:t>
      </w:r>
      <w:r w:rsidR="003910E7" w:rsidRPr="001D1EC1">
        <w:rPr>
          <w:rFonts w:ascii="Arial" w:hAnsi="Arial" w:cs="Arial"/>
          <w:sz w:val="24"/>
          <w:szCs w:val="24"/>
        </w:rPr>
        <w:t xml:space="preserve"> monitor and</w:t>
      </w:r>
      <w:r w:rsidR="009F5817" w:rsidRPr="001D1EC1">
        <w:rPr>
          <w:rFonts w:ascii="Arial" w:hAnsi="Arial" w:cs="Arial"/>
          <w:sz w:val="24"/>
          <w:szCs w:val="24"/>
        </w:rPr>
        <w:t xml:space="preserve"> evaluate the services the </w:t>
      </w:r>
      <w:r w:rsidR="005539A4" w:rsidRPr="001D1EC1">
        <w:rPr>
          <w:rFonts w:ascii="Arial" w:hAnsi="Arial" w:cs="Arial"/>
          <w:sz w:val="24"/>
          <w:szCs w:val="24"/>
        </w:rPr>
        <w:t>contractor</w:t>
      </w:r>
      <w:r w:rsidR="009F5817" w:rsidRPr="001D1EC1">
        <w:rPr>
          <w:rFonts w:ascii="Arial" w:hAnsi="Arial" w:cs="Arial"/>
          <w:sz w:val="24"/>
          <w:szCs w:val="24"/>
        </w:rPr>
        <w:t xml:space="preserve"> is required to furnish and provide direction to personnel performing contract surveillance activities</w:t>
      </w:r>
      <w:bookmarkStart w:id="0" w:name="OLE_LINK3"/>
      <w:bookmarkStart w:id="1" w:name="OLE_LINK4"/>
      <w:r w:rsidR="00BC1BEC" w:rsidRPr="001D1EC1">
        <w:rPr>
          <w:rFonts w:ascii="Arial" w:hAnsi="Arial" w:cs="Arial"/>
          <w:sz w:val="24"/>
          <w:szCs w:val="24"/>
        </w:rPr>
        <w:t xml:space="preserve">. </w:t>
      </w:r>
      <w:r w:rsidR="00923112" w:rsidRPr="001D1EC1">
        <w:rPr>
          <w:rFonts w:ascii="Arial" w:hAnsi="Arial" w:cs="Arial"/>
          <w:sz w:val="24"/>
          <w:szCs w:val="24"/>
        </w:rPr>
        <w:t xml:space="preserve"> </w:t>
      </w:r>
      <w:r w:rsidR="00B70F7D">
        <w:rPr>
          <w:rFonts w:ascii="Arial" w:hAnsi="Arial" w:cs="Arial"/>
          <w:sz w:val="24"/>
          <w:szCs w:val="24"/>
        </w:rPr>
        <w:t xml:space="preserve">The Product Management of </w:t>
      </w:r>
      <w:r w:rsidR="00923112" w:rsidRPr="001D1EC1">
        <w:rPr>
          <w:rFonts w:ascii="Arial" w:hAnsi="Arial" w:cs="Arial"/>
          <w:sz w:val="24"/>
          <w:szCs w:val="24"/>
        </w:rPr>
        <w:t>Tactical Unmanned Aircraft Systems (</w:t>
      </w:r>
      <w:r w:rsidR="00B70F7D">
        <w:rPr>
          <w:rFonts w:ascii="Arial" w:hAnsi="Arial" w:cs="Arial"/>
          <w:sz w:val="24"/>
          <w:szCs w:val="24"/>
        </w:rPr>
        <w:t xml:space="preserve">PdM </w:t>
      </w:r>
      <w:r w:rsidR="00FA70BF" w:rsidRPr="001D1EC1">
        <w:rPr>
          <w:rFonts w:ascii="Arial" w:hAnsi="Arial" w:cs="Arial"/>
          <w:sz w:val="24"/>
          <w:szCs w:val="24"/>
        </w:rPr>
        <w:t>TUAS</w:t>
      </w:r>
      <w:r w:rsidR="00923112" w:rsidRPr="001D1EC1">
        <w:rPr>
          <w:rFonts w:ascii="Arial" w:hAnsi="Arial" w:cs="Arial"/>
          <w:sz w:val="24"/>
          <w:szCs w:val="24"/>
        </w:rPr>
        <w:t xml:space="preserve">) </w:t>
      </w:r>
      <w:r w:rsidR="00B06437" w:rsidRPr="001D1EC1">
        <w:rPr>
          <w:rFonts w:ascii="Arial" w:hAnsi="Arial" w:cs="Arial"/>
          <w:sz w:val="24"/>
          <w:szCs w:val="24"/>
        </w:rPr>
        <w:t xml:space="preserve">personnel will perform </w:t>
      </w:r>
      <w:r w:rsidR="005B7BC8" w:rsidRPr="001D1EC1">
        <w:rPr>
          <w:rFonts w:ascii="Arial" w:hAnsi="Arial" w:cs="Arial"/>
          <w:sz w:val="24"/>
          <w:szCs w:val="24"/>
        </w:rPr>
        <w:t xml:space="preserve">surveillance by monitoring </w:t>
      </w:r>
      <w:r w:rsidR="00B06437" w:rsidRPr="001D1EC1">
        <w:rPr>
          <w:rFonts w:ascii="Arial" w:hAnsi="Arial" w:cs="Arial"/>
          <w:sz w:val="24"/>
          <w:szCs w:val="24"/>
        </w:rPr>
        <w:t>c</w:t>
      </w:r>
      <w:r w:rsidR="004A1A9D" w:rsidRPr="001D1EC1">
        <w:rPr>
          <w:rFonts w:ascii="Arial" w:hAnsi="Arial" w:cs="Arial"/>
          <w:sz w:val="24"/>
          <w:szCs w:val="24"/>
        </w:rPr>
        <w:t>ontractor</w:t>
      </w:r>
      <w:r w:rsidR="005B7BC8" w:rsidRPr="001D1EC1">
        <w:rPr>
          <w:rFonts w:ascii="Arial" w:hAnsi="Arial" w:cs="Arial"/>
          <w:sz w:val="24"/>
          <w:szCs w:val="24"/>
        </w:rPr>
        <w:t xml:space="preserve"> performance for each listed performance objective in </w:t>
      </w:r>
      <w:r w:rsidR="00470BCA" w:rsidRPr="001D1EC1">
        <w:rPr>
          <w:rFonts w:ascii="Arial" w:hAnsi="Arial" w:cs="Arial"/>
          <w:bCs/>
          <w:sz w:val="24"/>
          <w:szCs w:val="24"/>
        </w:rPr>
        <w:t xml:space="preserve">Appendix </w:t>
      </w:r>
      <w:r w:rsidR="008F7B65" w:rsidRPr="001D1EC1">
        <w:rPr>
          <w:rFonts w:ascii="Arial" w:hAnsi="Arial" w:cs="Arial"/>
          <w:bCs/>
          <w:sz w:val="24"/>
          <w:szCs w:val="24"/>
        </w:rPr>
        <w:t>A</w:t>
      </w:r>
      <w:r w:rsidR="00470BCA" w:rsidRPr="001D1EC1">
        <w:rPr>
          <w:rFonts w:ascii="Arial" w:hAnsi="Arial" w:cs="Arial"/>
          <w:bCs/>
          <w:sz w:val="24"/>
          <w:szCs w:val="24"/>
        </w:rPr>
        <w:t>,</w:t>
      </w:r>
      <w:r w:rsidR="005B7BC8" w:rsidRPr="001D1EC1">
        <w:rPr>
          <w:rFonts w:ascii="Arial" w:hAnsi="Arial" w:cs="Arial"/>
          <w:bCs/>
          <w:sz w:val="24"/>
          <w:szCs w:val="24"/>
        </w:rPr>
        <w:t xml:space="preserve"> </w:t>
      </w:r>
      <w:r w:rsidR="005B7BC8" w:rsidRPr="001D1EC1">
        <w:rPr>
          <w:rFonts w:ascii="Arial" w:hAnsi="Arial" w:cs="Arial"/>
          <w:sz w:val="24"/>
          <w:szCs w:val="24"/>
        </w:rPr>
        <w:t>Performance Requirement Summary</w:t>
      </w:r>
      <w:r w:rsidR="00B06437" w:rsidRPr="001D1EC1">
        <w:rPr>
          <w:rFonts w:ascii="Arial" w:hAnsi="Arial" w:cs="Arial"/>
          <w:sz w:val="24"/>
          <w:szCs w:val="24"/>
        </w:rPr>
        <w:t>.</w:t>
      </w:r>
      <w:bookmarkEnd w:id="0"/>
      <w:bookmarkEnd w:id="1"/>
      <w:r w:rsidR="00923112" w:rsidRPr="001D1EC1">
        <w:rPr>
          <w:rFonts w:ascii="Arial" w:hAnsi="Arial" w:cs="Arial"/>
          <w:sz w:val="24"/>
          <w:szCs w:val="24"/>
        </w:rPr>
        <w:t xml:space="preserve"> </w:t>
      </w:r>
      <w:r w:rsidR="00BC1BEC" w:rsidRPr="001D1EC1">
        <w:rPr>
          <w:rFonts w:ascii="Arial" w:hAnsi="Arial" w:cs="Arial"/>
          <w:sz w:val="24"/>
          <w:szCs w:val="24"/>
        </w:rPr>
        <w:t xml:space="preserve"> </w:t>
      </w:r>
      <w:r w:rsidR="00B06437" w:rsidRPr="001D1EC1">
        <w:rPr>
          <w:rFonts w:ascii="Arial" w:hAnsi="Arial" w:cs="Arial"/>
          <w:sz w:val="24"/>
          <w:szCs w:val="24"/>
        </w:rPr>
        <w:t xml:space="preserve">The </w:t>
      </w:r>
      <w:r w:rsidR="00667120">
        <w:rPr>
          <w:rFonts w:ascii="Arial" w:hAnsi="Arial" w:cs="Arial"/>
          <w:sz w:val="24"/>
          <w:szCs w:val="24"/>
        </w:rPr>
        <w:t>g</w:t>
      </w:r>
      <w:r w:rsidR="00667120" w:rsidRPr="001D1EC1">
        <w:rPr>
          <w:rFonts w:ascii="Arial" w:hAnsi="Arial" w:cs="Arial"/>
          <w:sz w:val="24"/>
          <w:szCs w:val="24"/>
        </w:rPr>
        <w:t xml:space="preserve">overnment </w:t>
      </w:r>
      <w:r w:rsidR="00B06437" w:rsidRPr="001D1EC1">
        <w:rPr>
          <w:rFonts w:ascii="Arial" w:hAnsi="Arial" w:cs="Arial"/>
          <w:sz w:val="24"/>
          <w:szCs w:val="24"/>
        </w:rPr>
        <w:t xml:space="preserve">will </w:t>
      </w:r>
      <w:r w:rsidR="005B7BC8" w:rsidRPr="001D1EC1">
        <w:rPr>
          <w:rFonts w:ascii="Arial" w:hAnsi="Arial" w:cs="Arial"/>
          <w:sz w:val="24"/>
          <w:szCs w:val="24"/>
        </w:rPr>
        <w:t xml:space="preserve">maintain a quality standard for </w:t>
      </w:r>
      <w:r w:rsidR="00BC1BEC" w:rsidRPr="001D1EC1">
        <w:rPr>
          <w:rFonts w:ascii="Arial" w:hAnsi="Arial" w:cs="Arial"/>
          <w:sz w:val="24"/>
          <w:szCs w:val="24"/>
        </w:rPr>
        <w:t xml:space="preserve">these </w:t>
      </w:r>
      <w:r w:rsidR="00242E1F" w:rsidRPr="001D1EC1">
        <w:rPr>
          <w:rFonts w:ascii="Arial" w:hAnsi="Arial" w:cs="Arial"/>
          <w:sz w:val="24"/>
          <w:szCs w:val="24"/>
        </w:rPr>
        <w:t>services</w:t>
      </w:r>
      <w:r w:rsidR="005B7BC8" w:rsidRPr="001D1EC1">
        <w:rPr>
          <w:rFonts w:ascii="Arial" w:hAnsi="Arial" w:cs="Arial"/>
          <w:color w:val="000000"/>
          <w:sz w:val="24"/>
          <w:szCs w:val="24"/>
        </w:rPr>
        <w:t xml:space="preserve"> </w:t>
      </w:r>
      <w:r w:rsidR="00B06437" w:rsidRPr="001D1EC1">
        <w:rPr>
          <w:rFonts w:ascii="Arial" w:hAnsi="Arial" w:cs="Arial"/>
          <w:color w:val="000000"/>
          <w:sz w:val="24"/>
          <w:szCs w:val="24"/>
        </w:rPr>
        <w:t xml:space="preserve">for the work performed and deliverables provided under the </w:t>
      </w:r>
      <w:r w:rsidR="005B7BC8" w:rsidRPr="001D1EC1">
        <w:rPr>
          <w:rFonts w:ascii="Arial" w:hAnsi="Arial" w:cs="Arial"/>
          <w:sz w:val="24"/>
          <w:szCs w:val="24"/>
        </w:rPr>
        <w:t>contract</w:t>
      </w:r>
      <w:r w:rsidR="00B06437" w:rsidRPr="001D1EC1">
        <w:rPr>
          <w:rFonts w:ascii="Arial" w:hAnsi="Arial" w:cs="Arial"/>
          <w:sz w:val="24"/>
          <w:szCs w:val="24"/>
        </w:rPr>
        <w:t>.</w:t>
      </w:r>
    </w:p>
    <w:p w14:paraId="53B024C7" w14:textId="77777777" w:rsidR="005B7BC8" w:rsidRPr="001D1EC1" w:rsidRDefault="005B7BC8" w:rsidP="00E209C1">
      <w:pPr>
        <w:tabs>
          <w:tab w:val="num" w:pos="360"/>
        </w:tabs>
        <w:ind w:left="360" w:hanging="360"/>
        <w:rPr>
          <w:rFonts w:ascii="Arial" w:hAnsi="Arial" w:cs="Arial"/>
          <w:sz w:val="24"/>
        </w:rPr>
      </w:pPr>
    </w:p>
    <w:p w14:paraId="277FC30E" w14:textId="77777777" w:rsidR="00E209C1" w:rsidRPr="001D1EC1" w:rsidRDefault="0081523D" w:rsidP="00E209C1">
      <w:pPr>
        <w:pStyle w:val="BodyText"/>
        <w:tabs>
          <w:tab w:val="num" w:pos="540"/>
        </w:tabs>
        <w:spacing w:after="0"/>
        <w:ind w:left="547" w:hanging="547"/>
        <w:rPr>
          <w:rFonts w:ascii="Arial" w:hAnsi="Arial" w:cs="Arial"/>
          <w:sz w:val="24"/>
          <w:szCs w:val="24"/>
        </w:rPr>
      </w:pPr>
      <w:r w:rsidRPr="001D1EC1">
        <w:rPr>
          <w:rFonts w:ascii="Arial" w:hAnsi="Arial" w:cs="Arial"/>
          <w:b/>
          <w:sz w:val="24"/>
          <w:szCs w:val="24"/>
        </w:rPr>
        <w:t>1.1.2</w:t>
      </w:r>
      <w:r w:rsidRPr="001D1EC1">
        <w:rPr>
          <w:rFonts w:ascii="Arial" w:hAnsi="Arial" w:cs="Arial"/>
          <w:sz w:val="24"/>
          <w:szCs w:val="24"/>
        </w:rPr>
        <w:t xml:space="preserve"> </w:t>
      </w:r>
      <w:r w:rsidR="00072559">
        <w:rPr>
          <w:rFonts w:ascii="Arial" w:hAnsi="Arial" w:cs="Arial"/>
          <w:sz w:val="24"/>
          <w:szCs w:val="24"/>
        </w:rPr>
        <w:t xml:space="preserve">The personnel of PdM TUAS developed this </w:t>
      </w:r>
      <w:r w:rsidR="005B7BC8" w:rsidRPr="001D1EC1">
        <w:rPr>
          <w:rFonts w:ascii="Arial" w:hAnsi="Arial" w:cs="Arial"/>
          <w:sz w:val="24"/>
          <w:szCs w:val="24"/>
        </w:rPr>
        <w:t>QASP</w:t>
      </w:r>
      <w:r w:rsidR="00072559">
        <w:rPr>
          <w:rFonts w:ascii="Arial" w:hAnsi="Arial" w:cs="Arial"/>
          <w:sz w:val="24"/>
          <w:szCs w:val="24"/>
        </w:rPr>
        <w:t xml:space="preserve">, will </w:t>
      </w:r>
      <w:r w:rsidR="00B06437" w:rsidRPr="001D1EC1">
        <w:rPr>
          <w:rFonts w:ascii="Arial" w:hAnsi="Arial" w:cs="Arial"/>
          <w:sz w:val="24"/>
          <w:szCs w:val="24"/>
        </w:rPr>
        <w:t xml:space="preserve">oversee the </w:t>
      </w:r>
      <w:r w:rsidR="005539A4" w:rsidRPr="001D1EC1">
        <w:rPr>
          <w:rFonts w:ascii="Arial" w:hAnsi="Arial" w:cs="Arial"/>
          <w:sz w:val="24"/>
          <w:szCs w:val="24"/>
        </w:rPr>
        <w:t>contractor</w:t>
      </w:r>
      <w:r w:rsidR="00B06437" w:rsidRPr="001D1EC1">
        <w:rPr>
          <w:rFonts w:ascii="Arial" w:hAnsi="Arial" w:cs="Arial"/>
          <w:sz w:val="24"/>
          <w:szCs w:val="24"/>
        </w:rPr>
        <w:t>’s performance</w:t>
      </w:r>
      <w:r w:rsidR="00072559">
        <w:rPr>
          <w:rFonts w:ascii="Arial" w:hAnsi="Arial" w:cs="Arial"/>
          <w:sz w:val="24"/>
          <w:szCs w:val="24"/>
        </w:rPr>
        <w:t>,</w:t>
      </w:r>
      <w:r w:rsidR="00B06437" w:rsidRPr="001D1EC1">
        <w:rPr>
          <w:rFonts w:ascii="Arial" w:hAnsi="Arial" w:cs="Arial"/>
          <w:sz w:val="24"/>
          <w:szCs w:val="24"/>
        </w:rPr>
        <w:t xml:space="preserve"> and review the consequent deliverables required by the </w:t>
      </w:r>
      <w:r w:rsidR="003F1D1B" w:rsidRPr="001D1EC1">
        <w:rPr>
          <w:rFonts w:ascii="Arial" w:hAnsi="Arial" w:cs="Arial"/>
          <w:sz w:val="24"/>
          <w:szCs w:val="24"/>
        </w:rPr>
        <w:t>PWS</w:t>
      </w:r>
      <w:r w:rsidR="007A44C9" w:rsidRPr="001D1EC1">
        <w:rPr>
          <w:rFonts w:ascii="Arial" w:hAnsi="Arial" w:cs="Arial"/>
          <w:sz w:val="24"/>
          <w:szCs w:val="24"/>
        </w:rPr>
        <w:t>.</w:t>
      </w:r>
    </w:p>
    <w:p w14:paraId="6B6AC4FA" w14:textId="77777777" w:rsidR="007A44C9" w:rsidRPr="001D1EC1" w:rsidRDefault="007A44C9" w:rsidP="00E209C1">
      <w:pPr>
        <w:pStyle w:val="BodyText"/>
        <w:tabs>
          <w:tab w:val="num" w:pos="540"/>
        </w:tabs>
        <w:spacing w:after="0"/>
        <w:ind w:left="547" w:hanging="547"/>
        <w:rPr>
          <w:rFonts w:ascii="Arial" w:hAnsi="Arial" w:cs="Arial"/>
          <w:i/>
          <w:sz w:val="24"/>
          <w:szCs w:val="24"/>
        </w:rPr>
      </w:pPr>
    </w:p>
    <w:p w14:paraId="7A13A34D" w14:textId="77777777" w:rsidR="005B7BC8" w:rsidRPr="001D1EC1" w:rsidRDefault="005B7BC8" w:rsidP="00AC4C8A">
      <w:pPr>
        <w:tabs>
          <w:tab w:val="num" w:pos="360"/>
        </w:tabs>
        <w:spacing w:line="480" w:lineRule="auto"/>
        <w:ind w:left="360" w:hanging="360"/>
        <w:rPr>
          <w:rFonts w:ascii="Arial" w:hAnsi="Arial" w:cs="Arial"/>
          <w:sz w:val="24"/>
        </w:rPr>
      </w:pPr>
      <w:r w:rsidRPr="001D1EC1">
        <w:rPr>
          <w:rFonts w:ascii="Arial" w:hAnsi="Arial" w:cs="Arial"/>
          <w:b/>
          <w:sz w:val="24"/>
        </w:rPr>
        <w:t>2.0   DESCRIPTION OF SERVICES</w:t>
      </w:r>
    </w:p>
    <w:p w14:paraId="5E6CC42C" w14:textId="77777777" w:rsidR="005B7BC8" w:rsidRPr="001D1EC1" w:rsidRDefault="005B7BC8" w:rsidP="005561E8">
      <w:pPr>
        <w:tabs>
          <w:tab w:val="num" w:pos="180"/>
        </w:tabs>
        <w:ind w:left="450" w:hanging="450"/>
        <w:rPr>
          <w:rFonts w:ascii="Arial" w:hAnsi="Arial" w:cs="Arial"/>
          <w:sz w:val="24"/>
        </w:rPr>
      </w:pPr>
      <w:r w:rsidRPr="001D1EC1">
        <w:rPr>
          <w:rFonts w:ascii="Arial" w:hAnsi="Arial" w:cs="Arial"/>
          <w:b/>
          <w:sz w:val="24"/>
        </w:rPr>
        <w:t xml:space="preserve">2.1   Scope of Work.  </w:t>
      </w:r>
      <w:r w:rsidRPr="001D1EC1">
        <w:rPr>
          <w:rFonts w:ascii="Arial" w:hAnsi="Arial" w:cs="Arial"/>
          <w:sz w:val="24"/>
        </w:rPr>
        <w:t xml:space="preserve">The </w:t>
      </w:r>
      <w:r w:rsidR="005539A4" w:rsidRPr="001D1EC1">
        <w:rPr>
          <w:rFonts w:ascii="Arial" w:hAnsi="Arial" w:cs="Arial"/>
          <w:sz w:val="24"/>
        </w:rPr>
        <w:t>contractor</w:t>
      </w:r>
      <w:r w:rsidRPr="001D1EC1">
        <w:rPr>
          <w:rFonts w:ascii="Arial" w:hAnsi="Arial" w:cs="Arial"/>
          <w:sz w:val="24"/>
        </w:rPr>
        <w:t xml:space="preserve"> shall provide all personnel, equipment, tools, materials,</w:t>
      </w:r>
      <w:r w:rsidR="008D26FF" w:rsidRPr="001D1EC1">
        <w:rPr>
          <w:rFonts w:ascii="Arial" w:hAnsi="Arial" w:cs="Arial"/>
          <w:sz w:val="24"/>
        </w:rPr>
        <w:t xml:space="preserve"> </w:t>
      </w:r>
      <w:r w:rsidRPr="001D1EC1">
        <w:rPr>
          <w:rFonts w:ascii="Arial" w:hAnsi="Arial" w:cs="Arial"/>
          <w:sz w:val="24"/>
        </w:rPr>
        <w:t>supervision</w:t>
      </w:r>
      <w:r w:rsidR="001D1EC1">
        <w:rPr>
          <w:rFonts w:ascii="Arial" w:hAnsi="Arial" w:cs="Arial"/>
          <w:sz w:val="24"/>
        </w:rPr>
        <w:t>,</w:t>
      </w:r>
      <w:r w:rsidRPr="001D1EC1">
        <w:rPr>
          <w:rFonts w:ascii="Arial" w:hAnsi="Arial" w:cs="Arial"/>
          <w:sz w:val="24"/>
        </w:rPr>
        <w:t xml:space="preserve"> and other items and non-personal services necessary to </w:t>
      </w:r>
      <w:r w:rsidR="007A44C9" w:rsidRPr="001D1EC1">
        <w:rPr>
          <w:rFonts w:ascii="Arial" w:hAnsi="Arial" w:cs="Arial"/>
          <w:sz w:val="24"/>
        </w:rPr>
        <w:t xml:space="preserve">provide </w:t>
      </w:r>
      <w:r w:rsidR="001D1EC1">
        <w:rPr>
          <w:rFonts w:ascii="Arial" w:hAnsi="Arial" w:cs="Arial"/>
          <w:sz w:val="24"/>
        </w:rPr>
        <w:t>technical support</w:t>
      </w:r>
      <w:r w:rsidR="001D1EC1" w:rsidRPr="001D1EC1">
        <w:rPr>
          <w:rFonts w:ascii="Arial" w:hAnsi="Arial" w:cs="Arial"/>
          <w:sz w:val="24"/>
        </w:rPr>
        <w:t xml:space="preserve"> </w:t>
      </w:r>
      <w:r w:rsidR="00242E1F" w:rsidRPr="001D1EC1">
        <w:rPr>
          <w:rFonts w:ascii="Arial" w:hAnsi="Arial" w:cs="Arial"/>
          <w:sz w:val="24"/>
        </w:rPr>
        <w:t>s</w:t>
      </w:r>
      <w:r w:rsidRPr="001D1EC1">
        <w:rPr>
          <w:rFonts w:ascii="Arial" w:hAnsi="Arial" w:cs="Arial"/>
          <w:sz w:val="24"/>
        </w:rPr>
        <w:t xml:space="preserve">ervices to </w:t>
      </w:r>
      <w:r w:rsidR="00B70F7D">
        <w:rPr>
          <w:rFonts w:ascii="Arial" w:hAnsi="Arial" w:cs="Arial"/>
          <w:sz w:val="24"/>
        </w:rPr>
        <w:t xml:space="preserve">PdM </w:t>
      </w:r>
      <w:r w:rsidR="00FA70BF" w:rsidRPr="001D1EC1">
        <w:rPr>
          <w:rFonts w:ascii="Arial" w:hAnsi="Arial" w:cs="Arial"/>
          <w:sz w:val="24"/>
        </w:rPr>
        <w:t>TUAS</w:t>
      </w:r>
      <w:r w:rsidR="00932292" w:rsidRPr="001D1EC1">
        <w:rPr>
          <w:rFonts w:ascii="Arial" w:hAnsi="Arial" w:cs="Arial"/>
          <w:sz w:val="24"/>
        </w:rPr>
        <w:t xml:space="preserve"> </w:t>
      </w:r>
      <w:r w:rsidRPr="001D1EC1">
        <w:rPr>
          <w:rFonts w:ascii="Arial" w:hAnsi="Arial" w:cs="Arial"/>
          <w:sz w:val="24"/>
        </w:rPr>
        <w:t xml:space="preserve">as defined in the </w:t>
      </w:r>
      <w:r w:rsidR="003C2EDF" w:rsidRPr="001D1EC1">
        <w:rPr>
          <w:rFonts w:ascii="Arial" w:hAnsi="Arial" w:cs="Arial"/>
          <w:sz w:val="24"/>
        </w:rPr>
        <w:t>PWS</w:t>
      </w:r>
      <w:r w:rsidRPr="001D1EC1">
        <w:rPr>
          <w:rFonts w:ascii="Arial" w:hAnsi="Arial" w:cs="Arial"/>
          <w:sz w:val="24"/>
        </w:rPr>
        <w:t>.</w:t>
      </w:r>
    </w:p>
    <w:p w14:paraId="0DAEA7ED" w14:textId="77777777" w:rsidR="005B7BC8" w:rsidRPr="001D1EC1" w:rsidRDefault="005B7BC8" w:rsidP="00E209C1">
      <w:pPr>
        <w:tabs>
          <w:tab w:val="num" w:pos="360"/>
        </w:tabs>
        <w:ind w:left="360" w:hanging="360"/>
        <w:rPr>
          <w:rFonts w:ascii="Arial" w:hAnsi="Arial" w:cs="Arial"/>
          <w:b/>
          <w:sz w:val="24"/>
        </w:rPr>
      </w:pPr>
    </w:p>
    <w:p w14:paraId="006CDDB5" w14:textId="77777777" w:rsidR="00AC4C8A" w:rsidRPr="001D1EC1" w:rsidRDefault="005B7BC8" w:rsidP="00E209C1">
      <w:pPr>
        <w:tabs>
          <w:tab w:val="num" w:pos="360"/>
        </w:tabs>
        <w:ind w:left="360" w:hanging="360"/>
        <w:rPr>
          <w:rFonts w:ascii="Arial" w:hAnsi="Arial" w:cs="Arial"/>
          <w:sz w:val="24"/>
        </w:rPr>
      </w:pPr>
      <w:r w:rsidRPr="001D1EC1">
        <w:rPr>
          <w:rFonts w:ascii="Arial" w:hAnsi="Arial" w:cs="Arial"/>
          <w:b/>
          <w:sz w:val="24"/>
        </w:rPr>
        <w:t>3.0    ROLES AND RESPONSIBILITIES</w:t>
      </w:r>
    </w:p>
    <w:p w14:paraId="6B821B7A" w14:textId="77777777" w:rsidR="005B7BC8" w:rsidRPr="001D1EC1" w:rsidRDefault="005B7BC8" w:rsidP="00AC4C8A">
      <w:pPr>
        <w:tabs>
          <w:tab w:val="num" w:pos="360"/>
        </w:tabs>
        <w:ind w:left="360" w:hanging="360"/>
        <w:rPr>
          <w:rFonts w:ascii="Arial" w:hAnsi="Arial" w:cs="Arial"/>
          <w:sz w:val="24"/>
        </w:rPr>
      </w:pPr>
    </w:p>
    <w:p w14:paraId="79651666" w14:textId="77777777" w:rsidR="005B7BC8" w:rsidRPr="001D1EC1" w:rsidRDefault="005B7BC8" w:rsidP="00E209C1">
      <w:pPr>
        <w:pStyle w:val="BodyText2"/>
        <w:tabs>
          <w:tab w:val="num" w:pos="540"/>
        </w:tabs>
        <w:spacing w:after="0" w:line="240" w:lineRule="auto"/>
        <w:ind w:left="540" w:hanging="540"/>
        <w:rPr>
          <w:rFonts w:ascii="Arial" w:hAnsi="Arial" w:cs="Arial"/>
          <w:sz w:val="24"/>
          <w:szCs w:val="24"/>
        </w:rPr>
      </w:pPr>
      <w:r w:rsidRPr="001D1EC1">
        <w:rPr>
          <w:rFonts w:ascii="Arial" w:hAnsi="Arial" w:cs="Arial"/>
          <w:b/>
          <w:sz w:val="24"/>
          <w:szCs w:val="24"/>
        </w:rPr>
        <w:t xml:space="preserve">3.1   </w:t>
      </w:r>
      <w:r w:rsidR="0081523D" w:rsidRPr="001D1EC1">
        <w:rPr>
          <w:rFonts w:ascii="Arial" w:hAnsi="Arial" w:cs="Arial"/>
          <w:b/>
          <w:sz w:val="24"/>
          <w:szCs w:val="24"/>
        </w:rPr>
        <w:tab/>
      </w:r>
      <w:r w:rsidRPr="001D1EC1">
        <w:rPr>
          <w:rFonts w:ascii="Arial" w:hAnsi="Arial" w:cs="Arial"/>
          <w:b/>
          <w:sz w:val="24"/>
          <w:szCs w:val="24"/>
        </w:rPr>
        <w:t>Contracting Officer Representative (COR).</w:t>
      </w:r>
      <w:r w:rsidRPr="001D1EC1">
        <w:rPr>
          <w:rFonts w:ascii="Arial" w:hAnsi="Arial" w:cs="Arial"/>
          <w:sz w:val="24"/>
          <w:szCs w:val="24"/>
        </w:rPr>
        <w:t xml:space="preserve">  The COR is responsible for quality assurance guidance and </w:t>
      </w:r>
      <w:r w:rsidR="00B06437" w:rsidRPr="001D1EC1">
        <w:rPr>
          <w:rFonts w:ascii="Arial" w:hAnsi="Arial" w:cs="Arial"/>
          <w:sz w:val="24"/>
          <w:szCs w:val="24"/>
        </w:rPr>
        <w:t xml:space="preserve">ensuring </w:t>
      </w:r>
      <w:r w:rsidRPr="001D1EC1">
        <w:rPr>
          <w:rFonts w:ascii="Arial" w:hAnsi="Arial" w:cs="Arial"/>
          <w:sz w:val="24"/>
          <w:szCs w:val="24"/>
        </w:rPr>
        <w:t xml:space="preserve">that contract quality requirements, provision, standards, and thresholds are defined, practical, enforceable, necessary and verifiable.  The COR evaluates and documents </w:t>
      </w:r>
      <w:r w:rsidR="005539A4" w:rsidRPr="001D1EC1">
        <w:rPr>
          <w:rFonts w:ascii="Arial" w:hAnsi="Arial" w:cs="Arial"/>
          <w:sz w:val="24"/>
          <w:szCs w:val="24"/>
        </w:rPr>
        <w:t>contractor</w:t>
      </w:r>
      <w:r w:rsidRPr="001D1EC1">
        <w:rPr>
          <w:rFonts w:ascii="Arial" w:hAnsi="Arial" w:cs="Arial"/>
          <w:sz w:val="24"/>
          <w:szCs w:val="24"/>
        </w:rPr>
        <w:t xml:space="preserve"> performance in accordance with the QASP and </w:t>
      </w:r>
      <w:r w:rsidR="003F1D1B" w:rsidRPr="001D1EC1">
        <w:rPr>
          <w:rFonts w:ascii="Arial" w:hAnsi="Arial" w:cs="Arial"/>
          <w:sz w:val="24"/>
          <w:szCs w:val="24"/>
        </w:rPr>
        <w:t>PWS</w:t>
      </w:r>
      <w:r w:rsidR="002D12A7" w:rsidRPr="001D1EC1">
        <w:rPr>
          <w:rFonts w:ascii="Arial" w:hAnsi="Arial" w:cs="Arial"/>
          <w:sz w:val="24"/>
          <w:szCs w:val="24"/>
        </w:rPr>
        <w:t>,</w:t>
      </w:r>
      <w:r w:rsidRPr="001D1EC1">
        <w:rPr>
          <w:rFonts w:ascii="Arial" w:hAnsi="Arial" w:cs="Arial"/>
          <w:sz w:val="24"/>
          <w:szCs w:val="24"/>
        </w:rPr>
        <w:t xml:space="preserve"> notifies the </w:t>
      </w:r>
      <w:r w:rsidR="00645C07" w:rsidRPr="001D1EC1">
        <w:rPr>
          <w:rFonts w:ascii="Arial" w:hAnsi="Arial" w:cs="Arial"/>
          <w:sz w:val="24"/>
          <w:szCs w:val="24"/>
        </w:rPr>
        <w:t xml:space="preserve">Contracting Officer </w:t>
      </w:r>
      <w:r w:rsidR="003910E7" w:rsidRPr="001D1EC1">
        <w:rPr>
          <w:rFonts w:ascii="Arial" w:hAnsi="Arial" w:cs="Arial"/>
          <w:sz w:val="24"/>
          <w:szCs w:val="24"/>
        </w:rPr>
        <w:t xml:space="preserve">(KO) </w:t>
      </w:r>
      <w:r w:rsidRPr="001D1EC1">
        <w:rPr>
          <w:rFonts w:ascii="Arial" w:hAnsi="Arial" w:cs="Arial"/>
          <w:sz w:val="24"/>
          <w:szCs w:val="24"/>
        </w:rPr>
        <w:t>of any significant performance deficiencies</w:t>
      </w:r>
      <w:r w:rsidR="002D12A7" w:rsidRPr="001D1EC1">
        <w:rPr>
          <w:rFonts w:ascii="Arial" w:hAnsi="Arial" w:cs="Arial"/>
          <w:sz w:val="24"/>
          <w:szCs w:val="24"/>
        </w:rPr>
        <w:t>,</w:t>
      </w:r>
      <w:r w:rsidRPr="001D1EC1">
        <w:rPr>
          <w:rFonts w:ascii="Arial" w:hAnsi="Arial" w:cs="Arial"/>
          <w:sz w:val="24"/>
          <w:szCs w:val="24"/>
        </w:rPr>
        <w:t xml:space="preserve"> maintains surveillance documentation</w:t>
      </w:r>
      <w:r w:rsidR="00162457" w:rsidRPr="001D1EC1">
        <w:rPr>
          <w:rFonts w:ascii="Arial" w:hAnsi="Arial" w:cs="Arial"/>
          <w:sz w:val="24"/>
          <w:szCs w:val="24"/>
        </w:rPr>
        <w:t>,</w:t>
      </w:r>
      <w:r w:rsidRPr="001D1EC1">
        <w:rPr>
          <w:rFonts w:ascii="Arial" w:hAnsi="Arial" w:cs="Arial"/>
          <w:sz w:val="24"/>
          <w:szCs w:val="24"/>
        </w:rPr>
        <w:t xml:space="preserve"> and recommends improvements to the QASP and </w:t>
      </w:r>
      <w:r w:rsidR="003F1D1B" w:rsidRPr="001D1EC1">
        <w:rPr>
          <w:rFonts w:ascii="Arial" w:hAnsi="Arial" w:cs="Arial"/>
          <w:sz w:val="24"/>
          <w:szCs w:val="24"/>
        </w:rPr>
        <w:t>PWS</w:t>
      </w:r>
      <w:r w:rsidRPr="001D1EC1">
        <w:rPr>
          <w:rFonts w:ascii="Arial" w:hAnsi="Arial" w:cs="Arial"/>
          <w:sz w:val="24"/>
          <w:szCs w:val="24"/>
        </w:rPr>
        <w:t xml:space="preserve"> throughout the life of the contract.</w:t>
      </w:r>
    </w:p>
    <w:p w14:paraId="36192ED5" w14:textId="77777777" w:rsidR="0074177C" w:rsidRPr="001D1EC1" w:rsidRDefault="0074177C" w:rsidP="00E209C1">
      <w:pPr>
        <w:pStyle w:val="BodyText2"/>
        <w:tabs>
          <w:tab w:val="num" w:pos="540"/>
        </w:tabs>
        <w:spacing w:after="0" w:line="240" w:lineRule="auto"/>
        <w:ind w:left="540" w:hanging="540"/>
        <w:rPr>
          <w:rFonts w:ascii="Arial" w:hAnsi="Arial" w:cs="Arial"/>
          <w:sz w:val="24"/>
          <w:szCs w:val="24"/>
        </w:rPr>
      </w:pPr>
    </w:p>
    <w:p w14:paraId="7F266AE1" w14:textId="41188587" w:rsidR="0074177C" w:rsidRPr="001D1EC1" w:rsidRDefault="0074177C" w:rsidP="0074177C">
      <w:pPr>
        <w:ind w:left="1440"/>
        <w:rPr>
          <w:rFonts w:ascii="Arial" w:hAnsi="Arial" w:cs="Arial"/>
          <w:sz w:val="24"/>
        </w:rPr>
      </w:pPr>
      <w:r w:rsidRPr="001D1EC1">
        <w:rPr>
          <w:rFonts w:ascii="Arial" w:hAnsi="Arial" w:cs="Arial"/>
          <w:sz w:val="24"/>
        </w:rPr>
        <w:t xml:space="preserve">Assigned </w:t>
      </w:r>
      <w:r w:rsidR="00526A8F" w:rsidRPr="001D1EC1">
        <w:rPr>
          <w:rFonts w:ascii="Arial" w:hAnsi="Arial" w:cs="Arial"/>
          <w:sz w:val="24"/>
        </w:rPr>
        <w:t xml:space="preserve">Primary </w:t>
      </w:r>
      <w:r w:rsidRPr="001D1EC1">
        <w:rPr>
          <w:rFonts w:ascii="Arial" w:hAnsi="Arial" w:cs="Arial"/>
          <w:sz w:val="24"/>
        </w:rPr>
        <w:t>COR</w:t>
      </w:r>
      <w:r w:rsidR="00526A8F" w:rsidRPr="001D1EC1">
        <w:rPr>
          <w:rFonts w:ascii="Arial" w:hAnsi="Arial" w:cs="Arial"/>
          <w:sz w:val="24"/>
        </w:rPr>
        <w:t xml:space="preserve"> (</w:t>
      </w:r>
      <w:r w:rsidR="001D1EC1">
        <w:rPr>
          <w:rFonts w:ascii="Arial" w:hAnsi="Arial" w:cs="Arial"/>
          <w:sz w:val="24"/>
        </w:rPr>
        <w:t>Technical</w:t>
      </w:r>
      <w:r w:rsidR="00526A8F" w:rsidRPr="001D1EC1">
        <w:rPr>
          <w:rFonts w:ascii="Arial" w:hAnsi="Arial" w:cs="Arial"/>
          <w:sz w:val="24"/>
        </w:rPr>
        <w:t>)</w:t>
      </w:r>
      <w:r w:rsidRPr="001D1EC1">
        <w:rPr>
          <w:rFonts w:ascii="Arial" w:hAnsi="Arial" w:cs="Arial"/>
          <w:sz w:val="24"/>
        </w:rPr>
        <w:t xml:space="preserve">: </w:t>
      </w:r>
      <w:r w:rsidR="00842CE5">
        <w:rPr>
          <w:rFonts w:ascii="Arial" w:hAnsi="Arial" w:cs="Arial"/>
          <w:sz w:val="24"/>
        </w:rPr>
        <w:t>TBD</w:t>
      </w:r>
    </w:p>
    <w:p w14:paraId="7FDF4134" w14:textId="77777777" w:rsidR="001D1EC1" w:rsidRDefault="0074177C" w:rsidP="0074177C">
      <w:pPr>
        <w:ind w:left="1440"/>
        <w:rPr>
          <w:rFonts w:ascii="Arial" w:hAnsi="Arial" w:cs="Arial"/>
          <w:sz w:val="24"/>
        </w:rPr>
      </w:pPr>
      <w:r w:rsidRPr="001D1EC1">
        <w:rPr>
          <w:rFonts w:ascii="Arial" w:hAnsi="Arial" w:cs="Arial"/>
          <w:sz w:val="24"/>
        </w:rPr>
        <w:t>Organization or Agency: SFAE-AV-UAS-</w:t>
      </w:r>
      <w:r w:rsidR="003910E7" w:rsidRPr="001D1EC1">
        <w:rPr>
          <w:rFonts w:ascii="Arial" w:hAnsi="Arial" w:cs="Arial"/>
          <w:sz w:val="24"/>
        </w:rPr>
        <w:t>T</w:t>
      </w:r>
      <w:r w:rsidRPr="001D1EC1">
        <w:rPr>
          <w:rFonts w:ascii="Arial" w:hAnsi="Arial" w:cs="Arial"/>
          <w:sz w:val="24"/>
        </w:rPr>
        <w:t xml:space="preserve">U </w:t>
      </w:r>
    </w:p>
    <w:p w14:paraId="32D577AE" w14:textId="77777777" w:rsidR="0074177C" w:rsidRPr="001D1EC1" w:rsidRDefault="0074177C" w:rsidP="0074177C">
      <w:pPr>
        <w:ind w:left="1440"/>
        <w:rPr>
          <w:rFonts w:ascii="Arial" w:hAnsi="Arial" w:cs="Arial"/>
          <w:sz w:val="24"/>
        </w:rPr>
      </w:pPr>
      <w:r w:rsidRPr="001D1EC1">
        <w:rPr>
          <w:rFonts w:ascii="Arial" w:hAnsi="Arial" w:cs="Arial"/>
          <w:sz w:val="24"/>
        </w:rPr>
        <w:t>(UAS Project Office</w:t>
      </w:r>
      <w:r w:rsidR="003C2EDF" w:rsidRPr="001D1EC1">
        <w:rPr>
          <w:rFonts w:ascii="Arial" w:hAnsi="Arial" w:cs="Arial"/>
          <w:sz w:val="24"/>
        </w:rPr>
        <w:t>-</w:t>
      </w:r>
      <w:r w:rsidRPr="001D1EC1">
        <w:rPr>
          <w:rFonts w:ascii="Arial" w:hAnsi="Arial" w:cs="Arial"/>
          <w:sz w:val="24"/>
        </w:rPr>
        <w:t>Redstone)</w:t>
      </w:r>
    </w:p>
    <w:p w14:paraId="425D1791" w14:textId="77777777" w:rsidR="0074177C" w:rsidRPr="001D1EC1" w:rsidRDefault="0074177C" w:rsidP="0074177C">
      <w:pPr>
        <w:ind w:left="1440"/>
        <w:rPr>
          <w:rFonts w:ascii="Arial" w:hAnsi="Arial" w:cs="Arial"/>
          <w:sz w:val="24"/>
        </w:rPr>
      </w:pPr>
      <w:r w:rsidRPr="001D1EC1">
        <w:rPr>
          <w:rFonts w:ascii="Arial" w:hAnsi="Arial" w:cs="Arial"/>
          <w:sz w:val="24"/>
        </w:rPr>
        <w:t xml:space="preserve">Telephone: (256) </w:t>
      </w:r>
      <w:r w:rsidR="001D1EC1">
        <w:rPr>
          <w:rFonts w:ascii="Arial" w:hAnsi="Arial" w:cs="Arial"/>
          <w:sz w:val="24"/>
        </w:rPr>
        <w:t>876-5622</w:t>
      </w:r>
    </w:p>
    <w:p w14:paraId="085DE8DA" w14:textId="77777777" w:rsidR="00072559" w:rsidRDefault="0074177C" w:rsidP="0074177C">
      <w:pPr>
        <w:ind w:left="1440"/>
        <w:rPr>
          <w:rStyle w:val="Hyperlink"/>
          <w:rFonts w:ascii="Arial" w:hAnsi="Arial" w:cs="Arial"/>
          <w:sz w:val="24"/>
        </w:rPr>
        <w:sectPr w:rsidR="00072559" w:rsidSect="004E37D1">
          <w:footerReference w:type="default" r:id="rId9"/>
          <w:type w:val="continuous"/>
          <w:pgSz w:w="12240" w:h="15840"/>
          <w:pgMar w:top="1440" w:right="1440" w:bottom="1440" w:left="1440" w:header="720" w:footer="720" w:gutter="0"/>
          <w:pgNumType w:start="0"/>
          <w:cols w:space="720"/>
          <w:titlePg/>
          <w:docGrid w:linePitch="360"/>
        </w:sectPr>
      </w:pPr>
      <w:r w:rsidRPr="001D1EC1">
        <w:rPr>
          <w:rFonts w:ascii="Arial" w:hAnsi="Arial" w:cs="Arial"/>
          <w:sz w:val="24"/>
        </w:rPr>
        <w:t xml:space="preserve">Email: </w:t>
      </w:r>
      <w:hyperlink r:id="rId10" w:history="1">
        <w:r w:rsidR="001D1EC1">
          <w:rPr>
            <w:rStyle w:val="Hyperlink"/>
            <w:rFonts w:ascii="Arial" w:hAnsi="Arial" w:cs="Arial"/>
            <w:sz w:val="24"/>
          </w:rPr>
          <w:t>kevin.l.alexandre</w:t>
        </w:r>
        <w:r w:rsidR="001D1EC1" w:rsidRPr="001D1EC1">
          <w:rPr>
            <w:rStyle w:val="Hyperlink"/>
            <w:rFonts w:ascii="Arial" w:hAnsi="Arial" w:cs="Arial"/>
            <w:sz w:val="24"/>
          </w:rPr>
          <w:t>.civ@mail.mil</w:t>
        </w:r>
      </w:hyperlink>
    </w:p>
    <w:p w14:paraId="15BA9823" w14:textId="77777777" w:rsidR="00526A8F" w:rsidRPr="001D1EC1" w:rsidRDefault="00526A8F" w:rsidP="00526A8F">
      <w:pPr>
        <w:ind w:left="1440"/>
        <w:rPr>
          <w:rFonts w:ascii="Arial" w:hAnsi="Arial" w:cs="Arial"/>
          <w:sz w:val="24"/>
        </w:rPr>
      </w:pPr>
      <w:r w:rsidRPr="001D1EC1">
        <w:rPr>
          <w:rFonts w:ascii="Arial" w:hAnsi="Arial" w:cs="Arial"/>
          <w:sz w:val="24"/>
        </w:rPr>
        <w:lastRenderedPageBreak/>
        <w:t>Assigned Primary COR (</w:t>
      </w:r>
      <w:r w:rsidR="001D1EC1" w:rsidRPr="00AC624A">
        <w:rPr>
          <w:rFonts w:ascii="Arial" w:hAnsi="Arial" w:cs="Arial"/>
          <w:sz w:val="24"/>
          <w:highlight w:val="yellow"/>
        </w:rPr>
        <w:t>XXX</w:t>
      </w:r>
      <w:r w:rsidRPr="001D1EC1">
        <w:rPr>
          <w:rFonts w:ascii="Arial" w:hAnsi="Arial" w:cs="Arial"/>
          <w:sz w:val="24"/>
        </w:rPr>
        <w:t xml:space="preserve">): </w:t>
      </w:r>
      <w:r w:rsidR="003910E7" w:rsidRPr="001D1EC1">
        <w:rPr>
          <w:rFonts w:ascii="Arial" w:hAnsi="Arial" w:cs="Arial"/>
          <w:sz w:val="24"/>
        </w:rPr>
        <w:t xml:space="preserve">Mr. </w:t>
      </w:r>
      <w:r w:rsidR="001D1EC1" w:rsidRPr="000803A8">
        <w:rPr>
          <w:rFonts w:ascii="Arial" w:hAnsi="Arial" w:cs="Arial"/>
          <w:sz w:val="24"/>
          <w:highlight w:val="yellow"/>
        </w:rPr>
        <w:t>XXX</w:t>
      </w:r>
    </w:p>
    <w:p w14:paraId="326B3F3F" w14:textId="77777777" w:rsidR="001D1EC1" w:rsidRDefault="00526A8F" w:rsidP="00526A8F">
      <w:pPr>
        <w:ind w:left="1440"/>
        <w:rPr>
          <w:rFonts w:ascii="Arial" w:hAnsi="Arial" w:cs="Arial"/>
          <w:sz w:val="24"/>
        </w:rPr>
      </w:pPr>
      <w:r w:rsidRPr="001D1EC1">
        <w:rPr>
          <w:rFonts w:ascii="Arial" w:hAnsi="Arial" w:cs="Arial"/>
          <w:sz w:val="24"/>
        </w:rPr>
        <w:t>Organization or Agency: SFAE-AV-UAS-</w:t>
      </w:r>
      <w:r w:rsidR="003910E7" w:rsidRPr="001D1EC1">
        <w:rPr>
          <w:rFonts w:ascii="Arial" w:hAnsi="Arial" w:cs="Arial"/>
          <w:sz w:val="24"/>
        </w:rPr>
        <w:t>T</w:t>
      </w:r>
      <w:r w:rsidRPr="001D1EC1">
        <w:rPr>
          <w:rFonts w:ascii="Arial" w:hAnsi="Arial" w:cs="Arial"/>
          <w:sz w:val="24"/>
        </w:rPr>
        <w:t>U</w:t>
      </w:r>
    </w:p>
    <w:p w14:paraId="57662722" w14:textId="77777777" w:rsidR="00526A8F" w:rsidRPr="001D1EC1" w:rsidRDefault="00526A8F" w:rsidP="00526A8F">
      <w:pPr>
        <w:ind w:left="1440"/>
        <w:rPr>
          <w:rFonts w:ascii="Arial" w:hAnsi="Arial" w:cs="Arial"/>
          <w:sz w:val="24"/>
        </w:rPr>
      </w:pPr>
      <w:r w:rsidRPr="001D1EC1">
        <w:rPr>
          <w:rFonts w:ascii="Arial" w:hAnsi="Arial" w:cs="Arial"/>
          <w:sz w:val="24"/>
        </w:rPr>
        <w:t>(UAS Project Office</w:t>
      </w:r>
      <w:r w:rsidR="003C2EDF" w:rsidRPr="001D1EC1">
        <w:rPr>
          <w:rFonts w:ascii="Arial" w:hAnsi="Arial" w:cs="Arial"/>
          <w:sz w:val="24"/>
        </w:rPr>
        <w:t>-</w:t>
      </w:r>
      <w:r w:rsidRPr="001D1EC1">
        <w:rPr>
          <w:rFonts w:ascii="Arial" w:hAnsi="Arial" w:cs="Arial"/>
          <w:sz w:val="24"/>
        </w:rPr>
        <w:t>Redstone)</w:t>
      </w:r>
    </w:p>
    <w:p w14:paraId="04F815A0" w14:textId="77777777" w:rsidR="00526A8F" w:rsidRPr="001D1EC1" w:rsidRDefault="00526A8F" w:rsidP="00526A8F">
      <w:pPr>
        <w:ind w:left="1440"/>
        <w:rPr>
          <w:rFonts w:ascii="Arial" w:hAnsi="Arial" w:cs="Arial"/>
          <w:sz w:val="24"/>
        </w:rPr>
      </w:pPr>
      <w:r w:rsidRPr="001D1EC1">
        <w:rPr>
          <w:rFonts w:ascii="Arial" w:hAnsi="Arial" w:cs="Arial"/>
          <w:sz w:val="24"/>
        </w:rPr>
        <w:t xml:space="preserve">Telephone: (256) </w:t>
      </w:r>
      <w:r w:rsidR="001D1EC1" w:rsidRPr="000803A8">
        <w:rPr>
          <w:rFonts w:ascii="Arial" w:hAnsi="Arial" w:cs="Arial"/>
          <w:sz w:val="24"/>
          <w:highlight w:val="yellow"/>
        </w:rPr>
        <w:t>XXX</w:t>
      </w:r>
      <w:r w:rsidRPr="001D1EC1">
        <w:rPr>
          <w:rFonts w:ascii="Arial" w:hAnsi="Arial" w:cs="Arial"/>
          <w:sz w:val="24"/>
        </w:rPr>
        <w:t>-</w:t>
      </w:r>
      <w:r w:rsidR="001D1EC1" w:rsidRPr="000803A8">
        <w:rPr>
          <w:rFonts w:ascii="Arial" w:hAnsi="Arial" w:cs="Arial"/>
          <w:sz w:val="24"/>
          <w:highlight w:val="yellow"/>
        </w:rPr>
        <w:t>XX</w:t>
      </w:r>
      <w:r w:rsidR="001D1EC1">
        <w:rPr>
          <w:rFonts w:ascii="Arial" w:hAnsi="Arial" w:cs="Arial"/>
          <w:sz w:val="24"/>
          <w:highlight w:val="yellow"/>
        </w:rPr>
        <w:t>X</w:t>
      </w:r>
      <w:r w:rsidR="001D1EC1" w:rsidRPr="000803A8">
        <w:rPr>
          <w:rFonts w:ascii="Arial" w:hAnsi="Arial" w:cs="Arial"/>
          <w:sz w:val="24"/>
          <w:highlight w:val="yellow"/>
        </w:rPr>
        <w:t>X</w:t>
      </w:r>
    </w:p>
    <w:p w14:paraId="3C625F89" w14:textId="77777777" w:rsidR="003C2EDF" w:rsidRPr="00FD5938" w:rsidRDefault="00526A8F" w:rsidP="0074177C">
      <w:pPr>
        <w:ind w:left="1440"/>
        <w:rPr>
          <w:rFonts w:ascii="Arial" w:hAnsi="Arial" w:cs="Arial"/>
          <w:sz w:val="24"/>
          <w:highlight w:val="yellow"/>
        </w:rPr>
      </w:pPr>
      <w:r w:rsidRPr="001D1EC1">
        <w:rPr>
          <w:rFonts w:ascii="Arial" w:hAnsi="Arial" w:cs="Arial"/>
          <w:sz w:val="24"/>
        </w:rPr>
        <w:t xml:space="preserve">Email: </w:t>
      </w:r>
      <w:hyperlink r:id="rId11" w:history="1">
        <w:r w:rsidR="001D1EC1" w:rsidRPr="000803A8">
          <w:rPr>
            <w:rFonts w:ascii="Arial" w:hAnsi="Arial" w:cs="Arial"/>
            <w:sz w:val="24"/>
            <w:highlight w:val="yellow"/>
          </w:rPr>
          <w:t>XXX</w:t>
        </w:r>
        <w:r w:rsidR="00B70F7D" w:rsidRPr="001D1EC1">
          <w:rPr>
            <w:rStyle w:val="Hyperlink"/>
            <w:rFonts w:ascii="Arial" w:hAnsi="Arial" w:cs="Arial"/>
          </w:rPr>
          <w:t>.civ@mail.mil</w:t>
        </w:r>
      </w:hyperlink>
    </w:p>
    <w:p w14:paraId="24F7DE64" w14:textId="77777777" w:rsidR="00B70F7D" w:rsidRPr="001D1EC1" w:rsidRDefault="00B70F7D" w:rsidP="0074177C">
      <w:pPr>
        <w:ind w:left="1440"/>
        <w:rPr>
          <w:rFonts w:ascii="Arial" w:hAnsi="Arial" w:cs="Arial"/>
          <w:sz w:val="24"/>
          <w:highlight w:val="yellow"/>
        </w:rPr>
      </w:pPr>
    </w:p>
    <w:p w14:paraId="541B7114" w14:textId="77777777" w:rsidR="00526A8F" w:rsidRPr="001D1EC1" w:rsidRDefault="00526A8F" w:rsidP="00526A8F">
      <w:pPr>
        <w:ind w:left="1440"/>
        <w:rPr>
          <w:rFonts w:ascii="Arial" w:hAnsi="Arial" w:cs="Arial"/>
          <w:sz w:val="24"/>
        </w:rPr>
      </w:pPr>
      <w:r w:rsidRPr="001D1EC1">
        <w:rPr>
          <w:rFonts w:ascii="Arial" w:hAnsi="Arial" w:cs="Arial"/>
          <w:sz w:val="24"/>
        </w:rPr>
        <w:t xml:space="preserve">Assigned Alternate COR: </w:t>
      </w:r>
      <w:r w:rsidR="001D1EC1" w:rsidRPr="000803A8">
        <w:rPr>
          <w:rFonts w:ascii="Arial" w:hAnsi="Arial" w:cs="Arial"/>
          <w:sz w:val="24"/>
          <w:highlight w:val="yellow"/>
        </w:rPr>
        <w:t>XXX</w:t>
      </w:r>
    </w:p>
    <w:p w14:paraId="3BCDE26F" w14:textId="77777777" w:rsidR="001D1EC1" w:rsidRDefault="00526A8F" w:rsidP="00526A8F">
      <w:pPr>
        <w:ind w:left="1440"/>
        <w:rPr>
          <w:rFonts w:ascii="Arial" w:hAnsi="Arial" w:cs="Arial"/>
          <w:sz w:val="24"/>
        </w:rPr>
      </w:pPr>
      <w:r w:rsidRPr="001D1EC1">
        <w:rPr>
          <w:rFonts w:ascii="Arial" w:hAnsi="Arial" w:cs="Arial"/>
          <w:sz w:val="24"/>
        </w:rPr>
        <w:t>Organization or Agency: SFAE-AV-UAS-</w:t>
      </w:r>
      <w:r w:rsidR="003910E7" w:rsidRPr="001D1EC1">
        <w:rPr>
          <w:rFonts w:ascii="Arial" w:hAnsi="Arial" w:cs="Arial"/>
          <w:sz w:val="24"/>
        </w:rPr>
        <w:t>T</w:t>
      </w:r>
      <w:r w:rsidRPr="001D1EC1">
        <w:rPr>
          <w:rFonts w:ascii="Arial" w:hAnsi="Arial" w:cs="Arial"/>
          <w:sz w:val="24"/>
        </w:rPr>
        <w:t>U</w:t>
      </w:r>
    </w:p>
    <w:p w14:paraId="647491D1" w14:textId="77777777" w:rsidR="00526A8F" w:rsidRPr="001D1EC1" w:rsidRDefault="00526A8F" w:rsidP="00526A8F">
      <w:pPr>
        <w:ind w:left="1440"/>
        <w:rPr>
          <w:rFonts w:ascii="Arial" w:hAnsi="Arial" w:cs="Arial"/>
          <w:sz w:val="24"/>
        </w:rPr>
      </w:pPr>
      <w:r w:rsidRPr="001D1EC1">
        <w:rPr>
          <w:rFonts w:ascii="Arial" w:hAnsi="Arial" w:cs="Arial"/>
          <w:sz w:val="24"/>
        </w:rPr>
        <w:t>(UAS Project Office</w:t>
      </w:r>
      <w:r w:rsidR="003C2EDF" w:rsidRPr="001D1EC1">
        <w:rPr>
          <w:rFonts w:ascii="Arial" w:hAnsi="Arial" w:cs="Arial"/>
          <w:sz w:val="24"/>
        </w:rPr>
        <w:t>-</w:t>
      </w:r>
      <w:r w:rsidRPr="001D1EC1">
        <w:rPr>
          <w:rFonts w:ascii="Arial" w:hAnsi="Arial" w:cs="Arial"/>
          <w:sz w:val="24"/>
        </w:rPr>
        <w:t>Redstone)</w:t>
      </w:r>
    </w:p>
    <w:p w14:paraId="670AE26E" w14:textId="77777777" w:rsidR="00526A8F" w:rsidRPr="001D1EC1" w:rsidRDefault="00526A8F" w:rsidP="00526A8F">
      <w:pPr>
        <w:ind w:left="1440"/>
        <w:rPr>
          <w:rFonts w:ascii="Arial" w:hAnsi="Arial" w:cs="Arial"/>
          <w:sz w:val="24"/>
        </w:rPr>
      </w:pPr>
      <w:r w:rsidRPr="001D1EC1">
        <w:rPr>
          <w:rFonts w:ascii="Arial" w:hAnsi="Arial" w:cs="Arial"/>
          <w:sz w:val="24"/>
        </w:rPr>
        <w:t>Telephone: </w:t>
      </w:r>
      <w:r w:rsidR="00FD5938">
        <w:rPr>
          <w:rFonts w:ascii="Arial" w:hAnsi="Arial" w:cs="Arial"/>
          <w:sz w:val="24"/>
        </w:rPr>
        <w:t>(2</w:t>
      </w:r>
      <w:r w:rsidR="00AD628C" w:rsidRPr="001D1EC1">
        <w:rPr>
          <w:rFonts w:ascii="Arial" w:hAnsi="Arial" w:cs="Arial"/>
          <w:sz w:val="24"/>
        </w:rPr>
        <w:t>56</w:t>
      </w:r>
      <w:r w:rsidR="00FD5938">
        <w:rPr>
          <w:rFonts w:ascii="Arial" w:hAnsi="Arial" w:cs="Arial"/>
          <w:sz w:val="24"/>
        </w:rPr>
        <w:t xml:space="preserve">) </w:t>
      </w:r>
      <w:r w:rsidR="001D1EC1" w:rsidRPr="000803A8">
        <w:rPr>
          <w:rFonts w:ascii="Arial" w:hAnsi="Arial" w:cs="Arial"/>
          <w:sz w:val="24"/>
          <w:highlight w:val="yellow"/>
        </w:rPr>
        <w:t>XXX</w:t>
      </w:r>
      <w:r w:rsidR="00AD628C" w:rsidRPr="001D1EC1">
        <w:rPr>
          <w:rFonts w:ascii="Arial" w:hAnsi="Arial" w:cs="Arial"/>
          <w:sz w:val="24"/>
        </w:rPr>
        <w:t>-</w:t>
      </w:r>
      <w:r w:rsidR="001D1EC1" w:rsidRPr="000803A8">
        <w:rPr>
          <w:rFonts w:ascii="Arial" w:hAnsi="Arial" w:cs="Arial"/>
          <w:sz w:val="24"/>
          <w:highlight w:val="yellow"/>
        </w:rPr>
        <w:t>X</w:t>
      </w:r>
      <w:r w:rsidR="001D1EC1">
        <w:rPr>
          <w:rFonts w:ascii="Arial" w:hAnsi="Arial" w:cs="Arial"/>
          <w:sz w:val="24"/>
          <w:highlight w:val="yellow"/>
        </w:rPr>
        <w:t>X</w:t>
      </w:r>
      <w:r w:rsidR="001D1EC1" w:rsidRPr="000803A8">
        <w:rPr>
          <w:rFonts w:ascii="Arial" w:hAnsi="Arial" w:cs="Arial"/>
          <w:sz w:val="24"/>
          <w:highlight w:val="yellow"/>
        </w:rPr>
        <w:t>XX</w:t>
      </w:r>
    </w:p>
    <w:p w14:paraId="279D7832" w14:textId="77777777" w:rsidR="00526A8F" w:rsidRPr="001D1EC1" w:rsidRDefault="00526A8F" w:rsidP="00526A8F">
      <w:pPr>
        <w:ind w:left="1440"/>
        <w:rPr>
          <w:rFonts w:ascii="Arial" w:hAnsi="Arial" w:cs="Arial"/>
          <w:sz w:val="24"/>
        </w:rPr>
      </w:pPr>
      <w:r w:rsidRPr="001D1EC1">
        <w:rPr>
          <w:rFonts w:ascii="Arial" w:hAnsi="Arial" w:cs="Arial"/>
          <w:sz w:val="24"/>
        </w:rPr>
        <w:t xml:space="preserve">Email: </w:t>
      </w:r>
      <w:r w:rsidR="001D1EC1" w:rsidRPr="000803A8">
        <w:rPr>
          <w:rFonts w:ascii="Arial" w:hAnsi="Arial" w:cs="Arial"/>
          <w:sz w:val="24"/>
          <w:highlight w:val="yellow"/>
        </w:rPr>
        <w:t>XXX</w:t>
      </w:r>
      <w:r w:rsidR="00AD628C" w:rsidRPr="001D1EC1">
        <w:rPr>
          <w:rStyle w:val="Hyperlink"/>
          <w:rFonts w:ascii="Arial" w:hAnsi="Arial" w:cs="Arial"/>
          <w:sz w:val="24"/>
        </w:rPr>
        <w:t>.civ@mail.mil</w:t>
      </w:r>
    </w:p>
    <w:p w14:paraId="5F18CEA9" w14:textId="77777777" w:rsidR="005B7BC8" w:rsidRPr="001D1EC1" w:rsidRDefault="005B7BC8" w:rsidP="00E209C1">
      <w:pPr>
        <w:pStyle w:val="BodyText2"/>
        <w:tabs>
          <w:tab w:val="num" w:pos="360"/>
        </w:tabs>
        <w:spacing w:after="0" w:line="240" w:lineRule="auto"/>
        <w:ind w:left="360" w:hanging="360"/>
        <w:rPr>
          <w:rFonts w:ascii="Arial" w:hAnsi="Arial" w:cs="Arial"/>
          <w:sz w:val="24"/>
          <w:szCs w:val="24"/>
        </w:rPr>
      </w:pPr>
    </w:p>
    <w:p w14:paraId="55BD0196" w14:textId="77777777" w:rsidR="005B7BC8" w:rsidRPr="001D1EC1" w:rsidRDefault="005B7BC8" w:rsidP="00E209C1">
      <w:pPr>
        <w:pStyle w:val="BodyText2"/>
        <w:tabs>
          <w:tab w:val="num" w:pos="540"/>
        </w:tabs>
        <w:spacing w:after="0" w:line="240" w:lineRule="auto"/>
        <w:ind w:left="540" w:hanging="540"/>
        <w:rPr>
          <w:rFonts w:ascii="Arial" w:hAnsi="Arial" w:cs="Arial"/>
          <w:sz w:val="24"/>
          <w:szCs w:val="24"/>
        </w:rPr>
      </w:pPr>
      <w:r w:rsidRPr="001D1EC1">
        <w:rPr>
          <w:rFonts w:ascii="Arial" w:hAnsi="Arial" w:cs="Arial"/>
          <w:b/>
          <w:sz w:val="24"/>
          <w:szCs w:val="24"/>
        </w:rPr>
        <w:t>3.2    Contracting Officer</w:t>
      </w:r>
      <w:r w:rsidR="004A1A9D" w:rsidRPr="001D1EC1">
        <w:rPr>
          <w:rFonts w:ascii="Arial" w:hAnsi="Arial" w:cs="Arial"/>
          <w:b/>
          <w:sz w:val="24"/>
          <w:szCs w:val="24"/>
        </w:rPr>
        <w:t xml:space="preserve">.  </w:t>
      </w:r>
      <w:r w:rsidRPr="001D1EC1">
        <w:rPr>
          <w:rFonts w:ascii="Arial" w:hAnsi="Arial" w:cs="Arial"/>
          <w:sz w:val="24"/>
          <w:szCs w:val="24"/>
        </w:rPr>
        <w:t xml:space="preserve">The </w:t>
      </w:r>
      <w:r w:rsidR="004A1A9D" w:rsidRPr="001D1EC1">
        <w:rPr>
          <w:rFonts w:ascii="Arial" w:hAnsi="Arial" w:cs="Arial"/>
          <w:sz w:val="24"/>
          <w:szCs w:val="24"/>
        </w:rPr>
        <w:t xml:space="preserve">Contracting Officer </w:t>
      </w:r>
      <w:r w:rsidR="00162457" w:rsidRPr="001D1EC1">
        <w:rPr>
          <w:rFonts w:ascii="Arial" w:hAnsi="Arial" w:cs="Arial"/>
          <w:sz w:val="24"/>
          <w:szCs w:val="24"/>
        </w:rPr>
        <w:t xml:space="preserve">(KO) </w:t>
      </w:r>
      <w:r w:rsidRPr="001D1EC1">
        <w:rPr>
          <w:rFonts w:ascii="Arial" w:hAnsi="Arial" w:cs="Arial"/>
          <w:sz w:val="24"/>
          <w:szCs w:val="24"/>
        </w:rPr>
        <w:t xml:space="preserve">is responsible </w:t>
      </w:r>
      <w:r w:rsidR="00857782" w:rsidRPr="001D1EC1">
        <w:rPr>
          <w:rFonts w:ascii="Arial" w:hAnsi="Arial" w:cs="Arial"/>
          <w:sz w:val="24"/>
          <w:szCs w:val="24"/>
        </w:rPr>
        <w:t>for</w:t>
      </w:r>
      <w:r w:rsidRPr="001D1EC1">
        <w:rPr>
          <w:rFonts w:ascii="Arial" w:hAnsi="Arial" w:cs="Arial"/>
          <w:sz w:val="24"/>
          <w:szCs w:val="24"/>
        </w:rPr>
        <w:t xml:space="preserve"> safeguard</w:t>
      </w:r>
      <w:r w:rsidR="00857782" w:rsidRPr="001D1EC1">
        <w:rPr>
          <w:rFonts w:ascii="Arial" w:hAnsi="Arial" w:cs="Arial"/>
          <w:sz w:val="24"/>
          <w:szCs w:val="24"/>
        </w:rPr>
        <w:t>ing</w:t>
      </w:r>
      <w:r w:rsidRPr="001D1EC1">
        <w:rPr>
          <w:rFonts w:ascii="Arial" w:hAnsi="Arial" w:cs="Arial"/>
          <w:sz w:val="24"/>
          <w:szCs w:val="24"/>
        </w:rPr>
        <w:t xml:space="preserve"> the interests of the United States in contractual relationships.  Only the </w:t>
      </w:r>
      <w:r w:rsidR="00162457" w:rsidRPr="001D1EC1">
        <w:rPr>
          <w:rFonts w:ascii="Arial" w:hAnsi="Arial" w:cs="Arial"/>
          <w:sz w:val="24"/>
          <w:szCs w:val="24"/>
        </w:rPr>
        <w:t xml:space="preserve">KO </w:t>
      </w:r>
      <w:r w:rsidRPr="001D1EC1">
        <w:rPr>
          <w:rFonts w:ascii="Arial" w:hAnsi="Arial" w:cs="Arial"/>
          <w:sz w:val="24"/>
          <w:szCs w:val="24"/>
        </w:rPr>
        <w:t xml:space="preserve">is authorized to bind the </w:t>
      </w:r>
      <w:r w:rsidR="00667120">
        <w:rPr>
          <w:rFonts w:ascii="Arial" w:hAnsi="Arial" w:cs="Arial"/>
          <w:sz w:val="24"/>
          <w:szCs w:val="24"/>
        </w:rPr>
        <w:t>g</w:t>
      </w:r>
      <w:r w:rsidR="00667120" w:rsidRPr="001D1EC1">
        <w:rPr>
          <w:rFonts w:ascii="Arial" w:hAnsi="Arial" w:cs="Arial"/>
          <w:sz w:val="24"/>
          <w:szCs w:val="24"/>
        </w:rPr>
        <w:t xml:space="preserve">overnment </w:t>
      </w:r>
      <w:r w:rsidRPr="001D1EC1">
        <w:rPr>
          <w:rFonts w:ascii="Arial" w:hAnsi="Arial" w:cs="Arial"/>
          <w:sz w:val="24"/>
          <w:szCs w:val="24"/>
        </w:rPr>
        <w:t xml:space="preserve">and then only to the extent of the authority delegated to them through the issuance of a warrant.  The </w:t>
      </w:r>
      <w:r w:rsidR="00162457" w:rsidRPr="001D1EC1">
        <w:rPr>
          <w:rFonts w:ascii="Arial" w:hAnsi="Arial" w:cs="Arial"/>
          <w:sz w:val="24"/>
          <w:szCs w:val="24"/>
        </w:rPr>
        <w:t>KO</w:t>
      </w:r>
      <w:r w:rsidR="004A1A9D" w:rsidRPr="001D1EC1">
        <w:rPr>
          <w:rFonts w:ascii="Arial" w:hAnsi="Arial" w:cs="Arial"/>
          <w:sz w:val="24"/>
          <w:szCs w:val="24"/>
        </w:rPr>
        <w:t xml:space="preserve"> </w:t>
      </w:r>
      <w:r w:rsidRPr="001D1EC1">
        <w:rPr>
          <w:rFonts w:ascii="Arial" w:hAnsi="Arial" w:cs="Arial"/>
          <w:sz w:val="24"/>
          <w:szCs w:val="24"/>
        </w:rPr>
        <w:t xml:space="preserve">delegates authority for inspection and/or acceptance in accordance with terms of the contract and informs the </w:t>
      </w:r>
      <w:r w:rsidR="005539A4" w:rsidRPr="001D1EC1">
        <w:rPr>
          <w:rFonts w:ascii="Arial" w:hAnsi="Arial" w:cs="Arial"/>
          <w:sz w:val="24"/>
          <w:szCs w:val="24"/>
        </w:rPr>
        <w:t>contractor</w:t>
      </w:r>
      <w:r w:rsidRPr="001D1EC1">
        <w:rPr>
          <w:rFonts w:ascii="Arial" w:hAnsi="Arial" w:cs="Arial"/>
          <w:sz w:val="24"/>
          <w:szCs w:val="24"/>
        </w:rPr>
        <w:t xml:space="preserve"> of the names, duties, and limitations of authority for all quality assurance personnel assigned to the contract.</w:t>
      </w:r>
    </w:p>
    <w:p w14:paraId="4EF2A950" w14:textId="77777777" w:rsidR="0074177C" w:rsidRPr="001D1EC1" w:rsidRDefault="0074177C" w:rsidP="00E209C1">
      <w:pPr>
        <w:pStyle w:val="BodyText2"/>
        <w:tabs>
          <w:tab w:val="num" w:pos="540"/>
        </w:tabs>
        <w:spacing w:after="0" w:line="240" w:lineRule="auto"/>
        <w:ind w:left="540" w:hanging="540"/>
        <w:rPr>
          <w:rFonts w:ascii="Arial" w:hAnsi="Arial" w:cs="Arial"/>
          <w:sz w:val="24"/>
          <w:szCs w:val="24"/>
        </w:rPr>
      </w:pPr>
    </w:p>
    <w:p w14:paraId="4E564963" w14:textId="77777777" w:rsidR="0074177C" w:rsidRPr="001D1EC1" w:rsidRDefault="0074177C" w:rsidP="0074177C">
      <w:pPr>
        <w:pStyle w:val="PlainText"/>
        <w:ind w:left="720" w:firstLine="720"/>
        <w:rPr>
          <w:rFonts w:eastAsia="Times New Roman" w:cs="Arial"/>
          <w:szCs w:val="24"/>
        </w:rPr>
      </w:pPr>
      <w:r w:rsidRPr="001D1EC1">
        <w:rPr>
          <w:rFonts w:eastAsia="Times New Roman" w:cs="Arial"/>
          <w:szCs w:val="24"/>
        </w:rPr>
        <w:t xml:space="preserve">Assigned </w:t>
      </w:r>
      <w:r w:rsidR="00FA70BF" w:rsidRPr="001D1EC1">
        <w:rPr>
          <w:rFonts w:eastAsia="Times New Roman" w:cs="Arial"/>
          <w:szCs w:val="24"/>
        </w:rPr>
        <w:t>K</w:t>
      </w:r>
      <w:r w:rsidRPr="001D1EC1">
        <w:rPr>
          <w:rFonts w:eastAsia="Times New Roman" w:cs="Arial"/>
          <w:szCs w:val="24"/>
        </w:rPr>
        <w:t xml:space="preserve">O: Mr. </w:t>
      </w:r>
      <w:r w:rsidR="00667120">
        <w:rPr>
          <w:rFonts w:eastAsia="Times New Roman" w:cs="Arial"/>
          <w:szCs w:val="24"/>
        </w:rPr>
        <w:t>Jeremy Deorsey</w:t>
      </w:r>
    </w:p>
    <w:p w14:paraId="5F4A474F" w14:textId="77777777" w:rsidR="0074177C" w:rsidRPr="001D1EC1" w:rsidRDefault="0074177C" w:rsidP="0074177C">
      <w:pPr>
        <w:pStyle w:val="PlainText"/>
        <w:ind w:left="720" w:firstLine="720"/>
        <w:rPr>
          <w:rFonts w:eastAsia="Times New Roman" w:cs="Arial"/>
          <w:szCs w:val="24"/>
        </w:rPr>
      </w:pPr>
      <w:r w:rsidRPr="001D1EC1">
        <w:rPr>
          <w:rFonts w:eastAsia="Times New Roman" w:cs="Arial"/>
          <w:szCs w:val="24"/>
        </w:rPr>
        <w:t>Organization: ACC-APG-NCD-</w:t>
      </w:r>
      <w:r w:rsidR="0013715F" w:rsidRPr="001D1EC1">
        <w:rPr>
          <w:rFonts w:eastAsia="Times New Roman" w:cs="Arial"/>
          <w:szCs w:val="24"/>
        </w:rPr>
        <w:t>Milford</w:t>
      </w:r>
      <w:r w:rsidRPr="001D1EC1">
        <w:rPr>
          <w:rFonts w:eastAsia="Times New Roman" w:cs="Arial"/>
          <w:szCs w:val="24"/>
        </w:rPr>
        <w:t xml:space="preserve"> </w:t>
      </w:r>
    </w:p>
    <w:p w14:paraId="084C95B6" w14:textId="029FD1A0" w:rsidR="00526A8F" w:rsidRPr="001D1EC1" w:rsidRDefault="00526A8F" w:rsidP="005561E8">
      <w:pPr>
        <w:pStyle w:val="PlainText"/>
        <w:ind w:left="720" w:firstLine="720"/>
        <w:rPr>
          <w:rFonts w:cs="Arial"/>
          <w:b/>
        </w:rPr>
      </w:pPr>
    </w:p>
    <w:p w14:paraId="7D181904" w14:textId="77777777" w:rsidR="00B85587" w:rsidRPr="001D1EC1" w:rsidRDefault="00B85587" w:rsidP="00B85587">
      <w:pPr>
        <w:ind w:left="540" w:hanging="540"/>
        <w:rPr>
          <w:rFonts w:ascii="Arial" w:hAnsi="Arial" w:cs="Arial"/>
          <w:sz w:val="24"/>
        </w:rPr>
      </w:pPr>
      <w:r w:rsidRPr="001D1EC1">
        <w:rPr>
          <w:rFonts w:ascii="Arial" w:hAnsi="Arial" w:cs="Arial"/>
          <w:b/>
          <w:sz w:val="24"/>
        </w:rPr>
        <w:t>3.3</w:t>
      </w:r>
      <w:r w:rsidRPr="001D1EC1">
        <w:rPr>
          <w:rFonts w:ascii="Arial" w:hAnsi="Arial" w:cs="Arial"/>
          <w:b/>
          <w:sz w:val="24"/>
        </w:rPr>
        <w:tab/>
      </w:r>
      <w:r w:rsidR="004D7CA1" w:rsidRPr="001D1EC1">
        <w:rPr>
          <w:rFonts w:ascii="Arial" w:hAnsi="Arial" w:cs="Arial"/>
          <w:b/>
          <w:sz w:val="24"/>
        </w:rPr>
        <w:t>Quality Assurance Evaluator (QAE)</w:t>
      </w:r>
      <w:r w:rsidRPr="001D1EC1">
        <w:rPr>
          <w:rFonts w:ascii="Arial" w:hAnsi="Arial" w:cs="Arial"/>
          <w:b/>
          <w:sz w:val="24"/>
        </w:rPr>
        <w:t xml:space="preserve">.  </w:t>
      </w:r>
      <w:r w:rsidR="004D7CA1" w:rsidRPr="001D1EC1">
        <w:rPr>
          <w:rFonts w:ascii="Arial" w:hAnsi="Arial" w:cs="Arial"/>
          <w:sz w:val="24"/>
        </w:rPr>
        <w:t xml:space="preserve">An individual designated by the requiring activity to assist the COR and provide oversight of the </w:t>
      </w:r>
      <w:r w:rsidR="00667120">
        <w:rPr>
          <w:rFonts w:ascii="Arial" w:hAnsi="Arial" w:cs="Arial"/>
          <w:sz w:val="24"/>
        </w:rPr>
        <w:t>c</w:t>
      </w:r>
      <w:r w:rsidR="00667120" w:rsidRPr="001D1EC1">
        <w:rPr>
          <w:rFonts w:ascii="Arial" w:hAnsi="Arial" w:cs="Arial"/>
          <w:sz w:val="24"/>
        </w:rPr>
        <w:t xml:space="preserve">ontractor’s </w:t>
      </w:r>
      <w:r w:rsidR="004D7CA1" w:rsidRPr="001D1EC1">
        <w:rPr>
          <w:rFonts w:ascii="Arial" w:hAnsi="Arial" w:cs="Arial"/>
          <w:sz w:val="24"/>
        </w:rPr>
        <w:t xml:space="preserve">performance.  The QAE’s primary duty is to monitor the </w:t>
      </w:r>
      <w:r w:rsidR="00667120">
        <w:rPr>
          <w:rFonts w:ascii="Arial" w:hAnsi="Arial" w:cs="Arial"/>
          <w:sz w:val="24"/>
        </w:rPr>
        <w:t>c</w:t>
      </w:r>
      <w:r w:rsidR="00667120" w:rsidRPr="001D1EC1">
        <w:rPr>
          <w:rFonts w:ascii="Arial" w:hAnsi="Arial" w:cs="Arial"/>
          <w:sz w:val="24"/>
        </w:rPr>
        <w:t xml:space="preserve">ontractor’s </w:t>
      </w:r>
      <w:r w:rsidR="004D7CA1" w:rsidRPr="001D1EC1">
        <w:rPr>
          <w:rFonts w:ascii="Arial" w:hAnsi="Arial" w:cs="Arial"/>
          <w:sz w:val="24"/>
        </w:rPr>
        <w:t>performance by physically checking to see that tasks are completed, reports are submitted, and desired outcomes are achieved.  When a surveillance observation results in an unacceptable evaluation, the QAE will report the unacceptable performance to the COR.</w:t>
      </w:r>
      <w:r w:rsidR="00162457" w:rsidRPr="001D1EC1">
        <w:rPr>
          <w:rFonts w:ascii="Arial" w:hAnsi="Arial" w:cs="Arial"/>
          <w:sz w:val="24"/>
        </w:rPr>
        <w:t xml:space="preserve"> </w:t>
      </w:r>
      <w:r w:rsidR="004D7CA1" w:rsidRPr="001D1EC1">
        <w:rPr>
          <w:rFonts w:ascii="Arial" w:hAnsi="Arial" w:cs="Arial"/>
          <w:sz w:val="24"/>
        </w:rPr>
        <w:t xml:space="preserve"> The QAE is not authorized to direct work, offer advice on how the work should be performed, change the contract, or in any way obligate payment of funds by the </w:t>
      </w:r>
      <w:r w:rsidR="00667120">
        <w:rPr>
          <w:rFonts w:ascii="Arial" w:hAnsi="Arial" w:cs="Arial"/>
          <w:sz w:val="24"/>
        </w:rPr>
        <w:t>g</w:t>
      </w:r>
      <w:r w:rsidR="00667120" w:rsidRPr="001D1EC1">
        <w:rPr>
          <w:rFonts w:ascii="Arial" w:hAnsi="Arial" w:cs="Arial"/>
          <w:sz w:val="24"/>
        </w:rPr>
        <w:t>overnment</w:t>
      </w:r>
      <w:r w:rsidR="004D7CA1" w:rsidRPr="001D1EC1">
        <w:rPr>
          <w:rFonts w:ascii="Arial" w:hAnsi="Arial" w:cs="Arial"/>
          <w:sz w:val="24"/>
        </w:rPr>
        <w:t>.</w:t>
      </w:r>
    </w:p>
    <w:p w14:paraId="2084AD9C" w14:textId="77777777" w:rsidR="0074177C" w:rsidRPr="001D1EC1" w:rsidRDefault="0074177C" w:rsidP="00B85587">
      <w:pPr>
        <w:ind w:left="540" w:hanging="540"/>
        <w:rPr>
          <w:rFonts w:ascii="Arial" w:hAnsi="Arial" w:cs="Arial"/>
          <w:sz w:val="24"/>
        </w:rPr>
      </w:pPr>
    </w:p>
    <w:p w14:paraId="1D04F697" w14:textId="4839A2EB" w:rsidR="00526A8F" w:rsidRPr="001D1EC1" w:rsidRDefault="00526A8F" w:rsidP="00526A8F">
      <w:pPr>
        <w:ind w:left="540" w:hanging="540"/>
        <w:rPr>
          <w:rFonts w:ascii="Arial" w:hAnsi="Arial" w:cs="Arial"/>
          <w:sz w:val="24"/>
        </w:rPr>
      </w:pPr>
      <w:r w:rsidRPr="001D1EC1">
        <w:rPr>
          <w:rFonts w:ascii="Arial" w:hAnsi="Arial" w:cs="Arial"/>
          <w:sz w:val="24"/>
        </w:rPr>
        <w:tab/>
      </w:r>
      <w:r w:rsidRPr="001D1EC1">
        <w:rPr>
          <w:rFonts w:ascii="Arial" w:hAnsi="Arial" w:cs="Arial"/>
          <w:sz w:val="24"/>
        </w:rPr>
        <w:tab/>
      </w:r>
      <w:r w:rsidRPr="001D1EC1">
        <w:rPr>
          <w:rFonts w:ascii="Arial" w:hAnsi="Arial" w:cs="Arial"/>
          <w:sz w:val="24"/>
        </w:rPr>
        <w:tab/>
        <w:t xml:space="preserve">Assigned QAE: </w:t>
      </w:r>
      <w:r w:rsidR="00842CE5">
        <w:rPr>
          <w:rFonts w:ascii="Arial" w:hAnsi="Arial" w:cs="Arial"/>
          <w:sz w:val="24"/>
        </w:rPr>
        <w:t>TBD</w:t>
      </w:r>
    </w:p>
    <w:p w14:paraId="6274CC2E" w14:textId="77777777" w:rsidR="00667120" w:rsidRDefault="00526A8F" w:rsidP="00526A8F">
      <w:pPr>
        <w:ind w:left="1440"/>
        <w:rPr>
          <w:rFonts w:ascii="Arial" w:hAnsi="Arial" w:cs="Arial"/>
          <w:sz w:val="24"/>
        </w:rPr>
      </w:pPr>
      <w:r w:rsidRPr="001D1EC1">
        <w:rPr>
          <w:rFonts w:ascii="Arial" w:hAnsi="Arial" w:cs="Arial"/>
          <w:sz w:val="24"/>
        </w:rPr>
        <w:t>Organization or Agency: SFAE-AV-UAS-</w:t>
      </w:r>
      <w:r w:rsidR="00AD628C" w:rsidRPr="001D1EC1">
        <w:rPr>
          <w:rFonts w:ascii="Arial" w:hAnsi="Arial" w:cs="Arial"/>
          <w:sz w:val="24"/>
        </w:rPr>
        <w:t>T</w:t>
      </w:r>
      <w:r w:rsidRPr="001D1EC1">
        <w:rPr>
          <w:rFonts w:ascii="Arial" w:hAnsi="Arial" w:cs="Arial"/>
          <w:sz w:val="24"/>
        </w:rPr>
        <w:t>U</w:t>
      </w:r>
    </w:p>
    <w:p w14:paraId="35C9EBEF" w14:textId="77777777" w:rsidR="00526A8F" w:rsidRPr="001D1EC1" w:rsidRDefault="00526A8F" w:rsidP="00526A8F">
      <w:pPr>
        <w:ind w:left="1440"/>
        <w:rPr>
          <w:rFonts w:ascii="Arial" w:hAnsi="Arial" w:cs="Arial"/>
          <w:sz w:val="24"/>
        </w:rPr>
      </w:pPr>
      <w:r w:rsidRPr="001D1EC1">
        <w:rPr>
          <w:rFonts w:ascii="Arial" w:hAnsi="Arial" w:cs="Arial"/>
          <w:sz w:val="24"/>
        </w:rPr>
        <w:t>(UAS Project Office</w:t>
      </w:r>
      <w:r w:rsidR="003C2EDF" w:rsidRPr="001D1EC1">
        <w:rPr>
          <w:rFonts w:ascii="Arial" w:hAnsi="Arial" w:cs="Arial"/>
          <w:sz w:val="24"/>
        </w:rPr>
        <w:t>-</w:t>
      </w:r>
      <w:r w:rsidRPr="001D1EC1">
        <w:rPr>
          <w:rFonts w:ascii="Arial" w:hAnsi="Arial" w:cs="Arial"/>
          <w:sz w:val="24"/>
        </w:rPr>
        <w:t>Redstone)</w:t>
      </w:r>
    </w:p>
    <w:p w14:paraId="1E6D06E5" w14:textId="3DA0A2A8" w:rsidR="00526A8F" w:rsidRPr="001D1EC1" w:rsidRDefault="00526A8F" w:rsidP="00526A8F">
      <w:pPr>
        <w:ind w:left="1440"/>
        <w:rPr>
          <w:rFonts w:ascii="Arial" w:hAnsi="Arial" w:cs="Arial"/>
          <w:sz w:val="24"/>
        </w:rPr>
      </w:pPr>
      <w:r w:rsidRPr="001D1EC1">
        <w:rPr>
          <w:rFonts w:ascii="Arial" w:hAnsi="Arial" w:cs="Arial"/>
          <w:sz w:val="24"/>
        </w:rPr>
        <w:t>Telephone: </w:t>
      </w:r>
      <w:r w:rsidR="00842CE5">
        <w:rPr>
          <w:rFonts w:ascii="Arial" w:hAnsi="Arial" w:cs="Arial"/>
          <w:sz w:val="24"/>
        </w:rPr>
        <w:t xml:space="preserve"> </w:t>
      </w:r>
    </w:p>
    <w:p w14:paraId="57AE3537" w14:textId="72FDDAD0" w:rsidR="00526A8F" w:rsidRPr="001D1EC1" w:rsidRDefault="00526A8F" w:rsidP="00526A8F">
      <w:pPr>
        <w:ind w:left="1440"/>
        <w:rPr>
          <w:rFonts w:ascii="Arial" w:hAnsi="Arial" w:cs="Arial"/>
          <w:sz w:val="24"/>
        </w:rPr>
      </w:pPr>
      <w:r w:rsidRPr="001D1EC1">
        <w:rPr>
          <w:rFonts w:ascii="Arial" w:hAnsi="Arial" w:cs="Arial"/>
          <w:sz w:val="24"/>
        </w:rPr>
        <w:t xml:space="preserve">Email: </w:t>
      </w:r>
      <w:r w:rsidR="00842CE5">
        <w:rPr>
          <w:rStyle w:val="Hyperlink"/>
          <w:rFonts w:ascii="Arial" w:hAnsi="Arial" w:cs="Arial"/>
          <w:sz w:val="24"/>
        </w:rPr>
        <w:t xml:space="preserve"> </w:t>
      </w:r>
    </w:p>
    <w:p w14:paraId="513C5765" w14:textId="77777777" w:rsidR="0074177C" w:rsidRPr="001D1EC1" w:rsidRDefault="0074177C" w:rsidP="0074177C">
      <w:pPr>
        <w:ind w:left="540" w:hanging="540"/>
        <w:rPr>
          <w:rFonts w:ascii="Arial" w:hAnsi="Arial" w:cs="Arial"/>
          <w:sz w:val="24"/>
        </w:rPr>
      </w:pPr>
    </w:p>
    <w:p w14:paraId="12F1A46C" w14:textId="77777777" w:rsidR="00E209C1" w:rsidRPr="001D1EC1" w:rsidRDefault="005B7BC8" w:rsidP="00557752">
      <w:pPr>
        <w:rPr>
          <w:rFonts w:ascii="Arial" w:hAnsi="Arial" w:cs="Arial"/>
          <w:b/>
          <w:sz w:val="24"/>
        </w:rPr>
      </w:pPr>
      <w:r w:rsidRPr="001D1EC1">
        <w:rPr>
          <w:rFonts w:ascii="Arial" w:hAnsi="Arial" w:cs="Arial"/>
          <w:b/>
          <w:sz w:val="24"/>
        </w:rPr>
        <w:t>4.0   QUALITY REQUIREMENTS</w:t>
      </w:r>
    </w:p>
    <w:p w14:paraId="5B3D77D5" w14:textId="77777777" w:rsidR="005B7BC8" w:rsidRPr="001D1EC1" w:rsidRDefault="005B7BC8" w:rsidP="00E209C1">
      <w:pPr>
        <w:pStyle w:val="BodyText"/>
        <w:tabs>
          <w:tab w:val="num" w:pos="360"/>
        </w:tabs>
        <w:spacing w:after="0"/>
        <w:ind w:left="360" w:hanging="360"/>
        <w:rPr>
          <w:rFonts w:ascii="Arial" w:hAnsi="Arial" w:cs="Arial"/>
          <w:b/>
          <w:sz w:val="24"/>
          <w:szCs w:val="24"/>
        </w:rPr>
      </w:pPr>
    </w:p>
    <w:p w14:paraId="602B13D9" w14:textId="77777777" w:rsidR="005B7BC8" w:rsidRPr="001D1EC1" w:rsidRDefault="005B7BC8" w:rsidP="00E209C1">
      <w:pPr>
        <w:pStyle w:val="BodyText"/>
        <w:tabs>
          <w:tab w:val="num" w:pos="540"/>
        </w:tabs>
        <w:spacing w:after="0"/>
        <w:ind w:left="540" w:hanging="540"/>
        <w:rPr>
          <w:rFonts w:ascii="Arial" w:hAnsi="Arial" w:cs="Arial"/>
          <w:sz w:val="24"/>
          <w:szCs w:val="24"/>
        </w:rPr>
      </w:pPr>
      <w:r w:rsidRPr="001D1EC1">
        <w:rPr>
          <w:rFonts w:ascii="Arial" w:hAnsi="Arial" w:cs="Arial"/>
          <w:b/>
          <w:sz w:val="24"/>
          <w:szCs w:val="24"/>
        </w:rPr>
        <w:t xml:space="preserve">4.1    Quality Control Program. </w:t>
      </w:r>
      <w:r w:rsidRPr="001D1EC1">
        <w:rPr>
          <w:rFonts w:ascii="Arial" w:hAnsi="Arial" w:cs="Arial"/>
          <w:sz w:val="24"/>
          <w:szCs w:val="24"/>
        </w:rPr>
        <w:t xml:space="preserve"> The </w:t>
      </w:r>
      <w:r w:rsidR="005539A4" w:rsidRPr="001D1EC1">
        <w:rPr>
          <w:rFonts w:ascii="Arial" w:hAnsi="Arial" w:cs="Arial"/>
          <w:sz w:val="24"/>
          <w:szCs w:val="24"/>
        </w:rPr>
        <w:t>contractor</w:t>
      </w:r>
      <w:r w:rsidRPr="001D1EC1">
        <w:rPr>
          <w:rFonts w:ascii="Arial" w:hAnsi="Arial" w:cs="Arial"/>
          <w:sz w:val="24"/>
          <w:szCs w:val="24"/>
        </w:rPr>
        <w:t xml:space="preserve">, not the </w:t>
      </w:r>
      <w:r w:rsidR="00667120">
        <w:rPr>
          <w:rFonts w:ascii="Arial" w:hAnsi="Arial" w:cs="Arial"/>
          <w:sz w:val="24"/>
          <w:szCs w:val="24"/>
        </w:rPr>
        <w:t>g</w:t>
      </w:r>
      <w:r w:rsidR="00667120" w:rsidRPr="001D1EC1">
        <w:rPr>
          <w:rFonts w:ascii="Arial" w:hAnsi="Arial" w:cs="Arial"/>
          <w:sz w:val="24"/>
          <w:szCs w:val="24"/>
        </w:rPr>
        <w:t>overnment</w:t>
      </w:r>
      <w:r w:rsidRPr="001D1EC1">
        <w:rPr>
          <w:rFonts w:ascii="Arial" w:hAnsi="Arial" w:cs="Arial"/>
          <w:sz w:val="24"/>
          <w:szCs w:val="24"/>
        </w:rPr>
        <w:t xml:space="preserve">, is responsible for management and quality control actions to meet the terms of the contract. </w:t>
      </w:r>
    </w:p>
    <w:p w14:paraId="6FA55421" w14:textId="77777777" w:rsidR="005B7BC8" w:rsidRPr="001D1EC1" w:rsidRDefault="005B7BC8" w:rsidP="00E209C1">
      <w:pPr>
        <w:tabs>
          <w:tab w:val="num" w:pos="360"/>
        </w:tabs>
        <w:ind w:left="360" w:hanging="360"/>
        <w:rPr>
          <w:rFonts w:ascii="Arial" w:hAnsi="Arial" w:cs="Arial"/>
          <w:sz w:val="24"/>
        </w:rPr>
      </w:pPr>
    </w:p>
    <w:p w14:paraId="34997033" w14:textId="77777777" w:rsidR="005B7BC8" w:rsidRPr="001D1EC1" w:rsidRDefault="005B7BC8" w:rsidP="00E209C1">
      <w:pPr>
        <w:numPr>
          <w:ilvl w:val="2"/>
          <w:numId w:val="3"/>
        </w:numPr>
        <w:tabs>
          <w:tab w:val="clear" w:pos="720"/>
          <w:tab w:val="num" w:pos="540"/>
          <w:tab w:val="num" w:pos="630"/>
        </w:tabs>
        <w:ind w:left="540" w:hanging="540"/>
        <w:rPr>
          <w:rFonts w:ascii="Arial" w:hAnsi="Arial" w:cs="Arial"/>
          <w:sz w:val="24"/>
        </w:rPr>
      </w:pPr>
      <w:r w:rsidRPr="001D1EC1">
        <w:rPr>
          <w:rFonts w:ascii="Arial" w:hAnsi="Arial" w:cs="Arial"/>
          <w:sz w:val="24"/>
        </w:rPr>
        <w:t>The quality control program is the driver for quality.</w:t>
      </w:r>
      <w:r w:rsidR="00162457" w:rsidRPr="001D1EC1">
        <w:rPr>
          <w:rFonts w:ascii="Arial" w:hAnsi="Arial" w:cs="Arial"/>
          <w:sz w:val="24"/>
        </w:rPr>
        <w:t xml:space="preserve"> </w:t>
      </w:r>
      <w:r w:rsidRPr="001D1EC1">
        <w:rPr>
          <w:rFonts w:ascii="Arial" w:hAnsi="Arial" w:cs="Arial"/>
          <w:sz w:val="24"/>
        </w:rPr>
        <w:t xml:space="preserve"> The </w:t>
      </w:r>
      <w:r w:rsidR="005539A4" w:rsidRPr="001D1EC1">
        <w:rPr>
          <w:rFonts w:ascii="Arial" w:hAnsi="Arial" w:cs="Arial"/>
          <w:sz w:val="24"/>
        </w:rPr>
        <w:t>contractor</w:t>
      </w:r>
      <w:r w:rsidRPr="001D1EC1">
        <w:rPr>
          <w:rFonts w:ascii="Arial" w:hAnsi="Arial" w:cs="Arial"/>
          <w:sz w:val="24"/>
        </w:rPr>
        <w:t xml:space="preserve"> is required to develop a comprehensive program of inspections and monitoring actions.</w:t>
      </w:r>
      <w:r w:rsidR="00162457" w:rsidRPr="001D1EC1">
        <w:rPr>
          <w:rFonts w:ascii="Arial" w:hAnsi="Arial" w:cs="Arial"/>
          <w:sz w:val="24"/>
        </w:rPr>
        <w:t xml:space="preserve"> </w:t>
      </w:r>
      <w:r w:rsidRPr="001D1EC1">
        <w:rPr>
          <w:rFonts w:ascii="Arial" w:hAnsi="Arial" w:cs="Arial"/>
          <w:sz w:val="24"/>
        </w:rPr>
        <w:t xml:space="preserve"> The first </w:t>
      </w:r>
      <w:r w:rsidRPr="001D1EC1">
        <w:rPr>
          <w:rFonts w:ascii="Arial" w:hAnsi="Arial" w:cs="Arial"/>
          <w:sz w:val="24"/>
        </w:rPr>
        <w:lastRenderedPageBreak/>
        <w:t xml:space="preserve">major step to ensuring a “self-correcting” contract is to ensure that the Quality </w:t>
      </w:r>
      <w:r w:rsidR="007A44C9" w:rsidRPr="001D1EC1">
        <w:rPr>
          <w:rFonts w:ascii="Arial" w:hAnsi="Arial" w:cs="Arial"/>
          <w:sz w:val="24"/>
        </w:rPr>
        <w:t>Control</w:t>
      </w:r>
      <w:r w:rsidR="00557752" w:rsidRPr="001D1EC1">
        <w:rPr>
          <w:rFonts w:ascii="Arial" w:hAnsi="Arial" w:cs="Arial"/>
          <w:sz w:val="24"/>
        </w:rPr>
        <w:t xml:space="preserve"> </w:t>
      </w:r>
      <w:r w:rsidRPr="001D1EC1">
        <w:rPr>
          <w:rFonts w:ascii="Arial" w:hAnsi="Arial" w:cs="Arial"/>
          <w:sz w:val="24"/>
        </w:rPr>
        <w:t>Plan (Q</w:t>
      </w:r>
      <w:r w:rsidR="007A44C9" w:rsidRPr="001D1EC1">
        <w:rPr>
          <w:rFonts w:ascii="Arial" w:hAnsi="Arial" w:cs="Arial"/>
          <w:sz w:val="24"/>
        </w:rPr>
        <w:t>C</w:t>
      </w:r>
      <w:r w:rsidRPr="001D1EC1">
        <w:rPr>
          <w:rFonts w:ascii="Arial" w:hAnsi="Arial" w:cs="Arial"/>
          <w:sz w:val="24"/>
        </w:rPr>
        <w:t>P)</w:t>
      </w:r>
      <w:r w:rsidR="00557752" w:rsidRPr="001D1EC1">
        <w:rPr>
          <w:rFonts w:ascii="Arial" w:hAnsi="Arial" w:cs="Arial"/>
          <w:sz w:val="24"/>
        </w:rPr>
        <w:t xml:space="preserve"> </w:t>
      </w:r>
      <w:r w:rsidRPr="001D1EC1">
        <w:rPr>
          <w:rFonts w:ascii="Arial" w:hAnsi="Arial" w:cs="Arial"/>
          <w:sz w:val="24"/>
        </w:rPr>
        <w:t xml:space="preserve">approved at the beginning of the contract provides the measures needed to lead the </w:t>
      </w:r>
      <w:r w:rsidR="005539A4" w:rsidRPr="001D1EC1">
        <w:rPr>
          <w:rFonts w:ascii="Arial" w:hAnsi="Arial" w:cs="Arial"/>
          <w:sz w:val="24"/>
        </w:rPr>
        <w:t>contractor</w:t>
      </w:r>
      <w:r w:rsidRPr="001D1EC1">
        <w:rPr>
          <w:rFonts w:ascii="Arial" w:hAnsi="Arial" w:cs="Arial"/>
          <w:sz w:val="24"/>
        </w:rPr>
        <w:t xml:space="preserve"> to success.</w:t>
      </w:r>
    </w:p>
    <w:p w14:paraId="7D7211E4" w14:textId="77777777" w:rsidR="005B7BC8" w:rsidRPr="001D1EC1" w:rsidRDefault="005B7BC8" w:rsidP="00E209C1">
      <w:pPr>
        <w:tabs>
          <w:tab w:val="num" w:pos="360"/>
        </w:tabs>
        <w:ind w:left="360" w:hanging="360"/>
        <w:rPr>
          <w:rFonts w:ascii="Arial" w:hAnsi="Arial" w:cs="Arial"/>
          <w:sz w:val="24"/>
        </w:rPr>
      </w:pPr>
    </w:p>
    <w:p w14:paraId="1C254EF7" w14:textId="77777777" w:rsidR="005B7BC8" w:rsidRPr="001D1EC1" w:rsidRDefault="005B7BC8" w:rsidP="00E209C1">
      <w:pPr>
        <w:pStyle w:val="BodyText2"/>
        <w:numPr>
          <w:ilvl w:val="2"/>
          <w:numId w:val="3"/>
        </w:numPr>
        <w:tabs>
          <w:tab w:val="num" w:pos="540"/>
        </w:tabs>
        <w:spacing w:after="0" w:line="240" w:lineRule="auto"/>
        <w:ind w:left="540" w:hanging="540"/>
        <w:rPr>
          <w:rFonts w:ascii="Arial" w:hAnsi="Arial" w:cs="Arial"/>
          <w:sz w:val="24"/>
          <w:szCs w:val="24"/>
        </w:rPr>
      </w:pPr>
      <w:r w:rsidRPr="001D1EC1">
        <w:rPr>
          <w:rFonts w:ascii="Arial" w:hAnsi="Arial" w:cs="Arial"/>
          <w:sz w:val="24"/>
          <w:szCs w:val="24"/>
        </w:rPr>
        <w:t>Once the Q</w:t>
      </w:r>
      <w:r w:rsidR="007A44C9" w:rsidRPr="001D1EC1">
        <w:rPr>
          <w:rFonts w:ascii="Arial" w:hAnsi="Arial" w:cs="Arial"/>
          <w:sz w:val="24"/>
          <w:szCs w:val="24"/>
        </w:rPr>
        <w:t>C</w:t>
      </w:r>
      <w:r w:rsidRPr="001D1EC1">
        <w:rPr>
          <w:rFonts w:ascii="Arial" w:hAnsi="Arial" w:cs="Arial"/>
          <w:sz w:val="24"/>
          <w:szCs w:val="24"/>
        </w:rPr>
        <w:t>P is accepted, careful application of the process and standards presented in the remainder of this document will ensure a robust quality assurance</w:t>
      </w:r>
      <w:r w:rsidR="001A573F" w:rsidRPr="001D1EC1">
        <w:rPr>
          <w:rFonts w:ascii="Arial" w:hAnsi="Arial" w:cs="Arial"/>
          <w:sz w:val="24"/>
          <w:szCs w:val="24"/>
        </w:rPr>
        <w:t xml:space="preserve"> and control</w:t>
      </w:r>
      <w:r w:rsidRPr="001D1EC1">
        <w:rPr>
          <w:rFonts w:ascii="Arial" w:hAnsi="Arial" w:cs="Arial"/>
          <w:sz w:val="24"/>
          <w:szCs w:val="24"/>
        </w:rPr>
        <w:t xml:space="preserve"> program.</w:t>
      </w:r>
    </w:p>
    <w:p w14:paraId="5E532C60" w14:textId="77777777" w:rsidR="005B7BC8" w:rsidRPr="001D1EC1" w:rsidRDefault="005B7BC8" w:rsidP="00E209C1">
      <w:pPr>
        <w:tabs>
          <w:tab w:val="num" w:pos="360"/>
        </w:tabs>
        <w:ind w:left="360" w:hanging="360"/>
        <w:rPr>
          <w:rFonts w:ascii="Arial" w:hAnsi="Arial" w:cs="Arial"/>
          <w:sz w:val="24"/>
        </w:rPr>
      </w:pPr>
    </w:p>
    <w:p w14:paraId="37DA4621" w14:textId="77777777" w:rsidR="005B7BC8" w:rsidRPr="001D1EC1" w:rsidRDefault="005B7BC8" w:rsidP="00E209C1">
      <w:pPr>
        <w:tabs>
          <w:tab w:val="num" w:pos="360"/>
        </w:tabs>
        <w:ind w:left="360" w:hanging="360"/>
        <w:rPr>
          <w:rFonts w:ascii="Arial" w:hAnsi="Arial" w:cs="Arial"/>
          <w:b/>
          <w:sz w:val="24"/>
        </w:rPr>
      </w:pPr>
      <w:r w:rsidRPr="001D1EC1">
        <w:rPr>
          <w:rFonts w:ascii="Arial" w:hAnsi="Arial" w:cs="Arial"/>
          <w:b/>
          <w:sz w:val="24"/>
        </w:rPr>
        <w:t>5.0   SURVEILLANCE</w:t>
      </w:r>
    </w:p>
    <w:p w14:paraId="4BC11F01" w14:textId="77777777" w:rsidR="005B7BC8" w:rsidRPr="001D1EC1" w:rsidRDefault="005B7BC8" w:rsidP="00E209C1">
      <w:pPr>
        <w:tabs>
          <w:tab w:val="num" w:pos="360"/>
        </w:tabs>
        <w:ind w:left="360" w:hanging="360"/>
        <w:rPr>
          <w:rFonts w:ascii="Arial" w:hAnsi="Arial" w:cs="Arial"/>
          <w:sz w:val="24"/>
        </w:rPr>
      </w:pPr>
    </w:p>
    <w:p w14:paraId="4ACF39FC" w14:textId="77777777" w:rsidR="005B7BC8" w:rsidRPr="001D1EC1" w:rsidRDefault="005B7BC8" w:rsidP="00E209C1">
      <w:pPr>
        <w:tabs>
          <w:tab w:val="num" w:pos="540"/>
        </w:tabs>
        <w:ind w:left="540" w:hanging="540"/>
        <w:rPr>
          <w:rFonts w:ascii="Arial" w:hAnsi="Arial" w:cs="Arial"/>
          <w:sz w:val="24"/>
        </w:rPr>
      </w:pPr>
      <w:r w:rsidRPr="001D1EC1">
        <w:rPr>
          <w:rFonts w:ascii="Arial" w:hAnsi="Arial" w:cs="Arial"/>
          <w:b/>
          <w:sz w:val="24"/>
        </w:rPr>
        <w:t>5.1</w:t>
      </w:r>
      <w:r w:rsidR="00AC4C8A" w:rsidRPr="001D1EC1">
        <w:rPr>
          <w:rFonts w:ascii="Arial" w:hAnsi="Arial" w:cs="Arial"/>
          <w:b/>
          <w:sz w:val="24"/>
        </w:rPr>
        <w:t xml:space="preserve"> </w:t>
      </w:r>
      <w:r w:rsidRPr="001D1EC1">
        <w:rPr>
          <w:rFonts w:ascii="Arial" w:hAnsi="Arial" w:cs="Arial"/>
          <w:b/>
          <w:sz w:val="24"/>
        </w:rPr>
        <w:t xml:space="preserve">   Surveillance Methods.  </w:t>
      </w:r>
      <w:r w:rsidRPr="001D1EC1">
        <w:rPr>
          <w:rFonts w:ascii="Arial" w:hAnsi="Arial" w:cs="Arial"/>
          <w:sz w:val="24"/>
        </w:rPr>
        <w:t>This QASP will incorporate random sampling, inspection</w:t>
      </w:r>
      <w:r w:rsidR="00162457" w:rsidRPr="001D1EC1">
        <w:rPr>
          <w:rFonts w:ascii="Arial" w:hAnsi="Arial" w:cs="Arial"/>
          <w:sz w:val="24"/>
        </w:rPr>
        <w:t>,</w:t>
      </w:r>
      <w:r w:rsidRPr="001D1EC1">
        <w:rPr>
          <w:rFonts w:ascii="Arial" w:hAnsi="Arial" w:cs="Arial"/>
          <w:sz w:val="24"/>
        </w:rPr>
        <w:t xml:space="preserve"> and customer feedback as the approach to</w:t>
      </w:r>
      <w:r w:rsidR="00C86833" w:rsidRPr="001D1EC1">
        <w:rPr>
          <w:rFonts w:ascii="Arial" w:hAnsi="Arial" w:cs="Arial"/>
          <w:sz w:val="24"/>
        </w:rPr>
        <w:t xml:space="preserve"> </w:t>
      </w:r>
      <w:r w:rsidR="00857782" w:rsidRPr="001D1EC1">
        <w:rPr>
          <w:rFonts w:ascii="Arial" w:hAnsi="Arial" w:cs="Arial"/>
          <w:sz w:val="24"/>
        </w:rPr>
        <w:t>e</w:t>
      </w:r>
      <w:r w:rsidRPr="001D1EC1">
        <w:rPr>
          <w:rFonts w:ascii="Arial" w:hAnsi="Arial" w:cs="Arial"/>
          <w:sz w:val="24"/>
        </w:rPr>
        <w:t xml:space="preserve">nsure the </w:t>
      </w:r>
      <w:r w:rsidR="005539A4" w:rsidRPr="001D1EC1">
        <w:rPr>
          <w:rFonts w:ascii="Arial" w:hAnsi="Arial" w:cs="Arial"/>
          <w:sz w:val="24"/>
        </w:rPr>
        <w:t>contractor</w:t>
      </w:r>
      <w:r w:rsidRPr="001D1EC1">
        <w:rPr>
          <w:rFonts w:ascii="Arial" w:hAnsi="Arial" w:cs="Arial"/>
          <w:sz w:val="24"/>
        </w:rPr>
        <w:t xml:space="preserve"> complies with the </w:t>
      </w:r>
      <w:r w:rsidR="003F1D1B" w:rsidRPr="001D1EC1">
        <w:rPr>
          <w:rFonts w:ascii="Arial" w:hAnsi="Arial" w:cs="Arial"/>
          <w:sz w:val="24"/>
        </w:rPr>
        <w:t>PWS</w:t>
      </w:r>
      <w:r w:rsidRPr="001D1EC1">
        <w:rPr>
          <w:rFonts w:ascii="Arial" w:hAnsi="Arial" w:cs="Arial"/>
          <w:sz w:val="24"/>
        </w:rPr>
        <w:t xml:space="preserve"> requirements.  Re-performance is the preferred method of correcting any unacceptable performance.</w:t>
      </w:r>
    </w:p>
    <w:p w14:paraId="0AF06379" w14:textId="77777777" w:rsidR="005B7BC8" w:rsidRPr="001D1EC1" w:rsidRDefault="005B7BC8" w:rsidP="00E209C1">
      <w:pPr>
        <w:tabs>
          <w:tab w:val="num" w:pos="360"/>
        </w:tabs>
        <w:ind w:left="360" w:hanging="360"/>
        <w:rPr>
          <w:rFonts w:ascii="Arial" w:hAnsi="Arial" w:cs="Arial"/>
          <w:sz w:val="24"/>
        </w:rPr>
      </w:pPr>
    </w:p>
    <w:p w14:paraId="4324D427" w14:textId="77777777" w:rsidR="004A1A9D" w:rsidRPr="001D1EC1" w:rsidRDefault="005B7BC8" w:rsidP="001D1EC1">
      <w:pPr>
        <w:pStyle w:val="CommentText"/>
        <w:numPr>
          <w:ilvl w:val="2"/>
          <w:numId w:val="4"/>
        </w:numPr>
        <w:tabs>
          <w:tab w:val="clear" w:pos="720"/>
          <w:tab w:val="num" w:pos="540"/>
        </w:tabs>
        <w:ind w:left="540" w:hanging="540"/>
        <w:rPr>
          <w:rFonts w:ascii="Arial" w:hAnsi="Arial" w:cs="Arial"/>
          <w:sz w:val="24"/>
          <w:szCs w:val="24"/>
        </w:rPr>
      </w:pPr>
      <w:r w:rsidRPr="001D1EC1">
        <w:rPr>
          <w:rFonts w:ascii="Arial" w:hAnsi="Arial" w:cs="Arial"/>
          <w:b/>
          <w:sz w:val="24"/>
        </w:rPr>
        <w:t xml:space="preserve">Validated Customer Complaint.  </w:t>
      </w:r>
      <w:r w:rsidRPr="001D1EC1">
        <w:rPr>
          <w:rFonts w:ascii="Arial" w:hAnsi="Arial" w:cs="Arial"/>
          <w:sz w:val="24"/>
        </w:rPr>
        <w:t xml:space="preserve">Customer complaints shall be </w:t>
      </w:r>
      <w:r w:rsidR="00AA528F" w:rsidRPr="001D1EC1">
        <w:rPr>
          <w:rFonts w:ascii="Arial" w:hAnsi="Arial" w:cs="Arial"/>
          <w:sz w:val="24"/>
        </w:rPr>
        <w:t>surveyed</w:t>
      </w:r>
      <w:r w:rsidR="004A1A9D" w:rsidRPr="001D1EC1">
        <w:rPr>
          <w:rFonts w:ascii="Arial" w:hAnsi="Arial" w:cs="Arial"/>
          <w:sz w:val="24"/>
        </w:rPr>
        <w:t xml:space="preserve"> </w:t>
      </w:r>
      <w:r w:rsidRPr="001D1EC1">
        <w:rPr>
          <w:rFonts w:ascii="Arial" w:hAnsi="Arial" w:cs="Arial"/>
          <w:sz w:val="24"/>
        </w:rPr>
        <w:t xml:space="preserve">as described </w:t>
      </w:r>
      <w:r w:rsidR="00B70F7D">
        <w:rPr>
          <w:rFonts w:ascii="Arial" w:hAnsi="Arial" w:cs="Arial"/>
          <w:sz w:val="24"/>
          <w:szCs w:val="24"/>
        </w:rPr>
        <w:t>be</w:t>
      </w:r>
      <w:r w:rsidRPr="001D1EC1">
        <w:rPr>
          <w:rFonts w:ascii="Arial" w:hAnsi="Arial" w:cs="Arial"/>
          <w:sz w:val="24"/>
          <w:szCs w:val="24"/>
        </w:rPr>
        <w:t>low.  Anyone who observes unacceptable services, either incomplete or not performed, should immediately contact the COR</w:t>
      </w:r>
      <w:r w:rsidR="00B85587" w:rsidRPr="001D1EC1">
        <w:rPr>
          <w:rFonts w:ascii="Arial" w:hAnsi="Arial" w:cs="Arial"/>
          <w:sz w:val="24"/>
          <w:szCs w:val="24"/>
        </w:rPr>
        <w:t>/QAE</w:t>
      </w:r>
      <w:r w:rsidRPr="001D1EC1">
        <w:rPr>
          <w:rFonts w:ascii="Arial" w:hAnsi="Arial" w:cs="Arial"/>
          <w:sz w:val="24"/>
          <w:szCs w:val="24"/>
        </w:rPr>
        <w:t>.  The COR</w:t>
      </w:r>
      <w:r w:rsidR="00B85587" w:rsidRPr="001D1EC1">
        <w:rPr>
          <w:rFonts w:ascii="Arial" w:hAnsi="Arial" w:cs="Arial"/>
          <w:sz w:val="24"/>
          <w:szCs w:val="24"/>
        </w:rPr>
        <w:t>/QAE</w:t>
      </w:r>
      <w:r w:rsidRPr="001D1EC1">
        <w:rPr>
          <w:rFonts w:ascii="Arial" w:hAnsi="Arial" w:cs="Arial"/>
          <w:sz w:val="24"/>
          <w:szCs w:val="24"/>
        </w:rPr>
        <w:t xml:space="preserve"> will conduct an investigation to determine the validity of the complaint.  If the complaint </w:t>
      </w:r>
      <w:r w:rsidR="00162457" w:rsidRPr="001D1EC1">
        <w:rPr>
          <w:rFonts w:ascii="Arial" w:hAnsi="Arial" w:cs="Arial"/>
          <w:sz w:val="24"/>
          <w:szCs w:val="24"/>
        </w:rPr>
        <w:t xml:space="preserve">is determined </w:t>
      </w:r>
      <w:r w:rsidRPr="001D1EC1">
        <w:rPr>
          <w:rFonts w:ascii="Arial" w:hAnsi="Arial" w:cs="Arial"/>
          <w:sz w:val="24"/>
          <w:szCs w:val="24"/>
        </w:rPr>
        <w:t>to be valid, the COR</w:t>
      </w:r>
      <w:r w:rsidR="00B85587" w:rsidRPr="001D1EC1">
        <w:rPr>
          <w:rFonts w:ascii="Arial" w:hAnsi="Arial" w:cs="Arial"/>
          <w:sz w:val="24"/>
          <w:szCs w:val="24"/>
        </w:rPr>
        <w:t>/QAE</w:t>
      </w:r>
      <w:r w:rsidRPr="001D1EC1">
        <w:rPr>
          <w:rFonts w:ascii="Arial" w:hAnsi="Arial" w:cs="Arial"/>
          <w:sz w:val="24"/>
          <w:szCs w:val="24"/>
        </w:rPr>
        <w:t xml:space="preserve"> will document the findings and notify the customer and the </w:t>
      </w:r>
      <w:r w:rsidR="005539A4" w:rsidRPr="001D1EC1">
        <w:rPr>
          <w:rFonts w:ascii="Arial" w:hAnsi="Arial" w:cs="Arial"/>
          <w:sz w:val="24"/>
          <w:szCs w:val="24"/>
        </w:rPr>
        <w:t>Contractor</w:t>
      </w:r>
      <w:r w:rsidRPr="001D1EC1">
        <w:rPr>
          <w:rFonts w:ascii="Arial" w:hAnsi="Arial" w:cs="Arial"/>
          <w:sz w:val="24"/>
          <w:szCs w:val="24"/>
        </w:rPr>
        <w:t xml:space="preserve"> using the</w:t>
      </w:r>
      <w:r w:rsidR="00945BCD" w:rsidRPr="001D1EC1">
        <w:rPr>
          <w:rFonts w:ascii="Arial" w:hAnsi="Arial" w:cs="Arial"/>
          <w:sz w:val="24"/>
          <w:szCs w:val="24"/>
        </w:rPr>
        <w:t xml:space="preserve"> </w:t>
      </w:r>
      <w:r w:rsidR="005539A4" w:rsidRPr="001D1EC1">
        <w:rPr>
          <w:rFonts w:ascii="Arial" w:hAnsi="Arial" w:cs="Arial"/>
          <w:sz w:val="24"/>
          <w:szCs w:val="24"/>
        </w:rPr>
        <w:t>Contractor</w:t>
      </w:r>
      <w:r w:rsidR="00557752" w:rsidRPr="001D1EC1">
        <w:rPr>
          <w:rFonts w:ascii="Arial" w:hAnsi="Arial" w:cs="Arial"/>
          <w:sz w:val="24"/>
          <w:szCs w:val="24"/>
        </w:rPr>
        <w:t xml:space="preserve"> Discrepancy Report (</w:t>
      </w:r>
      <w:r w:rsidRPr="001D1EC1">
        <w:rPr>
          <w:rFonts w:ascii="Arial" w:hAnsi="Arial" w:cs="Arial"/>
          <w:sz w:val="24"/>
          <w:szCs w:val="24"/>
        </w:rPr>
        <w:t>CDR</w:t>
      </w:r>
      <w:r w:rsidR="00557752" w:rsidRPr="001D1EC1">
        <w:rPr>
          <w:rFonts w:ascii="Arial" w:hAnsi="Arial" w:cs="Arial"/>
          <w:sz w:val="24"/>
          <w:szCs w:val="24"/>
        </w:rPr>
        <w:t>)</w:t>
      </w:r>
      <w:r w:rsidR="00162457" w:rsidRPr="001D1EC1">
        <w:rPr>
          <w:rFonts w:ascii="Arial" w:hAnsi="Arial" w:cs="Arial"/>
          <w:sz w:val="24"/>
          <w:szCs w:val="24"/>
        </w:rPr>
        <w:t>, Appendix B</w:t>
      </w:r>
      <w:r w:rsidR="00557752" w:rsidRPr="001D1EC1">
        <w:rPr>
          <w:rFonts w:ascii="Arial" w:hAnsi="Arial" w:cs="Arial"/>
          <w:sz w:val="24"/>
          <w:szCs w:val="24"/>
        </w:rPr>
        <w:t>.</w:t>
      </w:r>
      <w:r w:rsidR="00836729" w:rsidRPr="001D1EC1">
        <w:rPr>
          <w:rFonts w:ascii="Arial" w:hAnsi="Arial" w:cs="Arial"/>
          <w:sz w:val="24"/>
          <w:szCs w:val="24"/>
        </w:rPr>
        <w:t xml:space="preserve"> </w:t>
      </w:r>
      <w:r w:rsidR="00557752" w:rsidRPr="001D1EC1">
        <w:rPr>
          <w:rFonts w:ascii="Arial" w:hAnsi="Arial" w:cs="Arial"/>
          <w:sz w:val="24"/>
          <w:szCs w:val="24"/>
        </w:rPr>
        <w:t xml:space="preserve"> </w:t>
      </w:r>
      <w:r w:rsidRPr="001D1EC1">
        <w:rPr>
          <w:rFonts w:ascii="Arial" w:hAnsi="Arial" w:cs="Arial"/>
          <w:sz w:val="24"/>
          <w:szCs w:val="24"/>
        </w:rPr>
        <w:t>The COR</w:t>
      </w:r>
      <w:r w:rsidR="00B85587" w:rsidRPr="001D1EC1">
        <w:rPr>
          <w:rFonts w:ascii="Arial" w:hAnsi="Arial" w:cs="Arial"/>
          <w:sz w:val="24"/>
          <w:szCs w:val="24"/>
        </w:rPr>
        <w:t>/QAE</w:t>
      </w:r>
      <w:r w:rsidRPr="001D1EC1">
        <w:rPr>
          <w:rFonts w:ascii="Arial" w:hAnsi="Arial" w:cs="Arial"/>
          <w:sz w:val="24"/>
          <w:szCs w:val="24"/>
        </w:rPr>
        <w:t xml:space="preserve"> will retain the annotated copy of the written complaint for the </w:t>
      </w:r>
      <w:r w:rsidR="00667120">
        <w:rPr>
          <w:rFonts w:ascii="Arial" w:hAnsi="Arial" w:cs="Arial"/>
          <w:sz w:val="24"/>
          <w:szCs w:val="24"/>
        </w:rPr>
        <w:t>g</w:t>
      </w:r>
      <w:r w:rsidR="00667120" w:rsidRPr="001D1EC1">
        <w:rPr>
          <w:rFonts w:ascii="Arial" w:hAnsi="Arial" w:cs="Arial"/>
          <w:sz w:val="24"/>
          <w:szCs w:val="24"/>
        </w:rPr>
        <w:t xml:space="preserve">overnment’s </w:t>
      </w:r>
      <w:r w:rsidRPr="001D1EC1">
        <w:rPr>
          <w:rFonts w:ascii="Arial" w:hAnsi="Arial" w:cs="Arial"/>
          <w:sz w:val="24"/>
          <w:szCs w:val="24"/>
        </w:rPr>
        <w:t xml:space="preserve">files.  If the complaint is valid, the </w:t>
      </w:r>
      <w:r w:rsidR="005539A4" w:rsidRPr="001D1EC1">
        <w:rPr>
          <w:rFonts w:ascii="Arial" w:hAnsi="Arial" w:cs="Arial"/>
          <w:sz w:val="24"/>
          <w:szCs w:val="24"/>
        </w:rPr>
        <w:t>contractor</w:t>
      </w:r>
      <w:r w:rsidRPr="001D1EC1">
        <w:rPr>
          <w:rFonts w:ascii="Arial" w:hAnsi="Arial" w:cs="Arial"/>
          <w:sz w:val="24"/>
          <w:szCs w:val="24"/>
        </w:rPr>
        <w:t xml:space="preserve"> will be given a specific, appropriate amount of time to correct the defect.</w:t>
      </w:r>
    </w:p>
    <w:p w14:paraId="76EBA2AC" w14:textId="77777777" w:rsidR="005B7BC8" w:rsidRPr="001D1EC1" w:rsidRDefault="005B7BC8" w:rsidP="00E209C1">
      <w:pPr>
        <w:pStyle w:val="CommentText"/>
        <w:tabs>
          <w:tab w:val="num" w:pos="360"/>
        </w:tabs>
        <w:ind w:left="360" w:hanging="360"/>
        <w:rPr>
          <w:rFonts w:ascii="Arial" w:hAnsi="Arial" w:cs="Arial"/>
          <w:sz w:val="24"/>
          <w:szCs w:val="24"/>
        </w:rPr>
      </w:pPr>
    </w:p>
    <w:p w14:paraId="48CC9DC4" w14:textId="77777777" w:rsidR="00C32FD5" w:rsidRPr="001D1EC1" w:rsidRDefault="00C43D5C" w:rsidP="00172853">
      <w:pPr>
        <w:pStyle w:val="BodyText2"/>
        <w:tabs>
          <w:tab w:val="num" w:pos="720"/>
        </w:tabs>
        <w:spacing w:after="0" w:line="240" w:lineRule="auto"/>
        <w:ind w:left="720" w:hanging="720"/>
        <w:rPr>
          <w:rFonts w:ascii="Arial" w:hAnsi="Arial" w:cs="Arial"/>
          <w:sz w:val="24"/>
          <w:szCs w:val="24"/>
        </w:rPr>
      </w:pPr>
      <w:r w:rsidRPr="001D1EC1">
        <w:rPr>
          <w:rFonts w:ascii="Arial" w:hAnsi="Arial" w:cs="Arial"/>
          <w:b/>
          <w:sz w:val="24"/>
          <w:szCs w:val="24"/>
        </w:rPr>
        <w:t xml:space="preserve">5.1.1.1 </w:t>
      </w:r>
      <w:r w:rsidRPr="001D1EC1">
        <w:rPr>
          <w:rFonts w:ascii="Arial" w:hAnsi="Arial" w:cs="Arial"/>
          <w:sz w:val="24"/>
          <w:szCs w:val="24"/>
        </w:rPr>
        <w:t>The</w:t>
      </w:r>
      <w:r w:rsidR="005B7BC8" w:rsidRPr="001D1EC1">
        <w:rPr>
          <w:rFonts w:ascii="Arial" w:hAnsi="Arial" w:cs="Arial"/>
          <w:sz w:val="24"/>
          <w:szCs w:val="24"/>
        </w:rPr>
        <w:t xml:space="preserve"> COR</w:t>
      </w:r>
      <w:r w:rsidR="00B85587" w:rsidRPr="001D1EC1">
        <w:rPr>
          <w:rFonts w:ascii="Arial" w:hAnsi="Arial" w:cs="Arial"/>
          <w:sz w:val="24"/>
          <w:szCs w:val="24"/>
        </w:rPr>
        <w:t>/QAE</w:t>
      </w:r>
      <w:r w:rsidR="005B7BC8" w:rsidRPr="001D1EC1">
        <w:rPr>
          <w:rFonts w:ascii="Arial" w:hAnsi="Arial" w:cs="Arial"/>
          <w:sz w:val="24"/>
          <w:szCs w:val="24"/>
        </w:rPr>
        <w:t xml:space="preserve"> should inform the customer(s) of when the defect must be corrected and advise </w:t>
      </w:r>
      <w:r w:rsidRPr="001D1EC1">
        <w:rPr>
          <w:rFonts w:ascii="Arial" w:hAnsi="Arial" w:cs="Arial"/>
          <w:sz w:val="24"/>
          <w:szCs w:val="24"/>
        </w:rPr>
        <w:t>them to</w:t>
      </w:r>
      <w:r w:rsidR="00A735E0" w:rsidRPr="001D1EC1">
        <w:rPr>
          <w:rFonts w:ascii="Arial" w:hAnsi="Arial" w:cs="Arial"/>
          <w:sz w:val="24"/>
          <w:szCs w:val="24"/>
        </w:rPr>
        <w:t xml:space="preserve"> </w:t>
      </w:r>
      <w:r w:rsidR="005B7BC8" w:rsidRPr="001D1EC1">
        <w:rPr>
          <w:rFonts w:ascii="Arial" w:hAnsi="Arial" w:cs="Arial"/>
          <w:sz w:val="24"/>
          <w:szCs w:val="24"/>
        </w:rPr>
        <w:t>contact the COR</w:t>
      </w:r>
      <w:r w:rsidR="00B85587" w:rsidRPr="001D1EC1">
        <w:rPr>
          <w:rFonts w:ascii="Arial" w:hAnsi="Arial" w:cs="Arial"/>
          <w:sz w:val="24"/>
          <w:szCs w:val="24"/>
        </w:rPr>
        <w:t>/QAE</w:t>
      </w:r>
      <w:r w:rsidR="005B7BC8" w:rsidRPr="001D1EC1">
        <w:rPr>
          <w:rFonts w:ascii="Arial" w:hAnsi="Arial" w:cs="Arial"/>
          <w:sz w:val="24"/>
          <w:szCs w:val="24"/>
        </w:rPr>
        <w:t xml:space="preserve"> if the defect is not corrected.  The COR</w:t>
      </w:r>
      <w:r w:rsidR="00B85587" w:rsidRPr="001D1EC1">
        <w:rPr>
          <w:rFonts w:ascii="Arial" w:hAnsi="Arial" w:cs="Arial"/>
          <w:sz w:val="24"/>
          <w:szCs w:val="24"/>
        </w:rPr>
        <w:t>/QAE</w:t>
      </w:r>
      <w:r w:rsidR="005B7BC8" w:rsidRPr="001D1EC1">
        <w:rPr>
          <w:rFonts w:ascii="Arial" w:hAnsi="Arial" w:cs="Arial"/>
          <w:sz w:val="24"/>
          <w:szCs w:val="24"/>
        </w:rPr>
        <w:t xml:space="preserve"> will consider the customer complaint resolved unless notified otherwise by the customer.  </w:t>
      </w:r>
    </w:p>
    <w:p w14:paraId="6CCD36A7" w14:textId="77777777" w:rsidR="005B7BC8" w:rsidRPr="001D1EC1" w:rsidRDefault="005B7BC8" w:rsidP="00172853">
      <w:pPr>
        <w:pStyle w:val="BodyText2"/>
        <w:tabs>
          <w:tab w:val="num" w:pos="720"/>
        </w:tabs>
        <w:spacing w:after="0" w:line="240" w:lineRule="auto"/>
        <w:ind w:left="720" w:hanging="720"/>
        <w:rPr>
          <w:rFonts w:ascii="Arial" w:hAnsi="Arial" w:cs="Arial"/>
          <w:sz w:val="24"/>
          <w:szCs w:val="24"/>
        </w:rPr>
      </w:pPr>
    </w:p>
    <w:p w14:paraId="17B68554" w14:textId="77777777" w:rsidR="00172853" w:rsidRPr="001D1EC1" w:rsidRDefault="00A735E0" w:rsidP="00172853">
      <w:pPr>
        <w:pStyle w:val="BodyText2"/>
        <w:tabs>
          <w:tab w:val="num" w:pos="720"/>
        </w:tabs>
        <w:spacing w:after="0" w:line="240" w:lineRule="auto"/>
        <w:ind w:left="720" w:hanging="720"/>
        <w:rPr>
          <w:rFonts w:ascii="Arial" w:hAnsi="Arial" w:cs="Arial"/>
          <w:sz w:val="24"/>
          <w:szCs w:val="24"/>
        </w:rPr>
      </w:pPr>
      <w:r w:rsidRPr="001D1EC1">
        <w:rPr>
          <w:rFonts w:ascii="Arial" w:hAnsi="Arial" w:cs="Arial"/>
          <w:b/>
          <w:sz w:val="24"/>
          <w:szCs w:val="24"/>
        </w:rPr>
        <w:t>5.1.1.2</w:t>
      </w:r>
      <w:r w:rsidRPr="001D1EC1">
        <w:rPr>
          <w:rFonts w:ascii="Arial" w:hAnsi="Arial" w:cs="Arial"/>
          <w:sz w:val="24"/>
          <w:szCs w:val="24"/>
        </w:rPr>
        <w:t xml:space="preserve"> The</w:t>
      </w:r>
      <w:r w:rsidR="005B7BC8" w:rsidRPr="001D1EC1">
        <w:rPr>
          <w:rFonts w:ascii="Arial" w:hAnsi="Arial" w:cs="Arial"/>
          <w:sz w:val="24"/>
          <w:szCs w:val="24"/>
        </w:rPr>
        <w:t xml:space="preserve"> </w:t>
      </w:r>
      <w:r w:rsidR="006D6485" w:rsidRPr="001D1EC1">
        <w:rPr>
          <w:rFonts w:ascii="Arial" w:hAnsi="Arial" w:cs="Arial"/>
          <w:sz w:val="24"/>
          <w:szCs w:val="24"/>
        </w:rPr>
        <w:t>c</w:t>
      </w:r>
      <w:r w:rsidR="005539A4" w:rsidRPr="001D1EC1">
        <w:rPr>
          <w:rFonts w:ascii="Arial" w:hAnsi="Arial" w:cs="Arial"/>
          <w:sz w:val="24"/>
          <w:szCs w:val="24"/>
        </w:rPr>
        <w:t>ontractor</w:t>
      </w:r>
      <w:r w:rsidR="005B7BC8" w:rsidRPr="001D1EC1">
        <w:rPr>
          <w:rFonts w:ascii="Arial" w:hAnsi="Arial" w:cs="Arial"/>
          <w:sz w:val="24"/>
          <w:szCs w:val="24"/>
        </w:rPr>
        <w:t xml:space="preserve"> shall return the written CDR document to the COR</w:t>
      </w:r>
      <w:r w:rsidR="00B85587" w:rsidRPr="001D1EC1">
        <w:rPr>
          <w:rFonts w:ascii="Arial" w:hAnsi="Arial" w:cs="Arial"/>
          <w:sz w:val="24"/>
          <w:szCs w:val="24"/>
        </w:rPr>
        <w:t>/QAE</w:t>
      </w:r>
      <w:r w:rsidR="005B7BC8" w:rsidRPr="001D1EC1">
        <w:rPr>
          <w:rFonts w:ascii="Arial" w:hAnsi="Arial" w:cs="Arial"/>
          <w:sz w:val="24"/>
          <w:szCs w:val="24"/>
        </w:rPr>
        <w:t xml:space="preserve">, completed with the actions taken to correct the defect.  The </w:t>
      </w:r>
      <w:r w:rsidR="00667120">
        <w:rPr>
          <w:rFonts w:ascii="Arial" w:hAnsi="Arial" w:cs="Arial"/>
          <w:sz w:val="24"/>
          <w:szCs w:val="24"/>
        </w:rPr>
        <w:t>g</w:t>
      </w:r>
      <w:r w:rsidR="00667120" w:rsidRPr="001D1EC1">
        <w:rPr>
          <w:rFonts w:ascii="Arial" w:hAnsi="Arial" w:cs="Arial"/>
          <w:sz w:val="24"/>
          <w:szCs w:val="24"/>
        </w:rPr>
        <w:t xml:space="preserve">overnment </w:t>
      </w:r>
      <w:r w:rsidR="005B7BC8" w:rsidRPr="001D1EC1">
        <w:rPr>
          <w:rFonts w:ascii="Arial" w:hAnsi="Arial" w:cs="Arial"/>
          <w:sz w:val="24"/>
          <w:szCs w:val="24"/>
        </w:rPr>
        <w:t xml:space="preserve">will retain this document to ensure the </w:t>
      </w:r>
      <w:r w:rsidR="006D6485" w:rsidRPr="001D1EC1">
        <w:rPr>
          <w:rFonts w:ascii="Arial" w:hAnsi="Arial" w:cs="Arial"/>
          <w:sz w:val="24"/>
          <w:szCs w:val="24"/>
        </w:rPr>
        <w:t>c</w:t>
      </w:r>
      <w:r w:rsidR="005539A4" w:rsidRPr="001D1EC1">
        <w:rPr>
          <w:rFonts w:ascii="Arial" w:hAnsi="Arial" w:cs="Arial"/>
          <w:sz w:val="24"/>
          <w:szCs w:val="24"/>
        </w:rPr>
        <w:t>ontractor</w:t>
      </w:r>
      <w:r w:rsidR="005B7BC8" w:rsidRPr="001D1EC1">
        <w:rPr>
          <w:rFonts w:ascii="Arial" w:hAnsi="Arial" w:cs="Arial"/>
          <w:sz w:val="24"/>
          <w:szCs w:val="24"/>
        </w:rPr>
        <w:t xml:space="preserve"> has taken appropriate action(s) to prevent the recurrence of defects.  The COR</w:t>
      </w:r>
      <w:r w:rsidR="00B85587" w:rsidRPr="001D1EC1">
        <w:rPr>
          <w:rFonts w:ascii="Arial" w:hAnsi="Arial" w:cs="Arial"/>
          <w:sz w:val="24"/>
          <w:szCs w:val="24"/>
        </w:rPr>
        <w:t>/QAE</w:t>
      </w:r>
      <w:r w:rsidR="005B7BC8" w:rsidRPr="001D1EC1">
        <w:rPr>
          <w:rFonts w:ascii="Arial" w:hAnsi="Arial" w:cs="Arial"/>
          <w:sz w:val="24"/>
          <w:szCs w:val="24"/>
        </w:rPr>
        <w:t xml:space="preserve"> will retain and file the complaint form.  At the end of each month, all validated complaints will be counted to determine if performance is satisfactory or unsatisfactory based on the criteria in the Acceptable Quality Levels</w:t>
      </w:r>
      <w:r w:rsidR="00E93B0E" w:rsidRPr="001D1EC1">
        <w:rPr>
          <w:rFonts w:ascii="Arial" w:hAnsi="Arial" w:cs="Arial"/>
          <w:sz w:val="24"/>
          <w:szCs w:val="24"/>
        </w:rPr>
        <w:t xml:space="preserve"> (AQL)</w:t>
      </w:r>
      <w:r w:rsidR="005B7BC8" w:rsidRPr="001D1EC1">
        <w:rPr>
          <w:rFonts w:ascii="Arial" w:hAnsi="Arial" w:cs="Arial"/>
          <w:sz w:val="24"/>
          <w:szCs w:val="24"/>
        </w:rPr>
        <w:t xml:space="preserve">.  The </w:t>
      </w:r>
      <w:r w:rsidR="00162457" w:rsidRPr="001D1EC1">
        <w:rPr>
          <w:rFonts w:ascii="Arial" w:hAnsi="Arial" w:cs="Arial"/>
          <w:sz w:val="24"/>
          <w:szCs w:val="24"/>
        </w:rPr>
        <w:t>KO</w:t>
      </w:r>
      <w:r w:rsidR="005B7BC8" w:rsidRPr="001D1EC1">
        <w:rPr>
          <w:rFonts w:ascii="Arial" w:hAnsi="Arial" w:cs="Arial"/>
          <w:sz w:val="24"/>
          <w:szCs w:val="24"/>
        </w:rPr>
        <w:t xml:space="preserve"> shall be notified in writing by the COR</w:t>
      </w:r>
      <w:r w:rsidR="00B85587" w:rsidRPr="001D1EC1">
        <w:rPr>
          <w:rFonts w:ascii="Arial" w:hAnsi="Arial" w:cs="Arial"/>
          <w:sz w:val="24"/>
          <w:szCs w:val="24"/>
        </w:rPr>
        <w:t>/QAE</w:t>
      </w:r>
      <w:r w:rsidR="005B7BC8" w:rsidRPr="001D1EC1">
        <w:rPr>
          <w:rFonts w:ascii="Arial" w:hAnsi="Arial" w:cs="Arial"/>
          <w:sz w:val="24"/>
          <w:szCs w:val="24"/>
        </w:rPr>
        <w:t xml:space="preserve"> of any unsatisfactory performance.  </w:t>
      </w:r>
    </w:p>
    <w:p w14:paraId="5025A747" w14:textId="77777777" w:rsidR="005B7BC8" w:rsidRPr="001D1EC1" w:rsidRDefault="005B7BC8" w:rsidP="00172853">
      <w:pPr>
        <w:pStyle w:val="BodyText2"/>
        <w:tabs>
          <w:tab w:val="num" w:pos="720"/>
        </w:tabs>
        <w:spacing w:after="0" w:line="240" w:lineRule="auto"/>
        <w:ind w:left="720" w:hanging="720"/>
        <w:rPr>
          <w:rFonts w:ascii="Arial" w:hAnsi="Arial" w:cs="Arial"/>
          <w:sz w:val="24"/>
          <w:szCs w:val="24"/>
        </w:rPr>
      </w:pPr>
    </w:p>
    <w:p w14:paraId="4F8F3EBC" w14:textId="77777777" w:rsidR="00172853" w:rsidRPr="001D1EC1" w:rsidRDefault="00A735E0" w:rsidP="00172853">
      <w:pPr>
        <w:pStyle w:val="BodyText2"/>
        <w:tabs>
          <w:tab w:val="num" w:pos="540"/>
        </w:tabs>
        <w:spacing w:after="0" w:line="240" w:lineRule="auto"/>
        <w:ind w:left="540" w:hanging="540"/>
        <w:rPr>
          <w:rFonts w:ascii="Arial" w:hAnsi="Arial" w:cs="Arial"/>
          <w:sz w:val="24"/>
          <w:szCs w:val="24"/>
        </w:rPr>
      </w:pPr>
      <w:r w:rsidRPr="001D1EC1">
        <w:rPr>
          <w:rFonts w:ascii="Arial" w:hAnsi="Arial" w:cs="Arial"/>
          <w:b/>
          <w:sz w:val="24"/>
          <w:szCs w:val="24"/>
        </w:rPr>
        <w:t xml:space="preserve">5.1.2 </w:t>
      </w:r>
      <w:r w:rsidR="005B7BC8" w:rsidRPr="001D1EC1">
        <w:rPr>
          <w:rFonts w:ascii="Arial" w:hAnsi="Arial" w:cs="Arial"/>
          <w:b/>
          <w:sz w:val="24"/>
          <w:szCs w:val="24"/>
        </w:rPr>
        <w:t>Acceptable Quality Levels</w:t>
      </w:r>
      <w:r w:rsidR="00162457" w:rsidRPr="001D1EC1">
        <w:rPr>
          <w:rFonts w:ascii="Arial" w:hAnsi="Arial" w:cs="Arial"/>
          <w:b/>
          <w:sz w:val="24"/>
          <w:szCs w:val="24"/>
        </w:rPr>
        <w:t xml:space="preserve"> (AQL)</w:t>
      </w:r>
      <w:r w:rsidR="00E93B0E" w:rsidRPr="001D1EC1">
        <w:rPr>
          <w:rFonts w:ascii="Arial" w:hAnsi="Arial" w:cs="Arial"/>
          <w:b/>
          <w:sz w:val="24"/>
          <w:szCs w:val="24"/>
        </w:rPr>
        <w:t xml:space="preserve">: </w:t>
      </w:r>
      <w:r w:rsidR="00E93B0E" w:rsidRPr="001D1EC1">
        <w:rPr>
          <w:rFonts w:ascii="Arial" w:hAnsi="Arial" w:cs="Arial"/>
          <w:sz w:val="24"/>
          <w:szCs w:val="24"/>
        </w:rPr>
        <w:t>AQL</w:t>
      </w:r>
      <w:r w:rsidR="005B7BC8" w:rsidRPr="001D1EC1">
        <w:rPr>
          <w:rFonts w:ascii="Arial" w:hAnsi="Arial" w:cs="Arial"/>
          <w:sz w:val="24"/>
          <w:szCs w:val="24"/>
        </w:rPr>
        <w:t xml:space="preserve">s are contained in Appendix </w:t>
      </w:r>
      <w:r w:rsidR="00C32FD5" w:rsidRPr="001D1EC1">
        <w:rPr>
          <w:rFonts w:ascii="Arial" w:hAnsi="Arial" w:cs="Arial"/>
          <w:sz w:val="24"/>
          <w:szCs w:val="24"/>
        </w:rPr>
        <w:t>A, Performance Requirements Summary.</w:t>
      </w:r>
    </w:p>
    <w:p w14:paraId="45669A5F" w14:textId="77777777" w:rsidR="005B7BC8" w:rsidRPr="001D1EC1" w:rsidRDefault="005B7BC8" w:rsidP="00172853">
      <w:pPr>
        <w:pStyle w:val="BodyText2"/>
        <w:tabs>
          <w:tab w:val="num" w:pos="540"/>
        </w:tabs>
        <w:spacing w:after="0" w:line="240" w:lineRule="auto"/>
        <w:ind w:left="540" w:hanging="540"/>
        <w:rPr>
          <w:rFonts w:ascii="Arial" w:hAnsi="Arial" w:cs="Arial"/>
          <w:b/>
          <w:sz w:val="24"/>
          <w:szCs w:val="24"/>
        </w:rPr>
      </w:pPr>
    </w:p>
    <w:p w14:paraId="0C3D13D1" w14:textId="77777777" w:rsidR="00172853" w:rsidRPr="001D1EC1" w:rsidRDefault="00A735E0" w:rsidP="00E209C1">
      <w:pPr>
        <w:pStyle w:val="BodyText2"/>
        <w:tabs>
          <w:tab w:val="num" w:pos="540"/>
        </w:tabs>
        <w:spacing w:after="0" w:line="240" w:lineRule="auto"/>
        <w:ind w:left="540" w:hanging="540"/>
        <w:rPr>
          <w:rFonts w:ascii="Arial" w:hAnsi="Arial" w:cs="Arial"/>
          <w:sz w:val="24"/>
          <w:szCs w:val="24"/>
        </w:rPr>
      </w:pPr>
      <w:r w:rsidRPr="001D1EC1">
        <w:rPr>
          <w:rFonts w:ascii="Arial" w:hAnsi="Arial" w:cs="Arial"/>
          <w:b/>
          <w:sz w:val="24"/>
          <w:szCs w:val="24"/>
        </w:rPr>
        <w:t xml:space="preserve">5.1.3 </w:t>
      </w:r>
      <w:r w:rsidR="005B7BC8" w:rsidRPr="001D1EC1">
        <w:rPr>
          <w:rFonts w:ascii="Arial" w:hAnsi="Arial" w:cs="Arial"/>
          <w:b/>
          <w:sz w:val="24"/>
          <w:szCs w:val="24"/>
        </w:rPr>
        <w:t xml:space="preserve">Periodic Surveillance:  </w:t>
      </w:r>
      <w:r w:rsidR="005B7BC8" w:rsidRPr="001D1EC1">
        <w:rPr>
          <w:rFonts w:ascii="Arial" w:hAnsi="Arial" w:cs="Arial"/>
          <w:sz w:val="24"/>
          <w:szCs w:val="24"/>
        </w:rPr>
        <w:t xml:space="preserve">This method of surveillance is at Appendix </w:t>
      </w:r>
      <w:r w:rsidR="008F7B65" w:rsidRPr="001D1EC1">
        <w:rPr>
          <w:rFonts w:ascii="Arial" w:hAnsi="Arial" w:cs="Arial"/>
          <w:sz w:val="24"/>
          <w:szCs w:val="24"/>
        </w:rPr>
        <w:t>A</w:t>
      </w:r>
      <w:r w:rsidR="001F3252" w:rsidRPr="001D1EC1">
        <w:rPr>
          <w:rFonts w:ascii="Arial" w:hAnsi="Arial" w:cs="Arial"/>
          <w:sz w:val="24"/>
          <w:szCs w:val="24"/>
        </w:rPr>
        <w:t>, Performance Requirements Summary</w:t>
      </w:r>
      <w:r w:rsidR="005B7BC8" w:rsidRPr="001D1EC1">
        <w:rPr>
          <w:rFonts w:ascii="Arial" w:hAnsi="Arial" w:cs="Arial"/>
          <w:sz w:val="24"/>
          <w:szCs w:val="24"/>
        </w:rPr>
        <w:t>.</w:t>
      </w:r>
    </w:p>
    <w:p w14:paraId="1E2E0295" w14:textId="77777777" w:rsidR="005B7BC8" w:rsidRPr="001D1EC1" w:rsidRDefault="005B7BC8" w:rsidP="00E209C1">
      <w:pPr>
        <w:pStyle w:val="BodyText2"/>
        <w:tabs>
          <w:tab w:val="num" w:pos="540"/>
        </w:tabs>
        <w:spacing w:after="0" w:line="240" w:lineRule="auto"/>
        <w:ind w:left="540" w:hanging="540"/>
        <w:rPr>
          <w:rFonts w:ascii="Arial" w:hAnsi="Arial" w:cs="Arial"/>
          <w:sz w:val="24"/>
          <w:szCs w:val="24"/>
        </w:rPr>
      </w:pPr>
    </w:p>
    <w:p w14:paraId="6625D6CF" w14:textId="77777777" w:rsidR="004A1A9D" w:rsidRPr="001D1EC1" w:rsidRDefault="00A735E0" w:rsidP="00172853">
      <w:pPr>
        <w:pStyle w:val="Technical5"/>
        <w:tabs>
          <w:tab w:val="left" w:pos="0"/>
          <w:tab w:val="num" w:pos="540"/>
        </w:tabs>
        <w:ind w:left="540" w:hanging="540"/>
        <w:rPr>
          <w:rFonts w:ascii="Arial" w:hAnsi="Arial" w:cs="Arial"/>
          <w:i/>
          <w:szCs w:val="24"/>
        </w:rPr>
      </w:pPr>
      <w:r w:rsidRPr="001D1EC1">
        <w:rPr>
          <w:rFonts w:ascii="Arial" w:hAnsi="Arial" w:cs="Arial"/>
          <w:szCs w:val="24"/>
        </w:rPr>
        <w:lastRenderedPageBreak/>
        <w:t xml:space="preserve">5.1.4 </w:t>
      </w:r>
      <w:r w:rsidR="005B7BC8" w:rsidRPr="001D1EC1">
        <w:rPr>
          <w:rFonts w:ascii="Arial" w:hAnsi="Arial" w:cs="Arial"/>
          <w:szCs w:val="24"/>
        </w:rPr>
        <w:t>Unacceptable Performance</w:t>
      </w:r>
      <w:r w:rsidR="005B7BC8" w:rsidRPr="001D1EC1">
        <w:rPr>
          <w:rFonts w:ascii="Arial" w:hAnsi="Arial" w:cs="Arial"/>
          <w:b w:val="0"/>
          <w:szCs w:val="24"/>
        </w:rPr>
        <w:t>.  If the number of complaints</w:t>
      </w:r>
      <w:r w:rsidR="00667120">
        <w:rPr>
          <w:rFonts w:ascii="Arial" w:hAnsi="Arial" w:cs="Arial"/>
          <w:b w:val="0"/>
          <w:szCs w:val="24"/>
        </w:rPr>
        <w:t xml:space="preserve"> </w:t>
      </w:r>
      <w:r w:rsidR="005B7BC8" w:rsidRPr="001D1EC1">
        <w:rPr>
          <w:rFonts w:ascii="Arial" w:hAnsi="Arial" w:cs="Arial"/>
          <w:b w:val="0"/>
          <w:szCs w:val="24"/>
        </w:rPr>
        <w:t>/</w:t>
      </w:r>
      <w:r w:rsidR="00667120">
        <w:rPr>
          <w:rFonts w:ascii="Arial" w:hAnsi="Arial" w:cs="Arial"/>
          <w:b w:val="0"/>
          <w:szCs w:val="24"/>
        </w:rPr>
        <w:t xml:space="preserve"> </w:t>
      </w:r>
      <w:r w:rsidR="005B7BC8" w:rsidRPr="001D1EC1">
        <w:rPr>
          <w:rFonts w:ascii="Arial" w:hAnsi="Arial" w:cs="Arial"/>
          <w:b w:val="0"/>
          <w:szCs w:val="24"/>
        </w:rPr>
        <w:t xml:space="preserve">defects exceeds the performance threshold for any objective, the COR will determine the possible cause of this unacceptable performance and notify the </w:t>
      </w:r>
      <w:r w:rsidR="00162457" w:rsidRPr="001D1EC1">
        <w:rPr>
          <w:rFonts w:ascii="Arial" w:hAnsi="Arial" w:cs="Arial"/>
          <w:b w:val="0"/>
          <w:szCs w:val="24"/>
        </w:rPr>
        <w:t>KO</w:t>
      </w:r>
      <w:r w:rsidR="005B7BC8" w:rsidRPr="001D1EC1">
        <w:rPr>
          <w:rFonts w:ascii="Arial" w:hAnsi="Arial" w:cs="Arial"/>
          <w:b w:val="0"/>
          <w:szCs w:val="24"/>
        </w:rPr>
        <w:t xml:space="preserve">.  </w:t>
      </w:r>
      <w:r w:rsidR="004A1A9D" w:rsidRPr="001D1EC1">
        <w:rPr>
          <w:rFonts w:ascii="Arial" w:hAnsi="Arial" w:cs="Arial"/>
          <w:b w:val="0"/>
          <w:szCs w:val="24"/>
        </w:rPr>
        <w:t>Government</w:t>
      </w:r>
      <w:r w:rsidR="005B7BC8" w:rsidRPr="001D1EC1">
        <w:rPr>
          <w:rFonts w:ascii="Arial" w:hAnsi="Arial" w:cs="Arial"/>
          <w:b w:val="0"/>
          <w:szCs w:val="24"/>
        </w:rPr>
        <w:t>-caused complaints</w:t>
      </w:r>
      <w:r w:rsidR="00194070">
        <w:rPr>
          <w:rFonts w:ascii="Arial" w:hAnsi="Arial" w:cs="Arial"/>
          <w:b w:val="0"/>
          <w:szCs w:val="24"/>
        </w:rPr>
        <w:t xml:space="preserve"> </w:t>
      </w:r>
      <w:r w:rsidR="005B7BC8" w:rsidRPr="001D1EC1">
        <w:rPr>
          <w:rFonts w:ascii="Arial" w:hAnsi="Arial" w:cs="Arial"/>
          <w:b w:val="0"/>
          <w:szCs w:val="24"/>
        </w:rPr>
        <w:t>/</w:t>
      </w:r>
      <w:r w:rsidR="00194070">
        <w:rPr>
          <w:rFonts w:ascii="Arial" w:hAnsi="Arial" w:cs="Arial"/>
          <w:b w:val="0"/>
          <w:szCs w:val="24"/>
        </w:rPr>
        <w:t xml:space="preserve"> </w:t>
      </w:r>
      <w:r w:rsidR="005B7BC8" w:rsidRPr="001D1EC1">
        <w:rPr>
          <w:rFonts w:ascii="Arial" w:hAnsi="Arial" w:cs="Arial"/>
          <w:b w:val="0"/>
          <w:szCs w:val="24"/>
        </w:rPr>
        <w:t xml:space="preserve">defects shall not be counted against the </w:t>
      </w:r>
      <w:r w:rsidR="006D6485" w:rsidRPr="001D1EC1">
        <w:rPr>
          <w:rFonts w:ascii="Arial" w:hAnsi="Arial" w:cs="Arial"/>
          <w:b w:val="0"/>
          <w:szCs w:val="24"/>
        </w:rPr>
        <w:t>c</w:t>
      </w:r>
      <w:r w:rsidR="005539A4" w:rsidRPr="001D1EC1">
        <w:rPr>
          <w:rFonts w:ascii="Arial" w:hAnsi="Arial" w:cs="Arial"/>
          <w:b w:val="0"/>
          <w:szCs w:val="24"/>
        </w:rPr>
        <w:t>ontractor</w:t>
      </w:r>
      <w:r w:rsidR="005B7BC8" w:rsidRPr="001D1EC1">
        <w:rPr>
          <w:rFonts w:ascii="Arial" w:hAnsi="Arial" w:cs="Arial"/>
          <w:b w:val="0"/>
          <w:szCs w:val="24"/>
        </w:rPr>
        <w:t xml:space="preserve">.  The same applies to any other requirement of the contract when </w:t>
      </w:r>
      <w:r w:rsidR="00667120">
        <w:rPr>
          <w:rFonts w:ascii="Arial" w:hAnsi="Arial" w:cs="Arial"/>
          <w:b w:val="0"/>
          <w:szCs w:val="24"/>
        </w:rPr>
        <w:t>g</w:t>
      </w:r>
      <w:r w:rsidR="00667120" w:rsidRPr="001D1EC1">
        <w:rPr>
          <w:rFonts w:ascii="Arial" w:hAnsi="Arial" w:cs="Arial"/>
          <w:b w:val="0"/>
          <w:szCs w:val="24"/>
        </w:rPr>
        <w:t>overnment</w:t>
      </w:r>
      <w:r w:rsidR="005B7BC8" w:rsidRPr="001D1EC1">
        <w:rPr>
          <w:rFonts w:ascii="Arial" w:hAnsi="Arial" w:cs="Arial"/>
          <w:b w:val="0"/>
          <w:szCs w:val="24"/>
        </w:rPr>
        <w:t>-caused complaints</w:t>
      </w:r>
      <w:r w:rsidR="00B70F7D">
        <w:rPr>
          <w:rFonts w:ascii="Arial" w:hAnsi="Arial" w:cs="Arial"/>
          <w:b w:val="0"/>
          <w:szCs w:val="24"/>
        </w:rPr>
        <w:t xml:space="preserve"> </w:t>
      </w:r>
      <w:r w:rsidR="005B7BC8" w:rsidRPr="001D1EC1">
        <w:rPr>
          <w:rFonts w:ascii="Arial" w:hAnsi="Arial" w:cs="Arial"/>
          <w:b w:val="0"/>
          <w:szCs w:val="24"/>
        </w:rPr>
        <w:t>/</w:t>
      </w:r>
      <w:r w:rsidR="00B70F7D">
        <w:rPr>
          <w:rFonts w:ascii="Arial" w:hAnsi="Arial" w:cs="Arial"/>
          <w:b w:val="0"/>
          <w:szCs w:val="24"/>
        </w:rPr>
        <w:t xml:space="preserve"> </w:t>
      </w:r>
      <w:r w:rsidR="005B7BC8" w:rsidRPr="001D1EC1">
        <w:rPr>
          <w:rFonts w:ascii="Arial" w:hAnsi="Arial" w:cs="Arial"/>
          <w:b w:val="0"/>
          <w:szCs w:val="24"/>
        </w:rPr>
        <w:t xml:space="preserve">defects are the cause of unacceptable </w:t>
      </w:r>
      <w:r w:rsidR="006D6485" w:rsidRPr="001D1EC1">
        <w:rPr>
          <w:rFonts w:ascii="Arial" w:hAnsi="Arial" w:cs="Arial"/>
          <w:b w:val="0"/>
          <w:szCs w:val="24"/>
        </w:rPr>
        <w:t>c</w:t>
      </w:r>
      <w:r w:rsidR="005539A4" w:rsidRPr="001D1EC1">
        <w:rPr>
          <w:rFonts w:ascii="Arial" w:hAnsi="Arial" w:cs="Arial"/>
          <w:b w:val="0"/>
          <w:szCs w:val="24"/>
        </w:rPr>
        <w:t>ontractor</w:t>
      </w:r>
      <w:r w:rsidR="005B7BC8" w:rsidRPr="001D1EC1">
        <w:rPr>
          <w:rFonts w:ascii="Arial" w:hAnsi="Arial" w:cs="Arial"/>
          <w:b w:val="0"/>
          <w:szCs w:val="24"/>
        </w:rPr>
        <w:t xml:space="preserve"> performance.  If the </w:t>
      </w:r>
      <w:r w:rsidR="006D6485" w:rsidRPr="001D1EC1">
        <w:rPr>
          <w:rFonts w:ascii="Arial" w:hAnsi="Arial" w:cs="Arial"/>
          <w:b w:val="0"/>
          <w:szCs w:val="24"/>
        </w:rPr>
        <w:t>c</w:t>
      </w:r>
      <w:r w:rsidR="005539A4" w:rsidRPr="001D1EC1">
        <w:rPr>
          <w:rFonts w:ascii="Arial" w:hAnsi="Arial" w:cs="Arial"/>
          <w:b w:val="0"/>
          <w:szCs w:val="24"/>
        </w:rPr>
        <w:t>ontractor</w:t>
      </w:r>
      <w:r w:rsidR="005B7BC8" w:rsidRPr="001D1EC1">
        <w:rPr>
          <w:rFonts w:ascii="Arial" w:hAnsi="Arial" w:cs="Arial"/>
          <w:b w:val="0"/>
          <w:szCs w:val="24"/>
        </w:rPr>
        <w:t>’s performance is judged unacceptable for any requirement</w:t>
      </w:r>
      <w:r w:rsidR="004A1A9D" w:rsidRPr="001D1EC1">
        <w:rPr>
          <w:rFonts w:ascii="Arial" w:hAnsi="Arial" w:cs="Arial"/>
          <w:b w:val="0"/>
          <w:szCs w:val="24"/>
        </w:rPr>
        <w:t xml:space="preserve">, the </w:t>
      </w:r>
      <w:r w:rsidR="005B7BC8" w:rsidRPr="001D1EC1">
        <w:rPr>
          <w:rFonts w:ascii="Arial" w:hAnsi="Arial" w:cs="Arial"/>
          <w:b w:val="0"/>
          <w:szCs w:val="24"/>
        </w:rPr>
        <w:t xml:space="preserve">COR will inform the </w:t>
      </w:r>
      <w:r w:rsidR="006D6485" w:rsidRPr="001D1EC1">
        <w:rPr>
          <w:rFonts w:ascii="Arial" w:hAnsi="Arial" w:cs="Arial"/>
          <w:b w:val="0"/>
          <w:szCs w:val="24"/>
        </w:rPr>
        <w:t>c</w:t>
      </w:r>
      <w:r w:rsidR="005539A4" w:rsidRPr="001D1EC1">
        <w:rPr>
          <w:rFonts w:ascii="Arial" w:hAnsi="Arial" w:cs="Arial"/>
          <w:b w:val="0"/>
          <w:szCs w:val="24"/>
        </w:rPr>
        <w:t>ontractor</w:t>
      </w:r>
      <w:r w:rsidR="005B7BC8" w:rsidRPr="001D1EC1">
        <w:rPr>
          <w:rFonts w:ascii="Arial" w:hAnsi="Arial" w:cs="Arial"/>
          <w:b w:val="0"/>
          <w:szCs w:val="24"/>
        </w:rPr>
        <w:t>’s designated representative, and request his</w:t>
      </w:r>
      <w:r w:rsidR="00B70F7D">
        <w:rPr>
          <w:rFonts w:ascii="Arial" w:hAnsi="Arial" w:cs="Arial"/>
          <w:b w:val="0"/>
          <w:szCs w:val="24"/>
        </w:rPr>
        <w:t xml:space="preserve"> </w:t>
      </w:r>
      <w:r w:rsidR="005823B1" w:rsidRPr="001D1EC1">
        <w:rPr>
          <w:rFonts w:ascii="Arial" w:hAnsi="Arial" w:cs="Arial"/>
          <w:b w:val="0"/>
          <w:szCs w:val="24"/>
        </w:rPr>
        <w:t>/</w:t>
      </w:r>
      <w:r w:rsidR="00B70F7D">
        <w:rPr>
          <w:rFonts w:ascii="Arial" w:hAnsi="Arial" w:cs="Arial"/>
          <w:b w:val="0"/>
          <w:szCs w:val="24"/>
        </w:rPr>
        <w:t xml:space="preserve"> </w:t>
      </w:r>
      <w:r w:rsidR="005B7BC8" w:rsidRPr="001D1EC1">
        <w:rPr>
          <w:rFonts w:ascii="Arial" w:hAnsi="Arial" w:cs="Arial"/>
          <w:b w:val="0"/>
          <w:szCs w:val="24"/>
        </w:rPr>
        <w:t xml:space="preserve">her signature and date of surveillance on documentation acknowledging notification.  If the designated representative refuses to sign, </w:t>
      </w:r>
      <w:r w:rsidR="004A1A9D" w:rsidRPr="001D1EC1">
        <w:rPr>
          <w:rFonts w:ascii="Arial" w:hAnsi="Arial" w:cs="Arial"/>
          <w:b w:val="0"/>
          <w:szCs w:val="24"/>
        </w:rPr>
        <w:t xml:space="preserve">the </w:t>
      </w:r>
      <w:r w:rsidR="005B7BC8" w:rsidRPr="001D1EC1">
        <w:rPr>
          <w:rFonts w:ascii="Arial" w:hAnsi="Arial" w:cs="Arial"/>
          <w:b w:val="0"/>
          <w:szCs w:val="24"/>
        </w:rPr>
        <w:t xml:space="preserve">COR personnel shall annotate on the documentation the date and time of notification and name of representative and his/her refusal to acknowledge.  If the </w:t>
      </w:r>
      <w:r w:rsidR="006D6485" w:rsidRPr="001D1EC1">
        <w:rPr>
          <w:rFonts w:ascii="Arial" w:hAnsi="Arial" w:cs="Arial"/>
          <w:b w:val="0"/>
          <w:szCs w:val="24"/>
        </w:rPr>
        <w:t>c</w:t>
      </w:r>
      <w:r w:rsidR="005539A4" w:rsidRPr="001D1EC1">
        <w:rPr>
          <w:rFonts w:ascii="Arial" w:hAnsi="Arial" w:cs="Arial"/>
          <w:b w:val="0"/>
          <w:szCs w:val="24"/>
        </w:rPr>
        <w:t>ontractor</w:t>
      </w:r>
      <w:r w:rsidR="005B7BC8" w:rsidRPr="001D1EC1">
        <w:rPr>
          <w:rFonts w:ascii="Arial" w:hAnsi="Arial" w:cs="Arial"/>
          <w:b w:val="0"/>
          <w:szCs w:val="24"/>
        </w:rPr>
        <w:t xml:space="preserve"> disputes the results of surveillance, </w:t>
      </w:r>
      <w:r w:rsidR="004A1A9D" w:rsidRPr="001D1EC1">
        <w:rPr>
          <w:rFonts w:ascii="Arial" w:hAnsi="Arial" w:cs="Arial"/>
          <w:b w:val="0"/>
          <w:szCs w:val="24"/>
        </w:rPr>
        <w:t xml:space="preserve">the </w:t>
      </w:r>
      <w:r w:rsidR="005B7BC8" w:rsidRPr="001D1EC1">
        <w:rPr>
          <w:rFonts w:ascii="Arial" w:hAnsi="Arial" w:cs="Arial"/>
          <w:b w:val="0"/>
          <w:szCs w:val="24"/>
        </w:rPr>
        <w:t xml:space="preserve">COR must refer the </w:t>
      </w:r>
      <w:r w:rsidR="006D6485" w:rsidRPr="001D1EC1">
        <w:rPr>
          <w:rFonts w:ascii="Arial" w:hAnsi="Arial" w:cs="Arial"/>
          <w:b w:val="0"/>
          <w:szCs w:val="24"/>
        </w:rPr>
        <w:t>c</w:t>
      </w:r>
      <w:r w:rsidR="005539A4" w:rsidRPr="001D1EC1">
        <w:rPr>
          <w:rFonts w:ascii="Arial" w:hAnsi="Arial" w:cs="Arial"/>
          <w:b w:val="0"/>
          <w:szCs w:val="24"/>
        </w:rPr>
        <w:t>ontractor</w:t>
      </w:r>
      <w:r w:rsidR="005B7BC8" w:rsidRPr="001D1EC1">
        <w:rPr>
          <w:rFonts w:ascii="Arial" w:hAnsi="Arial" w:cs="Arial"/>
          <w:b w:val="0"/>
          <w:szCs w:val="24"/>
        </w:rPr>
        <w:t xml:space="preserve"> to the </w:t>
      </w:r>
      <w:r w:rsidR="005823B1" w:rsidRPr="001D1EC1">
        <w:rPr>
          <w:rFonts w:ascii="Arial" w:hAnsi="Arial" w:cs="Arial"/>
          <w:b w:val="0"/>
          <w:szCs w:val="24"/>
        </w:rPr>
        <w:t>KO</w:t>
      </w:r>
      <w:r w:rsidR="004A1A9D" w:rsidRPr="001D1EC1">
        <w:rPr>
          <w:rFonts w:ascii="Arial" w:hAnsi="Arial" w:cs="Arial"/>
          <w:b w:val="0"/>
          <w:szCs w:val="24"/>
        </w:rPr>
        <w:t xml:space="preserve"> </w:t>
      </w:r>
      <w:r w:rsidR="005B7BC8" w:rsidRPr="001D1EC1">
        <w:rPr>
          <w:rFonts w:ascii="Arial" w:hAnsi="Arial" w:cs="Arial"/>
          <w:b w:val="0"/>
          <w:szCs w:val="24"/>
        </w:rPr>
        <w:t>for resolution</w:t>
      </w:r>
      <w:r w:rsidR="00B85587" w:rsidRPr="001D1EC1">
        <w:rPr>
          <w:rFonts w:ascii="Arial" w:hAnsi="Arial" w:cs="Arial"/>
          <w:i/>
          <w:szCs w:val="24"/>
        </w:rPr>
        <w:t>.</w:t>
      </w:r>
    </w:p>
    <w:p w14:paraId="54AEA461" w14:textId="77777777" w:rsidR="005B7BC8" w:rsidRPr="001D1EC1" w:rsidRDefault="005B7BC8" w:rsidP="00E209C1">
      <w:pPr>
        <w:pStyle w:val="Technical5"/>
        <w:tabs>
          <w:tab w:val="num" w:pos="360"/>
        </w:tabs>
        <w:ind w:left="360" w:hanging="360"/>
        <w:rPr>
          <w:rFonts w:ascii="Arial" w:hAnsi="Arial" w:cs="Arial"/>
          <w:szCs w:val="24"/>
        </w:rPr>
      </w:pPr>
    </w:p>
    <w:p w14:paraId="4AE50DA1" w14:textId="77777777" w:rsidR="005B7BC8" w:rsidRPr="001D1EC1" w:rsidRDefault="005B7BC8" w:rsidP="005561E8">
      <w:pPr>
        <w:pStyle w:val="BodyText2"/>
        <w:tabs>
          <w:tab w:val="num" w:pos="360"/>
        </w:tabs>
        <w:spacing w:after="0" w:line="240" w:lineRule="auto"/>
        <w:ind w:left="540" w:hanging="540"/>
        <w:rPr>
          <w:rFonts w:ascii="Arial" w:hAnsi="Arial" w:cs="Arial"/>
          <w:sz w:val="24"/>
          <w:szCs w:val="24"/>
        </w:rPr>
      </w:pPr>
      <w:r w:rsidRPr="001D1EC1">
        <w:rPr>
          <w:rFonts w:ascii="Arial" w:hAnsi="Arial" w:cs="Arial"/>
          <w:b/>
          <w:sz w:val="24"/>
          <w:szCs w:val="24"/>
        </w:rPr>
        <w:t>5.1</w:t>
      </w:r>
      <w:r w:rsidR="00B85587" w:rsidRPr="001D1EC1">
        <w:rPr>
          <w:rFonts w:ascii="Arial" w:hAnsi="Arial" w:cs="Arial"/>
          <w:b/>
          <w:sz w:val="24"/>
          <w:szCs w:val="24"/>
        </w:rPr>
        <w:t>.</w:t>
      </w:r>
      <w:r w:rsidR="009B2C9E" w:rsidRPr="001D1EC1">
        <w:rPr>
          <w:rFonts w:ascii="Arial" w:hAnsi="Arial" w:cs="Arial"/>
          <w:b/>
          <w:sz w:val="24"/>
          <w:szCs w:val="24"/>
        </w:rPr>
        <w:t>5</w:t>
      </w:r>
      <w:r w:rsidRPr="001D1EC1">
        <w:rPr>
          <w:rFonts w:ascii="Arial" w:hAnsi="Arial" w:cs="Arial"/>
          <w:b/>
          <w:sz w:val="24"/>
          <w:szCs w:val="24"/>
        </w:rPr>
        <w:t xml:space="preserve"> Re-performance.  </w:t>
      </w:r>
      <w:r w:rsidRPr="001D1EC1">
        <w:rPr>
          <w:rFonts w:ascii="Arial" w:hAnsi="Arial" w:cs="Arial"/>
          <w:sz w:val="24"/>
          <w:szCs w:val="24"/>
        </w:rPr>
        <w:t xml:space="preserve">Re-performance is the preferred method of correcting any unacceptable performance.  The </w:t>
      </w:r>
      <w:r w:rsidR="006D6485" w:rsidRPr="001D1EC1">
        <w:rPr>
          <w:rFonts w:ascii="Arial" w:hAnsi="Arial" w:cs="Arial"/>
          <w:sz w:val="24"/>
          <w:szCs w:val="24"/>
        </w:rPr>
        <w:t>c</w:t>
      </w:r>
      <w:r w:rsidR="005539A4" w:rsidRPr="001D1EC1">
        <w:rPr>
          <w:rFonts w:ascii="Arial" w:hAnsi="Arial" w:cs="Arial"/>
          <w:sz w:val="24"/>
          <w:szCs w:val="24"/>
        </w:rPr>
        <w:t>ontractor</w:t>
      </w:r>
      <w:r w:rsidRPr="001D1EC1">
        <w:rPr>
          <w:rFonts w:ascii="Arial" w:hAnsi="Arial" w:cs="Arial"/>
          <w:sz w:val="24"/>
          <w:szCs w:val="24"/>
        </w:rPr>
        <w:t xml:space="preserve"> shall provide the </w:t>
      </w:r>
      <w:r w:rsidR="00667120">
        <w:rPr>
          <w:rFonts w:ascii="Arial" w:hAnsi="Arial" w:cs="Arial"/>
          <w:sz w:val="24"/>
          <w:szCs w:val="24"/>
        </w:rPr>
        <w:t>g</w:t>
      </w:r>
      <w:r w:rsidR="00667120" w:rsidRPr="001D1EC1">
        <w:rPr>
          <w:rFonts w:ascii="Arial" w:hAnsi="Arial" w:cs="Arial"/>
          <w:sz w:val="24"/>
          <w:szCs w:val="24"/>
        </w:rPr>
        <w:t xml:space="preserve">overnment </w:t>
      </w:r>
      <w:r w:rsidRPr="001D1EC1">
        <w:rPr>
          <w:rFonts w:ascii="Arial" w:hAnsi="Arial" w:cs="Arial"/>
          <w:sz w:val="24"/>
          <w:szCs w:val="24"/>
        </w:rPr>
        <w:t>written response why the performance threshold was not met, how performance will be returned to acceptable levels, and how recurrence of the cause will be prevented in the future.</w:t>
      </w:r>
    </w:p>
    <w:p w14:paraId="5048C502" w14:textId="77777777" w:rsidR="005B7BC8" w:rsidRPr="001D1EC1" w:rsidRDefault="005B7BC8" w:rsidP="00E209C1">
      <w:pPr>
        <w:tabs>
          <w:tab w:val="num" w:pos="360"/>
        </w:tabs>
        <w:ind w:left="360" w:hanging="360"/>
        <w:rPr>
          <w:rFonts w:ascii="Arial" w:hAnsi="Arial" w:cs="Arial"/>
          <w:sz w:val="24"/>
        </w:rPr>
      </w:pPr>
    </w:p>
    <w:p w14:paraId="12BAD0AB" w14:textId="77777777" w:rsidR="005B7BC8" w:rsidRPr="001D1EC1" w:rsidRDefault="005B7BC8" w:rsidP="005561E8">
      <w:pPr>
        <w:tabs>
          <w:tab w:val="num" w:pos="990"/>
        </w:tabs>
        <w:ind w:left="630" w:hanging="630"/>
        <w:rPr>
          <w:rFonts w:ascii="Arial" w:hAnsi="Arial" w:cs="Arial"/>
          <w:sz w:val="24"/>
        </w:rPr>
      </w:pPr>
      <w:r w:rsidRPr="001D1EC1">
        <w:rPr>
          <w:rFonts w:ascii="Arial" w:hAnsi="Arial" w:cs="Arial"/>
          <w:b/>
          <w:sz w:val="24"/>
        </w:rPr>
        <w:t>5.1</w:t>
      </w:r>
      <w:r w:rsidR="009B2C9E" w:rsidRPr="001D1EC1">
        <w:rPr>
          <w:rFonts w:ascii="Arial" w:hAnsi="Arial" w:cs="Arial"/>
          <w:b/>
          <w:sz w:val="24"/>
        </w:rPr>
        <w:t>.6.</w:t>
      </w:r>
      <w:r w:rsidRPr="001D1EC1">
        <w:rPr>
          <w:rFonts w:ascii="Arial" w:hAnsi="Arial" w:cs="Arial"/>
          <w:sz w:val="24"/>
        </w:rPr>
        <w:t xml:space="preserve"> </w:t>
      </w:r>
      <w:r w:rsidRPr="001D1EC1">
        <w:rPr>
          <w:rFonts w:ascii="Arial" w:hAnsi="Arial" w:cs="Arial"/>
          <w:b/>
          <w:bCs/>
          <w:sz w:val="24"/>
        </w:rPr>
        <w:t>Revisions.</w:t>
      </w:r>
      <w:r w:rsidRPr="001D1EC1">
        <w:rPr>
          <w:rFonts w:ascii="Arial" w:hAnsi="Arial" w:cs="Arial"/>
          <w:sz w:val="24"/>
        </w:rPr>
        <w:t xml:space="preserve">  Revisions to this QASP are the joint responsibility of the requiring activity and the contracting office.  However</w:t>
      </w:r>
      <w:r w:rsidR="005823B1" w:rsidRPr="001D1EC1">
        <w:rPr>
          <w:rFonts w:ascii="Arial" w:hAnsi="Arial" w:cs="Arial"/>
          <w:sz w:val="24"/>
        </w:rPr>
        <w:t>,</w:t>
      </w:r>
      <w:r w:rsidRPr="001D1EC1">
        <w:rPr>
          <w:rFonts w:ascii="Arial" w:hAnsi="Arial" w:cs="Arial"/>
          <w:sz w:val="24"/>
        </w:rPr>
        <w:t xml:space="preserve"> as a result of partnering with the </w:t>
      </w:r>
      <w:r w:rsidR="00B16EA4" w:rsidRPr="001D1EC1">
        <w:rPr>
          <w:rFonts w:ascii="Arial" w:hAnsi="Arial" w:cs="Arial"/>
          <w:sz w:val="24"/>
        </w:rPr>
        <w:t>c</w:t>
      </w:r>
      <w:r w:rsidR="005539A4" w:rsidRPr="001D1EC1">
        <w:rPr>
          <w:rFonts w:ascii="Arial" w:hAnsi="Arial" w:cs="Arial"/>
          <w:sz w:val="24"/>
        </w:rPr>
        <w:t>ontractor</w:t>
      </w:r>
      <w:r w:rsidRPr="001D1EC1">
        <w:rPr>
          <w:rFonts w:ascii="Arial" w:hAnsi="Arial" w:cs="Arial"/>
          <w:sz w:val="24"/>
        </w:rPr>
        <w:t xml:space="preserve">, surveillance checklists may be revised jointly by COR personnel and </w:t>
      </w:r>
      <w:r w:rsidR="006D6485" w:rsidRPr="001D1EC1">
        <w:rPr>
          <w:rFonts w:ascii="Arial" w:hAnsi="Arial" w:cs="Arial"/>
          <w:sz w:val="24"/>
        </w:rPr>
        <w:t>c</w:t>
      </w:r>
      <w:r w:rsidR="005539A4" w:rsidRPr="001D1EC1">
        <w:rPr>
          <w:rFonts w:ascii="Arial" w:hAnsi="Arial" w:cs="Arial"/>
          <w:sz w:val="24"/>
        </w:rPr>
        <w:t>ontractor</w:t>
      </w:r>
      <w:r w:rsidRPr="001D1EC1">
        <w:rPr>
          <w:rFonts w:ascii="Arial" w:hAnsi="Arial" w:cs="Arial"/>
          <w:sz w:val="24"/>
        </w:rPr>
        <w:t xml:space="preserve"> personnel.</w:t>
      </w:r>
      <w:r w:rsidR="005823B1" w:rsidRPr="001D1EC1">
        <w:rPr>
          <w:rFonts w:ascii="Arial" w:hAnsi="Arial" w:cs="Arial"/>
          <w:sz w:val="24"/>
        </w:rPr>
        <w:t xml:space="preserve"> </w:t>
      </w:r>
      <w:r w:rsidRPr="001D1EC1">
        <w:rPr>
          <w:rFonts w:ascii="Arial" w:hAnsi="Arial" w:cs="Arial"/>
          <w:sz w:val="24"/>
        </w:rPr>
        <w:t xml:space="preserve"> The </w:t>
      </w:r>
      <w:r w:rsidR="005823B1" w:rsidRPr="001D1EC1">
        <w:rPr>
          <w:rFonts w:ascii="Arial" w:hAnsi="Arial" w:cs="Arial"/>
          <w:sz w:val="24"/>
        </w:rPr>
        <w:t xml:space="preserve">KO </w:t>
      </w:r>
      <w:r w:rsidRPr="001D1EC1">
        <w:rPr>
          <w:rFonts w:ascii="Arial" w:hAnsi="Arial" w:cs="Arial"/>
          <w:sz w:val="24"/>
        </w:rPr>
        <w:t xml:space="preserve">must approve the revisions in writing before being used by the </w:t>
      </w:r>
      <w:r w:rsidR="008A55BB" w:rsidRPr="001D1EC1">
        <w:rPr>
          <w:rFonts w:ascii="Arial" w:hAnsi="Arial" w:cs="Arial"/>
          <w:sz w:val="24"/>
        </w:rPr>
        <w:t xml:space="preserve">COR. </w:t>
      </w:r>
    </w:p>
    <w:p w14:paraId="23E3FC07" w14:textId="77777777" w:rsidR="005B7BC8" w:rsidRPr="001D1EC1" w:rsidRDefault="005B7BC8" w:rsidP="00E209C1">
      <w:pPr>
        <w:tabs>
          <w:tab w:val="num" w:pos="360"/>
        </w:tabs>
        <w:ind w:left="360" w:hanging="360"/>
        <w:rPr>
          <w:rFonts w:ascii="Arial" w:hAnsi="Arial" w:cs="Arial"/>
          <w:sz w:val="24"/>
        </w:rPr>
      </w:pPr>
    </w:p>
    <w:p w14:paraId="7C484C17" w14:textId="77777777" w:rsidR="005B7BC8" w:rsidRPr="001D1EC1" w:rsidRDefault="005B7BC8" w:rsidP="00E209C1">
      <w:pPr>
        <w:tabs>
          <w:tab w:val="num" w:pos="360"/>
        </w:tabs>
        <w:ind w:left="360" w:hanging="360"/>
        <w:rPr>
          <w:rFonts w:ascii="Arial" w:hAnsi="Arial" w:cs="Arial"/>
          <w:b/>
          <w:sz w:val="24"/>
        </w:rPr>
      </w:pPr>
      <w:r w:rsidRPr="001D1EC1">
        <w:rPr>
          <w:rFonts w:ascii="Arial" w:hAnsi="Arial" w:cs="Arial"/>
          <w:b/>
          <w:sz w:val="24"/>
        </w:rPr>
        <w:t>6.0     DOCUMENTATION REQUIREMENTS</w:t>
      </w:r>
    </w:p>
    <w:p w14:paraId="7C9C0D5B" w14:textId="77777777" w:rsidR="005B7BC8" w:rsidRPr="001D1EC1" w:rsidRDefault="005B7BC8" w:rsidP="00E209C1">
      <w:pPr>
        <w:tabs>
          <w:tab w:val="num" w:pos="360"/>
        </w:tabs>
        <w:ind w:left="360" w:hanging="360"/>
        <w:rPr>
          <w:rFonts w:ascii="Arial" w:hAnsi="Arial" w:cs="Arial"/>
          <w:b/>
          <w:sz w:val="24"/>
        </w:rPr>
      </w:pPr>
    </w:p>
    <w:p w14:paraId="09B957C5" w14:textId="77777777" w:rsidR="00017A37" w:rsidRPr="001D1EC1" w:rsidRDefault="005B7BC8" w:rsidP="00E209C1">
      <w:pPr>
        <w:pStyle w:val="BodyText2"/>
        <w:tabs>
          <w:tab w:val="num" w:pos="540"/>
        </w:tabs>
        <w:spacing w:after="0" w:line="240" w:lineRule="auto"/>
        <w:ind w:left="540" w:hanging="540"/>
        <w:rPr>
          <w:rFonts w:ascii="Arial" w:hAnsi="Arial" w:cs="Arial"/>
          <w:sz w:val="24"/>
          <w:szCs w:val="24"/>
        </w:rPr>
      </w:pPr>
      <w:r w:rsidRPr="001D1EC1">
        <w:rPr>
          <w:rFonts w:ascii="Arial" w:hAnsi="Arial" w:cs="Arial"/>
          <w:b/>
          <w:sz w:val="24"/>
          <w:szCs w:val="24"/>
        </w:rPr>
        <w:t>6.1</w:t>
      </w:r>
      <w:r w:rsidRPr="001D1EC1">
        <w:rPr>
          <w:rFonts w:ascii="Arial" w:hAnsi="Arial" w:cs="Arial"/>
          <w:sz w:val="24"/>
          <w:szCs w:val="24"/>
        </w:rPr>
        <w:t xml:space="preserve">   </w:t>
      </w:r>
      <w:r w:rsidR="00017A37" w:rsidRPr="001D1EC1">
        <w:rPr>
          <w:rFonts w:ascii="Arial" w:hAnsi="Arial" w:cs="Arial"/>
          <w:sz w:val="24"/>
          <w:szCs w:val="24"/>
        </w:rPr>
        <w:tab/>
      </w:r>
      <w:r w:rsidRPr="001D1EC1">
        <w:rPr>
          <w:rFonts w:ascii="Arial" w:hAnsi="Arial" w:cs="Arial"/>
          <w:sz w:val="24"/>
          <w:szCs w:val="24"/>
        </w:rPr>
        <w:t xml:space="preserve">The </w:t>
      </w:r>
      <w:r w:rsidR="00EA1F56" w:rsidRPr="001D1EC1">
        <w:rPr>
          <w:rFonts w:ascii="Arial" w:hAnsi="Arial" w:cs="Arial"/>
          <w:sz w:val="24"/>
          <w:szCs w:val="24"/>
        </w:rPr>
        <w:t>COR</w:t>
      </w:r>
      <w:r w:rsidRPr="001D1EC1">
        <w:rPr>
          <w:rFonts w:ascii="Arial" w:hAnsi="Arial" w:cs="Arial"/>
          <w:sz w:val="24"/>
          <w:szCs w:val="24"/>
        </w:rPr>
        <w:t xml:space="preserve"> is responsible for maintaining a Surveillance Folder at a designated location.  The</w:t>
      </w:r>
      <w:r w:rsidR="00A735E0" w:rsidRPr="001D1EC1">
        <w:rPr>
          <w:rFonts w:ascii="Arial" w:hAnsi="Arial" w:cs="Arial"/>
          <w:sz w:val="24"/>
          <w:szCs w:val="24"/>
        </w:rPr>
        <w:t xml:space="preserve"> </w:t>
      </w:r>
      <w:r w:rsidRPr="001D1EC1">
        <w:rPr>
          <w:rFonts w:ascii="Arial" w:hAnsi="Arial" w:cs="Arial"/>
          <w:sz w:val="24"/>
          <w:szCs w:val="24"/>
        </w:rPr>
        <w:t>following information should be contained in the Surveillance Folder:</w:t>
      </w:r>
    </w:p>
    <w:p w14:paraId="2668CFD9" w14:textId="77777777" w:rsidR="005B7BC8" w:rsidRPr="001D1EC1" w:rsidRDefault="005B7BC8" w:rsidP="00E209C1">
      <w:pPr>
        <w:pStyle w:val="BodyText2"/>
        <w:tabs>
          <w:tab w:val="num" w:pos="540"/>
        </w:tabs>
        <w:spacing w:after="0" w:line="240" w:lineRule="auto"/>
        <w:ind w:left="540" w:hanging="540"/>
        <w:rPr>
          <w:rFonts w:ascii="Arial" w:hAnsi="Arial" w:cs="Arial"/>
          <w:sz w:val="24"/>
          <w:szCs w:val="24"/>
        </w:rPr>
      </w:pPr>
    </w:p>
    <w:p w14:paraId="1DFA82EA" w14:textId="77777777" w:rsidR="005B7BC8" w:rsidRPr="001D1EC1" w:rsidRDefault="005B7BC8" w:rsidP="00A87B47">
      <w:pPr>
        <w:numPr>
          <w:ilvl w:val="0"/>
          <w:numId w:val="6"/>
        </w:numPr>
        <w:ind w:left="900"/>
        <w:rPr>
          <w:rFonts w:ascii="Arial" w:hAnsi="Arial" w:cs="Arial"/>
          <w:sz w:val="24"/>
        </w:rPr>
      </w:pPr>
      <w:r w:rsidRPr="001D1EC1">
        <w:rPr>
          <w:rFonts w:ascii="Arial" w:hAnsi="Arial" w:cs="Arial"/>
          <w:sz w:val="24"/>
        </w:rPr>
        <w:t>QASP</w:t>
      </w:r>
    </w:p>
    <w:p w14:paraId="2E7CFEA3" w14:textId="77777777" w:rsidR="005B7BC8" w:rsidRPr="001D1EC1" w:rsidRDefault="005539A4" w:rsidP="00A87B47">
      <w:pPr>
        <w:numPr>
          <w:ilvl w:val="0"/>
          <w:numId w:val="6"/>
        </w:numPr>
        <w:ind w:left="900"/>
        <w:rPr>
          <w:rFonts w:ascii="Arial" w:hAnsi="Arial" w:cs="Arial"/>
          <w:sz w:val="24"/>
        </w:rPr>
      </w:pPr>
      <w:r w:rsidRPr="001D1EC1">
        <w:rPr>
          <w:rFonts w:ascii="Arial" w:hAnsi="Arial" w:cs="Arial"/>
          <w:sz w:val="24"/>
        </w:rPr>
        <w:t>Contractor</w:t>
      </w:r>
      <w:r w:rsidR="005B7BC8" w:rsidRPr="001D1EC1">
        <w:rPr>
          <w:rFonts w:ascii="Arial" w:hAnsi="Arial" w:cs="Arial"/>
          <w:sz w:val="24"/>
        </w:rPr>
        <w:t>’s Quality Control Plan</w:t>
      </w:r>
    </w:p>
    <w:p w14:paraId="0C416C77" w14:textId="77777777" w:rsidR="005B7BC8" w:rsidRPr="001D1EC1" w:rsidRDefault="005B7BC8" w:rsidP="00A87B47">
      <w:pPr>
        <w:pStyle w:val="BodyText2"/>
        <w:numPr>
          <w:ilvl w:val="0"/>
          <w:numId w:val="6"/>
        </w:numPr>
        <w:spacing w:after="0" w:line="240" w:lineRule="auto"/>
        <w:ind w:left="900"/>
        <w:rPr>
          <w:rFonts w:ascii="Arial" w:hAnsi="Arial" w:cs="Arial"/>
          <w:sz w:val="24"/>
          <w:szCs w:val="24"/>
        </w:rPr>
      </w:pPr>
      <w:r w:rsidRPr="001D1EC1">
        <w:rPr>
          <w:rFonts w:ascii="Arial" w:hAnsi="Arial" w:cs="Arial"/>
          <w:sz w:val="24"/>
          <w:szCs w:val="24"/>
        </w:rPr>
        <w:t xml:space="preserve">Applicable portions of the contract, to include </w:t>
      </w:r>
      <w:r w:rsidR="003F1D1B" w:rsidRPr="001D1EC1">
        <w:rPr>
          <w:rFonts w:ascii="Arial" w:hAnsi="Arial" w:cs="Arial"/>
          <w:sz w:val="24"/>
          <w:szCs w:val="24"/>
        </w:rPr>
        <w:t>PWS</w:t>
      </w:r>
      <w:r w:rsidRPr="001D1EC1">
        <w:rPr>
          <w:rFonts w:ascii="Arial" w:hAnsi="Arial" w:cs="Arial"/>
          <w:sz w:val="24"/>
          <w:szCs w:val="24"/>
        </w:rPr>
        <w:t>, and any modifications</w:t>
      </w:r>
    </w:p>
    <w:p w14:paraId="44EABC04" w14:textId="77777777" w:rsidR="005B7BC8" w:rsidRPr="001D1EC1" w:rsidRDefault="005B7BC8" w:rsidP="00A87B47">
      <w:pPr>
        <w:numPr>
          <w:ilvl w:val="0"/>
          <w:numId w:val="6"/>
        </w:numPr>
        <w:ind w:left="900"/>
        <w:rPr>
          <w:rFonts w:ascii="Arial" w:hAnsi="Arial" w:cs="Arial"/>
          <w:sz w:val="24"/>
        </w:rPr>
      </w:pPr>
      <w:r w:rsidRPr="001D1EC1">
        <w:rPr>
          <w:rFonts w:ascii="Arial" w:hAnsi="Arial" w:cs="Arial"/>
          <w:sz w:val="24"/>
        </w:rPr>
        <w:t>Appointment Letters and Training Certificates of the COR</w:t>
      </w:r>
    </w:p>
    <w:p w14:paraId="7C3BB46D" w14:textId="77777777" w:rsidR="005B7BC8" w:rsidRPr="001D1EC1" w:rsidRDefault="005539A4" w:rsidP="00A87B47">
      <w:pPr>
        <w:numPr>
          <w:ilvl w:val="0"/>
          <w:numId w:val="6"/>
        </w:numPr>
        <w:ind w:left="900"/>
        <w:rPr>
          <w:rFonts w:ascii="Arial" w:hAnsi="Arial" w:cs="Arial"/>
          <w:sz w:val="24"/>
        </w:rPr>
      </w:pPr>
      <w:r w:rsidRPr="001D1EC1">
        <w:rPr>
          <w:rFonts w:ascii="Arial" w:hAnsi="Arial" w:cs="Arial"/>
          <w:sz w:val="24"/>
        </w:rPr>
        <w:t>Contractor</w:t>
      </w:r>
      <w:r w:rsidR="005B7BC8" w:rsidRPr="001D1EC1">
        <w:rPr>
          <w:rFonts w:ascii="Arial" w:hAnsi="Arial" w:cs="Arial"/>
          <w:sz w:val="24"/>
        </w:rPr>
        <w:t xml:space="preserve"> Discrepancy Reports </w:t>
      </w:r>
    </w:p>
    <w:p w14:paraId="1985A4AC" w14:textId="77777777" w:rsidR="005B7BC8" w:rsidRPr="001D1EC1" w:rsidRDefault="005B7BC8" w:rsidP="00A87B47">
      <w:pPr>
        <w:numPr>
          <w:ilvl w:val="0"/>
          <w:numId w:val="6"/>
        </w:numPr>
        <w:ind w:left="900"/>
        <w:rPr>
          <w:rFonts w:ascii="Arial" w:hAnsi="Arial" w:cs="Arial"/>
          <w:sz w:val="24"/>
        </w:rPr>
      </w:pPr>
      <w:r w:rsidRPr="001D1EC1">
        <w:rPr>
          <w:rFonts w:ascii="Arial" w:hAnsi="Arial" w:cs="Arial"/>
          <w:sz w:val="24"/>
        </w:rPr>
        <w:t>Memo</w:t>
      </w:r>
      <w:r w:rsidR="0026102F" w:rsidRPr="001D1EC1">
        <w:rPr>
          <w:rFonts w:ascii="Arial" w:hAnsi="Arial" w:cs="Arial"/>
          <w:sz w:val="24"/>
        </w:rPr>
        <w:t>randum</w:t>
      </w:r>
      <w:r w:rsidRPr="001D1EC1">
        <w:rPr>
          <w:rFonts w:ascii="Arial" w:hAnsi="Arial" w:cs="Arial"/>
          <w:sz w:val="24"/>
        </w:rPr>
        <w:t>s</w:t>
      </w:r>
      <w:r w:rsidR="00667120">
        <w:rPr>
          <w:rFonts w:ascii="Arial" w:hAnsi="Arial" w:cs="Arial"/>
          <w:sz w:val="24"/>
        </w:rPr>
        <w:t xml:space="preserve"> </w:t>
      </w:r>
      <w:r w:rsidRPr="001D1EC1">
        <w:rPr>
          <w:rFonts w:ascii="Arial" w:hAnsi="Arial" w:cs="Arial"/>
          <w:sz w:val="24"/>
        </w:rPr>
        <w:t>/</w:t>
      </w:r>
      <w:r w:rsidR="00667120">
        <w:rPr>
          <w:rFonts w:ascii="Arial" w:hAnsi="Arial" w:cs="Arial"/>
          <w:sz w:val="24"/>
        </w:rPr>
        <w:t xml:space="preserve"> </w:t>
      </w:r>
      <w:r w:rsidRPr="001D1EC1">
        <w:rPr>
          <w:rFonts w:ascii="Arial" w:hAnsi="Arial" w:cs="Arial"/>
          <w:sz w:val="24"/>
        </w:rPr>
        <w:t xml:space="preserve">Miscellaneous Correspondence </w:t>
      </w:r>
    </w:p>
    <w:p w14:paraId="370B23B1" w14:textId="77777777" w:rsidR="00ED29CD" w:rsidRPr="001D1EC1" w:rsidRDefault="00ED29CD" w:rsidP="00A87B47">
      <w:pPr>
        <w:numPr>
          <w:ilvl w:val="0"/>
          <w:numId w:val="6"/>
        </w:numPr>
        <w:ind w:left="900"/>
        <w:rPr>
          <w:rFonts w:ascii="Arial" w:hAnsi="Arial" w:cs="Arial"/>
          <w:sz w:val="24"/>
        </w:rPr>
      </w:pPr>
      <w:r w:rsidRPr="001D1EC1">
        <w:rPr>
          <w:rFonts w:ascii="Arial" w:hAnsi="Arial" w:cs="Arial"/>
          <w:sz w:val="24"/>
        </w:rPr>
        <w:t xml:space="preserve">Monthly Surveillance Report Sent to the </w:t>
      </w:r>
      <w:r w:rsidR="005823B1" w:rsidRPr="001D1EC1">
        <w:rPr>
          <w:rFonts w:ascii="Arial" w:hAnsi="Arial" w:cs="Arial"/>
          <w:sz w:val="24"/>
        </w:rPr>
        <w:t>KO</w:t>
      </w:r>
    </w:p>
    <w:p w14:paraId="41650289" w14:textId="77777777" w:rsidR="00ED29CD" w:rsidRPr="001D1EC1" w:rsidRDefault="00ED29CD" w:rsidP="00A87B47">
      <w:pPr>
        <w:numPr>
          <w:ilvl w:val="0"/>
          <w:numId w:val="6"/>
        </w:numPr>
        <w:ind w:left="900"/>
        <w:rPr>
          <w:rFonts w:ascii="Arial" w:hAnsi="Arial" w:cs="Arial"/>
          <w:sz w:val="24"/>
        </w:rPr>
      </w:pPr>
      <w:r w:rsidRPr="001D1EC1">
        <w:rPr>
          <w:rFonts w:ascii="Arial" w:hAnsi="Arial" w:cs="Arial"/>
          <w:sz w:val="24"/>
        </w:rPr>
        <w:t xml:space="preserve">Quarterly Surveillance Report Sent to the </w:t>
      </w:r>
      <w:r w:rsidR="005823B1" w:rsidRPr="001D1EC1">
        <w:rPr>
          <w:rFonts w:ascii="Arial" w:hAnsi="Arial" w:cs="Arial"/>
          <w:sz w:val="24"/>
        </w:rPr>
        <w:t>KO</w:t>
      </w:r>
    </w:p>
    <w:p w14:paraId="5B1F1550" w14:textId="77777777" w:rsidR="00ED29CD" w:rsidRPr="001D1EC1" w:rsidRDefault="00ED29CD" w:rsidP="00A87B47">
      <w:pPr>
        <w:numPr>
          <w:ilvl w:val="0"/>
          <w:numId w:val="6"/>
        </w:numPr>
        <w:ind w:left="900"/>
        <w:rPr>
          <w:rFonts w:ascii="Arial" w:hAnsi="Arial" w:cs="Arial"/>
          <w:sz w:val="24"/>
        </w:rPr>
      </w:pPr>
      <w:r w:rsidRPr="001D1EC1">
        <w:rPr>
          <w:rFonts w:ascii="Arial" w:hAnsi="Arial" w:cs="Arial"/>
          <w:sz w:val="24"/>
        </w:rPr>
        <w:t>Risk Based Surveillance Schedule</w:t>
      </w:r>
    </w:p>
    <w:p w14:paraId="52818C35" w14:textId="77777777" w:rsidR="005823B1" w:rsidRPr="001D1EC1" w:rsidRDefault="00ED29CD" w:rsidP="00A87B47">
      <w:pPr>
        <w:numPr>
          <w:ilvl w:val="0"/>
          <w:numId w:val="6"/>
        </w:numPr>
        <w:ind w:left="900"/>
        <w:rPr>
          <w:rFonts w:ascii="Arial" w:hAnsi="Arial" w:cs="Arial"/>
          <w:sz w:val="24"/>
        </w:rPr>
      </w:pPr>
      <w:r w:rsidRPr="001D1EC1">
        <w:rPr>
          <w:rFonts w:ascii="Arial" w:hAnsi="Arial" w:cs="Arial"/>
          <w:sz w:val="24"/>
        </w:rPr>
        <w:t xml:space="preserve">Current </w:t>
      </w:r>
      <w:r w:rsidR="00B746DF" w:rsidRPr="001D1EC1">
        <w:rPr>
          <w:rFonts w:ascii="Arial" w:hAnsi="Arial" w:cs="Arial"/>
          <w:sz w:val="24"/>
        </w:rPr>
        <w:t>Office of Government Ethics (</w:t>
      </w:r>
      <w:r w:rsidRPr="001D1EC1">
        <w:rPr>
          <w:rFonts w:ascii="Arial" w:hAnsi="Arial" w:cs="Arial"/>
          <w:sz w:val="24"/>
        </w:rPr>
        <w:t>OGE</w:t>
      </w:r>
      <w:r w:rsidR="00B746DF" w:rsidRPr="001D1EC1">
        <w:rPr>
          <w:rFonts w:ascii="Arial" w:hAnsi="Arial" w:cs="Arial"/>
          <w:sz w:val="24"/>
        </w:rPr>
        <w:t xml:space="preserve">) Form </w:t>
      </w:r>
      <w:r w:rsidRPr="001D1EC1">
        <w:rPr>
          <w:rFonts w:ascii="Arial" w:hAnsi="Arial" w:cs="Arial"/>
          <w:sz w:val="24"/>
        </w:rPr>
        <w:t xml:space="preserve">450 </w:t>
      </w:r>
      <w:r w:rsidR="006D7370" w:rsidRPr="001D1EC1">
        <w:rPr>
          <w:rFonts w:ascii="Arial" w:hAnsi="Arial" w:cs="Arial"/>
          <w:sz w:val="24"/>
        </w:rPr>
        <w:t>s</w:t>
      </w:r>
      <w:r w:rsidRPr="001D1EC1">
        <w:rPr>
          <w:rFonts w:ascii="Arial" w:hAnsi="Arial" w:cs="Arial"/>
          <w:sz w:val="24"/>
        </w:rPr>
        <w:t>igned by the COR’s Supervisor</w:t>
      </w:r>
      <w:r w:rsidR="005823B1" w:rsidRPr="001D1EC1">
        <w:rPr>
          <w:rFonts w:ascii="Arial" w:hAnsi="Arial" w:cs="Arial"/>
          <w:sz w:val="24"/>
        </w:rPr>
        <w:br w:type="page"/>
      </w:r>
    </w:p>
    <w:p w14:paraId="4EECA78B" w14:textId="77777777" w:rsidR="00945BCD" w:rsidRPr="001D1EC1" w:rsidRDefault="00945BCD" w:rsidP="00945BCD">
      <w:pPr>
        <w:jc w:val="center"/>
        <w:rPr>
          <w:rFonts w:ascii="Arial" w:hAnsi="Arial" w:cs="Arial"/>
          <w:b/>
          <w:sz w:val="24"/>
        </w:rPr>
      </w:pPr>
      <w:r w:rsidRPr="001D1EC1">
        <w:rPr>
          <w:rFonts w:ascii="Arial" w:hAnsi="Arial" w:cs="Arial"/>
          <w:b/>
          <w:sz w:val="24"/>
        </w:rPr>
        <w:lastRenderedPageBreak/>
        <w:t>APPENDIX A – PERFORMANCE REQUIREMENTS SU</w:t>
      </w:r>
      <w:r w:rsidR="00BC394D" w:rsidRPr="001D1EC1">
        <w:rPr>
          <w:rFonts w:ascii="Arial" w:hAnsi="Arial" w:cs="Arial"/>
          <w:b/>
          <w:sz w:val="24"/>
        </w:rPr>
        <w:t>M</w:t>
      </w:r>
      <w:r w:rsidRPr="001D1EC1">
        <w:rPr>
          <w:rFonts w:ascii="Arial" w:hAnsi="Arial" w:cs="Arial"/>
          <w:b/>
          <w:sz w:val="24"/>
        </w:rPr>
        <w:t>MARY</w:t>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CellMar>
          <w:left w:w="115" w:type="dxa"/>
          <w:right w:w="115" w:type="dxa"/>
        </w:tblCellMar>
        <w:tblLook w:val="0000" w:firstRow="0" w:lastRow="0" w:firstColumn="0" w:lastColumn="0" w:noHBand="0" w:noVBand="0"/>
      </w:tblPr>
      <w:tblGrid>
        <w:gridCol w:w="2432"/>
        <w:gridCol w:w="3152"/>
        <w:gridCol w:w="2275"/>
        <w:gridCol w:w="2066"/>
      </w:tblGrid>
      <w:tr w:rsidR="00945BCD" w:rsidRPr="00B70F7D" w14:paraId="014857EB" w14:textId="77777777" w:rsidTr="00AC624A">
        <w:trPr>
          <w:trHeight w:val="791"/>
        </w:trPr>
        <w:tc>
          <w:tcPr>
            <w:tcW w:w="2432" w:type="dxa"/>
            <w:shd w:val="clear" w:color="auto" w:fill="auto"/>
          </w:tcPr>
          <w:p w14:paraId="67E4549D" w14:textId="77777777" w:rsidR="00945BCD" w:rsidRPr="001D1EC1" w:rsidRDefault="00945BCD" w:rsidP="00945BCD">
            <w:pPr>
              <w:jc w:val="center"/>
              <w:rPr>
                <w:rFonts w:ascii="Arial" w:hAnsi="Arial" w:cs="Arial"/>
                <w:b/>
              </w:rPr>
            </w:pPr>
            <w:r w:rsidRPr="001D1EC1">
              <w:rPr>
                <w:rFonts w:ascii="Arial" w:hAnsi="Arial" w:cs="Arial"/>
                <w:b/>
              </w:rPr>
              <w:t>Performance Objective</w:t>
            </w:r>
          </w:p>
        </w:tc>
        <w:tc>
          <w:tcPr>
            <w:tcW w:w="3152" w:type="dxa"/>
            <w:shd w:val="clear" w:color="auto" w:fill="auto"/>
          </w:tcPr>
          <w:p w14:paraId="3D8EF210" w14:textId="77777777" w:rsidR="00945BCD" w:rsidRPr="001D1EC1" w:rsidRDefault="00945BCD" w:rsidP="009021B5">
            <w:pPr>
              <w:pStyle w:val="Heading4"/>
              <w:jc w:val="center"/>
              <w:rPr>
                <w:rFonts w:ascii="Arial" w:hAnsi="Arial" w:cs="Arial"/>
                <w:sz w:val="20"/>
                <w:szCs w:val="20"/>
              </w:rPr>
            </w:pPr>
            <w:r w:rsidRPr="001D1EC1">
              <w:rPr>
                <w:rFonts w:ascii="Arial" w:hAnsi="Arial" w:cs="Arial"/>
                <w:sz w:val="20"/>
                <w:szCs w:val="20"/>
              </w:rPr>
              <w:t>Standard</w:t>
            </w:r>
          </w:p>
        </w:tc>
        <w:tc>
          <w:tcPr>
            <w:tcW w:w="2275" w:type="dxa"/>
            <w:shd w:val="clear" w:color="auto" w:fill="auto"/>
          </w:tcPr>
          <w:p w14:paraId="2FE92049" w14:textId="77777777" w:rsidR="00945BCD" w:rsidRPr="001D1EC1" w:rsidRDefault="00945BCD" w:rsidP="009021B5">
            <w:pPr>
              <w:pStyle w:val="Heading4"/>
              <w:spacing w:after="0"/>
              <w:jc w:val="center"/>
              <w:rPr>
                <w:rFonts w:ascii="Arial" w:hAnsi="Arial" w:cs="Arial"/>
                <w:sz w:val="20"/>
                <w:szCs w:val="20"/>
              </w:rPr>
            </w:pPr>
            <w:r w:rsidRPr="001D1EC1">
              <w:rPr>
                <w:rFonts w:ascii="Arial" w:hAnsi="Arial" w:cs="Arial"/>
                <w:sz w:val="20"/>
                <w:szCs w:val="20"/>
              </w:rPr>
              <w:t>Performance</w:t>
            </w:r>
            <w:r w:rsidR="009021B5" w:rsidRPr="001D1EC1">
              <w:rPr>
                <w:rFonts w:ascii="Arial" w:hAnsi="Arial" w:cs="Arial"/>
                <w:sz w:val="20"/>
                <w:szCs w:val="20"/>
              </w:rPr>
              <w:t xml:space="preserve"> </w:t>
            </w:r>
            <w:r w:rsidRPr="001D1EC1">
              <w:rPr>
                <w:rFonts w:ascii="Arial" w:hAnsi="Arial" w:cs="Arial"/>
                <w:sz w:val="20"/>
                <w:szCs w:val="20"/>
              </w:rPr>
              <w:t>Threshold</w:t>
            </w:r>
          </w:p>
          <w:p w14:paraId="1D886D82" w14:textId="77777777" w:rsidR="00945BCD" w:rsidRPr="001D1EC1" w:rsidRDefault="00945BCD" w:rsidP="009021B5">
            <w:pPr>
              <w:jc w:val="center"/>
              <w:rPr>
                <w:rFonts w:ascii="Arial" w:hAnsi="Arial" w:cs="Arial"/>
              </w:rPr>
            </w:pPr>
          </w:p>
        </w:tc>
        <w:tc>
          <w:tcPr>
            <w:tcW w:w="2066" w:type="dxa"/>
            <w:shd w:val="clear" w:color="auto" w:fill="auto"/>
          </w:tcPr>
          <w:p w14:paraId="15DDD7AA" w14:textId="77777777" w:rsidR="00945BCD" w:rsidRPr="001D1EC1" w:rsidRDefault="009021B5" w:rsidP="009021B5">
            <w:pPr>
              <w:pStyle w:val="Heading4"/>
              <w:tabs>
                <w:tab w:val="left" w:pos="408"/>
                <w:tab w:val="center" w:pos="942"/>
              </w:tabs>
              <w:rPr>
                <w:rFonts w:ascii="Arial" w:hAnsi="Arial" w:cs="Arial"/>
                <w:sz w:val="20"/>
                <w:szCs w:val="20"/>
              </w:rPr>
            </w:pPr>
            <w:r w:rsidRPr="001D1EC1">
              <w:rPr>
                <w:rFonts w:ascii="Arial" w:hAnsi="Arial" w:cs="Arial"/>
                <w:sz w:val="20"/>
                <w:szCs w:val="20"/>
              </w:rPr>
              <w:tab/>
              <w:t xml:space="preserve"> </w:t>
            </w:r>
            <w:r w:rsidR="00945BCD" w:rsidRPr="001D1EC1">
              <w:rPr>
                <w:rFonts w:ascii="Arial" w:hAnsi="Arial" w:cs="Arial"/>
                <w:sz w:val="20"/>
                <w:szCs w:val="20"/>
              </w:rPr>
              <w:t>Method of</w:t>
            </w:r>
          </w:p>
          <w:p w14:paraId="7AA75A83" w14:textId="77777777" w:rsidR="00945BCD" w:rsidRPr="001D1EC1" w:rsidRDefault="00945BCD" w:rsidP="009021B5">
            <w:pPr>
              <w:jc w:val="center"/>
              <w:rPr>
                <w:rFonts w:ascii="Arial" w:hAnsi="Arial" w:cs="Arial"/>
                <w:b/>
              </w:rPr>
            </w:pPr>
            <w:r w:rsidRPr="001D1EC1">
              <w:rPr>
                <w:rFonts w:ascii="Arial" w:hAnsi="Arial" w:cs="Arial"/>
                <w:b/>
              </w:rPr>
              <w:t>Surveillance</w:t>
            </w:r>
          </w:p>
        </w:tc>
      </w:tr>
      <w:tr w:rsidR="00945BCD" w:rsidRPr="00B70F7D" w14:paraId="3BE31098" w14:textId="77777777" w:rsidTr="00AC624A">
        <w:tc>
          <w:tcPr>
            <w:tcW w:w="2432" w:type="dxa"/>
            <w:shd w:val="clear" w:color="auto" w:fill="auto"/>
          </w:tcPr>
          <w:p w14:paraId="4F617D74" w14:textId="77777777" w:rsidR="00945BCD" w:rsidRPr="001D1EC1" w:rsidRDefault="00945BCD" w:rsidP="00945BCD">
            <w:pPr>
              <w:autoSpaceDE w:val="0"/>
              <w:autoSpaceDN w:val="0"/>
              <w:adjustRightInd w:val="0"/>
              <w:spacing w:before="91"/>
              <w:rPr>
                <w:rFonts w:ascii="Arial" w:hAnsi="Arial" w:cs="Arial"/>
                <w:b/>
                <w:szCs w:val="20"/>
              </w:rPr>
            </w:pPr>
            <w:r w:rsidRPr="001D1EC1">
              <w:rPr>
                <w:rFonts w:ascii="Arial" w:hAnsi="Arial" w:cs="Arial"/>
                <w:b/>
                <w:szCs w:val="20"/>
              </w:rPr>
              <w:t>PRS #1</w:t>
            </w:r>
          </w:p>
          <w:p w14:paraId="6A16B5FD" w14:textId="77777777" w:rsidR="00255184" w:rsidRPr="001D1EC1" w:rsidRDefault="00986936" w:rsidP="00E53066">
            <w:pPr>
              <w:autoSpaceDE w:val="0"/>
              <w:autoSpaceDN w:val="0"/>
              <w:adjustRightInd w:val="0"/>
              <w:spacing w:before="91"/>
              <w:rPr>
                <w:rFonts w:ascii="Arial" w:hAnsi="Arial" w:cs="Arial"/>
                <w:bCs/>
              </w:rPr>
            </w:pPr>
            <w:r w:rsidRPr="001D1EC1">
              <w:rPr>
                <w:rFonts w:ascii="Arial" w:hAnsi="Arial" w:cs="Arial"/>
              </w:rPr>
              <w:t>The Contractor shall perform</w:t>
            </w:r>
            <w:r w:rsidRPr="001D1EC1">
              <w:rPr>
                <w:rFonts w:ascii="Arial" w:hAnsi="Arial" w:cs="Arial"/>
                <w:bCs/>
              </w:rPr>
              <w:t xml:space="preserve"> all aspects of SUAS </w:t>
            </w:r>
            <w:r w:rsidR="006743F3">
              <w:rPr>
                <w:rFonts w:ascii="Arial" w:hAnsi="Arial" w:cs="Arial"/>
                <w:bCs/>
              </w:rPr>
              <w:t>technical</w:t>
            </w:r>
            <w:r w:rsidR="0026102F" w:rsidRPr="001D1EC1">
              <w:rPr>
                <w:rFonts w:ascii="Arial" w:hAnsi="Arial" w:cs="Arial"/>
                <w:bCs/>
              </w:rPr>
              <w:t xml:space="preserve"> su</w:t>
            </w:r>
            <w:r w:rsidRPr="001D1EC1">
              <w:rPr>
                <w:rFonts w:ascii="Arial" w:hAnsi="Arial" w:cs="Arial"/>
                <w:bCs/>
              </w:rPr>
              <w:t xml:space="preserve">pport </w:t>
            </w:r>
            <w:r w:rsidR="0026102F" w:rsidRPr="001D1EC1">
              <w:rPr>
                <w:rFonts w:ascii="Arial" w:hAnsi="Arial" w:cs="Arial"/>
                <w:bCs/>
              </w:rPr>
              <w:br/>
            </w:r>
            <w:r w:rsidRPr="001D1EC1">
              <w:rPr>
                <w:rFonts w:ascii="Arial" w:hAnsi="Arial" w:cs="Arial"/>
                <w:bCs/>
              </w:rPr>
              <w:t xml:space="preserve">as required in support of </w:t>
            </w:r>
            <w:r w:rsidR="00B70F7D">
              <w:rPr>
                <w:rFonts w:ascii="Arial" w:hAnsi="Arial" w:cs="Arial"/>
                <w:bCs/>
              </w:rPr>
              <w:t xml:space="preserve">PdM </w:t>
            </w:r>
            <w:r w:rsidR="00932292" w:rsidRPr="001D1EC1">
              <w:rPr>
                <w:rFonts w:ascii="Arial" w:hAnsi="Arial" w:cs="Arial"/>
                <w:bCs/>
              </w:rPr>
              <w:t>TUAS</w:t>
            </w:r>
            <w:r w:rsidR="0026102F" w:rsidRPr="001D1EC1">
              <w:rPr>
                <w:rFonts w:ascii="Arial" w:hAnsi="Arial" w:cs="Arial"/>
                <w:bCs/>
              </w:rPr>
              <w:t>.</w:t>
            </w:r>
          </w:p>
          <w:p w14:paraId="045090F7" w14:textId="77777777" w:rsidR="00945BCD" w:rsidRPr="001D1EC1" w:rsidRDefault="003C2EDF" w:rsidP="00FD39F1">
            <w:pPr>
              <w:autoSpaceDE w:val="0"/>
              <w:autoSpaceDN w:val="0"/>
              <w:adjustRightInd w:val="0"/>
              <w:spacing w:before="91"/>
              <w:rPr>
                <w:rFonts w:ascii="Arial" w:hAnsi="Arial" w:cs="Arial"/>
                <w:b/>
                <w:szCs w:val="20"/>
              </w:rPr>
            </w:pPr>
            <w:r w:rsidRPr="001D1EC1">
              <w:rPr>
                <w:rFonts w:ascii="Arial" w:hAnsi="Arial" w:cs="Arial"/>
                <w:i/>
                <w:szCs w:val="20"/>
              </w:rPr>
              <w:t>PWS</w:t>
            </w:r>
            <w:r w:rsidR="00986936" w:rsidRPr="001D1EC1">
              <w:rPr>
                <w:rFonts w:ascii="Arial" w:hAnsi="Arial" w:cs="Arial"/>
                <w:i/>
                <w:szCs w:val="20"/>
              </w:rPr>
              <w:t xml:space="preserve"> </w:t>
            </w:r>
            <w:r w:rsidR="005D27B4">
              <w:rPr>
                <w:rFonts w:ascii="Arial" w:hAnsi="Arial" w:cs="Arial"/>
                <w:i/>
                <w:szCs w:val="20"/>
              </w:rPr>
              <w:t xml:space="preserve">3, </w:t>
            </w:r>
            <w:r w:rsidR="00EA1155">
              <w:rPr>
                <w:rFonts w:ascii="Arial" w:hAnsi="Arial" w:cs="Arial"/>
                <w:i/>
                <w:szCs w:val="20"/>
              </w:rPr>
              <w:t>8, 9</w:t>
            </w:r>
            <w:r w:rsidR="00FD39F1">
              <w:rPr>
                <w:rFonts w:ascii="Arial" w:hAnsi="Arial" w:cs="Arial"/>
                <w:i/>
                <w:szCs w:val="20"/>
              </w:rPr>
              <w:t xml:space="preserve">, </w:t>
            </w:r>
            <w:r w:rsidR="005D27B4">
              <w:rPr>
                <w:rFonts w:ascii="Arial" w:hAnsi="Arial" w:cs="Arial"/>
                <w:i/>
                <w:szCs w:val="20"/>
              </w:rPr>
              <w:t>16</w:t>
            </w:r>
          </w:p>
        </w:tc>
        <w:tc>
          <w:tcPr>
            <w:tcW w:w="3152" w:type="dxa"/>
            <w:shd w:val="clear" w:color="auto" w:fill="auto"/>
          </w:tcPr>
          <w:p w14:paraId="21D61658" w14:textId="77777777" w:rsidR="00945BCD" w:rsidRPr="001D1EC1" w:rsidRDefault="00207BA5" w:rsidP="00945BCD">
            <w:pPr>
              <w:autoSpaceDE w:val="0"/>
              <w:autoSpaceDN w:val="0"/>
              <w:adjustRightInd w:val="0"/>
              <w:spacing w:before="91"/>
              <w:rPr>
                <w:rFonts w:ascii="Arial" w:hAnsi="Arial" w:cs="Arial"/>
                <w:szCs w:val="20"/>
              </w:rPr>
            </w:pPr>
            <w:r w:rsidRPr="001D1EC1">
              <w:rPr>
                <w:rFonts w:ascii="Arial" w:hAnsi="Arial" w:cs="Arial"/>
                <w:szCs w:val="20"/>
              </w:rPr>
              <w:t>95</w:t>
            </w:r>
            <w:r w:rsidR="00945BCD" w:rsidRPr="001D1EC1">
              <w:rPr>
                <w:rFonts w:ascii="Arial" w:hAnsi="Arial" w:cs="Arial"/>
                <w:szCs w:val="20"/>
              </w:rPr>
              <w:t>% of documents submitted no later than the specified delivery date.  90% of document content requires no revision in order to achieve acceptance by the specified approval authority.</w:t>
            </w:r>
          </w:p>
        </w:tc>
        <w:tc>
          <w:tcPr>
            <w:tcW w:w="2275" w:type="dxa"/>
            <w:shd w:val="clear" w:color="auto" w:fill="auto"/>
          </w:tcPr>
          <w:p w14:paraId="2D23F3CE" w14:textId="77777777" w:rsidR="00945BCD" w:rsidRPr="001D1EC1" w:rsidRDefault="00207BA5">
            <w:pPr>
              <w:autoSpaceDE w:val="0"/>
              <w:autoSpaceDN w:val="0"/>
              <w:adjustRightInd w:val="0"/>
              <w:spacing w:before="91"/>
              <w:rPr>
                <w:rFonts w:ascii="Arial" w:hAnsi="Arial" w:cs="Arial"/>
                <w:szCs w:val="20"/>
              </w:rPr>
            </w:pPr>
            <w:r w:rsidRPr="001D1EC1">
              <w:rPr>
                <w:rFonts w:ascii="Arial" w:hAnsi="Arial" w:cs="Arial"/>
                <w:szCs w:val="20"/>
              </w:rPr>
              <w:t xml:space="preserve">No </w:t>
            </w:r>
            <w:r w:rsidR="00945BCD" w:rsidRPr="001D1EC1">
              <w:rPr>
                <w:rFonts w:ascii="Arial" w:hAnsi="Arial" w:cs="Arial"/>
                <w:szCs w:val="20"/>
              </w:rPr>
              <w:t xml:space="preserve">deviation </w:t>
            </w:r>
            <w:r w:rsidR="00FA70BF" w:rsidRPr="001D1EC1">
              <w:rPr>
                <w:rFonts w:ascii="Arial" w:hAnsi="Arial" w:cs="Arial"/>
                <w:szCs w:val="20"/>
              </w:rPr>
              <w:t>from</w:t>
            </w:r>
            <w:r w:rsidR="00945BCD" w:rsidRPr="001D1EC1">
              <w:rPr>
                <w:rFonts w:ascii="Arial" w:hAnsi="Arial" w:cs="Arial"/>
                <w:szCs w:val="20"/>
              </w:rPr>
              <w:t xml:space="preserve"> standards</w:t>
            </w:r>
            <w:r w:rsidR="00FA70BF" w:rsidRPr="001D1EC1">
              <w:rPr>
                <w:rFonts w:ascii="Arial" w:hAnsi="Arial" w:cs="Arial"/>
                <w:szCs w:val="20"/>
              </w:rPr>
              <w:t>.</w:t>
            </w:r>
          </w:p>
        </w:tc>
        <w:tc>
          <w:tcPr>
            <w:tcW w:w="2066" w:type="dxa"/>
            <w:shd w:val="clear" w:color="auto" w:fill="auto"/>
          </w:tcPr>
          <w:p w14:paraId="574CE466" w14:textId="77777777" w:rsidR="00945BCD" w:rsidRPr="001D1EC1" w:rsidRDefault="00945BCD" w:rsidP="00945BCD">
            <w:pPr>
              <w:autoSpaceDE w:val="0"/>
              <w:autoSpaceDN w:val="0"/>
              <w:adjustRightInd w:val="0"/>
              <w:spacing w:before="91"/>
              <w:rPr>
                <w:rFonts w:ascii="Arial" w:hAnsi="Arial" w:cs="Arial"/>
                <w:szCs w:val="20"/>
              </w:rPr>
            </w:pPr>
            <w:r w:rsidRPr="001D1EC1">
              <w:rPr>
                <w:rFonts w:ascii="Arial" w:hAnsi="Arial" w:cs="Arial"/>
                <w:szCs w:val="20"/>
              </w:rPr>
              <w:t xml:space="preserve">Periodic surveillance using normal, reduced, or tightened inspection random sampling on quarterly basis. Formal evaluation on semi-annual basis.  </w:t>
            </w:r>
          </w:p>
        </w:tc>
      </w:tr>
      <w:tr w:rsidR="004376CA" w:rsidRPr="00B70F7D" w14:paraId="5BCF7D8A" w14:textId="77777777" w:rsidTr="00AC624A">
        <w:tc>
          <w:tcPr>
            <w:tcW w:w="2432" w:type="dxa"/>
            <w:shd w:val="clear" w:color="auto" w:fill="auto"/>
          </w:tcPr>
          <w:p w14:paraId="11007482" w14:textId="77777777" w:rsidR="004376CA" w:rsidRPr="001D1EC1" w:rsidRDefault="004376CA" w:rsidP="00526A8F">
            <w:pPr>
              <w:autoSpaceDE w:val="0"/>
              <w:autoSpaceDN w:val="0"/>
              <w:adjustRightInd w:val="0"/>
              <w:spacing w:before="91"/>
              <w:rPr>
                <w:rFonts w:ascii="Arial" w:hAnsi="Arial" w:cs="Arial"/>
                <w:b/>
                <w:szCs w:val="20"/>
              </w:rPr>
            </w:pPr>
            <w:r w:rsidRPr="001D1EC1">
              <w:rPr>
                <w:rFonts w:ascii="Arial" w:hAnsi="Arial" w:cs="Arial"/>
                <w:b/>
                <w:szCs w:val="20"/>
              </w:rPr>
              <w:t>PRS #2</w:t>
            </w:r>
          </w:p>
          <w:p w14:paraId="5982582C" w14:textId="77777777" w:rsidR="00255184" w:rsidRPr="001D1EC1" w:rsidRDefault="00986936" w:rsidP="00207BA5">
            <w:pPr>
              <w:autoSpaceDE w:val="0"/>
              <w:autoSpaceDN w:val="0"/>
              <w:adjustRightInd w:val="0"/>
              <w:spacing w:before="91"/>
              <w:rPr>
                <w:rFonts w:ascii="Arial" w:hAnsi="Arial" w:cs="Arial"/>
                <w:bCs/>
              </w:rPr>
            </w:pPr>
            <w:r w:rsidRPr="001D1EC1">
              <w:rPr>
                <w:rFonts w:ascii="Arial" w:hAnsi="Arial" w:cs="Arial"/>
                <w:bCs/>
              </w:rPr>
              <w:t xml:space="preserve">The contractor shall perform all aspects of SUAS </w:t>
            </w:r>
            <w:r w:rsidR="00EA1155">
              <w:rPr>
                <w:rFonts w:ascii="Arial" w:hAnsi="Arial" w:cs="Arial"/>
                <w:bCs/>
              </w:rPr>
              <w:t>Technical</w:t>
            </w:r>
            <w:r w:rsidR="00EA1155" w:rsidRPr="001D1EC1">
              <w:rPr>
                <w:rFonts w:ascii="Arial" w:hAnsi="Arial" w:cs="Arial"/>
                <w:bCs/>
              </w:rPr>
              <w:t xml:space="preserve"> </w:t>
            </w:r>
            <w:r w:rsidRPr="001D1EC1">
              <w:rPr>
                <w:rFonts w:ascii="Arial" w:hAnsi="Arial" w:cs="Arial"/>
              </w:rPr>
              <w:t xml:space="preserve">Program Management and Administrative </w:t>
            </w:r>
            <w:r w:rsidRPr="001D1EC1">
              <w:rPr>
                <w:rFonts w:ascii="Arial" w:hAnsi="Arial" w:cs="Arial"/>
                <w:bCs/>
              </w:rPr>
              <w:t>support as required in support of</w:t>
            </w:r>
            <w:r w:rsidR="00E53066" w:rsidRPr="001D1EC1">
              <w:rPr>
                <w:rFonts w:ascii="Arial" w:hAnsi="Arial" w:cs="Arial"/>
                <w:bCs/>
              </w:rPr>
              <w:t xml:space="preserve"> </w:t>
            </w:r>
            <w:r w:rsidR="00B70F7D">
              <w:rPr>
                <w:rFonts w:ascii="Arial" w:hAnsi="Arial" w:cs="Arial"/>
                <w:bCs/>
              </w:rPr>
              <w:t xml:space="preserve">PdM </w:t>
            </w:r>
            <w:r w:rsidR="00B70F7D" w:rsidRPr="002A4F66">
              <w:rPr>
                <w:rFonts w:ascii="Arial" w:hAnsi="Arial" w:cs="Arial"/>
                <w:bCs/>
              </w:rPr>
              <w:t>TUAS</w:t>
            </w:r>
            <w:r w:rsidR="00E53066" w:rsidRPr="001D1EC1">
              <w:rPr>
                <w:rFonts w:ascii="Arial" w:hAnsi="Arial" w:cs="Arial"/>
                <w:bCs/>
              </w:rPr>
              <w:t xml:space="preserve">. </w:t>
            </w:r>
          </w:p>
          <w:p w14:paraId="787D6B9E" w14:textId="0FC05E71" w:rsidR="004376CA" w:rsidRPr="001D1EC1" w:rsidRDefault="003C2EDF">
            <w:pPr>
              <w:autoSpaceDE w:val="0"/>
              <w:autoSpaceDN w:val="0"/>
              <w:adjustRightInd w:val="0"/>
              <w:spacing w:before="91"/>
              <w:rPr>
                <w:rFonts w:ascii="Arial" w:hAnsi="Arial" w:cs="Arial"/>
                <w:b/>
                <w:szCs w:val="20"/>
              </w:rPr>
            </w:pPr>
            <w:r w:rsidRPr="001D1EC1">
              <w:rPr>
                <w:rFonts w:ascii="Arial" w:hAnsi="Arial" w:cs="Arial"/>
                <w:i/>
                <w:szCs w:val="20"/>
              </w:rPr>
              <w:t>PWS</w:t>
            </w:r>
            <w:r w:rsidR="004376CA" w:rsidRPr="001D1EC1">
              <w:rPr>
                <w:rFonts w:ascii="Arial" w:hAnsi="Arial" w:cs="Arial"/>
                <w:i/>
                <w:szCs w:val="20"/>
              </w:rPr>
              <w:t xml:space="preserve"> </w:t>
            </w:r>
            <w:r w:rsidR="00EA1155">
              <w:rPr>
                <w:rFonts w:ascii="Arial" w:hAnsi="Arial" w:cs="Arial"/>
                <w:i/>
                <w:szCs w:val="20"/>
              </w:rPr>
              <w:t>3</w:t>
            </w:r>
            <w:r w:rsidR="005D27B4">
              <w:rPr>
                <w:rFonts w:ascii="Arial" w:hAnsi="Arial" w:cs="Arial"/>
                <w:i/>
                <w:szCs w:val="20"/>
              </w:rPr>
              <w:t>.2</w:t>
            </w:r>
          </w:p>
        </w:tc>
        <w:tc>
          <w:tcPr>
            <w:tcW w:w="3152" w:type="dxa"/>
            <w:shd w:val="clear" w:color="auto" w:fill="auto"/>
          </w:tcPr>
          <w:p w14:paraId="7E969238" w14:textId="77777777" w:rsidR="004376CA" w:rsidRPr="001D1EC1" w:rsidRDefault="00207BA5" w:rsidP="00945BCD">
            <w:pPr>
              <w:autoSpaceDE w:val="0"/>
              <w:autoSpaceDN w:val="0"/>
              <w:adjustRightInd w:val="0"/>
              <w:spacing w:before="91"/>
              <w:rPr>
                <w:rFonts w:ascii="Arial" w:hAnsi="Arial" w:cs="Arial"/>
                <w:szCs w:val="20"/>
              </w:rPr>
            </w:pPr>
            <w:r w:rsidRPr="001D1EC1">
              <w:rPr>
                <w:rFonts w:ascii="Arial" w:hAnsi="Arial" w:cs="Arial"/>
                <w:szCs w:val="20"/>
              </w:rPr>
              <w:t>95</w:t>
            </w:r>
            <w:r w:rsidR="004376CA" w:rsidRPr="001D1EC1">
              <w:rPr>
                <w:rFonts w:ascii="Arial" w:hAnsi="Arial" w:cs="Arial"/>
                <w:szCs w:val="20"/>
              </w:rPr>
              <w:t>% of documents submitted no later than the specified delivery date.  90% of document content requires no revision in order to achieve acceptance by the specified approval authority.</w:t>
            </w:r>
          </w:p>
        </w:tc>
        <w:tc>
          <w:tcPr>
            <w:tcW w:w="2275" w:type="dxa"/>
            <w:shd w:val="clear" w:color="auto" w:fill="auto"/>
          </w:tcPr>
          <w:p w14:paraId="71745811" w14:textId="77777777" w:rsidR="004376CA" w:rsidRPr="001D1EC1" w:rsidRDefault="00207BA5">
            <w:pPr>
              <w:autoSpaceDE w:val="0"/>
              <w:autoSpaceDN w:val="0"/>
              <w:adjustRightInd w:val="0"/>
              <w:spacing w:before="91"/>
              <w:rPr>
                <w:rFonts w:ascii="Arial" w:hAnsi="Arial" w:cs="Arial"/>
                <w:szCs w:val="20"/>
              </w:rPr>
            </w:pPr>
            <w:r w:rsidRPr="001D1EC1">
              <w:rPr>
                <w:rFonts w:ascii="Arial" w:hAnsi="Arial" w:cs="Arial"/>
                <w:szCs w:val="20"/>
              </w:rPr>
              <w:t xml:space="preserve">No </w:t>
            </w:r>
            <w:r w:rsidR="004376CA" w:rsidRPr="001D1EC1">
              <w:rPr>
                <w:rFonts w:ascii="Arial" w:hAnsi="Arial" w:cs="Arial"/>
                <w:szCs w:val="20"/>
              </w:rPr>
              <w:t>deviation from standards</w:t>
            </w:r>
            <w:r w:rsidR="00FA70BF" w:rsidRPr="001D1EC1">
              <w:rPr>
                <w:rFonts w:ascii="Arial" w:hAnsi="Arial" w:cs="Arial"/>
                <w:szCs w:val="20"/>
              </w:rPr>
              <w:t>.</w:t>
            </w:r>
          </w:p>
        </w:tc>
        <w:tc>
          <w:tcPr>
            <w:tcW w:w="2066" w:type="dxa"/>
            <w:shd w:val="clear" w:color="auto" w:fill="auto"/>
          </w:tcPr>
          <w:p w14:paraId="17636968" w14:textId="77777777" w:rsidR="004376CA" w:rsidRPr="001D1EC1" w:rsidRDefault="004376CA" w:rsidP="00945BCD">
            <w:pPr>
              <w:autoSpaceDE w:val="0"/>
              <w:autoSpaceDN w:val="0"/>
              <w:adjustRightInd w:val="0"/>
              <w:spacing w:before="91"/>
              <w:rPr>
                <w:rFonts w:ascii="Arial" w:hAnsi="Arial" w:cs="Arial"/>
                <w:szCs w:val="20"/>
              </w:rPr>
            </w:pPr>
            <w:r w:rsidRPr="001D1EC1">
              <w:rPr>
                <w:rFonts w:ascii="Arial" w:hAnsi="Arial" w:cs="Arial"/>
                <w:szCs w:val="20"/>
              </w:rPr>
              <w:t>Periodic surveillance using normal, reduced, or tightened inspection random sampling on quarterly basis.  Formal evaluation on semi-annual basis</w:t>
            </w:r>
          </w:p>
        </w:tc>
      </w:tr>
      <w:tr w:rsidR="004376CA" w:rsidRPr="00B70F7D" w14:paraId="687E22DF" w14:textId="77777777" w:rsidTr="00AC624A">
        <w:tc>
          <w:tcPr>
            <w:tcW w:w="2432" w:type="dxa"/>
            <w:shd w:val="clear" w:color="auto" w:fill="auto"/>
          </w:tcPr>
          <w:p w14:paraId="42101144" w14:textId="77777777" w:rsidR="004376CA" w:rsidRPr="001D1EC1" w:rsidRDefault="004376CA" w:rsidP="00526A8F">
            <w:pPr>
              <w:autoSpaceDE w:val="0"/>
              <w:autoSpaceDN w:val="0"/>
              <w:adjustRightInd w:val="0"/>
              <w:spacing w:before="91"/>
              <w:rPr>
                <w:rFonts w:ascii="Arial" w:hAnsi="Arial" w:cs="Arial"/>
                <w:b/>
                <w:szCs w:val="20"/>
              </w:rPr>
            </w:pPr>
            <w:r w:rsidRPr="001D1EC1">
              <w:rPr>
                <w:rFonts w:ascii="Arial" w:hAnsi="Arial" w:cs="Arial"/>
                <w:b/>
                <w:szCs w:val="20"/>
              </w:rPr>
              <w:t>PRS #3</w:t>
            </w:r>
          </w:p>
          <w:p w14:paraId="7D733A63" w14:textId="77777777" w:rsidR="00255184" w:rsidRDefault="004376CA" w:rsidP="00207BA5">
            <w:pPr>
              <w:autoSpaceDE w:val="0"/>
              <w:autoSpaceDN w:val="0"/>
              <w:adjustRightInd w:val="0"/>
              <w:spacing w:before="91"/>
              <w:rPr>
                <w:rFonts w:ascii="Arial" w:hAnsi="Arial" w:cs="Arial"/>
              </w:rPr>
            </w:pPr>
            <w:r w:rsidRPr="001D1EC1">
              <w:rPr>
                <w:rFonts w:ascii="Arial" w:hAnsi="Arial" w:cs="Arial"/>
                <w:szCs w:val="20"/>
              </w:rPr>
              <w:t xml:space="preserve">The contractor shall </w:t>
            </w:r>
            <w:r w:rsidR="00986936" w:rsidRPr="001D1EC1">
              <w:rPr>
                <w:rFonts w:ascii="Arial" w:hAnsi="Arial" w:cs="Arial"/>
              </w:rPr>
              <w:t xml:space="preserve">perform all aspects of SUAS </w:t>
            </w:r>
            <w:r w:rsidR="00EA1155">
              <w:rPr>
                <w:rFonts w:ascii="Arial" w:hAnsi="Arial" w:cs="Arial"/>
              </w:rPr>
              <w:t>flight</w:t>
            </w:r>
            <w:r w:rsidR="00986936" w:rsidRPr="001D1EC1">
              <w:rPr>
                <w:rFonts w:ascii="Arial" w:hAnsi="Arial" w:cs="Arial"/>
              </w:rPr>
              <w:t xml:space="preserve"> support as required in support of </w:t>
            </w:r>
            <w:r w:rsidR="00B70F7D">
              <w:rPr>
                <w:rFonts w:ascii="Arial" w:hAnsi="Arial" w:cs="Arial"/>
                <w:bCs/>
              </w:rPr>
              <w:t xml:space="preserve">PdM </w:t>
            </w:r>
            <w:r w:rsidR="00B70F7D" w:rsidRPr="002A4F66">
              <w:rPr>
                <w:rFonts w:ascii="Arial" w:hAnsi="Arial" w:cs="Arial"/>
                <w:bCs/>
              </w:rPr>
              <w:t>TUAS</w:t>
            </w:r>
            <w:r w:rsidR="00BE1A6E" w:rsidRPr="001D1EC1">
              <w:rPr>
                <w:rFonts w:ascii="Arial" w:hAnsi="Arial" w:cs="Arial"/>
              </w:rPr>
              <w:t xml:space="preserve">. </w:t>
            </w:r>
          </w:p>
          <w:p w14:paraId="4893DC41" w14:textId="77777777" w:rsidR="004376CA" w:rsidRPr="001D1EC1" w:rsidRDefault="003C2EDF" w:rsidP="00AC624A">
            <w:pPr>
              <w:autoSpaceDE w:val="0"/>
              <w:autoSpaceDN w:val="0"/>
              <w:adjustRightInd w:val="0"/>
              <w:spacing w:before="91"/>
              <w:rPr>
                <w:rFonts w:ascii="Arial" w:hAnsi="Arial" w:cs="Arial"/>
                <w:b/>
                <w:szCs w:val="20"/>
              </w:rPr>
            </w:pPr>
            <w:r w:rsidRPr="001D1EC1">
              <w:rPr>
                <w:rFonts w:ascii="Arial" w:hAnsi="Arial" w:cs="Arial"/>
                <w:i/>
                <w:szCs w:val="20"/>
              </w:rPr>
              <w:t>PWS</w:t>
            </w:r>
            <w:r w:rsidR="00E463BB" w:rsidRPr="001D1EC1">
              <w:rPr>
                <w:rFonts w:ascii="Arial" w:hAnsi="Arial" w:cs="Arial"/>
                <w:i/>
                <w:szCs w:val="20"/>
              </w:rPr>
              <w:t xml:space="preserve"> </w:t>
            </w:r>
            <w:r w:rsidR="00EA1155">
              <w:rPr>
                <w:rFonts w:ascii="Arial" w:hAnsi="Arial" w:cs="Arial"/>
                <w:i/>
                <w:szCs w:val="20"/>
              </w:rPr>
              <w:t>9</w:t>
            </w:r>
            <w:r w:rsidR="005D27B4">
              <w:rPr>
                <w:rFonts w:ascii="Arial" w:hAnsi="Arial" w:cs="Arial"/>
                <w:i/>
                <w:szCs w:val="20"/>
              </w:rPr>
              <w:t>, 10</w:t>
            </w:r>
          </w:p>
        </w:tc>
        <w:tc>
          <w:tcPr>
            <w:tcW w:w="3152" w:type="dxa"/>
            <w:shd w:val="clear" w:color="auto" w:fill="auto"/>
          </w:tcPr>
          <w:p w14:paraId="6B757FDA" w14:textId="77777777" w:rsidR="004376CA" w:rsidRPr="001D1EC1" w:rsidRDefault="004376CA" w:rsidP="00255184">
            <w:pPr>
              <w:autoSpaceDE w:val="0"/>
              <w:autoSpaceDN w:val="0"/>
              <w:adjustRightInd w:val="0"/>
              <w:spacing w:before="91"/>
              <w:rPr>
                <w:rFonts w:ascii="Arial" w:hAnsi="Arial" w:cs="Arial"/>
                <w:szCs w:val="20"/>
              </w:rPr>
            </w:pPr>
            <w:r w:rsidRPr="001D1EC1">
              <w:rPr>
                <w:rFonts w:ascii="Arial" w:hAnsi="Arial" w:cs="Arial"/>
                <w:szCs w:val="20"/>
              </w:rPr>
              <w:t>9</w:t>
            </w:r>
            <w:r w:rsidR="00207BA5" w:rsidRPr="001D1EC1">
              <w:rPr>
                <w:rFonts w:ascii="Arial" w:hAnsi="Arial" w:cs="Arial"/>
                <w:szCs w:val="20"/>
              </w:rPr>
              <w:t>5</w:t>
            </w:r>
            <w:r w:rsidRPr="001D1EC1">
              <w:rPr>
                <w:rFonts w:ascii="Arial" w:hAnsi="Arial" w:cs="Arial"/>
                <w:szCs w:val="20"/>
              </w:rPr>
              <w:t>% of documents submitted no later than the specified delivery date.  90% of document content requires no revision in order to achieve acceptance by the specified approval authority.</w:t>
            </w:r>
            <w:r w:rsidR="00AD6E21" w:rsidRPr="001D1EC1">
              <w:rPr>
                <w:rFonts w:ascii="Arial" w:hAnsi="Arial" w:cs="Arial"/>
              </w:rPr>
              <w:t xml:space="preserve"> </w:t>
            </w:r>
            <w:r w:rsidR="00255184" w:rsidRPr="001D1EC1">
              <w:rPr>
                <w:rFonts w:ascii="Arial" w:hAnsi="Arial" w:cs="Arial"/>
              </w:rPr>
              <w:t>90% s</w:t>
            </w:r>
            <w:r w:rsidR="00AD6E21" w:rsidRPr="001D1EC1">
              <w:rPr>
                <w:rFonts w:ascii="Arial" w:hAnsi="Arial" w:cs="Arial"/>
              </w:rPr>
              <w:t>tudents achieve operator certification</w:t>
            </w:r>
            <w:r w:rsidR="00665CC9" w:rsidRPr="001D1EC1">
              <w:rPr>
                <w:rFonts w:ascii="Arial" w:hAnsi="Arial" w:cs="Arial"/>
              </w:rPr>
              <w:t xml:space="preserve"> within the allotted class training time.</w:t>
            </w:r>
            <w:r w:rsidR="00AD6E21" w:rsidRPr="001D1EC1">
              <w:rPr>
                <w:rFonts w:ascii="Arial" w:hAnsi="Arial" w:cs="Arial"/>
              </w:rPr>
              <w:t xml:space="preserve"> </w:t>
            </w:r>
          </w:p>
        </w:tc>
        <w:tc>
          <w:tcPr>
            <w:tcW w:w="2275" w:type="dxa"/>
            <w:shd w:val="clear" w:color="auto" w:fill="auto"/>
          </w:tcPr>
          <w:p w14:paraId="15B6D106" w14:textId="77777777" w:rsidR="004376CA" w:rsidRPr="001D1EC1" w:rsidRDefault="00207BA5">
            <w:pPr>
              <w:autoSpaceDE w:val="0"/>
              <w:autoSpaceDN w:val="0"/>
              <w:adjustRightInd w:val="0"/>
              <w:spacing w:before="91"/>
              <w:rPr>
                <w:rFonts w:ascii="Arial" w:hAnsi="Arial" w:cs="Arial"/>
                <w:szCs w:val="20"/>
              </w:rPr>
            </w:pPr>
            <w:r w:rsidRPr="001D1EC1">
              <w:rPr>
                <w:rFonts w:ascii="Arial" w:hAnsi="Arial" w:cs="Arial"/>
                <w:szCs w:val="20"/>
              </w:rPr>
              <w:t xml:space="preserve">No </w:t>
            </w:r>
            <w:r w:rsidR="004376CA" w:rsidRPr="001D1EC1">
              <w:rPr>
                <w:rFonts w:ascii="Arial" w:hAnsi="Arial" w:cs="Arial"/>
                <w:szCs w:val="20"/>
              </w:rPr>
              <w:t>deviation from standards</w:t>
            </w:r>
            <w:r w:rsidRPr="001D1EC1">
              <w:rPr>
                <w:rFonts w:ascii="Arial" w:hAnsi="Arial" w:cs="Arial"/>
                <w:szCs w:val="20"/>
              </w:rPr>
              <w:t>.</w:t>
            </w:r>
          </w:p>
        </w:tc>
        <w:tc>
          <w:tcPr>
            <w:tcW w:w="2066" w:type="dxa"/>
            <w:shd w:val="clear" w:color="auto" w:fill="auto"/>
          </w:tcPr>
          <w:p w14:paraId="217D8C5A" w14:textId="77777777" w:rsidR="004376CA" w:rsidRPr="001D1EC1" w:rsidRDefault="00AD6E21" w:rsidP="00AC624A">
            <w:pPr>
              <w:autoSpaceDE w:val="0"/>
              <w:autoSpaceDN w:val="0"/>
              <w:adjustRightInd w:val="0"/>
              <w:spacing w:before="91"/>
              <w:rPr>
                <w:rFonts w:ascii="Arial" w:hAnsi="Arial" w:cs="Arial"/>
                <w:szCs w:val="20"/>
              </w:rPr>
            </w:pPr>
            <w:r w:rsidRPr="001D1EC1">
              <w:rPr>
                <w:rFonts w:ascii="Arial" w:hAnsi="Arial" w:cs="Arial"/>
                <w:szCs w:val="20"/>
              </w:rPr>
              <w:t xml:space="preserve">Per </w:t>
            </w:r>
            <w:r w:rsidR="00EC648B">
              <w:rPr>
                <w:rFonts w:ascii="Arial" w:hAnsi="Arial" w:cs="Arial"/>
                <w:szCs w:val="20"/>
              </w:rPr>
              <w:t>Flight</w:t>
            </w:r>
            <w:r w:rsidRPr="001D1EC1">
              <w:rPr>
                <w:rFonts w:ascii="Arial" w:hAnsi="Arial" w:cs="Arial"/>
                <w:szCs w:val="20"/>
              </w:rPr>
              <w:t xml:space="preserve"> Event with </w:t>
            </w:r>
            <w:r w:rsidR="004376CA" w:rsidRPr="001D1EC1">
              <w:rPr>
                <w:rFonts w:ascii="Arial" w:hAnsi="Arial" w:cs="Arial"/>
                <w:szCs w:val="20"/>
              </w:rPr>
              <w:t xml:space="preserve">Formal evaluation on semi-annual basis.  </w:t>
            </w:r>
          </w:p>
        </w:tc>
      </w:tr>
      <w:tr w:rsidR="006F0348" w:rsidRPr="00B70F7D" w14:paraId="4B966CB7" w14:textId="77777777" w:rsidTr="00AC624A">
        <w:tc>
          <w:tcPr>
            <w:tcW w:w="2432" w:type="dxa"/>
            <w:shd w:val="clear" w:color="auto" w:fill="auto"/>
          </w:tcPr>
          <w:p w14:paraId="4A0CBE78" w14:textId="77777777" w:rsidR="006F0348" w:rsidRPr="001D1EC1" w:rsidRDefault="006F0348" w:rsidP="00526A8F">
            <w:pPr>
              <w:autoSpaceDE w:val="0"/>
              <w:autoSpaceDN w:val="0"/>
              <w:adjustRightInd w:val="0"/>
              <w:spacing w:before="91"/>
              <w:rPr>
                <w:rFonts w:ascii="Arial" w:hAnsi="Arial" w:cs="Arial"/>
                <w:b/>
              </w:rPr>
            </w:pPr>
            <w:r w:rsidRPr="001D1EC1">
              <w:rPr>
                <w:rFonts w:ascii="Arial" w:hAnsi="Arial" w:cs="Arial"/>
                <w:b/>
              </w:rPr>
              <w:t>PRS # 4</w:t>
            </w:r>
          </w:p>
          <w:p w14:paraId="65F3EC4A" w14:textId="77777777" w:rsidR="006F0348" w:rsidRPr="001D1EC1" w:rsidRDefault="006F0348" w:rsidP="00526A8F">
            <w:pPr>
              <w:autoSpaceDE w:val="0"/>
              <w:autoSpaceDN w:val="0"/>
              <w:adjustRightInd w:val="0"/>
              <w:spacing w:before="91"/>
              <w:rPr>
                <w:rFonts w:ascii="Arial" w:hAnsi="Arial" w:cs="Arial"/>
              </w:rPr>
            </w:pPr>
            <w:r w:rsidRPr="001D1EC1">
              <w:rPr>
                <w:rFonts w:ascii="Arial" w:hAnsi="Arial" w:cs="Arial"/>
              </w:rPr>
              <w:t xml:space="preserve">Provide qualified </w:t>
            </w:r>
            <w:r w:rsidR="00EC648B">
              <w:rPr>
                <w:rFonts w:ascii="Arial" w:hAnsi="Arial" w:cs="Arial"/>
              </w:rPr>
              <w:t>GFR</w:t>
            </w:r>
            <w:r w:rsidRPr="001D1EC1">
              <w:rPr>
                <w:rFonts w:ascii="Arial" w:hAnsi="Arial" w:cs="Arial"/>
              </w:rPr>
              <w:t xml:space="preserve">-certified </w:t>
            </w:r>
            <w:r w:rsidR="00EC648B">
              <w:rPr>
                <w:rFonts w:ascii="Arial" w:hAnsi="Arial" w:cs="Arial"/>
              </w:rPr>
              <w:t>operat</w:t>
            </w:r>
            <w:r w:rsidRPr="001D1EC1">
              <w:rPr>
                <w:rFonts w:ascii="Arial" w:hAnsi="Arial" w:cs="Arial"/>
              </w:rPr>
              <w:t>ors IAW AR 95-</w:t>
            </w:r>
            <w:r w:rsidR="0054047B" w:rsidRPr="0054047B">
              <w:rPr>
                <w:rFonts w:ascii="Arial" w:hAnsi="Arial" w:cs="Arial"/>
              </w:rPr>
              <w:t>1</w:t>
            </w:r>
            <w:r w:rsidRPr="001D1EC1">
              <w:rPr>
                <w:rFonts w:ascii="Arial" w:hAnsi="Arial" w:cs="Arial"/>
              </w:rPr>
              <w:t xml:space="preserve">.  </w:t>
            </w:r>
          </w:p>
          <w:p w14:paraId="59BCC5E6" w14:textId="77777777" w:rsidR="006F0348" w:rsidRPr="001D1EC1" w:rsidRDefault="003C2EDF">
            <w:pPr>
              <w:autoSpaceDE w:val="0"/>
              <w:autoSpaceDN w:val="0"/>
              <w:adjustRightInd w:val="0"/>
              <w:spacing w:before="91"/>
              <w:rPr>
                <w:rFonts w:ascii="Arial" w:hAnsi="Arial" w:cs="Arial"/>
                <w:b/>
                <w:i/>
                <w:szCs w:val="20"/>
              </w:rPr>
            </w:pPr>
            <w:r w:rsidRPr="001D1EC1">
              <w:rPr>
                <w:rFonts w:ascii="Arial" w:hAnsi="Arial" w:cs="Arial"/>
                <w:i/>
              </w:rPr>
              <w:t>PWS</w:t>
            </w:r>
            <w:r w:rsidR="002D1502" w:rsidRPr="001D1EC1">
              <w:rPr>
                <w:rFonts w:ascii="Arial" w:hAnsi="Arial" w:cs="Arial"/>
                <w:i/>
              </w:rPr>
              <w:t xml:space="preserve"> </w:t>
            </w:r>
            <w:r w:rsidR="00EC648B">
              <w:rPr>
                <w:rFonts w:ascii="Arial" w:hAnsi="Arial" w:cs="Arial"/>
                <w:i/>
              </w:rPr>
              <w:t>9</w:t>
            </w:r>
          </w:p>
        </w:tc>
        <w:tc>
          <w:tcPr>
            <w:tcW w:w="3152" w:type="dxa"/>
            <w:shd w:val="clear" w:color="auto" w:fill="auto"/>
          </w:tcPr>
          <w:p w14:paraId="3A00DB6D" w14:textId="77777777" w:rsidR="006F0348" w:rsidRPr="001D1EC1" w:rsidRDefault="00EC648B" w:rsidP="00AC624A">
            <w:pPr>
              <w:rPr>
                <w:rFonts w:ascii="Arial" w:hAnsi="Arial" w:cs="Arial"/>
                <w:szCs w:val="20"/>
              </w:rPr>
            </w:pPr>
            <w:r>
              <w:rPr>
                <w:rFonts w:ascii="Arial" w:hAnsi="Arial" w:cs="Arial"/>
              </w:rPr>
              <w:t xml:space="preserve">Certification </w:t>
            </w:r>
            <w:r w:rsidR="006F0348" w:rsidRPr="001D1EC1">
              <w:rPr>
                <w:rFonts w:ascii="Arial" w:hAnsi="Arial" w:cs="Arial"/>
              </w:rPr>
              <w:t>shall be su</w:t>
            </w:r>
            <w:r w:rsidR="00401557" w:rsidRPr="001D1EC1">
              <w:rPr>
                <w:rFonts w:ascii="Arial" w:hAnsi="Arial" w:cs="Arial"/>
              </w:rPr>
              <w:t xml:space="preserve">bmitted to the GFR IAW </w:t>
            </w:r>
            <w:r w:rsidR="006F0348" w:rsidRPr="001D1EC1">
              <w:rPr>
                <w:rFonts w:ascii="Arial" w:hAnsi="Arial" w:cs="Arial"/>
              </w:rPr>
              <w:t>AR 95-20.</w:t>
            </w:r>
          </w:p>
        </w:tc>
        <w:tc>
          <w:tcPr>
            <w:tcW w:w="2275" w:type="dxa"/>
            <w:shd w:val="clear" w:color="auto" w:fill="auto"/>
          </w:tcPr>
          <w:p w14:paraId="4DEEBA64" w14:textId="77777777" w:rsidR="006F0348" w:rsidRPr="001D1EC1" w:rsidRDefault="006F0348" w:rsidP="00945BCD">
            <w:pPr>
              <w:autoSpaceDE w:val="0"/>
              <w:autoSpaceDN w:val="0"/>
              <w:adjustRightInd w:val="0"/>
              <w:spacing w:before="91"/>
              <w:rPr>
                <w:rFonts w:ascii="Arial" w:hAnsi="Arial" w:cs="Arial"/>
                <w:szCs w:val="20"/>
              </w:rPr>
            </w:pPr>
            <w:r w:rsidRPr="001D1EC1">
              <w:rPr>
                <w:rFonts w:ascii="Arial" w:hAnsi="Arial" w:cs="Arial"/>
                <w:szCs w:val="20"/>
              </w:rPr>
              <w:t>NLT 5 business days after contract award.</w:t>
            </w:r>
          </w:p>
        </w:tc>
        <w:tc>
          <w:tcPr>
            <w:tcW w:w="2066" w:type="dxa"/>
            <w:shd w:val="clear" w:color="auto" w:fill="auto"/>
          </w:tcPr>
          <w:p w14:paraId="5A716757" w14:textId="77777777" w:rsidR="006F0348" w:rsidRPr="001D1EC1" w:rsidRDefault="006F0348" w:rsidP="00AD6E21">
            <w:pPr>
              <w:autoSpaceDE w:val="0"/>
              <w:autoSpaceDN w:val="0"/>
              <w:adjustRightInd w:val="0"/>
              <w:spacing w:before="91"/>
              <w:rPr>
                <w:rFonts w:ascii="Arial" w:hAnsi="Arial" w:cs="Arial"/>
                <w:szCs w:val="20"/>
              </w:rPr>
            </w:pPr>
            <w:r w:rsidRPr="001D1EC1">
              <w:rPr>
                <w:rFonts w:ascii="Arial" w:hAnsi="Arial" w:cs="Arial"/>
                <w:szCs w:val="20"/>
              </w:rPr>
              <w:t>As reported by the PM UAS GFR.</w:t>
            </w:r>
          </w:p>
        </w:tc>
      </w:tr>
      <w:tr w:rsidR="00AD6E21" w:rsidRPr="00B70F7D" w14:paraId="4D7FF974" w14:textId="77777777" w:rsidTr="00AC624A">
        <w:trPr>
          <w:trHeight w:val="2330"/>
        </w:trPr>
        <w:tc>
          <w:tcPr>
            <w:tcW w:w="2432" w:type="dxa"/>
            <w:shd w:val="clear" w:color="auto" w:fill="auto"/>
          </w:tcPr>
          <w:p w14:paraId="64D588D6" w14:textId="77777777" w:rsidR="00AD6E21" w:rsidRPr="001D1EC1" w:rsidRDefault="00AD6E21" w:rsidP="00526A8F">
            <w:pPr>
              <w:autoSpaceDE w:val="0"/>
              <w:autoSpaceDN w:val="0"/>
              <w:adjustRightInd w:val="0"/>
              <w:spacing w:before="91"/>
              <w:rPr>
                <w:rFonts w:ascii="Arial" w:hAnsi="Arial" w:cs="Arial"/>
                <w:b/>
                <w:szCs w:val="20"/>
              </w:rPr>
            </w:pPr>
            <w:r w:rsidRPr="001D1EC1">
              <w:rPr>
                <w:rFonts w:ascii="Arial" w:hAnsi="Arial" w:cs="Arial"/>
                <w:b/>
                <w:szCs w:val="20"/>
              </w:rPr>
              <w:t>PRS #</w:t>
            </w:r>
            <w:r w:rsidR="00640106" w:rsidRPr="001D1EC1">
              <w:rPr>
                <w:rFonts w:ascii="Arial" w:hAnsi="Arial" w:cs="Arial"/>
                <w:b/>
                <w:szCs w:val="20"/>
              </w:rPr>
              <w:t>5</w:t>
            </w:r>
          </w:p>
          <w:p w14:paraId="6EEF6A35" w14:textId="77777777" w:rsidR="00255184" w:rsidRPr="001D1EC1" w:rsidRDefault="00AD6E21" w:rsidP="00526A8F">
            <w:pPr>
              <w:autoSpaceDE w:val="0"/>
              <w:autoSpaceDN w:val="0"/>
              <w:adjustRightInd w:val="0"/>
              <w:spacing w:before="91"/>
              <w:rPr>
                <w:rFonts w:ascii="Arial" w:hAnsi="Arial" w:cs="Arial"/>
                <w:bCs/>
              </w:rPr>
            </w:pPr>
            <w:r w:rsidRPr="001D1EC1">
              <w:rPr>
                <w:rFonts w:ascii="Arial" w:hAnsi="Arial" w:cs="Arial"/>
                <w:szCs w:val="20"/>
              </w:rPr>
              <w:t xml:space="preserve">The contractor shall </w:t>
            </w:r>
            <w:r w:rsidR="00EC648B">
              <w:rPr>
                <w:rFonts w:ascii="Arial" w:hAnsi="Arial" w:cs="Arial"/>
                <w:szCs w:val="20"/>
              </w:rPr>
              <w:t>develop</w:t>
            </w:r>
            <w:r w:rsidRPr="001D1EC1">
              <w:rPr>
                <w:rFonts w:ascii="Arial" w:hAnsi="Arial" w:cs="Arial"/>
                <w:szCs w:val="20"/>
              </w:rPr>
              <w:t xml:space="preserve"> </w:t>
            </w:r>
            <w:r w:rsidR="00EC648B">
              <w:rPr>
                <w:rFonts w:ascii="Arial" w:hAnsi="Arial" w:cs="Arial"/>
                <w:szCs w:val="20"/>
              </w:rPr>
              <w:t>system tests and evaluations</w:t>
            </w:r>
            <w:r w:rsidR="00255184" w:rsidRPr="001D1EC1">
              <w:rPr>
                <w:rFonts w:ascii="Arial" w:hAnsi="Arial" w:cs="Arial"/>
                <w:bCs/>
              </w:rPr>
              <w:t xml:space="preserve"> </w:t>
            </w:r>
            <w:r w:rsidR="00EC648B">
              <w:rPr>
                <w:rFonts w:ascii="Arial" w:hAnsi="Arial" w:cs="Arial"/>
                <w:bCs/>
              </w:rPr>
              <w:t xml:space="preserve">for </w:t>
            </w:r>
            <w:r w:rsidR="00255184" w:rsidRPr="001D1EC1">
              <w:rPr>
                <w:rFonts w:ascii="Arial" w:hAnsi="Arial" w:cs="Arial"/>
                <w:bCs/>
              </w:rPr>
              <w:t xml:space="preserve">a variety of SUAS </w:t>
            </w:r>
            <w:r w:rsidR="00640106" w:rsidRPr="001D1EC1">
              <w:rPr>
                <w:rFonts w:ascii="Arial" w:hAnsi="Arial" w:cs="Arial"/>
                <w:bCs/>
              </w:rPr>
              <w:t>components as required.</w:t>
            </w:r>
          </w:p>
          <w:p w14:paraId="71CA65BE" w14:textId="61F3D8B6" w:rsidR="00AD6E21" w:rsidRPr="001D1EC1" w:rsidRDefault="003C2EDF">
            <w:pPr>
              <w:autoSpaceDE w:val="0"/>
              <w:autoSpaceDN w:val="0"/>
              <w:adjustRightInd w:val="0"/>
              <w:spacing w:before="91"/>
              <w:rPr>
                <w:rFonts w:ascii="Arial" w:hAnsi="Arial" w:cs="Arial"/>
                <w:b/>
                <w:szCs w:val="20"/>
              </w:rPr>
            </w:pPr>
            <w:r w:rsidRPr="001D1EC1">
              <w:rPr>
                <w:rFonts w:ascii="Arial" w:hAnsi="Arial" w:cs="Arial"/>
                <w:i/>
                <w:szCs w:val="20"/>
              </w:rPr>
              <w:t>PWS</w:t>
            </w:r>
            <w:r w:rsidR="00AD6E21" w:rsidRPr="001D1EC1">
              <w:rPr>
                <w:rFonts w:ascii="Arial" w:hAnsi="Arial" w:cs="Arial"/>
                <w:i/>
                <w:szCs w:val="20"/>
              </w:rPr>
              <w:t xml:space="preserve"> </w:t>
            </w:r>
            <w:r w:rsidR="005D27B4">
              <w:rPr>
                <w:rFonts w:ascii="Arial" w:hAnsi="Arial" w:cs="Arial"/>
                <w:i/>
                <w:szCs w:val="20"/>
              </w:rPr>
              <w:t xml:space="preserve">3.3.1, </w:t>
            </w:r>
            <w:r w:rsidR="00FD39F1">
              <w:rPr>
                <w:rFonts w:ascii="Arial" w:hAnsi="Arial" w:cs="Arial"/>
                <w:i/>
                <w:szCs w:val="20"/>
              </w:rPr>
              <w:t>3.8.1, 3.9</w:t>
            </w:r>
          </w:p>
        </w:tc>
        <w:tc>
          <w:tcPr>
            <w:tcW w:w="3152" w:type="dxa"/>
            <w:shd w:val="clear" w:color="auto" w:fill="auto"/>
          </w:tcPr>
          <w:p w14:paraId="7CAE18D7" w14:textId="77777777" w:rsidR="00AD6E21" w:rsidRPr="001D1EC1" w:rsidRDefault="00EC648B" w:rsidP="00207BA5">
            <w:pPr>
              <w:autoSpaceDE w:val="0"/>
              <w:autoSpaceDN w:val="0"/>
              <w:adjustRightInd w:val="0"/>
              <w:spacing w:before="91"/>
              <w:rPr>
                <w:rFonts w:ascii="Arial" w:hAnsi="Arial" w:cs="Arial"/>
                <w:szCs w:val="20"/>
              </w:rPr>
            </w:pPr>
            <w:r w:rsidRPr="001D1EC1">
              <w:rPr>
                <w:rFonts w:ascii="Arial" w:hAnsi="Arial" w:cs="Arial"/>
                <w:szCs w:val="20"/>
              </w:rPr>
              <w:t>95% of documents submitted no later than the specified delivery date.  90% of document content requires no revision in order to achieve acceptance by the specified approval authority.</w:t>
            </w:r>
          </w:p>
        </w:tc>
        <w:tc>
          <w:tcPr>
            <w:tcW w:w="2275" w:type="dxa"/>
            <w:shd w:val="clear" w:color="auto" w:fill="auto"/>
          </w:tcPr>
          <w:p w14:paraId="3DFBE2D2" w14:textId="77777777" w:rsidR="00AD6E21" w:rsidRPr="001D1EC1" w:rsidRDefault="00AD6E21">
            <w:pPr>
              <w:autoSpaceDE w:val="0"/>
              <w:autoSpaceDN w:val="0"/>
              <w:adjustRightInd w:val="0"/>
              <w:spacing w:before="91"/>
              <w:rPr>
                <w:rFonts w:ascii="Arial" w:hAnsi="Arial" w:cs="Arial"/>
                <w:szCs w:val="20"/>
              </w:rPr>
            </w:pPr>
            <w:r w:rsidRPr="001D1EC1">
              <w:rPr>
                <w:rFonts w:ascii="Arial" w:hAnsi="Arial" w:cs="Arial"/>
                <w:szCs w:val="20"/>
              </w:rPr>
              <w:t>No deviation from standards</w:t>
            </w:r>
            <w:r w:rsidR="00FA70BF" w:rsidRPr="001D1EC1">
              <w:rPr>
                <w:rFonts w:ascii="Arial" w:hAnsi="Arial" w:cs="Arial"/>
                <w:szCs w:val="20"/>
              </w:rPr>
              <w:t>.</w:t>
            </w:r>
          </w:p>
        </w:tc>
        <w:tc>
          <w:tcPr>
            <w:tcW w:w="2066" w:type="dxa"/>
            <w:shd w:val="clear" w:color="auto" w:fill="auto"/>
          </w:tcPr>
          <w:p w14:paraId="03396FBB" w14:textId="77777777" w:rsidR="00AD6E21" w:rsidRPr="001D1EC1" w:rsidRDefault="00EC648B" w:rsidP="00526A8F">
            <w:pPr>
              <w:autoSpaceDE w:val="0"/>
              <w:autoSpaceDN w:val="0"/>
              <w:adjustRightInd w:val="0"/>
              <w:spacing w:before="91"/>
              <w:rPr>
                <w:rFonts w:ascii="Arial" w:hAnsi="Arial" w:cs="Arial"/>
                <w:szCs w:val="20"/>
              </w:rPr>
            </w:pPr>
            <w:r w:rsidRPr="001D1EC1">
              <w:rPr>
                <w:rFonts w:ascii="Arial" w:hAnsi="Arial" w:cs="Arial"/>
                <w:szCs w:val="20"/>
              </w:rPr>
              <w:t>Periodic surveillance using normal, reduced, or tightened inspection random sampling on quarterly basis.  Formal evaluation on semi-annual basis</w:t>
            </w:r>
          </w:p>
        </w:tc>
      </w:tr>
      <w:tr w:rsidR="00AD6E21" w:rsidRPr="00B70F7D" w14:paraId="58D9070F" w14:textId="77777777" w:rsidTr="00AC624A">
        <w:trPr>
          <w:trHeight w:val="2060"/>
        </w:trPr>
        <w:tc>
          <w:tcPr>
            <w:tcW w:w="2432" w:type="dxa"/>
            <w:shd w:val="clear" w:color="auto" w:fill="auto"/>
          </w:tcPr>
          <w:p w14:paraId="4191AA8A" w14:textId="77777777" w:rsidR="00AD6E21" w:rsidRPr="001D1EC1" w:rsidRDefault="00AD6E21" w:rsidP="00526A8F">
            <w:pPr>
              <w:autoSpaceDE w:val="0"/>
              <w:autoSpaceDN w:val="0"/>
              <w:adjustRightInd w:val="0"/>
              <w:spacing w:before="91"/>
              <w:rPr>
                <w:rFonts w:ascii="Arial" w:hAnsi="Arial" w:cs="Arial"/>
                <w:b/>
                <w:szCs w:val="20"/>
              </w:rPr>
            </w:pPr>
            <w:r w:rsidRPr="001D1EC1">
              <w:rPr>
                <w:rFonts w:ascii="Arial" w:hAnsi="Arial" w:cs="Arial"/>
                <w:b/>
                <w:szCs w:val="20"/>
              </w:rPr>
              <w:lastRenderedPageBreak/>
              <w:t>PRS #</w:t>
            </w:r>
            <w:r w:rsidR="00640106" w:rsidRPr="001D1EC1">
              <w:rPr>
                <w:rFonts w:ascii="Arial" w:hAnsi="Arial" w:cs="Arial"/>
                <w:b/>
                <w:szCs w:val="20"/>
              </w:rPr>
              <w:t>6</w:t>
            </w:r>
          </w:p>
          <w:p w14:paraId="0C4840FC" w14:textId="77777777" w:rsidR="00AD6E21" w:rsidRDefault="00AD6E21" w:rsidP="00526A8F">
            <w:pPr>
              <w:autoSpaceDE w:val="0"/>
              <w:autoSpaceDN w:val="0"/>
              <w:adjustRightInd w:val="0"/>
              <w:spacing w:before="91"/>
              <w:rPr>
                <w:rFonts w:ascii="Arial" w:hAnsi="Arial" w:cs="Arial"/>
                <w:szCs w:val="20"/>
              </w:rPr>
            </w:pPr>
            <w:r w:rsidRPr="001D1EC1">
              <w:rPr>
                <w:rFonts w:ascii="Arial" w:hAnsi="Arial" w:cs="Arial"/>
                <w:szCs w:val="20"/>
              </w:rPr>
              <w:t>The Contractor shall provide Contract Management and Cost Reports.</w:t>
            </w:r>
          </w:p>
          <w:p w14:paraId="4AF1B6A6" w14:textId="77777777" w:rsidR="00194070" w:rsidRPr="001D1EC1" w:rsidRDefault="00194070" w:rsidP="00526A8F">
            <w:pPr>
              <w:autoSpaceDE w:val="0"/>
              <w:autoSpaceDN w:val="0"/>
              <w:adjustRightInd w:val="0"/>
              <w:spacing w:before="91"/>
              <w:rPr>
                <w:rFonts w:ascii="Arial" w:hAnsi="Arial" w:cs="Arial"/>
                <w:szCs w:val="20"/>
              </w:rPr>
            </w:pPr>
          </w:p>
          <w:p w14:paraId="35F8D380" w14:textId="62CD98C7" w:rsidR="00AD6E21" w:rsidRPr="001D1EC1" w:rsidRDefault="003C2EDF" w:rsidP="00AC624A">
            <w:pPr>
              <w:autoSpaceDE w:val="0"/>
              <w:autoSpaceDN w:val="0"/>
              <w:adjustRightInd w:val="0"/>
              <w:spacing w:before="91"/>
              <w:rPr>
                <w:rFonts w:ascii="Arial" w:hAnsi="Arial" w:cs="Arial"/>
                <w:b/>
                <w:i/>
                <w:szCs w:val="20"/>
              </w:rPr>
            </w:pPr>
            <w:r w:rsidRPr="00AC624A">
              <w:rPr>
                <w:rFonts w:ascii="Arial" w:hAnsi="Arial" w:cs="Arial"/>
                <w:i/>
                <w:szCs w:val="20"/>
              </w:rPr>
              <w:t>PWS</w:t>
            </w:r>
            <w:r w:rsidR="00505ADE" w:rsidRPr="00AC624A">
              <w:rPr>
                <w:rFonts w:ascii="Arial" w:hAnsi="Arial" w:cs="Arial"/>
                <w:i/>
                <w:szCs w:val="20"/>
              </w:rPr>
              <w:t xml:space="preserve"> </w:t>
            </w:r>
            <w:r w:rsidR="00FD39F1">
              <w:rPr>
                <w:rFonts w:ascii="Arial" w:hAnsi="Arial" w:cs="Arial"/>
                <w:i/>
                <w:szCs w:val="20"/>
              </w:rPr>
              <w:t>6, 17</w:t>
            </w:r>
          </w:p>
        </w:tc>
        <w:tc>
          <w:tcPr>
            <w:tcW w:w="3152" w:type="dxa"/>
            <w:shd w:val="clear" w:color="auto" w:fill="auto"/>
          </w:tcPr>
          <w:p w14:paraId="25D69D22" w14:textId="77777777" w:rsidR="00AD6E21" w:rsidRPr="001D1EC1" w:rsidRDefault="00AD6E21" w:rsidP="00526A8F">
            <w:pPr>
              <w:autoSpaceDE w:val="0"/>
              <w:autoSpaceDN w:val="0"/>
              <w:adjustRightInd w:val="0"/>
              <w:spacing w:before="91"/>
              <w:rPr>
                <w:rFonts w:ascii="Arial" w:hAnsi="Arial" w:cs="Arial"/>
                <w:szCs w:val="20"/>
              </w:rPr>
            </w:pPr>
            <w:r w:rsidRPr="001D1EC1">
              <w:rPr>
                <w:rFonts w:ascii="Arial" w:hAnsi="Arial" w:cs="Arial"/>
                <w:szCs w:val="20"/>
              </w:rPr>
              <w:t>Contractor’s Progress, Status and Management Report and Performance and Cost Report due NLT the tenth working day following the preceding month.</w:t>
            </w:r>
          </w:p>
        </w:tc>
        <w:tc>
          <w:tcPr>
            <w:tcW w:w="2275" w:type="dxa"/>
            <w:shd w:val="clear" w:color="auto" w:fill="auto"/>
          </w:tcPr>
          <w:p w14:paraId="3556EDB4" w14:textId="77777777" w:rsidR="00AD6E21" w:rsidRPr="001D1EC1" w:rsidRDefault="00AD6E21" w:rsidP="00526A8F">
            <w:pPr>
              <w:autoSpaceDE w:val="0"/>
              <w:autoSpaceDN w:val="0"/>
              <w:adjustRightInd w:val="0"/>
              <w:spacing w:before="91"/>
              <w:rPr>
                <w:rFonts w:ascii="Arial" w:hAnsi="Arial" w:cs="Arial"/>
                <w:szCs w:val="20"/>
              </w:rPr>
            </w:pPr>
            <w:r w:rsidRPr="001D1EC1">
              <w:rPr>
                <w:rFonts w:ascii="Arial" w:hAnsi="Arial" w:cs="Arial"/>
                <w:szCs w:val="20"/>
              </w:rPr>
              <w:t>No deviation from standards</w:t>
            </w:r>
            <w:r w:rsidR="00FA70BF" w:rsidRPr="001D1EC1">
              <w:rPr>
                <w:rFonts w:ascii="Arial" w:hAnsi="Arial" w:cs="Arial"/>
                <w:szCs w:val="20"/>
              </w:rPr>
              <w:t>.</w:t>
            </w:r>
          </w:p>
          <w:p w14:paraId="62E9EFC0" w14:textId="77777777" w:rsidR="00AD6E21" w:rsidRPr="001D1EC1" w:rsidRDefault="00AD6E21" w:rsidP="00526A8F">
            <w:pPr>
              <w:autoSpaceDE w:val="0"/>
              <w:autoSpaceDN w:val="0"/>
              <w:adjustRightInd w:val="0"/>
              <w:spacing w:before="91"/>
              <w:rPr>
                <w:rFonts w:ascii="Arial" w:hAnsi="Arial" w:cs="Arial"/>
                <w:szCs w:val="20"/>
              </w:rPr>
            </w:pPr>
          </w:p>
        </w:tc>
        <w:tc>
          <w:tcPr>
            <w:tcW w:w="2066" w:type="dxa"/>
            <w:shd w:val="clear" w:color="auto" w:fill="auto"/>
          </w:tcPr>
          <w:p w14:paraId="439F7F07" w14:textId="77777777" w:rsidR="00AD6E21" w:rsidRPr="001D1EC1" w:rsidRDefault="00AD6E21" w:rsidP="00526A8F">
            <w:pPr>
              <w:autoSpaceDE w:val="0"/>
              <w:autoSpaceDN w:val="0"/>
              <w:adjustRightInd w:val="0"/>
              <w:spacing w:before="91"/>
              <w:rPr>
                <w:rFonts w:ascii="Arial" w:hAnsi="Arial" w:cs="Arial"/>
                <w:szCs w:val="20"/>
              </w:rPr>
            </w:pPr>
            <w:r w:rsidRPr="001D1EC1">
              <w:rPr>
                <w:rFonts w:ascii="Arial" w:hAnsi="Arial" w:cs="Arial"/>
                <w:szCs w:val="20"/>
              </w:rPr>
              <w:t>Periodic surveillance using normal, reduced, or tightened inspection random sampling on quarterly basis.  Formal evaluation on semi-annual basis.</w:t>
            </w:r>
          </w:p>
        </w:tc>
      </w:tr>
      <w:tr w:rsidR="00AD6E21" w:rsidRPr="00B70F7D" w14:paraId="69BD3FFA" w14:textId="77777777" w:rsidTr="00AC624A">
        <w:tc>
          <w:tcPr>
            <w:tcW w:w="2432" w:type="dxa"/>
            <w:shd w:val="clear" w:color="auto" w:fill="auto"/>
          </w:tcPr>
          <w:p w14:paraId="18F0AA49" w14:textId="77777777" w:rsidR="00AD6E21" w:rsidRPr="001D1EC1" w:rsidRDefault="00AD6E21" w:rsidP="00526A8F">
            <w:pPr>
              <w:autoSpaceDE w:val="0"/>
              <w:autoSpaceDN w:val="0"/>
              <w:adjustRightInd w:val="0"/>
              <w:spacing w:before="91"/>
              <w:rPr>
                <w:rFonts w:ascii="Arial" w:hAnsi="Arial" w:cs="Arial"/>
                <w:b/>
                <w:szCs w:val="20"/>
              </w:rPr>
            </w:pPr>
            <w:r w:rsidRPr="001D1EC1">
              <w:rPr>
                <w:rFonts w:ascii="Arial" w:hAnsi="Arial" w:cs="Arial"/>
                <w:b/>
                <w:szCs w:val="20"/>
              </w:rPr>
              <w:t>PRS #</w:t>
            </w:r>
            <w:r w:rsidR="00640106" w:rsidRPr="001D1EC1">
              <w:rPr>
                <w:rFonts w:ascii="Arial" w:hAnsi="Arial" w:cs="Arial"/>
                <w:b/>
                <w:szCs w:val="20"/>
              </w:rPr>
              <w:t>7</w:t>
            </w:r>
          </w:p>
          <w:p w14:paraId="63C17235" w14:textId="77777777" w:rsidR="00AD6E21" w:rsidRPr="001D1EC1" w:rsidRDefault="00AD6E21" w:rsidP="00526A8F">
            <w:pPr>
              <w:autoSpaceDE w:val="0"/>
              <w:autoSpaceDN w:val="0"/>
              <w:adjustRightInd w:val="0"/>
              <w:spacing w:before="91"/>
              <w:rPr>
                <w:rFonts w:ascii="Arial" w:hAnsi="Arial" w:cs="Arial"/>
                <w:szCs w:val="20"/>
              </w:rPr>
            </w:pPr>
            <w:r w:rsidRPr="001D1EC1">
              <w:rPr>
                <w:rFonts w:ascii="Arial" w:hAnsi="Arial" w:cs="Arial"/>
                <w:szCs w:val="20"/>
              </w:rPr>
              <w:t>The Contractor shall prepare, update</w:t>
            </w:r>
            <w:r w:rsidR="00640106" w:rsidRPr="001D1EC1">
              <w:rPr>
                <w:rFonts w:ascii="Arial" w:hAnsi="Arial" w:cs="Arial"/>
                <w:szCs w:val="20"/>
              </w:rPr>
              <w:t>,</w:t>
            </w:r>
            <w:r w:rsidRPr="001D1EC1">
              <w:rPr>
                <w:rFonts w:ascii="Arial" w:hAnsi="Arial" w:cs="Arial"/>
                <w:szCs w:val="20"/>
              </w:rPr>
              <w:t xml:space="preserve"> and maintain </w:t>
            </w:r>
            <w:r w:rsidR="00AC624A">
              <w:rPr>
                <w:rFonts w:ascii="Arial" w:hAnsi="Arial" w:cs="Arial"/>
                <w:szCs w:val="20"/>
              </w:rPr>
              <w:t>configuration management</w:t>
            </w:r>
            <w:r w:rsidR="00640106" w:rsidRPr="001D1EC1">
              <w:rPr>
                <w:rFonts w:ascii="Arial" w:hAnsi="Arial" w:cs="Arial"/>
                <w:szCs w:val="20"/>
              </w:rPr>
              <w:t xml:space="preserve"> as required by </w:t>
            </w:r>
            <w:r w:rsidR="00B70F7D">
              <w:rPr>
                <w:rFonts w:ascii="Arial" w:hAnsi="Arial" w:cs="Arial"/>
                <w:bCs/>
              </w:rPr>
              <w:t xml:space="preserve">PdM </w:t>
            </w:r>
            <w:r w:rsidR="00B70F7D" w:rsidRPr="002A4F66">
              <w:rPr>
                <w:rFonts w:ascii="Arial" w:hAnsi="Arial" w:cs="Arial"/>
                <w:bCs/>
              </w:rPr>
              <w:t>TUAS</w:t>
            </w:r>
            <w:r w:rsidRPr="001D1EC1">
              <w:rPr>
                <w:rFonts w:ascii="Arial" w:hAnsi="Arial" w:cs="Arial"/>
                <w:szCs w:val="20"/>
              </w:rPr>
              <w:t>.</w:t>
            </w:r>
          </w:p>
          <w:p w14:paraId="0F47443B" w14:textId="046B0242" w:rsidR="00AD6E21" w:rsidRPr="001D1EC1" w:rsidRDefault="003C2EDF" w:rsidP="007D2BFF">
            <w:pPr>
              <w:autoSpaceDE w:val="0"/>
              <w:autoSpaceDN w:val="0"/>
              <w:adjustRightInd w:val="0"/>
              <w:spacing w:before="91"/>
              <w:rPr>
                <w:rFonts w:ascii="Arial" w:hAnsi="Arial" w:cs="Arial"/>
                <w:b/>
                <w:i/>
                <w:szCs w:val="20"/>
              </w:rPr>
            </w:pPr>
            <w:r w:rsidRPr="001D1EC1">
              <w:rPr>
                <w:rFonts w:ascii="Arial" w:hAnsi="Arial" w:cs="Arial"/>
                <w:i/>
                <w:szCs w:val="20"/>
              </w:rPr>
              <w:t>PWS</w:t>
            </w:r>
            <w:r w:rsidR="00AD6E21" w:rsidRPr="001D1EC1">
              <w:rPr>
                <w:rFonts w:ascii="Arial" w:hAnsi="Arial" w:cs="Arial"/>
                <w:i/>
                <w:szCs w:val="20"/>
              </w:rPr>
              <w:t xml:space="preserve"> </w:t>
            </w:r>
            <w:r w:rsidR="00FD39F1">
              <w:rPr>
                <w:rFonts w:ascii="Arial" w:hAnsi="Arial" w:cs="Arial"/>
                <w:i/>
                <w:szCs w:val="20"/>
              </w:rPr>
              <w:t>3.4</w:t>
            </w:r>
          </w:p>
        </w:tc>
        <w:tc>
          <w:tcPr>
            <w:tcW w:w="3152" w:type="dxa"/>
            <w:shd w:val="clear" w:color="auto" w:fill="auto"/>
          </w:tcPr>
          <w:p w14:paraId="3C115144" w14:textId="77777777" w:rsidR="00AD6E21" w:rsidRPr="001D1EC1" w:rsidRDefault="00207BA5" w:rsidP="00945BCD">
            <w:pPr>
              <w:autoSpaceDE w:val="0"/>
              <w:autoSpaceDN w:val="0"/>
              <w:adjustRightInd w:val="0"/>
              <w:spacing w:before="91"/>
              <w:rPr>
                <w:rFonts w:ascii="Arial" w:hAnsi="Arial" w:cs="Arial"/>
                <w:szCs w:val="20"/>
              </w:rPr>
            </w:pPr>
            <w:r w:rsidRPr="001D1EC1">
              <w:rPr>
                <w:rFonts w:ascii="Arial" w:hAnsi="Arial" w:cs="Arial"/>
                <w:szCs w:val="20"/>
              </w:rPr>
              <w:t>95</w:t>
            </w:r>
            <w:r w:rsidR="00AD6E21" w:rsidRPr="001D1EC1">
              <w:rPr>
                <w:rFonts w:ascii="Arial" w:hAnsi="Arial" w:cs="Arial"/>
                <w:szCs w:val="20"/>
              </w:rPr>
              <w:t>% of required documents submitted no later than specified delivery date.  90% of document requires no revision prior to approval.</w:t>
            </w:r>
          </w:p>
        </w:tc>
        <w:tc>
          <w:tcPr>
            <w:tcW w:w="2275" w:type="dxa"/>
            <w:shd w:val="clear" w:color="auto" w:fill="auto"/>
          </w:tcPr>
          <w:p w14:paraId="7F6782A1" w14:textId="77777777" w:rsidR="00AD6E21" w:rsidRPr="001D1EC1" w:rsidRDefault="00AD6E21">
            <w:pPr>
              <w:autoSpaceDE w:val="0"/>
              <w:autoSpaceDN w:val="0"/>
              <w:adjustRightInd w:val="0"/>
              <w:spacing w:before="91"/>
              <w:rPr>
                <w:rFonts w:ascii="Arial" w:hAnsi="Arial" w:cs="Arial"/>
                <w:szCs w:val="20"/>
              </w:rPr>
            </w:pPr>
            <w:r w:rsidRPr="001D1EC1">
              <w:rPr>
                <w:rFonts w:ascii="Arial" w:hAnsi="Arial" w:cs="Arial"/>
                <w:szCs w:val="20"/>
              </w:rPr>
              <w:t>No deviation from standards</w:t>
            </w:r>
          </w:p>
        </w:tc>
        <w:tc>
          <w:tcPr>
            <w:tcW w:w="2066" w:type="dxa"/>
            <w:shd w:val="clear" w:color="auto" w:fill="auto"/>
          </w:tcPr>
          <w:p w14:paraId="410B4E07" w14:textId="77777777" w:rsidR="00AD6E21" w:rsidRPr="001D1EC1" w:rsidRDefault="00AD6E21" w:rsidP="00945BCD">
            <w:pPr>
              <w:autoSpaceDE w:val="0"/>
              <w:autoSpaceDN w:val="0"/>
              <w:adjustRightInd w:val="0"/>
              <w:spacing w:before="91"/>
              <w:rPr>
                <w:rFonts w:ascii="Arial" w:hAnsi="Arial" w:cs="Arial"/>
                <w:szCs w:val="20"/>
              </w:rPr>
            </w:pPr>
            <w:r w:rsidRPr="001D1EC1">
              <w:rPr>
                <w:rFonts w:ascii="Arial" w:hAnsi="Arial" w:cs="Arial"/>
                <w:szCs w:val="20"/>
              </w:rPr>
              <w:t>Periodic surveillance using normal, reduced, or tightened inspection random sampling on quarterly basis.  Formal evaluation on semi-annual basis.</w:t>
            </w:r>
          </w:p>
        </w:tc>
      </w:tr>
      <w:tr w:rsidR="00AD6E21" w:rsidRPr="00B70F7D" w14:paraId="067D845B" w14:textId="77777777" w:rsidTr="00AC624A">
        <w:tc>
          <w:tcPr>
            <w:tcW w:w="2432" w:type="dxa"/>
            <w:shd w:val="clear" w:color="auto" w:fill="auto"/>
          </w:tcPr>
          <w:p w14:paraId="1C4C4711" w14:textId="77777777" w:rsidR="00AD6E21" w:rsidRPr="001D1EC1" w:rsidRDefault="00AD6E21" w:rsidP="00526A8F">
            <w:pPr>
              <w:autoSpaceDE w:val="0"/>
              <w:autoSpaceDN w:val="0"/>
              <w:adjustRightInd w:val="0"/>
              <w:spacing w:before="91"/>
              <w:rPr>
                <w:rFonts w:ascii="Arial" w:hAnsi="Arial" w:cs="Arial"/>
                <w:b/>
                <w:szCs w:val="20"/>
              </w:rPr>
            </w:pPr>
            <w:r w:rsidRPr="001D1EC1">
              <w:rPr>
                <w:rFonts w:ascii="Arial" w:hAnsi="Arial" w:cs="Arial"/>
                <w:b/>
                <w:szCs w:val="20"/>
              </w:rPr>
              <w:t>PRS #</w:t>
            </w:r>
            <w:r w:rsidR="00640106" w:rsidRPr="001D1EC1">
              <w:rPr>
                <w:rFonts w:ascii="Arial" w:hAnsi="Arial" w:cs="Arial"/>
                <w:b/>
                <w:szCs w:val="20"/>
              </w:rPr>
              <w:t>8</w:t>
            </w:r>
          </w:p>
          <w:p w14:paraId="354F2A92" w14:textId="77777777" w:rsidR="00AD6E21" w:rsidRPr="001D1EC1" w:rsidRDefault="00AD6E21" w:rsidP="00526A8F">
            <w:pPr>
              <w:autoSpaceDE w:val="0"/>
              <w:autoSpaceDN w:val="0"/>
              <w:adjustRightInd w:val="0"/>
              <w:spacing w:before="91"/>
              <w:rPr>
                <w:rFonts w:ascii="Arial" w:hAnsi="Arial" w:cs="Arial"/>
                <w:szCs w:val="20"/>
              </w:rPr>
            </w:pPr>
            <w:r w:rsidRPr="001D1EC1">
              <w:rPr>
                <w:rFonts w:ascii="Arial" w:hAnsi="Arial" w:cs="Arial"/>
                <w:szCs w:val="20"/>
              </w:rPr>
              <w:t>The Contractor shall provide Manpower Reports</w:t>
            </w:r>
            <w:r w:rsidR="00640106" w:rsidRPr="001D1EC1">
              <w:rPr>
                <w:rFonts w:ascii="Arial" w:hAnsi="Arial" w:cs="Arial"/>
                <w:szCs w:val="20"/>
              </w:rPr>
              <w:t>.</w:t>
            </w:r>
          </w:p>
          <w:p w14:paraId="3921033F" w14:textId="77777777" w:rsidR="00AD6E21" w:rsidRPr="001D1EC1" w:rsidRDefault="002D1502" w:rsidP="00AC624A">
            <w:pPr>
              <w:autoSpaceDE w:val="0"/>
              <w:autoSpaceDN w:val="0"/>
              <w:adjustRightInd w:val="0"/>
              <w:spacing w:before="91"/>
              <w:rPr>
                <w:rFonts w:ascii="Arial" w:hAnsi="Arial" w:cs="Arial"/>
                <w:i/>
                <w:szCs w:val="20"/>
              </w:rPr>
            </w:pPr>
            <w:r w:rsidRPr="001D1EC1">
              <w:rPr>
                <w:rFonts w:ascii="Arial" w:hAnsi="Arial" w:cs="Arial"/>
                <w:i/>
                <w:szCs w:val="20"/>
              </w:rPr>
              <w:t xml:space="preserve">PWS </w:t>
            </w:r>
            <w:r w:rsidR="00AC624A">
              <w:rPr>
                <w:rFonts w:ascii="Arial" w:hAnsi="Arial" w:cs="Arial"/>
                <w:i/>
                <w:szCs w:val="20"/>
              </w:rPr>
              <w:t>4.0</w:t>
            </w:r>
          </w:p>
        </w:tc>
        <w:tc>
          <w:tcPr>
            <w:tcW w:w="3152" w:type="dxa"/>
            <w:shd w:val="clear" w:color="auto" w:fill="auto"/>
          </w:tcPr>
          <w:p w14:paraId="42866A6B" w14:textId="77777777" w:rsidR="00AD6E21" w:rsidRPr="001D1EC1" w:rsidRDefault="00AD6E21" w:rsidP="00526A8F">
            <w:pPr>
              <w:autoSpaceDE w:val="0"/>
              <w:autoSpaceDN w:val="0"/>
              <w:adjustRightInd w:val="0"/>
              <w:spacing w:before="91"/>
              <w:rPr>
                <w:rFonts w:ascii="Arial" w:hAnsi="Arial" w:cs="Arial"/>
                <w:szCs w:val="20"/>
              </w:rPr>
            </w:pPr>
            <w:r w:rsidRPr="001D1EC1">
              <w:rPr>
                <w:rFonts w:ascii="Arial" w:hAnsi="Arial" w:cs="Arial"/>
                <w:szCs w:val="20"/>
              </w:rPr>
              <w:t>Contractor Manpower data required NLT 31 Oct of each calendar year.</w:t>
            </w:r>
          </w:p>
        </w:tc>
        <w:tc>
          <w:tcPr>
            <w:tcW w:w="2275" w:type="dxa"/>
            <w:shd w:val="clear" w:color="auto" w:fill="auto"/>
          </w:tcPr>
          <w:p w14:paraId="39AD5F3E" w14:textId="77777777" w:rsidR="00AD6E21" w:rsidRPr="001D1EC1" w:rsidRDefault="00AD6E21" w:rsidP="00526A8F">
            <w:pPr>
              <w:autoSpaceDE w:val="0"/>
              <w:autoSpaceDN w:val="0"/>
              <w:adjustRightInd w:val="0"/>
              <w:spacing w:before="91"/>
              <w:rPr>
                <w:rFonts w:ascii="Arial" w:hAnsi="Arial" w:cs="Arial"/>
                <w:szCs w:val="20"/>
              </w:rPr>
            </w:pPr>
            <w:r w:rsidRPr="001D1EC1">
              <w:rPr>
                <w:rFonts w:ascii="Arial" w:hAnsi="Arial" w:cs="Arial"/>
                <w:szCs w:val="20"/>
              </w:rPr>
              <w:t>No deviation from standards</w:t>
            </w:r>
          </w:p>
          <w:p w14:paraId="4B2B953B" w14:textId="77777777" w:rsidR="00AD6E21" w:rsidRPr="001D1EC1" w:rsidRDefault="00AD6E21" w:rsidP="00526A8F">
            <w:pPr>
              <w:autoSpaceDE w:val="0"/>
              <w:autoSpaceDN w:val="0"/>
              <w:adjustRightInd w:val="0"/>
              <w:spacing w:before="91"/>
              <w:rPr>
                <w:rFonts w:ascii="Arial" w:hAnsi="Arial" w:cs="Arial"/>
                <w:szCs w:val="20"/>
              </w:rPr>
            </w:pPr>
          </w:p>
        </w:tc>
        <w:tc>
          <w:tcPr>
            <w:tcW w:w="2066" w:type="dxa"/>
            <w:shd w:val="clear" w:color="auto" w:fill="auto"/>
          </w:tcPr>
          <w:p w14:paraId="6208CBC1" w14:textId="77777777" w:rsidR="00AD6E21" w:rsidRPr="001D1EC1" w:rsidRDefault="00AD6E21" w:rsidP="00665CC9">
            <w:pPr>
              <w:autoSpaceDE w:val="0"/>
              <w:autoSpaceDN w:val="0"/>
              <w:adjustRightInd w:val="0"/>
              <w:spacing w:before="91"/>
              <w:rPr>
                <w:rFonts w:ascii="Arial" w:hAnsi="Arial" w:cs="Arial"/>
                <w:szCs w:val="20"/>
              </w:rPr>
            </w:pPr>
            <w:r w:rsidRPr="001D1EC1">
              <w:rPr>
                <w:rFonts w:ascii="Arial" w:hAnsi="Arial" w:cs="Arial"/>
                <w:szCs w:val="20"/>
              </w:rPr>
              <w:t>Periodic surveillance Formal evaluation on semi-annual basis.</w:t>
            </w:r>
          </w:p>
        </w:tc>
      </w:tr>
      <w:tr w:rsidR="007D2BFF" w:rsidRPr="00B70F7D" w14:paraId="706263C5" w14:textId="77777777" w:rsidTr="00AC624A">
        <w:trPr>
          <w:trHeight w:val="1880"/>
        </w:trPr>
        <w:tc>
          <w:tcPr>
            <w:tcW w:w="2432" w:type="dxa"/>
            <w:shd w:val="clear" w:color="auto" w:fill="auto"/>
          </w:tcPr>
          <w:p w14:paraId="184B575A" w14:textId="77777777" w:rsidR="007D2BFF" w:rsidRPr="001D1EC1" w:rsidRDefault="007D2BFF" w:rsidP="00AD4619">
            <w:pPr>
              <w:autoSpaceDE w:val="0"/>
              <w:autoSpaceDN w:val="0"/>
              <w:adjustRightInd w:val="0"/>
              <w:spacing w:before="91"/>
              <w:rPr>
                <w:rFonts w:ascii="Arial" w:hAnsi="Arial" w:cs="Arial"/>
                <w:b/>
                <w:color w:val="000000"/>
              </w:rPr>
            </w:pPr>
            <w:r w:rsidRPr="001D1EC1">
              <w:rPr>
                <w:rFonts w:ascii="Arial" w:hAnsi="Arial" w:cs="Arial"/>
                <w:b/>
                <w:color w:val="000000"/>
              </w:rPr>
              <w:t>PRS #</w:t>
            </w:r>
            <w:r w:rsidR="00AC624A">
              <w:rPr>
                <w:rFonts w:ascii="Arial" w:hAnsi="Arial" w:cs="Arial"/>
                <w:b/>
                <w:color w:val="000000"/>
              </w:rPr>
              <w:t>9</w:t>
            </w:r>
          </w:p>
          <w:p w14:paraId="1D62C554" w14:textId="77777777" w:rsidR="007D2BFF" w:rsidRDefault="00F30082" w:rsidP="00AD4619">
            <w:pPr>
              <w:autoSpaceDE w:val="0"/>
              <w:autoSpaceDN w:val="0"/>
              <w:adjustRightInd w:val="0"/>
              <w:spacing w:before="91"/>
              <w:rPr>
                <w:rFonts w:ascii="Arial" w:hAnsi="Arial" w:cs="Arial"/>
                <w:color w:val="000000"/>
              </w:rPr>
            </w:pPr>
            <w:r w:rsidRPr="001D1EC1">
              <w:rPr>
                <w:rFonts w:ascii="Arial" w:hAnsi="Arial" w:cs="Arial"/>
                <w:color w:val="000000"/>
              </w:rPr>
              <w:t>The contractor shall submit Quality Control Documents IAW the PWS.</w:t>
            </w:r>
          </w:p>
          <w:p w14:paraId="7138F2BE" w14:textId="18424A0A" w:rsidR="007D2BFF" w:rsidRPr="001D1EC1" w:rsidRDefault="007D2BFF">
            <w:pPr>
              <w:autoSpaceDE w:val="0"/>
              <w:autoSpaceDN w:val="0"/>
              <w:adjustRightInd w:val="0"/>
              <w:spacing w:before="91"/>
              <w:rPr>
                <w:rFonts w:ascii="Arial" w:hAnsi="Arial" w:cs="Arial"/>
                <w:b/>
                <w:color w:val="000000"/>
              </w:rPr>
            </w:pPr>
            <w:r w:rsidRPr="001D1EC1">
              <w:rPr>
                <w:rFonts w:ascii="Arial" w:hAnsi="Arial" w:cs="Arial"/>
                <w:i/>
                <w:color w:val="000000"/>
              </w:rPr>
              <w:t xml:space="preserve">PWS </w:t>
            </w:r>
            <w:r w:rsidR="00FD39F1">
              <w:rPr>
                <w:rFonts w:ascii="Arial" w:hAnsi="Arial" w:cs="Arial"/>
                <w:i/>
                <w:color w:val="000000"/>
              </w:rPr>
              <w:t>3.14</w:t>
            </w:r>
          </w:p>
        </w:tc>
        <w:tc>
          <w:tcPr>
            <w:tcW w:w="3152" w:type="dxa"/>
            <w:shd w:val="clear" w:color="auto" w:fill="auto"/>
          </w:tcPr>
          <w:p w14:paraId="30C54AF3" w14:textId="77777777" w:rsidR="007D2BFF" w:rsidRPr="001D1EC1" w:rsidDel="00AD4619" w:rsidRDefault="00F30082">
            <w:pPr>
              <w:autoSpaceDE w:val="0"/>
              <w:autoSpaceDN w:val="0"/>
              <w:adjustRightInd w:val="0"/>
              <w:spacing w:before="91"/>
              <w:rPr>
                <w:rFonts w:ascii="Arial" w:hAnsi="Arial" w:cs="Arial"/>
                <w:szCs w:val="20"/>
              </w:rPr>
            </w:pPr>
            <w:r w:rsidRPr="001D1EC1">
              <w:rPr>
                <w:rFonts w:ascii="Arial" w:hAnsi="Arial" w:cs="Arial"/>
                <w:szCs w:val="20"/>
              </w:rPr>
              <w:t>95% of required documents submitted no later than specified delivery date.  90% of document requires no revision prior to approval.</w:t>
            </w:r>
          </w:p>
        </w:tc>
        <w:tc>
          <w:tcPr>
            <w:tcW w:w="2275" w:type="dxa"/>
            <w:shd w:val="clear" w:color="auto" w:fill="auto"/>
          </w:tcPr>
          <w:p w14:paraId="1BD923B9" w14:textId="77777777" w:rsidR="007D2BFF" w:rsidRPr="001D1EC1" w:rsidRDefault="007D2BFF" w:rsidP="00AD4619">
            <w:pPr>
              <w:autoSpaceDE w:val="0"/>
              <w:autoSpaceDN w:val="0"/>
              <w:adjustRightInd w:val="0"/>
              <w:spacing w:before="91"/>
              <w:rPr>
                <w:rFonts w:ascii="Arial" w:hAnsi="Arial" w:cs="Arial"/>
                <w:szCs w:val="20"/>
              </w:rPr>
            </w:pPr>
            <w:r w:rsidRPr="001D1EC1">
              <w:rPr>
                <w:rFonts w:ascii="Arial" w:hAnsi="Arial" w:cs="Arial"/>
                <w:szCs w:val="20"/>
              </w:rPr>
              <w:t>No deviation from standards.</w:t>
            </w:r>
          </w:p>
          <w:p w14:paraId="743C22B5" w14:textId="77777777" w:rsidR="007D2BFF" w:rsidRPr="001D1EC1" w:rsidRDefault="007D2BFF" w:rsidP="00AD4619">
            <w:pPr>
              <w:autoSpaceDE w:val="0"/>
              <w:autoSpaceDN w:val="0"/>
              <w:adjustRightInd w:val="0"/>
              <w:spacing w:before="91"/>
              <w:rPr>
                <w:rFonts w:ascii="Arial" w:hAnsi="Arial" w:cs="Arial"/>
                <w:szCs w:val="20"/>
              </w:rPr>
            </w:pPr>
          </w:p>
        </w:tc>
        <w:tc>
          <w:tcPr>
            <w:tcW w:w="2066" w:type="dxa"/>
            <w:shd w:val="clear" w:color="auto" w:fill="auto"/>
          </w:tcPr>
          <w:p w14:paraId="420C63ED" w14:textId="77777777" w:rsidR="007D2BFF" w:rsidRPr="001D1EC1" w:rsidRDefault="007D2BFF" w:rsidP="00AD4619">
            <w:pPr>
              <w:autoSpaceDE w:val="0"/>
              <w:autoSpaceDN w:val="0"/>
              <w:adjustRightInd w:val="0"/>
              <w:spacing w:before="91"/>
              <w:rPr>
                <w:rFonts w:ascii="Arial" w:hAnsi="Arial" w:cs="Arial"/>
                <w:szCs w:val="20"/>
              </w:rPr>
            </w:pPr>
            <w:r w:rsidRPr="001D1EC1">
              <w:rPr>
                <w:rFonts w:ascii="Arial" w:hAnsi="Arial" w:cs="Arial"/>
                <w:szCs w:val="20"/>
              </w:rPr>
              <w:t>Formal evaluation quarterly after contract award.  Periodic surveillance, using random sampling thereafter.</w:t>
            </w:r>
          </w:p>
        </w:tc>
      </w:tr>
      <w:tr w:rsidR="00AC624A" w:rsidRPr="00B70F7D" w14:paraId="02D66B56" w14:textId="77777777" w:rsidTr="00AC624A">
        <w:tc>
          <w:tcPr>
            <w:tcW w:w="2432" w:type="dxa"/>
            <w:shd w:val="clear" w:color="auto" w:fill="auto"/>
          </w:tcPr>
          <w:p w14:paraId="099A7342" w14:textId="77777777" w:rsidR="00AC624A" w:rsidRPr="001D1EC1" w:rsidRDefault="00AC624A" w:rsidP="00AC624A">
            <w:pPr>
              <w:autoSpaceDE w:val="0"/>
              <w:autoSpaceDN w:val="0"/>
              <w:adjustRightInd w:val="0"/>
              <w:spacing w:before="91"/>
              <w:rPr>
                <w:rFonts w:ascii="Arial" w:hAnsi="Arial" w:cs="Arial"/>
                <w:b/>
                <w:color w:val="000000"/>
              </w:rPr>
            </w:pPr>
            <w:r w:rsidRPr="001D1EC1">
              <w:rPr>
                <w:rFonts w:ascii="Arial" w:hAnsi="Arial" w:cs="Arial"/>
                <w:b/>
                <w:color w:val="000000"/>
              </w:rPr>
              <w:t>PRS #1</w:t>
            </w:r>
            <w:r>
              <w:rPr>
                <w:rFonts w:ascii="Arial" w:hAnsi="Arial" w:cs="Arial"/>
                <w:b/>
                <w:color w:val="000000"/>
              </w:rPr>
              <w:t>0</w:t>
            </w:r>
          </w:p>
          <w:p w14:paraId="054453AB" w14:textId="77777777" w:rsidR="00AC624A" w:rsidRPr="001D1EC1" w:rsidRDefault="00AC624A" w:rsidP="00AC624A">
            <w:pPr>
              <w:autoSpaceDE w:val="0"/>
              <w:autoSpaceDN w:val="0"/>
              <w:adjustRightInd w:val="0"/>
              <w:spacing w:before="91"/>
              <w:rPr>
                <w:rFonts w:ascii="Arial" w:hAnsi="Arial" w:cs="Arial"/>
                <w:color w:val="000000"/>
              </w:rPr>
            </w:pPr>
            <w:r w:rsidRPr="001D1EC1">
              <w:rPr>
                <w:rFonts w:ascii="Arial" w:hAnsi="Arial" w:cs="Arial"/>
                <w:color w:val="000000"/>
              </w:rPr>
              <w:t xml:space="preserve">Contractor shall </w:t>
            </w:r>
            <w:r>
              <w:rPr>
                <w:rFonts w:ascii="Arial" w:hAnsi="Arial" w:cs="Arial"/>
                <w:color w:val="000000"/>
              </w:rPr>
              <w:t xml:space="preserve">develop, update, and maintain RAM requirements </w:t>
            </w:r>
            <w:r w:rsidRPr="001D1EC1">
              <w:rPr>
                <w:rFonts w:ascii="Arial" w:hAnsi="Arial" w:cs="Arial"/>
                <w:color w:val="000000"/>
              </w:rPr>
              <w:t xml:space="preserve">as specified by </w:t>
            </w:r>
            <w:r>
              <w:rPr>
                <w:rFonts w:ascii="Arial" w:hAnsi="Arial" w:cs="Arial"/>
                <w:bCs/>
              </w:rPr>
              <w:t xml:space="preserve">PdM </w:t>
            </w:r>
            <w:r w:rsidRPr="002A4F66">
              <w:rPr>
                <w:rFonts w:ascii="Arial" w:hAnsi="Arial" w:cs="Arial"/>
                <w:bCs/>
              </w:rPr>
              <w:t>TUAS</w:t>
            </w:r>
            <w:r w:rsidRPr="001D1EC1">
              <w:rPr>
                <w:rFonts w:ascii="Arial" w:hAnsi="Arial" w:cs="Arial"/>
                <w:color w:val="000000"/>
              </w:rPr>
              <w:t>.</w:t>
            </w:r>
          </w:p>
          <w:p w14:paraId="294A6C70" w14:textId="421F0D9E" w:rsidR="00AC624A" w:rsidRPr="001D1EC1" w:rsidRDefault="00AC624A">
            <w:pPr>
              <w:autoSpaceDE w:val="0"/>
              <w:autoSpaceDN w:val="0"/>
              <w:adjustRightInd w:val="0"/>
              <w:spacing w:before="91"/>
              <w:rPr>
                <w:rFonts w:ascii="Arial" w:hAnsi="Arial" w:cs="Arial"/>
                <w:b/>
                <w:color w:val="000000"/>
              </w:rPr>
            </w:pPr>
            <w:r w:rsidRPr="001D1EC1">
              <w:rPr>
                <w:rFonts w:ascii="Arial" w:hAnsi="Arial" w:cs="Arial"/>
                <w:i/>
                <w:color w:val="000000"/>
              </w:rPr>
              <w:t xml:space="preserve">PWS </w:t>
            </w:r>
            <w:r w:rsidR="00FD39F1">
              <w:rPr>
                <w:rFonts w:ascii="Arial" w:hAnsi="Arial" w:cs="Arial"/>
                <w:i/>
                <w:color w:val="000000"/>
              </w:rPr>
              <w:t>3.9.4.2, 3.13</w:t>
            </w:r>
          </w:p>
        </w:tc>
        <w:tc>
          <w:tcPr>
            <w:tcW w:w="3152" w:type="dxa"/>
            <w:shd w:val="clear" w:color="auto" w:fill="auto"/>
          </w:tcPr>
          <w:p w14:paraId="272EC9B3" w14:textId="77777777" w:rsidR="00AC624A" w:rsidRPr="001D1EC1" w:rsidDel="00AD4619" w:rsidRDefault="00AC624A" w:rsidP="00AC624A">
            <w:pPr>
              <w:autoSpaceDE w:val="0"/>
              <w:autoSpaceDN w:val="0"/>
              <w:adjustRightInd w:val="0"/>
              <w:spacing w:before="91"/>
              <w:rPr>
                <w:rFonts w:ascii="Arial" w:hAnsi="Arial" w:cs="Arial"/>
                <w:szCs w:val="20"/>
              </w:rPr>
            </w:pPr>
            <w:r w:rsidRPr="001D1EC1">
              <w:rPr>
                <w:rFonts w:ascii="Arial" w:hAnsi="Arial" w:cs="Arial"/>
                <w:szCs w:val="20"/>
              </w:rPr>
              <w:t>95% of required documents submitted no later than specified delivery date.  90% of document requires no revision prior to approval.</w:t>
            </w:r>
          </w:p>
        </w:tc>
        <w:tc>
          <w:tcPr>
            <w:tcW w:w="2275" w:type="dxa"/>
            <w:shd w:val="clear" w:color="auto" w:fill="auto"/>
          </w:tcPr>
          <w:p w14:paraId="48FC96AB" w14:textId="77777777" w:rsidR="00AC624A" w:rsidRPr="001D1EC1" w:rsidRDefault="00AC624A" w:rsidP="00AC624A">
            <w:pPr>
              <w:autoSpaceDE w:val="0"/>
              <w:autoSpaceDN w:val="0"/>
              <w:adjustRightInd w:val="0"/>
              <w:spacing w:before="91"/>
              <w:rPr>
                <w:rFonts w:ascii="Arial" w:hAnsi="Arial" w:cs="Arial"/>
                <w:szCs w:val="20"/>
              </w:rPr>
            </w:pPr>
            <w:r w:rsidRPr="001D1EC1">
              <w:rPr>
                <w:rFonts w:ascii="Arial" w:hAnsi="Arial" w:cs="Arial"/>
                <w:szCs w:val="20"/>
              </w:rPr>
              <w:t>No deviation from standards.</w:t>
            </w:r>
          </w:p>
          <w:p w14:paraId="1D2CF245" w14:textId="77777777" w:rsidR="00AC624A" w:rsidRPr="001D1EC1" w:rsidRDefault="00AC624A" w:rsidP="00AC624A">
            <w:pPr>
              <w:autoSpaceDE w:val="0"/>
              <w:autoSpaceDN w:val="0"/>
              <w:adjustRightInd w:val="0"/>
              <w:spacing w:before="91"/>
              <w:rPr>
                <w:rFonts w:ascii="Arial" w:hAnsi="Arial" w:cs="Arial"/>
                <w:szCs w:val="20"/>
              </w:rPr>
            </w:pPr>
          </w:p>
        </w:tc>
        <w:tc>
          <w:tcPr>
            <w:tcW w:w="2066" w:type="dxa"/>
            <w:shd w:val="clear" w:color="auto" w:fill="auto"/>
          </w:tcPr>
          <w:p w14:paraId="6056F3DE" w14:textId="77777777" w:rsidR="00AC624A" w:rsidRPr="001D1EC1" w:rsidRDefault="00AC624A" w:rsidP="00AC624A">
            <w:pPr>
              <w:autoSpaceDE w:val="0"/>
              <w:autoSpaceDN w:val="0"/>
              <w:adjustRightInd w:val="0"/>
              <w:spacing w:before="91"/>
              <w:rPr>
                <w:rFonts w:ascii="Arial" w:hAnsi="Arial" w:cs="Arial"/>
                <w:szCs w:val="20"/>
              </w:rPr>
            </w:pPr>
            <w:r w:rsidRPr="001D1EC1">
              <w:rPr>
                <w:rFonts w:ascii="Arial" w:hAnsi="Arial" w:cs="Arial"/>
                <w:szCs w:val="20"/>
              </w:rPr>
              <w:t>Formal evaluation quarterly after contract award.  Periodic surveillance, using random sampling thereafter.</w:t>
            </w:r>
          </w:p>
        </w:tc>
      </w:tr>
      <w:tr w:rsidR="00AC624A" w:rsidRPr="00B70F7D" w14:paraId="0F998ADE" w14:textId="77777777" w:rsidTr="00AC624A">
        <w:tc>
          <w:tcPr>
            <w:tcW w:w="2432" w:type="dxa"/>
            <w:shd w:val="clear" w:color="auto" w:fill="auto"/>
          </w:tcPr>
          <w:p w14:paraId="76E073FE" w14:textId="77777777" w:rsidR="00AC624A" w:rsidRDefault="00AC624A" w:rsidP="00AC624A">
            <w:pPr>
              <w:autoSpaceDE w:val="0"/>
              <w:autoSpaceDN w:val="0"/>
              <w:adjustRightInd w:val="0"/>
              <w:spacing w:before="91"/>
              <w:rPr>
                <w:rFonts w:ascii="Arial" w:hAnsi="Arial" w:cs="Arial"/>
                <w:b/>
                <w:color w:val="000000"/>
              </w:rPr>
            </w:pPr>
            <w:r>
              <w:rPr>
                <w:rFonts w:ascii="Arial" w:hAnsi="Arial" w:cs="Arial"/>
                <w:b/>
                <w:color w:val="000000"/>
              </w:rPr>
              <w:t>PRS #11</w:t>
            </w:r>
          </w:p>
          <w:p w14:paraId="1BCEC87F" w14:textId="77777777" w:rsidR="00AC624A" w:rsidRDefault="00AC624A" w:rsidP="00AC624A">
            <w:pPr>
              <w:autoSpaceDE w:val="0"/>
              <w:autoSpaceDN w:val="0"/>
              <w:adjustRightInd w:val="0"/>
              <w:spacing w:before="91"/>
              <w:rPr>
                <w:rFonts w:ascii="Arial" w:hAnsi="Arial" w:cs="Arial"/>
                <w:color w:val="000000"/>
              </w:rPr>
            </w:pPr>
            <w:r>
              <w:rPr>
                <w:rFonts w:ascii="Arial" w:hAnsi="Arial" w:cs="Arial"/>
                <w:color w:val="000000"/>
              </w:rPr>
              <w:t>Contractor shall provide sustainment engineering support IAW PWS.</w:t>
            </w:r>
          </w:p>
          <w:p w14:paraId="66EE65DC" w14:textId="77777777" w:rsidR="00AC624A" w:rsidRDefault="00AC624A" w:rsidP="00AC624A">
            <w:pPr>
              <w:autoSpaceDE w:val="0"/>
              <w:autoSpaceDN w:val="0"/>
              <w:adjustRightInd w:val="0"/>
              <w:spacing w:before="91"/>
              <w:rPr>
                <w:rFonts w:ascii="Arial" w:hAnsi="Arial" w:cs="Arial"/>
                <w:i/>
                <w:color w:val="000000"/>
              </w:rPr>
            </w:pPr>
          </w:p>
          <w:p w14:paraId="62C68BD3" w14:textId="3C5A31C7" w:rsidR="00AC624A" w:rsidRPr="00AC624A" w:rsidRDefault="00AC624A" w:rsidP="00AC624A">
            <w:pPr>
              <w:autoSpaceDE w:val="0"/>
              <w:autoSpaceDN w:val="0"/>
              <w:adjustRightInd w:val="0"/>
              <w:spacing w:before="91"/>
              <w:rPr>
                <w:rFonts w:ascii="Arial" w:hAnsi="Arial" w:cs="Arial"/>
                <w:i/>
                <w:color w:val="000000"/>
              </w:rPr>
            </w:pPr>
            <w:r>
              <w:rPr>
                <w:rFonts w:ascii="Arial" w:hAnsi="Arial" w:cs="Arial"/>
                <w:i/>
                <w:color w:val="000000"/>
              </w:rPr>
              <w:t xml:space="preserve">PWS </w:t>
            </w:r>
            <w:r w:rsidR="00FD39F1">
              <w:rPr>
                <w:rFonts w:ascii="Arial" w:hAnsi="Arial" w:cs="Arial"/>
                <w:i/>
                <w:color w:val="000000"/>
              </w:rPr>
              <w:t>3.3.3, 3.11</w:t>
            </w:r>
          </w:p>
        </w:tc>
        <w:tc>
          <w:tcPr>
            <w:tcW w:w="3152" w:type="dxa"/>
            <w:shd w:val="clear" w:color="auto" w:fill="auto"/>
          </w:tcPr>
          <w:p w14:paraId="75EF14DC" w14:textId="77777777" w:rsidR="00AC624A" w:rsidRPr="001D1EC1" w:rsidRDefault="00AC624A" w:rsidP="00AC624A">
            <w:pPr>
              <w:autoSpaceDE w:val="0"/>
              <w:autoSpaceDN w:val="0"/>
              <w:adjustRightInd w:val="0"/>
              <w:spacing w:before="91"/>
              <w:rPr>
                <w:rFonts w:ascii="Arial" w:hAnsi="Arial" w:cs="Arial"/>
                <w:szCs w:val="20"/>
              </w:rPr>
            </w:pPr>
            <w:r w:rsidRPr="001D1EC1">
              <w:rPr>
                <w:rFonts w:ascii="Arial" w:hAnsi="Arial" w:cs="Arial"/>
                <w:szCs w:val="20"/>
              </w:rPr>
              <w:t>95% of required documents submitted no later than specified delivery date.  90% of document requires no revision prior to approval.</w:t>
            </w:r>
          </w:p>
        </w:tc>
        <w:tc>
          <w:tcPr>
            <w:tcW w:w="2275" w:type="dxa"/>
            <w:shd w:val="clear" w:color="auto" w:fill="auto"/>
          </w:tcPr>
          <w:p w14:paraId="70003BBF" w14:textId="77777777" w:rsidR="00AC624A" w:rsidRPr="001D1EC1" w:rsidRDefault="00AC624A" w:rsidP="00AC624A">
            <w:pPr>
              <w:autoSpaceDE w:val="0"/>
              <w:autoSpaceDN w:val="0"/>
              <w:adjustRightInd w:val="0"/>
              <w:spacing w:before="91"/>
              <w:rPr>
                <w:rFonts w:ascii="Arial" w:hAnsi="Arial" w:cs="Arial"/>
                <w:szCs w:val="20"/>
              </w:rPr>
            </w:pPr>
            <w:r w:rsidRPr="001D1EC1">
              <w:rPr>
                <w:rFonts w:ascii="Arial" w:hAnsi="Arial" w:cs="Arial"/>
                <w:szCs w:val="20"/>
              </w:rPr>
              <w:t>No deviation from standards.</w:t>
            </w:r>
          </w:p>
          <w:p w14:paraId="54010A18" w14:textId="77777777" w:rsidR="00AC624A" w:rsidRPr="001D1EC1" w:rsidRDefault="00AC624A" w:rsidP="00AC624A">
            <w:pPr>
              <w:autoSpaceDE w:val="0"/>
              <w:autoSpaceDN w:val="0"/>
              <w:adjustRightInd w:val="0"/>
              <w:spacing w:before="91"/>
              <w:rPr>
                <w:rFonts w:ascii="Arial" w:hAnsi="Arial" w:cs="Arial"/>
                <w:szCs w:val="20"/>
              </w:rPr>
            </w:pPr>
          </w:p>
        </w:tc>
        <w:tc>
          <w:tcPr>
            <w:tcW w:w="2066" w:type="dxa"/>
            <w:shd w:val="clear" w:color="auto" w:fill="auto"/>
          </w:tcPr>
          <w:p w14:paraId="46ED105D" w14:textId="77777777" w:rsidR="00AC624A" w:rsidRPr="001D1EC1" w:rsidRDefault="00AC624A" w:rsidP="00AC624A">
            <w:pPr>
              <w:autoSpaceDE w:val="0"/>
              <w:autoSpaceDN w:val="0"/>
              <w:adjustRightInd w:val="0"/>
              <w:spacing w:before="91"/>
              <w:rPr>
                <w:rFonts w:ascii="Arial" w:hAnsi="Arial" w:cs="Arial"/>
                <w:szCs w:val="20"/>
              </w:rPr>
            </w:pPr>
            <w:r w:rsidRPr="001D1EC1">
              <w:rPr>
                <w:rFonts w:ascii="Arial" w:hAnsi="Arial" w:cs="Arial"/>
                <w:szCs w:val="20"/>
              </w:rPr>
              <w:t>Formal evaluation quarterly after contract award.  Periodic surveillance, using random sampling thereafter.</w:t>
            </w:r>
          </w:p>
        </w:tc>
      </w:tr>
      <w:tr w:rsidR="00AC624A" w:rsidRPr="00B70F7D" w14:paraId="60668BE0" w14:textId="77777777" w:rsidTr="00AC624A">
        <w:trPr>
          <w:trHeight w:val="1880"/>
        </w:trPr>
        <w:tc>
          <w:tcPr>
            <w:tcW w:w="2432" w:type="dxa"/>
            <w:shd w:val="clear" w:color="auto" w:fill="auto"/>
          </w:tcPr>
          <w:p w14:paraId="10711A47" w14:textId="77777777" w:rsidR="00AC624A" w:rsidRDefault="00AC624A" w:rsidP="00AC624A">
            <w:pPr>
              <w:autoSpaceDE w:val="0"/>
              <w:autoSpaceDN w:val="0"/>
              <w:adjustRightInd w:val="0"/>
              <w:spacing w:before="91"/>
              <w:rPr>
                <w:rFonts w:ascii="Arial" w:hAnsi="Arial" w:cs="Arial"/>
                <w:b/>
                <w:color w:val="000000"/>
              </w:rPr>
            </w:pPr>
            <w:r>
              <w:rPr>
                <w:rFonts w:ascii="Arial" w:hAnsi="Arial" w:cs="Arial"/>
                <w:b/>
                <w:color w:val="000000"/>
              </w:rPr>
              <w:lastRenderedPageBreak/>
              <w:t>PRS #12</w:t>
            </w:r>
          </w:p>
          <w:p w14:paraId="5E09CF09" w14:textId="77777777" w:rsidR="00AC624A" w:rsidRDefault="00AC624A" w:rsidP="00AC624A">
            <w:pPr>
              <w:autoSpaceDE w:val="0"/>
              <w:autoSpaceDN w:val="0"/>
              <w:adjustRightInd w:val="0"/>
              <w:spacing w:before="91"/>
              <w:rPr>
                <w:rFonts w:ascii="Arial" w:hAnsi="Arial" w:cs="Arial"/>
                <w:color w:val="000000"/>
              </w:rPr>
            </w:pPr>
            <w:r>
              <w:rPr>
                <w:rFonts w:ascii="Arial" w:hAnsi="Arial" w:cs="Arial"/>
                <w:color w:val="000000"/>
              </w:rPr>
              <w:t>Contractor shall perform and maintain production readiness IAW PWS.</w:t>
            </w:r>
          </w:p>
          <w:p w14:paraId="395883C8" w14:textId="6B346ECA" w:rsidR="00AC624A" w:rsidRPr="00AC624A" w:rsidRDefault="00AC624A" w:rsidP="00AC624A">
            <w:pPr>
              <w:autoSpaceDE w:val="0"/>
              <w:autoSpaceDN w:val="0"/>
              <w:adjustRightInd w:val="0"/>
              <w:spacing w:before="91"/>
              <w:rPr>
                <w:rFonts w:ascii="Arial" w:hAnsi="Arial" w:cs="Arial"/>
                <w:i/>
                <w:color w:val="000000"/>
              </w:rPr>
            </w:pPr>
            <w:r>
              <w:rPr>
                <w:rFonts w:ascii="Arial" w:hAnsi="Arial" w:cs="Arial"/>
                <w:i/>
                <w:color w:val="000000"/>
              </w:rPr>
              <w:t xml:space="preserve">PWS </w:t>
            </w:r>
            <w:r w:rsidR="00FD39F1">
              <w:rPr>
                <w:rFonts w:ascii="Arial" w:hAnsi="Arial" w:cs="Arial"/>
                <w:i/>
                <w:color w:val="000000"/>
              </w:rPr>
              <w:t>3.3.7, 3.10</w:t>
            </w:r>
            <w:bookmarkStart w:id="2" w:name="_GoBack"/>
            <w:bookmarkEnd w:id="2"/>
          </w:p>
        </w:tc>
        <w:tc>
          <w:tcPr>
            <w:tcW w:w="3152" w:type="dxa"/>
            <w:shd w:val="clear" w:color="auto" w:fill="auto"/>
          </w:tcPr>
          <w:p w14:paraId="13C45EA2" w14:textId="77777777" w:rsidR="00AC624A" w:rsidRPr="001D1EC1" w:rsidRDefault="00AC624A" w:rsidP="00AC624A">
            <w:pPr>
              <w:autoSpaceDE w:val="0"/>
              <w:autoSpaceDN w:val="0"/>
              <w:adjustRightInd w:val="0"/>
              <w:spacing w:before="91"/>
              <w:rPr>
                <w:rFonts w:ascii="Arial" w:hAnsi="Arial" w:cs="Arial"/>
                <w:szCs w:val="20"/>
              </w:rPr>
            </w:pPr>
            <w:r w:rsidRPr="001D1EC1">
              <w:rPr>
                <w:rFonts w:ascii="Arial" w:hAnsi="Arial" w:cs="Arial"/>
                <w:szCs w:val="20"/>
              </w:rPr>
              <w:t>95% of required documents submitted no later than specified delivery date.  90% of document requires no revision prior to approval.</w:t>
            </w:r>
          </w:p>
        </w:tc>
        <w:tc>
          <w:tcPr>
            <w:tcW w:w="2275" w:type="dxa"/>
            <w:shd w:val="clear" w:color="auto" w:fill="auto"/>
          </w:tcPr>
          <w:p w14:paraId="6F6F318F" w14:textId="77777777" w:rsidR="00AC624A" w:rsidRPr="001D1EC1" w:rsidRDefault="00AC624A" w:rsidP="00AC624A">
            <w:pPr>
              <w:autoSpaceDE w:val="0"/>
              <w:autoSpaceDN w:val="0"/>
              <w:adjustRightInd w:val="0"/>
              <w:spacing w:before="91"/>
              <w:rPr>
                <w:rFonts w:ascii="Arial" w:hAnsi="Arial" w:cs="Arial"/>
                <w:szCs w:val="20"/>
              </w:rPr>
            </w:pPr>
            <w:r w:rsidRPr="001D1EC1">
              <w:rPr>
                <w:rFonts w:ascii="Arial" w:hAnsi="Arial" w:cs="Arial"/>
                <w:szCs w:val="20"/>
              </w:rPr>
              <w:t>No deviation from standards.</w:t>
            </w:r>
          </w:p>
          <w:p w14:paraId="17CD2A72" w14:textId="77777777" w:rsidR="00AC624A" w:rsidRPr="001D1EC1" w:rsidRDefault="00AC624A" w:rsidP="00AC624A">
            <w:pPr>
              <w:autoSpaceDE w:val="0"/>
              <w:autoSpaceDN w:val="0"/>
              <w:adjustRightInd w:val="0"/>
              <w:spacing w:before="91"/>
              <w:rPr>
                <w:rFonts w:ascii="Arial" w:hAnsi="Arial" w:cs="Arial"/>
                <w:szCs w:val="20"/>
              </w:rPr>
            </w:pPr>
          </w:p>
        </w:tc>
        <w:tc>
          <w:tcPr>
            <w:tcW w:w="2066" w:type="dxa"/>
            <w:shd w:val="clear" w:color="auto" w:fill="auto"/>
          </w:tcPr>
          <w:p w14:paraId="34E215AE" w14:textId="77777777" w:rsidR="00AC624A" w:rsidRPr="001D1EC1" w:rsidRDefault="00AC624A" w:rsidP="00AC624A">
            <w:pPr>
              <w:autoSpaceDE w:val="0"/>
              <w:autoSpaceDN w:val="0"/>
              <w:adjustRightInd w:val="0"/>
              <w:spacing w:before="91"/>
              <w:rPr>
                <w:rFonts w:ascii="Arial" w:hAnsi="Arial" w:cs="Arial"/>
                <w:szCs w:val="20"/>
              </w:rPr>
            </w:pPr>
            <w:r w:rsidRPr="001D1EC1">
              <w:rPr>
                <w:rFonts w:ascii="Arial" w:hAnsi="Arial" w:cs="Arial"/>
                <w:szCs w:val="20"/>
              </w:rPr>
              <w:t>Formal evaluation quarterly after contract award.  Periodic surveillance, using random sampling thereafter.</w:t>
            </w:r>
          </w:p>
        </w:tc>
      </w:tr>
    </w:tbl>
    <w:p w14:paraId="5910FE25" w14:textId="77777777" w:rsidR="004E37D1" w:rsidRPr="001D1EC1" w:rsidRDefault="004E37D1" w:rsidP="00945BCD">
      <w:pPr>
        <w:jc w:val="center"/>
        <w:rPr>
          <w:rFonts w:ascii="Arial" w:hAnsi="Arial" w:cs="Arial"/>
          <w:b/>
          <w:sz w:val="24"/>
        </w:rPr>
        <w:sectPr w:rsidR="004E37D1" w:rsidRPr="001D1EC1" w:rsidSect="00072559">
          <w:pgSz w:w="12240" w:h="15840"/>
          <w:pgMar w:top="1440" w:right="1440" w:bottom="1440" w:left="1440" w:header="720" w:footer="720" w:gutter="0"/>
          <w:pgNumType w:start="0"/>
          <w:cols w:space="720"/>
          <w:titlePg/>
          <w:docGrid w:linePitch="360"/>
        </w:sectPr>
      </w:pPr>
    </w:p>
    <w:p w14:paraId="7BF2AF40" w14:textId="77777777" w:rsidR="00945BCD" w:rsidRPr="001D1EC1" w:rsidRDefault="001A573F" w:rsidP="00945BCD">
      <w:pPr>
        <w:jc w:val="center"/>
        <w:rPr>
          <w:rFonts w:ascii="Arial" w:hAnsi="Arial" w:cs="Arial"/>
          <w:b/>
          <w:sz w:val="24"/>
        </w:rPr>
      </w:pPr>
      <w:r w:rsidRPr="001D1EC1">
        <w:rPr>
          <w:rFonts w:ascii="Arial" w:hAnsi="Arial" w:cs="Arial"/>
          <w:b/>
          <w:sz w:val="24"/>
        </w:rPr>
        <w:br w:type="page"/>
      </w:r>
      <w:r w:rsidR="00945BCD" w:rsidRPr="001D1EC1">
        <w:rPr>
          <w:rFonts w:ascii="Arial" w:hAnsi="Arial" w:cs="Arial"/>
          <w:b/>
          <w:sz w:val="24"/>
        </w:rPr>
        <w:lastRenderedPageBreak/>
        <w:t xml:space="preserve">APPENDIX B – </w:t>
      </w:r>
      <w:r w:rsidR="005539A4" w:rsidRPr="001D1EC1">
        <w:rPr>
          <w:rFonts w:ascii="Arial" w:hAnsi="Arial" w:cs="Arial"/>
          <w:b/>
          <w:sz w:val="24"/>
        </w:rPr>
        <w:t>CONTRACTOR</w:t>
      </w:r>
      <w:r w:rsidR="00945BCD" w:rsidRPr="001D1EC1">
        <w:rPr>
          <w:rFonts w:ascii="Arial" w:hAnsi="Arial" w:cs="Arial"/>
          <w:b/>
          <w:sz w:val="24"/>
        </w:rPr>
        <w:t xml:space="preserve"> DISCREPANCY REPORT (CDR) </w:t>
      </w:r>
    </w:p>
    <w:p w14:paraId="283A13FA" w14:textId="77777777" w:rsidR="00945BCD" w:rsidRPr="001D1EC1" w:rsidRDefault="00945BCD" w:rsidP="00945BCD">
      <w:pPr>
        <w:rPr>
          <w:rFonts w:ascii="Arial" w:hAnsi="Arial" w:cs="Arial"/>
          <w:sz w:val="24"/>
        </w:rPr>
      </w:pPr>
    </w:p>
    <w:tbl>
      <w:tblPr>
        <w:tblW w:w="9720" w:type="dxa"/>
        <w:tblInd w:w="288" w:type="dxa"/>
        <w:tblLayout w:type="fixed"/>
        <w:tblLook w:val="0000" w:firstRow="0" w:lastRow="0" w:firstColumn="0" w:lastColumn="0" w:noHBand="0" w:noVBand="0"/>
      </w:tblPr>
      <w:tblGrid>
        <w:gridCol w:w="9720"/>
      </w:tblGrid>
      <w:tr w:rsidR="00945BCD" w:rsidRPr="00B70F7D" w14:paraId="063590E9" w14:textId="77777777" w:rsidTr="00343331">
        <w:tc>
          <w:tcPr>
            <w:tcW w:w="9720" w:type="dxa"/>
            <w:tcBorders>
              <w:top w:val="single" w:sz="6" w:space="0" w:color="auto"/>
              <w:left w:val="single" w:sz="6" w:space="0" w:color="auto"/>
              <w:bottom w:val="nil"/>
              <w:right w:val="single" w:sz="6" w:space="0" w:color="auto"/>
            </w:tcBorders>
          </w:tcPr>
          <w:p w14:paraId="571D1CAF" w14:textId="77777777" w:rsidR="00945BCD" w:rsidRPr="001D1EC1" w:rsidRDefault="00945BCD" w:rsidP="00945BCD">
            <w:pPr>
              <w:rPr>
                <w:rFonts w:ascii="Arial" w:hAnsi="Arial" w:cs="Arial"/>
                <w:szCs w:val="20"/>
              </w:rPr>
            </w:pPr>
            <w:r w:rsidRPr="001D1EC1">
              <w:rPr>
                <w:rFonts w:ascii="Arial" w:hAnsi="Arial" w:cs="Arial"/>
                <w:szCs w:val="20"/>
              </w:rPr>
              <w:t>1. CONTRACT NUMBER</w:t>
            </w:r>
            <w:r w:rsidRPr="001D1EC1">
              <w:rPr>
                <w:rFonts w:ascii="Arial" w:hAnsi="Arial" w:cs="Arial"/>
                <w:szCs w:val="20"/>
              </w:rPr>
              <w:tab/>
              <w:t>DISCREPANCY REPORT NUMBER:</w:t>
            </w:r>
          </w:p>
          <w:p w14:paraId="12E24EA0" w14:textId="77777777" w:rsidR="00945BCD" w:rsidRPr="001D1EC1" w:rsidRDefault="00945BCD" w:rsidP="00945BCD">
            <w:pPr>
              <w:rPr>
                <w:rFonts w:ascii="Arial" w:hAnsi="Arial" w:cs="Arial"/>
                <w:szCs w:val="20"/>
              </w:rPr>
            </w:pPr>
          </w:p>
          <w:p w14:paraId="0EEF1CEE" w14:textId="77777777" w:rsidR="00945BCD" w:rsidRPr="001D1EC1" w:rsidRDefault="00945BCD" w:rsidP="00945BCD">
            <w:pPr>
              <w:rPr>
                <w:rFonts w:ascii="Arial" w:hAnsi="Arial" w:cs="Arial"/>
                <w:szCs w:val="20"/>
              </w:rPr>
            </w:pPr>
          </w:p>
        </w:tc>
      </w:tr>
      <w:tr w:rsidR="00945BCD" w:rsidRPr="00B70F7D" w14:paraId="5AF7B8F3" w14:textId="77777777" w:rsidTr="00343331">
        <w:tc>
          <w:tcPr>
            <w:tcW w:w="9720" w:type="dxa"/>
            <w:tcBorders>
              <w:top w:val="single" w:sz="6" w:space="0" w:color="auto"/>
              <w:left w:val="single" w:sz="6" w:space="0" w:color="auto"/>
              <w:bottom w:val="nil"/>
              <w:right w:val="single" w:sz="6" w:space="0" w:color="auto"/>
            </w:tcBorders>
          </w:tcPr>
          <w:p w14:paraId="5004E1D5" w14:textId="77777777" w:rsidR="00945BCD" w:rsidRPr="001D1EC1" w:rsidRDefault="00945BCD" w:rsidP="00945BCD">
            <w:pPr>
              <w:rPr>
                <w:rFonts w:ascii="Arial" w:hAnsi="Arial" w:cs="Arial"/>
                <w:szCs w:val="20"/>
              </w:rPr>
            </w:pPr>
            <w:r w:rsidRPr="001D1EC1">
              <w:rPr>
                <w:rFonts w:ascii="Arial" w:hAnsi="Arial" w:cs="Arial"/>
                <w:szCs w:val="20"/>
              </w:rPr>
              <w:t>2. TO: (</w:t>
            </w:r>
            <w:r w:rsidR="005539A4" w:rsidRPr="001D1EC1">
              <w:rPr>
                <w:rFonts w:ascii="Arial" w:hAnsi="Arial" w:cs="Arial"/>
                <w:szCs w:val="20"/>
              </w:rPr>
              <w:t>CONTRACTOR</w:t>
            </w:r>
            <w:r w:rsidRPr="001D1EC1">
              <w:rPr>
                <w:rFonts w:ascii="Arial" w:hAnsi="Arial" w:cs="Arial"/>
                <w:szCs w:val="20"/>
              </w:rPr>
              <w:t xml:space="preserve"> &amp; MANAGER’S NAME)</w:t>
            </w:r>
            <w:r w:rsidRPr="001D1EC1">
              <w:rPr>
                <w:rFonts w:ascii="Arial" w:hAnsi="Arial" w:cs="Arial"/>
                <w:szCs w:val="20"/>
              </w:rPr>
              <w:tab/>
              <w:t>3. FROM: (NAME OF COR)</w:t>
            </w:r>
          </w:p>
          <w:p w14:paraId="66588224" w14:textId="77777777" w:rsidR="00945BCD" w:rsidRPr="001D1EC1" w:rsidRDefault="00945BCD" w:rsidP="00945BCD">
            <w:pPr>
              <w:rPr>
                <w:rFonts w:ascii="Arial" w:hAnsi="Arial" w:cs="Arial"/>
                <w:szCs w:val="20"/>
              </w:rPr>
            </w:pPr>
          </w:p>
          <w:p w14:paraId="6C859024" w14:textId="77777777" w:rsidR="00945BCD" w:rsidRPr="001D1EC1" w:rsidRDefault="00945BCD" w:rsidP="00945BCD">
            <w:pPr>
              <w:rPr>
                <w:rFonts w:ascii="Arial" w:hAnsi="Arial" w:cs="Arial"/>
                <w:szCs w:val="20"/>
              </w:rPr>
            </w:pPr>
          </w:p>
        </w:tc>
      </w:tr>
      <w:tr w:rsidR="00945BCD" w:rsidRPr="00B70F7D" w14:paraId="7547A43F" w14:textId="77777777" w:rsidTr="00343331">
        <w:tc>
          <w:tcPr>
            <w:tcW w:w="9720" w:type="dxa"/>
            <w:tcBorders>
              <w:top w:val="single" w:sz="6" w:space="0" w:color="auto"/>
              <w:left w:val="single" w:sz="6" w:space="0" w:color="auto"/>
              <w:bottom w:val="nil"/>
              <w:right w:val="single" w:sz="6" w:space="0" w:color="auto"/>
            </w:tcBorders>
          </w:tcPr>
          <w:p w14:paraId="6C7F367D" w14:textId="77777777" w:rsidR="00945BCD" w:rsidRPr="001D1EC1" w:rsidRDefault="00945BCD" w:rsidP="00945BCD">
            <w:pPr>
              <w:rPr>
                <w:rFonts w:ascii="Arial" w:hAnsi="Arial" w:cs="Arial"/>
                <w:szCs w:val="20"/>
              </w:rPr>
            </w:pPr>
            <w:r w:rsidRPr="001D1EC1">
              <w:rPr>
                <w:rFonts w:ascii="Arial" w:hAnsi="Arial" w:cs="Arial"/>
                <w:szCs w:val="20"/>
              </w:rPr>
              <w:t>DATES</w:t>
            </w:r>
          </w:p>
          <w:p w14:paraId="675A4F0C" w14:textId="77777777" w:rsidR="00945BCD" w:rsidRPr="001D1EC1" w:rsidRDefault="00945BCD" w:rsidP="00945BCD">
            <w:pPr>
              <w:rPr>
                <w:rFonts w:ascii="Arial" w:hAnsi="Arial" w:cs="Arial"/>
                <w:szCs w:val="20"/>
              </w:rPr>
            </w:pPr>
            <w:r w:rsidRPr="001D1EC1">
              <w:rPr>
                <w:rFonts w:ascii="Arial" w:hAnsi="Arial" w:cs="Arial"/>
                <w:szCs w:val="20"/>
              </w:rPr>
              <w:t>4. PREPARED</w:t>
            </w:r>
            <w:r w:rsidRPr="001D1EC1">
              <w:rPr>
                <w:rFonts w:ascii="Arial" w:hAnsi="Arial" w:cs="Arial"/>
                <w:szCs w:val="20"/>
              </w:rPr>
              <w:tab/>
              <w:t>ORAL NOTIFICATION</w:t>
            </w:r>
            <w:r w:rsidRPr="001D1EC1">
              <w:rPr>
                <w:rFonts w:ascii="Arial" w:hAnsi="Arial" w:cs="Arial"/>
                <w:szCs w:val="20"/>
              </w:rPr>
              <w:tab/>
              <w:t xml:space="preserve">RETURNED BY </w:t>
            </w:r>
            <w:r w:rsidR="005539A4" w:rsidRPr="001D1EC1">
              <w:rPr>
                <w:rFonts w:ascii="Arial" w:hAnsi="Arial" w:cs="Arial"/>
                <w:szCs w:val="20"/>
              </w:rPr>
              <w:t>CONTRACTOR</w:t>
            </w:r>
          </w:p>
          <w:p w14:paraId="0E976018" w14:textId="77777777" w:rsidR="00945BCD" w:rsidRPr="001D1EC1" w:rsidRDefault="00945BCD" w:rsidP="00945BCD">
            <w:pPr>
              <w:rPr>
                <w:rFonts w:ascii="Arial" w:hAnsi="Arial" w:cs="Arial"/>
                <w:szCs w:val="20"/>
              </w:rPr>
            </w:pPr>
          </w:p>
          <w:p w14:paraId="604E3F4D" w14:textId="77777777" w:rsidR="00945BCD" w:rsidRPr="001D1EC1" w:rsidRDefault="00945BCD" w:rsidP="00945BCD">
            <w:pPr>
              <w:rPr>
                <w:rFonts w:ascii="Arial" w:hAnsi="Arial" w:cs="Arial"/>
                <w:szCs w:val="20"/>
              </w:rPr>
            </w:pPr>
            <w:r w:rsidRPr="001D1EC1">
              <w:rPr>
                <w:rFonts w:ascii="Arial" w:hAnsi="Arial" w:cs="Arial"/>
                <w:szCs w:val="20"/>
              </w:rPr>
              <w:t>ACTION COMPLETE</w:t>
            </w:r>
          </w:p>
          <w:p w14:paraId="34DF4ADC" w14:textId="77777777" w:rsidR="00945BCD" w:rsidRPr="001D1EC1" w:rsidRDefault="00945BCD" w:rsidP="00945BCD">
            <w:pPr>
              <w:rPr>
                <w:rFonts w:ascii="Arial" w:hAnsi="Arial" w:cs="Arial"/>
                <w:szCs w:val="20"/>
              </w:rPr>
            </w:pPr>
          </w:p>
        </w:tc>
      </w:tr>
      <w:tr w:rsidR="00945BCD" w:rsidRPr="00B70F7D" w14:paraId="2B0A7DB0" w14:textId="77777777" w:rsidTr="00343331">
        <w:tc>
          <w:tcPr>
            <w:tcW w:w="9720" w:type="dxa"/>
            <w:tcBorders>
              <w:top w:val="single" w:sz="6" w:space="0" w:color="auto"/>
              <w:left w:val="single" w:sz="6" w:space="0" w:color="auto"/>
              <w:bottom w:val="nil"/>
              <w:right w:val="single" w:sz="6" w:space="0" w:color="auto"/>
            </w:tcBorders>
          </w:tcPr>
          <w:p w14:paraId="58750C48" w14:textId="77777777" w:rsidR="00945BCD" w:rsidRPr="001D1EC1" w:rsidRDefault="00945BCD" w:rsidP="00945BCD">
            <w:pPr>
              <w:rPr>
                <w:rFonts w:ascii="Arial" w:hAnsi="Arial" w:cs="Arial"/>
                <w:szCs w:val="20"/>
              </w:rPr>
            </w:pPr>
            <w:r w:rsidRPr="001D1EC1">
              <w:rPr>
                <w:rFonts w:ascii="Arial" w:hAnsi="Arial" w:cs="Arial"/>
                <w:szCs w:val="20"/>
              </w:rPr>
              <w:t xml:space="preserve"> DISCREPANCY OR PROBLEM (DESCRIBE IN DETAIL. INCLUDE </w:t>
            </w:r>
            <w:r w:rsidR="003F1D1B" w:rsidRPr="001D1EC1">
              <w:rPr>
                <w:rFonts w:ascii="Arial" w:hAnsi="Arial" w:cs="Arial"/>
                <w:szCs w:val="20"/>
              </w:rPr>
              <w:t>PWS</w:t>
            </w:r>
            <w:r w:rsidRPr="001D1EC1">
              <w:rPr>
                <w:rFonts w:ascii="Arial" w:hAnsi="Arial" w:cs="Arial"/>
                <w:szCs w:val="20"/>
              </w:rPr>
              <w:t xml:space="preserve"> REFERENCES. ATTACH CONTINUATION SHEET IF NECESSARY):</w:t>
            </w:r>
          </w:p>
          <w:p w14:paraId="1D6508B0" w14:textId="77777777" w:rsidR="00945BCD" w:rsidRPr="001D1EC1" w:rsidRDefault="00945BCD" w:rsidP="00945BCD">
            <w:pPr>
              <w:rPr>
                <w:rFonts w:ascii="Arial" w:hAnsi="Arial" w:cs="Arial"/>
                <w:szCs w:val="20"/>
              </w:rPr>
            </w:pPr>
          </w:p>
          <w:p w14:paraId="480B1C4E" w14:textId="77777777" w:rsidR="00945BCD" w:rsidRPr="001D1EC1" w:rsidRDefault="00945BCD" w:rsidP="00945BCD">
            <w:pPr>
              <w:rPr>
                <w:rFonts w:ascii="Arial" w:hAnsi="Arial" w:cs="Arial"/>
                <w:szCs w:val="20"/>
              </w:rPr>
            </w:pPr>
          </w:p>
          <w:p w14:paraId="6D49CA67" w14:textId="77777777" w:rsidR="00945BCD" w:rsidRPr="001D1EC1" w:rsidRDefault="00945BCD" w:rsidP="00945BCD">
            <w:pPr>
              <w:rPr>
                <w:rFonts w:ascii="Arial" w:hAnsi="Arial" w:cs="Arial"/>
                <w:szCs w:val="20"/>
              </w:rPr>
            </w:pPr>
          </w:p>
          <w:p w14:paraId="42E6CB1A" w14:textId="77777777" w:rsidR="00945BCD" w:rsidRPr="001D1EC1" w:rsidRDefault="00945BCD" w:rsidP="00945BCD">
            <w:pPr>
              <w:rPr>
                <w:rFonts w:ascii="Arial" w:hAnsi="Arial" w:cs="Arial"/>
                <w:szCs w:val="20"/>
              </w:rPr>
            </w:pPr>
          </w:p>
        </w:tc>
      </w:tr>
      <w:tr w:rsidR="00945BCD" w:rsidRPr="00B70F7D" w14:paraId="0D4E0C59" w14:textId="77777777" w:rsidTr="00343331">
        <w:tc>
          <w:tcPr>
            <w:tcW w:w="9720" w:type="dxa"/>
            <w:tcBorders>
              <w:top w:val="single" w:sz="6" w:space="0" w:color="auto"/>
              <w:left w:val="single" w:sz="6" w:space="0" w:color="auto"/>
              <w:bottom w:val="nil"/>
              <w:right w:val="single" w:sz="6" w:space="0" w:color="auto"/>
            </w:tcBorders>
          </w:tcPr>
          <w:p w14:paraId="4C84893A" w14:textId="77777777" w:rsidR="00945BCD" w:rsidRPr="001D1EC1" w:rsidRDefault="00945BCD" w:rsidP="00945BCD">
            <w:pPr>
              <w:rPr>
                <w:rFonts w:ascii="Arial" w:hAnsi="Arial" w:cs="Arial"/>
                <w:szCs w:val="20"/>
              </w:rPr>
            </w:pPr>
            <w:r w:rsidRPr="001D1EC1">
              <w:rPr>
                <w:rFonts w:ascii="Arial" w:hAnsi="Arial" w:cs="Arial"/>
                <w:szCs w:val="20"/>
              </w:rPr>
              <w:t xml:space="preserve">SIGNATURE OF </w:t>
            </w:r>
            <w:r w:rsidR="00343331" w:rsidRPr="001D1EC1">
              <w:rPr>
                <w:rFonts w:ascii="Arial" w:hAnsi="Arial" w:cs="Arial"/>
                <w:szCs w:val="20"/>
              </w:rPr>
              <w:t>COR/QAE</w:t>
            </w:r>
            <w:r w:rsidRPr="001D1EC1">
              <w:rPr>
                <w:rFonts w:ascii="Arial" w:hAnsi="Arial" w:cs="Arial"/>
                <w:szCs w:val="20"/>
              </w:rPr>
              <w:t>:</w:t>
            </w:r>
          </w:p>
          <w:p w14:paraId="13914A11" w14:textId="77777777" w:rsidR="00945BCD" w:rsidRPr="001D1EC1" w:rsidRDefault="00945BCD" w:rsidP="00945BCD">
            <w:pPr>
              <w:rPr>
                <w:rFonts w:ascii="Arial" w:hAnsi="Arial" w:cs="Arial"/>
                <w:szCs w:val="20"/>
              </w:rPr>
            </w:pPr>
          </w:p>
          <w:p w14:paraId="47D33967" w14:textId="77777777" w:rsidR="00945BCD" w:rsidRPr="001D1EC1" w:rsidRDefault="00945BCD" w:rsidP="00945BCD">
            <w:pPr>
              <w:rPr>
                <w:rFonts w:ascii="Arial" w:hAnsi="Arial" w:cs="Arial"/>
                <w:szCs w:val="20"/>
              </w:rPr>
            </w:pPr>
          </w:p>
        </w:tc>
      </w:tr>
      <w:tr w:rsidR="00945BCD" w:rsidRPr="00B70F7D" w14:paraId="55AB99F3" w14:textId="77777777" w:rsidTr="00343331">
        <w:tc>
          <w:tcPr>
            <w:tcW w:w="9720" w:type="dxa"/>
            <w:tcBorders>
              <w:top w:val="single" w:sz="6" w:space="0" w:color="auto"/>
              <w:left w:val="single" w:sz="6" w:space="0" w:color="auto"/>
              <w:bottom w:val="nil"/>
              <w:right w:val="single" w:sz="6" w:space="0" w:color="auto"/>
            </w:tcBorders>
          </w:tcPr>
          <w:p w14:paraId="063C6357" w14:textId="77777777" w:rsidR="00945BCD" w:rsidRPr="001D1EC1" w:rsidRDefault="00945BCD" w:rsidP="00945BCD">
            <w:pPr>
              <w:rPr>
                <w:rFonts w:ascii="Arial" w:hAnsi="Arial" w:cs="Arial"/>
                <w:szCs w:val="20"/>
              </w:rPr>
            </w:pPr>
            <w:r w:rsidRPr="001D1EC1">
              <w:rPr>
                <w:rFonts w:ascii="Arial" w:hAnsi="Arial" w:cs="Arial"/>
                <w:szCs w:val="20"/>
              </w:rPr>
              <w:t>7. TO: (CONTRACTING OFFICER)</w:t>
            </w:r>
            <w:r w:rsidRPr="001D1EC1">
              <w:rPr>
                <w:rFonts w:ascii="Arial" w:hAnsi="Arial" w:cs="Arial"/>
                <w:szCs w:val="20"/>
              </w:rPr>
              <w:tab/>
              <w:t>FROM (</w:t>
            </w:r>
            <w:r w:rsidR="005539A4" w:rsidRPr="001D1EC1">
              <w:rPr>
                <w:rFonts w:ascii="Arial" w:hAnsi="Arial" w:cs="Arial"/>
                <w:szCs w:val="20"/>
              </w:rPr>
              <w:t>CONTRACTOR</w:t>
            </w:r>
            <w:r w:rsidRPr="001D1EC1">
              <w:rPr>
                <w:rFonts w:ascii="Arial" w:hAnsi="Arial" w:cs="Arial"/>
                <w:szCs w:val="20"/>
              </w:rPr>
              <w:t>)</w:t>
            </w:r>
          </w:p>
          <w:p w14:paraId="55BBAC23" w14:textId="77777777" w:rsidR="00945BCD" w:rsidRPr="001D1EC1" w:rsidRDefault="00945BCD" w:rsidP="00945BCD">
            <w:pPr>
              <w:rPr>
                <w:rFonts w:ascii="Arial" w:hAnsi="Arial" w:cs="Arial"/>
                <w:szCs w:val="20"/>
              </w:rPr>
            </w:pPr>
          </w:p>
          <w:p w14:paraId="1BC7A903" w14:textId="77777777" w:rsidR="00945BCD" w:rsidRPr="001D1EC1" w:rsidRDefault="00945BCD" w:rsidP="00945BCD">
            <w:pPr>
              <w:rPr>
                <w:rFonts w:ascii="Arial" w:hAnsi="Arial" w:cs="Arial"/>
                <w:szCs w:val="20"/>
              </w:rPr>
            </w:pPr>
          </w:p>
        </w:tc>
      </w:tr>
      <w:tr w:rsidR="00945BCD" w:rsidRPr="00B70F7D" w14:paraId="21EAD448" w14:textId="77777777" w:rsidTr="00343331">
        <w:tc>
          <w:tcPr>
            <w:tcW w:w="9720" w:type="dxa"/>
            <w:tcBorders>
              <w:top w:val="single" w:sz="6" w:space="0" w:color="auto"/>
              <w:left w:val="single" w:sz="6" w:space="0" w:color="auto"/>
              <w:bottom w:val="nil"/>
              <w:right w:val="single" w:sz="6" w:space="0" w:color="auto"/>
            </w:tcBorders>
          </w:tcPr>
          <w:p w14:paraId="333DF285" w14:textId="77777777" w:rsidR="00945BCD" w:rsidRPr="001D1EC1" w:rsidRDefault="005539A4" w:rsidP="00945BCD">
            <w:pPr>
              <w:rPr>
                <w:rFonts w:ascii="Arial" w:hAnsi="Arial" w:cs="Arial"/>
                <w:szCs w:val="20"/>
              </w:rPr>
            </w:pPr>
            <w:r w:rsidRPr="001D1EC1">
              <w:rPr>
                <w:rFonts w:ascii="Arial" w:hAnsi="Arial" w:cs="Arial"/>
                <w:szCs w:val="20"/>
              </w:rPr>
              <w:t>CONTRACTOR</w:t>
            </w:r>
            <w:r w:rsidR="00945BCD" w:rsidRPr="001D1EC1">
              <w:rPr>
                <w:rFonts w:ascii="Arial" w:hAnsi="Arial" w:cs="Arial"/>
                <w:szCs w:val="20"/>
              </w:rPr>
              <w:t xml:space="preserve"> RESPONSE AS TO CLAUSE, CORRECTIVE ACTION AND ACTIONS TO PREVENT RECURRENCE (ATTACH CONTINUATION SHEET IF NECESSARY. CITE APPLICABLE QC PROGRAM PROCEDURES OR NEW QC PROCEDURES):</w:t>
            </w:r>
          </w:p>
          <w:p w14:paraId="6A8D99BA" w14:textId="77777777" w:rsidR="00945BCD" w:rsidRPr="001D1EC1" w:rsidRDefault="00945BCD" w:rsidP="00945BCD">
            <w:pPr>
              <w:rPr>
                <w:rFonts w:ascii="Arial" w:hAnsi="Arial" w:cs="Arial"/>
                <w:szCs w:val="20"/>
              </w:rPr>
            </w:pPr>
          </w:p>
          <w:p w14:paraId="554F645D" w14:textId="77777777" w:rsidR="00945BCD" w:rsidRPr="001D1EC1" w:rsidRDefault="00945BCD" w:rsidP="00945BCD">
            <w:pPr>
              <w:rPr>
                <w:rFonts w:ascii="Arial" w:hAnsi="Arial" w:cs="Arial"/>
                <w:szCs w:val="20"/>
              </w:rPr>
            </w:pPr>
          </w:p>
          <w:p w14:paraId="61CA1DEC" w14:textId="77777777" w:rsidR="00945BCD" w:rsidRPr="001D1EC1" w:rsidRDefault="00945BCD" w:rsidP="00945BCD">
            <w:pPr>
              <w:rPr>
                <w:rFonts w:ascii="Arial" w:hAnsi="Arial" w:cs="Arial"/>
                <w:szCs w:val="20"/>
              </w:rPr>
            </w:pPr>
          </w:p>
        </w:tc>
      </w:tr>
      <w:tr w:rsidR="00945BCD" w:rsidRPr="00B70F7D" w14:paraId="3793EDC2" w14:textId="77777777" w:rsidTr="00343331">
        <w:tc>
          <w:tcPr>
            <w:tcW w:w="9720" w:type="dxa"/>
            <w:tcBorders>
              <w:top w:val="single" w:sz="6" w:space="0" w:color="auto"/>
              <w:left w:val="single" w:sz="6" w:space="0" w:color="auto"/>
              <w:bottom w:val="nil"/>
              <w:right w:val="single" w:sz="6" w:space="0" w:color="auto"/>
            </w:tcBorders>
          </w:tcPr>
          <w:p w14:paraId="48DE9710" w14:textId="77777777" w:rsidR="00945BCD" w:rsidRPr="001D1EC1" w:rsidRDefault="00945BCD" w:rsidP="00945BCD">
            <w:pPr>
              <w:rPr>
                <w:rFonts w:ascii="Arial" w:hAnsi="Arial" w:cs="Arial"/>
                <w:szCs w:val="20"/>
              </w:rPr>
            </w:pPr>
            <w:r w:rsidRPr="001D1EC1">
              <w:rPr>
                <w:rFonts w:ascii="Arial" w:hAnsi="Arial" w:cs="Arial"/>
                <w:szCs w:val="20"/>
              </w:rPr>
              <w:t xml:space="preserve">9. SIGNATURE OF </w:t>
            </w:r>
            <w:r w:rsidR="005539A4" w:rsidRPr="001D1EC1">
              <w:rPr>
                <w:rFonts w:ascii="Arial" w:hAnsi="Arial" w:cs="Arial"/>
                <w:szCs w:val="20"/>
              </w:rPr>
              <w:t>CONTRACTOR</w:t>
            </w:r>
            <w:r w:rsidRPr="001D1EC1">
              <w:rPr>
                <w:rFonts w:ascii="Arial" w:hAnsi="Arial" w:cs="Arial"/>
                <w:szCs w:val="20"/>
              </w:rPr>
              <w:t xml:space="preserve"> REPRESENTATIVE:</w:t>
            </w:r>
            <w:r w:rsidRPr="001D1EC1">
              <w:rPr>
                <w:rFonts w:ascii="Arial" w:hAnsi="Arial" w:cs="Arial"/>
                <w:szCs w:val="20"/>
              </w:rPr>
              <w:tab/>
              <w:t>DATE:</w:t>
            </w:r>
          </w:p>
          <w:p w14:paraId="1E56108A" w14:textId="77777777" w:rsidR="00945BCD" w:rsidRPr="001D1EC1" w:rsidRDefault="00945BCD" w:rsidP="00945BCD">
            <w:pPr>
              <w:rPr>
                <w:rFonts w:ascii="Arial" w:hAnsi="Arial" w:cs="Arial"/>
                <w:szCs w:val="20"/>
              </w:rPr>
            </w:pPr>
          </w:p>
          <w:p w14:paraId="66C53BCC" w14:textId="77777777" w:rsidR="00945BCD" w:rsidRPr="001D1EC1" w:rsidRDefault="00945BCD" w:rsidP="00945BCD">
            <w:pPr>
              <w:rPr>
                <w:rFonts w:ascii="Arial" w:hAnsi="Arial" w:cs="Arial"/>
                <w:szCs w:val="20"/>
              </w:rPr>
            </w:pPr>
          </w:p>
        </w:tc>
      </w:tr>
      <w:tr w:rsidR="00945BCD" w:rsidRPr="00B70F7D" w14:paraId="6675B57C" w14:textId="77777777" w:rsidTr="00343331">
        <w:tc>
          <w:tcPr>
            <w:tcW w:w="9720" w:type="dxa"/>
            <w:tcBorders>
              <w:top w:val="single" w:sz="6" w:space="0" w:color="auto"/>
              <w:left w:val="single" w:sz="6" w:space="0" w:color="auto"/>
              <w:bottom w:val="nil"/>
              <w:right w:val="single" w:sz="6" w:space="0" w:color="auto"/>
            </w:tcBorders>
          </w:tcPr>
          <w:p w14:paraId="4114ED7D" w14:textId="77777777" w:rsidR="00945BCD" w:rsidRPr="001D1EC1" w:rsidRDefault="00945BCD" w:rsidP="00945BCD">
            <w:pPr>
              <w:rPr>
                <w:rFonts w:ascii="Arial" w:hAnsi="Arial" w:cs="Arial"/>
                <w:szCs w:val="20"/>
              </w:rPr>
            </w:pPr>
            <w:r w:rsidRPr="001D1EC1">
              <w:rPr>
                <w:rFonts w:ascii="Arial" w:hAnsi="Arial" w:cs="Arial"/>
                <w:szCs w:val="20"/>
              </w:rPr>
              <w:t>10. GOVERNMENT EVALUATION (ACCEPTANCE, PARTIAL ACCEPTANCE, REJECTION. ATTACH CONTINUATION SHEET IF NECESSARY):</w:t>
            </w:r>
          </w:p>
          <w:p w14:paraId="5AE7AF39" w14:textId="77777777" w:rsidR="00945BCD" w:rsidRPr="001D1EC1" w:rsidRDefault="00945BCD" w:rsidP="00945BCD">
            <w:pPr>
              <w:rPr>
                <w:rFonts w:ascii="Arial" w:hAnsi="Arial" w:cs="Arial"/>
                <w:szCs w:val="20"/>
              </w:rPr>
            </w:pPr>
          </w:p>
          <w:p w14:paraId="0539FD3F" w14:textId="77777777" w:rsidR="00945BCD" w:rsidRPr="001D1EC1" w:rsidRDefault="00945BCD" w:rsidP="00945BCD">
            <w:pPr>
              <w:rPr>
                <w:rFonts w:ascii="Arial" w:hAnsi="Arial" w:cs="Arial"/>
                <w:szCs w:val="20"/>
              </w:rPr>
            </w:pPr>
          </w:p>
          <w:p w14:paraId="1CB4FDB4" w14:textId="77777777" w:rsidR="00945BCD" w:rsidRPr="001D1EC1" w:rsidRDefault="00945BCD" w:rsidP="00945BCD">
            <w:pPr>
              <w:rPr>
                <w:rFonts w:ascii="Arial" w:hAnsi="Arial" w:cs="Arial"/>
                <w:szCs w:val="20"/>
              </w:rPr>
            </w:pPr>
          </w:p>
        </w:tc>
      </w:tr>
      <w:tr w:rsidR="00945BCD" w:rsidRPr="00B70F7D" w14:paraId="7D8300A7" w14:textId="77777777" w:rsidTr="00343331">
        <w:tc>
          <w:tcPr>
            <w:tcW w:w="9720" w:type="dxa"/>
            <w:tcBorders>
              <w:top w:val="single" w:sz="6" w:space="0" w:color="auto"/>
              <w:left w:val="single" w:sz="6" w:space="0" w:color="auto"/>
              <w:bottom w:val="nil"/>
              <w:right w:val="single" w:sz="6" w:space="0" w:color="auto"/>
            </w:tcBorders>
          </w:tcPr>
          <w:p w14:paraId="4CC040BF" w14:textId="77777777" w:rsidR="00945BCD" w:rsidRPr="001D1EC1" w:rsidRDefault="00945BCD" w:rsidP="00945BCD">
            <w:pPr>
              <w:rPr>
                <w:rFonts w:ascii="Arial" w:hAnsi="Arial" w:cs="Arial"/>
                <w:szCs w:val="20"/>
              </w:rPr>
            </w:pPr>
            <w:r w:rsidRPr="001D1EC1">
              <w:rPr>
                <w:rFonts w:ascii="Arial" w:hAnsi="Arial" w:cs="Arial"/>
                <w:szCs w:val="20"/>
              </w:rPr>
              <w:t>GOVERNMENT ACTIONS (PAYMENT DEDUCTION, CURE NOTICE, SHOW CAUSE, OTHER):</w:t>
            </w:r>
          </w:p>
          <w:p w14:paraId="0680AC0B" w14:textId="77777777" w:rsidR="00945BCD" w:rsidRPr="001D1EC1" w:rsidRDefault="00945BCD" w:rsidP="00945BCD">
            <w:pPr>
              <w:rPr>
                <w:rFonts w:ascii="Arial" w:hAnsi="Arial" w:cs="Arial"/>
                <w:szCs w:val="20"/>
              </w:rPr>
            </w:pPr>
          </w:p>
          <w:p w14:paraId="1154CE82" w14:textId="77777777" w:rsidR="00945BCD" w:rsidRPr="001D1EC1" w:rsidRDefault="00945BCD" w:rsidP="00945BCD">
            <w:pPr>
              <w:rPr>
                <w:rFonts w:ascii="Arial" w:hAnsi="Arial" w:cs="Arial"/>
                <w:szCs w:val="20"/>
              </w:rPr>
            </w:pPr>
          </w:p>
        </w:tc>
      </w:tr>
      <w:tr w:rsidR="00945BCD" w:rsidRPr="00B70F7D" w14:paraId="5F9DCC1B" w14:textId="77777777" w:rsidTr="00343331">
        <w:tc>
          <w:tcPr>
            <w:tcW w:w="9720" w:type="dxa"/>
            <w:tcBorders>
              <w:top w:val="single" w:sz="6" w:space="0" w:color="auto"/>
              <w:left w:val="single" w:sz="6" w:space="0" w:color="auto"/>
              <w:bottom w:val="nil"/>
              <w:right w:val="single" w:sz="6" w:space="0" w:color="auto"/>
            </w:tcBorders>
          </w:tcPr>
          <w:p w14:paraId="25BD060C" w14:textId="77777777" w:rsidR="00945BCD" w:rsidRPr="001D1EC1" w:rsidRDefault="00945BCD" w:rsidP="00945BCD">
            <w:pPr>
              <w:rPr>
                <w:rFonts w:ascii="Arial" w:hAnsi="Arial" w:cs="Arial"/>
                <w:szCs w:val="20"/>
              </w:rPr>
            </w:pPr>
            <w:r w:rsidRPr="001D1EC1">
              <w:rPr>
                <w:rFonts w:ascii="Arial" w:hAnsi="Arial" w:cs="Arial"/>
                <w:szCs w:val="20"/>
              </w:rPr>
              <w:t>CLOSE OUT</w:t>
            </w:r>
          </w:p>
        </w:tc>
      </w:tr>
      <w:tr w:rsidR="00945BCD" w:rsidRPr="00B70F7D" w14:paraId="67E162B2" w14:textId="77777777" w:rsidTr="00343331">
        <w:tc>
          <w:tcPr>
            <w:tcW w:w="9720" w:type="dxa"/>
            <w:tcBorders>
              <w:top w:val="single" w:sz="6" w:space="0" w:color="auto"/>
              <w:left w:val="single" w:sz="6" w:space="0" w:color="auto"/>
              <w:bottom w:val="nil"/>
              <w:right w:val="single" w:sz="6" w:space="0" w:color="auto"/>
            </w:tcBorders>
          </w:tcPr>
          <w:p w14:paraId="43AC082B" w14:textId="77777777" w:rsidR="00945BCD" w:rsidRPr="001D1EC1" w:rsidRDefault="00945BCD" w:rsidP="00945BCD">
            <w:pPr>
              <w:rPr>
                <w:rFonts w:ascii="Arial" w:hAnsi="Arial" w:cs="Arial"/>
                <w:szCs w:val="20"/>
              </w:rPr>
            </w:pPr>
            <w:r w:rsidRPr="001D1EC1">
              <w:rPr>
                <w:rFonts w:ascii="Arial" w:hAnsi="Arial" w:cs="Arial"/>
                <w:szCs w:val="20"/>
              </w:rPr>
              <w:t>NAME: TITLE</w:t>
            </w:r>
            <w:r w:rsidRPr="001D1EC1">
              <w:rPr>
                <w:rFonts w:ascii="Arial" w:hAnsi="Arial" w:cs="Arial"/>
                <w:szCs w:val="20"/>
              </w:rPr>
              <w:tab/>
              <w:t>SIGNATURE</w:t>
            </w:r>
            <w:r w:rsidRPr="001D1EC1">
              <w:rPr>
                <w:rFonts w:ascii="Arial" w:hAnsi="Arial" w:cs="Arial"/>
                <w:szCs w:val="20"/>
              </w:rPr>
              <w:tab/>
              <w:t>DATE</w:t>
            </w:r>
          </w:p>
          <w:p w14:paraId="39C223BA" w14:textId="77777777" w:rsidR="00945BCD" w:rsidRPr="001D1EC1" w:rsidRDefault="00945BCD" w:rsidP="00945BCD">
            <w:pPr>
              <w:rPr>
                <w:rFonts w:ascii="Arial" w:hAnsi="Arial" w:cs="Arial"/>
                <w:szCs w:val="20"/>
              </w:rPr>
            </w:pPr>
          </w:p>
        </w:tc>
      </w:tr>
      <w:tr w:rsidR="00945BCD" w:rsidRPr="00B70F7D" w14:paraId="3464208C" w14:textId="77777777" w:rsidTr="00343331">
        <w:tc>
          <w:tcPr>
            <w:tcW w:w="9720" w:type="dxa"/>
            <w:tcBorders>
              <w:top w:val="single" w:sz="6" w:space="0" w:color="auto"/>
              <w:left w:val="single" w:sz="6" w:space="0" w:color="auto"/>
              <w:bottom w:val="nil"/>
              <w:right w:val="single" w:sz="6" w:space="0" w:color="auto"/>
            </w:tcBorders>
          </w:tcPr>
          <w:p w14:paraId="4C94357C" w14:textId="77777777" w:rsidR="00945BCD" w:rsidRPr="001D1EC1" w:rsidRDefault="005539A4" w:rsidP="00945BCD">
            <w:pPr>
              <w:rPr>
                <w:rFonts w:ascii="Arial" w:hAnsi="Arial" w:cs="Arial"/>
                <w:szCs w:val="20"/>
              </w:rPr>
            </w:pPr>
            <w:r w:rsidRPr="001D1EC1">
              <w:rPr>
                <w:rFonts w:ascii="Arial" w:hAnsi="Arial" w:cs="Arial"/>
                <w:szCs w:val="20"/>
              </w:rPr>
              <w:t>CONTRACTOR</w:t>
            </w:r>
            <w:r w:rsidR="00945BCD" w:rsidRPr="001D1EC1">
              <w:rPr>
                <w:rFonts w:ascii="Arial" w:hAnsi="Arial" w:cs="Arial"/>
                <w:szCs w:val="20"/>
              </w:rPr>
              <w:t xml:space="preserve"> NOTIFIED:</w:t>
            </w:r>
          </w:p>
          <w:p w14:paraId="6CD4A252" w14:textId="77777777" w:rsidR="00945BCD" w:rsidRPr="001D1EC1" w:rsidRDefault="00945BCD" w:rsidP="00945BCD">
            <w:pPr>
              <w:rPr>
                <w:rFonts w:ascii="Arial" w:hAnsi="Arial" w:cs="Arial"/>
                <w:szCs w:val="20"/>
              </w:rPr>
            </w:pPr>
          </w:p>
        </w:tc>
      </w:tr>
      <w:tr w:rsidR="00945BCD" w:rsidRPr="00B70F7D" w14:paraId="66E52E34" w14:textId="77777777" w:rsidTr="00343331">
        <w:trPr>
          <w:trHeight w:val="406"/>
        </w:trPr>
        <w:tc>
          <w:tcPr>
            <w:tcW w:w="9720" w:type="dxa"/>
            <w:tcBorders>
              <w:top w:val="single" w:sz="6" w:space="0" w:color="auto"/>
              <w:left w:val="single" w:sz="6" w:space="0" w:color="auto"/>
              <w:bottom w:val="single" w:sz="4" w:space="0" w:color="auto"/>
              <w:right w:val="single" w:sz="6" w:space="0" w:color="auto"/>
            </w:tcBorders>
          </w:tcPr>
          <w:p w14:paraId="00415EF9" w14:textId="77777777" w:rsidR="00945BCD" w:rsidRPr="001D1EC1" w:rsidRDefault="00945BCD" w:rsidP="00945BCD">
            <w:pPr>
              <w:rPr>
                <w:rFonts w:ascii="Arial" w:hAnsi="Arial" w:cs="Arial"/>
                <w:szCs w:val="20"/>
              </w:rPr>
            </w:pPr>
            <w:r w:rsidRPr="001D1EC1">
              <w:rPr>
                <w:rFonts w:ascii="Arial" w:hAnsi="Arial" w:cs="Arial"/>
                <w:szCs w:val="20"/>
              </w:rPr>
              <w:t>COR:</w:t>
            </w:r>
          </w:p>
        </w:tc>
      </w:tr>
    </w:tbl>
    <w:p w14:paraId="012A6021" w14:textId="77777777" w:rsidR="00945BCD" w:rsidRPr="001D1EC1" w:rsidRDefault="00945BCD" w:rsidP="00945BCD">
      <w:pPr>
        <w:jc w:val="center"/>
        <w:rPr>
          <w:rFonts w:ascii="Arial" w:hAnsi="Arial" w:cs="Arial"/>
        </w:rPr>
      </w:pPr>
    </w:p>
    <w:sectPr w:rsidR="00945BCD" w:rsidRPr="001D1EC1" w:rsidSect="005561E8">
      <w:footerReference w:type="defaul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805F6" w14:textId="77777777" w:rsidR="00E073D7" w:rsidRDefault="00E073D7" w:rsidP="003E4142">
      <w:r>
        <w:separator/>
      </w:r>
    </w:p>
  </w:endnote>
  <w:endnote w:type="continuationSeparator" w:id="0">
    <w:p w14:paraId="1659F61B" w14:textId="77777777" w:rsidR="00E073D7" w:rsidRDefault="00E073D7" w:rsidP="003E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8FA42" w14:textId="77777777" w:rsidR="00255184" w:rsidRDefault="00BC7BBA">
    <w:pPr>
      <w:pStyle w:val="Footer"/>
      <w:jc w:val="right"/>
    </w:pPr>
    <w:r>
      <w:rPr>
        <w:noProof/>
      </w:rPr>
      <w:fldChar w:fldCharType="begin"/>
    </w:r>
    <w:r>
      <w:rPr>
        <w:noProof/>
      </w:rPr>
      <w:instrText xml:space="preserve"> PAGE   \* MERGEFORMAT </w:instrText>
    </w:r>
    <w:r>
      <w:rPr>
        <w:noProof/>
      </w:rPr>
      <w:fldChar w:fldCharType="separate"/>
    </w:r>
    <w:r w:rsidR="00AD628C">
      <w:rPr>
        <w:noProof/>
      </w:rPr>
      <w:t>2</w:t>
    </w:r>
    <w:r>
      <w:rPr>
        <w:noProof/>
      </w:rPr>
      <w:fldChar w:fldCharType="end"/>
    </w:r>
  </w:p>
  <w:p w14:paraId="3745B9DA" w14:textId="77777777" w:rsidR="00255184" w:rsidRDefault="002551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CD1A3" w14:textId="77777777" w:rsidR="00255184" w:rsidRDefault="00BC7BBA" w:rsidP="000F7ABC">
    <w:pPr>
      <w:pStyle w:val="Footer"/>
      <w:jc w:val="center"/>
    </w:pPr>
    <w:r>
      <w:rPr>
        <w:noProof/>
      </w:rPr>
      <w:fldChar w:fldCharType="begin"/>
    </w:r>
    <w:r>
      <w:rPr>
        <w:noProof/>
      </w:rPr>
      <w:instrText xml:space="preserve"> PAGE   \* MERGEFORMAT </w:instrText>
    </w:r>
    <w:r>
      <w:rPr>
        <w:noProof/>
      </w:rPr>
      <w:fldChar w:fldCharType="separate"/>
    </w:r>
    <w:r w:rsidR="00842CE5">
      <w:rPr>
        <w:noProof/>
      </w:rPr>
      <w:t>5</w:t>
    </w:r>
    <w:r>
      <w:rPr>
        <w:noProof/>
      </w:rPr>
      <w:fldChar w:fldCharType="end"/>
    </w:r>
  </w:p>
  <w:p w14:paraId="5263146F" w14:textId="77777777" w:rsidR="00255184" w:rsidRDefault="002551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63402" w14:textId="77777777" w:rsidR="00255184" w:rsidRDefault="00BC7BBA" w:rsidP="000F7ABC">
    <w:pPr>
      <w:pStyle w:val="Footer"/>
      <w:jc w:val="center"/>
    </w:pPr>
    <w:r>
      <w:rPr>
        <w:noProof/>
      </w:rPr>
      <w:fldChar w:fldCharType="begin"/>
    </w:r>
    <w:r>
      <w:rPr>
        <w:noProof/>
      </w:rPr>
      <w:instrText xml:space="preserve"> PAGE   \* MERGEFORMAT </w:instrText>
    </w:r>
    <w:r>
      <w:rPr>
        <w:noProof/>
      </w:rPr>
      <w:fldChar w:fldCharType="separate"/>
    </w:r>
    <w:r w:rsidR="00842CE5">
      <w:rPr>
        <w:noProof/>
      </w:rPr>
      <w:t>6</w:t>
    </w:r>
    <w:r>
      <w:rPr>
        <w:noProof/>
      </w:rPr>
      <w:fldChar w:fldCharType="end"/>
    </w:r>
  </w:p>
  <w:p w14:paraId="1285FA4F" w14:textId="77777777" w:rsidR="00255184" w:rsidRDefault="002551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C63CE" w14:textId="77777777" w:rsidR="00E073D7" w:rsidRDefault="00E073D7" w:rsidP="003E4142">
      <w:r>
        <w:separator/>
      </w:r>
    </w:p>
  </w:footnote>
  <w:footnote w:type="continuationSeparator" w:id="0">
    <w:p w14:paraId="7A293069" w14:textId="77777777" w:rsidR="00E073D7" w:rsidRDefault="00E073D7" w:rsidP="003E41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059F"/>
    <w:multiLevelType w:val="multilevel"/>
    <w:tmpl w:val="B8F64F30"/>
    <w:lvl w:ilvl="0">
      <w:start w:val="1"/>
      <w:numFmt w:val="decimal"/>
      <w:lvlText w:val="%1.0"/>
      <w:lvlJc w:val="left"/>
      <w:pPr>
        <w:tabs>
          <w:tab w:val="num" w:pos="420"/>
        </w:tabs>
        <w:ind w:left="420" w:hanging="420"/>
      </w:pPr>
      <w:rPr>
        <w:rFonts w:cs="Times New Roman" w:hint="default"/>
      </w:rPr>
    </w:lvl>
    <w:lvl w:ilvl="1">
      <w:start w:val="1"/>
      <w:numFmt w:val="decimal"/>
      <w:lvlText w:val="%1.%2"/>
      <w:lvlJc w:val="left"/>
      <w:pPr>
        <w:tabs>
          <w:tab w:val="num" w:pos="1140"/>
        </w:tabs>
        <w:ind w:left="1140" w:hanging="4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 w15:restartNumberingAfterBreak="0">
    <w:nsid w:val="10B068B3"/>
    <w:multiLevelType w:val="multilevel"/>
    <w:tmpl w:val="09321014"/>
    <w:lvl w:ilvl="0">
      <w:start w:val="4"/>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2" w15:restartNumberingAfterBreak="0">
    <w:nsid w:val="19144897"/>
    <w:multiLevelType w:val="multilevel"/>
    <w:tmpl w:val="F3E43284"/>
    <w:lvl w:ilvl="0">
      <w:start w:val="5"/>
      <w:numFmt w:val="decimal"/>
      <w:lvlText w:val="%1"/>
      <w:lvlJc w:val="left"/>
      <w:pPr>
        <w:tabs>
          <w:tab w:val="num" w:pos="720"/>
        </w:tabs>
        <w:ind w:left="720" w:hanging="720"/>
      </w:pPr>
      <w:rPr>
        <w:rFonts w:cs="Times New Roman" w:hint="default"/>
        <w:b/>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720"/>
        </w:tabs>
        <w:ind w:left="720" w:hanging="72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 w15:restartNumberingAfterBreak="0">
    <w:nsid w:val="2B9238A3"/>
    <w:multiLevelType w:val="multilevel"/>
    <w:tmpl w:val="0C50AA5C"/>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1260"/>
        </w:tabs>
        <w:ind w:left="126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4" w15:restartNumberingAfterBreak="0">
    <w:nsid w:val="3F0441A0"/>
    <w:multiLevelType w:val="hybridMultilevel"/>
    <w:tmpl w:val="AC1E8E4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D7055EE"/>
    <w:multiLevelType w:val="multilevel"/>
    <w:tmpl w:val="86143682"/>
    <w:lvl w:ilvl="0">
      <w:start w:val="6"/>
      <w:numFmt w:val="decimal"/>
      <w:lvlText w:val="%1"/>
      <w:lvlJc w:val="left"/>
      <w:pPr>
        <w:tabs>
          <w:tab w:val="num" w:pos="675"/>
        </w:tabs>
        <w:ind w:left="675" w:hanging="675"/>
      </w:pPr>
      <w:rPr>
        <w:rFonts w:cs="Times New Roman" w:hint="default"/>
        <w:b/>
      </w:rPr>
    </w:lvl>
    <w:lvl w:ilvl="1">
      <w:start w:val="1"/>
      <w:numFmt w:val="decimal"/>
      <w:lvlText w:val="%1.%2"/>
      <w:lvlJc w:val="left"/>
      <w:pPr>
        <w:tabs>
          <w:tab w:val="num" w:pos="675"/>
        </w:tabs>
        <w:ind w:left="675" w:hanging="675"/>
      </w:pPr>
      <w:rPr>
        <w:rFonts w:cs="Times New Roman" w:hint="default"/>
        <w:b/>
      </w:rPr>
    </w:lvl>
    <w:lvl w:ilvl="2">
      <w:start w:val="6"/>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6" w15:restartNumberingAfterBreak="0">
    <w:nsid w:val="6CCE73D0"/>
    <w:multiLevelType w:val="multilevel"/>
    <w:tmpl w:val="1BA8818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C8"/>
    <w:rsid w:val="000058C7"/>
    <w:rsid w:val="00011BE8"/>
    <w:rsid w:val="00017A37"/>
    <w:rsid w:val="00021A32"/>
    <w:rsid w:val="0005119D"/>
    <w:rsid w:val="00051FA8"/>
    <w:rsid w:val="00061702"/>
    <w:rsid w:val="00072559"/>
    <w:rsid w:val="00072B1D"/>
    <w:rsid w:val="00085679"/>
    <w:rsid w:val="00097865"/>
    <w:rsid w:val="000B5647"/>
    <w:rsid w:val="000C4626"/>
    <w:rsid w:val="000F779B"/>
    <w:rsid w:val="000F7ABC"/>
    <w:rsid w:val="001132B1"/>
    <w:rsid w:val="001166FA"/>
    <w:rsid w:val="0013715F"/>
    <w:rsid w:val="00145F43"/>
    <w:rsid w:val="0014608C"/>
    <w:rsid w:val="0016004D"/>
    <w:rsid w:val="00162457"/>
    <w:rsid w:val="00172853"/>
    <w:rsid w:val="00194070"/>
    <w:rsid w:val="001A573F"/>
    <w:rsid w:val="001B019D"/>
    <w:rsid w:val="001D1EC1"/>
    <w:rsid w:val="001D44E7"/>
    <w:rsid w:val="001D5D10"/>
    <w:rsid w:val="001E3DD8"/>
    <w:rsid w:val="001F3252"/>
    <w:rsid w:val="00207BA5"/>
    <w:rsid w:val="00232C35"/>
    <w:rsid w:val="00234ACE"/>
    <w:rsid w:val="002415C8"/>
    <w:rsid w:val="00241A9E"/>
    <w:rsid w:val="00242E1F"/>
    <w:rsid w:val="00255184"/>
    <w:rsid w:val="0026102F"/>
    <w:rsid w:val="00261BAD"/>
    <w:rsid w:val="002628CE"/>
    <w:rsid w:val="00263291"/>
    <w:rsid w:val="00264B6C"/>
    <w:rsid w:val="00292E5B"/>
    <w:rsid w:val="00296C72"/>
    <w:rsid w:val="002A4EE9"/>
    <w:rsid w:val="002B28C0"/>
    <w:rsid w:val="002D12A7"/>
    <w:rsid w:val="002D1502"/>
    <w:rsid w:val="002E013B"/>
    <w:rsid w:val="002E28DE"/>
    <w:rsid w:val="0030374E"/>
    <w:rsid w:val="003065EA"/>
    <w:rsid w:val="003235A4"/>
    <w:rsid w:val="003333F6"/>
    <w:rsid w:val="003366AC"/>
    <w:rsid w:val="00343331"/>
    <w:rsid w:val="003527D3"/>
    <w:rsid w:val="003534F6"/>
    <w:rsid w:val="00361C6A"/>
    <w:rsid w:val="003859C0"/>
    <w:rsid w:val="003910E7"/>
    <w:rsid w:val="003B6365"/>
    <w:rsid w:val="003B733B"/>
    <w:rsid w:val="003C2EDF"/>
    <w:rsid w:val="003C6DA8"/>
    <w:rsid w:val="003E2102"/>
    <w:rsid w:val="003E3251"/>
    <w:rsid w:val="003E4142"/>
    <w:rsid w:val="003E71C1"/>
    <w:rsid w:val="003F1D1B"/>
    <w:rsid w:val="00401557"/>
    <w:rsid w:val="0041508B"/>
    <w:rsid w:val="0042174D"/>
    <w:rsid w:val="004376CA"/>
    <w:rsid w:val="00437D99"/>
    <w:rsid w:val="0045418B"/>
    <w:rsid w:val="0046505B"/>
    <w:rsid w:val="00470BCA"/>
    <w:rsid w:val="004A1A9D"/>
    <w:rsid w:val="004C7788"/>
    <w:rsid w:val="004D7CA1"/>
    <w:rsid w:val="004E37D1"/>
    <w:rsid w:val="004F5877"/>
    <w:rsid w:val="00504789"/>
    <w:rsid w:val="00505ADE"/>
    <w:rsid w:val="005155B5"/>
    <w:rsid w:val="00526A8F"/>
    <w:rsid w:val="00534B85"/>
    <w:rsid w:val="0054047B"/>
    <w:rsid w:val="00540781"/>
    <w:rsid w:val="00544753"/>
    <w:rsid w:val="005539A4"/>
    <w:rsid w:val="005561E8"/>
    <w:rsid w:val="00557752"/>
    <w:rsid w:val="005823B1"/>
    <w:rsid w:val="005A299C"/>
    <w:rsid w:val="005B17B6"/>
    <w:rsid w:val="005B7BC8"/>
    <w:rsid w:val="005C51B8"/>
    <w:rsid w:val="005D27B4"/>
    <w:rsid w:val="005D280B"/>
    <w:rsid w:val="005D6A50"/>
    <w:rsid w:val="005E1768"/>
    <w:rsid w:val="005E1A54"/>
    <w:rsid w:val="0060294E"/>
    <w:rsid w:val="00611A48"/>
    <w:rsid w:val="00640106"/>
    <w:rsid w:val="00645C07"/>
    <w:rsid w:val="00647392"/>
    <w:rsid w:val="00651A8E"/>
    <w:rsid w:val="00660789"/>
    <w:rsid w:val="0066484F"/>
    <w:rsid w:val="00665CC9"/>
    <w:rsid w:val="00667120"/>
    <w:rsid w:val="006743F3"/>
    <w:rsid w:val="00674B50"/>
    <w:rsid w:val="006B18A8"/>
    <w:rsid w:val="006C4C91"/>
    <w:rsid w:val="006D6485"/>
    <w:rsid w:val="006D7370"/>
    <w:rsid w:val="006E7E5F"/>
    <w:rsid w:val="006F0348"/>
    <w:rsid w:val="006F230C"/>
    <w:rsid w:val="00713AB4"/>
    <w:rsid w:val="00737458"/>
    <w:rsid w:val="0074177C"/>
    <w:rsid w:val="0074470E"/>
    <w:rsid w:val="0075127B"/>
    <w:rsid w:val="00760055"/>
    <w:rsid w:val="00762ECE"/>
    <w:rsid w:val="00764277"/>
    <w:rsid w:val="00770930"/>
    <w:rsid w:val="00795276"/>
    <w:rsid w:val="007A44C9"/>
    <w:rsid w:val="007C6AB6"/>
    <w:rsid w:val="007D2BFF"/>
    <w:rsid w:val="007E1580"/>
    <w:rsid w:val="007E3FCA"/>
    <w:rsid w:val="007F7D20"/>
    <w:rsid w:val="00815062"/>
    <w:rsid w:val="0081523D"/>
    <w:rsid w:val="00836729"/>
    <w:rsid w:val="00837FDA"/>
    <w:rsid w:val="00842CE5"/>
    <w:rsid w:val="00857782"/>
    <w:rsid w:val="00870FD1"/>
    <w:rsid w:val="008855D4"/>
    <w:rsid w:val="008A55BB"/>
    <w:rsid w:val="008B20D2"/>
    <w:rsid w:val="008D26FF"/>
    <w:rsid w:val="008D5B07"/>
    <w:rsid w:val="008E2FB6"/>
    <w:rsid w:val="008F7B65"/>
    <w:rsid w:val="009021B5"/>
    <w:rsid w:val="00906350"/>
    <w:rsid w:val="00923112"/>
    <w:rsid w:val="00932292"/>
    <w:rsid w:val="00941BCA"/>
    <w:rsid w:val="00945BCD"/>
    <w:rsid w:val="00960AC4"/>
    <w:rsid w:val="0097479C"/>
    <w:rsid w:val="00986936"/>
    <w:rsid w:val="009B2C9E"/>
    <w:rsid w:val="009C3316"/>
    <w:rsid w:val="009F5817"/>
    <w:rsid w:val="00A10B01"/>
    <w:rsid w:val="00A369EB"/>
    <w:rsid w:val="00A63327"/>
    <w:rsid w:val="00A650D0"/>
    <w:rsid w:val="00A735E0"/>
    <w:rsid w:val="00A87B47"/>
    <w:rsid w:val="00AA172C"/>
    <w:rsid w:val="00AA528F"/>
    <w:rsid w:val="00AB1BF4"/>
    <w:rsid w:val="00AB7B2C"/>
    <w:rsid w:val="00AC3935"/>
    <w:rsid w:val="00AC4C8A"/>
    <w:rsid w:val="00AC624A"/>
    <w:rsid w:val="00AD4619"/>
    <w:rsid w:val="00AD628C"/>
    <w:rsid w:val="00AD6E21"/>
    <w:rsid w:val="00AE25D0"/>
    <w:rsid w:val="00B06437"/>
    <w:rsid w:val="00B074EE"/>
    <w:rsid w:val="00B16EA4"/>
    <w:rsid w:val="00B204D0"/>
    <w:rsid w:val="00B21195"/>
    <w:rsid w:val="00B32527"/>
    <w:rsid w:val="00B412F8"/>
    <w:rsid w:val="00B653CF"/>
    <w:rsid w:val="00B70F7D"/>
    <w:rsid w:val="00B746DF"/>
    <w:rsid w:val="00B76648"/>
    <w:rsid w:val="00B85587"/>
    <w:rsid w:val="00BC1BEC"/>
    <w:rsid w:val="00BC394D"/>
    <w:rsid w:val="00BC42A4"/>
    <w:rsid w:val="00BC7BBA"/>
    <w:rsid w:val="00BE1A6E"/>
    <w:rsid w:val="00BF2A47"/>
    <w:rsid w:val="00C026A1"/>
    <w:rsid w:val="00C113B7"/>
    <w:rsid w:val="00C14C1C"/>
    <w:rsid w:val="00C32FD5"/>
    <w:rsid w:val="00C3618D"/>
    <w:rsid w:val="00C42EAA"/>
    <w:rsid w:val="00C43D5C"/>
    <w:rsid w:val="00C658C0"/>
    <w:rsid w:val="00C86833"/>
    <w:rsid w:val="00C97385"/>
    <w:rsid w:val="00CB303F"/>
    <w:rsid w:val="00CD65AA"/>
    <w:rsid w:val="00CE2BB8"/>
    <w:rsid w:val="00CF735D"/>
    <w:rsid w:val="00D227A5"/>
    <w:rsid w:val="00D24A1E"/>
    <w:rsid w:val="00D30B63"/>
    <w:rsid w:val="00D507E6"/>
    <w:rsid w:val="00D633F3"/>
    <w:rsid w:val="00D76D7F"/>
    <w:rsid w:val="00DA695F"/>
    <w:rsid w:val="00DB4633"/>
    <w:rsid w:val="00DC7428"/>
    <w:rsid w:val="00DF1B81"/>
    <w:rsid w:val="00DF2CAA"/>
    <w:rsid w:val="00E073D7"/>
    <w:rsid w:val="00E209C1"/>
    <w:rsid w:val="00E44AAB"/>
    <w:rsid w:val="00E44DD2"/>
    <w:rsid w:val="00E463BB"/>
    <w:rsid w:val="00E46A4F"/>
    <w:rsid w:val="00E53066"/>
    <w:rsid w:val="00E5403E"/>
    <w:rsid w:val="00E7770F"/>
    <w:rsid w:val="00E8082A"/>
    <w:rsid w:val="00E93B0E"/>
    <w:rsid w:val="00E95FFB"/>
    <w:rsid w:val="00E97E5A"/>
    <w:rsid w:val="00EA1155"/>
    <w:rsid w:val="00EA1F56"/>
    <w:rsid w:val="00EA315D"/>
    <w:rsid w:val="00EC648B"/>
    <w:rsid w:val="00ED29CD"/>
    <w:rsid w:val="00ED4911"/>
    <w:rsid w:val="00EF2EA7"/>
    <w:rsid w:val="00F16998"/>
    <w:rsid w:val="00F20B07"/>
    <w:rsid w:val="00F30082"/>
    <w:rsid w:val="00F46B4D"/>
    <w:rsid w:val="00F5474F"/>
    <w:rsid w:val="00F70609"/>
    <w:rsid w:val="00F86C98"/>
    <w:rsid w:val="00F87219"/>
    <w:rsid w:val="00F877C9"/>
    <w:rsid w:val="00FA70BF"/>
    <w:rsid w:val="00FB3591"/>
    <w:rsid w:val="00FB4AB7"/>
    <w:rsid w:val="00FC2EC6"/>
    <w:rsid w:val="00FD14D5"/>
    <w:rsid w:val="00FD39F1"/>
    <w:rsid w:val="00FD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DFEE4"/>
  <w15:docId w15:val="{F45B070E-A2E6-4770-9F88-A16C79E9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BC8"/>
    <w:rPr>
      <w:rFonts w:ascii="Times New Roman" w:eastAsia="Times New Roman" w:hAnsi="Times New Roman"/>
      <w:szCs w:val="24"/>
    </w:rPr>
  </w:style>
  <w:style w:type="paragraph" w:styleId="Heading2">
    <w:name w:val="heading 2"/>
    <w:aliases w:val="2 headline,h"/>
    <w:basedOn w:val="Normal"/>
    <w:next w:val="Normal"/>
    <w:link w:val="Heading2Char"/>
    <w:qFormat/>
    <w:rsid w:val="005B7BC8"/>
    <w:pPr>
      <w:keepNext/>
      <w:tabs>
        <w:tab w:val="num" w:pos="720"/>
      </w:tabs>
      <w:spacing w:before="240" w:after="120"/>
      <w:ind w:left="720" w:hanging="720"/>
      <w:outlineLvl w:val="1"/>
    </w:pPr>
    <w:rPr>
      <w:rFonts w:ascii="Arial" w:hAnsi="Arial" w:cs="Arial"/>
      <w:b/>
      <w:bCs/>
      <w:iCs/>
      <w:sz w:val="22"/>
      <w:szCs w:val="22"/>
    </w:rPr>
  </w:style>
  <w:style w:type="paragraph" w:styleId="Heading4">
    <w:name w:val="heading 4"/>
    <w:basedOn w:val="Normal"/>
    <w:next w:val="Normal"/>
    <w:link w:val="Heading4Char"/>
    <w:uiPriority w:val="9"/>
    <w:semiHidden/>
    <w:unhideWhenUsed/>
    <w:qFormat/>
    <w:rsid w:val="00945BCD"/>
    <w:pPr>
      <w:keepNext/>
      <w:spacing w:before="240" w:after="60"/>
      <w:outlineLvl w:val="3"/>
    </w:pPr>
    <w:rPr>
      <w:rFonts w:ascii="Calibri" w:hAnsi="Calibri"/>
      <w:b/>
      <w:bCs/>
      <w:sz w:val="28"/>
      <w:szCs w:val="28"/>
    </w:rPr>
  </w:style>
  <w:style w:type="paragraph" w:styleId="Heading8">
    <w:name w:val="heading 8"/>
    <w:basedOn w:val="Normal"/>
    <w:next w:val="Normal"/>
    <w:link w:val="Heading8Char"/>
    <w:qFormat/>
    <w:rsid w:val="005B7BC8"/>
    <w:pPr>
      <w:keepNext/>
      <w:tabs>
        <w:tab w:val="num" w:pos="1440"/>
      </w:tabs>
      <w:ind w:left="1440" w:hanging="1440"/>
      <w:jc w:val="center"/>
      <w:outlineLvl w:val="7"/>
    </w:pPr>
    <w:rPr>
      <w:rFonts w:ascii="Arial" w:hAnsi="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headline Char,h Char"/>
    <w:basedOn w:val="DefaultParagraphFont"/>
    <w:link w:val="Heading2"/>
    <w:rsid w:val="005B7BC8"/>
    <w:rPr>
      <w:rFonts w:ascii="Arial" w:eastAsia="Times New Roman" w:hAnsi="Arial" w:cs="Arial"/>
      <w:b/>
      <w:bCs/>
      <w:iCs/>
    </w:rPr>
  </w:style>
  <w:style w:type="character" w:customStyle="1" w:styleId="Heading8Char">
    <w:name w:val="Heading 8 Char"/>
    <w:basedOn w:val="DefaultParagraphFont"/>
    <w:link w:val="Heading8"/>
    <w:rsid w:val="005B7BC8"/>
    <w:rPr>
      <w:rFonts w:ascii="Arial" w:eastAsia="Times New Roman" w:hAnsi="Arial" w:cs="Times New Roman"/>
      <w:b/>
      <w:bCs/>
    </w:rPr>
  </w:style>
  <w:style w:type="paragraph" w:styleId="BodyText">
    <w:name w:val="Body Text"/>
    <w:basedOn w:val="Normal"/>
    <w:link w:val="BodyTextChar"/>
    <w:rsid w:val="005B7BC8"/>
    <w:pPr>
      <w:spacing w:after="120"/>
    </w:pPr>
    <w:rPr>
      <w:szCs w:val="20"/>
    </w:rPr>
  </w:style>
  <w:style w:type="character" w:customStyle="1" w:styleId="BodyTextChar">
    <w:name w:val="Body Text Char"/>
    <w:basedOn w:val="DefaultParagraphFont"/>
    <w:link w:val="BodyText"/>
    <w:rsid w:val="005B7BC8"/>
    <w:rPr>
      <w:rFonts w:ascii="Times New Roman" w:eastAsia="Times New Roman" w:hAnsi="Times New Roman" w:cs="Times New Roman"/>
      <w:sz w:val="20"/>
      <w:szCs w:val="20"/>
    </w:rPr>
  </w:style>
  <w:style w:type="paragraph" w:styleId="BodyText2">
    <w:name w:val="Body Text 2"/>
    <w:basedOn w:val="Normal"/>
    <w:link w:val="BodyText2Char"/>
    <w:rsid w:val="005B7BC8"/>
    <w:pPr>
      <w:spacing w:after="120" w:line="480" w:lineRule="auto"/>
    </w:pPr>
    <w:rPr>
      <w:szCs w:val="20"/>
    </w:rPr>
  </w:style>
  <w:style w:type="character" w:customStyle="1" w:styleId="BodyText2Char">
    <w:name w:val="Body Text 2 Char"/>
    <w:basedOn w:val="DefaultParagraphFont"/>
    <w:link w:val="BodyText2"/>
    <w:rsid w:val="005B7BC8"/>
    <w:rPr>
      <w:rFonts w:ascii="Times New Roman" w:eastAsia="Times New Roman" w:hAnsi="Times New Roman" w:cs="Times New Roman"/>
      <w:sz w:val="20"/>
      <w:szCs w:val="20"/>
    </w:rPr>
  </w:style>
  <w:style w:type="paragraph" w:styleId="CommentText">
    <w:name w:val="annotation text"/>
    <w:basedOn w:val="Normal"/>
    <w:link w:val="CommentTextChar"/>
    <w:semiHidden/>
    <w:rsid w:val="005B7BC8"/>
    <w:rPr>
      <w:rFonts w:ascii="Courier" w:hAnsi="Courier"/>
      <w:szCs w:val="20"/>
    </w:rPr>
  </w:style>
  <w:style w:type="character" w:customStyle="1" w:styleId="CommentTextChar">
    <w:name w:val="Comment Text Char"/>
    <w:basedOn w:val="DefaultParagraphFont"/>
    <w:link w:val="CommentText"/>
    <w:semiHidden/>
    <w:rsid w:val="005B7BC8"/>
    <w:rPr>
      <w:rFonts w:ascii="Courier" w:eastAsia="Times New Roman" w:hAnsi="Courier" w:cs="Times New Roman"/>
      <w:sz w:val="20"/>
      <w:szCs w:val="20"/>
    </w:rPr>
  </w:style>
  <w:style w:type="paragraph" w:customStyle="1" w:styleId="Technical5">
    <w:name w:val="Technical 5"/>
    <w:rsid w:val="005B7BC8"/>
    <w:pPr>
      <w:tabs>
        <w:tab w:val="left" w:pos="-720"/>
      </w:tabs>
      <w:suppressAutoHyphens/>
    </w:pPr>
    <w:rPr>
      <w:rFonts w:ascii="Courier" w:eastAsia="Times New Roman" w:hAnsi="Courier"/>
      <w:b/>
      <w:sz w:val="24"/>
    </w:rPr>
  </w:style>
  <w:style w:type="paragraph" w:styleId="BalloonText">
    <w:name w:val="Balloon Text"/>
    <w:basedOn w:val="Normal"/>
    <w:link w:val="BalloonTextChar"/>
    <w:uiPriority w:val="99"/>
    <w:semiHidden/>
    <w:unhideWhenUsed/>
    <w:rsid w:val="005B7BC8"/>
    <w:rPr>
      <w:rFonts w:ascii="Tahoma" w:hAnsi="Tahoma" w:cs="Tahoma"/>
      <w:sz w:val="16"/>
      <w:szCs w:val="16"/>
    </w:rPr>
  </w:style>
  <w:style w:type="character" w:customStyle="1" w:styleId="BalloonTextChar">
    <w:name w:val="Balloon Text Char"/>
    <w:basedOn w:val="DefaultParagraphFont"/>
    <w:link w:val="BalloonText"/>
    <w:uiPriority w:val="99"/>
    <w:semiHidden/>
    <w:rsid w:val="005B7BC8"/>
    <w:rPr>
      <w:rFonts w:ascii="Tahoma" w:eastAsia="Times New Roman" w:hAnsi="Tahoma" w:cs="Tahoma"/>
      <w:sz w:val="16"/>
      <w:szCs w:val="16"/>
    </w:rPr>
  </w:style>
  <w:style w:type="paragraph" w:styleId="Header">
    <w:name w:val="header"/>
    <w:basedOn w:val="Normal"/>
    <w:link w:val="HeaderChar"/>
    <w:uiPriority w:val="99"/>
    <w:unhideWhenUsed/>
    <w:rsid w:val="003E4142"/>
    <w:pPr>
      <w:tabs>
        <w:tab w:val="center" w:pos="4680"/>
        <w:tab w:val="right" w:pos="9360"/>
      </w:tabs>
    </w:pPr>
  </w:style>
  <w:style w:type="character" w:customStyle="1" w:styleId="HeaderChar">
    <w:name w:val="Header Char"/>
    <w:basedOn w:val="DefaultParagraphFont"/>
    <w:link w:val="Header"/>
    <w:uiPriority w:val="99"/>
    <w:rsid w:val="003E4142"/>
    <w:rPr>
      <w:rFonts w:ascii="Times New Roman" w:eastAsia="Times New Roman" w:hAnsi="Times New Roman"/>
      <w:szCs w:val="24"/>
    </w:rPr>
  </w:style>
  <w:style w:type="paragraph" w:styleId="Footer">
    <w:name w:val="footer"/>
    <w:basedOn w:val="Normal"/>
    <w:link w:val="FooterChar"/>
    <w:uiPriority w:val="99"/>
    <w:unhideWhenUsed/>
    <w:rsid w:val="003E4142"/>
    <w:pPr>
      <w:tabs>
        <w:tab w:val="center" w:pos="4680"/>
        <w:tab w:val="right" w:pos="9360"/>
      </w:tabs>
    </w:pPr>
  </w:style>
  <w:style w:type="character" w:customStyle="1" w:styleId="FooterChar">
    <w:name w:val="Footer Char"/>
    <w:basedOn w:val="DefaultParagraphFont"/>
    <w:link w:val="Footer"/>
    <w:uiPriority w:val="99"/>
    <w:rsid w:val="003E4142"/>
    <w:rPr>
      <w:rFonts w:ascii="Times New Roman" w:eastAsia="Times New Roman" w:hAnsi="Times New Roman"/>
      <w:szCs w:val="24"/>
    </w:rPr>
  </w:style>
  <w:style w:type="character" w:customStyle="1" w:styleId="Heading4Char">
    <w:name w:val="Heading 4 Char"/>
    <w:basedOn w:val="DefaultParagraphFont"/>
    <w:link w:val="Heading4"/>
    <w:uiPriority w:val="9"/>
    <w:semiHidden/>
    <w:rsid w:val="00945BCD"/>
    <w:rPr>
      <w:rFonts w:ascii="Calibri" w:eastAsia="Times New Roman" w:hAnsi="Calibri" w:cs="Times New Roman"/>
      <w:b/>
      <w:bCs/>
      <w:sz w:val="28"/>
      <w:szCs w:val="28"/>
    </w:rPr>
  </w:style>
  <w:style w:type="character" w:styleId="CommentReference">
    <w:name w:val="annotation reference"/>
    <w:basedOn w:val="DefaultParagraphFont"/>
    <w:uiPriority w:val="99"/>
    <w:semiHidden/>
    <w:unhideWhenUsed/>
    <w:rsid w:val="0014608C"/>
    <w:rPr>
      <w:sz w:val="16"/>
      <w:szCs w:val="16"/>
    </w:rPr>
  </w:style>
  <w:style w:type="paragraph" w:styleId="CommentSubject">
    <w:name w:val="annotation subject"/>
    <w:basedOn w:val="CommentText"/>
    <w:next w:val="CommentText"/>
    <w:link w:val="CommentSubjectChar"/>
    <w:uiPriority w:val="99"/>
    <w:semiHidden/>
    <w:unhideWhenUsed/>
    <w:rsid w:val="0014608C"/>
    <w:rPr>
      <w:rFonts w:ascii="Times New Roman" w:hAnsi="Times New Roman"/>
      <w:b/>
      <w:bCs/>
    </w:rPr>
  </w:style>
  <w:style w:type="character" w:customStyle="1" w:styleId="CommentSubjectChar">
    <w:name w:val="Comment Subject Char"/>
    <w:basedOn w:val="CommentTextChar"/>
    <w:link w:val="CommentSubject"/>
    <w:uiPriority w:val="99"/>
    <w:semiHidden/>
    <w:rsid w:val="0014608C"/>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74177C"/>
    <w:rPr>
      <w:rFonts w:ascii="Arial" w:eastAsia="Calibri" w:hAnsi="Arial"/>
      <w:sz w:val="24"/>
      <w:szCs w:val="21"/>
    </w:rPr>
  </w:style>
  <w:style w:type="character" w:customStyle="1" w:styleId="PlainTextChar">
    <w:name w:val="Plain Text Char"/>
    <w:basedOn w:val="DefaultParagraphFont"/>
    <w:link w:val="PlainText"/>
    <w:uiPriority w:val="99"/>
    <w:rsid w:val="0074177C"/>
    <w:rPr>
      <w:rFonts w:ascii="Arial" w:hAnsi="Arial"/>
      <w:sz w:val="24"/>
      <w:szCs w:val="21"/>
    </w:rPr>
  </w:style>
  <w:style w:type="character" w:styleId="Hyperlink">
    <w:name w:val="Hyperlink"/>
    <w:basedOn w:val="DefaultParagraphFont"/>
    <w:uiPriority w:val="99"/>
    <w:unhideWhenUsed/>
    <w:rsid w:val="00526A8F"/>
    <w:rPr>
      <w:color w:val="0000FF" w:themeColor="hyperlink"/>
      <w:u w:val="single"/>
    </w:rPr>
  </w:style>
  <w:style w:type="paragraph" w:styleId="ListParagraph">
    <w:name w:val="List Paragraph"/>
    <w:basedOn w:val="Normal"/>
    <w:uiPriority w:val="34"/>
    <w:qFormat/>
    <w:rsid w:val="006F0348"/>
    <w:pPr>
      <w:ind w:left="720"/>
      <w:contextualSpacing/>
    </w:pPr>
    <w:rPr>
      <w:rFonts w:ascii="Arial" w:hAnsi="Arial"/>
      <w:sz w:val="24"/>
    </w:rPr>
  </w:style>
  <w:style w:type="table" w:styleId="TableGrid">
    <w:name w:val="Table Grid"/>
    <w:basedOn w:val="TableNormal"/>
    <w:uiPriority w:val="59"/>
    <w:rsid w:val="003910E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57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am.e.mauro2.civ@mail.mil" TargetMode="External"/><Relationship Id="rId5" Type="http://schemas.openxmlformats.org/officeDocument/2006/relationships/webSettings" Target="webSettings.xml"/><Relationship Id="rId10" Type="http://schemas.openxmlformats.org/officeDocument/2006/relationships/hyperlink" Target="mailto:frank.churchill@us.army.mi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30250-2CA1-4A88-91DE-4F3A1531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Lori A CAS/KBRwyle</dc:creator>
  <cp:lastModifiedBy>Deorsey, Jeremy A  CIV USARMY ACC (US)</cp:lastModifiedBy>
  <cp:revision>3</cp:revision>
  <cp:lastPrinted>2011-12-12T14:56:00Z</cp:lastPrinted>
  <dcterms:created xsi:type="dcterms:W3CDTF">2019-11-25T18:36:00Z</dcterms:created>
  <dcterms:modified xsi:type="dcterms:W3CDTF">2019-12-20T20:59:00Z</dcterms:modified>
</cp:coreProperties>
</file>