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C3F19" w14:textId="77777777" w:rsidR="00A31938" w:rsidRDefault="00A31938" w:rsidP="008F141F">
      <w:pPr>
        <w:spacing w:after="0" w:line="240" w:lineRule="auto"/>
        <w:jc w:val="center"/>
        <w:rPr>
          <w:rFonts w:ascii="Times New Roman" w:eastAsia="Times New Roman" w:hAnsi="Times New Roman" w:cs="Times New Roman"/>
        </w:rPr>
      </w:pPr>
    </w:p>
    <w:p w14:paraId="0ACD497F" w14:textId="77777777" w:rsidR="00543BB4" w:rsidRDefault="00543BB4" w:rsidP="008F141F">
      <w:pPr>
        <w:spacing w:after="0" w:line="240" w:lineRule="auto"/>
        <w:jc w:val="center"/>
        <w:rPr>
          <w:rFonts w:ascii="Times New Roman" w:eastAsia="Times New Roman" w:hAnsi="Times New Roman" w:cs="Times New Roman"/>
        </w:rPr>
      </w:pPr>
    </w:p>
    <w:p w14:paraId="00895573" w14:textId="77777777" w:rsidR="00543BB4" w:rsidRDefault="00543BB4" w:rsidP="008F141F">
      <w:pPr>
        <w:spacing w:after="0" w:line="240" w:lineRule="auto"/>
        <w:jc w:val="center"/>
        <w:rPr>
          <w:rFonts w:ascii="Times New Roman" w:eastAsia="Times New Roman" w:hAnsi="Times New Roman" w:cs="Times New Roman"/>
        </w:rPr>
      </w:pPr>
    </w:p>
    <w:p w14:paraId="2F9FCBC0" w14:textId="77777777" w:rsidR="00543BB4" w:rsidRDefault="00543BB4" w:rsidP="008F141F">
      <w:pPr>
        <w:spacing w:after="0" w:line="240" w:lineRule="auto"/>
        <w:jc w:val="center"/>
        <w:rPr>
          <w:rFonts w:ascii="Times New Roman" w:eastAsia="Times New Roman" w:hAnsi="Times New Roman" w:cs="Times New Roman"/>
        </w:rPr>
      </w:pPr>
    </w:p>
    <w:p w14:paraId="20584B10" w14:textId="77777777" w:rsidR="00781964" w:rsidRDefault="00781964" w:rsidP="008F141F">
      <w:pPr>
        <w:spacing w:after="0" w:line="240" w:lineRule="auto"/>
        <w:jc w:val="center"/>
        <w:rPr>
          <w:rFonts w:ascii="Times New Roman" w:eastAsia="Times New Roman" w:hAnsi="Times New Roman" w:cs="Times New Roman"/>
        </w:rPr>
      </w:pPr>
    </w:p>
    <w:p w14:paraId="764479BE" w14:textId="77777777" w:rsidR="00781964" w:rsidRDefault="00781964" w:rsidP="008F141F">
      <w:pPr>
        <w:spacing w:after="0" w:line="240" w:lineRule="auto"/>
        <w:jc w:val="center"/>
        <w:rPr>
          <w:rFonts w:ascii="Times New Roman" w:eastAsia="Times New Roman" w:hAnsi="Times New Roman" w:cs="Times New Roman"/>
        </w:rPr>
      </w:pPr>
    </w:p>
    <w:p w14:paraId="61BB279D" w14:textId="6784A9CD" w:rsidR="00543BB4" w:rsidRDefault="00543BB4" w:rsidP="008F141F">
      <w:pPr>
        <w:spacing w:after="0" w:line="240" w:lineRule="auto"/>
        <w:jc w:val="center"/>
        <w:rPr>
          <w:rFonts w:ascii="Times New Roman" w:eastAsia="Times New Roman" w:hAnsi="Times New Roman" w:cs="Times New Roman"/>
        </w:rPr>
      </w:pPr>
    </w:p>
    <w:p w14:paraId="677317E7" w14:textId="4568F17A" w:rsidR="009B18D7" w:rsidRDefault="009B18D7" w:rsidP="008F141F">
      <w:pPr>
        <w:spacing w:after="0" w:line="240" w:lineRule="auto"/>
        <w:jc w:val="center"/>
        <w:rPr>
          <w:rFonts w:ascii="Times New Roman" w:eastAsia="Times New Roman" w:hAnsi="Times New Roman" w:cs="Times New Roman"/>
        </w:rPr>
      </w:pPr>
    </w:p>
    <w:p w14:paraId="6604B91F" w14:textId="77777777" w:rsidR="009B18D7" w:rsidRDefault="009B18D7" w:rsidP="008F141F">
      <w:pPr>
        <w:spacing w:after="0" w:line="240" w:lineRule="auto"/>
        <w:jc w:val="center"/>
        <w:rPr>
          <w:rFonts w:ascii="Times New Roman" w:eastAsia="Times New Roman" w:hAnsi="Times New Roman" w:cs="Times New Roman"/>
        </w:rPr>
      </w:pPr>
    </w:p>
    <w:p w14:paraId="63EBAC9E" w14:textId="77777777" w:rsidR="00543BB4" w:rsidRPr="00C97433" w:rsidRDefault="00543BB4" w:rsidP="008F141F">
      <w:pPr>
        <w:spacing w:after="0" w:line="240" w:lineRule="auto"/>
        <w:jc w:val="center"/>
        <w:rPr>
          <w:rFonts w:ascii="Times New Roman" w:eastAsia="Times New Roman" w:hAnsi="Times New Roman" w:cs="Times New Roman"/>
        </w:rPr>
      </w:pPr>
    </w:p>
    <w:p w14:paraId="634A0988" w14:textId="77777777" w:rsidR="007D6D54" w:rsidRPr="003A49C1" w:rsidRDefault="007D6D54" w:rsidP="00F15BC3">
      <w:bookmarkStart w:id="0" w:name="_Toc9757813"/>
    </w:p>
    <w:p w14:paraId="2A5C81F8" w14:textId="61D9DEC6" w:rsidR="00A31938" w:rsidRPr="00C97433" w:rsidRDefault="00A31938" w:rsidP="007D6D54">
      <w:pPr>
        <w:pStyle w:val="Heading1"/>
        <w:spacing w:before="0" w:line="240" w:lineRule="auto"/>
        <w:jc w:val="center"/>
        <w:rPr>
          <w:rFonts w:ascii="Times New Roman" w:eastAsia="Times New Roman" w:hAnsi="Times New Roman" w:cs="Times New Roman"/>
          <w:i/>
          <w:color w:val="auto"/>
          <w:sz w:val="40"/>
          <w:szCs w:val="22"/>
        </w:rPr>
      </w:pPr>
      <w:r w:rsidRPr="00C97433">
        <w:rPr>
          <w:rFonts w:ascii="Times New Roman" w:eastAsia="Times New Roman" w:hAnsi="Times New Roman" w:cs="Times New Roman"/>
          <w:i/>
          <w:color w:val="auto"/>
          <w:sz w:val="40"/>
          <w:szCs w:val="22"/>
        </w:rPr>
        <w:t xml:space="preserve">REQUEST FOR </w:t>
      </w:r>
      <w:bookmarkEnd w:id="0"/>
      <w:r w:rsidR="00BF10EF">
        <w:rPr>
          <w:rFonts w:ascii="Times New Roman" w:eastAsia="Times New Roman" w:hAnsi="Times New Roman" w:cs="Times New Roman"/>
          <w:i/>
          <w:color w:val="auto"/>
          <w:sz w:val="40"/>
          <w:szCs w:val="22"/>
        </w:rPr>
        <w:t>QU</w:t>
      </w:r>
      <w:r w:rsidR="00F72E23">
        <w:rPr>
          <w:rFonts w:ascii="Times New Roman" w:eastAsia="Times New Roman" w:hAnsi="Times New Roman" w:cs="Times New Roman"/>
          <w:i/>
          <w:color w:val="auto"/>
          <w:sz w:val="40"/>
          <w:szCs w:val="22"/>
        </w:rPr>
        <w:t>O</w:t>
      </w:r>
      <w:r w:rsidR="00BF10EF">
        <w:rPr>
          <w:rFonts w:ascii="Times New Roman" w:eastAsia="Times New Roman" w:hAnsi="Times New Roman" w:cs="Times New Roman"/>
          <w:i/>
          <w:color w:val="auto"/>
          <w:sz w:val="40"/>
          <w:szCs w:val="22"/>
        </w:rPr>
        <w:t>TATION</w:t>
      </w:r>
      <w:r w:rsidRPr="00C97433">
        <w:rPr>
          <w:rFonts w:ascii="Times New Roman" w:eastAsia="Times New Roman" w:hAnsi="Times New Roman" w:cs="Times New Roman"/>
          <w:i/>
          <w:color w:val="auto"/>
          <w:sz w:val="40"/>
          <w:szCs w:val="22"/>
        </w:rPr>
        <w:t xml:space="preserve"> (</w:t>
      </w:r>
      <w:r w:rsidR="00BF10EF">
        <w:rPr>
          <w:rFonts w:ascii="Times New Roman" w:eastAsia="Times New Roman" w:hAnsi="Times New Roman" w:cs="Times New Roman"/>
          <w:i/>
          <w:color w:val="auto"/>
          <w:sz w:val="40"/>
          <w:szCs w:val="22"/>
        </w:rPr>
        <w:t>RFQ</w:t>
      </w:r>
      <w:r w:rsidRPr="00C97433">
        <w:rPr>
          <w:rFonts w:ascii="Times New Roman" w:eastAsia="Times New Roman" w:hAnsi="Times New Roman" w:cs="Times New Roman"/>
          <w:i/>
          <w:color w:val="auto"/>
          <w:sz w:val="40"/>
          <w:szCs w:val="22"/>
        </w:rPr>
        <w:t>)</w:t>
      </w:r>
    </w:p>
    <w:p w14:paraId="39F2DF96" w14:textId="77777777" w:rsidR="00781964" w:rsidRDefault="00781964" w:rsidP="007D6D54">
      <w:pPr>
        <w:spacing w:after="0" w:line="240" w:lineRule="auto"/>
        <w:jc w:val="center"/>
        <w:rPr>
          <w:rFonts w:ascii="Times New Roman" w:eastAsia="Times New Roman" w:hAnsi="Times New Roman" w:cs="Times New Roman"/>
          <w:b/>
          <w:sz w:val="40"/>
        </w:rPr>
      </w:pPr>
    </w:p>
    <w:p w14:paraId="357844D3" w14:textId="6ECF55EF" w:rsidR="00A31938" w:rsidRDefault="00F8302B" w:rsidP="007D6D54">
      <w:pPr>
        <w:spacing w:after="0" w:line="24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1305M220</w:t>
      </w:r>
      <w:r w:rsidR="008440A9">
        <w:rPr>
          <w:rFonts w:ascii="Times New Roman" w:eastAsia="Times New Roman" w:hAnsi="Times New Roman" w:cs="Times New Roman"/>
          <w:b/>
          <w:sz w:val="40"/>
        </w:rPr>
        <w:t>QNMAN0</w:t>
      </w:r>
      <w:r>
        <w:rPr>
          <w:rFonts w:ascii="Times New Roman" w:eastAsia="Times New Roman" w:hAnsi="Times New Roman" w:cs="Times New Roman"/>
          <w:b/>
          <w:sz w:val="40"/>
        </w:rPr>
        <w:t>016</w:t>
      </w:r>
    </w:p>
    <w:p w14:paraId="0C40DF0F" w14:textId="313D725E" w:rsidR="009B3605" w:rsidRPr="00C97433" w:rsidRDefault="009B3605" w:rsidP="007D6D54">
      <w:pPr>
        <w:spacing w:after="0" w:line="240" w:lineRule="auto"/>
        <w:jc w:val="center"/>
        <w:rPr>
          <w:rFonts w:ascii="Times New Roman" w:eastAsia="Times New Roman" w:hAnsi="Times New Roman" w:cs="Times New Roman"/>
          <w:b/>
          <w:sz w:val="40"/>
        </w:rPr>
      </w:pPr>
    </w:p>
    <w:p w14:paraId="61F5297E" w14:textId="77777777" w:rsidR="00A31938" w:rsidRPr="00C97433" w:rsidRDefault="00A31938" w:rsidP="007D6D54">
      <w:pPr>
        <w:spacing w:after="0" w:line="240" w:lineRule="auto"/>
        <w:jc w:val="center"/>
        <w:rPr>
          <w:rFonts w:ascii="Times New Roman" w:eastAsia="Times New Roman" w:hAnsi="Times New Roman" w:cs="Times New Roman"/>
          <w:b/>
          <w:sz w:val="40"/>
        </w:rPr>
      </w:pPr>
    </w:p>
    <w:p w14:paraId="1545B49F" w14:textId="3A960830" w:rsidR="00A31938" w:rsidRPr="00C97433" w:rsidRDefault="00BF10EF" w:rsidP="007D6D54">
      <w:pPr>
        <w:spacing w:after="0" w:line="240" w:lineRule="auto"/>
        <w:jc w:val="center"/>
        <w:rPr>
          <w:rFonts w:ascii="Times New Roman" w:eastAsia="Times New Roman" w:hAnsi="Times New Roman" w:cs="Times New Roman"/>
          <w:b/>
          <w:sz w:val="40"/>
          <w:u w:val="single"/>
        </w:rPr>
      </w:pPr>
      <w:r>
        <w:rPr>
          <w:rFonts w:ascii="Times New Roman" w:eastAsia="Times New Roman" w:hAnsi="Times New Roman" w:cs="Times New Roman"/>
          <w:b/>
          <w:sz w:val="40"/>
          <w:u w:val="single"/>
        </w:rPr>
        <w:t>Office of Marine and Aviation Operations</w:t>
      </w:r>
    </w:p>
    <w:p w14:paraId="2E2EF62E" w14:textId="79ACCEB1" w:rsidR="00A31938" w:rsidRPr="00BF10EF" w:rsidRDefault="00BF10EF" w:rsidP="007D6D54">
      <w:pPr>
        <w:spacing w:after="0" w:line="240" w:lineRule="auto"/>
        <w:ind w:firstLine="720"/>
        <w:jc w:val="center"/>
        <w:rPr>
          <w:rFonts w:ascii="Times New Roman" w:eastAsia="Times New Roman" w:hAnsi="Times New Roman" w:cs="Times New Roman"/>
          <w:b/>
          <w:i/>
          <w:sz w:val="40"/>
          <w:u w:val="single"/>
        </w:rPr>
      </w:pPr>
      <w:r w:rsidRPr="00BF10EF">
        <w:rPr>
          <w:rFonts w:ascii="Times New Roman" w:eastAsia="Times New Roman" w:hAnsi="Times New Roman" w:cs="Times New Roman"/>
          <w:b/>
          <w:i/>
          <w:sz w:val="40"/>
          <w:u w:val="single"/>
        </w:rPr>
        <w:t>(</w:t>
      </w:r>
      <w:r w:rsidR="006A518A">
        <w:rPr>
          <w:rFonts w:ascii="Times New Roman" w:eastAsia="Times New Roman" w:hAnsi="Times New Roman" w:cs="Times New Roman"/>
          <w:b/>
          <w:i/>
          <w:sz w:val="40"/>
          <w:u w:val="single"/>
        </w:rPr>
        <w:t>ABS Classification Service</w:t>
      </w:r>
      <w:r w:rsidRPr="00BF10EF">
        <w:rPr>
          <w:rFonts w:ascii="Times New Roman" w:eastAsia="Times New Roman" w:hAnsi="Times New Roman" w:cs="Times New Roman"/>
          <w:b/>
          <w:i/>
          <w:sz w:val="40"/>
          <w:u w:val="single"/>
        </w:rPr>
        <w:t>)</w:t>
      </w:r>
    </w:p>
    <w:p w14:paraId="5AA701F3" w14:textId="4FC35219" w:rsidR="007D6D54" w:rsidRPr="00C97433" w:rsidRDefault="007D6D54" w:rsidP="007D6D54">
      <w:pPr>
        <w:spacing w:after="0" w:line="240" w:lineRule="auto"/>
        <w:jc w:val="center"/>
        <w:rPr>
          <w:rFonts w:ascii="Times New Roman" w:eastAsia="Times New Roman" w:hAnsi="Times New Roman" w:cs="Times New Roman"/>
          <w:b/>
          <w:sz w:val="40"/>
          <w:u w:val="single"/>
        </w:rPr>
      </w:pPr>
    </w:p>
    <w:p w14:paraId="5402ACCE" w14:textId="77777777" w:rsidR="00543BB4" w:rsidRPr="00C97433" w:rsidRDefault="00543BB4" w:rsidP="007D6D54">
      <w:pPr>
        <w:spacing w:after="0" w:line="240" w:lineRule="auto"/>
        <w:jc w:val="center"/>
        <w:rPr>
          <w:rFonts w:ascii="Times New Roman" w:hAnsi="Times New Roman" w:cs="Times New Roman"/>
          <w:b/>
          <w:sz w:val="40"/>
        </w:rPr>
      </w:pPr>
    </w:p>
    <w:p w14:paraId="05AC3966" w14:textId="02AFB3CC" w:rsidR="007D6D54" w:rsidRPr="00C97433" w:rsidRDefault="007D6D54" w:rsidP="007D6D54">
      <w:pPr>
        <w:spacing w:after="0" w:line="240" w:lineRule="auto"/>
        <w:jc w:val="center"/>
        <w:rPr>
          <w:rFonts w:ascii="Times New Roman" w:hAnsi="Times New Roman" w:cs="Times New Roman"/>
          <w:b/>
          <w:sz w:val="40"/>
        </w:rPr>
      </w:pPr>
      <w:r w:rsidRPr="00C97433">
        <w:rPr>
          <w:rFonts w:ascii="Times New Roman" w:hAnsi="Times New Roman" w:cs="Times New Roman"/>
          <w:b/>
          <w:sz w:val="40"/>
        </w:rPr>
        <w:t>U.S. Department of Commerce</w:t>
      </w:r>
      <w:r w:rsidR="00F0735A">
        <w:rPr>
          <w:rFonts w:ascii="Times New Roman" w:hAnsi="Times New Roman" w:cs="Times New Roman"/>
          <w:b/>
          <w:sz w:val="40"/>
        </w:rPr>
        <w:t xml:space="preserve"> (DOC)</w:t>
      </w:r>
    </w:p>
    <w:p w14:paraId="3B22BA5F" w14:textId="29913E80" w:rsidR="007D6D54" w:rsidRPr="00C97433" w:rsidRDefault="007D6D54" w:rsidP="007D6D54">
      <w:pPr>
        <w:spacing w:after="0" w:line="240" w:lineRule="auto"/>
        <w:jc w:val="center"/>
        <w:rPr>
          <w:rFonts w:ascii="Times New Roman" w:hAnsi="Times New Roman" w:cs="Times New Roman"/>
          <w:b/>
          <w:sz w:val="40"/>
        </w:rPr>
      </w:pPr>
      <w:r w:rsidRPr="00C97433">
        <w:rPr>
          <w:rFonts w:ascii="Times New Roman" w:hAnsi="Times New Roman" w:cs="Times New Roman"/>
          <w:b/>
          <w:sz w:val="40"/>
        </w:rPr>
        <w:t>National Oceanic and Atmospheric Administration</w:t>
      </w:r>
      <w:r w:rsidR="00F0735A">
        <w:rPr>
          <w:rFonts w:ascii="Times New Roman" w:hAnsi="Times New Roman" w:cs="Times New Roman"/>
          <w:b/>
          <w:sz w:val="40"/>
        </w:rPr>
        <w:t xml:space="preserve"> (NOAA)</w:t>
      </w:r>
    </w:p>
    <w:p w14:paraId="3E54B0D1" w14:textId="0EDDFFF0" w:rsidR="007D6D54" w:rsidRPr="00C97433" w:rsidRDefault="007D6D54" w:rsidP="007D6D54">
      <w:pPr>
        <w:spacing w:after="0" w:line="240" w:lineRule="auto"/>
        <w:jc w:val="center"/>
        <w:rPr>
          <w:rFonts w:ascii="Times New Roman" w:hAnsi="Times New Roman" w:cs="Times New Roman"/>
          <w:b/>
          <w:sz w:val="40"/>
        </w:rPr>
      </w:pPr>
      <w:r w:rsidRPr="00C97433">
        <w:rPr>
          <w:rFonts w:ascii="Times New Roman" w:hAnsi="Times New Roman" w:cs="Times New Roman"/>
          <w:b/>
          <w:sz w:val="40"/>
        </w:rPr>
        <w:t>Eastern</w:t>
      </w:r>
      <w:r w:rsidR="00F0735A">
        <w:rPr>
          <w:rFonts w:ascii="Times New Roman" w:hAnsi="Times New Roman" w:cs="Times New Roman"/>
          <w:b/>
          <w:sz w:val="40"/>
        </w:rPr>
        <w:t xml:space="preserve"> Region</w:t>
      </w:r>
      <w:r w:rsidRPr="00C97433">
        <w:rPr>
          <w:rFonts w:ascii="Times New Roman" w:hAnsi="Times New Roman" w:cs="Times New Roman"/>
          <w:b/>
          <w:sz w:val="40"/>
        </w:rPr>
        <w:t xml:space="preserve"> Acquisition Division</w:t>
      </w:r>
      <w:r w:rsidR="00F0735A">
        <w:rPr>
          <w:rFonts w:ascii="Times New Roman" w:hAnsi="Times New Roman" w:cs="Times New Roman"/>
          <w:b/>
          <w:sz w:val="40"/>
        </w:rPr>
        <w:t xml:space="preserve"> (ERAD)</w:t>
      </w:r>
    </w:p>
    <w:p w14:paraId="521027C1" w14:textId="09F0B8A5" w:rsidR="007D6D54" w:rsidRPr="00C97433" w:rsidRDefault="00BF10EF" w:rsidP="007D6D54">
      <w:pPr>
        <w:spacing w:after="0" w:line="240" w:lineRule="auto"/>
        <w:jc w:val="center"/>
        <w:rPr>
          <w:rFonts w:ascii="Times New Roman" w:hAnsi="Times New Roman" w:cs="Times New Roman"/>
          <w:b/>
          <w:sz w:val="40"/>
          <w:lang w:val="fr-FR"/>
        </w:rPr>
      </w:pPr>
      <w:r>
        <w:rPr>
          <w:rFonts w:ascii="Times New Roman" w:hAnsi="Times New Roman" w:cs="Times New Roman"/>
          <w:b/>
          <w:sz w:val="40"/>
          <w:lang w:val="fr-FR"/>
        </w:rPr>
        <w:t>200 Granby Street, Suite 405</w:t>
      </w:r>
    </w:p>
    <w:p w14:paraId="50D1EB2F" w14:textId="77777777" w:rsidR="00543BB4" w:rsidRDefault="007D6D54" w:rsidP="00543BB4">
      <w:pPr>
        <w:spacing w:after="0" w:line="240" w:lineRule="auto"/>
        <w:jc w:val="center"/>
        <w:rPr>
          <w:rFonts w:ascii="Times New Roman" w:eastAsia="Times New Roman" w:hAnsi="Times New Roman" w:cs="Times New Roman"/>
          <w:b/>
          <w:sz w:val="40"/>
        </w:rPr>
      </w:pPr>
      <w:r w:rsidRPr="00C97433">
        <w:rPr>
          <w:rFonts w:ascii="Times New Roman" w:hAnsi="Times New Roman" w:cs="Times New Roman"/>
          <w:b/>
          <w:sz w:val="40"/>
          <w:lang w:val="fr-FR"/>
        </w:rPr>
        <w:t>Norfolk, VA 23510</w:t>
      </w:r>
      <w:r w:rsidR="00543BB4" w:rsidRPr="00543BB4">
        <w:rPr>
          <w:rFonts w:ascii="Times New Roman" w:eastAsia="Times New Roman" w:hAnsi="Times New Roman" w:cs="Times New Roman"/>
          <w:b/>
          <w:sz w:val="40"/>
        </w:rPr>
        <w:t xml:space="preserve"> </w:t>
      </w:r>
    </w:p>
    <w:p w14:paraId="20383C46" w14:textId="77777777" w:rsidR="00694CCC" w:rsidRDefault="00694CCC" w:rsidP="00543BB4">
      <w:pPr>
        <w:spacing w:after="0" w:line="240" w:lineRule="auto"/>
        <w:jc w:val="center"/>
        <w:rPr>
          <w:rFonts w:ascii="Times New Roman" w:eastAsia="Times New Roman" w:hAnsi="Times New Roman" w:cs="Times New Roman"/>
          <w:b/>
          <w:sz w:val="40"/>
        </w:rPr>
      </w:pPr>
    </w:p>
    <w:p w14:paraId="79AD70C0" w14:textId="09F7BFC0" w:rsidR="00A31938" w:rsidRPr="00B20431" w:rsidRDefault="00DD03A6" w:rsidP="007D6D54">
      <w:pPr>
        <w:spacing w:after="0" w:line="240" w:lineRule="auto"/>
        <w:jc w:val="center"/>
        <w:rPr>
          <w:rFonts w:ascii="Times New Roman" w:hAnsi="Times New Roman" w:cs="Times New Roman"/>
          <w:b/>
          <w:sz w:val="40"/>
          <w:lang w:val="fr-FR"/>
        </w:rPr>
      </w:pPr>
      <w:r>
        <w:rPr>
          <w:rFonts w:ascii="Times New Roman" w:hAnsi="Times New Roman" w:cs="Times New Roman"/>
          <w:b/>
          <w:sz w:val="40"/>
        </w:rPr>
        <w:t>December</w:t>
      </w:r>
      <w:r w:rsidR="003A360D">
        <w:rPr>
          <w:rFonts w:ascii="Times New Roman" w:hAnsi="Times New Roman" w:cs="Times New Roman"/>
          <w:b/>
          <w:sz w:val="40"/>
        </w:rPr>
        <w:t xml:space="preserve"> </w:t>
      </w:r>
      <w:r w:rsidR="00C16DFE">
        <w:rPr>
          <w:rFonts w:ascii="Times New Roman" w:hAnsi="Times New Roman" w:cs="Times New Roman"/>
          <w:b/>
          <w:sz w:val="40"/>
        </w:rPr>
        <w:t>6</w:t>
      </w:r>
      <w:r w:rsidR="00B20431" w:rsidRPr="00B20431">
        <w:rPr>
          <w:rFonts w:ascii="Times New Roman" w:hAnsi="Times New Roman" w:cs="Times New Roman"/>
          <w:b/>
          <w:sz w:val="40"/>
        </w:rPr>
        <w:t>, 2019</w:t>
      </w:r>
      <w:r w:rsidR="00A31938" w:rsidRPr="00B20431">
        <w:rPr>
          <w:rFonts w:ascii="Times New Roman" w:hAnsi="Times New Roman" w:cs="Times New Roman"/>
          <w:b/>
          <w:sz w:val="40"/>
        </w:rPr>
        <w:br w:type="page"/>
      </w:r>
    </w:p>
    <w:p w14:paraId="0DCB6A7E" w14:textId="77777777" w:rsidR="00F51CF3" w:rsidRPr="00C97433" w:rsidRDefault="00F51CF3" w:rsidP="008F141F">
      <w:pPr>
        <w:pStyle w:val="Heading2"/>
        <w:spacing w:before="0" w:line="240" w:lineRule="auto"/>
        <w:jc w:val="center"/>
        <w:rPr>
          <w:rFonts w:ascii="Times New Roman" w:eastAsia="Times New Roman" w:hAnsi="Times New Roman" w:cs="Times New Roman"/>
          <w:color w:val="auto"/>
          <w:sz w:val="22"/>
          <w:szCs w:val="22"/>
        </w:rPr>
      </w:pPr>
      <w:r w:rsidRPr="00C97433">
        <w:rPr>
          <w:rFonts w:ascii="Times New Roman" w:eastAsia="Times New Roman" w:hAnsi="Times New Roman" w:cs="Times New Roman"/>
          <w:color w:val="auto"/>
          <w:sz w:val="22"/>
          <w:szCs w:val="22"/>
        </w:rPr>
        <w:lastRenderedPageBreak/>
        <w:t>TABLE OF CONTENTS</w:t>
      </w:r>
    </w:p>
    <w:p w14:paraId="4FC11719" w14:textId="77777777" w:rsidR="00F51CF3" w:rsidRPr="00C97433" w:rsidRDefault="00F51CF3" w:rsidP="008F141F">
      <w:pPr>
        <w:spacing w:after="0" w:line="240" w:lineRule="auto"/>
        <w:rPr>
          <w:rFonts w:ascii="Times New Roman" w:eastAsia="Times New Roman" w:hAnsi="Times New Roman" w:cs="Times New Roman"/>
        </w:rPr>
      </w:pPr>
    </w:p>
    <w:tbl>
      <w:tblPr>
        <w:tblW w:w="9480" w:type="dxa"/>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52"/>
        <w:gridCol w:w="7758"/>
        <w:gridCol w:w="870"/>
      </w:tblGrid>
      <w:tr w:rsidR="004F4652" w:rsidRPr="003A49C1" w14:paraId="68115B35" w14:textId="77777777" w:rsidTr="004F4652">
        <w:trPr>
          <w:trHeight w:val="296"/>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bottom"/>
            <w:hideMark/>
          </w:tcPr>
          <w:p w14:paraId="3DA0042E" w14:textId="77777777" w:rsidR="004F4652" w:rsidRPr="00C97433" w:rsidRDefault="004F4652" w:rsidP="004F4652">
            <w:pPr>
              <w:spacing w:after="0" w:line="240" w:lineRule="auto"/>
              <w:rPr>
                <w:rFonts w:ascii="Times New Roman" w:hAnsi="Times New Roman" w:cs="Times New Roman"/>
                <w:b/>
                <w:bCs/>
              </w:rPr>
            </w:pPr>
            <w:r w:rsidRPr="00C97433">
              <w:rPr>
                <w:rFonts w:ascii="Times New Roman" w:hAnsi="Times New Roman" w:cs="Times New Roman"/>
                <w:b/>
                <w:bCs/>
              </w:rPr>
              <w:t>Section</w:t>
            </w:r>
          </w:p>
        </w:tc>
        <w:tc>
          <w:tcPr>
            <w:tcW w:w="7728" w:type="dxa"/>
            <w:tcBorders>
              <w:top w:val="outset" w:sz="6" w:space="0" w:color="000000"/>
              <w:left w:val="outset" w:sz="6" w:space="0" w:color="000000"/>
              <w:bottom w:val="outset" w:sz="6" w:space="0" w:color="000000"/>
              <w:right w:val="outset" w:sz="6" w:space="0" w:color="000000"/>
            </w:tcBorders>
            <w:shd w:val="clear" w:color="auto" w:fill="FFFFFF"/>
            <w:vAlign w:val="bottom"/>
            <w:hideMark/>
          </w:tcPr>
          <w:p w14:paraId="3ECD3A58" w14:textId="77777777" w:rsidR="004F4652" w:rsidRPr="00C97433" w:rsidRDefault="004F4652" w:rsidP="004F4652">
            <w:pPr>
              <w:spacing w:after="0" w:line="240" w:lineRule="auto"/>
              <w:rPr>
                <w:rFonts w:ascii="Times New Roman" w:hAnsi="Times New Roman" w:cs="Times New Roman"/>
                <w:b/>
                <w:bCs/>
              </w:rPr>
            </w:pPr>
            <w:bookmarkStart w:id="1" w:name="wp1125300"/>
            <w:bookmarkEnd w:id="1"/>
            <w:r w:rsidRPr="00C97433">
              <w:rPr>
                <w:rFonts w:ascii="Times New Roman" w:hAnsi="Times New Roman" w:cs="Times New Roman"/>
                <w:b/>
                <w:bCs/>
              </w:rPr>
              <w:t>Title</w:t>
            </w:r>
          </w:p>
        </w:tc>
        <w:tc>
          <w:tcPr>
            <w:tcW w:w="825" w:type="dxa"/>
            <w:tcBorders>
              <w:top w:val="outset" w:sz="6" w:space="0" w:color="000000"/>
              <w:left w:val="outset" w:sz="6" w:space="0" w:color="000000"/>
              <w:bottom w:val="outset" w:sz="6" w:space="0" w:color="000000"/>
              <w:right w:val="outset" w:sz="6" w:space="0" w:color="000000"/>
            </w:tcBorders>
            <w:shd w:val="clear" w:color="auto" w:fill="FFFFFF"/>
          </w:tcPr>
          <w:p w14:paraId="62440F71" w14:textId="77777777" w:rsidR="004F4652" w:rsidRPr="00C97433" w:rsidRDefault="004F4652" w:rsidP="004F4652">
            <w:pPr>
              <w:spacing w:after="0" w:line="240" w:lineRule="auto"/>
              <w:rPr>
                <w:rFonts w:ascii="Times New Roman" w:hAnsi="Times New Roman" w:cs="Times New Roman"/>
                <w:b/>
                <w:bCs/>
              </w:rPr>
            </w:pPr>
            <w:r w:rsidRPr="00C97433">
              <w:rPr>
                <w:rFonts w:ascii="Times New Roman" w:hAnsi="Times New Roman" w:cs="Times New Roman"/>
                <w:b/>
                <w:bCs/>
              </w:rPr>
              <w:t>Page</w:t>
            </w:r>
          </w:p>
        </w:tc>
      </w:tr>
      <w:tr w:rsidR="004F4652" w:rsidRPr="003A49C1" w14:paraId="26A17807" w14:textId="77777777" w:rsidTr="004F4652">
        <w:trPr>
          <w:trHeight w:val="283"/>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CE4F570" w14:textId="77777777" w:rsidR="004F4652" w:rsidRPr="00C97433" w:rsidRDefault="004F4652" w:rsidP="004F4652">
            <w:pPr>
              <w:spacing w:after="0" w:line="240" w:lineRule="auto"/>
              <w:rPr>
                <w:rFonts w:ascii="Times New Roman" w:hAnsi="Times New Roman" w:cs="Times New Roman"/>
                <w:b/>
              </w:rPr>
            </w:pPr>
            <w:bookmarkStart w:id="2" w:name="wp1125302"/>
            <w:bookmarkStart w:id="3" w:name="wp1125306"/>
            <w:bookmarkEnd w:id="2"/>
            <w:bookmarkEnd w:id="3"/>
            <w:r w:rsidRPr="00C97433">
              <w:rPr>
                <w:rFonts w:ascii="Times New Roman" w:hAnsi="Times New Roman" w:cs="Times New Roman"/>
                <w:b/>
              </w:rPr>
              <w:t>A</w:t>
            </w:r>
          </w:p>
        </w:tc>
        <w:tc>
          <w:tcPr>
            <w:tcW w:w="7728" w:type="dxa"/>
            <w:tcBorders>
              <w:top w:val="outset" w:sz="6" w:space="0" w:color="000000"/>
              <w:left w:val="outset" w:sz="6" w:space="0" w:color="000000"/>
              <w:bottom w:val="outset" w:sz="6" w:space="0" w:color="000000"/>
              <w:right w:val="outset" w:sz="6" w:space="0" w:color="000000"/>
            </w:tcBorders>
            <w:shd w:val="clear" w:color="auto" w:fill="FFFFFF"/>
            <w:hideMark/>
          </w:tcPr>
          <w:p w14:paraId="76A8CD2F" w14:textId="77777777" w:rsidR="004F4652" w:rsidRPr="002F38AC" w:rsidRDefault="004F4652" w:rsidP="004F4652">
            <w:pPr>
              <w:spacing w:after="0" w:line="240" w:lineRule="auto"/>
              <w:rPr>
                <w:rFonts w:ascii="Times New Roman" w:hAnsi="Times New Roman" w:cs="Times New Roman"/>
              </w:rPr>
            </w:pPr>
            <w:bookmarkStart w:id="4" w:name="wp1125308"/>
            <w:bookmarkEnd w:id="4"/>
            <w:r w:rsidRPr="002F38AC">
              <w:rPr>
                <w:rFonts w:ascii="Times New Roman" w:hAnsi="Times New Roman" w:cs="Times New Roman"/>
              </w:rPr>
              <w:t>Standard Form (SF) - 1449</w:t>
            </w:r>
          </w:p>
        </w:tc>
        <w:tc>
          <w:tcPr>
            <w:tcW w:w="825" w:type="dxa"/>
            <w:tcBorders>
              <w:top w:val="outset" w:sz="6" w:space="0" w:color="000000"/>
              <w:left w:val="outset" w:sz="6" w:space="0" w:color="000000"/>
              <w:bottom w:val="outset" w:sz="6" w:space="0" w:color="000000"/>
              <w:right w:val="outset" w:sz="6" w:space="0" w:color="000000"/>
            </w:tcBorders>
            <w:shd w:val="clear" w:color="auto" w:fill="FFFFFF"/>
          </w:tcPr>
          <w:p w14:paraId="44D47BE2" w14:textId="7A0D711D" w:rsidR="004F4652" w:rsidRPr="002F38AC" w:rsidRDefault="002F38AC" w:rsidP="004F4652">
            <w:pPr>
              <w:spacing w:after="0" w:line="240" w:lineRule="auto"/>
              <w:rPr>
                <w:rFonts w:ascii="Times New Roman" w:hAnsi="Times New Roman" w:cs="Times New Roman"/>
                <w:b/>
              </w:rPr>
            </w:pPr>
            <w:r w:rsidRPr="002F38AC">
              <w:rPr>
                <w:rFonts w:ascii="Times New Roman" w:hAnsi="Times New Roman" w:cs="Times New Roman"/>
                <w:b/>
              </w:rPr>
              <w:t>03</w:t>
            </w:r>
          </w:p>
        </w:tc>
      </w:tr>
      <w:tr w:rsidR="004F4652" w:rsidRPr="003A49C1" w14:paraId="70642095" w14:textId="77777777" w:rsidTr="004F4652">
        <w:trPr>
          <w:trHeight w:val="283"/>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B865FBD" w14:textId="77777777" w:rsidR="004F4652" w:rsidRPr="00C97433" w:rsidRDefault="004F4652" w:rsidP="004F4652">
            <w:pPr>
              <w:spacing w:after="0" w:line="240" w:lineRule="auto"/>
              <w:rPr>
                <w:rFonts w:ascii="Times New Roman" w:hAnsi="Times New Roman" w:cs="Times New Roman"/>
                <w:b/>
              </w:rPr>
            </w:pPr>
            <w:bookmarkStart w:id="5" w:name="wp1125310"/>
            <w:bookmarkEnd w:id="5"/>
            <w:r w:rsidRPr="00C97433">
              <w:rPr>
                <w:rFonts w:ascii="Times New Roman" w:hAnsi="Times New Roman" w:cs="Times New Roman"/>
                <w:b/>
              </w:rPr>
              <w:t>B</w:t>
            </w:r>
          </w:p>
        </w:tc>
        <w:tc>
          <w:tcPr>
            <w:tcW w:w="7728" w:type="dxa"/>
            <w:tcBorders>
              <w:top w:val="outset" w:sz="6" w:space="0" w:color="000000"/>
              <w:left w:val="outset" w:sz="6" w:space="0" w:color="000000"/>
              <w:bottom w:val="outset" w:sz="6" w:space="0" w:color="000000"/>
              <w:right w:val="outset" w:sz="6" w:space="0" w:color="000000"/>
            </w:tcBorders>
            <w:shd w:val="clear" w:color="auto" w:fill="FFFFFF"/>
            <w:hideMark/>
          </w:tcPr>
          <w:p w14:paraId="0D139C2C" w14:textId="77777777" w:rsidR="004F4652" w:rsidRPr="002F38AC" w:rsidRDefault="004F4652" w:rsidP="004F4652">
            <w:pPr>
              <w:spacing w:after="0" w:line="240" w:lineRule="auto"/>
              <w:rPr>
                <w:rFonts w:ascii="Times New Roman" w:hAnsi="Times New Roman" w:cs="Times New Roman"/>
              </w:rPr>
            </w:pPr>
            <w:bookmarkStart w:id="6" w:name="wp1125312"/>
            <w:bookmarkEnd w:id="6"/>
            <w:r w:rsidRPr="002F38AC">
              <w:rPr>
                <w:rFonts w:ascii="Times New Roman" w:hAnsi="Times New Roman" w:cs="Times New Roman"/>
              </w:rPr>
              <w:t>Continuation of SF-1449</w:t>
            </w:r>
          </w:p>
        </w:tc>
        <w:tc>
          <w:tcPr>
            <w:tcW w:w="825" w:type="dxa"/>
            <w:tcBorders>
              <w:top w:val="outset" w:sz="6" w:space="0" w:color="000000"/>
              <w:left w:val="outset" w:sz="6" w:space="0" w:color="000000"/>
              <w:bottom w:val="outset" w:sz="6" w:space="0" w:color="000000"/>
              <w:right w:val="outset" w:sz="6" w:space="0" w:color="000000"/>
            </w:tcBorders>
            <w:shd w:val="clear" w:color="auto" w:fill="FFFFFF"/>
          </w:tcPr>
          <w:p w14:paraId="445AF48A" w14:textId="639AC09B" w:rsidR="004F4652" w:rsidRPr="002F38AC" w:rsidRDefault="002F38AC" w:rsidP="004F4652">
            <w:pPr>
              <w:spacing w:after="0" w:line="240" w:lineRule="auto"/>
              <w:rPr>
                <w:rFonts w:ascii="Times New Roman" w:hAnsi="Times New Roman" w:cs="Times New Roman"/>
                <w:b/>
              </w:rPr>
            </w:pPr>
            <w:r w:rsidRPr="002F38AC">
              <w:rPr>
                <w:rFonts w:ascii="Times New Roman" w:hAnsi="Times New Roman" w:cs="Times New Roman"/>
                <w:b/>
              </w:rPr>
              <w:t>04</w:t>
            </w:r>
          </w:p>
        </w:tc>
      </w:tr>
      <w:tr w:rsidR="004F4652" w:rsidRPr="003A49C1" w14:paraId="13ED83E6" w14:textId="77777777" w:rsidTr="004F4652">
        <w:trPr>
          <w:trHeight w:val="296"/>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cPr>
          <w:p w14:paraId="4C42D4C9" w14:textId="77777777" w:rsidR="004F4652" w:rsidRPr="00C97433" w:rsidRDefault="004F4652" w:rsidP="004F4652">
            <w:pPr>
              <w:spacing w:after="0" w:line="240" w:lineRule="auto"/>
              <w:rPr>
                <w:rFonts w:ascii="Times New Roman" w:hAnsi="Times New Roman" w:cs="Times New Roman"/>
                <w:b/>
              </w:rPr>
            </w:pPr>
            <w:bookmarkStart w:id="7" w:name="wp1125314"/>
            <w:bookmarkEnd w:id="7"/>
            <w:r w:rsidRPr="00C97433">
              <w:rPr>
                <w:rFonts w:ascii="Times New Roman" w:hAnsi="Times New Roman" w:cs="Times New Roman"/>
                <w:b/>
              </w:rPr>
              <w:t>C</w:t>
            </w:r>
          </w:p>
        </w:tc>
        <w:tc>
          <w:tcPr>
            <w:tcW w:w="7728" w:type="dxa"/>
            <w:tcBorders>
              <w:top w:val="outset" w:sz="6" w:space="0" w:color="000000"/>
              <w:left w:val="outset" w:sz="6" w:space="0" w:color="000000"/>
              <w:bottom w:val="outset" w:sz="6" w:space="0" w:color="000000"/>
              <w:right w:val="outset" w:sz="6" w:space="0" w:color="000000"/>
            </w:tcBorders>
            <w:shd w:val="clear" w:color="auto" w:fill="FFFFFF"/>
          </w:tcPr>
          <w:p w14:paraId="3AEA08FF" w14:textId="77777777" w:rsidR="004F4652" w:rsidRPr="002F38AC" w:rsidRDefault="004F4652" w:rsidP="004F4652">
            <w:pPr>
              <w:spacing w:after="0" w:line="240" w:lineRule="auto"/>
              <w:rPr>
                <w:rFonts w:ascii="Times New Roman" w:hAnsi="Times New Roman" w:cs="Times New Roman"/>
              </w:rPr>
            </w:pPr>
            <w:r w:rsidRPr="002F38AC">
              <w:rPr>
                <w:rFonts w:ascii="Times New Roman" w:hAnsi="Times New Roman" w:cs="Times New Roman"/>
              </w:rPr>
              <w:t xml:space="preserve">Contract Clauses </w:t>
            </w:r>
          </w:p>
        </w:tc>
        <w:tc>
          <w:tcPr>
            <w:tcW w:w="825" w:type="dxa"/>
            <w:tcBorders>
              <w:top w:val="outset" w:sz="6" w:space="0" w:color="000000"/>
              <w:left w:val="outset" w:sz="6" w:space="0" w:color="000000"/>
              <w:bottom w:val="outset" w:sz="6" w:space="0" w:color="000000"/>
              <w:right w:val="outset" w:sz="6" w:space="0" w:color="000000"/>
            </w:tcBorders>
            <w:shd w:val="clear" w:color="auto" w:fill="FFFFFF"/>
          </w:tcPr>
          <w:p w14:paraId="3F6800A5" w14:textId="767E6ABF" w:rsidR="004F4652" w:rsidRPr="002F38AC" w:rsidRDefault="002F38AC" w:rsidP="004F4652">
            <w:pPr>
              <w:spacing w:after="0" w:line="240" w:lineRule="auto"/>
              <w:rPr>
                <w:rFonts w:ascii="Times New Roman" w:hAnsi="Times New Roman" w:cs="Times New Roman"/>
                <w:b/>
              </w:rPr>
            </w:pPr>
            <w:r w:rsidRPr="002F38AC">
              <w:rPr>
                <w:rFonts w:ascii="Times New Roman" w:hAnsi="Times New Roman" w:cs="Times New Roman"/>
                <w:b/>
              </w:rPr>
              <w:t>07</w:t>
            </w:r>
          </w:p>
        </w:tc>
      </w:tr>
      <w:tr w:rsidR="004F4652" w:rsidRPr="003A49C1" w14:paraId="1B8D12C1" w14:textId="77777777" w:rsidTr="004F4652">
        <w:trPr>
          <w:trHeight w:val="296"/>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9E9CCBF" w14:textId="77777777" w:rsidR="004F4652" w:rsidRPr="00C97433" w:rsidRDefault="004F4652" w:rsidP="004F4652">
            <w:pPr>
              <w:spacing w:after="0" w:line="240" w:lineRule="auto"/>
              <w:rPr>
                <w:rFonts w:ascii="Times New Roman" w:hAnsi="Times New Roman" w:cs="Times New Roman"/>
                <w:b/>
              </w:rPr>
            </w:pPr>
            <w:r w:rsidRPr="00C97433">
              <w:rPr>
                <w:rFonts w:ascii="Times New Roman" w:hAnsi="Times New Roman" w:cs="Times New Roman"/>
                <w:b/>
              </w:rPr>
              <w:t>D</w:t>
            </w:r>
          </w:p>
        </w:tc>
        <w:tc>
          <w:tcPr>
            <w:tcW w:w="7728" w:type="dxa"/>
            <w:tcBorders>
              <w:top w:val="outset" w:sz="6" w:space="0" w:color="000000"/>
              <w:left w:val="outset" w:sz="6" w:space="0" w:color="000000"/>
              <w:bottom w:val="outset" w:sz="6" w:space="0" w:color="000000"/>
              <w:right w:val="outset" w:sz="6" w:space="0" w:color="000000"/>
            </w:tcBorders>
            <w:shd w:val="clear" w:color="auto" w:fill="FFFFFF"/>
            <w:hideMark/>
          </w:tcPr>
          <w:p w14:paraId="39608C16" w14:textId="77777777" w:rsidR="004F4652" w:rsidRPr="001833F4" w:rsidRDefault="004F4652" w:rsidP="004F4652">
            <w:pPr>
              <w:spacing w:after="0" w:line="240" w:lineRule="auto"/>
              <w:rPr>
                <w:rFonts w:ascii="Times New Roman" w:hAnsi="Times New Roman" w:cs="Times New Roman"/>
                <w:b/>
              </w:rPr>
            </w:pPr>
            <w:bookmarkStart w:id="8" w:name="wp1125316"/>
            <w:bookmarkEnd w:id="8"/>
            <w:r w:rsidRPr="001833F4">
              <w:rPr>
                <w:rFonts w:ascii="Times New Roman" w:hAnsi="Times New Roman" w:cs="Times New Roman"/>
              </w:rPr>
              <w:t>List of Exhibits and Attachments</w:t>
            </w:r>
          </w:p>
        </w:tc>
        <w:tc>
          <w:tcPr>
            <w:tcW w:w="825" w:type="dxa"/>
            <w:tcBorders>
              <w:top w:val="outset" w:sz="6" w:space="0" w:color="000000"/>
              <w:left w:val="outset" w:sz="6" w:space="0" w:color="000000"/>
              <w:bottom w:val="outset" w:sz="6" w:space="0" w:color="000000"/>
              <w:right w:val="outset" w:sz="6" w:space="0" w:color="000000"/>
            </w:tcBorders>
            <w:shd w:val="clear" w:color="auto" w:fill="FFFFFF"/>
          </w:tcPr>
          <w:p w14:paraId="47EAF385" w14:textId="31BF8362" w:rsidR="004F4652" w:rsidRPr="001833F4" w:rsidRDefault="001833F4" w:rsidP="004F4652">
            <w:pPr>
              <w:spacing w:after="0" w:line="240" w:lineRule="auto"/>
              <w:rPr>
                <w:rFonts w:ascii="Times New Roman" w:hAnsi="Times New Roman" w:cs="Times New Roman"/>
                <w:b/>
              </w:rPr>
            </w:pPr>
            <w:r w:rsidRPr="001833F4">
              <w:rPr>
                <w:rFonts w:ascii="Times New Roman" w:hAnsi="Times New Roman" w:cs="Times New Roman"/>
                <w:b/>
              </w:rPr>
              <w:t>24</w:t>
            </w:r>
          </w:p>
        </w:tc>
      </w:tr>
      <w:tr w:rsidR="004F4652" w:rsidRPr="003A49C1" w14:paraId="56BF2811" w14:textId="77777777" w:rsidTr="004F4652">
        <w:trPr>
          <w:trHeight w:val="296"/>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E153D00" w14:textId="77777777" w:rsidR="004F4652" w:rsidRPr="00C97433" w:rsidRDefault="004F4652" w:rsidP="004F4652">
            <w:pPr>
              <w:spacing w:after="0" w:line="240" w:lineRule="auto"/>
              <w:rPr>
                <w:rFonts w:ascii="Times New Roman" w:hAnsi="Times New Roman" w:cs="Times New Roman"/>
                <w:b/>
              </w:rPr>
            </w:pPr>
            <w:bookmarkStart w:id="9" w:name="wp1125354"/>
            <w:bookmarkStart w:id="10" w:name="wp1125366"/>
            <w:bookmarkEnd w:id="9"/>
            <w:bookmarkEnd w:id="10"/>
            <w:r w:rsidRPr="00C97433">
              <w:rPr>
                <w:rFonts w:ascii="Times New Roman" w:hAnsi="Times New Roman" w:cs="Times New Roman"/>
                <w:b/>
              </w:rPr>
              <w:t>E</w:t>
            </w:r>
          </w:p>
        </w:tc>
        <w:tc>
          <w:tcPr>
            <w:tcW w:w="7728" w:type="dxa"/>
            <w:tcBorders>
              <w:top w:val="outset" w:sz="6" w:space="0" w:color="000000"/>
              <w:left w:val="outset" w:sz="6" w:space="0" w:color="000000"/>
              <w:bottom w:val="outset" w:sz="6" w:space="0" w:color="000000"/>
              <w:right w:val="outset" w:sz="6" w:space="0" w:color="000000"/>
            </w:tcBorders>
            <w:shd w:val="clear" w:color="auto" w:fill="FFFFFF"/>
            <w:hideMark/>
          </w:tcPr>
          <w:p w14:paraId="5FD1D608" w14:textId="77777777" w:rsidR="004F4652" w:rsidRPr="001833F4" w:rsidRDefault="004F4652" w:rsidP="004F4652">
            <w:pPr>
              <w:spacing w:after="0" w:line="240" w:lineRule="auto"/>
              <w:rPr>
                <w:rFonts w:ascii="Times New Roman" w:hAnsi="Times New Roman" w:cs="Times New Roman"/>
                <w:b/>
              </w:rPr>
            </w:pPr>
            <w:bookmarkStart w:id="11" w:name="wp1125368"/>
            <w:bookmarkEnd w:id="11"/>
            <w:r w:rsidRPr="001833F4">
              <w:rPr>
                <w:rFonts w:ascii="Times New Roman" w:hAnsi="Times New Roman" w:cs="Times New Roman"/>
              </w:rPr>
              <w:t>Solicitation Provisions</w:t>
            </w:r>
          </w:p>
        </w:tc>
        <w:tc>
          <w:tcPr>
            <w:tcW w:w="825" w:type="dxa"/>
            <w:tcBorders>
              <w:top w:val="outset" w:sz="6" w:space="0" w:color="000000"/>
              <w:left w:val="outset" w:sz="6" w:space="0" w:color="000000"/>
              <w:bottom w:val="outset" w:sz="6" w:space="0" w:color="000000"/>
              <w:right w:val="outset" w:sz="6" w:space="0" w:color="000000"/>
            </w:tcBorders>
            <w:shd w:val="clear" w:color="auto" w:fill="FFFFFF"/>
          </w:tcPr>
          <w:p w14:paraId="100CD11E" w14:textId="0B80686D" w:rsidR="004F4652" w:rsidRPr="001833F4" w:rsidRDefault="001833F4" w:rsidP="004F4652">
            <w:pPr>
              <w:spacing w:after="0" w:line="240" w:lineRule="auto"/>
              <w:rPr>
                <w:rFonts w:ascii="Times New Roman" w:hAnsi="Times New Roman" w:cs="Times New Roman"/>
                <w:b/>
              </w:rPr>
            </w:pPr>
            <w:r w:rsidRPr="001833F4">
              <w:rPr>
                <w:rFonts w:ascii="Times New Roman" w:hAnsi="Times New Roman" w:cs="Times New Roman"/>
                <w:b/>
              </w:rPr>
              <w:t>26</w:t>
            </w:r>
          </w:p>
        </w:tc>
      </w:tr>
    </w:tbl>
    <w:p w14:paraId="7E70E88B" w14:textId="77777777" w:rsidR="00F51CF3" w:rsidRPr="00C97433" w:rsidRDefault="00F51CF3" w:rsidP="008F141F">
      <w:pPr>
        <w:spacing w:after="0" w:line="240" w:lineRule="auto"/>
        <w:rPr>
          <w:rFonts w:ascii="Times New Roman" w:eastAsiaTheme="majorEastAsia" w:hAnsi="Times New Roman" w:cs="Times New Roman"/>
          <w:b/>
          <w:bCs/>
        </w:rPr>
      </w:pPr>
    </w:p>
    <w:p w14:paraId="4C960A91" w14:textId="77777777" w:rsidR="00CA049D" w:rsidRPr="00C97433" w:rsidRDefault="00CA049D" w:rsidP="008F141F">
      <w:pPr>
        <w:spacing w:after="0" w:line="240" w:lineRule="auto"/>
        <w:rPr>
          <w:rFonts w:ascii="Times New Roman" w:eastAsiaTheme="majorEastAsia" w:hAnsi="Times New Roman" w:cs="Times New Roman"/>
          <w:b/>
          <w:bCs/>
        </w:rPr>
      </w:pPr>
      <w:r w:rsidRPr="003A49C1">
        <w:rPr>
          <w:rFonts w:ascii="Times New Roman" w:hAnsi="Times New Roman" w:cs="Times New Roman"/>
        </w:rPr>
        <w:br w:type="page"/>
      </w:r>
    </w:p>
    <w:p w14:paraId="33203012" w14:textId="77777777" w:rsidR="00F51CF3" w:rsidRPr="00C97433" w:rsidRDefault="00CA049D" w:rsidP="008F141F">
      <w:pPr>
        <w:pStyle w:val="Heading2"/>
        <w:spacing w:before="0" w:line="240" w:lineRule="auto"/>
        <w:jc w:val="center"/>
        <w:rPr>
          <w:rFonts w:ascii="Times New Roman" w:hAnsi="Times New Roman" w:cs="Times New Roman"/>
          <w:color w:val="0070C0"/>
          <w:sz w:val="22"/>
          <w:szCs w:val="22"/>
        </w:rPr>
      </w:pPr>
      <w:r w:rsidRPr="00C97433">
        <w:rPr>
          <w:rFonts w:ascii="Times New Roman" w:hAnsi="Times New Roman" w:cs="Times New Roman"/>
          <w:color w:val="0070C0"/>
          <w:sz w:val="22"/>
          <w:szCs w:val="22"/>
        </w:rPr>
        <w:lastRenderedPageBreak/>
        <w:t>SECTION A – STANDARD FORM – 1449</w:t>
      </w:r>
    </w:p>
    <w:tbl>
      <w:tblPr>
        <w:tblpPr w:leftFromText="180" w:rightFromText="180" w:vertAnchor="text" w:horzAnchor="margin" w:tblpXSpec="center" w:tblpY="48"/>
        <w:tblW w:w="10533" w:type="dxa"/>
        <w:tblBorders>
          <w:top w:val="single" w:sz="6" w:space="0" w:color="auto"/>
          <w:bottom w:val="single" w:sz="6" w:space="0" w:color="auto"/>
          <w:insideH w:val="single" w:sz="6" w:space="0" w:color="auto"/>
          <w:insideV w:val="single" w:sz="6" w:space="0" w:color="auto"/>
        </w:tblBorders>
        <w:tblLayout w:type="fixed"/>
        <w:tblLook w:val="0000" w:firstRow="0" w:lastRow="0" w:firstColumn="0" w:lastColumn="0" w:noHBand="0" w:noVBand="0"/>
      </w:tblPr>
      <w:tblGrid>
        <w:gridCol w:w="1077"/>
        <w:gridCol w:w="529"/>
        <w:gridCol w:w="787"/>
        <w:gridCol w:w="894"/>
        <w:gridCol w:w="1530"/>
        <w:gridCol w:w="349"/>
        <w:gridCol w:w="736"/>
        <w:gridCol w:w="648"/>
        <w:gridCol w:w="650"/>
        <w:gridCol w:w="47"/>
        <w:gridCol w:w="1605"/>
        <w:gridCol w:w="75"/>
        <w:gridCol w:w="26"/>
        <w:gridCol w:w="1580"/>
      </w:tblGrid>
      <w:tr w:rsidR="005A4B2C" w:rsidRPr="005A4B2C" w14:paraId="7171C7F2" w14:textId="77777777" w:rsidTr="005A4B2C">
        <w:trPr>
          <w:trHeight w:val="314"/>
        </w:trPr>
        <w:tc>
          <w:tcPr>
            <w:tcW w:w="5902" w:type="dxa"/>
            <w:gridSpan w:val="7"/>
          </w:tcPr>
          <w:p w14:paraId="74E102BE" w14:textId="77777777" w:rsidR="005A4B2C" w:rsidRPr="005A4B2C" w:rsidRDefault="005A4B2C" w:rsidP="005A4B2C">
            <w:pPr>
              <w:spacing w:after="0" w:line="240" w:lineRule="auto"/>
              <w:rPr>
                <w:rFonts w:ascii="Times New Roman" w:eastAsia="Times New Roman" w:hAnsi="Times New Roman" w:cs="Times New Roman"/>
                <w:b/>
                <w:sz w:val="18"/>
                <w:szCs w:val="20"/>
              </w:rPr>
            </w:pPr>
            <w:r w:rsidRPr="005A4B2C">
              <w:rPr>
                <w:rFonts w:ascii="Times New Roman" w:eastAsia="Times New Roman" w:hAnsi="Times New Roman" w:cs="Times New Roman"/>
                <w:b/>
                <w:sz w:val="18"/>
                <w:szCs w:val="20"/>
              </w:rPr>
              <w:t>SOLICITATION/CONTRACT/ORDER FOR COMMERCIAL ITEMS</w:t>
            </w:r>
          </w:p>
          <w:p w14:paraId="77333BEA" w14:textId="77777777" w:rsidR="005A4B2C" w:rsidRPr="005A4B2C" w:rsidRDefault="005A4B2C" w:rsidP="005A4B2C">
            <w:pPr>
              <w:keepNext/>
              <w:spacing w:after="0" w:line="240" w:lineRule="auto"/>
              <w:outlineLvl w:val="7"/>
              <w:rPr>
                <w:rFonts w:ascii="Times New Roman" w:eastAsia="Times New Roman" w:hAnsi="Times New Roman" w:cs="Times New Roman"/>
                <w:i/>
                <w:iCs/>
                <w:sz w:val="14"/>
                <w:szCs w:val="20"/>
              </w:rPr>
            </w:pPr>
            <w:r w:rsidRPr="005A4B2C">
              <w:rPr>
                <w:rFonts w:ascii="Times New Roman" w:eastAsia="Times New Roman" w:hAnsi="Times New Roman" w:cs="Times New Roman"/>
                <w:i/>
                <w:iCs/>
                <w:sz w:val="14"/>
                <w:szCs w:val="20"/>
              </w:rPr>
              <w:t>OFFEROR TO COMPLETE BLOCKS 12, 17, 23, 24, &amp; 30</w:t>
            </w:r>
          </w:p>
        </w:tc>
        <w:tc>
          <w:tcPr>
            <w:tcW w:w="2950" w:type="dxa"/>
            <w:gridSpan w:val="4"/>
          </w:tcPr>
          <w:p w14:paraId="038E7AD2"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1.  REQUISITION NUMBER</w:t>
            </w:r>
          </w:p>
          <w:p w14:paraId="0C0A72AE" w14:textId="6A451AD9" w:rsidR="005A4B2C" w:rsidRPr="005A4B2C" w:rsidRDefault="008440A9" w:rsidP="005A4B2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NMAN2145-19-01117</w:t>
            </w:r>
          </w:p>
        </w:tc>
        <w:tc>
          <w:tcPr>
            <w:tcW w:w="1681" w:type="dxa"/>
            <w:gridSpan w:val="3"/>
          </w:tcPr>
          <w:p w14:paraId="07DE2D05" w14:textId="49733AC2" w:rsidR="005A4B2C" w:rsidRPr="005A4B2C" w:rsidRDefault="005A4B2C" w:rsidP="00AF033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PAGE </w:t>
            </w:r>
            <w:r>
              <w:rPr>
                <w:rFonts w:ascii="Times New Roman" w:eastAsia="Times New Roman" w:hAnsi="Times New Roman" w:cs="Times New Roman"/>
                <w:sz w:val="14"/>
                <w:szCs w:val="20"/>
              </w:rPr>
              <w:t>2 OF 5</w:t>
            </w:r>
            <w:r w:rsidR="00AF033C">
              <w:rPr>
                <w:rFonts w:ascii="Times New Roman" w:eastAsia="Times New Roman" w:hAnsi="Times New Roman" w:cs="Times New Roman"/>
                <w:sz w:val="14"/>
                <w:szCs w:val="20"/>
              </w:rPr>
              <w:t>3</w:t>
            </w:r>
          </w:p>
        </w:tc>
      </w:tr>
      <w:tr w:rsidR="005A4B2C" w:rsidRPr="005A4B2C" w14:paraId="7C493F36" w14:textId="77777777" w:rsidTr="005A4B2C">
        <w:trPr>
          <w:trHeight w:val="471"/>
        </w:trPr>
        <w:tc>
          <w:tcPr>
            <w:tcW w:w="1606" w:type="dxa"/>
            <w:gridSpan w:val="2"/>
          </w:tcPr>
          <w:p w14:paraId="3510726B"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2.  CONTRACT NO.</w:t>
            </w:r>
          </w:p>
          <w:p w14:paraId="5302551A"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2"/>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c>
          <w:tcPr>
            <w:tcW w:w="1681" w:type="dxa"/>
            <w:gridSpan w:val="2"/>
          </w:tcPr>
          <w:p w14:paraId="1B87A54F"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 AWARD/EFFECTIVE</w:t>
            </w:r>
          </w:p>
          <w:p w14:paraId="3DDD7987"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DATE      </w:t>
            </w:r>
            <w:r w:rsidRPr="005A4B2C">
              <w:rPr>
                <w:rFonts w:ascii="Times New Roman" w:eastAsia="Times New Roman" w:hAnsi="Times New Roman" w:cs="Times New Roman"/>
                <w:sz w:val="14"/>
                <w:szCs w:val="20"/>
              </w:rPr>
              <w:fldChar w:fldCharType="begin">
                <w:ffData>
                  <w:name w:val="Text3"/>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c>
          <w:tcPr>
            <w:tcW w:w="2615" w:type="dxa"/>
            <w:gridSpan w:val="3"/>
          </w:tcPr>
          <w:p w14:paraId="748C01DD"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4.  ORDER NUMBER</w:t>
            </w:r>
          </w:p>
          <w:p w14:paraId="3A30629D"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4"/>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c>
          <w:tcPr>
            <w:tcW w:w="2950" w:type="dxa"/>
            <w:gridSpan w:val="4"/>
          </w:tcPr>
          <w:p w14:paraId="6D43E717"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5.  SOLICITATION NUMBER</w:t>
            </w:r>
          </w:p>
          <w:p w14:paraId="61055730"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24EEB39E" w14:textId="4BA58092" w:rsidR="005A4B2C" w:rsidRPr="005A4B2C" w:rsidRDefault="00B20431" w:rsidP="005A4B2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1305M220QNMAN0016</w:t>
            </w:r>
          </w:p>
        </w:tc>
        <w:tc>
          <w:tcPr>
            <w:tcW w:w="1681" w:type="dxa"/>
            <w:gridSpan w:val="3"/>
          </w:tcPr>
          <w:p w14:paraId="746D6C71"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6. SOLICITATION</w:t>
            </w:r>
          </w:p>
          <w:p w14:paraId="24E62629"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    ISSUE DATE</w:t>
            </w:r>
          </w:p>
          <w:p w14:paraId="2C52B728" w14:textId="1B4F2E5A" w:rsidR="005A4B2C" w:rsidRPr="005A4B2C" w:rsidRDefault="000E33CF" w:rsidP="00062077">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r w:rsidR="004D15ED">
              <w:rPr>
                <w:rFonts w:ascii="Times New Roman" w:eastAsia="Times New Roman" w:hAnsi="Times New Roman" w:cs="Times New Roman"/>
                <w:sz w:val="18"/>
                <w:szCs w:val="18"/>
              </w:rPr>
              <w:t>/30</w:t>
            </w:r>
            <w:r w:rsidR="00AA246C" w:rsidRPr="000E33CF">
              <w:rPr>
                <w:rFonts w:ascii="Times New Roman" w:eastAsia="Times New Roman" w:hAnsi="Times New Roman" w:cs="Times New Roman"/>
                <w:sz w:val="18"/>
                <w:szCs w:val="18"/>
              </w:rPr>
              <w:t>/2019</w:t>
            </w:r>
          </w:p>
        </w:tc>
      </w:tr>
      <w:tr w:rsidR="005A4B2C" w:rsidRPr="005A4B2C" w14:paraId="39C6EE95" w14:textId="77777777" w:rsidTr="005A4B2C">
        <w:trPr>
          <w:trHeight w:val="758"/>
        </w:trPr>
        <w:tc>
          <w:tcPr>
            <w:tcW w:w="1606" w:type="dxa"/>
            <w:gridSpan w:val="2"/>
          </w:tcPr>
          <w:p w14:paraId="210AF7F9"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251D1670" wp14:editId="67F27AD6">
                      <wp:simplePos x="0" y="0"/>
                      <wp:positionH relativeFrom="column">
                        <wp:posOffset>698500</wp:posOffset>
                      </wp:positionH>
                      <wp:positionV relativeFrom="paragraph">
                        <wp:posOffset>233680</wp:posOffset>
                      </wp:positionV>
                      <wp:extent cx="228600" cy="0"/>
                      <wp:effectExtent l="13335" t="55880" r="15240" b="5842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C9EB9"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8.4pt" to="73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">
                      <v:stroke endarrow="block"/>
                    </v:line>
                  </w:pict>
                </mc:Fallback>
              </mc:AlternateContent>
            </w:r>
            <w:r w:rsidRPr="005A4B2C">
              <w:rPr>
                <w:rFonts w:ascii="Times New Roman" w:eastAsia="Times New Roman" w:hAnsi="Times New Roman" w:cs="Times New Roman"/>
                <w:sz w:val="14"/>
                <w:szCs w:val="20"/>
              </w:rPr>
              <w:t xml:space="preserve">7.  FOR SOLICITATION INFORMATION CALL: </w:t>
            </w:r>
          </w:p>
        </w:tc>
        <w:tc>
          <w:tcPr>
            <w:tcW w:w="4296" w:type="dxa"/>
            <w:gridSpan w:val="5"/>
          </w:tcPr>
          <w:p w14:paraId="3CD7E0F3"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a.  NAME</w:t>
            </w:r>
          </w:p>
          <w:p w14:paraId="40DDADC8"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 </w:t>
            </w:r>
          </w:p>
          <w:p w14:paraId="1360B3E4" w14:textId="436C8DC8" w:rsidR="005A4B2C" w:rsidRPr="005A4B2C" w:rsidRDefault="008440A9" w:rsidP="008440A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Christopher Meconnahey</w:t>
            </w:r>
          </w:p>
        </w:tc>
        <w:tc>
          <w:tcPr>
            <w:tcW w:w="2950" w:type="dxa"/>
            <w:gridSpan w:val="4"/>
          </w:tcPr>
          <w:p w14:paraId="7FE1EA52"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b.  TELEPHONE NUMBER (no collect calls)</w:t>
            </w:r>
          </w:p>
          <w:p w14:paraId="18E74A58"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7C1BE3DD" w14:textId="01DA7A80" w:rsidR="005A4B2C" w:rsidRPr="005A4B2C" w:rsidRDefault="005A4B2C" w:rsidP="00BF10EF">
            <w:pPr>
              <w:spacing w:after="0" w:line="240" w:lineRule="auto"/>
              <w:rPr>
                <w:rFonts w:ascii="Times New Roman" w:eastAsia="Times New Roman" w:hAnsi="Times New Roman" w:cs="Times New Roman"/>
                <w:sz w:val="20"/>
                <w:szCs w:val="20"/>
              </w:rPr>
            </w:pPr>
            <w:r w:rsidRPr="005A4B2C">
              <w:rPr>
                <w:rFonts w:ascii="Times New Roman" w:eastAsia="Times New Roman" w:hAnsi="Times New Roman" w:cs="Times New Roman"/>
                <w:sz w:val="14"/>
                <w:szCs w:val="20"/>
              </w:rPr>
              <w:t xml:space="preserve">      </w:t>
            </w:r>
            <w:r w:rsidR="008440A9">
              <w:rPr>
                <w:rFonts w:ascii="Times New Roman" w:eastAsia="Times New Roman" w:hAnsi="Times New Roman" w:cs="Times New Roman"/>
                <w:sz w:val="20"/>
                <w:szCs w:val="20"/>
              </w:rPr>
              <w:t>757-364-6905</w:t>
            </w:r>
          </w:p>
        </w:tc>
        <w:tc>
          <w:tcPr>
            <w:tcW w:w="1681" w:type="dxa"/>
            <w:gridSpan w:val="3"/>
          </w:tcPr>
          <w:p w14:paraId="55018394" w14:textId="0817A193"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8.  OFFER DUE DATE/ LOCAL TIME</w:t>
            </w:r>
          </w:p>
          <w:p w14:paraId="44F65926" w14:textId="2664F54D" w:rsidR="005A4B2C" w:rsidRPr="005A4B2C" w:rsidRDefault="00AA246C" w:rsidP="00BA706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r w:rsidR="00975834">
              <w:rPr>
                <w:rFonts w:ascii="Times New Roman" w:eastAsia="Times New Roman" w:hAnsi="Times New Roman" w:cs="Times New Roman"/>
                <w:sz w:val="18"/>
                <w:szCs w:val="18"/>
              </w:rPr>
              <w:t>2/2</w:t>
            </w:r>
            <w:r w:rsidR="00BA706E">
              <w:rPr>
                <w:rFonts w:ascii="Times New Roman" w:eastAsia="Times New Roman" w:hAnsi="Times New Roman" w:cs="Times New Roman"/>
                <w:sz w:val="18"/>
                <w:szCs w:val="18"/>
              </w:rPr>
              <w:t>7</w:t>
            </w:r>
            <w:r>
              <w:rPr>
                <w:rFonts w:ascii="Times New Roman" w:eastAsia="Times New Roman" w:hAnsi="Times New Roman" w:cs="Times New Roman"/>
                <w:sz w:val="18"/>
                <w:szCs w:val="18"/>
              </w:rPr>
              <w:t>/2019</w:t>
            </w:r>
            <w:r w:rsidR="00C46FFB">
              <w:rPr>
                <w:rFonts w:ascii="Times New Roman" w:eastAsia="Times New Roman" w:hAnsi="Times New Roman" w:cs="Times New Roman"/>
                <w:sz w:val="18"/>
                <w:szCs w:val="18"/>
              </w:rPr>
              <w:t xml:space="preserve"> 12:00PM Eastern Time</w:t>
            </w:r>
          </w:p>
        </w:tc>
      </w:tr>
      <w:tr w:rsidR="005A4B2C" w:rsidRPr="005A4B2C" w14:paraId="5CBEDDB8" w14:textId="77777777" w:rsidTr="005A4B2C">
        <w:trPr>
          <w:cantSplit/>
          <w:trHeight w:val="1713"/>
        </w:trPr>
        <w:tc>
          <w:tcPr>
            <w:tcW w:w="4817" w:type="dxa"/>
            <w:gridSpan w:val="5"/>
          </w:tcPr>
          <w:p w14:paraId="1FBB9390" w14:textId="77777777" w:rsidR="005A4B2C" w:rsidRPr="005A4B2C" w:rsidRDefault="005A4B2C" w:rsidP="005A4B2C">
            <w:pPr>
              <w:spacing w:after="0" w:line="240" w:lineRule="auto"/>
              <w:rPr>
                <w:rFonts w:ascii="Times New Roman" w:eastAsia="Times New Roman" w:hAnsi="Times New Roman" w:cs="Times New Roman"/>
                <w:sz w:val="12"/>
                <w:szCs w:val="20"/>
              </w:rPr>
            </w:pPr>
            <w:r w:rsidRPr="005A4B2C">
              <w:rPr>
                <w:rFonts w:ascii="Times New Roman" w:eastAsia="Times New Roman" w:hAnsi="Times New Roman" w:cs="Times New Roman"/>
                <w:sz w:val="12"/>
                <w:szCs w:val="20"/>
              </w:rPr>
              <w:t>9.  ISSUED BY                                             CODE   AJ930073</w:t>
            </w:r>
          </w:p>
          <w:p w14:paraId="7A18AF16" w14:textId="77777777" w:rsidR="005A4B2C" w:rsidRPr="005A4B2C" w:rsidRDefault="005A4B2C" w:rsidP="005A4B2C">
            <w:pPr>
              <w:spacing w:after="0" w:line="240" w:lineRule="auto"/>
              <w:rPr>
                <w:rFonts w:ascii="Times New Roman" w:eastAsia="Times New Roman" w:hAnsi="Times New Roman" w:cs="Times New Roman"/>
                <w:sz w:val="12"/>
                <w:szCs w:val="20"/>
              </w:rPr>
            </w:pPr>
          </w:p>
          <w:p w14:paraId="2001CC8A" w14:textId="77777777" w:rsidR="005A4B2C" w:rsidRPr="005A4B2C" w:rsidRDefault="005A4B2C" w:rsidP="005A4B2C">
            <w:pPr>
              <w:spacing w:after="0" w:line="240" w:lineRule="auto"/>
              <w:rPr>
                <w:rFonts w:ascii="Times New Roman" w:eastAsia="Times New Roman" w:hAnsi="Times New Roman" w:cs="Times New Roman"/>
                <w:sz w:val="18"/>
                <w:szCs w:val="20"/>
              </w:rPr>
            </w:pPr>
            <w:r w:rsidRPr="005A4B2C">
              <w:rPr>
                <w:rFonts w:ascii="Times New Roman" w:eastAsia="Times New Roman" w:hAnsi="Times New Roman" w:cs="Times New Roman"/>
                <w:sz w:val="12"/>
                <w:szCs w:val="20"/>
              </w:rPr>
              <w:t xml:space="preserve">   </w:t>
            </w:r>
            <w:r w:rsidRPr="005A4B2C">
              <w:rPr>
                <w:rFonts w:ascii="Times New Roman" w:eastAsia="Times New Roman" w:hAnsi="Times New Roman" w:cs="Times New Roman"/>
                <w:sz w:val="18"/>
                <w:szCs w:val="20"/>
              </w:rPr>
              <w:t xml:space="preserve">National Oceanic and Atmospheric Administration </w:t>
            </w:r>
          </w:p>
          <w:p w14:paraId="0010930B" w14:textId="77777777" w:rsidR="005A4B2C" w:rsidRPr="005A4B2C" w:rsidRDefault="005A4B2C" w:rsidP="005A4B2C">
            <w:pPr>
              <w:spacing w:after="0" w:line="240" w:lineRule="auto"/>
              <w:rPr>
                <w:rFonts w:ascii="Times New Roman" w:eastAsia="Times New Roman" w:hAnsi="Times New Roman" w:cs="Times New Roman"/>
                <w:sz w:val="18"/>
                <w:szCs w:val="20"/>
              </w:rPr>
            </w:pPr>
            <w:r w:rsidRPr="005A4B2C">
              <w:rPr>
                <w:rFonts w:ascii="Times New Roman" w:eastAsia="Times New Roman" w:hAnsi="Times New Roman" w:cs="Times New Roman"/>
                <w:sz w:val="18"/>
                <w:szCs w:val="20"/>
              </w:rPr>
              <w:t xml:space="preserve">  Eastern Acquisition Division </w:t>
            </w:r>
          </w:p>
          <w:p w14:paraId="16E5B65C" w14:textId="48948EA3" w:rsidR="005A4B2C" w:rsidRPr="005A4B2C" w:rsidRDefault="00BF10EF" w:rsidP="005A4B2C">
            <w:pPr>
              <w:spacing w:after="0"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  200 Granby Street, Suite 405</w:t>
            </w:r>
          </w:p>
          <w:p w14:paraId="0591A518" w14:textId="77777777" w:rsidR="005A4B2C" w:rsidRPr="005A4B2C" w:rsidRDefault="005A4B2C" w:rsidP="005A4B2C">
            <w:pPr>
              <w:spacing w:after="0" w:line="240" w:lineRule="auto"/>
              <w:rPr>
                <w:rFonts w:ascii="Times New Roman" w:eastAsia="Times New Roman" w:hAnsi="Times New Roman" w:cs="Times New Roman"/>
                <w:sz w:val="18"/>
                <w:szCs w:val="20"/>
              </w:rPr>
            </w:pPr>
            <w:r w:rsidRPr="005A4B2C">
              <w:rPr>
                <w:rFonts w:ascii="Times New Roman" w:eastAsia="Times New Roman" w:hAnsi="Times New Roman" w:cs="Times New Roman"/>
                <w:sz w:val="18"/>
                <w:szCs w:val="20"/>
              </w:rPr>
              <w:t xml:space="preserve">  Norfolk, VA 23510</w:t>
            </w:r>
          </w:p>
          <w:p w14:paraId="3F77374B" w14:textId="77777777" w:rsidR="005A4B2C" w:rsidRPr="005A4B2C" w:rsidRDefault="005A4B2C" w:rsidP="005A4B2C">
            <w:pPr>
              <w:spacing w:after="0" w:line="240" w:lineRule="auto"/>
              <w:rPr>
                <w:rFonts w:ascii="Times New Roman" w:eastAsia="Times New Roman" w:hAnsi="Times New Roman" w:cs="Times New Roman"/>
                <w:sz w:val="18"/>
                <w:szCs w:val="20"/>
              </w:rPr>
            </w:pPr>
          </w:p>
          <w:p w14:paraId="5B911B05" w14:textId="408EABB8" w:rsidR="005A4B2C" w:rsidRPr="005A4B2C" w:rsidRDefault="005A4B2C" w:rsidP="00BF10EF">
            <w:pPr>
              <w:spacing w:after="0" w:line="240" w:lineRule="auto"/>
              <w:rPr>
                <w:rFonts w:ascii="Times New Roman" w:eastAsia="Times New Roman" w:hAnsi="Times New Roman" w:cs="Times New Roman"/>
                <w:sz w:val="12"/>
                <w:szCs w:val="20"/>
              </w:rPr>
            </w:pPr>
            <w:r w:rsidRPr="005A4B2C">
              <w:rPr>
                <w:rFonts w:ascii="Times New Roman" w:eastAsia="Times New Roman" w:hAnsi="Times New Roman" w:cs="Times New Roman"/>
                <w:sz w:val="18"/>
                <w:szCs w:val="20"/>
              </w:rPr>
              <w:t xml:space="preserve">  E-mail: </w:t>
            </w:r>
            <w:r w:rsidR="00BF10EF">
              <w:rPr>
                <w:rFonts w:ascii="Times New Roman" w:eastAsia="Times New Roman" w:hAnsi="Times New Roman" w:cs="Times New Roman"/>
                <w:sz w:val="18"/>
                <w:szCs w:val="20"/>
              </w:rPr>
              <w:t>(Insert Email)</w:t>
            </w:r>
          </w:p>
        </w:tc>
        <w:tc>
          <w:tcPr>
            <w:tcW w:w="5716" w:type="dxa"/>
            <w:gridSpan w:val="9"/>
          </w:tcPr>
          <w:p w14:paraId="68C67039" w14:textId="60DD3414" w:rsidR="005A4B2C" w:rsidRPr="005A4B2C" w:rsidRDefault="005A4B2C" w:rsidP="005A4B2C">
            <w:pPr>
              <w:tabs>
                <w:tab w:val="left" w:pos="1692"/>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10.  THIS ACQUISITION IS</w:t>
            </w:r>
            <w:r w:rsidR="00A1788F">
              <w:rPr>
                <w:rFonts w:ascii="Times New Roman" w:eastAsia="Times New Roman" w:hAnsi="Times New Roman" w:cs="Times New Roman"/>
                <w:sz w:val="14"/>
                <w:szCs w:val="20"/>
              </w:rPr>
              <w:t xml:space="preserve"> </w:t>
            </w:r>
            <w:r w:rsidR="00A1788F">
              <w:rPr>
                <w:rFonts w:ascii="Times New Roman" w:eastAsia="Times New Roman" w:hAnsi="Times New Roman" w:cs="Times New Roman"/>
                <w:b/>
                <w:sz w:val="14"/>
                <w:szCs w:val="20"/>
              </w:rPr>
              <w:sym w:font="Wingdings" w:char="F0FD"/>
            </w:r>
            <w:r w:rsidRPr="005A4B2C">
              <w:rPr>
                <w:rFonts w:ascii="Times New Roman" w:eastAsia="Times New Roman" w:hAnsi="Times New Roman" w:cs="Times New Roman"/>
                <w:sz w:val="14"/>
                <w:szCs w:val="20"/>
              </w:rPr>
              <w:t>UNRESTRICTED</w:t>
            </w:r>
            <w:r w:rsidR="00A1788F">
              <w:rPr>
                <w:rFonts w:ascii="Times New Roman" w:eastAsia="Times New Roman" w:hAnsi="Times New Roman" w:cs="Times New Roman"/>
                <w:sz w:val="14"/>
                <w:szCs w:val="20"/>
              </w:rPr>
              <w:t xml:space="preserve">     </w:t>
            </w:r>
            <w:r w:rsidRPr="005A4B2C">
              <w:rPr>
                <w:rFonts w:ascii="Times New Roman" w:eastAsia="Times New Roman" w:hAnsi="Times New Roman" w:cs="Times New Roman"/>
                <w:sz w:val="14"/>
                <w:szCs w:val="20"/>
              </w:rPr>
              <w:t xml:space="preserve"> OR</w:t>
            </w:r>
            <w:r w:rsidRPr="005A4B2C">
              <w:rPr>
                <w:rFonts w:ascii="Times New Roman" w:eastAsia="Times New Roman" w:hAnsi="Times New Roman" w:cs="Times New Roman"/>
                <w:sz w:val="14"/>
                <w:szCs w:val="20"/>
              </w:rPr>
              <w:tab/>
            </w:r>
            <w:r w:rsidRPr="005A4B2C">
              <w:rPr>
                <w:rFonts w:ascii="Times New Roman" w:eastAsia="Times New Roman" w:hAnsi="Times New Roman" w:cs="Times New Roman"/>
                <w:sz w:val="14"/>
                <w:szCs w:val="20"/>
              </w:rPr>
              <w:t xml:space="preserve">  SET ASIDE: </w:t>
            </w:r>
            <w:r w:rsidR="00BF10EF">
              <w:rPr>
                <w:rFonts w:ascii="Times New Roman" w:eastAsia="Times New Roman" w:hAnsi="Times New Roman" w:cs="Times New Roman"/>
                <w:sz w:val="14"/>
                <w:szCs w:val="20"/>
                <w:u w:val="single"/>
              </w:rPr>
              <w:t>______</w:t>
            </w:r>
            <w:r w:rsidRPr="005A4B2C">
              <w:rPr>
                <w:rFonts w:ascii="Times New Roman" w:eastAsia="Times New Roman" w:hAnsi="Times New Roman" w:cs="Times New Roman"/>
                <w:sz w:val="14"/>
                <w:szCs w:val="20"/>
              </w:rPr>
              <w:t>FOR:</w:t>
            </w:r>
          </w:p>
          <w:p w14:paraId="1FCC19A5" w14:textId="77777777" w:rsidR="005A4B2C" w:rsidRPr="005A4B2C" w:rsidRDefault="005A4B2C" w:rsidP="005A4B2C">
            <w:pPr>
              <w:tabs>
                <w:tab w:val="left" w:pos="252"/>
                <w:tab w:val="left" w:pos="1692"/>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 </w:t>
            </w:r>
            <w:r w:rsidRPr="005A4B2C">
              <w:rPr>
                <w:rFonts w:ascii="Times New Roman" w:eastAsia="Times New Roman" w:hAnsi="Times New Roman" w:cs="Times New Roman"/>
                <w:sz w:val="14"/>
                <w:szCs w:val="20"/>
              </w:rPr>
              <w:tab/>
              <w:t>SMALL BUSINESS</w:t>
            </w:r>
            <w:r w:rsidRPr="005A4B2C">
              <w:rPr>
                <w:rFonts w:ascii="Times New Roman" w:eastAsia="Times New Roman" w:hAnsi="Times New Roman" w:cs="Times New Roman"/>
                <w:sz w:val="14"/>
                <w:szCs w:val="20"/>
              </w:rPr>
              <w:tab/>
            </w:r>
            <w:r w:rsidRPr="005A4B2C">
              <w:rPr>
                <w:rFonts w:ascii="Times New Roman" w:eastAsia="Times New Roman" w:hAnsi="Times New Roman" w:cs="Times New Roman"/>
                <w:sz w:val="14"/>
                <w:szCs w:val="20"/>
              </w:rPr>
              <w:t xml:space="preserve"> WOMEN-OWNED SMALL BUSINESS </w:t>
            </w:r>
          </w:p>
          <w:p w14:paraId="740087BC" w14:textId="77777777" w:rsidR="005A4B2C" w:rsidRPr="005A4B2C" w:rsidRDefault="005A4B2C" w:rsidP="005A4B2C">
            <w:pPr>
              <w:tabs>
                <w:tab w:val="left" w:pos="252"/>
                <w:tab w:val="left" w:pos="1692"/>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                                                      (WOSB) ELIGIBLE UNDER THE WOMEN- OWNED   </w:t>
            </w:r>
          </w:p>
          <w:p w14:paraId="53642B5C" w14:textId="77777777" w:rsidR="005A4B2C" w:rsidRPr="005A4B2C" w:rsidRDefault="005A4B2C" w:rsidP="005A4B2C">
            <w:pPr>
              <w:tabs>
                <w:tab w:val="left" w:pos="252"/>
                <w:tab w:val="left" w:pos="1692"/>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                                                        SMALL  BUSINESS PROGRAM                                 </w:t>
            </w:r>
          </w:p>
          <w:p w14:paraId="44E05033" w14:textId="77777777" w:rsidR="005A4B2C" w:rsidRPr="005A4B2C" w:rsidRDefault="005A4B2C" w:rsidP="005A4B2C">
            <w:pPr>
              <w:tabs>
                <w:tab w:val="left" w:pos="252"/>
                <w:tab w:val="left" w:pos="4302"/>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 </w:t>
            </w:r>
            <w:r w:rsidRPr="005A4B2C">
              <w:rPr>
                <w:rFonts w:ascii="Times New Roman" w:eastAsia="Times New Roman" w:hAnsi="Times New Roman" w:cs="Times New Roman"/>
                <w:sz w:val="14"/>
                <w:szCs w:val="20"/>
              </w:rPr>
              <w:tab/>
              <w:t xml:space="preserve">HUBZONE SMALL  </w:t>
            </w:r>
            <w:r w:rsidRPr="005A4B2C">
              <w:rPr>
                <w:rFonts w:ascii="Times New Roman" w:eastAsia="Times New Roman" w:hAnsi="Times New Roman" w:cs="Times New Roman"/>
                <w:sz w:val="14"/>
                <w:szCs w:val="20"/>
              </w:rPr>
              <w:tab/>
              <w:t xml:space="preserve">NAICS: </w:t>
            </w:r>
            <w:r w:rsidRPr="005A4B2C">
              <w:rPr>
                <w:rFonts w:ascii="Times New Roman" w:eastAsia="Times New Roman" w:hAnsi="Times New Roman" w:cs="Times New Roman"/>
                <w:sz w:val="14"/>
                <w:szCs w:val="20"/>
              </w:rPr>
              <w:tab/>
            </w:r>
          </w:p>
          <w:p w14:paraId="6C717DF4" w14:textId="68F0E857" w:rsidR="005A4B2C" w:rsidRPr="005A4B2C" w:rsidRDefault="005A4B2C" w:rsidP="005A4B2C">
            <w:pPr>
              <w:tabs>
                <w:tab w:val="left" w:pos="252"/>
                <w:tab w:val="left" w:pos="1692"/>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ab/>
              <w:t>BUSINESS</w:t>
            </w:r>
            <w:r w:rsidRPr="005A4B2C">
              <w:rPr>
                <w:rFonts w:ascii="Times New Roman" w:eastAsia="Times New Roman" w:hAnsi="Times New Roman" w:cs="Times New Roman"/>
                <w:sz w:val="14"/>
                <w:szCs w:val="20"/>
              </w:rPr>
              <w:tab/>
            </w:r>
            <w:r w:rsidRPr="005A4B2C">
              <w:rPr>
                <w:rFonts w:ascii="Times New Roman" w:eastAsia="Times New Roman" w:hAnsi="Times New Roman" w:cs="Times New Roman"/>
                <w:sz w:val="14"/>
                <w:szCs w:val="20"/>
              </w:rPr>
              <w:t xml:space="preserve"> EDWOSB                                 </w:t>
            </w:r>
            <w:r w:rsidRPr="005A4B2C">
              <w:rPr>
                <w:rFonts w:ascii="Times New Roman" w:eastAsia="Times New Roman" w:hAnsi="Times New Roman" w:cs="Times New Roman"/>
                <w:sz w:val="14"/>
                <w:szCs w:val="20"/>
              </w:rPr>
              <w:tab/>
              <w:t xml:space="preserve">                   </w:t>
            </w:r>
            <w:r w:rsidR="00324E65">
              <w:rPr>
                <w:rFonts w:ascii="Times New Roman" w:eastAsia="Times New Roman" w:hAnsi="Times New Roman" w:cs="Times New Roman"/>
                <w:sz w:val="14"/>
                <w:szCs w:val="20"/>
              </w:rPr>
              <w:t>541330</w:t>
            </w:r>
          </w:p>
          <w:p w14:paraId="58F9FA24" w14:textId="77777777" w:rsidR="005A4B2C" w:rsidRPr="005A4B2C" w:rsidRDefault="005A4B2C" w:rsidP="005A4B2C">
            <w:pPr>
              <w:tabs>
                <w:tab w:val="left" w:pos="1692"/>
                <w:tab w:val="left" w:pos="1872"/>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 </w:t>
            </w:r>
          </w:p>
          <w:p w14:paraId="08FE24B4" w14:textId="77777777" w:rsidR="005A4B2C" w:rsidRPr="005A4B2C" w:rsidRDefault="005A4B2C" w:rsidP="005A4B2C">
            <w:pPr>
              <w:tabs>
                <w:tab w:val="left" w:pos="252"/>
                <w:tab w:val="left" w:pos="1512"/>
                <w:tab w:val="left" w:pos="4032"/>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 </w:t>
            </w:r>
            <w:r w:rsidRPr="005A4B2C">
              <w:rPr>
                <w:rFonts w:ascii="Times New Roman" w:eastAsia="Times New Roman" w:hAnsi="Times New Roman" w:cs="Times New Roman"/>
                <w:sz w:val="14"/>
                <w:szCs w:val="20"/>
              </w:rPr>
              <w:tab/>
              <w:t xml:space="preserve"> SERVICE-DISABLED </w:t>
            </w:r>
          </w:p>
          <w:p w14:paraId="18D2B6E7" w14:textId="77777777" w:rsidR="005A4B2C" w:rsidRPr="005A4B2C" w:rsidRDefault="005A4B2C" w:rsidP="005A4B2C">
            <w:pPr>
              <w:tabs>
                <w:tab w:val="left" w:pos="252"/>
                <w:tab w:val="left" w:pos="1512"/>
                <w:tab w:val="left" w:pos="4302"/>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ab/>
              <w:t>VETERAN-OWNED</w:t>
            </w:r>
            <w:r w:rsidRPr="005A4B2C">
              <w:rPr>
                <w:rFonts w:ascii="Times New Roman" w:eastAsia="Times New Roman" w:hAnsi="Times New Roman" w:cs="Times New Roman"/>
                <w:sz w:val="14"/>
                <w:szCs w:val="20"/>
              </w:rPr>
              <w:tab/>
            </w:r>
            <w:r w:rsidRPr="005A4B2C">
              <w:rPr>
                <w:rFonts w:ascii="Times New Roman" w:eastAsia="Times New Roman" w:hAnsi="Times New Roman" w:cs="Times New Roman"/>
                <w:sz w:val="14"/>
                <w:szCs w:val="20"/>
              </w:rPr>
              <w:tab/>
            </w:r>
            <w:r w:rsidRPr="005A4B2C">
              <w:rPr>
                <w:rFonts w:ascii="Times New Roman" w:eastAsia="Times New Roman" w:hAnsi="Times New Roman" w:cs="Times New Roman"/>
                <w:sz w:val="14"/>
                <w:szCs w:val="20"/>
              </w:rPr>
              <w:tab/>
              <w:t>SIZE STANDARD:</w:t>
            </w:r>
          </w:p>
          <w:p w14:paraId="66BF8785" w14:textId="2C5014E4" w:rsidR="005A4B2C" w:rsidRPr="005A4B2C" w:rsidRDefault="005A4B2C" w:rsidP="00BF10EF">
            <w:pPr>
              <w:tabs>
                <w:tab w:val="left" w:pos="252"/>
                <w:tab w:val="left" w:pos="1512"/>
                <w:tab w:val="left" w:pos="1692"/>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ab/>
              <w:t xml:space="preserve">SMALL BUSINESS </w:t>
            </w:r>
            <w:r w:rsidRPr="005A4B2C">
              <w:rPr>
                <w:rFonts w:ascii="Times New Roman" w:eastAsia="Times New Roman" w:hAnsi="Times New Roman" w:cs="Times New Roman"/>
                <w:sz w:val="14"/>
                <w:szCs w:val="20"/>
              </w:rPr>
              <w:tab/>
            </w:r>
            <w:r w:rsidRPr="005A4B2C">
              <w:rPr>
                <w:rFonts w:ascii="Times New Roman" w:eastAsia="Times New Roman" w:hAnsi="Times New Roman" w:cs="Times New Roman"/>
                <w:sz w:val="14"/>
                <w:szCs w:val="20"/>
              </w:rPr>
              <w:tab/>
            </w:r>
            <w:r w:rsidRPr="005A4B2C">
              <w:rPr>
                <w:rFonts w:ascii="Times New Roman" w:eastAsia="Times New Roman" w:hAnsi="Times New Roman" w:cs="Times New Roman"/>
                <w:sz w:val="14"/>
                <w:szCs w:val="20"/>
              </w:rPr>
              <w:sym w:font="Wingdings" w:char="F072"/>
            </w:r>
            <w:r w:rsidRPr="005A4B2C">
              <w:rPr>
                <w:rFonts w:ascii="Times New Roman" w:eastAsia="Times New Roman" w:hAnsi="Times New Roman" w:cs="Times New Roman"/>
                <w:sz w:val="14"/>
                <w:szCs w:val="20"/>
              </w:rPr>
              <w:t xml:space="preserve">  8(A) </w:t>
            </w:r>
            <w:r w:rsidRPr="005A4B2C">
              <w:rPr>
                <w:rFonts w:ascii="Times New Roman" w:eastAsia="Times New Roman" w:hAnsi="Times New Roman" w:cs="Times New Roman"/>
                <w:sz w:val="14"/>
                <w:szCs w:val="20"/>
              </w:rPr>
              <w:tab/>
            </w:r>
            <w:r w:rsidRPr="005A4B2C">
              <w:rPr>
                <w:rFonts w:ascii="Times New Roman" w:eastAsia="Times New Roman" w:hAnsi="Times New Roman" w:cs="Times New Roman"/>
                <w:sz w:val="14"/>
                <w:szCs w:val="20"/>
              </w:rPr>
              <w:tab/>
            </w:r>
            <w:r w:rsidRPr="005A4B2C">
              <w:rPr>
                <w:rFonts w:ascii="Times New Roman" w:eastAsia="Times New Roman" w:hAnsi="Times New Roman" w:cs="Times New Roman"/>
                <w:sz w:val="14"/>
                <w:szCs w:val="20"/>
              </w:rPr>
              <w:tab/>
            </w:r>
            <w:r w:rsidR="00324E65">
              <w:rPr>
                <w:rFonts w:ascii="Times New Roman" w:eastAsia="Times New Roman" w:hAnsi="Times New Roman" w:cs="Times New Roman"/>
                <w:sz w:val="14"/>
                <w:szCs w:val="20"/>
              </w:rPr>
              <w:t>1,250</w:t>
            </w:r>
          </w:p>
        </w:tc>
      </w:tr>
      <w:tr w:rsidR="005A4B2C" w:rsidRPr="005A4B2C" w14:paraId="5E904BF7" w14:textId="77777777" w:rsidTr="005A4B2C">
        <w:trPr>
          <w:cantSplit/>
          <w:trHeight w:val="443"/>
        </w:trPr>
        <w:tc>
          <w:tcPr>
            <w:tcW w:w="2393" w:type="dxa"/>
            <w:gridSpan w:val="3"/>
            <w:vMerge w:val="restart"/>
          </w:tcPr>
          <w:p w14:paraId="214CC4F8"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11.  DELIVERY FOR FOB DESTINATION UNLESS BLOCK IS MARKED</w:t>
            </w:r>
          </w:p>
          <w:p w14:paraId="192D31DE"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Check5"/>
                  <w:enabled/>
                  <w:calcOnExit w:val="0"/>
                  <w:checkBox>
                    <w:sizeAuto/>
                    <w:default w:val="0"/>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SEE SCHEDULE</w:t>
            </w:r>
          </w:p>
        </w:tc>
        <w:tc>
          <w:tcPr>
            <w:tcW w:w="2424" w:type="dxa"/>
            <w:gridSpan w:val="2"/>
            <w:vMerge w:val="restart"/>
          </w:tcPr>
          <w:p w14:paraId="75DEC7F8"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12.  DISCOUNT</w:t>
            </w:r>
          </w:p>
          <w:p w14:paraId="7EAA6961"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        TERMS</w:t>
            </w:r>
          </w:p>
          <w:p w14:paraId="6A99AAD7"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2430" w:type="dxa"/>
            <w:gridSpan w:val="5"/>
            <w:vMerge w:val="restart"/>
          </w:tcPr>
          <w:p w14:paraId="243BFD02"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13a. THIS CONTRACT IS A RATED ORDER UNDER DPAS (15 CFR 700)</w:t>
            </w:r>
          </w:p>
        </w:tc>
        <w:tc>
          <w:tcPr>
            <w:tcW w:w="3286" w:type="dxa"/>
            <w:gridSpan w:val="4"/>
          </w:tcPr>
          <w:p w14:paraId="2C65F5B8"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13b.  RATING  DO-A3</w:t>
            </w:r>
          </w:p>
        </w:tc>
      </w:tr>
      <w:tr w:rsidR="005A4B2C" w:rsidRPr="005A4B2C" w14:paraId="1A94365E" w14:textId="77777777" w:rsidTr="005A4B2C">
        <w:trPr>
          <w:cantSplit/>
          <w:trHeight w:val="363"/>
        </w:trPr>
        <w:tc>
          <w:tcPr>
            <w:tcW w:w="2393" w:type="dxa"/>
            <w:gridSpan w:val="3"/>
            <w:vMerge/>
          </w:tcPr>
          <w:p w14:paraId="60BF1E71"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2424" w:type="dxa"/>
            <w:gridSpan w:val="2"/>
            <w:vMerge/>
          </w:tcPr>
          <w:p w14:paraId="1EFFBB7B"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2430" w:type="dxa"/>
            <w:gridSpan w:val="5"/>
            <w:vMerge/>
          </w:tcPr>
          <w:p w14:paraId="53C81CC6"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3286" w:type="dxa"/>
            <w:gridSpan w:val="4"/>
          </w:tcPr>
          <w:p w14:paraId="3F04AF85"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14. METHOD OF SOLICITATION</w:t>
            </w:r>
          </w:p>
          <w:p w14:paraId="31CE681F"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567D28D4" w14:textId="010BA932" w:rsidR="005A4B2C" w:rsidRPr="005A4B2C" w:rsidRDefault="005A4B2C" w:rsidP="00BF10EF">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Check7"/>
                  <w:enabled/>
                  <w:calcOnExit w:val="0"/>
                  <w:checkBox>
                    <w:sizeAuto/>
                    <w:default w:val="0"/>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RFQ   </w:t>
            </w:r>
            <w:r w:rsidRPr="005A4B2C">
              <w:rPr>
                <w:rFonts w:ascii="Times New Roman" w:eastAsia="Times New Roman" w:hAnsi="Times New Roman" w:cs="Times New Roman"/>
                <w:sz w:val="14"/>
                <w:szCs w:val="20"/>
              </w:rPr>
              <w:fldChar w:fldCharType="begin">
                <w:ffData>
                  <w:name w:val="Check8"/>
                  <w:enabled/>
                  <w:calcOnExit w:val="0"/>
                  <w:checkBox>
                    <w:sizeAuto/>
                    <w:default w:val="0"/>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IFB     </w:t>
            </w:r>
            <w:r w:rsidR="00BF10EF">
              <w:rPr>
                <w:rFonts w:ascii="Times New Roman" w:eastAsia="Times New Roman" w:hAnsi="Times New Roman" w:cs="Times New Roman"/>
                <w:sz w:val="14"/>
                <w:szCs w:val="20"/>
              </w:rPr>
              <w:fldChar w:fldCharType="begin">
                <w:ffData>
                  <w:name w:val="Check9"/>
                  <w:enabled/>
                  <w:calcOnExit w:val="0"/>
                  <w:checkBox>
                    <w:sizeAuto/>
                    <w:default w:val="0"/>
                  </w:checkBox>
                </w:ffData>
              </w:fldChar>
            </w:r>
            <w:bookmarkStart w:id="12" w:name="Check9"/>
            <w:r w:rsidR="00BF10EF">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00BF10EF">
              <w:rPr>
                <w:rFonts w:ascii="Times New Roman" w:eastAsia="Times New Roman" w:hAnsi="Times New Roman" w:cs="Times New Roman"/>
                <w:sz w:val="14"/>
                <w:szCs w:val="20"/>
              </w:rPr>
              <w:fldChar w:fldCharType="end"/>
            </w:r>
            <w:bookmarkEnd w:id="12"/>
            <w:r w:rsidRPr="005A4B2C">
              <w:rPr>
                <w:rFonts w:ascii="Times New Roman" w:eastAsia="Times New Roman" w:hAnsi="Times New Roman" w:cs="Times New Roman"/>
                <w:sz w:val="14"/>
                <w:szCs w:val="20"/>
              </w:rPr>
              <w:t xml:space="preserve"> RFP</w:t>
            </w:r>
          </w:p>
        </w:tc>
      </w:tr>
      <w:tr w:rsidR="005A4B2C" w:rsidRPr="005A4B2C" w14:paraId="30ED124C" w14:textId="77777777" w:rsidTr="005A4B2C">
        <w:trPr>
          <w:trHeight w:val="1442"/>
        </w:trPr>
        <w:tc>
          <w:tcPr>
            <w:tcW w:w="4817" w:type="dxa"/>
            <w:gridSpan w:val="5"/>
          </w:tcPr>
          <w:p w14:paraId="42F67676"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15.  DELIVER TO                                            CODE  </w:t>
            </w:r>
          </w:p>
          <w:p w14:paraId="042B5D32"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5396DB62" w14:textId="20632D1A" w:rsidR="005A4B2C" w:rsidRPr="005A4B2C" w:rsidRDefault="005A4B2C" w:rsidP="00282793">
            <w:pPr>
              <w:spacing w:after="0" w:line="240" w:lineRule="auto"/>
              <w:rPr>
                <w:rFonts w:ascii="Times New Roman" w:eastAsia="Times New Roman" w:hAnsi="Times New Roman" w:cs="Times New Roman"/>
                <w:sz w:val="18"/>
                <w:szCs w:val="18"/>
              </w:rPr>
            </w:pPr>
          </w:p>
        </w:tc>
        <w:tc>
          <w:tcPr>
            <w:tcW w:w="5716" w:type="dxa"/>
            <w:gridSpan w:val="9"/>
          </w:tcPr>
          <w:p w14:paraId="5D6B239A"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16.  ADMINISTERED BY                                                 CODE  </w:t>
            </w:r>
            <w:r w:rsidRPr="005A4B2C">
              <w:rPr>
                <w:rFonts w:ascii="Times New Roman" w:eastAsia="Times New Roman" w:hAnsi="Times New Roman" w:cs="Times New Roman"/>
                <w:sz w:val="14"/>
                <w:szCs w:val="20"/>
              </w:rPr>
              <w:fldChar w:fldCharType="begin">
                <w:ffData>
                  <w:name w:val="Text18"/>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7241C573"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6040CC4E"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30EAAC05"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See Block 9</w:t>
            </w:r>
          </w:p>
          <w:p w14:paraId="35D613EF"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70C782AD" w14:textId="77777777" w:rsidR="005A4B2C" w:rsidRPr="005A4B2C" w:rsidRDefault="005A4B2C" w:rsidP="005A4B2C">
            <w:pPr>
              <w:spacing w:after="0" w:line="240" w:lineRule="auto"/>
              <w:rPr>
                <w:rFonts w:ascii="Times New Roman" w:eastAsia="Times New Roman" w:hAnsi="Times New Roman" w:cs="Times New Roman"/>
                <w:sz w:val="14"/>
                <w:szCs w:val="20"/>
              </w:rPr>
            </w:pPr>
          </w:p>
        </w:tc>
      </w:tr>
      <w:tr w:rsidR="005A4B2C" w:rsidRPr="005A4B2C" w14:paraId="623E4F56" w14:textId="77777777" w:rsidTr="005A4B2C">
        <w:trPr>
          <w:trHeight w:val="1596"/>
        </w:trPr>
        <w:tc>
          <w:tcPr>
            <w:tcW w:w="4817" w:type="dxa"/>
            <w:gridSpan w:val="5"/>
          </w:tcPr>
          <w:p w14:paraId="11E3B339"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17a.  CONTRACTOR/    CAGE  CODE                                FACILITY                                           OFFEROR                                                                            CODE  </w:t>
            </w:r>
          </w:p>
          <w:p w14:paraId="675F3B5D"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4B755EB0"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70BE6219"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22"/>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52C642F4"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1B037DCF"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6FFE28A4"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046A0F7F"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DUNS No. </w:t>
            </w:r>
          </w:p>
          <w:p w14:paraId="73E12E9C"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TELEPHONE NO:  </w:t>
            </w:r>
            <w:r w:rsidRPr="005A4B2C">
              <w:rPr>
                <w:rFonts w:ascii="Times New Roman" w:eastAsia="Times New Roman" w:hAnsi="Times New Roman" w:cs="Times New Roman"/>
                <w:sz w:val="14"/>
                <w:szCs w:val="20"/>
              </w:rPr>
              <w:fldChar w:fldCharType="begin">
                <w:ffData>
                  <w:name w:val="Text23"/>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20C60EB6"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FAX NO:  </w:t>
            </w:r>
            <w:r w:rsidRPr="005A4B2C">
              <w:rPr>
                <w:rFonts w:ascii="Times New Roman" w:eastAsia="Times New Roman" w:hAnsi="Times New Roman" w:cs="Times New Roman"/>
                <w:sz w:val="14"/>
                <w:szCs w:val="20"/>
              </w:rPr>
              <w:fldChar w:fldCharType="begin">
                <w:ffData>
                  <w:name w:val="Text24"/>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c>
          <w:tcPr>
            <w:tcW w:w="5716" w:type="dxa"/>
            <w:gridSpan w:val="9"/>
          </w:tcPr>
          <w:p w14:paraId="692F0F24"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18a.  PAYMENT WILL BE  MADE BY                           CODE </w:t>
            </w:r>
            <w:r w:rsidRPr="005A4B2C">
              <w:rPr>
                <w:rFonts w:ascii="Times New Roman" w:eastAsia="Times New Roman" w:hAnsi="Times New Roman" w:cs="Times New Roman"/>
                <w:sz w:val="14"/>
                <w:szCs w:val="20"/>
              </w:rPr>
              <w:fldChar w:fldCharType="begin">
                <w:ffData>
                  <w:name w:val="Text25"/>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4D64CCAB"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2F0C87E0"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0EC5685B" w14:textId="439876D4" w:rsidR="00BF10EF" w:rsidRPr="005A4B2C" w:rsidRDefault="005A4B2C" w:rsidP="00BF10EF">
            <w:pPr>
              <w:spacing w:after="0" w:line="240" w:lineRule="auto"/>
              <w:rPr>
                <w:rFonts w:ascii="Times New Roman" w:eastAsia="Times New Roman" w:hAnsi="Times New Roman" w:cs="Times New Roman"/>
                <w:sz w:val="18"/>
                <w:szCs w:val="20"/>
              </w:rPr>
            </w:pPr>
            <w:r w:rsidRPr="005A4B2C">
              <w:rPr>
                <w:rFonts w:ascii="Times New Roman" w:eastAsia="Times New Roman" w:hAnsi="Times New Roman" w:cs="Times New Roman"/>
                <w:sz w:val="18"/>
                <w:szCs w:val="20"/>
              </w:rPr>
              <w:t>D</w:t>
            </w:r>
          </w:p>
          <w:p w14:paraId="05928D2B" w14:textId="778092E9" w:rsidR="005A4B2C" w:rsidRPr="005A4B2C" w:rsidRDefault="005A4B2C" w:rsidP="005A4B2C">
            <w:pPr>
              <w:spacing w:after="0" w:line="240" w:lineRule="auto"/>
              <w:rPr>
                <w:rFonts w:ascii="Times New Roman" w:eastAsia="Times New Roman" w:hAnsi="Times New Roman" w:cs="Times New Roman"/>
                <w:sz w:val="18"/>
                <w:szCs w:val="20"/>
              </w:rPr>
            </w:pPr>
          </w:p>
        </w:tc>
      </w:tr>
      <w:tr w:rsidR="005A4B2C" w:rsidRPr="005A4B2C" w14:paraId="7AF5746A" w14:textId="77777777" w:rsidTr="005A4B2C">
        <w:trPr>
          <w:trHeight w:val="278"/>
        </w:trPr>
        <w:tc>
          <w:tcPr>
            <w:tcW w:w="4817" w:type="dxa"/>
            <w:gridSpan w:val="5"/>
          </w:tcPr>
          <w:p w14:paraId="0B76703C"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Check10"/>
                  <w:enabled/>
                  <w:calcOnExit w:val="0"/>
                  <w:checkBox>
                    <w:sizeAuto/>
                    <w:default w:val="0"/>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17b.  CHECK IF REMITTANCE IS DIFFERENT AND PUT SUCH ADDRESS IN OFFER</w:t>
            </w:r>
          </w:p>
        </w:tc>
        <w:tc>
          <w:tcPr>
            <w:tcW w:w="5716" w:type="dxa"/>
            <w:gridSpan w:val="9"/>
          </w:tcPr>
          <w:p w14:paraId="59BC670A"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18b.  SUBMIT INVOICES TO ADDRESS SHOWN IN BLOCK 18a UNLESS BLOCK BELOW IS CHECKED  </w:t>
            </w:r>
            <w:r w:rsidRPr="005A4B2C">
              <w:rPr>
                <w:rFonts w:ascii="Times New Roman" w:eastAsia="Times New Roman" w:hAnsi="Times New Roman" w:cs="Times New Roman"/>
                <w:sz w:val="14"/>
                <w:szCs w:val="20"/>
              </w:rPr>
              <w:fldChar w:fldCharType="begin">
                <w:ffData>
                  <w:name w:val="Check11"/>
                  <w:enabled/>
                  <w:calcOnExit w:val="0"/>
                  <w:checkBox>
                    <w:sizeAuto/>
                    <w:default w:val="1"/>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SEE ADDENDUM                    </w:t>
            </w:r>
          </w:p>
          <w:p w14:paraId="2BC9E225"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              </w:t>
            </w:r>
          </w:p>
        </w:tc>
      </w:tr>
      <w:tr w:rsidR="005A4B2C" w:rsidRPr="005A4B2C" w14:paraId="786E2F39" w14:textId="77777777" w:rsidTr="005A4B2C">
        <w:trPr>
          <w:trHeight w:val="390"/>
        </w:trPr>
        <w:tc>
          <w:tcPr>
            <w:tcW w:w="1077" w:type="dxa"/>
          </w:tcPr>
          <w:p w14:paraId="357FF195"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19.</w:t>
            </w:r>
          </w:p>
          <w:p w14:paraId="0863AA56"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ITEM NO.</w:t>
            </w:r>
          </w:p>
        </w:tc>
        <w:tc>
          <w:tcPr>
            <w:tcW w:w="4089" w:type="dxa"/>
            <w:gridSpan w:val="5"/>
          </w:tcPr>
          <w:p w14:paraId="728A6A79"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20.</w:t>
            </w:r>
          </w:p>
          <w:p w14:paraId="43239DDE"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SCHEDULE OF SUPPLIES/SERVICES</w:t>
            </w:r>
          </w:p>
        </w:tc>
        <w:tc>
          <w:tcPr>
            <w:tcW w:w="1384" w:type="dxa"/>
            <w:gridSpan w:val="2"/>
          </w:tcPr>
          <w:p w14:paraId="486C1581"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21.</w:t>
            </w:r>
          </w:p>
          <w:p w14:paraId="7581D71E"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QUANTITY</w:t>
            </w:r>
          </w:p>
        </w:tc>
        <w:tc>
          <w:tcPr>
            <w:tcW w:w="650" w:type="dxa"/>
          </w:tcPr>
          <w:p w14:paraId="11269143"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22.</w:t>
            </w:r>
          </w:p>
          <w:p w14:paraId="0F9F7875"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UNIT</w:t>
            </w:r>
          </w:p>
        </w:tc>
        <w:tc>
          <w:tcPr>
            <w:tcW w:w="1727" w:type="dxa"/>
            <w:gridSpan w:val="3"/>
          </w:tcPr>
          <w:p w14:paraId="73DCCE0F"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23.</w:t>
            </w:r>
          </w:p>
          <w:p w14:paraId="78DA0012"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UNIT PRICE</w:t>
            </w:r>
          </w:p>
        </w:tc>
        <w:tc>
          <w:tcPr>
            <w:tcW w:w="1606" w:type="dxa"/>
            <w:gridSpan w:val="2"/>
          </w:tcPr>
          <w:p w14:paraId="5E419EA9"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24.</w:t>
            </w:r>
          </w:p>
          <w:p w14:paraId="1670976F"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AMOUNT</w:t>
            </w:r>
          </w:p>
        </w:tc>
      </w:tr>
      <w:tr w:rsidR="005A4B2C" w:rsidRPr="005A4B2C" w14:paraId="2A3EA263" w14:textId="77777777" w:rsidTr="005A4B2C">
        <w:trPr>
          <w:trHeight w:val="1263"/>
        </w:trPr>
        <w:tc>
          <w:tcPr>
            <w:tcW w:w="1077" w:type="dxa"/>
          </w:tcPr>
          <w:p w14:paraId="36169CDC"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        </w:t>
            </w:r>
          </w:p>
          <w:p w14:paraId="1C8C8734"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26"/>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562BA337"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63216033"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32"/>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127481F6"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1AAA7065"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33"/>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17A684BF"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6A3F53BF"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4089" w:type="dxa"/>
            <w:gridSpan w:val="5"/>
          </w:tcPr>
          <w:p w14:paraId="1A7CC7B7"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40067E96"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543328CB"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Reference </w:t>
            </w:r>
            <w:r w:rsidR="00A1788F">
              <w:rPr>
                <w:rFonts w:ascii="Times New Roman" w:eastAsia="Times New Roman" w:hAnsi="Times New Roman" w:cs="Times New Roman"/>
                <w:sz w:val="14"/>
                <w:szCs w:val="20"/>
              </w:rPr>
              <w:t>Section B – Pricing Schedule of Supplies</w:t>
            </w:r>
          </w:p>
          <w:p w14:paraId="49B0C797"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1DE5CF83" w14:textId="77777777" w:rsidR="005A4B2C" w:rsidRPr="005A4B2C" w:rsidRDefault="005A4B2C" w:rsidP="005A4B2C">
            <w:pPr>
              <w:spacing w:after="0" w:line="240" w:lineRule="auto"/>
              <w:rPr>
                <w:rFonts w:ascii="Times New Roman" w:eastAsia="Times New Roman" w:hAnsi="Times New Roman" w:cs="Times New Roman"/>
                <w:i/>
                <w:iCs/>
                <w:sz w:val="12"/>
                <w:szCs w:val="20"/>
              </w:rPr>
            </w:pPr>
          </w:p>
          <w:p w14:paraId="14569E66" w14:textId="77777777" w:rsidR="005A4B2C" w:rsidRPr="005A4B2C" w:rsidRDefault="005A4B2C" w:rsidP="005A4B2C">
            <w:pPr>
              <w:spacing w:after="0" w:line="240" w:lineRule="auto"/>
              <w:rPr>
                <w:rFonts w:ascii="Times New Roman" w:eastAsia="Times New Roman" w:hAnsi="Times New Roman" w:cs="Times New Roman"/>
                <w:i/>
                <w:iCs/>
                <w:sz w:val="12"/>
                <w:szCs w:val="20"/>
              </w:rPr>
            </w:pPr>
          </w:p>
          <w:p w14:paraId="5A075F4F" w14:textId="77777777" w:rsidR="005A4B2C" w:rsidRPr="005A4B2C" w:rsidRDefault="005A4B2C" w:rsidP="005A4B2C">
            <w:pPr>
              <w:spacing w:after="0" w:line="240" w:lineRule="auto"/>
              <w:rPr>
                <w:rFonts w:ascii="Times New Roman" w:eastAsia="Times New Roman" w:hAnsi="Times New Roman" w:cs="Times New Roman"/>
                <w:i/>
                <w:iCs/>
                <w:sz w:val="12"/>
                <w:szCs w:val="20"/>
              </w:rPr>
            </w:pPr>
            <w:r w:rsidRPr="005A4B2C">
              <w:rPr>
                <w:rFonts w:ascii="Times New Roman" w:eastAsia="Times New Roman" w:hAnsi="Times New Roman" w:cs="Times New Roman"/>
                <w:i/>
                <w:iCs/>
                <w:sz w:val="12"/>
                <w:szCs w:val="20"/>
              </w:rPr>
              <w:t>(Use Reverse and/or Attach Additional Sheets as Necessary)</w:t>
            </w:r>
          </w:p>
        </w:tc>
        <w:tc>
          <w:tcPr>
            <w:tcW w:w="1384" w:type="dxa"/>
            <w:gridSpan w:val="2"/>
          </w:tcPr>
          <w:p w14:paraId="67E032A3"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1F03885C"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28"/>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6592EF89"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p>
          <w:p w14:paraId="50FC4ADD"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48"/>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79D0CFEE"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p>
          <w:p w14:paraId="5AC5E0E2"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49"/>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74512EDE"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p>
          <w:p w14:paraId="697FE2A6"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650" w:type="dxa"/>
          </w:tcPr>
          <w:p w14:paraId="6A26D8A3"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p>
          <w:p w14:paraId="6F51D95A"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29"/>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320C405E"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p>
          <w:p w14:paraId="1B0E1491"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56"/>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0637BDEB"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p>
          <w:p w14:paraId="237D9F8A"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p>
          <w:p w14:paraId="255E2955"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1727" w:type="dxa"/>
            <w:gridSpan w:val="3"/>
          </w:tcPr>
          <w:p w14:paraId="28645E33"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p>
          <w:p w14:paraId="2D7E8679"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30"/>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69F98F6B"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p>
          <w:p w14:paraId="25FFF64E"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64"/>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6798E088"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p>
          <w:p w14:paraId="6EEAA535"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65"/>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3AD0E05C"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p>
          <w:p w14:paraId="7A3BF7DE"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1606" w:type="dxa"/>
            <w:gridSpan w:val="2"/>
          </w:tcPr>
          <w:p w14:paraId="69A106AB" w14:textId="77777777" w:rsidR="005A4B2C" w:rsidRPr="005A4B2C" w:rsidRDefault="005A4B2C" w:rsidP="005A4B2C">
            <w:pPr>
              <w:spacing w:after="0" w:line="240" w:lineRule="auto"/>
              <w:rPr>
                <w:rFonts w:ascii="Times New Roman" w:eastAsia="Times New Roman" w:hAnsi="Times New Roman" w:cs="Times New Roman"/>
                <w:sz w:val="14"/>
                <w:szCs w:val="20"/>
                <w:u w:val="single"/>
              </w:rPr>
            </w:pPr>
          </w:p>
          <w:p w14:paraId="6189B419"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31"/>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7ACF0516"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73030D4F"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72"/>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57227454"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5FD59241"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73"/>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1F58BC5B" w14:textId="77777777" w:rsidR="005A4B2C" w:rsidRPr="005A4B2C" w:rsidRDefault="005A4B2C" w:rsidP="005A4B2C">
            <w:pPr>
              <w:spacing w:after="0" w:line="240" w:lineRule="auto"/>
              <w:rPr>
                <w:rFonts w:ascii="Times New Roman" w:eastAsia="Times New Roman" w:hAnsi="Times New Roman" w:cs="Times New Roman"/>
                <w:sz w:val="14"/>
                <w:szCs w:val="20"/>
              </w:rPr>
            </w:pPr>
          </w:p>
        </w:tc>
      </w:tr>
      <w:tr w:rsidR="005A4B2C" w:rsidRPr="005A4B2C" w14:paraId="2A06841A" w14:textId="77777777" w:rsidTr="005A4B2C">
        <w:trPr>
          <w:trHeight w:val="354"/>
        </w:trPr>
        <w:tc>
          <w:tcPr>
            <w:tcW w:w="6550" w:type="dxa"/>
            <w:gridSpan w:val="8"/>
          </w:tcPr>
          <w:p w14:paraId="3FE873B3"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25.  ACCOUNTING AND APPROPRIATION DATA   </w:t>
            </w:r>
          </w:p>
          <w:p w14:paraId="53AB7BA8"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109"/>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c>
          <w:tcPr>
            <w:tcW w:w="3983" w:type="dxa"/>
            <w:gridSpan w:val="6"/>
          </w:tcPr>
          <w:p w14:paraId="74B3CFDE" w14:textId="77777777" w:rsidR="005A4B2C" w:rsidRPr="005A4B2C" w:rsidRDefault="005A4B2C" w:rsidP="005A4B2C">
            <w:pPr>
              <w:spacing w:after="0" w:line="240" w:lineRule="auto"/>
              <w:rPr>
                <w:rFonts w:ascii="Times New Roman" w:eastAsia="Times New Roman" w:hAnsi="Times New Roman" w:cs="Times New Roman"/>
                <w:i/>
                <w:sz w:val="14"/>
                <w:szCs w:val="20"/>
              </w:rPr>
            </w:pPr>
            <w:r w:rsidRPr="005A4B2C">
              <w:rPr>
                <w:rFonts w:ascii="Times New Roman" w:eastAsia="Times New Roman" w:hAnsi="Times New Roman" w:cs="Times New Roman"/>
                <w:sz w:val="14"/>
                <w:szCs w:val="20"/>
              </w:rPr>
              <w:t xml:space="preserve">26.  TOTAL AWARD AMOUNT </w:t>
            </w:r>
            <w:r w:rsidRPr="005A4B2C">
              <w:rPr>
                <w:rFonts w:ascii="Times New Roman" w:eastAsia="Times New Roman" w:hAnsi="Times New Roman" w:cs="Times New Roman"/>
                <w:i/>
                <w:sz w:val="14"/>
                <w:szCs w:val="20"/>
              </w:rPr>
              <w:t>(FOR GOVT USE ONLY)</w:t>
            </w:r>
          </w:p>
          <w:p w14:paraId="313A70CF"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110"/>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r>
      <w:tr w:rsidR="005A4B2C" w:rsidRPr="005A4B2C" w14:paraId="43C61931" w14:textId="77777777" w:rsidTr="005A4B2C">
        <w:trPr>
          <w:trHeight w:val="399"/>
        </w:trPr>
        <w:tc>
          <w:tcPr>
            <w:tcW w:w="10533" w:type="dxa"/>
            <w:gridSpan w:val="14"/>
          </w:tcPr>
          <w:p w14:paraId="5706972F" w14:textId="6ECCFA1A" w:rsidR="005A4B2C" w:rsidRPr="005A4B2C" w:rsidRDefault="00BF10EF" w:rsidP="005A4B2C">
            <w:pPr>
              <w:spacing w:after="0" w:line="240" w:lineRule="auto"/>
              <w:rPr>
                <w:rFonts w:ascii="Times New Roman" w:eastAsia="Times New Roman" w:hAnsi="Times New Roman" w:cs="Times New Roman"/>
                <w:sz w:val="12"/>
                <w:szCs w:val="20"/>
              </w:rPr>
            </w:pPr>
            <w:r>
              <w:rPr>
                <w:rFonts w:ascii="Times New Roman" w:eastAsia="Times New Roman" w:hAnsi="Times New Roman" w:cs="Times New Roman"/>
                <w:sz w:val="12"/>
                <w:szCs w:val="20"/>
              </w:rPr>
              <w:fldChar w:fldCharType="begin">
                <w:ffData>
                  <w:name w:val="Check12"/>
                  <w:enabled/>
                  <w:calcOnExit w:val="0"/>
                  <w:checkBox>
                    <w:sizeAuto/>
                    <w:default w:val="0"/>
                  </w:checkBox>
                </w:ffData>
              </w:fldChar>
            </w:r>
            <w:bookmarkStart w:id="13" w:name="Check12"/>
            <w:r>
              <w:rPr>
                <w:rFonts w:ascii="Times New Roman" w:eastAsia="Times New Roman" w:hAnsi="Times New Roman" w:cs="Times New Roman"/>
                <w:sz w:val="12"/>
                <w:szCs w:val="20"/>
              </w:rPr>
              <w:instrText xml:space="preserve"> FORMCHECKBOX </w:instrText>
            </w:r>
            <w:r w:rsidR="000B5CFF">
              <w:rPr>
                <w:rFonts w:ascii="Times New Roman" w:eastAsia="Times New Roman" w:hAnsi="Times New Roman" w:cs="Times New Roman"/>
                <w:sz w:val="12"/>
                <w:szCs w:val="20"/>
              </w:rPr>
            </w:r>
            <w:r w:rsidR="000B5CFF">
              <w:rPr>
                <w:rFonts w:ascii="Times New Roman" w:eastAsia="Times New Roman" w:hAnsi="Times New Roman" w:cs="Times New Roman"/>
                <w:sz w:val="12"/>
                <w:szCs w:val="20"/>
              </w:rPr>
              <w:fldChar w:fldCharType="separate"/>
            </w:r>
            <w:r>
              <w:rPr>
                <w:rFonts w:ascii="Times New Roman" w:eastAsia="Times New Roman" w:hAnsi="Times New Roman" w:cs="Times New Roman"/>
                <w:sz w:val="12"/>
                <w:szCs w:val="20"/>
              </w:rPr>
              <w:fldChar w:fldCharType="end"/>
            </w:r>
            <w:bookmarkEnd w:id="13"/>
            <w:r w:rsidR="005A4B2C" w:rsidRPr="005A4B2C">
              <w:rPr>
                <w:rFonts w:ascii="Times New Roman" w:eastAsia="Times New Roman" w:hAnsi="Times New Roman" w:cs="Times New Roman"/>
                <w:sz w:val="12"/>
                <w:szCs w:val="20"/>
              </w:rPr>
              <w:t xml:space="preserve">   27a.  SOLICITATION INCORPORATES BY REFERENCE FAR 52.212-1, 52.212-4.  FAR 52.212-3 &amp; 52.212-5 ARE ATTACHED.   ADDENDA  </w:t>
            </w:r>
            <w:r>
              <w:rPr>
                <w:rFonts w:ascii="Times New Roman" w:eastAsia="Times New Roman" w:hAnsi="Times New Roman" w:cs="Times New Roman"/>
                <w:sz w:val="12"/>
                <w:szCs w:val="20"/>
              </w:rPr>
              <w:fldChar w:fldCharType="begin">
                <w:ffData>
                  <w:name w:val="Check13"/>
                  <w:enabled/>
                  <w:calcOnExit w:val="0"/>
                  <w:checkBox>
                    <w:sizeAuto/>
                    <w:default w:val="0"/>
                  </w:checkBox>
                </w:ffData>
              </w:fldChar>
            </w:r>
            <w:bookmarkStart w:id="14" w:name="Check13"/>
            <w:r>
              <w:rPr>
                <w:rFonts w:ascii="Times New Roman" w:eastAsia="Times New Roman" w:hAnsi="Times New Roman" w:cs="Times New Roman"/>
                <w:sz w:val="12"/>
                <w:szCs w:val="20"/>
              </w:rPr>
              <w:instrText xml:space="preserve"> FORMCHECKBOX </w:instrText>
            </w:r>
            <w:r w:rsidR="000B5CFF">
              <w:rPr>
                <w:rFonts w:ascii="Times New Roman" w:eastAsia="Times New Roman" w:hAnsi="Times New Roman" w:cs="Times New Roman"/>
                <w:sz w:val="12"/>
                <w:szCs w:val="20"/>
              </w:rPr>
            </w:r>
            <w:r w:rsidR="000B5CFF">
              <w:rPr>
                <w:rFonts w:ascii="Times New Roman" w:eastAsia="Times New Roman" w:hAnsi="Times New Roman" w:cs="Times New Roman"/>
                <w:sz w:val="12"/>
                <w:szCs w:val="20"/>
              </w:rPr>
              <w:fldChar w:fldCharType="separate"/>
            </w:r>
            <w:r>
              <w:rPr>
                <w:rFonts w:ascii="Times New Roman" w:eastAsia="Times New Roman" w:hAnsi="Times New Roman" w:cs="Times New Roman"/>
                <w:sz w:val="12"/>
                <w:szCs w:val="20"/>
              </w:rPr>
              <w:fldChar w:fldCharType="end"/>
            </w:r>
            <w:bookmarkEnd w:id="14"/>
            <w:r w:rsidR="005A4B2C" w:rsidRPr="005A4B2C">
              <w:rPr>
                <w:rFonts w:ascii="Times New Roman" w:eastAsia="Times New Roman" w:hAnsi="Times New Roman" w:cs="Times New Roman"/>
                <w:sz w:val="12"/>
                <w:szCs w:val="20"/>
              </w:rPr>
              <w:t xml:space="preserve">  ARE  </w:t>
            </w:r>
            <w:r w:rsidR="005A4B2C" w:rsidRPr="005A4B2C">
              <w:rPr>
                <w:rFonts w:ascii="Times New Roman" w:eastAsia="Times New Roman" w:hAnsi="Times New Roman" w:cs="Times New Roman"/>
                <w:sz w:val="12"/>
                <w:szCs w:val="20"/>
              </w:rPr>
              <w:fldChar w:fldCharType="begin">
                <w:ffData>
                  <w:name w:val="Check14"/>
                  <w:enabled/>
                  <w:calcOnExit w:val="0"/>
                  <w:checkBox>
                    <w:sizeAuto/>
                    <w:default w:val="0"/>
                  </w:checkBox>
                </w:ffData>
              </w:fldChar>
            </w:r>
            <w:r w:rsidR="005A4B2C" w:rsidRPr="005A4B2C">
              <w:rPr>
                <w:rFonts w:ascii="Times New Roman" w:eastAsia="Times New Roman" w:hAnsi="Times New Roman" w:cs="Times New Roman"/>
                <w:sz w:val="12"/>
                <w:szCs w:val="20"/>
              </w:rPr>
              <w:instrText xml:space="preserve"> FORMCHECKBOX </w:instrText>
            </w:r>
            <w:r w:rsidR="000B5CFF">
              <w:rPr>
                <w:rFonts w:ascii="Times New Roman" w:eastAsia="Times New Roman" w:hAnsi="Times New Roman" w:cs="Times New Roman"/>
                <w:sz w:val="12"/>
                <w:szCs w:val="20"/>
              </w:rPr>
            </w:r>
            <w:r w:rsidR="000B5CFF">
              <w:rPr>
                <w:rFonts w:ascii="Times New Roman" w:eastAsia="Times New Roman" w:hAnsi="Times New Roman" w:cs="Times New Roman"/>
                <w:sz w:val="12"/>
                <w:szCs w:val="20"/>
              </w:rPr>
              <w:fldChar w:fldCharType="separate"/>
            </w:r>
            <w:r w:rsidR="005A4B2C" w:rsidRPr="005A4B2C">
              <w:rPr>
                <w:rFonts w:ascii="Times New Roman" w:eastAsia="Times New Roman" w:hAnsi="Times New Roman" w:cs="Times New Roman"/>
                <w:sz w:val="12"/>
                <w:szCs w:val="20"/>
              </w:rPr>
              <w:fldChar w:fldCharType="end"/>
            </w:r>
            <w:r w:rsidR="005A4B2C" w:rsidRPr="005A4B2C">
              <w:rPr>
                <w:rFonts w:ascii="Times New Roman" w:eastAsia="Times New Roman" w:hAnsi="Times New Roman" w:cs="Times New Roman"/>
                <w:sz w:val="12"/>
                <w:szCs w:val="20"/>
              </w:rPr>
              <w:t xml:space="preserve"> ARE NOT ATTACHED.</w:t>
            </w:r>
          </w:p>
          <w:p w14:paraId="32E2D9B1" w14:textId="77777777" w:rsidR="005A4B2C" w:rsidRPr="005A4B2C" w:rsidRDefault="005A4B2C" w:rsidP="005A4B2C">
            <w:pPr>
              <w:spacing w:after="0" w:line="240" w:lineRule="auto"/>
              <w:rPr>
                <w:rFonts w:ascii="Times New Roman" w:eastAsia="Times New Roman" w:hAnsi="Times New Roman" w:cs="Times New Roman"/>
                <w:sz w:val="12"/>
                <w:szCs w:val="20"/>
              </w:rPr>
            </w:pPr>
            <w:r w:rsidRPr="005A4B2C">
              <w:rPr>
                <w:rFonts w:ascii="Times New Roman" w:eastAsia="Times New Roman" w:hAnsi="Times New Roman" w:cs="Times New Roman"/>
                <w:sz w:val="12"/>
                <w:szCs w:val="20"/>
              </w:rPr>
              <w:fldChar w:fldCharType="begin">
                <w:ffData>
                  <w:name w:val="Check15"/>
                  <w:enabled/>
                  <w:calcOnExit w:val="0"/>
                  <w:checkBox>
                    <w:sizeAuto/>
                    <w:default w:val="0"/>
                  </w:checkBox>
                </w:ffData>
              </w:fldChar>
            </w:r>
            <w:r w:rsidRPr="005A4B2C">
              <w:rPr>
                <w:rFonts w:ascii="Times New Roman" w:eastAsia="Times New Roman" w:hAnsi="Times New Roman" w:cs="Times New Roman"/>
                <w:sz w:val="12"/>
                <w:szCs w:val="20"/>
              </w:rPr>
              <w:instrText xml:space="preserve"> FORMCHECKBOX </w:instrText>
            </w:r>
            <w:r w:rsidR="000B5CFF">
              <w:rPr>
                <w:rFonts w:ascii="Times New Roman" w:eastAsia="Times New Roman" w:hAnsi="Times New Roman" w:cs="Times New Roman"/>
                <w:sz w:val="12"/>
                <w:szCs w:val="20"/>
              </w:rPr>
            </w:r>
            <w:r w:rsidR="000B5CFF">
              <w:rPr>
                <w:rFonts w:ascii="Times New Roman" w:eastAsia="Times New Roman" w:hAnsi="Times New Roman" w:cs="Times New Roman"/>
                <w:sz w:val="12"/>
                <w:szCs w:val="20"/>
              </w:rPr>
              <w:fldChar w:fldCharType="separate"/>
            </w:r>
            <w:r w:rsidRPr="005A4B2C">
              <w:rPr>
                <w:rFonts w:ascii="Times New Roman" w:eastAsia="Times New Roman" w:hAnsi="Times New Roman" w:cs="Times New Roman"/>
                <w:sz w:val="12"/>
                <w:szCs w:val="20"/>
              </w:rPr>
              <w:fldChar w:fldCharType="end"/>
            </w:r>
            <w:r w:rsidRPr="005A4B2C">
              <w:rPr>
                <w:rFonts w:ascii="Times New Roman" w:eastAsia="Times New Roman" w:hAnsi="Times New Roman" w:cs="Times New Roman"/>
                <w:sz w:val="12"/>
                <w:szCs w:val="20"/>
              </w:rPr>
              <w:t xml:space="preserve">   27b.  CONTRACT/PURCHASE ORDER INCORPORATES BY REFERENCE FAR 52.212-4, FAR 52.212-5 IS ATTACHED.            ADDENDA  </w:t>
            </w:r>
            <w:r w:rsidRPr="005A4B2C">
              <w:rPr>
                <w:rFonts w:ascii="Times New Roman" w:eastAsia="Times New Roman" w:hAnsi="Times New Roman" w:cs="Times New Roman"/>
                <w:sz w:val="12"/>
                <w:szCs w:val="20"/>
              </w:rPr>
              <w:fldChar w:fldCharType="begin">
                <w:ffData>
                  <w:name w:val="Check16"/>
                  <w:enabled/>
                  <w:calcOnExit w:val="0"/>
                  <w:checkBox>
                    <w:sizeAuto/>
                    <w:default w:val="0"/>
                  </w:checkBox>
                </w:ffData>
              </w:fldChar>
            </w:r>
            <w:r w:rsidRPr="005A4B2C">
              <w:rPr>
                <w:rFonts w:ascii="Times New Roman" w:eastAsia="Times New Roman" w:hAnsi="Times New Roman" w:cs="Times New Roman"/>
                <w:sz w:val="12"/>
                <w:szCs w:val="20"/>
              </w:rPr>
              <w:instrText xml:space="preserve"> FORMCHECKBOX </w:instrText>
            </w:r>
            <w:r w:rsidR="000B5CFF">
              <w:rPr>
                <w:rFonts w:ascii="Times New Roman" w:eastAsia="Times New Roman" w:hAnsi="Times New Roman" w:cs="Times New Roman"/>
                <w:sz w:val="12"/>
                <w:szCs w:val="20"/>
              </w:rPr>
            </w:r>
            <w:r w:rsidR="000B5CFF">
              <w:rPr>
                <w:rFonts w:ascii="Times New Roman" w:eastAsia="Times New Roman" w:hAnsi="Times New Roman" w:cs="Times New Roman"/>
                <w:sz w:val="12"/>
                <w:szCs w:val="20"/>
              </w:rPr>
              <w:fldChar w:fldCharType="separate"/>
            </w:r>
            <w:r w:rsidRPr="005A4B2C">
              <w:rPr>
                <w:rFonts w:ascii="Times New Roman" w:eastAsia="Times New Roman" w:hAnsi="Times New Roman" w:cs="Times New Roman"/>
                <w:sz w:val="12"/>
                <w:szCs w:val="20"/>
              </w:rPr>
              <w:fldChar w:fldCharType="end"/>
            </w:r>
            <w:r w:rsidRPr="005A4B2C">
              <w:rPr>
                <w:rFonts w:ascii="Times New Roman" w:eastAsia="Times New Roman" w:hAnsi="Times New Roman" w:cs="Times New Roman"/>
                <w:sz w:val="12"/>
                <w:szCs w:val="20"/>
              </w:rPr>
              <w:t xml:space="preserve">  ARE  </w:t>
            </w:r>
            <w:r w:rsidRPr="005A4B2C">
              <w:rPr>
                <w:rFonts w:ascii="Times New Roman" w:eastAsia="Times New Roman" w:hAnsi="Times New Roman" w:cs="Times New Roman"/>
                <w:sz w:val="12"/>
                <w:szCs w:val="20"/>
              </w:rPr>
              <w:fldChar w:fldCharType="begin">
                <w:ffData>
                  <w:name w:val="Check17"/>
                  <w:enabled/>
                  <w:calcOnExit w:val="0"/>
                  <w:checkBox>
                    <w:sizeAuto/>
                    <w:default w:val="0"/>
                  </w:checkBox>
                </w:ffData>
              </w:fldChar>
            </w:r>
            <w:r w:rsidRPr="005A4B2C">
              <w:rPr>
                <w:rFonts w:ascii="Times New Roman" w:eastAsia="Times New Roman" w:hAnsi="Times New Roman" w:cs="Times New Roman"/>
                <w:sz w:val="12"/>
                <w:szCs w:val="20"/>
              </w:rPr>
              <w:instrText xml:space="preserve"> FORMCHECKBOX </w:instrText>
            </w:r>
            <w:r w:rsidR="000B5CFF">
              <w:rPr>
                <w:rFonts w:ascii="Times New Roman" w:eastAsia="Times New Roman" w:hAnsi="Times New Roman" w:cs="Times New Roman"/>
                <w:sz w:val="12"/>
                <w:szCs w:val="20"/>
              </w:rPr>
            </w:r>
            <w:r w:rsidR="000B5CFF">
              <w:rPr>
                <w:rFonts w:ascii="Times New Roman" w:eastAsia="Times New Roman" w:hAnsi="Times New Roman" w:cs="Times New Roman"/>
                <w:sz w:val="12"/>
                <w:szCs w:val="20"/>
              </w:rPr>
              <w:fldChar w:fldCharType="separate"/>
            </w:r>
            <w:r w:rsidRPr="005A4B2C">
              <w:rPr>
                <w:rFonts w:ascii="Times New Roman" w:eastAsia="Times New Roman" w:hAnsi="Times New Roman" w:cs="Times New Roman"/>
                <w:sz w:val="12"/>
                <w:szCs w:val="20"/>
              </w:rPr>
              <w:fldChar w:fldCharType="end"/>
            </w:r>
            <w:r w:rsidRPr="005A4B2C">
              <w:rPr>
                <w:rFonts w:ascii="Times New Roman" w:eastAsia="Times New Roman" w:hAnsi="Times New Roman" w:cs="Times New Roman"/>
                <w:sz w:val="12"/>
                <w:szCs w:val="20"/>
              </w:rPr>
              <w:t xml:space="preserve"> ARE NOT ATTACHED.</w:t>
            </w:r>
          </w:p>
        </w:tc>
      </w:tr>
      <w:tr w:rsidR="005A4B2C" w:rsidRPr="005A4B2C" w14:paraId="22AD6075" w14:textId="77777777" w:rsidTr="005A4B2C">
        <w:trPr>
          <w:trHeight w:val="701"/>
        </w:trPr>
        <w:tc>
          <w:tcPr>
            <w:tcW w:w="4817" w:type="dxa"/>
            <w:gridSpan w:val="5"/>
          </w:tcPr>
          <w:p w14:paraId="21C147FE"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Check18"/>
                  <w:enabled/>
                  <w:calcOnExit w:val="0"/>
                  <w:checkBox>
                    <w:sizeAuto/>
                    <w:default w:val="0"/>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28.  CONTRACTOR IS REQUIRED TO SIGN THIS DOCUMENT AND  RETURN </w:t>
            </w:r>
            <w:r w:rsidRPr="005A4B2C">
              <w:rPr>
                <w:rFonts w:ascii="Times New Roman" w:eastAsia="Times New Roman" w:hAnsi="Times New Roman" w:cs="Times New Roman"/>
                <w:b/>
                <w:sz w:val="14"/>
                <w:szCs w:val="20"/>
              </w:rPr>
              <w:t>1</w:t>
            </w:r>
            <w:r w:rsidRPr="005A4B2C">
              <w:rPr>
                <w:rFonts w:ascii="Times New Roman" w:eastAsia="Times New Roman" w:hAnsi="Times New Roman" w:cs="Times New Roman"/>
                <w:sz w:val="14"/>
                <w:szCs w:val="20"/>
              </w:rPr>
              <w:t xml:space="preserve"> COPIES TO ISSUING OFFICE.  CONTRACTOR AGREES TO FURNISH AND DELIVER ALL ITEMS SET FORTH OR OTHERWISE IDENTIFIED ABOVE AND ON ANY ADDITIONAL SHEETS SUBJECT TO THE TERMS AND CONDITIONS SPECIFIED HEREIN. </w:t>
            </w:r>
          </w:p>
        </w:tc>
        <w:tc>
          <w:tcPr>
            <w:tcW w:w="5716" w:type="dxa"/>
            <w:gridSpan w:val="9"/>
          </w:tcPr>
          <w:p w14:paraId="0EF390ED"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2"/>
                <w:szCs w:val="20"/>
              </w:rPr>
              <w:t xml:space="preserve"> </w:t>
            </w:r>
            <w:r w:rsidRPr="005A4B2C">
              <w:rPr>
                <w:rFonts w:ascii="Times New Roman" w:eastAsia="Times New Roman" w:hAnsi="Times New Roman" w:cs="Times New Roman"/>
                <w:sz w:val="14"/>
                <w:szCs w:val="20"/>
              </w:rPr>
              <w:fldChar w:fldCharType="begin">
                <w:ffData>
                  <w:name w:val="Check19"/>
                  <w:enabled/>
                  <w:calcOnExit w:val="0"/>
                  <w:checkBox>
                    <w:sizeAuto/>
                    <w:default w:val="0"/>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29.  AWARD OF CONTRACT: REFERENCE </w:t>
            </w:r>
            <w:r w:rsidRPr="005A4B2C">
              <w:rPr>
                <w:rFonts w:ascii="Times New Roman" w:eastAsia="Times New Roman" w:hAnsi="Times New Roman" w:cs="Times New Roman"/>
                <w:sz w:val="14"/>
                <w:szCs w:val="20"/>
              </w:rPr>
              <w:fldChar w:fldCharType="begin">
                <w:ffData>
                  <w:name w:val="Text81"/>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310B89AC" w14:textId="77777777" w:rsidR="005A4B2C" w:rsidRPr="005A4B2C" w:rsidRDefault="005A4B2C" w:rsidP="005A4B2C">
            <w:pPr>
              <w:spacing w:after="0" w:line="240" w:lineRule="auto"/>
              <w:rPr>
                <w:rFonts w:ascii="Times New Roman" w:eastAsia="Times New Roman" w:hAnsi="Times New Roman" w:cs="Times New Roman"/>
                <w:sz w:val="12"/>
                <w:szCs w:val="20"/>
              </w:rPr>
            </w:pPr>
            <w:r w:rsidRPr="005A4B2C">
              <w:rPr>
                <w:rFonts w:ascii="Times New Roman" w:eastAsia="Times New Roman" w:hAnsi="Times New Roman" w:cs="Times New Roman"/>
                <w:sz w:val="14"/>
                <w:szCs w:val="20"/>
              </w:rPr>
              <w:t xml:space="preserve">OFFER DATED </w:t>
            </w:r>
            <w:r w:rsidRPr="005A4B2C">
              <w:rPr>
                <w:rFonts w:ascii="Times New Roman" w:eastAsia="Times New Roman" w:hAnsi="Times New Roman" w:cs="Times New Roman"/>
                <w:sz w:val="14"/>
                <w:szCs w:val="20"/>
              </w:rPr>
              <w:fldChar w:fldCharType="begin">
                <w:ffData>
                  <w:name w:val="Text82"/>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YOUR OFFER ON SOLICITATION (BLOCK 5), INCLUDING ANY ADDITIONS OR CHANGES WHICH ARE SET FORTH HEREIN, IS ACCEPTED AS TO ITEMS: </w:t>
            </w:r>
            <w:r w:rsidRPr="005A4B2C">
              <w:rPr>
                <w:rFonts w:ascii="Times New Roman" w:eastAsia="Times New Roman" w:hAnsi="Times New Roman" w:cs="Times New Roman"/>
                <w:sz w:val="14"/>
                <w:szCs w:val="20"/>
              </w:rPr>
              <w:fldChar w:fldCharType="begin">
                <w:ffData>
                  <w:name w:val="Text83"/>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r>
      <w:tr w:rsidR="005A4B2C" w:rsidRPr="005A4B2C" w14:paraId="19F33237" w14:textId="77777777" w:rsidTr="005A4B2C">
        <w:trPr>
          <w:trHeight w:val="660"/>
        </w:trPr>
        <w:tc>
          <w:tcPr>
            <w:tcW w:w="4817" w:type="dxa"/>
            <w:gridSpan w:val="5"/>
          </w:tcPr>
          <w:p w14:paraId="705A1B3A"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30a.  SIGNATURE OF OFFEROR/CONTRACTOR</w:t>
            </w:r>
          </w:p>
          <w:p w14:paraId="4BD37F26"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0BC1B10C"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5716" w:type="dxa"/>
            <w:gridSpan w:val="9"/>
          </w:tcPr>
          <w:p w14:paraId="20B1BD7A" w14:textId="77777777" w:rsidR="005A4B2C" w:rsidRPr="005A4B2C" w:rsidRDefault="005A4B2C" w:rsidP="005A4B2C">
            <w:pPr>
              <w:spacing w:after="0" w:line="240" w:lineRule="auto"/>
              <w:rPr>
                <w:rFonts w:ascii="Times New Roman" w:eastAsia="Times New Roman" w:hAnsi="Times New Roman" w:cs="Times New Roman"/>
                <w:i/>
                <w:sz w:val="14"/>
                <w:szCs w:val="20"/>
              </w:rPr>
            </w:pPr>
            <w:r w:rsidRPr="005A4B2C">
              <w:rPr>
                <w:rFonts w:ascii="Times New Roman" w:eastAsia="Times New Roman" w:hAnsi="Times New Roman" w:cs="Times New Roman"/>
                <w:sz w:val="14"/>
                <w:szCs w:val="20"/>
              </w:rPr>
              <w:t xml:space="preserve">31a.  UNITED STATES OF AMERICA </w:t>
            </w:r>
            <w:r w:rsidRPr="005A4B2C">
              <w:rPr>
                <w:rFonts w:ascii="Times New Roman" w:eastAsia="Times New Roman" w:hAnsi="Times New Roman" w:cs="Times New Roman"/>
                <w:i/>
                <w:sz w:val="14"/>
                <w:szCs w:val="20"/>
              </w:rPr>
              <w:t xml:space="preserve">(SINGATURE OF CONTRACTING OFFICER)  </w:t>
            </w:r>
          </w:p>
          <w:p w14:paraId="5DBEB9ED" w14:textId="77777777" w:rsidR="005A4B2C" w:rsidRPr="005A4B2C" w:rsidRDefault="005A4B2C" w:rsidP="005A4B2C">
            <w:pPr>
              <w:spacing w:after="0" w:line="240" w:lineRule="auto"/>
              <w:rPr>
                <w:rFonts w:ascii="Times New Roman" w:eastAsia="Times New Roman" w:hAnsi="Times New Roman" w:cs="Times New Roman"/>
                <w:i/>
                <w:sz w:val="14"/>
                <w:szCs w:val="20"/>
              </w:rPr>
            </w:pPr>
          </w:p>
          <w:p w14:paraId="78EF934F" w14:textId="77777777" w:rsidR="005A4B2C" w:rsidRPr="005A4B2C" w:rsidRDefault="005A4B2C" w:rsidP="005A4B2C">
            <w:pPr>
              <w:spacing w:after="0" w:line="240" w:lineRule="auto"/>
              <w:rPr>
                <w:rFonts w:ascii="Times New Roman" w:eastAsia="Times New Roman" w:hAnsi="Times New Roman" w:cs="Times New Roman"/>
                <w:sz w:val="14"/>
                <w:szCs w:val="20"/>
              </w:rPr>
            </w:pPr>
          </w:p>
        </w:tc>
      </w:tr>
      <w:tr w:rsidR="005A4B2C" w:rsidRPr="005A4B2C" w14:paraId="12A75984" w14:textId="77777777" w:rsidTr="005A4B2C">
        <w:trPr>
          <w:trHeight w:val="426"/>
        </w:trPr>
        <w:tc>
          <w:tcPr>
            <w:tcW w:w="3287" w:type="dxa"/>
            <w:gridSpan w:val="4"/>
          </w:tcPr>
          <w:p w14:paraId="21DA2CD7"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30b.  NAME AND TITLE OF SIGNER </w:t>
            </w:r>
          </w:p>
          <w:p w14:paraId="49F70B2C"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2574735F"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107"/>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c>
          <w:tcPr>
            <w:tcW w:w="1530" w:type="dxa"/>
          </w:tcPr>
          <w:p w14:paraId="7F7ADBEC" w14:textId="77777777" w:rsidR="005A4B2C" w:rsidRPr="005A4B2C" w:rsidRDefault="005A4B2C" w:rsidP="005A4B2C">
            <w:pPr>
              <w:overflowPunct w:val="0"/>
              <w:autoSpaceDE w:val="0"/>
              <w:autoSpaceDN w:val="0"/>
              <w:adjustRightInd w:val="0"/>
              <w:spacing w:after="0" w:line="240" w:lineRule="auto"/>
              <w:ind w:left="-18"/>
              <w:textAlignment w:val="baseline"/>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30c.  DATE SIGNED</w:t>
            </w:r>
          </w:p>
          <w:p w14:paraId="2753F9D4"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5BA3EEB0"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4136" w:type="dxa"/>
            <w:gridSpan w:val="8"/>
          </w:tcPr>
          <w:p w14:paraId="3B08CA60"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31b.  NAME OF CONTRACTING OFFICER</w:t>
            </w:r>
          </w:p>
          <w:p w14:paraId="5B48A90E"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0D8A524F"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84"/>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c>
          <w:tcPr>
            <w:tcW w:w="1580" w:type="dxa"/>
          </w:tcPr>
          <w:p w14:paraId="0E845A79"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31c.  DATE SIGNED</w:t>
            </w:r>
          </w:p>
          <w:p w14:paraId="068F8929"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4B8D9C05"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85"/>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r>
    </w:tbl>
    <w:p w14:paraId="3921CD6F" w14:textId="77777777" w:rsidR="005A4B2C" w:rsidRPr="005A4B2C" w:rsidRDefault="005A4B2C" w:rsidP="005A4B2C">
      <w:pPr>
        <w:tabs>
          <w:tab w:val="right" w:pos="9180"/>
        </w:tabs>
        <w:spacing w:after="0" w:line="240" w:lineRule="auto"/>
        <w:rPr>
          <w:rFonts w:ascii="Times New Roman" w:hAnsi="Times New Roman" w:cs="Times New Roman"/>
          <w:sz w:val="14"/>
          <w:szCs w:val="14"/>
        </w:rPr>
      </w:pPr>
      <w:r w:rsidRPr="005A4B2C">
        <w:rPr>
          <w:rFonts w:ascii="Times New Roman" w:hAnsi="Times New Roman" w:cs="Times New Roman"/>
          <w:sz w:val="14"/>
          <w:szCs w:val="14"/>
        </w:rPr>
        <w:t>AUTHORIZED FOR LOCAL REPRODUCTION</w:t>
      </w:r>
      <w:r w:rsidRPr="005A4B2C">
        <w:rPr>
          <w:rFonts w:ascii="Times New Roman" w:hAnsi="Times New Roman" w:cs="Times New Roman"/>
          <w:sz w:val="14"/>
          <w:szCs w:val="14"/>
        </w:rPr>
        <w:tab/>
      </w:r>
      <w:r w:rsidRPr="005A4B2C">
        <w:rPr>
          <w:rFonts w:ascii="Times New Roman" w:hAnsi="Times New Roman" w:cs="Times New Roman"/>
          <w:b/>
          <w:sz w:val="14"/>
          <w:szCs w:val="14"/>
        </w:rPr>
        <w:t>STANDARD FORM 1449</w:t>
      </w:r>
      <w:r w:rsidRPr="005A4B2C">
        <w:rPr>
          <w:rFonts w:ascii="Times New Roman" w:hAnsi="Times New Roman" w:cs="Times New Roman"/>
          <w:sz w:val="14"/>
          <w:szCs w:val="14"/>
        </w:rPr>
        <w:t xml:space="preserve"> (REV 2/2012)</w:t>
      </w:r>
    </w:p>
    <w:p w14:paraId="60D2E2CE" w14:textId="77777777" w:rsidR="005A4B2C" w:rsidRPr="005A4B2C" w:rsidRDefault="005A4B2C" w:rsidP="005A4B2C">
      <w:pPr>
        <w:tabs>
          <w:tab w:val="right" w:pos="9180"/>
        </w:tabs>
        <w:spacing w:after="0" w:line="240" w:lineRule="auto"/>
        <w:rPr>
          <w:rFonts w:ascii="Times New Roman" w:hAnsi="Times New Roman" w:cs="Times New Roman"/>
          <w:sz w:val="14"/>
          <w:szCs w:val="14"/>
        </w:rPr>
      </w:pPr>
      <w:r w:rsidRPr="005A4B2C">
        <w:rPr>
          <w:rFonts w:ascii="Times New Roman" w:hAnsi="Times New Roman" w:cs="Times New Roman"/>
          <w:sz w:val="14"/>
          <w:szCs w:val="14"/>
        </w:rPr>
        <w:t>PREVIOUS EDITION IS NOT USABLE</w:t>
      </w:r>
      <w:r w:rsidRPr="005A4B2C">
        <w:rPr>
          <w:rFonts w:ascii="Times New Roman" w:hAnsi="Times New Roman" w:cs="Times New Roman"/>
          <w:sz w:val="14"/>
          <w:szCs w:val="14"/>
        </w:rPr>
        <w:tab/>
        <w:t>Prescribed by GSA – FAR (48 CFR) 53.212</w:t>
      </w:r>
    </w:p>
    <w:p w14:paraId="1553DD9E" w14:textId="77777777" w:rsidR="005A4B2C" w:rsidRPr="005A4B2C" w:rsidRDefault="005A4B2C" w:rsidP="005A4B2C">
      <w:pPr>
        <w:tabs>
          <w:tab w:val="right" w:pos="9180"/>
        </w:tabs>
        <w:spacing w:after="0" w:line="240" w:lineRule="auto"/>
        <w:rPr>
          <w:rFonts w:ascii="Times New Roman" w:hAnsi="Times New Roman" w:cs="Times New Roman"/>
          <w:sz w:val="14"/>
          <w:szCs w:val="14"/>
        </w:rPr>
      </w:pPr>
      <w:r w:rsidRPr="005A4B2C">
        <w:rPr>
          <w:rFonts w:ascii="Times New Roman" w:hAnsi="Times New Roman" w:cs="Times New Roman"/>
          <w:sz w:val="14"/>
          <w:szCs w:val="14"/>
        </w:rPr>
        <w:br w:type="page"/>
      </w:r>
    </w:p>
    <w:tbl>
      <w:tblPr>
        <w:tblW w:w="112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
        <w:gridCol w:w="15"/>
        <w:gridCol w:w="886"/>
        <w:gridCol w:w="918"/>
        <w:gridCol w:w="184"/>
        <w:gridCol w:w="1886"/>
        <w:gridCol w:w="184"/>
        <w:gridCol w:w="630"/>
        <w:gridCol w:w="1411"/>
        <w:gridCol w:w="196"/>
        <w:gridCol w:w="18"/>
        <w:gridCol w:w="1332"/>
        <w:gridCol w:w="741"/>
        <w:gridCol w:w="580"/>
        <w:gridCol w:w="672"/>
        <w:gridCol w:w="234"/>
        <w:gridCol w:w="965"/>
        <w:gridCol w:w="170"/>
        <w:gridCol w:w="16"/>
      </w:tblGrid>
      <w:tr w:rsidR="005A4B2C" w:rsidRPr="005A4B2C" w14:paraId="08A6B4F2" w14:textId="77777777" w:rsidTr="005A4B2C">
        <w:trPr>
          <w:gridBefore w:val="1"/>
          <w:gridAfter w:val="1"/>
          <w:wBefore w:w="169" w:type="dxa"/>
          <w:wAfter w:w="16" w:type="dxa"/>
          <w:trHeight w:val="555"/>
          <w:jc w:val="center"/>
        </w:trPr>
        <w:tc>
          <w:tcPr>
            <w:tcW w:w="901" w:type="dxa"/>
            <w:gridSpan w:val="2"/>
            <w:tcBorders>
              <w:top w:val="single" w:sz="12" w:space="0" w:color="auto"/>
              <w:left w:val="nil"/>
              <w:bottom w:val="single" w:sz="6" w:space="0" w:color="auto"/>
            </w:tcBorders>
          </w:tcPr>
          <w:p w14:paraId="4D69B5A3"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lastRenderedPageBreak/>
              <w:t>19.</w:t>
            </w:r>
          </w:p>
          <w:p w14:paraId="6B6A13BE"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ITEM NO.</w:t>
            </w:r>
          </w:p>
        </w:tc>
        <w:tc>
          <w:tcPr>
            <w:tcW w:w="5409" w:type="dxa"/>
            <w:gridSpan w:val="7"/>
            <w:tcBorders>
              <w:top w:val="single" w:sz="12" w:space="0" w:color="auto"/>
              <w:bottom w:val="single" w:sz="6" w:space="0" w:color="auto"/>
            </w:tcBorders>
          </w:tcPr>
          <w:p w14:paraId="5F843E95"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20.</w:t>
            </w:r>
          </w:p>
          <w:p w14:paraId="6F61BCCF"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SCHEDULE OF SUPPLIES/SERVICES</w:t>
            </w:r>
          </w:p>
        </w:tc>
        <w:tc>
          <w:tcPr>
            <w:tcW w:w="1350" w:type="dxa"/>
            <w:gridSpan w:val="2"/>
            <w:tcBorders>
              <w:top w:val="single" w:sz="12" w:space="0" w:color="auto"/>
              <w:bottom w:val="single" w:sz="6" w:space="0" w:color="auto"/>
            </w:tcBorders>
          </w:tcPr>
          <w:p w14:paraId="13953382"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21.</w:t>
            </w:r>
          </w:p>
          <w:p w14:paraId="5DE5C1B0"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QUANTITY</w:t>
            </w:r>
          </w:p>
        </w:tc>
        <w:tc>
          <w:tcPr>
            <w:tcW w:w="741" w:type="dxa"/>
            <w:tcBorders>
              <w:top w:val="single" w:sz="12" w:space="0" w:color="auto"/>
              <w:bottom w:val="single" w:sz="6" w:space="0" w:color="auto"/>
            </w:tcBorders>
          </w:tcPr>
          <w:p w14:paraId="5244775F"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22.</w:t>
            </w:r>
          </w:p>
          <w:p w14:paraId="27A449B6"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UNIT</w:t>
            </w:r>
          </w:p>
        </w:tc>
        <w:tc>
          <w:tcPr>
            <w:tcW w:w="1486" w:type="dxa"/>
            <w:gridSpan w:val="3"/>
            <w:tcBorders>
              <w:top w:val="single" w:sz="12" w:space="0" w:color="auto"/>
              <w:bottom w:val="single" w:sz="6" w:space="0" w:color="auto"/>
            </w:tcBorders>
          </w:tcPr>
          <w:p w14:paraId="64AC888E"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23.</w:t>
            </w:r>
          </w:p>
          <w:p w14:paraId="49FFADB1"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UNIT PRICE</w:t>
            </w:r>
          </w:p>
        </w:tc>
        <w:tc>
          <w:tcPr>
            <w:tcW w:w="1135" w:type="dxa"/>
            <w:gridSpan w:val="2"/>
            <w:tcBorders>
              <w:top w:val="single" w:sz="12" w:space="0" w:color="auto"/>
              <w:bottom w:val="single" w:sz="6" w:space="0" w:color="auto"/>
              <w:right w:val="nil"/>
            </w:tcBorders>
          </w:tcPr>
          <w:p w14:paraId="70B72DAC"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24.</w:t>
            </w:r>
          </w:p>
          <w:p w14:paraId="3E601F8A"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AMOUNT</w:t>
            </w:r>
          </w:p>
        </w:tc>
      </w:tr>
      <w:tr w:rsidR="005A4B2C" w:rsidRPr="005A4B2C" w14:paraId="29F4A4E7" w14:textId="77777777" w:rsidTr="005A4B2C">
        <w:trPr>
          <w:gridBefore w:val="1"/>
          <w:gridAfter w:val="1"/>
          <w:wBefore w:w="169" w:type="dxa"/>
          <w:wAfter w:w="16" w:type="dxa"/>
          <w:trHeight w:val="6245"/>
          <w:jc w:val="center"/>
        </w:trPr>
        <w:tc>
          <w:tcPr>
            <w:tcW w:w="901" w:type="dxa"/>
            <w:gridSpan w:val="2"/>
            <w:tcBorders>
              <w:top w:val="single" w:sz="6" w:space="0" w:color="auto"/>
              <w:left w:val="nil"/>
              <w:bottom w:val="single" w:sz="6" w:space="0" w:color="auto"/>
            </w:tcBorders>
          </w:tcPr>
          <w:p w14:paraId="7E786A26"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5409" w:type="dxa"/>
            <w:gridSpan w:val="7"/>
            <w:tcBorders>
              <w:top w:val="single" w:sz="6" w:space="0" w:color="auto"/>
              <w:bottom w:val="single" w:sz="6" w:space="0" w:color="auto"/>
            </w:tcBorders>
          </w:tcPr>
          <w:p w14:paraId="6C8D2385"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1350" w:type="dxa"/>
            <w:gridSpan w:val="2"/>
            <w:tcBorders>
              <w:top w:val="single" w:sz="6" w:space="0" w:color="auto"/>
              <w:bottom w:val="single" w:sz="6" w:space="0" w:color="auto"/>
            </w:tcBorders>
          </w:tcPr>
          <w:p w14:paraId="7D989EEC"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p>
        </w:tc>
        <w:tc>
          <w:tcPr>
            <w:tcW w:w="741" w:type="dxa"/>
            <w:tcBorders>
              <w:top w:val="single" w:sz="6" w:space="0" w:color="auto"/>
              <w:bottom w:val="single" w:sz="6" w:space="0" w:color="auto"/>
            </w:tcBorders>
          </w:tcPr>
          <w:p w14:paraId="6315BC71"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p>
        </w:tc>
        <w:tc>
          <w:tcPr>
            <w:tcW w:w="1486" w:type="dxa"/>
            <w:gridSpan w:val="3"/>
            <w:tcBorders>
              <w:top w:val="single" w:sz="6" w:space="0" w:color="auto"/>
              <w:bottom w:val="single" w:sz="6" w:space="0" w:color="auto"/>
            </w:tcBorders>
          </w:tcPr>
          <w:p w14:paraId="53EB2CDE" w14:textId="77777777" w:rsidR="005A4B2C" w:rsidRPr="005A4B2C" w:rsidRDefault="005A4B2C" w:rsidP="005A4B2C">
            <w:pPr>
              <w:spacing w:after="0" w:line="240" w:lineRule="auto"/>
              <w:jc w:val="center"/>
              <w:rPr>
                <w:rFonts w:ascii="Times New Roman" w:eastAsia="Times New Roman" w:hAnsi="Times New Roman" w:cs="Times New Roman"/>
                <w:sz w:val="14"/>
                <w:szCs w:val="20"/>
              </w:rPr>
            </w:pPr>
          </w:p>
        </w:tc>
        <w:tc>
          <w:tcPr>
            <w:tcW w:w="1135" w:type="dxa"/>
            <w:gridSpan w:val="2"/>
            <w:tcBorders>
              <w:top w:val="single" w:sz="6" w:space="0" w:color="auto"/>
              <w:bottom w:val="single" w:sz="6" w:space="0" w:color="auto"/>
              <w:right w:val="nil"/>
            </w:tcBorders>
          </w:tcPr>
          <w:p w14:paraId="0025171F" w14:textId="77777777" w:rsidR="005A4B2C" w:rsidRPr="005A4B2C" w:rsidRDefault="005A4B2C" w:rsidP="005A4B2C">
            <w:pPr>
              <w:spacing w:after="0" w:line="240" w:lineRule="auto"/>
              <w:rPr>
                <w:rFonts w:ascii="Times New Roman" w:eastAsia="Times New Roman" w:hAnsi="Times New Roman" w:cs="Times New Roman"/>
                <w:sz w:val="14"/>
                <w:szCs w:val="20"/>
              </w:rPr>
            </w:pPr>
          </w:p>
        </w:tc>
      </w:tr>
      <w:tr w:rsidR="005A4B2C" w:rsidRPr="005A4B2C" w14:paraId="0A7F8E70" w14:textId="77777777" w:rsidTr="005A4B2C">
        <w:tblPrEx>
          <w:tblBorders>
            <w:top w:val="single" w:sz="6" w:space="0" w:color="auto"/>
            <w:left w:val="single" w:sz="6" w:space="0" w:color="auto"/>
            <w:bottom w:val="single" w:sz="6" w:space="0" w:color="auto"/>
            <w:right w:val="single" w:sz="6" w:space="0" w:color="auto"/>
          </w:tblBorders>
        </w:tblPrEx>
        <w:trPr>
          <w:gridBefore w:val="2"/>
          <w:wBefore w:w="184" w:type="dxa"/>
          <w:cantSplit/>
          <w:jc w:val="center"/>
        </w:trPr>
        <w:tc>
          <w:tcPr>
            <w:tcW w:w="11023" w:type="dxa"/>
            <w:gridSpan w:val="17"/>
            <w:tcBorders>
              <w:top w:val="single" w:sz="4" w:space="0" w:color="auto"/>
              <w:left w:val="nil"/>
              <w:right w:val="nil"/>
            </w:tcBorders>
          </w:tcPr>
          <w:p w14:paraId="296704F1"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32a.  QUANTITY IN COLUMN 21 HAS BEEN</w:t>
            </w:r>
          </w:p>
          <w:p w14:paraId="70355D4D"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4A494550" w14:textId="77777777" w:rsidR="005A4B2C" w:rsidRPr="005A4B2C" w:rsidRDefault="005A4B2C" w:rsidP="005A4B2C">
            <w:pPr>
              <w:tabs>
                <w:tab w:val="left" w:pos="1315"/>
                <w:tab w:val="left" w:pos="2845"/>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Check20"/>
                  <w:enabled/>
                  <w:calcOnExit w:val="0"/>
                  <w:checkBox>
                    <w:sizeAuto/>
                    <w:default w:val="0"/>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RECEIVED</w:t>
            </w:r>
            <w:r w:rsidRPr="005A4B2C">
              <w:rPr>
                <w:rFonts w:ascii="Times New Roman" w:eastAsia="Times New Roman" w:hAnsi="Times New Roman" w:cs="Times New Roman"/>
                <w:sz w:val="14"/>
                <w:szCs w:val="20"/>
              </w:rPr>
              <w:tab/>
            </w:r>
            <w:r w:rsidRPr="005A4B2C">
              <w:rPr>
                <w:rFonts w:ascii="Times New Roman" w:eastAsia="Times New Roman" w:hAnsi="Times New Roman" w:cs="Times New Roman"/>
                <w:sz w:val="14"/>
                <w:szCs w:val="20"/>
              </w:rPr>
              <w:fldChar w:fldCharType="begin">
                <w:ffData>
                  <w:name w:val="Check21"/>
                  <w:enabled/>
                  <w:calcOnExit w:val="0"/>
                  <w:checkBox>
                    <w:sizeAuto/>
                    <w:default w:val="0"/>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INSPECTED</w:t>
            </w:r>
            <w:r w:rsidRPr="005A4B2C">
              <w:rPr>
                <w:rFonts w:ascii="Times New Roman" w:eastAsia="Times New Roman" w:hAnsi="Times New Roman" w:cs="Times New Roman"/>
                <w:sz w:val="14"/>
                <w:szCs w:val="20"/>
              </w:rPr>
              <w:tab/>
            </w:r>
            <w:r w:rsidRPr="005A4B2C">
              <w:rPr>
                <w:rFonts w:ascii="Times New Roman" w:eastAsia="Times New Roman" w:hAnsi="Times New Roman" w:cs="Times New Roman"/>
                <w:sz w:val="14"/>
                <w:szCs w:val="20"/>
              </w:rPr>
              <w:fldChar w:fldCharType="begin">
                <w:ffData>
                  <w:name w:val="Check22"/>
                  <w:enabled/>
                  <w:calcOnExit w:val="0"/>
                  <w:checkBox>
                    <w:sizeAuto/>
                    <w:default w:val="0"/>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ACCEPTED, AND CONFORMS TO THE CONTRACT, EXCEPT AS NOTED: </w:t>
            </w:r>
            <w:r w:rsidRPr="005A4B2C">
              <w:rPr>
                <w:rFonts w:ascii="Times New Roman" w:eastAsia="Times New Roman" w:hAnsi="Times New Roman" w:cs="Times New Roman"/>
                <w:sz w:val="14"/>
                <w:szCs w:val="20"/>
              </w:rPr>
              <w:fldChar w:fldCharType="begin">
                <w:ffData>
                  <w:name w:val="Text86"/>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77F4EEF1" w14:textId="77777777" w:rsidR="005A4B2C" w:rsidRPr="005A4B2C" w:rsidRDefault="005A4B2C" w:rsidP="005A4B2C">
            <w:pPr>
              <w:spacing w:after="0" w:line="240" w:lineRule="auto"/>
              <w:rPr>
                <w:rFonts w:ascii="Times New Roman" w:eastAsia="Times New Roman" w:hAnsi="Times New Roman" w:cs="Times New Roman"/>
                <w:sz w:val="12"/>
                <w:szCs w:val="20"/>
              </w:rPr>
            </w:pPr>
          </w:p>
        </w:tc>
      </w:tr>
      <w:tr w:rsidR="005A4B2C" w:rsidRPr="005A4B2C" w14:paraId="636523B8" w14:textId="77777777" w:rsidTr="005A4B2C">
        <w:tblPrEx>
          <w:tblBorders>
            <w:top w:val="single" w:sz="6" w:space="0" w:color="auto"/>
            <w:left w:val="single" w:sz="6" w:space="0" w:color="auto"/>
            <w:bottom w:val="single" w:sz="6" w:space="0" w:color="auto"/>
            <w:right w:val="single" w:sz="6" w:space="0" w:color="auto"/>
          </w:tblBorders>
        </w:tblPrEx>
        <w:trPr>
          <w:gridBefore w:val="2"/>
          <w:wBefore w:w="184" w:type="dxa"/>
          <w:cantSplit/>
          <w:jc w:val="center"/>
        </w:trPr>
        <w:tc>
          <w:tcPr>
            <w:tcW w:w="4688" w:type="dxa"/>
            <w:gridSpan w:val="6"/>
            <w:tcBorders>
              <w:top w:val="single" w:sz="4" w:space="0" w:color="auto"/>
              <w:left w:val="nil"/>
            </w:tcBorders>
          </w:tcPr>
          <w:p w14:paraId="5A880DF7"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32b.  SIGNATURE OF AUTHORIZED GOVERNMENT</w:t>
            </w:r>
          </w:p>
          <w:p w14:paraId="308CAE2C" w14:textId="77777777" w:rsidR="005A4B2C" w:rsidRPr="005A4B2C" w:rsidRDefault="005A4B2C" w:rsidP="005A4B2C">
            <w:pPr>
              <w:spacing w:after="0" w:line="240" w:lineRule="auto"/>
              <w:ind w:left="302"/>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REPRESENTATIVE</w:t>
            </w:r>
          </w:p>
          <w:p w14:paraId="2002A7FA"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20F2DB11"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1FCAEC53"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1625" w:type="dxa"/>
            <w:gridSpan w:val="3"/>
            <w:tcBorders>
              <w:top w:val="single" w:sz="4" w:space="0" w:color="auto"/>
              <w:left w:val="single" w:sz="6" w:space="0" w:color="auto"/>
            </w:tcBorders>
          </w:tcPr>
          <w:p w14:paraId="46D8FB20"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32c.  DATE</w:t>
            </w:r>
          </w:p>
          <w:p w14:paraId="0D26E5B3"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2846CD29"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87"/>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c>
          <w:tcPr>
            <w:tcW w:w="4710" w:type="dxa"/>
            <w:gridSpan w:val="8"/>
            <w:tcBorders>
              <w:top w:val="single" w:sz="4" w:space="0" w:color="auto"/>
              <w:right w:val="nil"/>
            </w:tcBorders>
          </w:tcPr>
          <w:p w14:paraId="3F395C29" w14:textId="77777777" w:rsidR="005A4B2C" w:rsidRPr="005A4B2C" w:rsidRDefault="005A4B2C" w:rsidP="005A4B2C">
            <w:pPr>
              <w:overflowPunct w:val="0"/>
              <w:autoSpaceDE w:val="0"/>
              <w:autoSpaceDN w:val="0"/>
              <w:adjustRightInd w:val="0"/>
              <w:spacing w:after="0" w:line="240" w:lineRule="auto"/>
              <w:ind w:left="337" w:hanging="337"/>
              <w:textAlignment w:val="baseline"/>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32d.  PRINTED NAME AND TITLE OF AUTHORIZED GOVERNMENT REPRESENTATIVE</w:t>
            </w:r>
          </w:p>
          <w:p w14:paraId="16916890" w14:textId="77777777" w:rsidR="005A4B2C" w:rsidRPr="005A4B2C" w:rsidRDefault="005A4B2C" w:rsidP="005A4B2C">
            <w:pPr>
              <w:spacing w:after="0" w:line="240" w:lineRule="auto"/>
              <w:ind w:left="337"/>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88"/>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r>
      <w:tr w:rsidR="005A4B2C" w:rsidRPr="005A4B2C" w14:paraId="79ACE8AF" w14:textId="77777777" w:rsidTr="005A4B2C">
        <w:tblPrEx>
          <w:tblBorders>
            <w:top w:val="single" w:sz="6" w:space="0" w:color="auto"/>
            <w:left w:val="single" w:sz="6" w:space="0" w:color="auto"/>
            <w:bottom w:val="single" w:sz="6" w:space="0" w:color="auto"/>
            <w:right w:val="single" w:sz="6" w:space="0" w:color="auto"/>
          </w:tblBorders>
        </w:tblPrEx>
        <w:trPr>
          <w:gridBefore w:val="2"/>
          <w:wBefore w:w="184" w:type="dxa"/>
          <w:cantSplit/>
          <w:trHeight w:val="405"/>
          <w:jc w:val="center"/>
        </w:trPr>
        <w:tc>
          <w:tcPr>
            <w:tcW w:w="6313" w:type="dxa"/>
            <w:gridSpan w:val="9"/>
            <w:vMerge w:val="restart"/>
            <w:tcBorders>
              <w:left w:val="nil"/>
            </w:tcBorders>
          </w:tcPr>
          <w:p w14:paraId="3A1827A8"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32e.  MAILING ADDRESS OF AUTHORIZED GOVERNMENT REPRESENTATIVE</w:t>
            </w:r>
          </w:p>
          <w:p w14:paraId="4BB61B64"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89"/>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2445B07C"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90"/>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209040C4"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91"/>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59117020"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92"/>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c>
          <w:tcPr>
            <w:tcW w:w="4710" w:type="dxa"/>
            <w:gridSpan w:val="8"/>
            <w:tcBorders>
              <w:right w:val="nil"/>
            </w:tcBorders>
          </w:tcPr>
          <w:p w14:paraId="0D075C10"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32f.  TELEPHONE NUMBER OF AUTHORIZED GOVERNMENT REPRESENTATIVE</w:t>
            </w:r>
          </w:p>
          <w:p w14:paraId="6E637C85"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93"/>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r>
      <w:tr w:rsidR="005A4B2C" w:rsidRPr="005A4B2C" w14:paraId="6285B86C" w14:textId="77777777" w:rsidTr="005A4B2C">
        <w:tblPrEx>
          <w:tblBorders>
            <w:top w:val="single" w:sz="6" w:space="0" w:color="auto"/>
            <w:left w:val="single" w:sz="6" w:space="0" w:color="auto"/>
            <w:bottom w:val="single" w:sz="6" w:space="0" w:color="auto"/>
            <w:right w:val="single" w:sz="6" w:space="0" w:color="auto"/>
          </w:tblBorders>
        </w:tblPrEx>
        <w:trPr>
          <w:gridBefore w:val="2"/>
          <w:wBefore w:w="184" w:type="dxa"/>
          <w:cantSplit/>
          <w:trHeight w:val="405"/>
          <w:jc w:val="center"/>
        </w:trPr>
        <w:tc>
          <w:tcPr>
            <w:tcW w:w="6313" w:type="dxa"/>
            <w:gridSpan w:val="9"/>
            <w:vMerge/>
            <w:tcBorders>
              <w:left w:val="nil"/>
            </w:tcBorders>
          </w:tcPr>
          <w:p w14:paraId="796770D7"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4710" w:type="dxa"/>
            <w:gridSpan w:val="8"/>
            <w:tcBorders>
              <w:right w:val="nil"/>
            </w:tcBorders>
          </w:tcPr>
          <w:p w14:paraId="1060DE45"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32g.  E-MAIL OF AUTHORIZED GOVERNMENT REPRESENTATIVE</w:t>
            </w:r>
          </w:p>
          <w:p w14:paraId="6F3BC1C6"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94"/>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r>
      <w:tr w:rsidR="005A4B2C" w:rsidRPr="005A4B2C" w14:paraId="60C951F3" w14:textId="77777777" w:rsidTr="005A4B2C">
        <w:tblPrEx>
          <w:tblBorders>
            <w:top w:val="single" w:sz="6" w:space="0" w:color="auto"/>
            <w:left w:val="single" w:sz="6" w:space="0" w:color="auto"/>
            <w:bottom w:val="single" w:sz="6" w:space="0" w:color="auto"/>
            <w:right w:val="single" w:sz="6" w:space="0" w:color="auto"/>
          </w:tblBorders>
        </w:tblPrEx>
        <w:trPr>
          <w:gridBefore w:val="2"/>
          <w:wBefore w:w="184" w:type="dxa"/>
          <w:cantSplit/>
          <w:trHeight w:val="480"/>
          <w:jc w:val="center"/>
        </w:trPr>
        <w:tc>
          <w:tcPr>
            <w:tcW w:w="1988" w:type="dxa"/>
            <w:gridSpan w:val="3"/>
            <w:tcBorders>
              <w:left w:val="nil"/>
              <w:right w:val="nil"/>
            </w:tcBorders>
          </w:tcPr>
          <w:p w14:paraId="3F00EBDD" w14:textId="77777777" w:rsidR="005A4B2C" w:rsidRPr="005A4B2C" w:rsidRDefault="005A4B2C" w:rsidP="005A4B2C">
            <w:pPr>
              <w:tabs>
                <w:tab w:val="left" w:pos="302"/>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33.  SHIP NUMBER</w:t>
            </w:r>
          </w:p>
          <w:p w14:paraId="216554F4"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95"/>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p w14:paraId="4778DC0C"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2070" w:type="dxa"/>
            <w:gridSpan w:val="2"/>
            <w:vMerge w:val="restart"/>
            <w:tcBorders>
              <w:left w:val="single" w:sz="6" w:space="0" w:color="auto"/>
              <w:right w:val="nil"/>
            </w:tcBorders>
          </w:tcPr>
          <w:p w14:paraId="029E962C"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34.  VOUCHER NUMBER</w:t>
            </w:r>
          </w:p>
          <w:p w14:paraId="18F3D959"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5DE5EA1F"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96"/>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c>
          <w:tcPr>
            <w:tcW w:w="2255" w:type="dxa"/>
            <w:gridSpan w:val="4"/>
            <w:vMerge w:val="restart"/>
            <w:tcBorders>
              <w:left w:val="single" w:sz="6" w:space="0" w:color="auto"/>
              <w:right w:val="nil"/>
            </w:tcBorders>
          </w:tcPr>
          <w:p w14:paraId="5853A058" w14:textId="77777777" w:rsidR="005A4B2C" w:rsidRPr="005A4B2C" w:rsidRDefault="005A4B2C" w:rsidP="005A4B2C">
            <w:pPr>
              <w:spacing w:after="0" w:line="240" w:lineRule="auto"/>
              <w:ind w:left="266" w:hanging="270"/>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35.  AMOUNT VERIFIED CORRECT FOR </w:t>
            </w:r>
          </w:p>
          <w:p w14:paraId="1B3B3E31" w14:textId="77777777" w:rsidR="005A4B2C" w:rsidRPr="005A4B2C" w:rsidRDefault="005A4B2C" w:rsidP="005A4B2C">
            <w:pPr>
              <w:spacing w:after="0" w:line="240" w:lineRule="auto"/>
              <w:ind w:left="266" w:hanging="270"/>
              <w:rPr>
                <w:rFonts w:ascii="Times New Roman" w:eastAsia="Times New Roman" w:hAnsi="Times New Roman" w:cs="Times New Roman"/>
                <w:sz w:val="14"/>
                <w:szCs w:val="20"/>
              </w:rPr>
            </w:pPr>
          </w:p>
          <w:p w14:paraId="4ACD98B2" w14:textId="77777777" w:rsidR="005A4B2C" w:rsidRPr="005A4B2C" w:rsidRDefault="005A4B2C" w:rsidP="005A4B2C">
            <w:pPr>
              <w:spacing w:after="0" w:line="240" w:lineRule="auto"/>
              <w:ind w:left="266" w:hanging="270"/>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97"/>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c>
          <w:tcPr>
            <w:tcW w:w="3325" w:type="dxa"/>
            <w:gridSpan w:val="4"/>
            <w:vMerge w:val="restart"/>
            <w:tcBorders>
              <w:right w:val="nil"/>
            </w:tcBorders>
          </w:tcPr>
          <w:p w14:paraId="4C67B5A9"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36.  PAYMENT</w:t>
            </w:r>
          </w:p>
          <w:p w14:paraId="41B0FBCC" w14:textId="77777777" w:rsidR="005A4B2C" w:rsidRPr="005A4B2C" w:rsidRDefault="005A4B2C" w:rsidP="005A4B2C">
            <w:pPr>
              <w:spacing w:after="0" w:line="240" w:lineRule="auto"/>
              <w:rPr>
                <w:rFonts w:ascii="Times New Roman" w:eastAsia="Times New Roman" w:hAnsi="Times New Roman" w:cs="Times New Roman"/>
                <w:sz w:val="12"/>
                <w:szCs w:val="20"/>
              </w:rPr>
            </w:pPr>
          </w:p>
          <w:p w14:paraId="3DB88E10" w14:textId="77777777" w:rsidR="005A4B2C" w:rsidRPr="005A4B2C" w:rsidRDefault="005A4B2C" w:rsidP="005A4B2C">
            <w:pPr>
              <w:spacing w:after="0" w:line="240" w:lineRule="auto"/>
              <w:rPr>
                <w:rFonts w:ascii="Times New Roman" w:eastAsia="Times New Roman" w:hAnsi="Times New Roman" w:cs="Times New Roman"/>
                <w:sz w:val="12"/>
                <w:szCs w:val="20"/>
              </w:rPr>
            </w:pPr>
          </w:p>
          <w:p w14:paraId="6C2EC431" w14:textId="77777777" w:rsidR="005A4B2C" w:rsidRPr="005A4B2C" w:rsidRDefault="005A4B2C" w:rsidP="005A4B2C">
            <w:pPr>
              <w:tabs>
                <w:tab w:val="left" w:pos="1237"/>
                <w:tab w:val="left" w:pos="2317"/>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Check25"/>
                  <w:enabled/>
                  <w:calcOnExit w:val="0"/>
                  <w:checkBox>
                    <w:sizeAuto/>
                    <w:default w:val="0"/>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COMPLETE</w:t>
            </w:r>
            <w:r w:rsidRPr="005A4B2C">
              <w:rPr>
                <w:rFonts w:ascii="Times New Roman" w:eastAsia="Times New Roman" w:hAnsi="Times New Roman" w:cs="Times New Roman"/>
                <w:sz w:val="14"/>
                <w:szCs w:val="20"/>
              </w:rPr>
              <w:tab/>
            </w:r>
            <w:r w:rsidRPr="005A4B2C">
              <w:rPr>
                <w:rFonts w:ascii="Times New Roman" w:eastAsia="Times New Roman" w:hAnsi="Times New Roman" w:cs="Times New Roman"/>
                <w:sz w:val="14"/>
                <w:szCs w:val="20"/>
              </w:rPr>
              <w:fldChar w:fldCharType="begin">
                <w:ffData>
                  <w:name w:val="Check26"/>
                  <w:enabled/>
                  <w:calcOnExit w:val="0"/>
                  <w:checkBox>
                    <w:sizeAuto/>
                    <w:default w:val="0"/>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PARTIAL</w:t>
            </w:r>
            <w:r w:rsidRPr="005A4B2C">
              <w:rPr>
                <w:rFonts w:ascii="Times New Roman" w:eastAsia="Times New Roman" w:hAnsi="Times New Roman" w:cs="Times New Roman"/>
                <w:sz w:val="14"/>
                <w:szCs w:val="20"/>
              </w:rPr>
              <w:tab/>
            </w:r>
            <w:r w:rsidRPr="005A4B2C">
              <w:rPr>
                <w:rFonts w:ascii="Times New Roman" w:eastAsia="Times New Roman" w:hAnsi="Times New Roman" w:cs="Times New Roman"/>
                <w:sz w:val="14"/>
                <w:szCs w:val="20"/>
              </w:rPr>
              <w:fldChar w:fldCharType="begin">
                <w:ffData>
                  <w:name w:val="Check27"/>
                  <w:enabled/>
                  <w:calcOnExit w:val="0"/>
                  <w:checkBox>
                    <w:sizeAuto/>
                    <w:default w:val="0"/>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FINAL</w:t>
            </w:r>
          </w:p>
        </w:tc>
        <w:tc>
          <w:tcPr>
            <w:tcW w:w="1385" w:type="dxa"/>
            <w:gridSpan w:val="4"/>
            <w:vMerge w:val="restart"/>
            <w:tcBorders>
              <w:right w:val="nil"/>
            </w:tcBorders>
          </w:tcPr>
          <w:p w14:paraId="59297779" w14:textId="77777777" w:rsidR="005A4B2C" w:rsidRPr="005A4B2C" w:rsidRDefault="005A4B2C" w:rsidP="005A4B2C">
            <w:pPr>
              <w:spacing w:after="0" w:line="240" w:lineRule="auto"/>
              <w:ind w:left="252" w:hanging="252"/>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37.  CHECK NUMBER</w:t>
            </w:r>
          </w:p>
          <w:p w14:paraId="26D9378C" w14:textId="77777777" w:rsidR="005A4B2C" w:rsidRPr="005A4B2C" w:rsidRDefault="005A4B2C" w:rsidP="005A4B2C">
            <w:pPr>
              <w:spacing w:after="0" w:line="240" w:lineRule="auto"/>
              <w:ind w:left="252" w:hanging="252"/>
              <w:rPr>
                <w:rFonts w:ascii="Times New Roman" w:eastAsia="Times New Roman" w:hAnsi="Times New Roman" w:cs="Times New Roman"/>
                <w:sz w:val="14"/>
                <w:szCs w:val="20"/>
              </w:rPr>
            </w:pPr>
          </w:p>
          <w:p w14:paraId="7634C07C" w14:textId="77777777" w:rsidR="005A4B2C" w:rsidRPr="005A4B2C" w:rsidRDefault="005A4B2C" w:rsidP="005A4B2C">
            <w:pPr>
              <w:spacing w:after="0" w:line="240" w:lineRule="auto"/>
              <w:ind w:left="252" w:hanging="252"/>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98"/>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r>
      <w:tr w:rsidR="005A4B2C" w:rsidRPr="005A4B2C" w14:paraId="6025F331" w14:textId="77777777" w:rsidTr="005A4B2C">
        <w:tblPrEx>
          <w:tblBorders>
            <w:top w:val="single" w:sz="6" w:space="0" w:color="auto"/>
            <w:left w:val="single" w:sz="6" w:space="0" w:color="auto"/>
            <w:bottom w:val="single" w:sz="6" w:space="0" w:color="auto"/>
            <w:right w:val="single" w:sz="6" w:space="0" w:color="auto"/>
          </w:tblBorders>
        </w:tblPrEx>
        <w:trPr>
          <w:gridBefore w:val="2"/>
          <w:wBefore w:w="184" w:type="dxa"/>
          <w:cantSplit/>
          <w:trHeight w:val="480"/>
          <w:jc w:val="center"/>
        </w:trPr>
        <w:tc>
          <w:tcPr>
            <w:tcW w:w="1988" w:type="dxa"/>
            <w:gridSpan w:val="3"/>
            <w:tcBorders>
              <w:left w:val="nil"/>
              <w:right w:val="nil"/>
            </w:tcBorders>
          </w:tcPr>
          <w:p w14:paraId="2659CFB0" w14:textId="77777777" w:rsidR="005A4B2C" w:rsidRPr="005A4B2C" w:rsidRDefault="005A4B2C" w:rsidP="005A4B2C">
            <w:pPr>
              <w:tabs>
                <w:tab w:val="left" w:pos="302"/>
              </w:tabs>
              <w:spacing w:after="0" w:line="240" w:lineRule="auto"/>
              <w:rPr>
                <w:rFonts w:ascii="Times New Roman" w:eastAsia="Times New Roman" w:hAnsi="Times New Roman" w:cs="Times New Roman"/>
                <w:sz w:val="14"/>
                <w:szCs w:val="20"/>
              </w:rPr>
            </w:pPr>
          </w:p>
          <w:p w14:paraId="5E8168CE" w14:textId="77777777" w:rsidR="005A4B2C" w:rsidRPr="005A4B2C" w:rsidRDefault="005A4B2C" w:rsidP="005A4B2C">
            <w:pPr>
              <w:tabs>
                <w:tab w:val="left" w:pos="302"/>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Check23"/>
                  <w:enabled/>
                  <w:calcOnExit w:val="0"/>
                  <w:checkBox>
                    <w:sizeAuto/>
                    <w:default w:val="0"/>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PARTIAL </w:t>
            </w:r>
            <w:r w:rsidRPr="005A4B2C">
              <w:rPr>
                <w:rFonts w:ascii="Times New Roman" w:eastAsia="Times New Roman" w:hAnsi="Times New Roman" w:cs="Times New Roman"/>
                <w:sz w:val="14"/>
                <w:szCs w:val="20"/>
              </w:rPr>
              <w:fldChar w:fldCharType="begin">
                <w:ffData>
                  <w:name w:val="Check24"/>
                  <w:enabled/>
                  <w:calcOnExit w:val="0"/>
                  <w:checkBox>
                    <w:sizeAuto/>
                    <w:default w:val="0"/>
                  </w:checkBox>
                </w:ffData>
              </w:fldChar>
            </w:r>
            <w:r w:rsidRPr="005A4B2C">
              <w:rPr>
                <w:rFonts w:ascii="Times New Roman" w:eastAsia="Times New Roman" w:hAnsi="Times New Roman" w:cs="Times New Roman"/>
                <w:sz w:val="14"/>
                <w:szCs w:val="20"/>
              </w:rPr>
              <w:instrText xml:space="preserve"> FORMCHECKBOX </w:instrText>
            </w:r>
            <w:r w:rsidR="000B5CFF">
              <w:rPr>
                <w:rFonts w:ascii="Times New Roman" w:eastAsia="Times New Roman" w:hAnsi="Times New Roman" w:cs="Times New Roman"/>
                <w:sz w:val="14"/>
                <w:szCs w:val="20"/>
              </w:rPr>
            </w:r>
            <w:r w:rsidR="000B5CFF">
              <w:rPr>
                <w:rFonts w:ascii="Times New Roman" w:eastAsia="Times New Roman" w:hAnsi="Times New Roman" w:cs="Times New Roman"/>
                <w:sz w:val="14"/>
                <w:szCs w:val="20"/>
              </w:rPr>
              <w:fldChar w:fldCharType="separate"/>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 xml:space="preserve"> FINAL</w:t>
            </w:r>
          </w:p>
        </w:tc>
        <w:tc>
          <w:tcPr>
            <w:tcW w:w="2070" w:type="dxa"/>
            <w:gridSpan w:val="2"/>
            <w:vMerge/>
            <w:tcBorders>
              <w:left w:val="single" w:sz="6" w:space="0" w:color="auto"/>
              <w:right w:val="nil"/>
            </w:tcBorders>
          </w:tcPr>
          <w:p w14:paraId="259E86D2"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2255" w:type="dxa"/>
            <w:gridSpan w:val="4"/>
            <w:vMerge/>
            <w:tcBorders>
              <w:left w:val="single" w:sz="6" w:space="0" w:color="auto"/>
              <w:right w:val="nil"/>
            </w:tcBorders>
          </w:tcPr>
          <w:p w14:paraId="4DA6F3EA" w14:textId="77777777" w:rsidR="005A4B2C" w:rsidRPr="005A4B2C" w:rsidRDefault="005A4B2C" w:rsidP="005A4B2C">
            <w:pPr>
              <w:spacing w:after="0" w:line="240" w:lineRule="auto"/>
              <w:rPr>
                <w:rFonts w:ascii="Times New Roman" w:eastAsia="Times New Roman" w:hAnsi="Times New Roman" w:cs="Times New Roman"/>
                <w:sz w:val="14"/>
                <w:szCs w:val="20"/>
              </w:rPr>
            </w:pPr>
          </w:p>
        </w:tc>
        <w:tc>
          <w:tcPr>
            <w:tcW w:w="3325" w:type="dxa"/>
            <w:gridSpan w:val="4"/>
            <w:vMerge/>
            <w:tcBorders>
              <w:right w:val="nil"/>
            </w:tcBorders>
          </w:tcPr>
          <w:p w14:paraId="18E838BE" w14:textId="77777777" w:rsidR="005A4B2C" w:rsidRPr="005A4B2C" w:rsidRDefault="005A4B2C" w:rsidP="005A4B2C">
            <w:pPr>
              <w:spacing w:after="0" w:line="240" w:lineRule="auto"/>
              <w:rPr>
                <w:rFonts w:ascii="Times New Roman" w:eastAsia="Times New Roman" w:hAnsi="Times New Roman" w:cs="Times New Roman"/>
                <w:sz w:val="12"/>
                <w:szCs w:val="20"/>
              </w:rPr>
            </w:pPr>
          </w:p>
        </w:tc>
        <w:tc>
          <w:tcPr>
            <w:tcW w:w="1385" w:type="dxa"/>
            <w:gridSpan w:val="4"/>
            <w:vMerge/>
            <w:tcBorders>
              <w:bottom w:val="nil"/>
              <w:right w:val="nil"/>
            </w:tcBorders>
          </w:tcPr>
          <w:p w14:paraId="1FD5979C" w14:textId="77777777" w:rsidR="005A4B2C" w:rsidRPr="005A4B2C" w:rsidRDefault="005A4B2C" w:rsidP="005A4B2C">
            <w:pPr>
              <w:spacing w:after="0" w:line="240" w:lineRule="auto"/>
              <w:rPr>
                <w:rFonts w:ascii="Times New Roman" w:eastAsia="Times New Roman" w:hAnsi="Times New Roman" w:cs="Times New Roman"/>
                <w:sz w:val="12"/>
                <w:szCs w:val="20"/>
              </w:rPr>
            </w:pPr>
          </w:p>
        </w:tc>
      </w:tr>
      <w:tr w:rsidR="005A4B2C" w:rsidRPr="005A4B2C" w14:paraId="56C2A345" w14:textId="77777777" w:rsidTr="005A4B2C">
        <w:tblPrEx>
          <w:tblBorders>
            <w:top w:val="single" w:sz="6" w:space="0" w:color="auto"/>
            <w:left w:val="single" w:sz="6" w:space="0" w:color="auto"/>
            <w:bottom w:val="single" w:sz="6" w:space="0" w:color="auto"/>
            <w:right w:val="single" w:sz="6" w:space="0" w:color="auto"/>
          </w:tblBorders>
        </w:tblPrEx>
        <w:trPr>
          <w:gridAfter w:val="2"/>
          <w:wAfter w:w="186" w:type="dxa"/>
          <w:cantSplit/>
          <w:trHeight w:val="543"/>
          <w:jc w:val="center"/>
        </w:trPr>
        <w:tc>
          <w:tcPr>
            <w:tcW w:w="1988" w:type="dxa"/>
            <w:gridSpan w:val="4"/>
            <w:tcBorders>
              <w:left w:val="nil"/>
              <w:bottom w:val="single" w:sz="6" w:space="0" w:color="auto"/>
            </w:tcBorders>
          </w:tcPr>
          <w:p w14:paraId="2AEF8F7F"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38.  S/R ACCOUNT NUMBER</w:t>
            </w:r>
          </w:p>
          <w:p w14:paraId="4360B5CE"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99"/>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c>
          <w:tcPr>
            <w:tcW w:w="2070" w:type="dxa"/>
            <w:gridSpan w:val="2"/>
            <w:tcBorders>
              <w:left w:val="single" w:sz="6" w:space="0" w:color="auto"/>
              <w:bottom w:val="single" w:sz="6" w:space="0" w:color="auto"/>
            </w:tcBorders>
          </w:tcPr>
          <w:p w14:paraId="702B824A"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39.  S/R VOUCHER NUMBER</w:t>
            </w:r>
          </w:p>
          <w:p w14:paraId="503244A5"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33806035"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100"/>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c>
          <w:tcPr>
            <w:tcW w:w="6963" w:type="dxa"/>
            <w:gridSpan w:val="11"/>
            <w:tcBorders>
              <w:left w:val="single" w:sz="6" w:space="0" w:color="auto"/>
              <w:bottom w:val="single" w:sz="6" w:space="0" w:color="auto"/>
              <w:right w:val="nil"/>
            </w:tcBorders>
          </w:tcPr>
          <w:p w14:paraId="5EF7AB2B"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40.  PAID BY</w:t>
            </w:r>
          </w:p>
          <w:p w14:paraId="5E6E6942"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4CC9049C" w14:textId="77777777" w:rsidR="005A4B2C" w:rsidRPr="005A4B2C" w:rsidRDefault="005A4B2C" w:rsidP="005A4B2C">
            <w:pPr>
              <w:spacing w:after="0" w:line="240" w:lineRule="auto"/>
              <w:rPr>
                <w:rFonts w:ascii="Times New Roman" w:eastAsia="Times New Roman" w:hAnsi="Times New Roman" w:cs="Times New Roman"/>
                <w:sz w:val="12"/>
                <w:szCs w:val="20"/>
              </w:rPr>
            </w:pPr>
            <w:r w:rsidRPr="005A4B2C">
              <w:rPr>
                <w:rFonts w:ascii="Times New Roman" w:eastAsia="Times New Roman" w:hAnsi="Times New Roman" w:cs="Times New Roman"/>
                <w:sz w:val="14"/>
                <w:szCs w:val="20"/>
              </w:rPr>
              <w:fldChar w:fldCharType="begin">
                <w:ffData>
                  <w:name w:val="Text101"/>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r>
      <w:tr w:rsidR="005A4B2C" w:rsidRPr="005A4B2C" w14:paraId="03D56724" w14:textId="77777777" w:rsidTr="005A4B2C">
        <w:tblPrEx>
          <w:tblBorders>
            <w:top w:val="single" w:sz="6" w:space="0" w:color="auto"/>
            <w:left w:val="single" w:sz="6" w:space="0" w:color="auto"/>
            <w:bottom w:val="single" w:sz="6" w:space="0" w:color="auto"/>
            <w:right w:val="single" w:sz="6" w:space="0" w:color="auto"/>
          </w:tblBorders>
        </w:tblPrEx>
        <w:trPr>
          <w:gridAfter w:val="2"/>
          <w:wAfter w:w="186" w:type="dxa"/>
          <w:cantSplit/>
          <w:trHeight w:val="705"/>
          <w:jc w:val="center"/>
        </w:trPr>
        <w:tc>
          <w:tcPr>
            <w:tcW w:w="6283" w:type="dxa"/>
            <w:gridSpan w:val="9"/>
            <w:tcBorders>
              <w:top w:val="nil"/>
              <w:left w:val="nil"/>
              <w:bottom w:val="single" w:sz="6" w:space="0" w:color="auto"/>
            </w:tcBorders>
          </w:tcPr>
          <w:p w14:paraId="03FE7CAA"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55013D21"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2B92FDBF"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41a.  I CERTIFY THIS ACCOUNT IS CORRECT AND PROPER FOR PAYMENT</w:t>
            </w:r>
          </w:p>
          <w:p w14:paraId="411D4B4C" w14:textId="77777777" w:rsidR="005A4B2C" w:rsidRPr="005A4B2C" w:rsidRDefault="005A4B2C" w:rsidP="005A4B2C">
            <w:pPr>
              <w:spacing w:after="0" w:line="240" w:lineRule="auto"/>
              <w:ind w:left="-67"/>
              <w:rPr>
                <w:rFonts w:ascii="Times New Roman" w:eastAsia="Times New Roman" w:hAnsi="Times New Roman" w:cs="Times New Roman"/>
                <w:sz w:val="12"/>
                <w:szCs w:val="20"/>
              </w:rPr>
            </w:pPr>
          </w:p>
        </w:tc>
        <w:tc>
          <w:tcPr>
            <w:tcW w:w="4738" w:type="dxa"/>
            <w:gridSpan w:val="8"/>
            <w:tcBorders>
              <w:right w:val="nil"/>
            </w:tcBorders>
          </w:tcPr>
          <w:p w14:paraId="1BDE8452"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 xml:space="preserve">42 a.  RECEIVED BY </w:t>
            </w:r>
            <w:r w:rsidRPr="005A4B2C">
              <w:rPr>
                <w:rFonts w:ascii="Times New Roman" w:eastAsia="Times New Roman" w:hAnsi="Times New Roman" w:cs="Times New Roman"/>
                <w:i/>
                <w:iCs/>
                <w:sz w:val="14"/>
                <w:szCs w:val="20"/>
              </w:rPr>
              <w:t>(Print)</w:t>
            </w:r>
          </w:p>
          <w:p w14:paraId="4286EBDF"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4D1398B0"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102"/>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r>
      <w:tr w:rsidR="005A4B2C" w:rsidRPr="005A4B2C" w14:paraId="163B137E" w14:textId="77777777" w:rsidTr="005A4B2C">
        <w:tblPrEx>
          <w:tblBorders>
            <w:top w:val="single" w:sz="6" w:space="0" w:color="auto"/>
            <w:left w:val="single" w:sz="6" w:space="0" w:color="auto"/>
            <w:bottom w:val="single" w:sz="6" w:space="0" w:color="auto"/>
            <w:right w:val="single" w:sz="6" w:space="0" w:color="auto"/>
          </w:tblBorders>
        </w:tblPrEx>
        <w:trPr>
          <w:gridAfter w:val="2"/>
          <w:wAfter w:w="186" w:type="dxa"/>
          <w:cantSplit/>
          <w:jc w:val="center"/>
        </w:trPr>
        <w:tc>
          <w:tcPr>
            <w:tcW w:w="4058" w:type="dxa"/>
            <w:gridSpan w:val="6"/>
            <w:vMerge w:val="restart"/>
            <w:tcBorders>
              <w:top w:val="single" w:sz="6" w:space="0" w:color="auto"/>
              <w:left w:val="nil"/>
            </w:tcBorders>
          </w:tcPr>
          <w:p w14:paraId="2CE28355"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41b.  SIGNATURE AND TITLE OF CERTIFYING OFFICER</w:t>
            </w:r>
          </w:p>
        </w:tc>
        <w:tc>
          <w:tcPr>
            <w:tcW w:w="2225" w:type="dxa"/>
            <w:gridSpan w:val="3"/>
            <w:vMerge w:val="restart"/>
            <w:tcBorders>
              <w:top w:val="single" w:sz="6" w:space="0" w:color="auto"/>
              <w:left w:val="single" w:sz="6" w:space="0" w:color="auto"/>
            </w:tcBorders>
          </w:tcPr>
          <w:p w14:paraId="08D510A6"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41c.  DATE</w:t>
            </w:r>
          </w:p>
          <w:p w14:paraId="70EC6FB1"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3985CCC4" w14:textId="77777777" w:rsidR="005A4B2C" w:rsidRPr="005A4B2C" w:rsidRDefault="005A4B2C" w:rsidP="005A4B2C">
            <w:pPr>
              <w:tabs>
                <w:tab w:val="center" w:pos="1004"/>
              </w:tabs>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106"/>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r w:rsidRPr="005A4B2C">
              <w:rPr>
                <w:rFonts w:ascii="Times New Roman" w:eastAsia="Times New Roman" w:hAnsi="Times New Roman" w:cs="Times New Roman"/>
                <w:sz w:val="14"/>
                <w:szCs w:val="20"/>
              </w:rPr>
              <w:tab/>
            </w:r>
          </w:p>
        </w:tc>
        <w:tc>
          <w:tcPr>
            <w:tcW w:w="4738" w:type="dxa"/>
            <w:gridSpan w:val="8"/>
            <w:tcBorders>
              <w:right w:val="nil"/>
            </w:tcBorders>
          </w:tcPr>
          <w:p w14:paraId="5D0D5198" w14:textId="77777777" w:rsidR="005A4B2C" w:rsidRPr="005A4B2C" w:rsidRDefault="005A4B2C" w:rsidP="005A4B2C">
            <w:pPr>
              <w:spacing w:after="0" w:line="240" w:lineRule="auto"/>
              <w:rPr>
                <w:rFonts w:ascii="Times New Roman" w:eastAsia="Times New Roman" w:hAnsi="Times New Roman" w:cs="Times New Roman"/>
                <w:iCs/>
                <w:sz w:val="14"/>
                <w:szCs w:val="20"/>
              </w:rPr>
            </w:pPr>
            <w:r w:rsidRPr="005A4B2C">
              <w:rPr>
                <w:rFonts w:ascii="Times New Roman" w:eastAsia="Times New Roman" w:hAnsi="Times New Roman" w:cs="Times New Roman"/>
                <w:sz w:val="14"/>
                <w:szCs w:val="20"/>
              </w:rPr>
              <w:t xml:space="preserve">42b.  RECEIVED AT </w:t>
            </w:r>
            <w:r w:rsidRPr="005A4B2C">
              <w:rPr>
                <w:rFonts w:ascii="Times New Roman" w:eastAsia="Times New Roman" w:hAnsi="Times New Roman" w:cs="Times New Roman"/>
                <w:i/>
                <w:sz w:val="14"/>
                <w:szCs w:val="20"/>
              </w:rPr>
              <w:t>(Location)</w:t>
            </w:r>
          </w:p>
          <w:p w14:paraId="63001E9D" w14:textId="77777777" w:rsidR="005A4B2C" w:rsidRPr="005A4B2C" w:rsidRDefault="005A4B2C" w:rsidP="005A4B2C">
            <w:pPr>
              <w:spacing w:after="0" w:line="240" w:lineRule="auto"/>
              <w:rPr>
                <w:rFonts w:ascii="Times New Roman" w:eastAsia="Times New Roman" w:hAnsi="Times New Roman" w:cs="Times New Roman"/>
                <w:iCs/>
                <w:sz w:val="14"/>
                <w:szCs w:val="20"/>
              </w:rPr>
            </w:pPr>
          </w:p>
          <w:p w14:paraId="16A36A8B" w14:textId="77777777" w:rsidR="005A4B2C" w:rsidRPr="005A4B2C" w:rsidRDefault="005A4B2C" w:rsidP="005A4B2C">
            <w:pPr>
              <w:spacing w:after="0" w:line="240" w:lineRule="auto"/>
              <w:rPr>
                <w:rFonts w:ascii="Times New Roman" w:eastAsia="Times New Roman" w:hAnsi="Times New Roman" w:cs="Times New Roman"/>
                <w:iCs/>
                <w:sz w:val="14"/>
                <w:szCs w:val="20"/>
              </w:rPr>
            </w:pPr>
            <w:r w:rsidRPr="005A4B2C">
              <w:rPr>
                <w:rFonts w:ascii="Times New Roman" w:eastAsia="Times New Roman" w:hAnsi="Times New Roman" w:cs="Times New Roman"/>
                <w:iCs/>
                <w:sz w:val="14"/>
                <w:szCs w:val="20"/>
              </w:rPr>
              <w:fldChar w:fldCharType="begin">
                <w:ffData>
                  <w:name w:val="Text103"/>
                  <w:enabled/>
                  <w:calcOnExit w:val="0"/>
                  <w:textInput/>
                </w:ffData>
              </w:fldChar>
            </w:r>
            <w:r w:rsidRPr="005A4B2C">
              <w:rPr>
                <w:rFonts w:ascii="Times New Roman" w:eastAsia="Times New Roman" w:hAnsi="Times New Roman" w:cs="Times New Roman"/>
                <w:iCs/>
                <w:sz w:val="14"/>
                <w:szCs w:val="20"/>
              </w:rPr>
              <w:instrText xml:space="preserve"> FORMTEXT </w:instrText>
            </w:r>
            <w:r w:rsidRPr="005A4B2C">
              <w:rPr>
                <w:rFonts w:ascii="Times New Roman" w:eastAsia="Times New Roman" w:hAnsi="Times New Roman" w:cs="Times New Roman"/>
                <w:iCs/>
                <w:sz w:val="14"/>
                <w:szCs w:val="20"/>
              </w:rPr>
            </w:r>
            <w:r w:rsidRPr="005A4B2C">
              <w:rPr>
                <w:rFonts w:ascii="Times New Roman" w:eastAsia="Times New Roman" w:hAnsi="Times New Roman" w:cs="Times New Roman"/>
                <w:iCs/>
                <w:sz w:val="14"/>
                <w:szCs w:val="20"/>
              </w:rPr>
              <w:fldChar w:fldCharType="separate"/>
            </w:r>
            <w:r w:rsidRPr="005A4B2C">
              <w:rPr>
                <w:rFonts w:ascii="Times New Roman" w:eastAsia="MS Mincho" w:hAnsi="Times New Roman" w:cs="Times New Roman"/>
                <w:iCs/>
                <w:noProof/>
                <w:sz w:val="14"/>
                <w:szCs w:val="20"/>
              </w:rPr>
              <w:t> </w:t>
            </w:r>
            <w:r w:rsidRPr="005A4B2C">
              <w:rPr>
                <w:rFonts w:ascii="Times New Roman" w:eastAsia="MS Mincho" w:hAnsi="Times New Roman" w:cs="Times New Roman"/>
                <w:iCs/>
                <w:noProof/>
                <w:sz w:val="14"/>
                <w:szCs w:val="20"/>
              </w:rPr>
              <w:t> </w:t>
            </w:r>
            <w:r w:rsidRPr="005A4B2C">
              <w:rPr>
                <w:rFonts w:ascii="Times New Roman" w:eastAsia="MS Mincho" w:hAnsi="Times New Roman" w:cs="Times New Roman"/>
                <w:iCs/>
                <w:noProof/>
                <w:sz w:val="14"/>
                <w:szCs w:val="20"/>
              </w:rPr>
              <w:t> </w:t>
            </w:r>
            <w:r w:rsidRPr="005A4B2C">
              <w:rPr>
                <w:rFonts w:ascii="Times New Roman" w:eastAsia="MS Mincho" w:hAnsi="Times New Roman" w:cs="Times New Roman"/>
                <w:iCs/>
                <w:noProof/>
                <w:sz w:val="14"/>
                <w:szCs w:val="20"/>
              </w:rPr>
              <w:t> </w:t>
            </w:r>
            <w:r w:rsidRPr="005A4B2C">
              <w:rPr>
                <w:rFonts w:ascii="Times New Roman" w:eastAsia="MS Mincho" w:hAnsi="Times New Roman" w:cs="Times New Roman"/>
                <w:iCs/>
                <w:noProof/>
                <w:sz w:val="14"/>
                <w:szCs w:val="20"/>
              </w:rPr>
              <w:t> </w:t>
            </w:r>
            <w:r w:rsidRPr="005A4B2C">
              <w:rPr>
                <w:rFonts w:ascii="Times New Roman" w:eastAsia="Times New Roman" w:hAnsi="Times New Roman" w:cs="Times New Roman"/>
                <w:iCs/>
                <w:sz w:val="14"/>
                <w:szCs w:val="20"/>
              </w:rPr>
              <w:fldChar w:fldCharType="end"/>
            </w:r>
          </w:p>
        </w:tc>
      </w:tr>
      <w:tr w:rsidR="005A4B2C" w:rsidRPr="005A4B2C" w14:paraId="6E3D226B" w14:textId="77777777" w:rsidTr="005A4B2C">
        <w:tblPrEx>
          <w:tblBorders>
            <w:top w:val="single" w:sz="6" w:space="0" w:color="auto"/>
            <w:left w:val="single" w:sz="6" w:space="0" w:color="auto"/>
            <w:bottom w:val="single" w:sz="6" w:space="0" w:color="auto"/>
            <w:right w:val="single" w:sz="6" w:space="0" w:color="auto"/>
          </w:tblBorders>
        </w:tblPrEx>
        <w:trPr>
          <w:gridAfter w:val="2"/>
          <w:wAfter w:w="186" w:type="dxa"/>
          <w:cantSplit/>
          <w:jc w:val="center"/>
        </w:trPr>
        <w:tc>
          <w:tcPr>
            <w:tcW w:w="4058" w:type="dxa"/>
            <w:gridSpan w:val="6"/>
            <w:vMerge/>
            <w:tcBorders>
              <w:left w:val="nil"/>
              <w:bottom w:val="single" w:sz="12" w:space="0" w:color="auto"/>
            </w:tcBorders>
          </w:tcPr>
          <w:p w14:paraId="736776B4" w14:textId="77777777" w:rsidR="005A4B2C" w:rsidRPr="005A4B2C" w:rsidRDefault="005A4B2C" w:rsidP="005A4B2C">
            <w:pPr>
              <w:spacing w:after="0" w:line="240" w:lineRule="auto"/>
              <w:rPr>
                <w:rFonts w:ascii="Times New Roman" w:eastAsia="Times New Roman" w:hAnsi="Times New Roman" w:cs="Times New Roman"/>
                <w:sz w:val="12"/>
                <w:szCs w:val="20"/>
              </w:rPr>
            </w:pPr>
          </w:p>
        </w:tc>
        <w:tc>
          <w:tcPr>
            <w:tcW w:w="2225" w:type="dxa"/>
            <w:gridSpan w:val="3"/>
            <w:vMerge/>
            <w:tcBorders>
              <w:left w:val="single" w:sz="6" w:space="0" w:color="auto"/>
              <w:bottom w:val="single" w:sz="12" w:space="0" w:color="auto"/>
            </w:tcBorders>
          </w:tcPr>
          <w:p w14:paraId="6341BE7D" w14:textId="77777777" w:rsidR="005A4B2C" w:rsidRPr="005A4B2C" w:rsidRDefault="005A4B2C" w:rsidP="005A4B2C">
            <w:pPr>
              <w:spacing w:after="0" w:line="240" w:lineRule="auto"/>
              <w:rPr>
                <w:rFonts w:ascii="Times New Roman" w:eastAsia="Times New Roman" w:hAnsi="Times New Roman" w:cs="Times New Roman"/>
                <w:sz w:val="12"/>
                <w:szCs w:val="20"/>
              </w:rPr>
            </w:pPr>
          </w:p>
        </w:tc>
        <w:tc>
          <w:tcPr>
            <w:tcW w:w="2867" w:type="dxa"/>
            <w:gridSpan w:val="5"/>
            <w:tcBorders>
              <w:bottom w:val="single" w:sz="12" w:space="0" w:color="auto"/>
            </w:tcBorders>
          </w:tcPr>
          <w:p w14:paraId="6C35BF36" w14:textId="77777777" w:rsidR="005A4B2C" w:rsidRPr="005A4B2C" w:rsidRDefault="005A4B2C" w:rsidP="005A4B2C">
            <w:pPr>
              <w:spacing w:after="0" w:line="240" w:lineRule="auto"/>
              <w:rPr>
                <w:rFonts w:ascii="Times New Roman" w:eastAsia="Times New Roman" w:hAnsi="Times New Roman" w:cs="Times New Roman"/>
                <w:i/>
                <w:iCs/>
                <w:sz w:val="14"/>
                <w:szCs w:val="20"/>
              </w:rPr>
            </w:pPr>
            <w:r w:rsidRPr="005A4B2C">
              <w:rPr>
                <w:rFonts w:ascii="Times New Roman" w:eastAsia="Times New Roman" w:hAnsi="Times New Roman" w:cs="Times New Roman"/>
                <w:sz w:val="14"/>
                <w:szCs w:val="20"/>
              </w:rPr>
              <w:t>42c.  DATE REC’D</w:t>
            </w:r>
            <w:r w:rsidRPr="005A4B2C">
              <w:rPr>
                <w:rFonts w:ascii="Times New Roman" w:eastAsia="Times New Roman" w:hAnsi="Times New Roman" w:cs="Times New Roman"/>
                <w:i/>
                <w:iCs/>
                <w:sz w:val="14"/>
                <w:szCs w:val="20"/>
              </w:rPr>
              <w:t xml:space="preserve"> (YY/MM/DD)</w:t>
            </w:r>
          </w:p>
          <w:p w14:paraId="64F579D8" w14:textId="77777777" w:rsidR="005A4B2C" w:rsidRPr="005A4B2C" w:rsidRDefault="005A4B2C" w:rsidP="005A4B2C">
            <w:pPr>
              <w:spacing w:after="0" w:line="240" w:lineRule="auto"/>
              <w:rPr>
                <w:rFonts w:ascii="Times New Roman" w:eastAsia="Times New Roman" w:hAnsi="Times New Roman" w:cs="Times New Roman"/>
                <w:sz w:val="14"/>
                <w:szCs w:val="20"/>
              </w:rPr>
            </w:pPr>
          </w:p>
          <w:p w14:paraId="38503DA5"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104"/>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c>
          <w:tcPr>
            <w:tcW w:w="1871" w:type="dxa"/>
            <w:gridSpan w:val="3"/>
            <w:tcBorders>
              <w:bottom w:val="single" w:sz="12" w:space="0" w:color="auto"/>
              <w:right w:val="nil"/>
            </w:tcBorders>
          </w:tcPr>
          <w:p w14:paraId="7959A52D"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t>42d. TOTAL CONTAINERS</w:t>
            </w:r>
          </w:p>
          <w:p w14:paraId="7F229F10" w14:textId="77777777" w:rsidR="005A4B2C" w:rsidRPr="005A4B2C" w:rsidRDefault="005A4B2C" w:rsidP="005A4B2C">
            <w:pPr>
              <w:spacing w:after="0" w:line="240" w:lineRule="auto"/>
              <w:rPr>
                <w:rFonts w:ascii="Times New Roman" w:eastAsia="Times New Roman" w:hAnsi="Times New Roman" w:cs="Times New Roman"/>
                <w:sz w:val="14"/>
                <w:szCs w:val="20"/>
              </w:rPr>
            </w:pPr>
            <w:r w:rsidRPr="005A4B2C">
              <w:rPr>
                <w:rFonts w:ascii="Times New Roman" w:eastAsia="Times New Roman" w:hAnsi="Times New Roman" w:cs="Times New Roman"/>
                <w:sz w:val="14"/>
                <w:szCs w:val="20"/>
              </w:rPr>
              <w:fldChar w:fldCharType="begin">
                <w:ffData>
                  <w:name w:val="Text105"/>
                  <w:enabled/>
                  <w:calcOnExit w:val="0"/>
                  <w:textInput/>
                </w:ffData>
              </w:fldChar>
            </w:r>
            <w:r w:rsidRPr="005A4B2C">
              <w:rPr>
                <w:rFonts w:ascii="Times New Roman" w:eastAsia="Times New Roman" w:hAnsi="Times New Roman" w:cs="Times New Roman"/>
                <w:sz w:val="14"/>
                <w:szCs w:val="20"/>
              </w:rPr>
              <w:instrText xml:space="preserve"> FORMTEXT </w:instrText>
            </w:r>
            <w:r w:rsidRPr="005A4B2C">
              <w:rPr>
                <w:rFonts w:ascii="Times New Roman" w:eastAsia="Times New Roman" w:hAnsi="Times New Roman" w:cs="Times New Roman"/>
                <w:sz w:val="14"/>
                <w:szCs w:val="20"/>
              </w:rPr>
            </w:r>
            <w:r w:rsidRPr="005A4B2C">
              <w:rPr>
                <w:rFonts w:ascii="Times New Roman" w:eastAsia="Times New Roman" w:hAnsi="Times New Roman" w:cs="Times New Roman"/>
                <w:sz w:val="14"/>
                <w:szCs w:val="20"/>
              </w:rPr>
              <w:fldChar w:fldCharType="separate"/>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MS Mincho" w:hAnsi="Times New Roman" w:cs="Times New Roman"/>
                <w:noProof/>
                <w:sz w:val="14"/>
                <w:szCs w:val="20"/>
              </w:rPr>
              <w:t> </w:t>
            </w:r>
            <w:r w:rsidRPr="005A4B2C">
              <w:rPr>
                <w:rFonts w:ascii="Times New Roman" w:eastAsia="Times New Roman" w:hAnsi="Times New Roman" w:cs="Times New Roman"/>
                <w:sz w:val="14"/>
                <w:szCs w:val="20"/>
              </w:rPr>
              <w:fldChar w:fldCharType="end"/>
            </w:r>
          </w:p>
        </w:tc>
      </w:tr>
    </w:tbl>
    <w:p w14:paraId="3A5E5B95" w14:textId="77777777" w:rsidR="005A4B2C" w:rsidRPr="005A4B2C" w:rsidRDefault="005A4B2C" w:rsidP="005A4B2C">
      <w:pPr>
        <w:tabs>
          <w:tab w:val="right" w:pos="9180"/>
        </w:tabs>
        <w:spacing w:after="0" w:line="240" w:lineRule="auto"/>
        <w:rPr>
          <w:rFonts w:ascii="Times New Roman" w:hAnsi="Times New Roman" w:cs="Times New Roman"/>
          <w:b/>
          <w:sz w:val="14"/>
          <w:szCs w:val="14"/>
        </w:rPr>
        <w:sectPr w:rsidR="005A4B2C" w:rsidRPr="005A4B2C" w:rsidSect="00DE665E">
          <w:headerReference w:type="first" r:id="rId8"/>
          <w:pgSz w:w="12240" w:h="15840"/>
          <w:pgMar w:top="985" w:right="1440" w:bottom="1080" w:left="1440" w:header="360" w:footer="398" w:gutter="0"/>
          <w:pgNumType w:start="0"/>
          <w:cols w:space="720"/>
          <w:titlePg/>
          <w:docGrid w:linePitch="360"/>
        </w:sectPr>
      </w:pPr>
      <w:r w:rsidRPr="005A4B2C">
        <w:rPr>
          <w:rFonts w:ascii="Times New Roman" w:hAnsi="Times New Roman" w:cs="Times New Roman"/>
          <w:sz w:val="14"/>
          <w:szCs w:val="14"/>
        </w:rPr>
        <w:tab/>
      </w:r>
      <w:r w:rsidRPr="005A4B2C">
        <w:rPr>
          <w:rFonts w:ascii="Times New Roman" w:hAnsi="Times New Roman" w:cs="Times New Roman"/>
          <w:b/>
          <w:sz w:val="14"/>
          <w:szCs w:val="14"/>
        </w:rPr>
        <w:t xml:space="preserve">STANDARD FORM 1449 </w:t>
      </w:r>
      <w:r w:rsidRPr="005A4B2C">
        <w:rPr>
          <w:rFonts w:ascii="Times New Roman" w:hAnsi="Times New Roman" w:cs="Times New Roman"/>
          <w:sz w:val="14"/>
          <w:szCs w:val="14"/>
        </w:rPr>
        <w:t xml:space="preserve">(REV. 2/2012)  </w:t>
      </w:r>
      <w:r w:rsidRPr="005A4B2C">
        <w:rPr>
          <w:rFonts w:ascii="Times New Roman" w:hAnsi="Times New Roman" w:cs="Times New Roman"/>
          <w:b/>
          <w:sz w:val="14"/>
          <w:szCs w:val="14"/>
        </w:rPr>
        <w:t>BACK</w:t>
      </w:r>
    </w:p>
    <w:p w14:paraId="50EC2E95" w14:textId="77777777" w:rsidR="00F51CF3" w:rsidRPr="00C97433" w:rsidRDefault="00F51CF3" w:rsidP="008F141F">
      <w:pPr>
        <w:keepNext/>
        <w:keepLines/>
        <w:spacing w:after="0" w:line="240" w:lineRule="auto"/>
        <w:jc w:val="center"/>
        <w:outlineLvl w:val="1"/>
        <w:rPr>
          <w:rFonts w:ascii="Times New Roman" w:eastAsiaTheme="majorEastAsia" w:hAnsi="Times New Roman" w:cs="Times New Roman"/>
          <w:b/>
          <w:bCs/>
          <w:color w:val="0070C0"/>
        </w:rPr>
      </w:pPr>
      <w:r w:rsidRPr="00C97433">
        <w:rPr>
          <w:rFonts w:ascii="Times New Roman" w:eastAsiaTheme="majorEastAsia" w:hAnsi="Times New Roman" w:cs="Times New Roman"/>
          <w:b/>
          <w:bCs/>
          <w:color w:val="0070C0"/>
        </w:rPr>
        <w:lastRenderedPageBreak/>
        <w:t>SECTION B – CONTINUATION OF SF 1449</w:t>
      </w:r>
    </w:p>
    <w:p w14:paraId="0FC3E099" w14:textId="77777777" w:rsidR="00F51CF3" w:rsidRPr="00C97433" w:rsidRDefault="00F51CF3" w:rsidP="008F141F">
      <w:pPr>
        <w:tabs>
          <w:tab w:val="left" w:pos="5258"/>
        </w:tabs>
        <w:spacing w:after="0" w:line="240" w:lineRule="auto"/>
        <w:rPr>
          <w:rFonts w:ascii="Times New Roman" w:eastAsia="Times New Roman" w:hAnsi="Times New Roman" w:cs="Times New Roman"/>
        </w:rPr>
      </w:pPr>
    </w:p>
    <w:p w14:paraId="688C1895" w14:textId="77777777" w:rsidR="00F51CF3" w:rsidRPr="00147305" w:rsidRDefault="00F51CF3" w:rsidP="008F141F">
      <w:pPr>
        <w:tabs>
          <w:tab w:val="left" w:pos="5258"/>
        </w:tabs>
        <w:spacing w:after="0" w:line="240" w:lineRule="auto"/>
        <w:rPr>
          <w:rFonts w:ascii="Times New Roman" w:eastAsia="Times New Roman" w:hAnsi="Times New Roman" w:cs="Times New Roman"/>
        </w:rPr>
      </w:pPr>
      <w:r w:rsidRPr="00147305">
        <w:rPr>
          <w:rFonts w:ascii="Times New Roman" w:eastAsia="Times New Roman" w:hAnsi="Times New Roman" w:cs="Times New Roman"/>
        </w:rPr>
        <w:t>(1) Block 17a: Contractor shall include its DUNS number.</w:t>
      </w:r>
    </w:p>
    <w:p w14:paraId="61980583" w14:textId="77777777" w:rsidR="00F51CF3" w:rsidRPr="00147305" w:rsidRDefault="00F51CF3" w:rsidP="008F141F">
      <w:pPr>
        <w:spacing w:after="0" w:line="240" w:lineRule="auto"/>
        <w:rPr>
          <w:rFonts w:ascii="Times New Roman" w:eastAsia="Times New Roman" w:hAnsi="Times New Roman" w:cs="Times New Roman"/>
        </w:rPr>
      </w:pPr>
    </w:p>
    <w:p w14:paraId="20185652" w14:textId="77777777" w:rsidR="00F51CF3" w:rsidRPr="00147305" w:rsidRDefault="00F51CF3" w:rsidP="008F141F">
      <w:pPr>
        <w:spacing w:after="0" w:line="240" w:lineRule="auto"/>
        <w:rPr>
          <w:rFonts w:ascii="Times New Roman" w:eastAsia="Times New Roman" w:hAnsi="Times New Roman" w:cs="Times New Roman"/>
        </w:rPr>
      </w:pPr>
      <w:r w:rsidRPr="00147305">
        <w:rPr>
          <w:rFonts w:ascii="Times New Roman" w:eastAsia="Times New Roman" w:hAnsi="Times New Roman" w:cs="Times New Roman"/>
        </w:rPr>
        <w:t xml:space="preserve">(2) Block 17b: </w:t>
      </w:r>
      <w:r w:rsidRPr="00147305">
        <w:rPr>
          <w:rFonts w:ascii="Times New Roman" w:eastAsia="Times New Roman" w:hAnsi="Times New Roman" w:cs="Times New Roman"/>
          <w:bCs/>
        </w:rPr>
        <w:t>REMITTANCE ADDRESS.</w:t>
      </w:r>
      <w:r w:rsidRPr="00147305">
        <w:rPr>
          <w:rFonts w:ascii="Times New Roman" w:eastAsia="Times New Roman" w:hAnsi="Times New Roman" w:cs="Times New Roman"/>
        </w:rPr>
        <w:t xml:space="preserve">  Payment will be made to the Financial Institution listed in the System for Award Management (SAM).  To receive award Contractor must be registered in the SAM, which is available at: </w:t>
      </w:r>
      <w:r w:rsidRPr="00147305">
        <w:rPr>
          <w:rFonts w:ascii="Times New Roman" w:eastAsia="Times New Roman" w:hAnsi="Times New Roman" w:cs="Times New Roman"/>
          <w:u w:val="single"/>
        </w:rPr>
        <w:t>https://www.sam.gov</w:t>
      </w:r>
    </w:p>
    <w:p w14:paraId="60B4588F" w14:textId="77777777" w:rsidR="00F51CF3" w:rsidRPr="00147305" w:rsidRDefault="00F51CF3" w:rsidP="008F141F">
      <w:pPr>
        <w:spacing w:after="0" w:line="240" w:lineRule="auto"/>
        <w:rPr>
          <w:rFonts w:ascii="Times New Roman" w:eastAsia="Times New Roman" w:hAnsi="Times New Roman" w:cs="Times New Roman"/>
        </w:rPr>
      </w:pPr>
    </w:p>
    <w:p w14:paraId="01B65ED0" w14:textId="67BEAB0D" w:rsidR="00F51CF3" w:rsidRPr="00147305" w:rsidRDefault="00F51CF3" w:rsidP="008F141F">
      <w:pPr>
        <w:spacing w:after="0" w:line="240" w:lineRule="auto"/>
        <w:rPr>
          <w:rFonts w:ascii="Times New Roman" w:eastAsia="Times New Roman" w:hAnsi="Times New Roman" w:cs="Times New Roman"/>
          <w:b/>
          <w:bCs/>
        </w:rPr>
      </w:pPr>
      <w:r w:rsidRPr="00147305">
        <w:rPr>
          <w:rFonts w:ascii="Times New Roman" w:eastAsia="Times New Roman" w:hAnsi="Times New Roman" w:cs="Times New Roman"/>
        </w:rPr>
        <w:t xml:space="preserve">(3)  Block 19 through 24: </w:t>
      </w:r>
      <w:r w:rsidRPr="00147305">
        <w:rPr>
          <w:rFonts w:ascii="Times New Roman" w:eastAsia="Times New Roman" w:hAnsi="Times New Roman" w:cs="Times New Roman"/>
          <w:bCs/>
        </w:rPr>
        <w:t xml:space="preserve">See </w:t>
      </w:r>
      <w:r w:rsidR="00595F26">
        <w:rPr>
          <w:rFonts w:ascii="Times New Roman" w:eastAsia="Times New Roman" w:hAnsi="Times New Roman" w:cs="Times New Roman"/>
          <w:bCs/>
        </w:rPr>
        <w:t>Section B – Pricing Schedule</w:t>
      </w:r>
      <w:r w:rsidRPr="00147305">
        <w:rPr>
          <w:rFonts w:ascii="Times New Roman" w:eastAsia="Times New Roman" w:hAnsi="Times New Roman" w:cs="Times New Roman"/>
          <w:bCs/>
        </w:rPr>
        <w:t>.</w:t>
      </w:r>
    </w:p>
    <w:p w14:paraId="4C600483" w14:textId="77777777" w:rsidR="00F51CF3" w:rsidRPr="00147305" w:rsidRDefault="00F51CF3" w:rsidP="008F141F">
      <w:pPr>
        <w:spacing w:after="0" w:line="240" w:lineRule="auto"/>
        <w:ind w:firstLine="720"/>
        <w:rPr>
          <w:rFonts w:ascii="Times New Roman" w:eastAsia="Times New Roman" w:hAnsi="Times New Roman" w:cs="Times New Roman"/>
        </w:rPr>
      </w:pPr>
    </w:p>
    <w:p w14:paraId="1A9A0337" w14:textId="77777777" w:rsidR="00F51CF3" w:rsidRPr="00147305" w:rsidRDefault="00F51CF3" w:rsidP="008F141F">
      <w:pPr>
        <w:spacing w:after="0" w:line="240" w:lineRule="auto"/>
        <w:rPr>
          <w:rFonts w:ascii="Times New Roman" w:eastAsia="Times New Roman" w:hAnsi="Times New Roman" w:cs="Times New Roman"/>
        </w:rPr>
      </w:pPr>
      <w:r w:rsidRPr="00147305">
        <w:rPr>
          <w:rFonts w:ascii="Times New Roman" w:eastAsia="Times New Roman" w:hAnsi="Times New Roman" w:cs="Times New Roman"/>
        </w:rPr>
        <w:t xml:space="preserve">(4)  Block 25:  </w:t>
      </w:r>
      <w:r w:rsidRPr="00147305">
        <w:rPr>
          <w:rFonts w:ascii="Times New Roman" w:eastAsia="Times New Roman" w:hAnsi="Times New Roman" w:cs="Times New Roman"/>
          <w:bCs/>
        </w:rPr>
        <w:t>ACCOUNTING AND APPROPRIATION DATA,</w:t>
      </w:r>
      <w:r w:rsidRPr="00147305">
        <w:rPr>
          <w:rFonts w:ascii="Times New Roman" w:eastAsia="Times New Roman" w:hAnsi="Times New Roman" w:cs="Times New Roman"/>
          <w:b/>
          <w:bCs/>
        </w:rPr>
        <w:t xml:space="preserve"> </w:t>
      </w:r>
      <w:r w:rsidRPr="00147305">
        <w:rPr>
          <w:rFonts w:ascii="Times New Roman" w:eastAsia="Times New Roman" w:hAnsi="Times New Roman" w:cs="Times New Roman"/>
          <w:bCs/>
        </w:rPr>
        <w:t xml:space="preserve">This information will be </w:t>
      </w:r>
      <w:r w:rsidRPr="00147305">
        <w:rPr>
          <w:rFonts w:ascii="Times New Roman" w:eastAsia="Times New Roman" w:hAnsi="Times New Roman" w:cs="Times New Roman"/>
        </w:rPr>
        <w:t>included on the resulting contract award document and individual task orders.</w:t>
      </w:r>
    </w:p>
    <w:p w14:paraId="217A157F" w14:textId="77777777" w:rsidR="00F51CF3" w:rsidRPr="00147305" w:rsidRDefault="00F51CF3" w:rsidP="008F141F">
      <w:pPr>
        <w:spacing w:after="0" w:line="240" w:lineRule="auto"/>
        <w:rPr>
          <w:rFonts w:ascii="Times New Roman" w:hAnsi="Times New Roman" w:cs="Times New Roman"/>
          <w:lang w:val="en"/>
        </w:rPr>
      </w:pPr>
    </w:p>
    <w:tbl>
      <w:tblPr>
        <w:tblStyle w:val="TableGrid2"/>
        <w:tblW w:w="8028" w:type="dxa"/>
        <w:tblLayout w:type="fixed"/>
        <w:tblLook w:val="0000" w:firstRow="0" w:lastRow="0" w:firstColumn="0" w:lastColumn="0" w:noHBand="0" w:noVBand="0"/>
      </w:tblPr>
      <w:tblGrid>
        <w:gridCol w:w="1548"/>
        <w:gridCol w:w="2340"/>
        <w:gridCol w:w="1350"/>
        <w:gridCol w:w="1080"/>
        <w:gridCol w:w="1710"/>
      </w:tblGrid>
      <w:tr w:rsidR="00F51CF3" w:rsidRPr="000E59FF" w14:paraId="430A8AB6" w14:textId="77777777" w:rsidTr="004F0C2E">
        <w:trPr>
          <w:trHeight w:val="196"/>
        </w:trPr>
        <w:tc>
          <w:tcPr>
            <w:tcW w:w="8028" w:type="dxa"/>
            <w:gridSpan w:val="5"/>
          </w:tcPr>
          <w:p w14:paraId="63976BAC" w14:textId="77777777" w:rsidR="00F51CF3" w:rsidRPr="00BA4C25" w:rsidRDefault="00C702EE">
            <w:pPr>
              <w:autoSpaceDE w:val="0"/>
              <w:autoSpaceDN w:val="0"/>
              <w:adjustRightInd w:val="0"/>
              <w:jc w:val="center"/>
              <w:rPr>
                <w:rFonts w:ascii="Times New Roman" w:hAnsi="Times New Roman" w:cs="Times New Roman"/>
                <w:b/>
                <w:bCs/>
              </w:rPr>
            </w:pPr>
            <w:r w:rsidRPr="00BA4C25">
              <w:rPr>
                <w:rFonts w:ascii="Times New Roman" w:hAnsi="Times New Roman" w:cs="Times New Roman"/>
                <w:b/>
                <w:bCs/>
              </w:rPr>
              <w:t xml:space="preserve">Section B - </w:t>
            </w:r>
            <w:r w:rsidR="00F51CF3" w:rsidRPr="00BA4C25">
              <w:rPr>
                <w:rFonts w:ascii="Times New Roman" w:hAnsi="Times New Roman" w:cs="Times New Roman"/>
                <w:b/>
                <w:bCs/>
              </w:rPr>
              <w:t>Pricing Schedule of Supplies</w:t>
            </w:r>
          </w:p>
        </w:tc>
      </w:tr>
      <w:tr w:rsidR="00907CC3" w:rsidRPr="000E59FF" w14:paraId="1CE5E887" w14:textId="77777777" w:rsidTr="004F0C2E">
        <w:trPr>
          <w:trHeight w:val="156"/>
        </w:trPr>
        <w:tc>
          <w:tcPr>
            <w:tcW w:w="1548" w:type="dxa"/>
          </w:tcPr>
          <w:p w14:paraId="0678512C" w14:textId="77777777" w:rsidR="00907CC3" w:rsidRPr="00BA4C25" w:rsidRDefault="00907CC3" w:rsidP="008F141F">
            <w:pPr>
              <w:autoSpaceDE w:val="0"/>
              <w:autoSpaceDN w:val="0"/>
              <w:adjustRightInd w:val="0"/>
              <w:jc w:val="center"/>
              <w:rPr>
                <w:rFonts w:ascii="Times New Roman" w:hAnsi="Times New Roman" w:cs="Times New Roman"/>
                <w:b/>
                <w:bCs/>
                <w:i/>
                <w:iCs/>
              </w:rPr>
            </w:pPr>
            <w:r w:rsidRPr="00BA4C25">
              <w:rPr>
                <w:rFonts w:ascii="Times New Roman" w:hAnsi="Times New Roman" w:cs="Times New Roman"/>
                <w:b/>
                <w:bCs/>
                <w:i/>
                <w:iCs/>
              </w:rPr>
              <w:t>Contract Line Item Number (CLIN)</w:t>
            </w:r>
          </w:p>
        </w:tc>
        <w:tc>
          <w:tcPr>
            <w:tcW w:w="2340" w:type="dxa"/>
          </w:tcPr>
          <w:p w14:paraId="50CEAB6C" w14:textId="77777777" w:rsidR="00907CC3" w:rsidRPr="00BA4C25" w:rsidRDefault="00907CC3" w:rsidP="008F141F">
            <w:pPr>
              <w:autoSpaceDE w:val="0"/>
              <w:autoSpaceDN w:val="0"/>
              <w:adjustRightInd w:val="0"/>
              <w:jc w:val="center"/>
              <w:rPr>
                <w:rFonts w:ascii="Times New Roman" w:hAnsi="Times New Roman" w:cs="Times New Roman"/>
                <w:b/>
                <w:bCs/>
                <w:i/>
                <w:iCs/>
              </w:rPr>
            </w:pPr>
            <w:r w:rsidRPr="00BA4C25">
              <w:rPr>
                <w:rFonts w:ascii="Times New Roman" w:hAnsi="Times New Roman" w:cs="Times New Roman"/>
                <w:b/>
                <w:bCs/>
                <w:i/>
                <w:iCs/>
              </w:rPr>
              <w:t>Product Description</w:t>
            </w:r>
          </w:p>
        </w:tc>
        <w:tc>
          <w:tcPr>
            <w:tcW w:w="1350" w:type="dxa"/>
          </w:tcPr>
          <w:p w14:paraId="23932F0B" w14:textId="0A5347EC" w:rsidR="00907CC3" w:rsidRPr="00BA4C25" w:rsidRDefault="00907CC3" w:rsidP="008F141F">
            <w:pPr>
              <w:autoSpaceDE w:val="0"/>
              <w:autoSpaceDN w:val="0"/>
              <w:adjustRightInd w:val="0"/>
              <w:jc w:val="center"/>
              <w:rPr>
                <w:rFonts w:ascii="Times New Roman" w:hAnsi="Times New Roman" w:cs="Times New Roman"/>
                <w:b/>
                <w:bCs/>
                <w:i/>
              </w:rPr>
            </w:pPr>
            <w:r w:rsidRPr="00BA4C25">
              <w:rPr>
                <w:rFonts w:ascii="Times New Roman" w:hAnsi="Times New Roman" w:cs="Times New Roman"/>
                <w:b/>
                <w:bCs/>
                <w:i/>
              </w:rPr>
              <w:t>Quantity</w:t>
            </w:r>
          </w:p>
        </w:tc>
        <w:tc>
          <w:tcPr>
            <w:tcW w:w="1080" w:type="dxa"/>
          </w:tcPr>
          <w:p w14:paraId="6080868C" w14:textId="77777777" w:rsidR="00907CC3" w:rsidRPr="00BA4C25" w:rsidRDefault="00907CC3" w:rsidP="008F141F">
            <w:pPr>
              <w:autoSpaceDE w:val="0"/>
              <w:autoSpaceDN w:val="0"/>
              <w:adjustRightInd w:val="0"/>
              <w:jc w:val="center"/>
              <w:rPr>
                <w:rFonts w:ascii="Times New Roman" w:hAnsi="Times New Roman" w:cs="Times New Roman"/>
                <w:b/>
                <w:bCs/>
                <w:i/>
              </w:rPr>
            </w:pPr>
            <w:r w:rsidRPr="00BA4C25">
              <w:rPr>
                <w:rFonts w:ascii="Times New Roman" w:hAnsi="Times New Roman" w:cs="Times New Roman"/>
                <w:b/>
                <w:bCs/>
                <w:i/>
              </w:rPr>
              <w:t>Unit of Issue</w:t>
            </w:r>
          </w:p>
        </w:tc>
        <w:tc>
          <w:tcPr>
            <w:tcW w:w="1710" w:type="dxa"/>
          </w:tcPr>
          <w:p w14:paraId="1DBDFED5" w14:textId="77777777" w:rsidR="00907CC3" w:rsidRPr="00BA4C25" w:rsidRDefault="00907CC3" w:rsidP="008F141F">
            <w:pPr>
              <w:autoSpaceDE w:val="0"/>
              <w:autoSpaceDN w:val="0"/>
              <w:adjustRightInd w:val="0"/>
              <w:jc w:val="center"/>
              <w:rPr>
                <w:rFonts w:ascii="Times New Roman" w:hAnsi="Times New Roman" w:cs="Times New Roman"/>
                <w:b/>
                <w:bCs/>
                <w:i/>
              </w:rPr>
            </w:pPr>
            <w:r w:rsidRPr="00BA4C25">
              <w:rPr>
                <w:rFonts w:ascii="Times New Roman" w:hAnsi="Times New Roman" w:cs="Times New Roman"/>
                <w:b/>
                <w:bCs/>
                <w:i/>
              </w:rPr>
              <w:t>Extended Price</w:t>
            </w:r>
          </w:p>
        </w:tc>
      </w:tr>
      <w:tr w:rsidR="00907CC3" w:rsidRPr="000E59FF" w14:paraId="039CBF7F" w14:textId="77777777" w:rsidTr="004F0C2E">
        <w:trPr>
          <w:trHeight w:val="226"/>
        </w:trPr>
        <w:tc>
          <w:tcPr>
            <w:tcW w:w="1548" w:type="dxa"/>
          </w:tcPr>
          <w:p w14:paraId="5C76D85C" w14:textId="3BEEFA88" w:rsidR="00907CC3" w:rsidRPr="00415909" w:rsidRDefault="00907CC3" w:rsidP="008F141F">
            <w:pPr>
              <w:autoSpaceDE w:val="0"/>
              <w:autoSpaceDN w:val="0"/>
              <w:adjustRightInd w:val="0"/>
              <w:rPr>
                <w:rFonts w:ascii="Times New Roman" w:hAnsi="Times New Roman" w:cs="Times New Roman"/>
                <w:bCs/>
              </w:rPr>
            </w:pPr>
            <w:r>
              <w:rPr>
                <w:rFonts w:ascii="Times New Roman" w:hAnsi="Times New Roman" w:cs="Times New Roman"/>
                <w:bCs/>
              </w:rPr>
              <w:t>0001</w:t>
            </w:r>
          </w:p>
        </w:tc>
        <w:tc>
          <w:tcPr>
            <w:tcW w:w="2340" w:type="dxa"/>
          </w:tcPr>
          <w:p w14:paraId="6565337E" w14:textId="173E4A18" w:rsidR="00907CC3" w:rsidRPr="00C264D1" w:rsidRDefault="00907CC3" w:rsidP="00C264D1">
            <w:pPr>
              <w:autoSpaceDE w:val="0"/>
              <w:autoSpaceDN w:val="0"/>
              <w:adjustRightInd w:val="0"/>
              <w:rPr>
                <w:rFonts w:ascii="Times New Roman" w:hAnsi="Times New Roman" w:cs="Times New Roman"/>
                <w:bCs/>
              </w:rPr>
            </w:pPr>
            <w:r w:rsidRPr="00C264D1">
              <w:rPr>
                <w:rFonts w:ascii="Times New Roman" w:hAnsi="Times New Roman" w:cs="Times New Roman"/>
                <w:bCs/>
              </w:rPr>
              <w:t>T&amp;M: Pricing for Orders and TDLs shall be in accordance with</w:t>
            </w:r>
          </w:p>
          <w:p w14:paraId="4CC42159" w14:textId="63639B48" w:rsidR="00907CC3" w:rsidRDefault="00907CC3" w:rsidP="00C264D1">
            <w:pPr>
              <w:autoSpaceDE w:val="0"/>
              <w:autoSpaceDN w:val="0"/>
              <w:adjustRightInd w:val="0"/>
              <w:rPr>
                <w:rFonts w:ascii="Times New Roman" w:hAnsi="Times New Roman" w:cs="Times New Roman"/>
                <w:bCs/>
              </w:rPr>
            </w:pPr>
            <w:r w:rsidRPr="00C264D1">
              <w:rPr>
                <w:rFonts w:ascii="Times New Roman" w:hAnsi="Times New Roman" w:cs="Times New Roman"/>
                <w:bCs/>
              </w:rPr>
              <w:t>the Fee Schedules</w:t>
            </w:r>
            <w:r w:rsidR="00273D2B">
              <w:rPr>
                <w:rFonts w:ascii="Times New Roman" w:hAnsi="Times New Roman" w:cs="Times New Roman"/>
                <w:bCs/>
              </w:rPr>
              <w:t xml:space="preserve"> in Attachment III</w:t>
            </w:r>
          </w:p>
          <w:p w14:paraId="56572FB7" w14:textId="799DD96D" w:rsidR="00907CC3" w:rsidRPr="00415909" w:rsidRDefault="00907CC3" w:rsidP="00044D89">
            <w:pPr>
              <w:autoSpaceDE w:val="0"/>
              <w:autoSpaceDN w:val="0"/>
              <w:adjustRightInd w:val="0"/>
              <w:rPr>
                <w:rFonts w:ascii="Times New Roman" w:hAnsi="Times New Roman" w:cs="Times New Roman"/>
                <w:bCs/>
              </w:rPr>
            </w:pPr>
            <w:r>
              <w:rPr>
                <w:rFonts w:ascii="Times New Roman" w:hAnsi="Times New Roman" w:cs="Times New Roman"/>
                <w:bCs/>
              </w:rPr>
              <w:t>01/01/2020 – 12/31/2020</w:t>
            </w:r>
          </w:p>
        </w:tc>
        <w:tc>
          <w:tcPr>
            <w:tcW w:w="1350" w:type="dxa"/>
          </w:tcPr>
          <w:p w14:paraId="69CE67B4" w14:textId="6D5608D1" w:rsidR="00907CC3" w:rsidRPr="00BA4C25" w:rsidRDefault="00907CC3" w:rsidP="008F141F">
            <w:pPr>
              <w:autoSpaceDE w:val="0"/>
              <w:autoSpaceDN w:val="0"/>
              <w:adjustRightInd w:val="0"/>
              <w:rPr>
                <w:rFonts w:ascii="Times New Roman" w:hAnsi="Times New Roman" w:cs="Times New Roman"/>
              </w:rPr>
            </w:pPr>
            <w:r>
              <w:rPr>
                <w:rFonts w:ascii="Times New Roman" w:hAnsi="Times New Roman" w:cs="Times New Roman"/>
              </w:rPr>
              <w:t>1</w:t>
            </w:r>
          </w:p>
        </w:tc>
        <w:tc>
          <w:tcPr>
            <w:tcW w:w="1080" w:type="dxa"/>
          </w:tcPr>
          <w:p w14:paraId="2E6D57A2" w14:textId="7C1A8E87" w:rsidR="00907CC3" w:rsidRDefault="00907CC3" w:rsidP="00324E65">
            <w:pPr>
              <w:autoSpaceDE w:val="0"/>
              <w:autoSpaceDN w:val="0"/>
              <w:adjustRightInd w:val="0"/>
              <w:rPr>
                <w:rFonts w:ascii="Times New Roman" w:hAnsi="Times New Roman" w:cs="Times New Roman"/>
              </w:rPr>
            </w:pPr>
            <w:r>
              <w:rPr>
                <w:rFonts w:ascii="Times New Roman" w:hAnsi="Times New Roman" w:cs="Times New Roman"/>
              </w:rPr>
              <w:t>LT</w:t>
            </w:r>
          </w:p>
        </w:tc>
        <w:tc>
          <w:tcPr>
            <w:tcW w:w="1710" w:type="dxa"/>
          </w:tcPr>
          <w:p w14:paraId="0CCF3123" w14:textId="505ED994" w:rsidR="00907CC3" w:rsidRPr="00BA4C25" w:rsidRDefault="00907CC3" w:rsidP="008F141F">
            <w:pPr>
              <w:autoSpaceDE w:val="0"/>
              <w:autoSpaceDN w:val="0"/>
              <w:adjustRightInd w:val="0"/>
              <w:rPr>
                <w:rFonts w:ascii="Times New Roman" w:hAnsi="Times New Roman" w:cs="Times New Roman"/>
              </w:rPr>
            </w:pPr>
            <w:r>
              <w:rPr>
                <w:rFonts w:ascii="Times New Roman" w:hAnsi="Times New Roman" w:cs="Times New Roman"/>
              </w:rPr>
              <w:t>$</w:t>
            </w:r>
          </w:p>
        </w:tc>
      </w:tr>
      <w:tr w:rsidR="00907CC3" w:rsidRPr="00BA4C25" w14:paraId="7212B128" w14:textId="77777777" w:rsidTr="004F0C2E">
        <w:trPr>
          <w:trHeight w:val="1808"/>
        </w:trPr>
        <w:tc>
          <w:tcPr>
            <w:tcW w:w="1548" w:type="dxa"/>
          </w:tcPr>
          <w:p w14:paraId="4BD67BBB" w14:textId="2B23B65E" w:rsidR="00907CC3" w:rsidRPr="00415909" w:rsidRDefault="00907CC3" w:rsidP="00907CC3">
            <w:pPr>
              <w:autoSpaceDE w:val="0"/>
              <w:autoSpaceDN w:val="0"/>
              <w:adjustRightInd w:val="0"/>
              <w:rPr>
                <w:rFonts w:ascii="Times New Roman" w:hAnsi="Times New Roman" w:cs="Times New Roman"/>
                <w:bCs/>
              </w:rPr>
            </w:pPr>
            <w:r>
              <w:rPr>
                <w:rFonts w:ascii="Times New Roman" w:hAnsi="Times New Roman" w:cs="Times New Roman"/>
                <w:bCs/>
              </w:rPr>
              <w:t>1001</w:t>
            </w:r>
          </w:p>
        </w:tc>
        <w:tc>
          <w:tcPr>
            <w:tcW w:w="2340" w:type="dxa"/>
          </w:tcPr>
          <w:p w14:paraId="116AEB22" w14:textId="63D48184" w:rsidR="00907CC3" w:rsidRPr="00C264D1" w:rsidRDefault="00907CC3" w:rsidP="00907CC3">
            <w:pPr>
              <w:autoSpaceDE w:val="0"/>
              <w:autoSpaceDN w:val="0"/>
              <w:adjustRightInd w:val="0"/>
              <w:rPr>
                <w:rFonts w:ascii="Times New Roman" w:hAnsi="Times New Roman" w:cs="Times New Roman"/>
                <w:bCs/>
              </w:rPr>
            </w:pPr>
            <w:r w:rsidRPr="00C264D1">
              <w:rPr>
                <w:rFonts w:ascii="Times New Roman" w:hAnsi="Times New Roman" w:cs="Times New Roman"/>
                <w:bCs/>
              </w:rPr>
              <w:t>T&amp;M: Pricing for Orders and TDLs shall be in accordance with</w:t>
            </w:r>
          </w:p>
          <w:p w14:paraId="4DCB37F0" w14:textId="6DFE7743" w:rsidR="00907CC3" w:rsidRDefault="00907CC3" w:rsidP="00907CC3">
            <w:pPr>
              <w:autoSpaceDE w:val="0"/>
              <w:autoSpaceDN w:val="0"/>
              <w:adjustRightInd w:val="0"/>
              <w:rPr>
                <w:rFonts w:ascii="Times New Roman" w:hAnsi="Times New Roman" w:cs="Times New Roman"/>
                <w:bCs/>
              </w:rPr>
            </w:pPr>
            <w:r w:rsidRPr="00C264D1">
              <w:rPr>
                <w:rFonts w:ascii="Times New Roman" w:hAnsi="Times New Roman" w:cs="Times New Roman"/>
                <w:bCs/>
              </w:rPr>
              <w:t>the Fee Schedules</w:t>
            </w:r>
            <w:r w:rsidR="00273D2B">
              <w:rPr>
                <w:rFonts w:ascii="Times New Roman" w:hAnsi="Times New Roman" w:cs="Times New Roman"/>
                <w:bCs/>
              </w:rPr>
              <w:t xml:space="preserve"> in Attachment III</w:t>
            </w:r>
          </w:p>
          <w:p w14:paraId="3105CE1D" w14:textId="7839D8B9" w:rsidR="00907CC3" w:rsidRPr="00415909" w:rsidRDefault="00907CC3" w:rsidP="00907CC3">
            <w:pPr>
              <w:autoSpaceDE w:val="0"/>
              <w:autoSpaceDN w:val="0"/>
              <w:adjustRightInd w:val="0"/>
              <w:rPr>
                <w:rFonts w:ascii="Times New Roman" w:hAnsi="Times New Roman" w:cs="Times New Roman"/>
                <w:bCs/>
              </w:rPr>
            </w:pPr>
            <w:r>
              <w:rPr>
                <w:rFonts w:ascii="Times New Roman" w:hAnsi="Times New Roman" w:cs="Times New Roman"/>
                <w:bCs/>
              </w:rPr>
              <w:t>01/01/2021 – 12/31/2021</w:t>
            </w:r>
          </w:p>
        </w:tc>
        <w:tc>
          <w:tcPr>
            <w:tcW w:w="1350" w:type="dxa"/>
          </w:tcPr>
          <w:p w14:paraId="46C108D3" w14:textId="189D23E1" w:rsidR="00907CC3" w:rsidRPr="00BA4C25" w:rsidRDefault="00907CC3" w:rsidP="00907CC3">
            <w:pPr>
              <w:autoSpaceDE w:val="0"/>
              <w:autoSpaceDN w:val="0"/>
              <w:adjustRightInd w:val="0"/>
              <w:rPr>
                <w:rFonts w:ascii="Times New Roman" w:hAnsi="Times New Roman" w:cs="Times New Roman"/>
              </w:rPr>
            </w:pPr>
            <w:r>
              <w:rPr>
                <w:rFonts w:ascii="Times New Roman" w:hAnsi="Times New Roman" w:cs="Times New Roman"/>
              </w:rPr>
              <w:t>1</w:t>
            </w:r>
          </w:p>
        </w:tc>
        <w:tc>
          <w:tcPr>
            <w:tcW w:w="1080" w:type="dxa"/>
          </w:tcPr>
          <w:p w14:paraId="767C5BC5" w14:textId="03DFF8F0" w:rsidR="00907CC3" w:rsidRDefault="00907CC3" w:rsidP="00907CC3">
            <w:pPr>
              <w:autoSpaceDE w:val="0"/>
              <w:autoSpaceDN w:val="0"/>
              <w:adjustRightInd w:val="0"/>
              <w:rPr>
                <w:rFonts w:ascii="Times New Roman" w:hAnsi="Times New Roman" w:cs="Times New Roman"/>
              </w:rPr>
            </w:pPr>
            <w:r w:rsidRPr="00B0322B">
              <w:rPr>
                <w:rFonts w:ascii="Times New Roman" w:hAnsi="Times New Roman" w:cs="Times New Roman"/>
              </w:rPr>
              <w:t>LT</w:t>
            </w:r>
          </w:p>
        </w:tc>
        <w:tc>
          <w:tcPr>
            <w:tcW w:w="1710" w:type="dxa"/>
          </w:tcPr>
          <w:p w14:paraId="016746C5" w14:textId="77777777" w:rsidR="00907CC3" w:rsidRPr="00BA4C25" w:rsidRDefault="00907CC3" w:rsidP="00907CC3">
            <w:pPr>
              <w:autoSpaceDE w:val="0"/>
              <w:autoSpaceDN w:val="0"/>
              <w:adjustRightInd w:val="0"/>
              <w:rPr>
                <w:rFonts w:ascii="Times New Roman" w:hAnsi="Times New Roman" w:cs="Times New Roman"/>
              </w:rPr>
            </w:pPr>
            <w:r>
              <w:rPr>
                <w:rFonts w:ascii="Times New Roman" w:hAnsi="Times New Roman" w:cs="Times New Roman"/>
              </w:rPr>
              <w:t>$</w:t>
            </w:r>
          </w:p>
        </w:tc>
      </w:tr>
      <w:tr w:rsidR="00907CC3" w:rsidRPr="00BA4C25" w14:paraId="0CEC7FF7" w14:textId="77777777" w:rsidTr="004F0C2E">
        <w:trPr>
          <w:trHeight w:val="226"/>
        </w:trPr>
        <w:tc>
          <w:tcPr>
            <w:tcW w:w="1548" w:type="dxa"/>
          </w:tcPr>
          <w:p w14:paraId="388DB40D" w14:textId="2EEB2BEA" w:rsidR="00907CC3" w:rsidRPr="00415909" w:rsidRDefault="00907CC3" w:rsidP="00907CC3">
            <w:pPr>
              <w:autoSpaceDE w:val="0"/>
              <w:autoSpaceDN w:val="0"/>
              <w:adjustRightInd w:val="0"/>
              <w:rPr>
                <w:rFonts w:ascii="Times New Roman" w:hAnsi="Times New Roman" w:cs="Times New Roman"/>
                <w:bCs/>
              </w:rPr>
            </w:pPr>
            <w:r>
              <w:rPr>
                <w:rFonts w:ascii="Times New Roman" w:hAnsi="Times New Roman" w:cs="Times New Roman"/>
                <w:bCs/>
              </w:rPr>
              <w:t>2001</w:t>
            </w:r>
          </w:p>
        </w:tc>
        <w:tc>
          <w:tcPr>
            <w:tcW w:w="2340" w:type="dxa"/>
          </w:tcPr>
          <w:p w14:paraId="03E607E7" w14:textId="61120C23" w:rsidR="00907CC3" w:rsidRPr="00C264D1" w:rsidRDefault="00907CC3" w:rsidP="00907CC3">
            <w:pPr>
              <w:autoSpaceDE w:val="0"/>
              <w:autoSpaceDN w:val="0"/>
              <w:adjustRightInd w:val="0"/>
              <w:rPr>
                <w:rFonts w:ascii="Times New Roman" w:hAnsi="Times New Roman" w:cs="Times New Roman"/>
                <w:bCs/>
              </w:rPr>
            </w:pPr>
            <w:r w:rsidRPr="00C264D1">
              <w:rPr>
                <w:rFonts w:ascii="Times New Roman" w:hAnsi="Times New Roman" w:cs="Times New Roman"/>
                <w:bCs/>
              </w:rPr>
              <w:t>T&amp;M: Pricing for Orders and TDLs shall be in accordance with</w:t>
            </w:r>
          </w:p>
          <w:p w14:paraId="2AC9D1FB" w14:textId="544D66E2" w:rsidR="00907CC3" w:rsidRDefault="00907CC3" w:rsidP="00907CC3">
            <w:pPr>
              <w:autoSpaceDE w:val="0"/>
              <w:autoSpaceDN w:val="0"/>
              <w:adjustRightInd w:val="0"/>
              <w:rPr>
                <w:rFonts w:ascii="Times New Roman" w:hAnsi="Times New Roman" w:cs="Times New Roman"/>
                <w:bCs/>
              </w:rPr>
            </w:pPr>
            <w:r w:rsidRPr="00C264D1">
              <w:rPr>
                <w:rFonts w:ascii="Times New Roman" w:hAnsi="Times New Roman" w:cs="Times New Roman"/>
                <w:bCs/>
              </w:rPr>
              <w:t>the Fee Schedules</w:t>
            </w:r>
            <w:r w:rsidR="00273D2B">
              <w:rPr>
                <w:rFonts w:ascii="Times New Roman" w:hAnsi="Times New Roman" w:cs="Times New Roman"/>
                <w:bCs/>
              </w:rPr>
              <w:t xml:space="preserve"> in Attachment III</w:t>
            </w:r>
          </w:p>
          <w:p w14:paraId="714D28DD" w14:textId="16DDD79A" w:rsidR="00907CC3" w:rsidRPr="00415909" w:rsidRDefault="00907CC3" w:rsidP="00907CC3">
            <w:pPr>
              <w:autoSpaceDE w:val="0"/>
              <w:autoSpaceDN w:val="0"/>
              <w:adjustRightInd w:val="0"/>
              <w:rPr>
                <w:rFonts w:ascii="Times New Roman" w:hAnsi="Times New Roman" w:cs="Times New Roman"/>
                <w:bCs/>
              </w:rPr>
            </w:pPr>
            <w:r>
              <w:rPr>
                <w:rFonts w:ascii="Times New Roman" w:hAnsi="Times New Roman" w:cs="Times New Roman"/>
                <w:bCs/>
              </w:rPr>
              <w:t>01/01/2022 – 12/31/2022</w:t>
            </w:r>
          </w:p>
        </w:tc>
        <w:tc>
          <w:tcPr>
            <w:tcW w:w="1350" w:type="dxa"/>
          </w:tcPr>
          <w:p w14:paraId="382599E6" w14:textId="5F761C38" w:rsidR="00907CC3" w:rsidRPr="00BA4C25" w:rsidRDefault="00907CC3" w:rsidP="00907CC3">
            <w:pPr>
              <w:autoSpaceDE w:val="0"/>
              <w:autoSpaceDN w:val="0"/>
              <w:adjustRightInd w:val="0"/>
              <w:rPr>
                <w:rFonts w:ascii="Times New Roman" w:hAnsi="Times New Roman" w:cs="Times New Roman"/>
              </w:rPr>
            </w:pPr>
            <w:r>
              <w:rPr>
                <w:rFonts w:ascii="Times New Roman" w:hAnsi="Times New Roman" w:cs="Times New Roman"/>
              </w:rPr>
              <w:t>1</w:t>
            </w:r>
          </w:p>
        </w:tc>
        <w:tc>
          <w:tcPr>
            <w:tcW w:w="1080" w:type="dxa"/>
          </w:tcPr>
          <w:p w14:paraId="158DF0E3" w14:textId="225521AE" w:rsidR="00907CC3" w:rsidRDefault="00907CC3" w:rsidP="00907CC3">
            <w:pPr>
              <w:autoSpaceDE w:val="0"/>
              <w:autoSpaceDN w:val="0"/>
              <w:adjustRightInd w:val="0"/>
              <w:rPr>
                <w:rFonts w:ascii="Times New Roman" w:hAnsi="Times New Roman" w:cs="Times New Roman"/>
              </w:rPr>
            </w:pPr>
            <w:r w:rsidRPr="00B0322B">
              <w:rPr>
                <w:rFonts w:ascii="Times New Roman" w:hAnsi="Times New Roman" w:cs="Times New Roman"/>
              </w:rPr>
              <w:t>LT</w:t>
            </w:r>
          </w:p>
        </w:tc>
        <w:tc>
          <w:tcPr>
            <w:tcW w:w="1710" w:type="dxa"/>
          </w:tcPr>
          <w:p w14:paraId="3233EBDE" w14:textId="77777777" w:rsidR="00907CC3" w:rsidRPr="00BA4C25" w:rsidRDefault="00907CC3" w:rsidP="00907CC3">
            <w:pPr>
              <w:autoSpaceDE w:val="0"/>
              <w:autoSpaceDN w:val="0"/>
              <w:adjustRightInd w:val="0"/>
              <w:rPr>
                <w:rFonts w:ascii="Times New Roman" w:hAnsi="Times New Roman" w:cs="Times New Roman"/>
              </w:rPr>
            </w:pPr>
            <w:r>
              <w:rPr>
                <w:rFonts w:ascii="Times New Roman" w:hAnsi="Times New Roman" w:cs="Times New Roman"/>
              </w:rPr>
              <w:t>$</w:t>
            </w:r>
          </w:p>
        </w:tc>
      </w:tr>
      <w:tr w:rsidR="00907CC3" w:rsidRPr="00BA4C25" w14:paraId="32FFDADF" w14:textId="77777777" w:rsidTr="004F0C2E">
        <w:trPr>
          <w:trHeight w:val="226"/>
        </w:trPr>
        <w:tc>
          <w:tcPr>
            <w:tcW w:w="1548" w:type="dxa"/>
          </w:tcPr>
          <w:p w14:paraId="7A392DFE" w14:textId="11246C01" w:rsidR="00907CC3" w:rsidRPr="00415909" w:rsidRDefault="00273D2B" w:rsidP="00907CC3">
            <w:pPr>
              <w:autoSpaceDE w:val="0"/>
              <w:autoSpaceDN w:val="0"/>
              <w:adjustRightInd w:val="0"/>
              <w:rPr>
                <w:rFonts w:ascii="Times New Roman" w:hAnsi="Times New Roman" w:cs="Times New Roman"/>
                <w:bCs/>
              </w:rPr>
            </w:pPr>
            <w:r>
              <w:rPr>
                <w:rFonts w:ascii="Times New Roman" w:hAnsi="Times New Roman" w:cs="Times New Roman"/>
                <w:bCs/>
              </w:rPr>
              <w:t>3001</w:t>
            </w:r>
          </w:p>
        </w:tc>
        <w:tc>
          <w:tcPr>
            <w:tcW w:w="2340" w:type="dxa"/>
          </w:tcPr>
          <w:p w14:paraId="6498EFF0" w14:textId="465BF779" w:rsidR="00907CC3" w:rsidRPr="00C264D1" w:rsidRDefault="00907CC3" w:rsidP="00907CC3">
            <w:pPr>
              <w:autoSpaceDE w:val="0"/>
              <w:autoSpaceDN w:val="0"/>
              <w:adjustRightInd w:val="0"/>
              <w:rPr>
                <w:rFonts w:ascii="Times New Roman" w:hAnsi="Times New Roman" w:cs="Times New Roman"/>
                <w:bCs/>
              </w:rPr>
            </w:pPr>
            <w:r w:rsidRPr="00C264D1">
              <w:rPr>
                <w:rFonts w:ascii="Times New Roman" w:hAnsi="Times New Roman" w:cs="Times New Roman"/>
                <w:bCs/>
              </w:rPr>
              <w:t>T&amp;M: Pricing for Orders and TDLs shall be in accordance with</w:t>
            </w:r>
          </w:p>
          <w:p w14:paraId="5A39B675" w14:textId="69F14704" w:rsidR="00907CC3" w:rsidRDefault="00907CC3" w:rsidP="00907CC3">
            <w:pPr>
              <w:autoSpaceDE w:val="0"/>
              <w:autoSpaceDN w:val="0"/>
              <w:adjustRightInd w:val="0"/>
              <w:rPr>
                <w:rFonts w:ascii="Times New Roman" w:hAnsi="Times New Roman" w:cs="Times New Roman"/>
                <w:bCs/>
              </w:rPr>
            </w:pPr>
            <w:r w:rsidRPr="00C264D1">
              <w:rPr>
                <w:rFonts w:ascii="Times New Roman" w:hAnsi="Times New Roman" w:cs="Times New Roman"/>
                <w:bCs/>
              </w:rPr>
              <w:t>the Fee Schedules</w:t>
            </w:r>
            <w:r>
              <w:rPr>
                <w:rFonts w:ascii="Times New Roman" w:hAnsi="Times New Roman" w:cs="Times New Roman"/>
                <w:bCs/>
              </w:rPr>
              <w:t xml:space="preserve"> in Attachment I</w:t>
            </w:r>
            <w:r w:rsidR="00273D2B">
              <w:rPr>
                <w:rFonts w:ascii="Times New Roman" w:hAnsi="Times New Roman" w:cs="Times New Roman"/>
                <w:bCs/>
              </w:rPr>
              <w:t>II</w:t>
            </w:r>
          </w:p>
          <w:p w14:paraId="7EA65F95" w14:textId="48CD3AE9" w:rsidR="00907CC3" w:rsidRPr="00415909" w:rsidRDefault="00907CC3" w:rsidP="00907CC3">
            <w:pPr>
              <w:autoSpaceDE w:val="0"/>
              <w:autoSpaceDN w:val="0"/>
              <w:adjustRightInd w:val="0"/>
              <w:rPr>
                <w:rFonts w:ascii="Times New Roman" w:hAnsi="Times New Roman" w:cs="Times New Roman"/>
                <w:bCs/>
              </w:rPr>
            </w:pPr>
            <w:r w:rsidRPr="00415909">
              <w:rPr>
                <w:rFonts w:ascii="Times New Roman" w:hAnsi="Times New Roman" w:cs="Times New Roman"/>
                <w:bCs/>
              </w:rPr>
              <w:t>0</w:t>
            </w:r>
            <w:r>
              <w:rPr>
                <w:rFonts w:ascii="Times New Roman" w:hAnsi="Times New Roman" w:cs="Times New Roman"/>
                <w:bCs/>
              </w:rPr>
              <w:t>1</w:t>
            </w:r>
            <w:r w:rsidRPr="00415909">
              <w:rPr>
                <w:rFonts w:ascii="Times New Roman" w:hAnsi="Times New Roman" w:cs="Times New Roman"/>
                <w:bCs/>
              </w:rPr>
              <w:t>/01/202</w:t>
            </w:r>
            <w:r>
              <w:rPr>
                <w:rFonts w:ascii="Times New Roman" w:hAnsi="Times New Roman" w:cs="Times New Roman"/>
                <w:bCs/>
              </w:rPr>
              <w:t>3 – 12</w:t>
            </w:r>
            <w:r w:rsidRPr="00415909">
              <w:rPr>
                <w:rFonts w:ascii="Times New Roman" w:hAnsi="Times New Roman" w:cs="Times New Roman"/>
                <w:bCs/>
              </w:rPr>
              <w:t>/31/202</w:t>
            </w:r>
            <w:r>
              <w:rPr>
                <w:rFonts w:ascii="Times New Roman" w:hAnsi="Times New Roman" w:cs="Times New Roman"/>
                <w:bCs/>
              </w:rPr>
              <w:t>3</w:t>
            </w:r>
          </w:p>
        </w:tc>
        <w:tc>
          <w:tcPr>
            <w:tcW w:w="1350" w:type="dxa"/>
          </w:tcPr>
          <w:p w14:paraId="4FADD023" w14:textId="512573FF" w:rsidR="00907CC3" w:rsidRPr="00BA4C25" w:rsidRDefault="00907CC3" w:rsidP="00907CC3">
            <w:pPr>
              <w:autoSpaceDE w:val="0"/>
              <w:autoSpaceDN w:val="0"/>
              <w:adjustRightInd w:val="0"/>
              <w:rPr>
                <w:rFonts w:ascii="Times New Roman" w:hAnsi="Times New Roman" w:cs="Times New Roman"/>
              </w:rPr>
            </w:pPr>
            <w:r>
              <w:rPr>
                <w:rFonts w:ascii="Times New Roman" w:hAnsi="Times New Roman" w:cs="Times New Roman"/>
              </w:rPr>
              <w:t>1</w:t>
            </w:r>
          </w:p>
        </w:tc>
        <w:tc>
          <w:tcPr>
            <w:tcW w:w="1080" w:type="dxa"/>
          </w:tcPr>
          <w:p w14:paraId="5A16B60A" w14:textId="2BD9EECD" w:rsidR="00907CC3" w:rsidRPr="00BA4C25" w:rsidRDefault="00907CC3" w:rsidP="00907CC3">
            <w:pPr>
              <w:autoSpaceDE w:val="0"/>
              <w:autoSpaceDN w:val="0"/>
              <w:adjustRightInd w:val="0"/>
              <w:rPr>
                <w:rFonts w:ascii="Times New Roman" w:hAnsi="Times New Roman" w:cs="Times New Roman"/>
              </w:rPr>
            </w:pPr>
            <w:r w:rsidRPr="00B0322B">
              <w:rPr>
                <w:rFonts w:ascii="Times New Roman" w:hAnsi="Times New Roman" w:cs="Times New Roman"/>
              </w:rPr>
              <w:t>LT</w:t>
            </w:r>
          </w:p>
        </w:tc>
        <w:tc>
          <w:tcPr>
            <w:tcW w:w="1710" w:type="dxa"/>
          </w:tcPr>
          <w:p w14:paraId="5D842EAF" w14:textId="77777777" w:rsidR="00907CC3" w:rsidRPr="00BA4C25" w:rsidRDefault="00907CC3" w:rsidP="00907CC3">
            <w:pPr>
              <w:autoSpaceDE w:val="0"/>
              <w:autoSpaceDN w:val="0"/>
              <w:adjustRightInd w:val="0"/>
              <w:rPr>
                <w:rFonts w:ascii="Times New Roman" w:hAnsi="Times New Roman" w:cs="Times New Roman"/>
              </w:rPr>
            </w:pPr>
            <w:r w:rsidRPr="00BA4C25">
              <w:rPr>
                <w:rFonts w:ascii="Times New Roman" w:hAnsi="Times New Roman" w:cs="Times New Roman"/>
              </w:rPr>
              <w:t>$</w:t>
            </w:r>
          </w:p>
        </w:tc>
      </w:tr>
      <w:tr w:rsidR="00907CC3" w:rsidRPr="00BA4C25" w14:paraId="455B3A98" w14:textId="77777777" w:rsidTr="004F0C2E">
        <w:trPr>
          <w:trHeight w:val="226"/>
        </w:trPr>
        <w:tc>
          <w:tcPr>
            <w:tcW w:w="1548" w:type="dxa"/>
          </w:tcPr>
          <w:p w14:paraId="03F2F865" w14:textId="56A3A93F" w:rsidR="00907CC3" w:rsidRPr="00415909" w:rsidRDefault="00907CC3" w:rsidP="00907CC3">
            <w:pPr>
              <w:autoSpaceDE w:val="0"/>
              <w:autoSpaceDN w:val="0"/>
              <w:adjustRightInd w:val="0"/>
              <w:rPr>
                <w:rFonts w:ascii="Times New Roman" w:hAnsi="Times New Roman" w:cs="Times New Roman"/>
                <w:bCs/>
              </w:rPr>
            </w:pPr>
            <w:r w:rsidRPr="00401F5D">
              <w:rPr>
                <w:rFonts w:ascii="Times New Roman" w:hAnsi="Times New Roman" w:cs="Times New Roman"/>
                <w:bCs/>
              </w:rPr>
              <w:t>4001</w:t>
            </w:r>
          </w:p>
        </w:tc>
        <w:tc>
          <w:tcPr>
            <w:tcW w:w="2340" w:type="dxa"/>
          </w:tcPr>
          <w:p w14:paraId="0EBD892D" w14:textId="7290C969" w:rsidR="00907CC3" w:rsidRPr="00C264D1" w:rsidRDefault="00907CC3" w:rsidP="00907CC3">
            <w:pPr>
              <w:autoSpaceDE w:val="0"/>
              <w:autoSpaceDN w:val="0"/>
              <w:adjustRightInd w:val="0"/>
              <w:rPr>
                <w:rFonts w:ascii="Times New Roman" w:hAnsi="Times New Roman" w:cs="Times New Roman"/>
                <w:bCs/>
              </w:rPr>
            </w:pPr>
            <w:r w:rsidRPr="00C264D1">
              <w:rPr>
                <w:rFonts w:ascii="Times New Roman" w:hAnsi="Times New Roman" w:cs="Times New Roman"/>
                <w:bCs/>
              </w:rPr>
              <w:t>T&amp;M: Pricing for Orders and TDLs shall be in accordance with</w:t>
            </w:r>
          </w:p>
          <w:p w14:paraId="184442F7" w14:textId="0F3965D5" w:rsidR="00907CC3" w:rsidRDefault="00907CC3" w:rsidP="00907CC3">
            <w:pPr>
              <w:autoSpaceDE w:val="0"/>
              <w:autoSpaceDN w:val="0"/>
              <w:adjustRightInd w:val="0"/>
              <w:rPr>
                <w:rFonts w:ascii="Times New Roman" w:hAnsi="Times New Roman" w:cs="Times New Roman"/>
                <w:bCs/>
              </w:rPr>
            </w:pPr>
            <w:r w:rsidRPr="00C264D1">
              <w:rPr>
                <w:rFonts w:ascii="Times New Roman" w:hAnsi="Times New Roman" w:cs="Times New Roman"/>
                <w:bCs/>
              </w:rPr>
              <w:t>the Fee Schedules</w:t>
            </w:r>
            <w:r w:rsidR="00273D2B">
              <w:rPr>
                <w:rFonts w:ascii="Times New Roman" w:hAnsi="Times New Roman" w:cs="Times New Roman"/>
                <w:bCs/>
              </w:rPr>
              <w:t xml:space="preserve"> in Attachment III</w:t>
            </w:r>
          </w:p>
          <w:p w14:paraId="1B2FEE2B" w14:textId="0FA71115" w:rsidR="00907CC3" w:rsidRDefault="00907CC3" w:rsidP="00907CC3">
            <w:pPr>
              <w:autoSpaceDE w:val="0"/>
              <w:autoSpaceDN w:val="0"/>
              <w:adjustRightInd w:val="0"/>
              <w:rPr>
                <w:rFonts w:ascii="Times New Roman" w:hAnsi="Times New Roman" w:cs="Times New Roman"/>
                <w:bCs/>
              </w:rPr>
            </w:pPr>
            <w:r>
              <w:rPr>
                <w:rFonts w:ascii="Times New Roman" w:hAnsi="Times New Roman" w:cs="Times New Roman"/>
                <w:bCs/>
              </w:rPr>
              <w:lastRenderedPageBreak/>
              <w:t>NOAA Vessels</w:t>
            </w:r>
          </w:p>
          <w:p w14:paraId="18D0B94C" w14:textId="6B675AA3" w:rsidR="00907CC3" w:rsidRPr="00415909" w:rsidRDefault="00907CC3" w:rsidP="00907CC3">
            <w:pPr>
              <w:autoSpaceDE w:val="0"/>
              <w:autoSpaceDN w:val="0"/>
              <w:adjustRightInd w:val="0"/>
              <w:rPr>
                <w:rFonts w:ascii="Times New Roman" w:hAnsi="Times New Roman" w:cs="Times New Roman"/>
                <w:bCs/>
              </w:rPr>
            </w:pPr>
            <w:r>
              <w:rPr>
                <w:rFonts w:ascii="Times New Roman" w:hAnsi="Times New Roman" w:cs="Times New Roman"/>
                <w:bCs/>
              </w:rPr>
              <w:t>01/01/2024 – 12/31/2024</w:t>
            </w:r>
          </w:p>
        </w:tc>
        <w:tc>
          <w:tcPr>
            <w:tcW w:w="1350" w:type="dxa"/>
          </w:tcPr>
          <w:p w14:paraId="1A614BA3" w14:textId="17471D69" w:rsidR="00907CC3" w:rsidRPr="00BA4C25" w:rsidRDefault="00907CC3" w:rsidP="00907CC3">
            <w:pPr>
              <w:autoSpaceDE w:val="0"/>
              <w:autoSpaceDN w:val="0"/>
              <w:adjustRightInd w:val="0"/>
              <w:rPr>
                <w:rFonts w:ascii="Times New Roman" w:hAnsi="Times New Roman" w:cs="Times New Roman"/>
              </w:rPr>
            </w:pPr>
            <w:r>
              <w:rPr>
                <w:rFonts w:ascii="Times New Roman" w:hAnsi="Times New Roman" w:cs="Times New Roman"/>
              </w:rPr>
              <w:lastRenderedPageBreak/>
              <w:t>1</w:t>
            </w:r>
          </w:p>
        </w:tc>
        <w:tc>
          <w:tcPr>
            <w:tcW w:w="1080" w:type="dxa"/>
          </w:tcPr>
          <w:p w14:paraId="219F7A71" w14:textId="563F98AC" w:rsidR="00907CC3" w:rsidRDefault="00907CC3" w:rsidP="00907CC3">
            <w:pPr>
              <w:autoSpaceDE w:val="0"/>
              <w:autoSpaceDN w:val="0"/>
              <w:adjustRightInd w:val="0"/>
              <w:rPr>
                <w:rFonts w:ascii="Times New Roman" w:hAnsi="Times New Roman" w:cs="Times New Roman"/>
              </w:rPr>
            </w:pPr>
            <w:r w:rsidRPr="00B0322B">
              <w:rPr>
                <w:rFonts w:ascii="Times New Roman" w:hAnsi="Times New Roman" w:cs="Times New Roman"/>
              </w:rPr>
              <w:t>LT</w:t>
            </w:r>
          </w:p>
        </w:tc>
        <w:tc>
          <w:tcPr>
            <w:tcW w:w="1710" w:type="dxa"/>
          </w:tcPr>
          <w:p w14:paraId="07DD06D1" w14:textId="77777777" w:rsidR="00907CC3" w:rsidRPr="00BA4C25" w:rsidRDefault="00907CC3" w:rsidP="00907CC3">
            <w:pPr>
              <w:autoSpaceDE w:val="0"/>
              <w:autoSpaceDN w:val="0"/>
              <w:adjustRightInd w:val="0"/>
              <w:rPr>
                <w:rFonts w:ascii="Times New Roman" w:hAnsi="Times New Roman" w:cs="Times New Roman"/>
              </w:rPr>
            </w:pPr>
            <w:r>
              <w:rPr>
                <w:rFonts w:ascii="Times New Roman" w:hAnsi="Times New Roman" w:cs="Times New Roman"/>
              </w:rPr>
              <w:t>$</w:t>
            </w:r>
          </w:p>
        </w:tc>
      </w:tr>
      <w:tr w:rsidR="00907CC3" w:rsidRPr="00BA4C25" w14:paraId="6851B39A" w14:textId="77777777" w:rsidTr="004F0C2E">
        <w:trPr>
          <w:trHeight w:val="226"/>
        </w:trPr>
        <w:tc>
          <w:tcPr>
            <w:tcW w:w="1548" w:type="dxa"/>
          </w:tcPr>
          <w:p w14:paraId="2C2D2DEE" w14:textId="56A4DB51" w:rsidR="00907CC3" w:rsidRDefault="00907CC3" w:rsidP="00907CC3">
            <w:pPr>
              <w:autoSpaceDE w:val="0"/>
              <w:autoSpaceDN w:val="0"/>
              <w:adjustRightInd w:val="0"/>
              <w:rPr>
                <w:rFonts w:ascii="Times New Roman" w:hAnsi="Times New Roman" w:cs="Times New Roman"/>
                <w:bCs/>
              </w:rPr>
            </w:pPr>
            <w:r>
              <w:rPr>
                <w:rFonts w:ascii="Times New Roman" w:hAnsi="Times New Roman" w:cs="Times New Roman"/>
                <w:bCs/>
              </w:rPr>
              <w:t>5001</w:t>
            </w:r>
          </w:p>
        </w:tc>
        <w:tc>
          <w:tcPr>
            <w:tcW w:w="2340" w:type="dxa"/>
          </w:tcPr>
          <w:p w14:paraId="27F75840" w14:textId="1843D971"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T&amp;M: Pricing for Orders and TDLs shall be in accordance with</w:t>
            </w:r>
          </w:p>
          <w:p w14:paraId="57014D5D" w14:textId="042E21F6"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the Fee Schedules in Attachment I</w:t>
            </w:r>
            <w:r w:rsidR="00273D2B">
              <w:rPr>
                <w:rFonts w:ascii="Times New Roman" w:hAnsi="Times New Roman" w:cs="Times New Roman"/>
                <w:bCs/>
              </w:rPr>
              <w:t>II</w:t>
            </w:r>
          </w:p>
          <w:p w14:paraId="6801D8E0" w14:textId="77777777"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NOAA Vessels</w:t>
            </w:r>
          </w:p>
          <w:p w14:paraId="5C47C506" w14:textId="30E71C85" w:rsidR="00907CC3" w:rsidRPr="00C264D1" w:rsidRDefault="00907CC3" w:rsidP="00907CC3">
            <w:pPr>
              <w:autoSpaceDE w:val="0"/>
              <w:autoSpaceDN w:val="0"/>
              <w:adjustRightInd w:val="0"/>
              <w:rPr>
                <w:rFonts w:ascii="Times New Roman" w:hAnsi="Times New Roman" w:cs="Times New Roman"/>
                <w:bCs/>
              </w:rPr>
            </w:pPr>
            <w:r w:rsidRPr="00622653">
              <w:rPr>
                <w:rFonts w:ascii="Times New Roman" w:hAnsi="Times New Roman" w:cs="Times New Roman"/>
                <w:bCs/>
              </w:rPr>
              <w:t>01/01/202</w:t>
            </w:r>
            <w:r>
              <w:rPr>
                <w:rFonts w:ascii="Times New Roman" w:hAnsi="Times New Roman" w:cs="Times New Roman"/>
                <w:bCs/>
              </w:rPr>
              <w:t>5 – 12/31/2025</w:t>
            </w:r>
          </w:p>
        </w:tc>
        <w:tc>
          <w:tcPr>
            <w:tcW w:w="1350" w:type="dxa"/>
          </w:tcPr>
          <w:p w14:paraId="485E4E8C" w14:textId="1E400343" w:rsidR="00907CC3" w:rsidRPr="00BA4C25" w:rsidRDefault="00907CC3" w:rsidP="00907CC3">
            <w:pPr>
              <w:autoSpaceDE w:val="0"/>
              <w:autoSpaceDN w:val="0"/>
              <w:adjustRightInd w:val="0"/>
              <w:rPr>
                <w:rFonts w:ascii="Times New Roman" w:hAnsi="Times New Roman" w:cs="Times New Roman"/>
              </w:rPr>
            </w:pPr>
            <w:r>
              <w:rPr>
                <w:rFonts w:ascii="Times New Roman" w:hAnsi="Times New Roman" w:cs="Times New Roman"/>
              </w:rPr>
              <w:t>1</w:t>
            </w:r>
          </w:p>
        </w:tc>
        <w:tc>
          <w:tcPr>
            <w:tcW w:w="1080" w:type="dxa"/>
          </w:tcPr>
          <w:p w14:paraId="64F822C1" w14:textId="4A7A321F" w:rsidR="00907CC3" w:rsidRDefault="00907CC3" w:rsidP="00907CC3">
            <w:pPr>
              <w:autoSpaceDE w:val="0"/>
              <w:autoSpaceDN w:val="0"/>
              <w:adjustRightInd w:val="0"/>
              <w:rPr>
                <w:rFonts w:ascii="Times New Roman" w:hAnsi="Times New Roman" w:cs="Times New Roman"/>
              </w:rPr>
            </w:pPr>
            <w:r w:rsidRPr="00B0322B">
              <w:rPr>
                <w:rFonts w:ascii="Times New Roman" w:hAnsi="Times New Roman" w:cs="Times New Roman"/>
              </w:rPr>
              <w:t>LT</w:t>
            </w:r>
          </w:p>
        </w:tc>
        <w:tc>
          <w:tcPr>
            <w:tcW w:w="1710" w:type="dxa"/>
          </w:tcPr>
          <w:p w14:paraId="05996203" w14:textId="575789A2" w:rsidR="00907CC3" w:rsidRDefault="00907CC3" w:rsidP="00907CC3">
            <w:pPr>
              <w:autoSpaceDE w:val="0"/>
              <w:autoSpaceDN w:val="0"/>
              <w:adjustRightInd w:val="0"/>
              <w:rPr>
                <w:rFonts w:ascii="Times New Roman" w:hAnsi="Times New Roman" w:cs="Times New Roman"/>
              </w:rPr>
            </w:pPr>
            <w:r>
              <w:rPr>
                <w:rFonts w:ascii="Times New Roman" w:hAnsi="Times New Roman" w:cs="Times New Roman"/>
              </w:rPr>
              <w:t>$</w:t>
            </w:r>
          </w:p>
        </w:tc>
      </w:tr>
      <w:tr w:rsidR="00907CC3" w:rsidRPr="00BA4C25" w14:paraId="52887857" w14:textId="77777777" w:rsidTr="004F0C2E">
        <w:trPr>
          <w:trHeight w:val="226"/>
        </w:trPr>
        <w:tc>
          <w:tcPr>
            <w:tcW w:w="1548" w:type="dxa"/>
          </w:tcPr>
          <w:p w14:paraId="6AF9DC9A" w14:textId="6DC54E80" w:rsidR="00907CC3" w:rsidRDefault="00907CC3" w:rsidP="00907CC3">
            <w:pPr>
              <w:autoSpaceDE w:val="0"/>
              <w:autoSpaceDN w:val="0"/>
              <w:adjustRightInd w:val="0"/>
              <w:rPr>
                <w:rFonts w:ascii="Times New Roman" w:hAnsi="Times New Roman" w:cs="Times New Roman"/>
                <w:bCs/>
              </w:rPr>
            </w:pPr>
            <w:r>
              <w:rPr>
                <w:rFonts w:ascii="Times New Roman" w:hAnsi="Times New Roman" w:cs="Times New Roman"/>
                <w:bCs/>
              </w:rPr>
              <w:t>6001</w:t>
            </w:r>
          </w:p>
        </w:tc>
        <w:tc>
          <w:tcPr>
            <w:tcW w:w="2340" w:type="dxa"/>
          </w:tcPr>
          <w:p w14:paraId="01A24C29" w14:textId="0655B69C"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T&amp;M: Pricing for Orders and TDLs shall be in accordance with</w:t>
            </w:r>
          </w:p>
          <w:p w14:paraId="4A508035" w14:textId="1F4DB621"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the Fee Schedules in Attachment I</w:t>
            </w:r>
            <w:r w:rsidR="00273D2B">
              <w:rPr>
                <w:rFonts w:ascii="Times New Roman" w:hAnsi="Times New Roman" w:cs="Times New Roman"/>
                <w:bCs/>
              </w:rPr>
              <w:t>II</w:t>
            </w:r>
          </w:p>
          <w:p w14:paraId="0D535DC1" w14:textId="77777777"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NOAA Vessels</w:t>
            </w:r>
          </w:p>
          <w:p w14:paraId="0E90EC98" w14:textId="57680154" w:rsidR="00907CC3" w:rsidRPr="00C264D1" w:rsidRDefault="00907CC3" w:rsidP="00907CC3">
            <w:pPr>
              <w:autoSpaceDE w:val="0"/>
              <w:autoSpaceDN w:val="0"/>
              <w:adjustRightInd w:val="0"/>
              <w:rPr>
                <w:rFonts w:ascii="Times New Roman" w:hAnsi="Times New Roman" w:cs="Times New Roman"/>
                <w:bCs/>
              </w:rPr>
            </w:pPr>
            <w:r w:rsidRPr="00622653">
              <w:rPr>
                <w:rFonts w:ascii="Times New Roman" w:hAnsi="Times New Roman" w:cs="Times New Roman"/>
                <w:bCs/>
              </w:rPr>
              <w:t>01/01/202</w:t>
            </w:r>
            <w:r>
              <w:rPr>
                <w:rFonts w:ascii="Times New Roman" w:hAnsi="Times New Roman" w:cs="Times New Roman"/>
                <w:bCs/>
              </w:rPr>
              <w:t>6</w:t>
            </w:r>
            <w:r w:rsidRPr="00622653">
              <w:rPr>
                <w:rFonts w:ascii="Times New Roman" w:hAnsi="Times New Roman" w:cs="Times New Roman"/>
                <w:bCs/>
              </w:rPr>
              <w:t xml:space="preserve"> – 12/31/202</w:t>
            </w:r>
            <w:r>
              <w:rPr>
                <w:rFonts w:ascii="Times New Roman" w:hAnsi="Times New Roman" w:cs="Times New Roman"/>
                <w:bCs/>
              </w:rPr>
              <w:t>6</w:t>
            </w:r>
          </w:p>
        </w:tc>
        <w:tc>
          <w:tcPr>
            <w:tcW w:w="1350" w:type="dxa"/>
          </w:tcPr>
          <w:p w14:paraId="68D14561" w14:textId="18C9EB12" w:rsidR="00907CC3" w:rsidRPr="00BA4C25" w:rsidRDefault="00907CC3" w:rsidP="00907CC3">
            <w:pPr>
              <w:autoSpaceDE w:val="0"/>
              <w:autoSpaceDN w:val="0"/>
              <w:adjustRightInd w:val="0"/>
              <w:rPr>
                <w:rFonts w:ascii="Times New Roman" w:hAnsi="Times New Roman" w:cs="Times New Roman"/>
              </w:rPr>
            </w:pPr>
            <w:r>
              <w:rPr>
                <w:rFonts w:ascii="Times New Roman" w:hAnsi="Times New Roman" w:cs="Times New Roman"/>
              </w:rPr>
              <w:t>1</w:t>
            </w:r>
          </w:p>
        </w:tc>
        <w:tc>
          <w:tcPr>
            <w:tcW w:w="1080" w:type="dxa"/>
          </w:tcPr>
          <w:p w14:paraId="3F5F82FD" w14:textId="082F7B79" w:rsidR="00907CC3" w:rsidRDefault="00907CC3" w:rsidP="00907CC3">
            <w:pPr>
              <w:autoSpaceDE w:val="0"/>
              <w:autoSpaceDN w:val="0"/>
              <w:adjustRightInd w:val="0"/>
              <w:rPr>
                <w:rFonts w:ascii="Times New Roman" w:hAnsi="Times New Roman" w:cs="Times New Roman"/>
              </w:rPr>
            </w:pPr>
            <w:r w:rsidRPr="00B0322B">
              <w:rPr>
                <w:rFonts w:ascii="Times New Roman" w:hAnsi="Times New Roman" w:cs="Times New Roman"/>
              </w:rPr>
              <w:t>LT</w:t>
            </w:r>
          </w:p>
        </w:tc>
        <w:tc>
          <w:tcPr>
            <w:tcW w:w="1710" w:type="dxa"/>
          </w:tcPr>
          <w:p w14:paraId="4821C4D2" w14:textId="4B8F19D6" w:rsidR="00907CC3" w:rsidRDefault="00907CC3" w:rsidP="00907CC3">
            <w:pPr>
              <w:autoSpaceDE w:val="0"/>
              <w:autoSpaceDN w:val="0"/>
              <w:adjustRightInd w:val="0"/>
              <w:rPr>
                <w:rFonts w:ascii="Times New Roman" w:hAnsi="Times New Roman" w:cs="Times New Roman"/>
              </w:rPr>
            </w:pPr>
            <w:r>
              <w:rPr>
                <w:rFonts w:ascii="Times New Roman" w:hAnsi="Times New Roman" w:cs="Times New Roman"/>
              </w:rPr>
              <w:t>$</w:t>
            </w:r>
          </w:p>
        </w:tc>
      </w:tr>
      <w:tr w:rsidR="00907CC3" w:rsidRPr="00BA4C25" w14:paraId="228A6EFD" w14:textId="77777777" w:rsidTr="004F0C2E">
        <w:trPr>
          <w:trHeight w:val="226"/>
        </w:trPr>
        <w:tc>
          <w:tcPr>
            <w:tcW w:w="1548" w:type="dxa"/>
          </w:tcPr>
          <w:p w14:paraId="26C31344" w14:textId="6B2F5798" w:rsidR="00907CC3" w:rsidRDefault="00907CC3" w:rsidP="00907CC3">
            <w:pPr>
              <w:autoSpaceDE w:val="0"/>
              <w:autoSpaceDN w:val="0"/>
              <w:adjustRightInd w:val="0"/>
              <w:rPr>
                <w:rFonts w:ascii="Times New Roman" w:hAnsi="Times New Roman" w:cs="Times New Roman"/>
                <w:bCs/>
              </w:rPr>
            </w:pPr>
            <w:r>
              <w:rPr>
                <w:rFonts w:ascii="Times New Roman" w:hAnsi="Times New Roman" w:cs="Times New Roman"/>
                <w:bCs/>
              </w:rPr>
              <w:t>7001</w:t>
            </w:r>
          </w:p>
        </w:tc>
        <w:tc>
          <w:tcPr>
            <w:tcW w:w="2340" w:type="dxa"/>
          </w:tcPr>
          <w:p w14:paraId="61C2D487" w14:textId="4F3AA034"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T&amp;M: Pricing for Orders and TDLs shall be in accordance with</w:t>
            </w:r>
          </w:p>
          <w:p w14:paraId="0A6018E3" w14:textId="275E0FFD"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the Fee Schedules in Attachment I</w:t>
            </w:r>
            <w:r w:rsidR="00273D2B">
              <w:rPr>
                <w:rFonts w:ascii="Times New Roman" w:hAnsi="Times New Roman" w:cs="Times New Roman"/>
                <w:bCs/>
              </w:rPr>
              <w:t>II</w:t>
            </w:r>
          </w:p>
          <w:p w14:paraId="23A767C7" w14:textId="77777777"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NOAA Vessels</w:t>
            </w:r>
          </w:p>
          <w:p w14:paraId="24C6CC61" w14:textId="544B61EF" w:rsidR="00907CC3" w:rsidRPr="00C264D1" w:rsidRDefault="00907CC3" w:rsidP="00907CC3">
            <w:pPr>
              <w:autoSpaceDE w:val="0"/>
              <w:autoSpaceDN w:val="0"/>
              <w:adjustRightInd w:val="0"/>
              <w:rPr>
                <w:rFonts w:ascii="Times New Roman" w:hAnsi="Times New Roman" w:cs="Times New Roman"/>
                <w:bCs/>
              </w:rPr>
            </w:pPr>
            <w:r w:rsidRPr="00622653">
              <w:rPr>
                <w:rFonts w:ascii="Times New Roman" w:hAnsi="Times New Roman" w:cs="Times New Roman"/>
                <w:bCs/>
              </w:rPr>
              <w:t>01/01/202</w:t>
            </w:r>
            <w:r>
              <w:rPr>
                <w:rFonts w:ascii="Times New Roman" w:hAnsi="Times New Roman" w:cs="Times New Roman"/>
                <w:bCs/>
              </w:rPr>
              <w:t>7</w:t>
            </w:r>
            <w:r w:rsidRPr="00622653">
              <w:rPr>
                <w:rFonts w:ascii="Times New Roman" w:hAnsi="Times New Roman" w:cs="Times New Roman"/>
                <w:bCs/>
              </w:rPr>
              <w:t xml:space="preserve"> – 12/31/20</w:t>
            </w:r>
            <w:r>
              <w:rPr>
                <w:rFonts w:ascii="Times New Roman" w:hAnsi="Times New Roman" w:cs="Times New Roman"/>
                <w:bCs/>
              </w:rPr>
              <w:t>27</w:t>
            </w:r>
          </w:p>
        </w:tc>
        <w:tc>
          <w:tcPr>
            <w:tcW w:w="1350" w:type="dxa"/>
          </w:tcPr>
          <w:p w14:paraId="799B734F" w14:textId="154BE131" w:rsidR="00907CC3" w:rsidRPr="00BA4C25" w:rsidRDefault="00907CC3" w:rsidP="00907CC3">
            <w:pPr>
              <w:autoSpaceDE w:val="0"/>
              <w:autoSpaceDN w:val="0"/>
              <w:adjustRightInd w:val="0"/>
              <w:rPr>
                <w:rFonts w:ascii="Times New Roman" w:hAnsi="Times New Roman" w:cs="Times New Roman"/>
              </w:rPr>
            </w:pPr>
            <w:r>
              <w:rPr>
                <w:rFonts w:ascii="Times New Roman" w:hAnsi="Times New Roman" w:cs="Times New Roman"/>
              </w:rPr>
              <w:t>1</w:t>
            </w:r>
          </w:p>
        </w:tc>
        <w:tc>
          <w:tcPr>
            <w:tcW w:w="1080" w:type="dxa"/>
          </w:tcPr>
          <w:p w14:paraId="5BA3A83E" w14:textId="4B9D6A1F" w:rsidR="00907CC3" w:rsidRDefault="00907CC3" w:rsidP="00907CC3">
            <w:pPr>
              <w:autoSpaceDE w:val="0"/>
              <w:autoSpaceDN w:val="0"/>
              <w:adjustRightInd w:val="0"/>
              <w:rPr>
                <w:rFonts w:ascii="Times New Roman" w:hAnsi="Times New Roman" w:cs="Times New Roman"/>
              </w:rPr>
            </w:pPr>
            <w:r w:rsidRPr="00B0322B">
              <w:rPr>
                <w:rFonts w:ascii="Times New Roman" w:hAnsi="Times New Roman" w:cs="Times New Roman"/>
              </w:rPr>
              <w:t>LT</w:t>
            </w:r>
          </w:p>
        </w:tc>
        <w:tc>
          <w:tcPr>
            <w:tcW w:w="1710" w:type="dxa"/>
          </w:tcPr>
          <w:p w14:paraId="59300707" w14:textId="00BFCD6A" w:rsidR="00907CC3" w:rsidRDefault="00907CC3" w:rsidP="00907CC3">
            <w:pPr>
              <w:autoSpaceDE w:val="0"/>
              <w:autoSpaceDN w:val="0"/>
              <w:adjustRightInd w:val="0"/>
              <w:rPr>
                <w:rFonts w:ascii="Times New Roman" w:hAnsi="Times New Roman" w:cs="Times New Roman"/>
              </w:rPr>
            </w:pPr>
            <w:r>
              <w:rPr>
                <w:rFonts w:ascii="Times New Roman" w:hAnsi="Times New Roman" w:cs="Times New Roman"/>
              </w:rPr>
              <w:t>$</w:t>
            </w:r>
          </w:p>
        </w:tc>
      </w:tr>
      <w:tr w:rsidR="00907CC3" w:rsidRPr="00BA4C25" w14:paraId="6260EDB7" w14:textId="77777777" w:rsidTr="004F0C2E">
        <w:trPr>
          <w:trHeight w:val="226"/>
        </w:trPr>
        <w:tc>
          <w:tcPr>
            <w:tcW w:w="1548" w:type="dxa"/>
          </w:tcPr>
          <w:p w14:paraId="39F22473" w14:textId="6849018E" w:rsidR="00907CC3" w:rsidRDefault="00907CC3" w:rsidP="00907CC3">
            <w:pPr>
              <w:autoSpaceDE w:val="0"/>
              <w:autoSpaceDN w:val="0"/>
              <w:adjustRightInd w:val="0"/>
              <w:rPr>
                <w:rFonts w:ascii="Times New Roman" w:hAnsi="Times New Roman" w:cs="Times New Roman"/>
                <w:bCs/>
              </w:rPr>
            </w:pPr>
            <w:r>
              <w:rPr>
                <w:rFonts w:ascii="Times New Roman" w:hAnsi="Times New Roman" w:cs="Times New Roman"/>
                <w:bCs/>
              </w:rPr>
              <w:t>8001</w:t>
            </w:r>
          </w:p>
        </w:tc>
        <w:tc>
          <w:tcPr>
            <w:tcW w:w="2340" w:type="dxa"/>
          </w:tcPr>
          <w:p w14:paraId="58FA8A56" w14:textId="5BF8ECF2"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T&amp;M: Pricing for Orders and TDLs shall be in accordance with</w:t>
            </w:r>
          </w:p>
          <w:p w14:paraId="1E99E8D3" w14:textId="1B53875A"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the Fee Schedules in Attachment I</w:t>
            </w:r>
            <w:r w:rsidR="00273D2B">
              <w:rPr>
                <w:rFonts w:ascii="Times New Roman" w:hAnsi="Times New Roman" w:cs="Times New Roman"/>
                <w:bCs/>
              </w:rPr>
              <w:t>II</w:t>
            </w:r>
          </w:p>
          <w:p w14:paraId="1185A97E" w14:textId="77777777"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NOAA Vessels</w:t>
            </w:r>
          </w:p>
          <w:p w14:paraId="196D104B" w14:textId="6D62B548" w:rsidR="00907CC3" w:rsidRPr="00C264D1" w:rsidRDefault="00907CC3" w:rsidP="00907CC3">
            <w:pPr>
              <w:autoSpaceDE w:val="0"/>
              <w:autoSpaceDN w:val="0"/>
              <w:adjustRightInd w:val="0"/>
              <w:rPr>
                <w:rFonts w:ascii="Times New Roman" w:hAnsi="Times New Roman" w:cs="Times New Roman"/>
                <w:bCs/>
              </w:rPr>
            </w:pPr>
            <w:r w:rsidRPr="00622653">
              <w:rPr>
                <w:rFonts w:ascii="Times New Roman" w:hAnsi="Times New Roman" w:cs="Times New Roman"/>
                <w:bCs/>
              </w:rPr>
              <w:t>01/01/202</w:t>
            </w:r>
            <w:r>
              <w:rPr>
                <w:rFonts w:ascii="Times New Roman" w:hAnsi="Times New Roman" w:cs="Times New Roman"/>
                <w:bCs/>
              </w:rPr>
              <w:t>8</w:t>
            </w:r>
            <w:r w:rsidRPr="00622653">
              <w:rPr>
                <w:rFonts w:ascii="Times New Roman" w:hAnsi="Times New Roman" w:cs="Times New Roman"/>
                <w:bCs/>
              </w:rPr>
              <w:t xml:space="preserve"> – 12/31/202</w:t>
            </w:r>
            <w:r>
              <w:rPr>
                <w:rFonts w:ascii="Times New Roman" w:hAnsi="Times New Roman" w:cs="Times New Roman"/>
                <w:bCs/>
              </w:rPr>
              <w:t>8</w:t>
            </w:r>
          </w:p>
        </w:tc>
        <w:tc>
          <w:tcPr>
            <w:tcW w:w="1350" w:type="dxa"/>
          </w:tcPr>
          <w:p w14:paraId="0816CFC9" w14:textId="1B0ACB80" w:rsidR="00907CC3" w:rsidRPr="00BA4C25" w:rsidRDefault="00907CC3" w:rsidP="00907CC3">
            <w:pPr>
              <w:autoSpaceDE w:val="0"/>
              <w:autoSpaceDN w:val="0"/>
              <w:adjustRightInd w:val="0"/>
              <w:rPr>
                <w:rFonts w:ascii="Times New Roman" w:hAnsi="Times New Roman" w:cs="Times New Roman"/>
              </w:rPr>
            </w:pPr>
            <w:r>
              <w:rPr>
                <w:rFonts w:ascii="Times New Roman" w:hAnsi="Times New Roman" w:cs="Times New Roman"/>
              </w:rPr>
              <w:t>1</w:t>
            </w:r>
          </w:p>
        </w:tc>
        <w:tc>
          <w:tcPr>
            <w:tcW w:w="1080" w:type="dxa"/>
          </w:tcPr>
          <w:p w14:paraId="6E2E10E2" w14:textId="361FE89C" w:rsidR="00907CC3" w:rsidRDefault="00907CC3" w:rsidP="00907CC3">
            <w:pPr>
              <w:autoSpaceDE w:val="0"/>
              <w:autoSpaceDN w:val="0"/>
              <w:adjustRightInd w:val="0"/>
              <w:rPr>
                <w:rFonts w:ascii="Times New Roman" w:hAnsi="Times New Roman" w:cs="Times New Roman"/>
              </w:rPr>
            </w:pPr>
            <w:r w:rsidRPr="00B0322B">
              <w:rPr>
                <w:rFonts w:ascii="Times New Roman" w:hAnsi="Times New Roman" w:cs="Times New Roman"/>
              </w:rPr>
              <w:t>LT</w:t>
            </w:r>
          </w:p>
        </w:tc>
        <w:tc>
          <w:tcPr>
            <w:tcW w:w="1710" w:type="dxa"/>
          </w:tcPr>
          <w:p w14:paraId="6095801E" w14:textId="5B4E3F93" w:rsidR="00907CC3" w:rsidRDefault="00907CC3" w:rsidP="00907CC3">
            <w:pPr>
              <w:autoSpaceDE w:val="0"/>
              <w:autoSpaceDN w:val="0"/>
              <w:adjustRightInd w:val="0"/>
              <w:rPr>
                <w:rFonts w:ascii="Times New Roman" w:hAnsi="Times New Roman" w:cs="Times New Roman"/>
              </w:rPr>
            </w:pPr>
            <w:r>
              <w:rPr>
                <w:rFonts w:ascii="Times New Roman" w:hAnsi="Times New Roman" w:cs="Times New Roman"/>
              </w:rPr>
              <w:t>$</w:t>
            </w:r>
          </w:p>
        </w:tc>
      </w:tr>
      <w:tr w:rsidR="00907CC3" w:rsidRPr="00BA4C25" w14:paraId="3401EFB3" w14:textId="77777777" w:rsidTr="004F0C2E">
        <w:trPr>
          <w:trHeight w:val="226"/>
        </w:trPr>
        <w:tc>
          <w:tcPr>
            <w:tcW w:w="1548" w:type="dxa"/>
          </w:tcPr>
          <w:p w14:paraId="69531AE7" w14:textId="3D4D0B95" w:rsidR="00907CC3" w:rsidRDefault="00907CC3" w:rsidP="00907CC3">
            <w:pPr>
              <w:autoSpaceDE w:val="0"/>
              <w:autoSpaceDN w:val="0"/>
              <w:adjustRightInd w:val="0"/>
              <w:rPr>
                <w:rFonts w:ascii="Times New Roman" w:hAnsi="Times New Roman" w:cs="Times New Roman"/>
                <w:bCs/>
              </w:rPr>
            </w:pPr>
            <w:r>
              <w:rPr>
                <w:rFonts w:ascii="Times New Roman" w:hAnsi="Times New Roman" w:cs="Times New Roman"/>
                <w:bCs/>
              </w:rPr>
              <w:t>9001</w:t>
            </w:r>
          </w:p>
        </w:tc>
        <w:tc>
          <w:tcPr>
            <w:tcW w:w="2340" w:type="dxa"/>
          </w:tcPr>
          <w:p w14:paraId="204542F2" w14:textId="06DEACDF"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T&amp;M: Pricing for Orders and TDLs shall be in accordance with</w:t>
            </w:r>
          </w:p>
          <w:p w14:paraId="1C261283" w14:textId="325B3F39"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the Fee Schedules in Attachment I</w:t>
            </w:r>
            <w:r w:rsidR="00273D2B">
              <w:rPr>
                <w:rFonts w:ascii="Times New Roman" w:hAnsi="Times New Roman" w:cs="Times New Roman"/>
                <w:bCs/>
              </w:rPr>
              <w:t>II</w:t>
            </w:r>
          </w:p>
          <w:p w14:paraId="7BA0E1D6" w14:textId="77777777" w:rsidR="00907CC3" w:rsidRPr="006046B3" w:rsidRDefault="00907CC3" w:rsidP="00907CC3">
            <w:pPr>
              <w:autoSpaceDE w:val="0"/>
              <w:autoSpaceDN w:val="0"/>
              <w:adjustRightInd w:val="0"/>
              <w:rPr>
                <w:rFonts w:ascii="Times New Roman" w:hAnsi="Times New Roman" w:cs="Times New Roman"/>
                <w:bCs/>
              </w:rPr>
            </w:pPr>
            <w:r w:rsidRPr="006046B3">
              <w:rPr>
                <w:rFonts w:ascii="Times New Roman" w:hAnsi="Times New Roman" w:cs="Times New Roman"/>
                <w:bCs/>
              </w:rPr>
              <w:t>NOAA Vessels</w:t>
            </w:r>
          </w:p>
          <w:p w14:paraId="343C0987" w14:textId="128FBC9A" w:rsidR="00907CC3" w:rsidRPr="00C264D1" w:rsidRDefault="00907CC3" w:rsidP="00907CC3">
            <w:pPr>
              <w:autoSpaceDE w:val="0"/>
              <w:autoSpaceDN w:val="0"/>
              <w:adjustRightInd w:val="0"/>
              <w:rPr>
                <w:rFonts w:ascii="Times New Roman" w:hAnsi="Times New Roman" w:cs="Times New Roman"/>
                <w:bCs/>
              </w:rPr>
            </w:pPr>
            <w:r>
              <w:rPr>
                <w:rFonts w:ascii="Times New Roman" w:hAnsi="Times New Roman" w:cs="Times New Roman"/>
                <w:bCs/>
              </w:rPr>
              <w:t>01/01/2029 – 12/31/2029</w:t>
            </w:r>
          </w:p>
        </w:tc>
        <w:tc>
          <w:tcPr>
            <w:tcW w:w="1350" w:type="dxa"/>
          </w:tcPr>
          <w:p w14:paraId="7E465250" w14:textId="082DB7E8" w:rsidR="00907CC3" w:rsidRPr="00BA4C25" w:rsidRDefault="00907CC3" w:rsidP="00907CC3">
            <w:pPr>
              <w:autoSpaceDE w:val="0"/>
              <w:autoSpaceDN w:val="0"/>
              <w:adjustRightInd w:val="0"/>
              <w:rPr>
                <w:rFonts w:ascii="Times New Roman" w:hAnsi="Times New Roman" w:cs="Times New Roman"/>
              </w:rPr>
            </w:pPr>
            <w:r>
              <w:rPr>
                <w:rFonts w:ascii="Times New Roman" w:hAnsi="Times New Roman" w:cs="Times New Roman"/>
              </w:rPr>
              <w:t>1</w:t>
            </w:r>
          </w:p>
        </w:tc>
        <w:tc>
          <w:tcPr>
            <w:tcW w:w="1080" w:type="dxa"/>
          </w:tcPr>
          <w:p w14:paraId="6AD0B1D5" w14:textId="79F35306" w:rsidR="00907CC3" w:rsidRDefault="00907CC3" w:rsidP="00907CC3">
            <w:pPr>
              <w:autoSpaceDE w:val="0"/>
              <w:autoSpaceDN w:val="0"/>
              <w:adjustRightInd w:val="0"/>
              <w:rPr>
                <w:rFonts w:ascii="Times New Roman" w:hAnsi="Times New Roman" w:cs="Times New Roman"/>
              </w:rPr>
            </w:pPr>
            <w:r w:rsidRPr="00B0322B">
              <w:rPr>
                <w:rFonts w:ascii="Times New Roman" w:hAnsi="Times New Roman" w:cs="Times New Roman"/>
              </w:rPr>
              <w:t>LT</w:t>
            </w:r>
          </w:p>
        </w:tc>
        <w:tc>
          <w:tcPr>
            <w:tcW w:w="1710" w:type="dxa"/>
          </w:tcPr>
          <w:p w14:paraId="23F2C87C" w14:textId="08038FD5" w:rsidR="00907CC3" w:rsidRDefault="00907CC3" w:rsidP="00907CC3">
            <w:pPr>
              <w:autoSpaceDE w:val="0"/>
              <w:autoSpaceDN w:val="0"/>
              <w:adjustRightInd w:val="0"/>
              <w:rPr>
                <w:rFonts w:ascii="Times New Roman" w:hAnsi="Times New Roman" w:cs="Times New Roman"/>
              </w:rPr>
            </w:pPr>
            <w:r>
              <w:rPr>
                <w:rFonts w:ascii="Times New Roman" w:hAnsi="Times New Roman" w:cs="Times New Roman"/>
              </w:rPr>
              <w:t>$</w:t>
            </w:r>
          </w:p>
        </w:tc>
      </w:tr>
    </w:tbl>
    <w:p w14:paraId="6EE415D1" w14:textId="77777777" w:rsidR="00485C73" w:rsidRDefault="00485C73">
      <w:pPr>
        <w:rPr>
          <w:rFonts w:ascii="Times New Roman" w:eastAsiaTheme="majorEastAsia" w:hAnsi="Times New Roman" w:cs="Times New Roman"/>
          <w:b/>
          <w:bCs/>
          <w:color w:val="0070C0"/>
        </w:rPr>
      </w:pPr>
      <w:r>
        <w:rPr>
          <w:rFonts w:ascii="Times New Roman" w:hAnsi="Times New Roman" w:cs="Times New Roman"/>
          <w:color w:val="0070C0"/>
        </w:rPr>
        <w:br w:type="page"/>
      </w:r>
    </w:p>
    <w:p w14:paraId="02F81C4B" w14:textId="275B2696" w:rsidR="00F51CF3" w:rsidRPr="00C97433" w:rsidRDefault="00CD2B64" w:rsidP="008F141F">
      <w:pPr>
        <w:pStyle w:val="Heading2"/>
        <w:spacing w:before="0" w:line="240" w:lineRule="auto"/>
        <w:jc w:val="center"/>
        <w:rPr>
          <w:rFonts w:ascii="Times New Roman" w:hAnsi="Times New Roman" w:cs="Times New Roman"/>
          <w:color w:val="0070C0"/>
          <w:sz w:val="22"/>
          <w:szCs w:val="22"/>
        </w:rPr>
      </w:pPr>
      <w:r w:rsidRPr="00C97433">
        <w:rPr>
          <w:rFonts w:ascii="Times New Roman" w:hAnsi="Times New Roman" w:cs="Times New Roman"/>
          <w:color w:val="0070C0"/>
          <w:sz w:val="22"/>
          <w:szCs w:val="22"/>
        </w:rPr>
        <w:lastRenderedPageBreak/>
        <w:t>SECTION C – CONTRACT CLAUSES</w:t>
      </w:r>
    </w:p>
    <w:p w14:paraId="03620D5E" w14:textId="77777777" w:rsidR="00CD2B64" w:rsidRPr="003A49C1" w:rsidRDefault="00CD2B64" w:rsidP="008F141F">
      <w:pPr>
        <w:pStyle w:val="ListParagraph"/>
        <w:spacing w:after="0" w:line="240" w:lineRule="auto"/>
        <w:ind w:left="360"/>
        <w:rPr>
          <w:rFonts w:ascii="Times New Roman" w:hAnsi="Times New Roman" w:cs="Times New Roman"/>
          <w:b/>
        </w:rPr>
      </w:pPr>
    </w:p>
    <w:p w14:paraId="63A77164" w14:textId="5196415C" w:rsidR="00CA69B4" w:rsidRPr="00C37D03" w:rsidRDefault="00190B9E" w:rsidP="00D40E85">
      <w:pPr>
        <w:pStyle w:val="Heading3"/>
        <w:numPr>
          <w:ilvl w:val="0"/>
          <w:numId w:val="1"/>
        </w:numPr>
        <w:ind w:left="720" w:hanging="720"/>
        <w:rPr>
          <w:rFonts w:cs="Times New Roman"/>
          <w:b w:val="0"/>
        </w:rPr>
      </w:pPr>
      <w:r>
        <w:t>FEDERAL ACQUISITION REGULATION (</w:t>
      </w:r>
      <w:r w:rsidR="00CA69B4" w:rsidRPr="00C97433">
        <w:t>FAR</w:t>
      </w:r>
      <w:r>
        <w:t>)</w:t>
      </w:r>
      <w:r w:rsidR="00CA69B4" w:rsidRPr="00C97433">
        <w:t xml:space="preserve"> 52.252-2 CLAUSES INCORPORATED BY REFERENCE (FEB 1998)</w:t>
      </w:r>
    </w:p>
    <w:p w14:paraId="29B5FA8B" w14:textId="77777777" w:rsidR="00CA69B4" w:rsidRPr="003A49C1" w:rsidRDefault="00CA69B4" w:rsidP="00CA69B4">
      <w:pPr>
        <w:pStyle w:val="ListParagraph"/>
        <w:spacing w:after="0" w:line="240" w:lineRule="auto"/>
        <w:ind w:left="360"/>
        <w:rPr>
          <w:rFonts w:ascii="Times New Roman" w:hAnsi="Times New Roman" w:cs="Times New Roman"/>
        </w:rPr>
      </w:pPr>
    </w:p>
    <w:p w14:paraId="455963F0" w14:textId="77777777" w:rsidR="00CA69B4" w:rsidRPr="003A49C1" w:rsidRDefault="00CA69B4" w:rsidP="00CA69B4">
      <w:pPr>
        <w:pStyle w:val="ListParagraph"/>
        <w:spacing w:after="0" w:line="240" w:lineRule="auto"/>
        <w:rPr>
          <w:rFonts w:ascii="Times New Roman" w:hAnsi="Times New Roman" w:cs="Times New Roman"/>
        </w:rPr>
      </w:pPr>
      <w:r w:rsidRPr="003A49C1">
        <w:rPr>
          <w:rFonts w:ascii="Times New Roman" w:hAnsi="Times New Roman" w:cs="Times New Roman"/>
        </w:rPr>
        <w:t>This contract incorporates one or more clauses by reference, with the same force and effect as if they were given in full text. Upon request, the Contracting Officer will make their full text available. Also, the full text of a clause may be accessed electronically at these addresses:</w:t>
      </w:r>
    </w:p>
    <w:p w14:paraId="115BC5EF" w14:textId="77777777" w:rsidR="00CA69B4" w:rsidRPr="003A49C1" w:rsidRDefault="00CA69B4" w:rsidP="00CA69B4">
      <w:pPr>
        <w:spacing w:after="0" w:line="240" w:lineRule="auto"/>
        <w:ind w:left="360"/>
        <w:rPr>
          <w:rFonts w:ascii="Times New Roman" w:hAnsi="Times New Roman" w:cs="Times New Roman"/>
        </w:rPr>
      </w:pPr>
    </w:p>
    <w:p w14:paraId="08C509D7" w14:textId="2B5127A6" w:rsidR="00CA69B4" w:rsidRPr="003A49C1" w:rsidRDefault="00CA69B4" w:rsidP="00CA69B4">
      <w:pPr>
        <w:spacing w:after="0" w:line="240" w:lineRule="auto"/>
        <w:ind w:left="720"/>
        <w:rPr>
          <w:rFonts w:ascii="Times New Roman" w:hAnsi="Times New Roman" w:cs="Times New Roman"/>
        </w:rPr>
      </w:pPr>
      <w:r w:rsidRPr="003A49C1">
        <w:rPr>
          <w:rFonts w:ascii="Times New Roman" w:hAnsi="Times New Roman" w:cs="Times New Roman"/>
        </w:rPr>
        <w:t>Federal Acquisition Regulation (FAR) - http://farsite.hill.af.mil/v</w:t>
      </w:r>
      <w:r w:rsidR="00032A39">
        <w:rPr>
          <w:rFonts w:ascii="Times New Roman" w:hAnsi="Times New Roman" w:cs="Times New Roman"/>
        </w:rPr>
        <w:t>m</w:t>
      </w:r>
      <w:r w:rsidRPr="003A49C1">
        <w:rPr>
          <w:rFonts w:ascii="Times New Roman" w:hAnsi="Times New Roman" w:cs="Times New Roman"/>
        </w:rPr>
        <w:t>fara.htm</w:t>
      </w:r>
    </w:p>
    <w:p w14:paraId="0A17306F" w14:textId="68AACEAA" w:rsidR="00CA69B4" w:rsidRPr="003A49C1" w:rsidRDefault="00CA69B4" w:rsidP="00CA69B4">
      <w:pPr>
        <w:spacing w:after="0" w:line="240" w:lineRule="auto"/>
        <w:ind w:left="720"/>
        <w:rPr>
          <w:rFonts w:ascii="Times New Roman" w:hAnsi="Times New Roman" w:cs="Times New Roman"/>
        </w:rPr>
      </w:pPr>
      <w:r w:rsidRPr="003A49C1">
        <w:rPr>
          <w:rFonts w:ascii="Times New Roman" w:hAnsi="Times New Roman" w:cs="Times New Roman"/>
        </w:rPr>
        <w:t xml:space="preserve">Commerce Acquisition Regulation (CAR) – </w:t>
      </w:r>
      <w:hyperlink r:id="rId9" w:history="1">
        <w:r w:rsidR="00032A39" w:rsidRPr="00305F02">
          <w:rPr>
            <w:rStyle w:val="Hyperlink"/>
            <w:rFonts w:ascii="Times New Roman" w:hAnsi="Times New Roman" w:cs="Times New Roman"/>
          </w:rPr>
          <w:t>http://farsite.hill.af.mil/vmcara.htm</w:t>
        </w:r>
      </w:hyperlink>
    </w:p>
    <w:p w14:paraId="36A9D60F" w14:textId="77777777" w:rsidR="00CA69B4" w:rsidRPr="003A49C1" w:rsidRDefault="00CA69B4" w:rsidP="00CA69B4">
      <w:pPr>
        <w:spacing w:after="0" w:line="240" w:lineRule="auto"/>
        <w:rPr>
          <w:rFonts w:ascii="Times New Roman" w:hAnsi="Times New Roman" w:cs="Times New Roman"/>
        </w:rPr>
      </w:pPr>
    </w:p>
    <w:p w14:paraId="2C85DF15" w14:textId="77777777" w:rsidR="00CA69B4" w:rsidRDefault="00CA69B4" w:rsidP="00CA69B4">
      <w:pPr>
        <w:spacing w:after="0" w:line="240" w:lineRule="auto"/>
        <w:jc w:val="center"/>
        <w:rPr>
          <w:rFonts w:ascii="Times New Roman" w:hAnsi="Times New Roman" w:cs="Times New Roman"/>
        </w:rPr>
      </w:pPr>
      <w:r w:rsidRPr="003A49C1">
        <w:rPr>
          <w:rFonts w:ascii="Times New Roman" w:hAnsi="Times New Roman" w:cs="Times New Roman"/>
        </w:rPr>
        <w:t>(End of Clause)</w:t>
      </w:r>
    </w:p>
    <w:p w14:paraId="0772D52A" w14:textId="77777777" w:rsidR="00305F02" w:rsidRDefault="00305F02" w:rsidP="00CA69B4">
      <w:pPr>
        <w:spacing w:after="0" w:line="240" w:lineRule="auto"/>
        <w:jc w:val="center"/>
        <w:rPr>
          <w:rFonts w:ascii="Times New Roman" w:hAnsi="Times New Roman" w:cs="Times New Roman"/>
        </w:rPr>
      </w:pPr>
    </w:p>
    <w:p w14:paraId="79AD3C9A" w14:textId="00FDD58E" w:rsidR="00BA3E7F" w:rsidRPr="00C97433" w:rsidRDefault="00C37D03" w:rsidP="00D40E85">
      <w:pPr>
        <w:pStyle w:val="Heading3"/>
        <w:numPr>
          <w:ilvl w:val="0"/>
          <w:numId w:val="1"/>
        </w:numPr>
        <w:ind w:left="720" w:hanging="720"/>
        <w:rPr>
          <w:rFonts w:cs="Times New Roman"/>
          <w:b w:val="0"/>
        </w:rPr>
      </w:pPr>
      <w:r w:rsidRPr="0090601E">
        <w:rPr>
          <w:rFonts w:cs="Times New Roman"/>
        </w:rPr>
        <w:t>ADDENDUM</w:t>
      </w:r>
      <w:r w:rsidR="00AD7FE5">
        <w:rPr>
          <w:rFonts w:cs="Times New Roman"/>
        </w:rPr>
        <w:t xml:space="preserve"> TO</w:t>
      </w:r>
      <w:r w:rsidRPr="0090601E">
        <w:rPr>
          <w:rFonts w:cs="Times New Roman"/>
        </w:rPr>
        <w:t xml:space="preserve"> </w:t>
      </w:r>
      <w:r>
        <w:rPr>
          <w:rFonts w:cs="Times New Roman"/>
        </w:rPr>
        <w:t>FAR</w:t>
      </w:r>
      <w:r w:rsidR="00BA3E7F" w:rsidRPr="0090601E">
        <w:rPr>
          <w:rFonts w:cs="Times New Roman"/>
        </w:rPr>
        <w:t xml:space="preserve"> 52.212-4 CONTRACT TERMS AND CONDITIONS – COMMERCIAL ITEMS </w:t>
      </w:r>
      <w:r w:rsidR="00DB3CB5">
        <w:rPr>
          <w:rFonts w:cs="Times New Roman"/>
        </w:rPr>
        <w:t>(OCT 2018</w:t>
      </w:r>
      <w:r w:rsidR="00BA3E7F" w:rsidRPr="00C97433">
        <w:rPr>
          <w:rFonts w:cs="Times New Roman"/>
        </w:rPr>
        <w:t>)</w:t>
      </w:r>
    </w:p>
    <w:p w14:paraId="05FAD523" w14:textId="77777777" w:rsidR="00F52670" w:rsidRPr="00C97433" w:rsidRDefault="00F52670" w:rsidP="00F52670">
      <w:pPr>
        <w:tabs>
          <w:tab w:val="left" w:pos="360"/>
        </w:tabs>
        <w:spacing w:after="0" w:line="240" w:lineRule="auto"/>
        <w:rPr>
          <w:rFonts w:ascii="Times New Roman" w:eastAsia="Times New Roman" w:hAnsi="Times New Roman" w:cs="Times New Roman"/>
          <w:bCs/>
        </w:rPr>
      </w:pPr>
    </w:p>
    <w:p w14:paraId="13C76D3D" w14:textId="77777777" w:rsidR="00A81B23" w:rsidRDefault="00A81B23" w:rsidP="00C97433">
      <w:pPr>
        <w:pStyle w:val="ListParagraph"/>
        <w:spacing w:after="0" w:line="240" w:lineRule="auto"/>
        <w:rPr>
          <w:rFonts w:eastAsia="Times New Roman" w:cs="Times New Roman"/>
        </w:rPr>
      </w:pPr>
    </w:p>
    <w:p w14:paraId="64B671AF" w14:textId="434AE2CA" w:rsidR="00A81B23" w:rsidRPr="00C97433" w:rsidRDefault="00A81B23" w:rsidP="00D40E85">
      <w:pPr>
        <w:pStyle w:val="Heading4"/>
        <w:numPr>
          <w:ilvl w:val="0"/>
          <w:numId w:val="7"/>
        </w:numPr>
        <w:rPr>
          <w:rFonts w:eastAsia="Times New Roman"/>
        </w:rPr>
      </w:pPr>
      <w:r w:rsidRPr="00C97433">
        <w:t>FAR 52.204-13 SYSTEM FOR AWARD MANAGEMENT MAINTENANCE (OCT 201</w:t>
      </w:r>
      <w:r w:rsidR="00AE1417">
        <w:t>8</w:t>
      </w:r>
      <w:r w:rsidRPr="00C97433">
        <w:t>)</w:t>
      </w:r>
    </w:p>
    <w:p w14:paraId="46342D13" w14:textId="77777777" w:rsidR="00BA3E7F" w:rsidRPr="003A49C1" w:rsidRDefault="00BA3E7F" w:rsidP="00BA3E7F">
      <w:pPr>
        <w:spacing w:after="0" w:line="240" w:lineRule="auto"/>
        <w:rPr>
          <w:rFonts w:ascii="Times New Roman" w:hAnsi="Times New Roman" w:cs="Times New Roman"/>
        </w:rPr>
      </w:pPr>
    </w:p>
    <w:p w14:paraId="5AB21E53" w14:textId="77777777" w:rsidR="00BA3E7F" w:rsidRPr="00C97433" w:rsidRDefault="00BA3E7F" w:rsidP="00D40E85">
      <w:pPr>
        <w:pStyle w:val="Heading4"/>
        <w:numPr>
          <w:ilvl w:val="0"/>
          <w:numId w:val="7"/>
        </w:numPr>
      </w:pPr>
      <w:r w:rsidRPr="00C97433">
        <w:t>FAR 52.202-1 DEFINITIONS (NOV 2013)</w:t>
      </w:r>
    </w:p>
    <w:p w14:paraId="4623AA0C" w14:textId="77777777" w:rsidR="00BA3E7F" w:rsidRPr="003A49C1" w:rsidRDefault="00BA3E7F" w:rsidP="00BA3E7F">
      <w:pPr>
        <w:spacing w:after="0" w:line="240" w:lineRule="auto"/>
        <w:rPr>
          <w:rFonts w:ascii="Times New Roman" w:hAnsi="Times New Roman" w:cs="Times New Roman"/>
        </w:rPr>
      </w:pPr>
    </w:p>
    <w:p w14:paraId="613F796E" w14:textId="77777777" w:rsidR="00BA3E7F" w:rsidRPr="003A49C1" w:rsidRDefault="00BA3E7F" w:rsidP="00D40E85">
      <w:pPr>
        <w:pStyle w:val="Heading4"/>
        <w:numPr>
          <w:ilvl w:val="0"/>
          <w:numId w:val="7"/>
        </w:numPr>
      </w:pPr>
      <w:r w:rsidRPr="003A49C1">
        <w:t>FAR 52.232-40 PROVIDING ACCELERATED PAYMENTS TO SMALL BUSINESS</w:t>
      </w:r>
    </w:p>
    <w:p w14:paraId="5B226074" w14:textId="77777777" w:rsidR="00BA3E7F" w:rsidRPr="00C97433" w:rsidRDefault="00BA3E7F" w:rsidP="00C97433">
      <w:pPr>
        <w:ind w:left="720"/>
        <w:rPr>
          <w:rFonts w:ascii="Times New Roman" w:hAnsi="Times New Roman" w:cs="Times New Roman"/>
          <w:b/>
        </w:rPr>
      </w:pPr>
      <w:r w:rsidRPr="00C97433">
        <w:rPr>
          <w:rFonts w:ascii="Times New Roman" w:hAnsi="Times New Roman" w:cs="Times New Roman"/>
          <w:b/>
        </w:rPr>
        <w:t>SUBCONTRACTORS (DEC 2013)</w:t>
      </w:r>
    </w:p>
    <w:p w14:paraId="50DB26C5" w14:textId="77777777" w:rsidR="00BA3E7F" w:rsidRPr="003A49C1" w:rsidRDefault="00BA3E7F" w:rsidP="00C97433">
      <w:pPr>
        <w:spacing w:after="0" w:line="240" w:lineRule="auto"/>
        <w:ind w:left="720"/>
        <w:rPr>
          <w:rFonts w:ascii="Times New Roman" w:hAnsi="Times New Roman" w:cs="Times New Roman"/>
        </w:rPr>
      </w:pPr>
      <w:r w:rsidRPr="003A49C1">
        <w:rPr>
          <w:rFonts w:ascii="Times New Roman" w:hAnsi="Times New Roman" w:cs="Times New Roman"/>
        </w:rPr>
        <w:t>(a) Upon receipt of accelerated payments from the Government, the Contractor shall make accelerated payments to its small business subcontractors under this contract, to the maximum extent practicable and prior to when such payment is otherwise required under the applicable contract or subcontract, after receipt of a proper invoice and all other required documentation from the small business subcontractor.</w:t>
      </w:r>
    </w:p>
    <w:p w14:paraId="026B2B3D" w14:textId="77777777" w:rsidR="00BA3E7F" w:rsidRPr="003A49C1" w:rsidRDefault="00BA3E7F" w:rsidP="00C97433">
      <w:pPr>
        <w:spacing w:after="0" w:line="240" w:lineRule="auto"/>
        <w:ind w:left="720"/>
        <w:rPr>
          <w:rFonts w:ascii="Times New Roman" w:hAnsi="Times New Roman" w:cs="Times New Roman"/>
        </w:rPr>
      </w:pPr>
    </w:p>
    <w:p w14:paraId="64666434" w14:textId="77777777" w:rsidR="00BA3E7F" w:rsidRPr="003A49C1" w:rsidRDefault="00BA3E7F" w:rsidP="00C97433">
      <w:pPr>
        <w:spacing w:after="0" w:line="240" w:lineRule="auto"/>
        <w:ind w:left="720"/>
        <w:rPr>
          <w:rFonts w:ascii="Times New Roman" w:hAnsi="Times New Roman" w:cs="Times New Roman"/>
        </w:rPr>
      </w:pPr>
      <w:r w:rsidRPr="003A49C1">
        <w:rPr>
          <w:rFonts w:ascii="Times New Roman" w:hAnsi="Times New Roman" w:cs="Times New Roman"/>
        </w:rPr>
        <w:t>(b) The acceleration of payments under this clause does not provide any new rights under the Prompt Payment Act.</w:t>
      </w:r>
    </w:p>
    <w:p w14:paraId="471EFCB4" w14:textId="77777777" w:rsidR="00BA3E7F" w:rsidRPr="003A49C1" w:rsidRDefault="00BA3E7F" w:rsidP="00C97433">
      <w:pPr>
        <w:spacing w:after="0" w:line="240" w:lineRule="auto"/>
        <w:ind w:left="720"/>
        <w:rPr>
          <w:rFonts w:ascii="Times New Roman" w:hAnsi="Times New Roman" w:cs="Times New Roman"/>
        </w:rPr>
      </w:pPr>
    </w:p>
    <w:p w14:paraId="0AD15FC2" w14:textId="77777777" w:rsidR="00BA3E7F" w:rsidRPr="003A49C1" w:rsidRDefault="00BA3E7F" w:rsidP="00C97433">
      <w:pPr>
        <w:spacing w:after="0" w:line="240" w:lineRule="auto"/>
        <w:ind w:left="720"/>
        <w:rPr>
          <w:rFonts w:ascii="Times New Roman" w:hAnsi="Times New Roman" w:cs="Times New Roman"/>
        </w:rPr>
      </w:pPr>
      <w:r w:rsidRPr="003A49C1">
        <w:rPr>
          <w:rFonts w:ascii="Times New Roman" w:hAnsi="Times New Roman" w:cs="Times New Roman"/>
        </w:rPr>
        <w:t>(c) Include the substance of this clause, including this paragraph (c), in all subcontracts with small business concerns, including subcontracts with small business concerns for the acquisition of commercial items.</w:t>
      </w:r>
    </w:p>
    <w:p w14:paraId="1F78C66F" w14:textId="77777777" w:rsidR="00BA3E7F" w:rsidRPr="003A49C1" w:rsidRDefault="00BA3E7F" w:rsidP="00BA3E7F">
      <w:pPr>
        <w:spacing w:after="0" w:line="240" w:lineRule="auto"/>
        <w:rPr>
          <w:rFonts w:ascii="Times New Roman" w:hAnsi="Times New Roman" w:cs="Times New Roman"/>
        </w:rPr>
      </w:pPr>
    </w:p>
    <w:p w14:paraId="7761612B" w14:textId="65315258" w:rsidR="00BA3E7F" w:rsidRPr="00C97433" w:rsidRDefault="00032A39" w:rsidP="00D40E85">
      <w:pPr>
        <w:pStyle w:val="Heading4"/>
        <w:numPr>
          <w:ilvl w:val="0"/>
          <w:numId w:val="7"/>
        </w:numPr>
      </w:pPr>
      <w:r>
        <w:t>COMMERACE ACQUISTION REGULATION (</w:t>
      </w:r>
      <w:r w:rsidR="00BA3E7F" w:rsidRPr="00C97433">
        <w:t>CAR</w:t>
      </w:r>
      <w:r>
        <w:t>)</w:t>
      </w:r>
      <w:r w:rsidR="00BA3E7F" w:rsidRPr="00C97433">
        <w:t xml:space="preserve"> 1352.201-70 CONTRACTING OFFICER’S AUTHORITY (APR 2010)</w:t>
      </w:r>
    </w:p>
    <w:p w14:paraId="6DD9AE72" w14:textId="77777777" w:rsidR="00031326" w:rsidRPr="003A49C1" w:rsidRDefault="00031326" w:rsidP="00BA3E7F">
      <w:pPr>
        <w:pStyle w:val="ListParagraph"/>
        <w:spacing w:after="0" w:line="240" w:lineRule="auto"/>
        <w:ind w:left="0"/>
        <w:rPr>
          <w:rFonts w:ascii="Times New Roman" w:hAnsi="Times New Roman" w:cs="Times New Roman"/>
        </w:rPr>
      </w:pPr>
    </w:p>
    <w:p w14:paraId="530646F8" w14:textId="77777777" w:rsidR="00BA3E7F" w:rsidRPr="003A49C1" w:rsidRDefault="00BA3E7F" w:rsidP="00C97433">
      <w:pPr>
        <w:pStyle w:val="ListParagraph"/>
        <w:spacing w:after="0" w:line="240" w:lineRule="auto"/>
        <w:rPr>
          <w:rFonts w:ascii="Times New Roman" w:hAnsi="Times New Roman" w:cs="Times New Roman"/>
        </w:rPr>
      </w:pPr>
      <w:r w:rsidRPr="003A49C1">
        <w:rPr>
          <w:rFonts w:ascii="Times New Roman" w:hAnsi="Times New Roman" w:cs="Times New Roman"/>
        </w:rPr>
        <w:t>The Contracting Officer is the only person authorized to make or approve any changes in any of the requirements of this contract, and, notwithstanding any provisions contained elsewhere in this contract, the said authority remains solely in the Contracting Officer. In the event the contractor makes any changes at the direction of any person other than the Contracting Officer, the change will be considered to have been made without authority and no adjustment will be made in the contract terms and conditions, including price.</w:t>
      </w:r>
    </w:p>
    <w:p w14:paraId="32DD862A" w14:textId="77777777" w:rsidR="00BA3E7F" w:rsidRPr="003A49C1" w:rsidRDefault="00BA3E7F" w:rsidP="00BA3E7F">
      <w:pPr>
        <w:pStyle w:val="ListParagraph"/>
        <w:spacing w:after="0" w:line="240" w:lineRule="auto"/>
        <w:ind w:left="0"/>
        <w:rPr>
          <w:rFonts w:ascii="Times New Roman" w:hAnsi="Times New Roman" w:cs="Times New Roman"/>
        </w:rPr>
      </w:pPr>
    </w:p>
    <w:p w14:paraId="3D652301" w14:textId="77777777" w:rsidR="00BA3E7F" w:rsidRPr="003A49C1" w:rsidRDefault="00BA3E7F" w:rsidP="00BA3E7F">
      <w:pPr>
        <w:pStyle w:val="ListParagraph"/>
        <w:spacing w:after="0" w:line="240" w:lineRule="auto"/>
        <w:ind w:left="0"/>
        <w:rPr>
          <w:rFonts w:ascii="Times New Roman" w:hAnsi="Times New Roman" w:cs="Times New Roman"/>
        </w:rPr>
      </w:pPr>
    </w:p>
    <w:p w14:paraId="6BFCC416" w14:textId="77777777" w:rsidR="00BA3E7F" w:rsidRPr="00C97433" w:rsidRDefault="00BA3E7F" w:rsidP="00D40E85">
      <w:pPr>
        <w:pStyle w:val="Heading4"/>
        <w:numPr>
          <w:ilvl w:val="0"/>
          <w:numId w:val="7"/>
        </w:numPr>
      </w:pPr>
      <w:r w:rsidRPr="00C97433">
        <w:rPr>
          <w:rStyle w:val="Heading4Char"/>
          <w:b/>
          <w:bCs/>
        </w:rPr>
        <w:lastRenderedPageBreak/>
        <w:t>CAR 1352.201-72 CONTRACTING OFFICER’S REPRESENTATIVE (COR) (APR</w:t>
      </w:r>
      <w:r w:rsidRPr="00C97433">
        <w:t xml:space="preserve"> 2010)</w:t>
      </w:r>
    </w:p>
    <w:p w14:paraId="5AFB8151" w14:textId="77777777" w:rsidR="00031326" w:rsidRPr="003A49C1" w:rsidRDefault="00031326" w:rsidP="00C97433">
      <w:pPr>
        <w:pStyle w:val="ListParagraph"/>
        <w:spacing w:after="0" w:line="240" w:lineRule="auto"/>
        <w:ind w:left="360"/>
        <w:rPr>
          <w:rFonts w:ascii="Times New Roman" w:hAnsi="Times New Roman" w:cs="Times New Roman"/>
        </w:rPr>
      </w:pPr>
    </w:p>
    <w:p w14:paraId="7D9CEDE5" w14:textId="77777777" w:rsidR="00BA3E7F" w:rsidRPr="003A49C1" w:rsidRDefault="00BA3E7F" w:rsidP="00C97433">
      <w:pPr>
        <w:pStyle w:val="ListParagraph"/>
        <w:spacing w:after="0" w:line="240" w:lineRule="auto"/>
        <w:rPr>
          <w:rFonts w:ascii="Times New Roman" w:hAnsi="Times New Roman" w:cs="Times New Roman"/>
        </w:rPr>
      </w:pPr>
      <w:r w:rsidRPr="003A49C1">
        <w:rPr>
          <w:rFonts w:ascii="Times New Roman" w:hAnsi="Times New Roman" w:cs="Times New Roman"/>
        </w:rPr>
        <w:t xml:space="preserve">(a)  </w:t>
      </w:r>
      <w:r w:rsidRPr="001A4CEE">
        <w:rPr>
          <w:rFonts w:ascii="Times New Roman" w:hAnsi="Times New Roman" w:cs="Times New Roman"/>
          <w:b/>
          <w:u w:val="single"/>
        </w:rPr>
        <w:t>TO BE DETERMINED AT AWARD</w:t>
      </w:r>
      <w:r w:rsidRPr="003A49C1">
        <w:rPr>
          <w:rFonts w:ascii="Times New Roman" w:hAnsi="Times New Roman" w:cs="Times New Roman"/>
        </w:rPr>
        <w:t xml:space="preserve"> is hereby designated as the Contracting Officer’s Representative (COR). The COR may be changed at any time by the Government without prior notice to the contractor by a unilateral modification to the contract. The COR is located at:</w:t>
      </w:r>
    </w:p>
    <w:p w14:paraId="085F527F" w14:textId="7E8B6FE3" w:rsidR="00D24E08" w:rsidRDefault="00D24E08" w:rsidP="00C97433">
      <w:pPr>
        <w:spacing w:after="0" w:line="240" w:lineRule="auto"/>
        <w:ind w:left="1440"/>
        <w:rPr>
          <w:rFonts w:ascii="Times New Roman" w:hAnsi="Times New Roman" w:cs="Times New Roman"/>
        </w:rPr>
      </w:pPr>
    </w:p>
    <w:p w14:paraId="46504C47" w14:textId="202B76A5" w:rsidR="008122D3" w:rsidRDefault="008122D3" w:rsidP="00C97433">
      <w:pPr>
        <w:spacing w:after="0" w:line="240" w:lineRule="auto"/>
        <w:ind w:left="1440"/>
        <w:rPr>
          <w:rFonts w:ascii="Times New Roman" w:hAnsi="Times New Roman" w:cs="Times New Roman"/>
        </w:rPr>
      </w:pPr>
      <w:r>
        <w:rPr>
          <w:rFonts w:ascii="Times New Roman" w:hAnsi="Times New Roman" w:cs="Times New Roman"/>
        </w:rPr>
        <w:t>Provided at time of award.</w:t>
      </w:r>
    </w:p>
    <w:p w14:paraId="6E0C415A" w14:textId="77777777" w:rsidR="00BA3E7F" w:rsidRPr="003A49C1" w:rsidRDefault="00BA3E7F" w:rsidP="00C97433">
      <w:pPr>
        <w:spacing w:after="0" w:line="240" w:lineRule="auto"/>
        <w:ind w:left="1440"/>
        <w:rPr>
          <w:rFonts w:ascii="Times New Roman" w:hAnsi="Times New Roman" w:cs="Times New Roman"/>
        </w:rPr>
      </w:pPr>
    </w:p>
    <w:p w14:paraId="67340AD6" w14:textId="77777777" w:rsidR="00BA3E7F" w:rsidRDefault="00BA3E7F" w:rsidP="00C97433">
      <w:pPr>
        <w:spacing w:after="0" w:line="240" w:lineRule="auto"/>
        <w:ind w:left="720"/>
        <w:rPr>
          <w:rFonts w:ascii="Times New Roman" w:hAnsi="Times New Roman" w:cs="Times New Roman"/>
        </w:rPr>
      </w:pPr>
      <w:r w:rsidRPr="003A49C1">
        <w:rPr>
          <w:rFonts w:ascii="Times New Roman" w:hAnsi="Times New Roman" w:cs="Times New Roman"/>
        </w:rPr>
        <w:t>(b)  The responsibilities and limitations of the COR are as follows:</w:t>
      </w:r>
    </w:p>
    <w:p w14:paraId="52909838" w14:textId="77777777" w:rsidR="009D3E81" w:rsidRPr="003A49C1" w:rsidRDefault="009D3E81" w:rsidP="00C97433">
      <w:pPr>
        <w:spacing w:after="0" w:line="240" w:lineRule="auto"/>
        <w:ind w:left="720"/>
        <w:rPr>
          <w:rFonts w:ascii="Times New Roman" w:hAnsi="Times New Roman" w:cs="Times New Roman"/>
        </w:rPr>
      </w:pPr>
    </w:p>
    <w:p w14:paraId="102C8C71" w14:textId="77777777" w:rsidR="00BA3E7F" w:rsidRPr="00C97433" w:rsidRDefault="00BA3E7F" w:rsidP="00D40E85">
      <w:pPr>
        <w:pStyle w:val="ListParagraph"/>
        <w:numPr>
          <w:ilvl w:val="0"/>
          <w:numId w:val="6"/>
        </w:numPr>
        <w:spacing w:after="0" w:line="240" w:lineRule="auto"/>
        <w:rPr>
          <w:rFonts w:ascii="Times New Roman" w:hAnsi="Times New Roman" w:cs="Times New Roman"/>
        </w:rPr>
      </w:pPr>
      <w:r w:rsidRPr="009D3E81">
        <w:rPr>
          <w:rFonts w:ascii="Times New Roman" w:hAnsi="Times New Roman" w:cs="Times New Roman"/>
        </w:rPr>
        <w:t>The COR is responsible for the technical aspects of the contract and serves as technical liaison with the contractor. The COR is also responsible for the final inspection and acceptance of all deliverables and such other responsibilities as may be specified in the contract.</w:t>
      </w:r>
    </w:p>
    <w:p w14:paraId="18147457" w14:textId="77777777" w:rsidR="009D3E81" w:rsidRPr="009D3E81" w:rsidRDefault="009D3E81" w:rsidP="00C97433">
      <w:pPr>
        <w:pStyle w:val="ListParagraph"/>
        <w:spacing w:after="0" w:line="240" w:lineRule="auto"/>
        <w:ind w:left="1440"/>
        <w:rPr>
          <w:rFonts w:ascii="Times New Roman" w:hAnsi="Times New Roman" w:cs="Times New Roman"/>
        </w:rPr>
      </w:pPr>
    </w:p>
    <w:p w14:paraId="63BFE44D" w14:textId="77777777" w:rsidR="00BA3E7F" w:rsidRPr="003A49C1" w:rsidRDefault="00BA3E7F" w:rsidP="00C97433">
      <w:pPr>
        <w:spacing w:after="0" w:line="240" w:lineRule="auto"/>
        <w:ind w:left="1080"/>
        <w:rPr>
          <w:rFonts w:ascii="Times New Roman" w:hAnsi="Times New Roman" w:cs="Times New Roman"/>
        </w:rPr>
      </w:pPr>
      <w:r w:rsidRPr="003A49C1">
        <w:rPr>
          <w:rFonts w:ascii="Times New Roman" w:hAnsi="Times New Roman" w:cs="Times New Roman"/>
        </w:rPr>
        <w:t>(2) The COR is not authorized to make any commitments or otherwise obligate the Government or authorize any changes which affect the contract price, terms or conditions. Any contractor request for changes shall be referred to the Contracting Officer directly or through the COR. No such changes shall be made without the express written prior authorization of the Contracting Officer.  The Contracting Officer may designate assistant or alternate COR(s) to act for the COR by naming such assistant/alternate(s) in writing and transmitting a copy of such designation to the contractor.</w:t>
      </w:r>
    </w:p>
    <w:p w14:paraId="53A64EBD" w14:textId="77777777" w:rsidR="00BA3E7F" w:rsidRPr="003A49C1" w:rsidRDefault="00BA3E7F" w:rsidP="00BA3E7F">
      <w:pPr>
        <w:spacing w:after="0" w:line="240" w:lineRule="auto"/>
        <w:rPr>
          <w:rFonts w:ascii="Times New Roman" w:hAnsi="Times New Roman" w:cs="Times New Roman"/>
        </w:rPr>
      </w:pPr>
    </w:p>
    <w:p w14:paraId="3EE581BB" w14:textId="77777777" w:rsidR="00BA3E7F" w:rsidRPr="003A49C1" w:rsidRDefault="00BA3E7F" w:rsidP="00BA3E7F">
      <w:pPr>
        <w:spacing w:after="0" w:line="240" w:lineRule="auto"/>
        <w:rPr>
          <w:rFonts w:ascii="Times New Roman" w:hAnsi="Times New Roman" w:cs="Times New Roman"/>
          <w:b/>
        </w:rPr>
      </w:pPr>
    </w:p>
    <w:p w14:paraId="05AEB0B7" w14:textId="77777777" w:rsidR="00BA3E7F" w:rsidRPr="00C97433" w:rsidRDefault="00BA3E7F" w:rsidP="00D40E85">
      <w:pPr>
        <w:pStyle w:val="Heading4"/>
        <w:numPr>
          <w:ilvl w:val="0"/>
          <w:numId w:val="7"/>
        </w:numPr>
      </w:pPr>
      <w:r w:rsidRPr="00C97433">
        <w:t>CAR 1352.208-70 RESTRICTIONS ON PRINTING AND DUPLICATING (APR 2010)</w:t>
      </w:r>
    </w:p>
    <w:p w14:paraId="19BDFE6D" w14:textId="77777777" w:rsidR="00BA3E7F" w:rsidRPr="003A49C1" w:rsidRDefault="00BA3E7F" w:rsidP="00BA3E7F">
      <w:pPr>
        <w:pStyle w:val="ListParagraph"/>
        <w:spacing w:after="0" w:line="240" w:lineRule="auto"/>
        <w:ind w:left="360"/>
        <w:rPr>
          <w:rFonts w:ascii="Times New Roman" w:hAnsi="Times New Roman" w:cs="Times New Roman"/>
          <w:b/>
        </w:rPr>
      </w:pPr>
    </w:p>
    <w:p w14:paraId="28D659F1" w14:textId="77777777" w:rsidR="00BA3E7F" w:rsidRDefault="00BA3E7F" w:rsidP="00D40E85">
      <w:pPr>
        <w:pStyle w:val="Heading4"/>
        <w:numPr>
          <w:ilvl w:val="0"/>
          <w:numId w:val="7"/>
        </w:numPr>
      </w:pPr>
      <w:r w:rsidRPr="003A49C1">
        <w:t>CAR 1352.209-73 COMPLIANCE WITH THE LAWS (APR 2010)</w:t>
      </w:r>
    </w:p>
    <w:p w14:paraId="42452AD2" w14:textId="77777777" w:rsidR="0066668D" w:rsidRPr="0066668D" w:rsidRDefault="0066668D" w:rsidP="0066668D">
      <w:pPr>
        <w:spacing w:after="0" w:line="240" w:lineRule="auto"/>
      </w:pPr>
    </w:p>
    <w:p w14:paraId="7288A3EF" w14:textId="77777777" w:rsidR="00BA3E7F" w:rsidRDefault="00BA3E7F" w:rsidP="00D40E85">
      <w:pPr>
        <w:pStyle w:val="Heading4"/>
        <w:numPr>
          <w:ilvl w:val="0"/>
          <w:numId w:val="7"/>
        </w:numPr>
      </w:pPr>
      <w:r w:rsidRPr="003A49C1">
        <w:t>CAR 1352.209-74 ORGANIZATIONAL CONFLICT OF INTEREST (APR 2010)</w:t>
      </w:r>
    </w:p>
    <w:p w14:paraId="13506C35" w14:textId="77777777" w:rsidR="00BA3E7F" w:rsidRPr="003A49C1" w:rsidRDefault="00BA3E7F" w:rsidP="00BA3E7F">
      <w:pPr>
        <w:spacing w:after="0" w:line="240" w:lineRule="auto"/>
        <w:rPr>
          <w:rFonts w:ascii="Times New Roman" w:hAnsi="Times New Roman" w:cs="Times New Roman"/>
        </w:rPr>
      </w:pPr>
    </w:p>
    <w:p w14:paraId="0F53E84D" w14:textId="77777777" w:rsidR="00BA3E7F" w:rsidRPr="00C97433" w:rsidRDefault="00BA3E7F" w:rsidP="00D40E85">
      <w:pPr>
        <w:pStyle w:val="Heading4"/>
        <w:numPr>
          <w:ilvl w:val="0"/>
          <w:numId w:val="7"/>
        </w:numPr>
        <w:rPr>
          <w:b w:val="0"/>
        </w:rPr>
      </w:pPr>
      <w:r w:rsidRPr="00C97433">
        <w:t>CAR 1352.270-70 PERIOD OF PERFORMANCE (APR 2010)</w:t>
      </w:r>
    </w:p>
    <w:p w14:paraId="21038A8C" w14:textId="77777777" w:rsidR="00031326" w:rsidRPr="003A49C1" w:rsidRDefault="00031326" w:rsidP="00BA3E7F">
      <w:pPr>
        <w:pStyle w:val="ListParagraph"/>
        <w:spacing w:after="0" w:line="240" w:lineRule="auto"/>
        <w:ind w:left="0"/>
        <w:rPr>
          <w:rFonts w:ascii="Times New Roman" w:hAnsi="Times New Roman" w:cs="Times New Roman"/>
        </w:rPr>
      </w:pPr>
    </w:p>
    <w:p w14:paraId="1FE6D5A8" w14:textId="7DC8980D" w:rsidR="00BA3E7F" w:rsidRPr="003A49C1" w:rsidRDefault="00BA3E7F" w:rsidP="00C97433">
      <w:pPr>
        <w:pStyle w:val="ListParagraph"/>
        <w:spacing w:after="0" w:line="240" w:lineRule="auto"/>
        <w:rPr>
          <w:rFonts w:ascii="Times New Roman" w:hAnsi="Times New Roman" w:cs="Times New Roman"/>
        </w:rPr>
      </w:pPr>
      <w:r w:rsidRPr="00B46FA1">
        <w:rPr>
          <w:rFonts w:ascii="Times New Roman" w:hAnsi="Times New Roman" w:cs="Times New Roman"/>
        </w:rPr>
        <w:t xml:space="preserve">The period of performance of this contract is April </w:t>
      </w:r>
      <w:r w:rsidR="00B46FA1" w:rsidRPr="00B46FA1">
        <w:rPr>
          <w:rFonts w:ascii="Times New Roman" w:hAnsi="Times New Roman" w:cs="Times New Roman"/>
        </w:rPr>
        <w:t>1, 2020 through March 31, 2030</w:t>
      </w:r>
      <w:r w:rsidRPr="00B46FA1">
        <w:rPr>
          <w:rFonts w:ascii="Times New Roman" w:hAnsi="Times New Roman" w:cs="Times New Roman"/>
        </w:rPr>
        <w:t>.</w:t>
      </w:r>
    </w:p>
    <w:p w14:paraId="717EBBAC" w14:textId="77777777" w:rsidR="00BA3E7F" w:rsidRPr="003A49C1" w:rsidRDefault="00BA3E7F" w:rsidP="00BA3E7F">
      <w:pPr>
        <w:spacing w:after="0" w:line="240" w:lineRule="auto"/>
        <w:rPr>
          <w:rFonts w:ascii="Times New Roman" w:hAnsi="Times New Roman" w:cs="Times New Roman"/>
        </w:rPr>
      </w:pPr>
    </w:p>
    <w:p w14:paraId="25F2BA2F" w14:textId="77777777" w:rsidR="00BA3E7F" w:rsidRPr="00C97433" w:rsidRDefault="00BA3E7F" w:rsidP="00D40E85">
      <w:pPr>
        <w:pStyle w:val="Heading4"/>
        <w:numPr>
          <w:ilvl w:val="0"/>
          <w:numId w:val="7"/>
        </w:numPr>
        <w:rPr>
          <w:b w:val="0"/>
        </w:rPr>
      </w:pPr>
      <w:r w:rsidRPr="00C97433">
        <w:t>CAR 1352.246-70 PLACE OF ACCEPTANCE (APR 2010)</w:t>
      </w:r>
    </w:p>
    <w:p w14:paraId="6BDD6AEC" w14:textId="77777777" w:rsidR="00031326" w:rsidRPr="003A49C1" w:rsidRDefault="00031326" w:rsidP="00C97433">
      <w:pPr>
        <w:spacing w:after="0" w:line="240" w:lineRule="auto"/>
        <w:ind w:left="360"/>
        <w:rPr>
          <w:rFonts w:ascii="Times New Roman" w:hAnsi="Times New Roman" w:cs="Times New Roman"/>
        </w:rPr>
      </w:pPr>
    </w:p>
    <w:p w14:paraId="285BD560" w14:textId="77777777" w:rsidR="00BA3E7F" w:rsidRPr="003A49C1" w:rsidRDefault="00BA3E7F" w:rsidP="00C97433">
      <w:pPr>
        <w:spacing w:after="0" w:line="240" w:lineRule="auto"/>
        <w:ind w:left="720"/>
        <w:rPr>
          <w:rFonts w:ascii="Times New Roman" w:hAnsi="Times New Roman" w:cs="Times New Roman"/>
        </w:rPr>
      </w:pPr>
      <w:r w:rsidRPr="003A49C1">
        <w:rPr>
          <w:rFonts w:ascii="Times New Roman" w:hAnsi="Times New Roman" w:cs="Times New Roman"/>
        </w:rPr>
        <w:t xml:space="preserve">(a) The Contracting Officer or the duly authorized representative will accept supplies and services to be provided under this contract. </w:t>
      </w:r>
    </w:p>
    <w:p w14:paraId="66157E18" w14:textId="77777777" w:rsidR="00BA3E7F" w:rsidRPr="003A49C1" w:rsidRDefault="00BA3E7F" w:rsidP="00C97433">
      <w:pPr>
        <w:spacing w:after="0" w:line="240" w:lineRule="auto"/>
        <w:ind w:left="360"/>
        <w:rPr>
          <w:rFonts w:ascii="Times New Roman" w:hAnsi="Times New Roman" w:cs="Times New Roman"/>
        </w:rPr>
      </w:pPr>
    </w:p>
    <w:p w14:paraId="61933DBA" w14:textId="77777777" w:rsidR="00BA3E7F" w:rsidRPr="003A49C1" w:rsidRDefault="00BA3E7F" w:rsidP="00C97433">
      <w:pPr>
        <w:spacing w:after="0" w:line="240" w:lineRule="auto"/>
        <w:ind w:left="720"/>
        <w:rPr>
          <w:rFonts w:ascii="Times New Roman" w:hAnsi="Times New Roman" w:cs="Times New Roman"/>
        </w:rPr>
      </w:pPr>
      <w:r w:rsidRPr="003A49C1">
        <w:rPr>
          <w:rFonts w:ascii="Times New Roman" w:hAnsi="Times New Roman" w:cs="Times New Roman"/>
        </w:rPr>
        <w:t>(b) The place of acceptance will be:</w:t>
      </w:r>
    </w:p>
    <w:p w14:paraId="68B3EEB2" w14:textId="77777777" w:rsidR="00BA3E7F" w:rsidRPr="003A49C1" w:rsidRDefault="00BA3E7F" w:rsidP="00C97433">
      <w:pPr>
        <w:spacing w:after="0" w:line="240" w:lineRule="auto"/>
        <w:ind w:left="360"/>
        <w:rPr>
          <w:rFonts w:ascii="Times New Roman" w:hAnsi="Times New Roman" w:cs="Times New Roman"/>
        </w:rPr>
      </w:pPr>
    </w:p>
    <w:p w14:paraId="13F25DF0" w14:textId="6330D174" w:rsidR="00BA3E7F" w:rsidRDefault="00BF10EF" w:rsidP="00BF10EF">
      <w:pPr>
        <w:spacing w:after="0" w:line="240" w:lineRule="auto"/>
        <w:ind w:left="1080"/>
        <w:rPr>
          <w:rFonts w:ascii="Times New Roman" w:hAnsi="Times New Roman" w:cs="Times New Roman"/>
        </w:rPr>
      </w:pPr>
      <w:r>
        <w:rPr>
          <w:rFonts w:ascii="Times New Roman" w:hAnsi="Times New Roman" w:cs="Times New Roman"/>
        </w:rPr>
        <w:t>TBD</w:t>
      </w:r>
      <w:r w:rsidR="00F61784">
        <w:rPr>
          <w:rFonts w:ascii="Times New Roman" w:hAnsi="Times New Roman" w:cs="Times New Roman"/>
        </w:rPr>
        <w:t xml:space="preserve"> at the Task Order Level</w:t>
      </w:r>
    </w:p>
    <w:p w14:paraId="540A88DE" w14:textId="77777777" w:rsidR="00BA3E7F" w:rsidRPr="003A49C1" w:rsidRDefault="00BA3E7F" w:rsidP="00BA3E7F">
      <w:pPr>
        <w:spacing w:after="0" w:line="240" w:lineRule="auto"/>
        <w:ind w:left="720"/>
        <w:rPr>
          <w:rFonts w:ascii="Times New Roman" w:hAnsi="Times New Roman" w:cs="Times New Roman"/>
        </w:rPr>
      </w:pPr>
    </w:p>
    <w:p w14:paraId="1738F74E" w14:textId="261C5D7E" w:rsidR="00BA3E7F" w:rsidRPr="00C97433" w:rsidRDefault="00BA3E7F" w:rsidP="00D40E85">
      <w:pPr>
        <w:pStyle w:val="Heading4"/>
        <w:numPr>
          <w:ilvl w:val="0"/>
          <w:numId w:val="7"/>
        </w:numPr>
        <w:rPr>
          <w:b w:val="0"/>
        </w:rPr>
      </w:pPr>
      <w:r w:rsidRPr="00C97433">
        <w:t>NOAA/ERAD INVOICES (APR 2011)</w:t>
      </w:r>
    </w:p>
    <w:p w14:paraId="7F7437E9" w14:textId="77777777" w:rsidR="00BA3E7F" w:rsidRPr="003A49C1" w:rsidRDefault="00BA3E7F" w:rsidP="00BA3E7F">
      <w:pPr>
        <w:spacing w:after="0" w:line="240" w:lineRule="auto"/>
        <w:rPr>
          <w:rFonts w:ascii="Times New Roman" w:hAnsi="Times New Roman" w:cs="Times New Roman"/>
        </w:rPr>
      </w:pPr>
    </w:p>
    <w:p w14:paraId="2891D7E9" w14:textId="5832E6F4" w:rsidR="00BA3E7F" w:rsidRPr="003A49C1" w:rsidRDefault="00BA3E7F" w:rsidP="00C97433">
      <w:pPr>
        <w:spacing w:after="0" w:line="240" w:lineRule="auto"/>
        <w:ind w:left="720"/>
        <w:rPr>
          <w:rFonts w:ascii="Times New Roman" w:hAnsi="Times New Roman" w:cs="Times New Roman"/>
        </w:rPr>
      </w:pPr>
      <w:r w:rsidRPr="003A49C1">
        <w:rPr>
          <w:rFonts w:ascii="Times New Roman" w:hAnsi="Times New Roman" w:cs="Times New Roman"/>
        </w:rPr>
        <w:t>(a)</w:t>
      </w:r>
      <w:r w:rsidRPr="003A49C1">
        <w:rPr>
          <w:rFonts w:ascii="Times New Roman" w:hAnsi="Times New Roman" w:cs="Times New Roman"/>
        </w:rPr>
        <w:tab/>
        <w:t>Payment will be based on receipt of a proper invoice and satisfactory contract performance and guidelines in FAR 32.9 Prompt Payment.</w:t>
      </w:r>
    </w:p>
    <w:p w14:paraId="7E14DFA1" w14:textId="77777777" w:rsidR="00BA3E7F" w:rsidRPr="003A49C1" w:rsidRDefault="00BA3E7F" w:rsidP="00C97433">
      <w:pPr>
        <w:spacing w:after="0" w:line="240" w:lineRule="auto"/>
        <w:ind w:left="720"/>
        <w:rPr>
          <w:rFonts w:ascii="Times New Roman" w:hAnsi="Times New Roman" w:cs="Times New Roman"/>
        </w:rPr>
      </w:pPr>
    </w:p>
    <w:p w14:paraId="01D42977" w14:textId="70FFB510" w:rsidR="00BA3E7F" w:rsidRPr="003A49C1" w:rsidRDefault="00BA3E7F" w:rsidP="00C97433">
      <w:pPr>
        <w:spacing w:after="0" w:line="240" w:lineRule="auto"/>
        <w:ind w:left="1080"/>
        <w:rPr>
          <w:rFonts w:ascii="Times New Roman" w:hAnsi="Times New Roman" w:cs="Times New Roman"/>
        </w:rPr>
      </w:pPr>
      <w:r w:rsidRPr="003A49C1">
        <w:rPr>
          <w:rFonts w:ascii="Times New Roman" w:hAnsi="Times New Roman" w:cs="Times New Roman"/>
        </w:rPr>
        <w:t>1.</w:t>
      </w:r>
      <w:r w:rsidRPr="003A49C1">
        <w:rPr>
          <w:rFonts w:ascii="Times New Roman" w:hAnsi="Times New Roman" w:cs="Times New Roman"/>
        </w:rPr>
        <w:tab/>
        <w:t xml:space="preserve">Original invoices </w:t>
      </w:r>
      <w:r w:rsidR="00305F02">
        <w:rPr>
          <w:rFonts w:ascii="Times New Roman" w:hAnsi="Times New Roman" w:cs="Times New Roman"/>
        </w:rPr>
        <w:t>shall</w:t>
      </w:r>
      <w:r w:rsidR="00305F02" w:rsidRPr="003A49C1">
        <w:rPr>
          <w:rFonts w:ascii="Times New Roman" w:hAnsi="Times New Roman" w:cs="Times New Roman"/>
        </w:rPr>
        <w:t xml:space="preserve"> </w:t>
      </w:r>
      <w:r w:rsidRPr="003A49C1">
        <w:rPr>
          <w:rFonts w:ascii="Times New Roman" w:hAnsi="Times New Roman" w:cs="Times New Roman"/>
        </w:rPr>
        <w:t xml:space="preserve">be </w:t>
      </w:r>
      <w:r w:rsidR="00305F02">
        <w:rPr>
          <w:rFonts w:ascii="Times New Roman" w:hAnsi="Times New Roman" w:cs="Times New Roman"/>
        </w:rPr>
        <w:t>e-</w:t>
      </w:r>
      <w:r w:rsidR="00B1758B" w:rsidRPr="003A49C1">
        <w:rPr>
          <w:rFonts w:ascii="Times New Roman" w:hAnsi="Times New Roman" w:cs="Times New Roman"/>
        </w:rPr>
        <w:t>mailed to</w:t>
      </w:r>
      <w:r w:rsidRPr="003A49C1">
        <w:rPr>
          <w:rFonts w:ascii="Times New Roman" w:hAnsi="Times New Roman" w:cs="Times New Roman"/>
        </w:rPr>
        <w:t xml:space="preserve"> the designated billing office</w:t>
      </w:r>
      <w:r w:rsidR="00305F02">
        <w:rPr>
          <w:rFonts w:ascii="Times New Roman" w:hAnsi="Times New Roman" w:cs="Times New Roman"/>
        </w:rPr>
        <w:t xml:space="preserve"> </w:t>
      </w:r>
      <w:r w:rsidRPr="003A49C1">
        <w:rPr>
          <w:rFonts w:ascii="Times New Roman" w:hAnsi="Times New Roman" w:cs="Times New Roman"/>
        </w:rPr>
        <w:t>as follows:</w:t>
      </w:r>
    </w:p>
    <w:p w14:paraId="43476504" w14:textId="77777777" w:rsidR="00BA3E7F" w:rsidRPr="003A49C1" w:rsidRDefault="00BA3E7F" w:rsidP="00C97433">
      <w:pPr>
        <w:spacing w:after="0" w:line="240" w:lineRule="auto"/>
        <w:ind w:left="1080"/>
        <w:rPr>
          <w:rFonts w:ascii="Times New Roman" w:hAnsi="Times New Roman" w:cs="Times New Roman"/>
        </w:rPr>
      </w:pPr>
    </w:p>
    <w:p w14:paraId="24FB196F" w14:textId="77777777" w:rsidR="00BA3E7F" w:rsidRPr="005D1741" w:rsidRDefault="00BA3E7F" w:rsidP="00C97433">
      <w:pPr>
        <w:spacing w:after="0" w:line="240" w:lineRule="auto"/>
        <w:ind w:left="1800"/>
        <w:rPr>
          <w:rFonts w:ascii="Times New Roman" w:hAnsi="Times New Roman" w:cs="Times New Roman"/>
          <w:b/>
          <w:u w:val="single"/>
        </w:rPr>
      </w:pPr>
      <w:r w:rsidRPr="005D1741">
        <w:rPr>
          <w:rFonts w:ascii="Times New Roman" w:hAnsi="Times New Roman" w:cs="Times New Roman"/>
          <w:b/>
          <w:u w:val="single"/>
        </w:rPr>
        <w:lastRenderedPageBreak/>
        <w:t xml:space="preserve">TO BE DETERMINED AT TIME OF AWARD </w:t>
      </w:r>
    </w:p>
    <w:p w14:paraId="48A6335D" w14:textId="68A61F86" w:rsidR="00BF10EF" w:rsidRDefault="00BF10EF" w:rsidP="00C97433">
      <w:pPr>
        <w:spacing w:after="0" w:line="240" w:lineRule="auto"/>
        <w:ind w:left="1800"/>
        <w:rPr>
          <w:rFonts w:ascii="Times New Roman" w:hAnsi="Times New Roman" w:cs="Times New Roman"/>
        </w:rPr>
      </w:pPr>
      <w:r>
        <w:rPr>
          <w:rFonts w:ascii="Times New Roman" w:hAnsi="Times New Roman" w:cs="Times New Roman"/>
        </w:rPr>
        <w:t>(Insert Address)</w:t>
      </w:r>
    </w:p>
    <w:p w14:paraId="1178181A" w14:textId="3BF888D5" w:rsidR="00BA3E7F" w:rsidRPr="008122D3" w:rsidRDefault="00BA3E7F" w:rsidP="00C97433">
      <w:pPr>
        <w:spacing w:after="0" w:line="240" w:lineRule="auto"/>
        <w:ind w:left="1800"/>
        <w:rPr>
          <w:rFonts w:ascii="Times New Roman" w:hAnsi="Times New Roman" w:cs="Times New Roman"/>
        </w:rPr>
      </w:pPr>
      <w:r w:rsidRPr="008122D3">
        <w:rPr>
          <w:rFonts w:ascii="Times New Roman" w:hAnsi="Times New Roman" w:cs="Times New Roman"/>
        </w:rPr>
        <w:t xml:space="preserve">Email: ____________@noaa.gov </w:t>
      </w:r>
    </w:p>
    <w:p w14:paraId="47414EAC" w14:textId="77777777" w:rsidR="00BA3E7F" w:rsidRPr="003A49C1" w:rsidRDefault="00BA3E7F" w:rsidP="00C97433">
      <w:pPr>
        <w:spacing w:after="0" w:line="240" w:lineRule="auto"/>
        <w:ind w:left="1800"/>
        <w:rPr>
          <w:rFonts w:ascii="Times New Roman" w:hAnsi="Times New Roman" w:cs="Times New Roman"/>
        </w:rPr>
      </w:pPr>
      <w:r w:rsidRPr="008122D3">
        <w:rPr>
          <w:rFonts w:ascii="Times New Roman" w:hAnsi="Times New Roman" w:cs="Times New Roman"/>
        </w:rPr>
        <w:t>Phone: ___-___-____</w:t>
      </w:r>
    </w:p>
    <w:p w14:paraId="2F74034A" w14:textId="77777777" w:rsidR="00BA3E7F" w:rsidRPr="003A49C1" w:rsidRDefault="00BA3E7F" w:rsidP="00C97433">
      <w:pPr>
        <w:spacing w:after="0" w:line="240" w:lineRule="auto"/>
        <w:ind w:left="1080"/>
        <w:rPr>
          <w:rFonts w:ascii="Times New Roman" w:hAnsi="Times New Roman" w:cs="Times New Roman"/>
        </w:rPr>
      </w:pPr>
    </w:p>
    <w:p w14:paraId="10AEE974" w14:textId="1CFAD775" w:rsidR="00BA3E7F" w:rsidRDefault="00BA3E7F" w:rsidP="00C97433">
      <w:pPr>
        <w:spacing w:after="0" w:line="240" w:lineRule="auto"/>
        <w:ind w:left="1080"/>
        <w:rPr>
          <w:rFonts w:ascii="Times New Roman" w:hAnsi="Times New Roman" w:cs="Times New Roman"/>
        </w:rPr>
      </w:pPr>
      <w:r w:rsidRPr="003A49C1">
        <w:rPr>
          <w:rFonts w:ascii="Times New Roman" w:hAnsi="Times New Roman" w:cs="Times New Roman"/>
        </w:rPr>
        <w:t>2.</w:t>
      </w:r>
      <w:r w:rsidRPr="003A49C1">
        <w:rPr>
          <w:rFonts w:ascii="Times New Roman" w:hAnsi="Times New Roman" w:cs="Times New Roman"/>
        </w:rPr>
        <w:tab/>
        <w:t>A copy of all invoices shall be mailed</w:t>
      </w:r>
      <w:r w:rsidR="00305F02">
        <w:rPr>
          <w:rFonts w:ascii="Times New Roman" w:hAnsi="Times New Roman" w:cs="Times New Roman"/>
        </w:rPr>
        <w:t xml:space="preserve"> </w:t>
      </w:r>
      <w:r w:rsidR="00B1758B">
        <w:rPr>
          <w:rFonts w:ascii="Times New Roman" w:hAnsi="Times New Roman" w:cs="Times New Roman"/>
        </w:rPr>
        <w:t>and e</w:t>
      </w:r>
      <w:r w:rsidRPr="003A49C1">
        <w:rPr>
          <w:rFonts w:ascii="Times New Roman" w:hAnsi="Times New Roman" w:cs="Times New Roman"/>
        </w:rPr>
        <w:t>-mailed, to the contract administration office as follows:</w:t>
      </w:r>
    </w:p>
    <w:p w14:paraId="213ECA21" w14:textId="77777777" w:rsidR="005D1741" w:rsidRPr="003A49C1" w:rsidRDefault="005D1741" w:rsidP="00C97433">
      <w:pPr>
        <w:spacing w:after="0" w:line="240" w:lineRule="auto"/>
        <w:ind w:left="1080"/>
        <w:rPr>
          <w:rFonts w:ascii="Times New Roman" w:hAnsi="Times New Roman" w:cs="Times New Roman"/>
        </w:rPr>
      </w:pPr>
    </w:p>
    <w:p w14:paraId="00DD164E" w14:textId="77777777" w:rsidR="00BA3E7F" w:rsidRPr="008122D3" w:rsidRDefault="00BA3E7F" w:rsidP="00C97433">
      <w:pPr>
        <w:spacing w:after="0" w:line="240" w:lineRule="auto"/>
        <w:ind w:left="1800"/>
        <w:rPr>
          <w:rFonts w:ascii="Times New Roman" w:hAnsi="Times New Roman" w:cs="Times New Roman"/>
        </w:rPr>
      </w:pPr>
      <w:r w:rsidRPr="008122D3">
        <w:rPr>
          <w:rFonts w:ascii="Times New Roman" w:hAnsi="Times New Roman" w:cs="Times New Roman"/>
        </w:rPr>
        <w:t>NOAA/Eastern Region Acquisition Division</w:t>
      </w:r>
    </w:p>
    <w:p w14:paraId="3CAD584C" w14:textId="181E12D9" w:rsidR="00BA3E7F" w:rsidRPr="008122D3" w:rsidRDefault="00BF10EF" w:rsidP="00C97433">
      <w:pPr>
        <w:spacing w:after="0" w:line="240" w:lineRule="auto"/>
        <w:ind w:left="1800"/>
        <w:rPr>
          <w:rFonts w:ascii="Times New Roman" w:hAnsi="Times New Roman" w:cs="Times New Roman"/>
        </w:rPr>
      </w:pPr>
      <w:r w:rsidRPr="008122D3">
        <w:rPr>
          <w:rFonts w:ascii="Times New Roman" w:hAnsi="Times New Roman" w:cs="Times New Roman"/>
        </w:rPr>
        <w:t xml:space="preserve">Attn:  </w:t>
      </w:r>
      <w:r w:rsidR="008122D3" w:rsidRPr="008122D3">
        <w:rPr>
          <w:rFonts w:ascii="Times New Roman" w:hAnsi="Times New Roman" w:cs="Times New Roman"/>
        </w:rPr>
        <w:t>Chris Meconnahey</w:t>
      </w:r>
    </w:p>
    <w:p w14:paraId="61212AA8" w14:textId="45D873F2" w:rsidR="00BA3E7F" w:rsidRPr="008122D3" w:rsidRDefault="00BF10EF" w:rsidP="00C97433">
      <w:pPr>
        <w:spacing w:after="0" w:line="240" w:lineRule="auto"/>
        <w:ind w:left="1800"/>
        <w:rPr>
          <w:rFonts w:ascii="Times New Roman" w:hAnsi="Times New Roman" w:cs="Times New Roman"/>
        </w:rPr>
      </w:pPr>
      <w:r w:rsidRPr="008122D3">
        <w:rPr>
          <w:rFonts w:ascii="Times New Roman" w:hAnsi="Times New Roman" w:cs="Times New Roman"/>
        </w:rPr>
        <w:t>200 Granby Street, Suite 405</w:t>
      </w:r>
    </w:p>
    <w:p w14:paraId="506E6C89" w14:textId="77777777" w:rsidR="00BA3E7F" w:rsidRPr="008122D3" w:rsidRDefault="00BA3E7F" w:rsidP="00C97433">
      <w:pPr>
        <w:spacing w:after="0" w:line="240" w:lineRule="auto"/>
        <w:ind w:left="1800"/>
        <w:rPr>
          <w:rFonts w:ascii="Times New Roman" w:hAnsi="Times New Roman" w:cs="Times New Roman"/>
        </w:rPr>
      </w:pPr>
      <w:r w:rsidRPr="008122D3">
        <w:rPr>
          <w:rFonts w:ascii="Times New Roman" w:hAnsi="Times New Roman" w:cs="Times New Roman"/>
        </w:rPr>
        <w:t>Norfolk, VA  23510</w:t>
      </w:r>
    </w:p>
    <w:p w14:paraId="3746A720" w14:textId="0014FA41" w:rsidR="00BA3E7F" w:rsidRPr="003A49C1" w:rsidRDefault="00BA3E7F" w:rsidP="00C97433">
      <w:pPr>
        <w:spacing w:after="0" w:line="240" w:lineRule="auto"/>
        <w:ind w:left="1800"/>
        <w:rPr>
          <w:rFonts w:ascii="Times New Roman" w:hAnsi="Times New Roman" w:cs="Times New Roman"/>
        </w:rPr>
      </w:pPr>
      <w:r w:rsidRPr="008122D3">
        <w:rPr>
          <w:rFonts w:ascii="Times New Roman" w:hAnsi="Times New Roman" w:cs="Times New Roman"/>
        </w:rPr>
        <w:t xml:space="preserve">Email: </w:t>
      </w:r>
      <w:r w:rsidR="008122D3" w:rsidRPr="008122D3">
        <w:rPr>
          <w:rFonts w:ascii="Times New Roman" w:hAnsi="Times New Roman" w:cs="Times New Roman"/>
        </w:rPr>
        <w:t>(chris.meconnahey@noaa.gov</w:t>
      </w:r>
      <w:r w:rsidR="00BF10EF" w:rsidRPr="008122D3">
        <w:rPr>
          <w:rFonts w:ascii="Times New Roman" w:hAnsi="Times New Roman" w:cs="Times New Roman"/>
        </w:rPr>
        <w:t>)</w:t>
      </w:r>
      <w:r w:rsidRPr="003A49C1">
        <w:rPr>
          <w:rFonts w:ascii="Times New Roman" w:hAnsi="Times New Roman" w:cs="Times New Roman"/>
        </w:rPr>
        <w:t xml:space="preserve"> </w:t>
      </w:r>
    </w:p>
    <w:p w14:paraId="2C864AEC" w14:textId="77777777" w:rsidR="00BA3E7F" w:rsidRPr="003A49C1" w:rsidRDefault="00BA3E7F" w:rsidP="00C97433">
      <w:pPr>
        <w:spacing w:after="0" w:line="240" w:lineRule="auto"/>
        <w:ind w:left="1080"/>
        <w:rPr>
          <w:rFonts w:ascii="Times New Roman" w:hAnsi="Times New Roman" w:cs="Times New Roman"/>
        </w:rPr>
      </w:pPr>
    </w:p>
    <w:p w14:paraId="36F50079" w14:textId="77777777" w:rsidR="00BA3E7F" w:rsidRDefault="00BA3E7F" w:rsidP="00C97433">
      <w:pPr>
        <w:spacing w:after="0" w:line="240" w:lineRule="auto"/>
        <w:ind w:left="1080"/>
        <w:rPr>
          <w:rFonts w:ascii="Times New Roman" w:hAnsi="Times New Roman" w:cs="Times New Roman"/>
        </w:rPr>
      </w:pPr>
      <w:r w:rsidRPr="003A49C1">
        <w:rPr>
          <w:rFonts w:ascii="Times New Roman" w:hAnsi="Times New Roman" w:cs="Times New Roman"/>
        </w:rPr>
        <w:t>3.</w:t>
      </w:r>
      <w:r w:rsidRPr="003A49C1">
        <w:rPr>
          <w:rFonts w:ascii="Times New Roman" w:hAnsi="Times New Roman" w:cs="Times New Roman"/>
        </w:rPr>
        <w:tab/>
        <w:t>The designated payment office for this contract is:</w:t>
      </w:r>
    </w:p>
    <w:p w14:paraId="701FF965" w14:textId="77777777" w:rsidR="005D1741" w:rsidRPr="003A49C1" w:rsidRDefault="005D1741" w:rsidP="00C97433">
      <w:pPr>
        <w:spacing w:after="0" w:line="240" w:lineRule="auto"/>
        <w:ind w:left="1080"/>
        <w:rPr>
          <w:rFonts w:ascii="Times New Roman" w:hAnsi="Times New Roman" w:cs="Times New Roman"/>
        </w:rPr>
      </w:pPr>
    </w:p>
    <w:p w14:paraId="34250870" w14:textId="5F54FB98" w:rsidR="00BA3E7F" w:rsidRPr="003A49C1" w:rsidRDefault="00BF10EF" w:rsidP="00C97433">
      <w:pPr>
        <w:spacing w:after="0" w:line="240" w:lineRule="auto"/>
        <w:ind w:left="1800"/>
        <w:rPr>
          <w:rFonts w:ascii="Times New Roman" w:hAnsi="Times New Roman" w:cs="Times New Roman"/>
        </w:rPr>
      </w:pPr>
      <w:r>
        <w:rPr>
          <w:rFonts w:ascii="Times New Roman" w:hAnsi="Times New Roman" w:cs="Times New Roman"/>
        </w:rPr>
        <w:t>TBD</w:t>
      </w:r>
      <w:r w:rsidR="00BA3E7F" w:rsidRPr="003A49C1">
        <w:rPr>
          <w:rFonts w:ascii="Times New Roman" w:hAnsi="Times New Roman" w:cs="Times New Roman"/>
        </w:rPr>
        <w:tab/>
      </w:r>
    </w:p>
    <w:p w14:paraId="0BC183DD" w14:textId="77777777" w:rsidR="00BA3E7F" w:rsidRPr="003A49C1" w:rsidRDefault="00BA3E7F" w:rsidP="00C97433">
      <w:pPr>
        <w:spacing w:after="0" w:line="240" w:lineRule="auto"/>
        <w:ind w:left="1440"/>
        <w:rPr>
          <w:rFonts w:ascii="Times New Roman" w:hAnsi="Times New Roman" w:cs="Times New Roman"/>
        </w:rPr>
      </w:pPr>
    </w:p>
    <w:p w14:paraId="20EB8631" w14:textId="6B03A82A" w:rsidR="00BA3E7F" w:rsidRDefault="00A7097F" w:rsidP="00C97433">
      <w:pPr>
        <w:spacing w:after="0" w:line="240" w:lineRule="auto"/>
        <w:ind w:left="720"/>
        <w:rPr>
          <w:rFonts w:ascii="Times New Roman" w:hAnsi="Times New Roman" w:cs="Times New Roman"/>
        </w:rPr>
      </w:pPr>
      <w:r w:rsidRPr="003A49C1">
        <w:rPr>
          <w:rFonts w:ascii="Times New Roman" w:hAnsi="Times New Roman" w:cs="Times New Roman"/>
        </w:rPr>
        <w:t xml:space="preserve"> </w:t>
      </w:r>
      <w:r w:rsidR="00BA3E7F" w:rsidRPr="003A49C1">
        <w:rPr>
          <w:rFonts w:ascii="Times New Roman" w:hAnsi="Times New Roman" w:cs="Times New Roman"/>
        </w:rPr>
        <w:t>(</w:t>
      </w:r>
      <w:r w:rsidR="00305F02">
        <w:rPr>
          <w:rFonts w:ascii="Times New Roman" w:hAnsi="Times New Roman" w:cs="Times New Roman"/>
        </w:rPr>
        <w:t>b</w:t>
      </w:r>
      <w:r w:rsidR="00BA3E7F" w:rsidRPr="003A49C1">
        <w:rPr>
          <w:rFonts w:ascii="Times New Roman" w:hAnsi="Times New Roman" w:cs="Times New Roman"/>
        </w:rPr>
        <w:t>)</w:t>
      </w:r>
      <w:r w:rsidR="00BA3E7F" w:rsidRPr="003A49C1">
        <w:rPr>
          <w:rFonts w:ascii="Times New Roman" w:hAnsi="Times New Roman" w:cs="Times New Roman"/>
        </w:rPr>
        <w:tab/>
        <w:t xml:space="preserve">The Government will return invoices that do not comply with these requirements. </w:t>
      </w:r>
    </w:p>
    <w:p w14:paraId="065733FE" w14:textId="5A725DEE" w:rsidR="009B308C" w:rsidRDefault="009B308C" w:rsidP="00C97433">
      <w:pPr>
        <w:spacing w:after="0" w:line="240" w:lineRule="auto"/>
        <w:ind w:left="720"/>
        <w:rPr>
          <w:rFonts w:ascii="Times New Roman" w:hAnsi="Times New Roman" w:cs="Times New Roman"/>
        </w:rPr>
      </w:pPr>
    </w:p>
    <w:p w14:paraId="0CE147E8" w14:textId="586795F2" w:rsidR="009B308C" w:rsidRPr="009B308C" w:rsidRDefault="009B308C" w:rsidP="00D40E85">
      <w:pPr>
        <w:pStyle w:val="ListParagraph"/>
        <w:numPr>
          <w:ilvl w:val="0"/>
          <w:numId w:val="7"/>
        </w:numPr>
        <w:spacing w:after="0" w:line="240" w:lineRule="auto"/>
        <w:rPr>
          <w:rFonts w:ascii="Times New Roman" w:hAnsi="Times New Roman" w:cs="Times New Roman"/>
          <w:b/>
        </w:rPr>
      </w:pPr>
      <w:r>
        <w:rPr>
          <w:rFonts w:ascii="Times New Roman" w:hAnsi="Times New Roman" w:cs="Times New Roman"/>
          <w:b/>
        </w:rPr>
        <w:t xml:space="preserve"> </w:t>
      </w:r>
      <w:r w:rsidRPr="009B308C">
        <w:rPr>
          <w:rFonts w:ascii="Times New Roman" w:hAnsi="Times New Roman" w:cs="Times New Roman"/>
          <w:b/>
        </w:rPr>
        <w:t>CAR 1352.216-75 Minimum and maximum contract amounts.</w:t>
      </w:r>
      <w:r>
        <w:rPr>
          <w:rFonts w:ascii="Times New Roman" w:hAnsi="Times New Roman" w:cs="Times New Roman"/>
          <w:b/>
        </w:rPr>
        <w:t xml:space="preserve"> (MAR 2010)</w:t>
      </w:r>
    </w:p>
    <w:p w14:paraId="39904142" w14:textId="77777777" w:rsidR="009B308C" w:rsidRPr="009B308C" w:rsidRDefault="009B308C" w:rsidP="009B308C">
      <w:pPr>
        <w:spacing w:after="0" w:line="240" w:lineRule="auto"/>
        <w:ind w:left="720"/>
        <w:rPr>
          <w:rFonts w:ascii="Times New Roman" w:hAnsi="Times New Roman" w:cs="Times New Roman"/>
        </w:rPr>
      </w:pPr>
    </w:p>
    <w:p w14:paraId="6E2460BC"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As prescribed in 48 CFR 1316.506(a), insert the following clause:</w:t>
      </w:r>
    </w:p>
    <w:p w14:paraId="049FEB63" w14:textId="77777777" w:rsidR="009B308C" w:rsidRPr="009B308C" w:rsidRDefault="009B308C" w:rsidP="009B308C">
      <w:pPr>
        <w:spacing w:after="0" w:line="240" w:lineRule="auto"/>
        <w:ind w:left="720"/>
        <w:rPr>
          <w:rFonts w:ascii="Times New Roman" w:hAnsi="Times New Roman" w:cs="Times New Roman"/>
        </w:rPr>
      </w:pPr>
    </w:p>
    <w:p w14:paraId="0615D56A"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Minimum and Maximum Contract Amounts (APR 2010)</w:t>
      </w:r>
    </w:p>
    <w:p w14:paraId="0EA8E993" w14:textId="77777777" w:rsidR="009B308C" w:rsidRPr="009B308C" w:rsidRDefault="009B308C" w:rsidP="009B308C">
      <w:pPr>
        <w:spacing w:after="0" w:line="240" w:lineRule="auto"/>
        <w:ind w:left="720"/>
        <w:rPr>
          <w:rFonts w:ascii="Times New Roman" w:hAnsi="Times New Roman" w:cs="Times New Roman"/>
        </w:rPr>
      </w:pPr>
    </w:p>
    <w:p w14:paraId="01156A5F" w14:textId="22E0413A"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During the term of the contract, the Government shall place o</w:t>
      </w:r>
      <w:r w:rsidR="002217C9">
        <w:rPr>
          <w:rFonts w:ascii="Times New Roman" w:hAnsi="Times New Roman" w:cs="Times New Roman"/>
        </w:rPr>
        <w:t>rders totaling a minimum of $</w:t>
      </w:r>
      <w:r w:rsidR="006B18D7">
        <w:rPr>
          <w:rFonts w:ascii="Times New Roman" w:hAnsi="Times New Roman" w:cs="Times New Roman"/>
        </w:rPr>
        <w:t>2,500</w:t>
      </w:r>
      <w:r w:rsidR="002217C9">
        <w:rPr>
          <w:rFonts w:ascii="Times New Roman" w:hAnsi="Times New Roman" w:cs="Times New Roman"/>
        </w:rPr>
        <w:t>.00</w:t>
      </w:r>
      <w:r w:rsidRPr="009B308C">
        <w:rPr>
          <w:rFonts w:ascii="Times New Roman" w:hAnsi="Times New Roman" w:cs="Times New Roman"/>
        </w:rPr>
        <w:t xml:space="preserve">. The amount of </w:t>
      </w:r>
      <w:r w:rsidR="002217C9">
        <w:rPr>
          <w:rFonts w:ascii="Times New Roman" w:hAnsi="Times New Roman" w:cs="Times New Roman"/>
        </w:rPr>
        <w:t>all orders shall not exceed TBD at Time of Award</w:t>
      </w:r>
      <w:r w:rsidRPr="009B308C">
        <w:rPr>
          <w:rFonts w:ascii="Times New Roman" w:hAnsi="Times New Roman" w:cs="Times New Roman"/>
        </w:rPr>
        <w:t>.</w:t>
      </w:r>
    </w:p>
    <w:p w14:paraId="2D9E7A4E" w14:textId="77777777" w:rsidR="009B308C" w:rsidRPr="009B308C" w:rsidRDefault="009B308C" w:rsidP="009B308C">
      <w:pPr>
        <w:spacing w:after="0" w:line="240" w:lineRule="auto"/>
        <w:ind w:left="720"/>
        <w:rPr>
          <w:rFonts w:ascii="Times New Roman" w:hAnsi="Times New Roman" w:cs="Times New Roman"/>
        </w:rPr>
      </w:pPr>
    </w:p>
    <w:p w14:paraId="33C6DA3B"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(End of clause)</w:t>
      </w:r>
    </w:p>
    <w:p w14:paraId="6EAECAE2" w14:textId="77777777" w:rsidR="009B308C" w:rsidRPr="009B308C" w:rsidRDefault="009B308C" w:rsidP="009B308C">
      <w:pPr>
        <w:spacing w:after="0" w:line="240" w:lineRule="auto"/>
        <w:ind w:left="720"/>
        <w:rPr>
          <w:rFonts w:ascii="Times New Roman" w:hAnsi="Times New Roman" w:cs="Times New Roman"/>
        </w:rPr>
      </w:pPr>
    </w:p>
    <w:p w14:paraId="4A54B1C6" w14:textId="54D8B610" w:rsidR="009B308C" w:rsidRPr="009B308C" w:rsidRDefault="009B308C" w:rsidP="00D40E85">
      <w:pPr>
        <w:pStyle w:val="ListParagraph"/>
        <w:numPr>
          <w:ilvl w:val="0"/>
          <w:numId w:val="7"/>
        </w:numPr>
        <w:spacing w:after="0" w:line="240" w:lineRule="auto"/>
        <w:rPr>
          <w:rFonts w:ascii="Times New Roman" w:hAnsi="Times New Roman" w:cs="Times New Roman"/>
          <w:b/>
        </w:rPr>
      </w:pPr>
      <w:r w:rsidRPr="009B308C">
        <w:rPr>
          <w:rFonts w:ascii="Times New Roman" w:hAnsi="Times New Roman" w:cs="Times New Roman"/>
          <w:b/>
        </w:rPr>
        <w:t>1352.216-76 Placement of orders.</w:t>
      </w:r>
      <w:r>
        <w:rPr>
          <w:rFonts w:ascii="Times New Roman" w:hAnsi="Times New Roman" w:cs="Times New Roman"/>
          <w:b/>
        </w:rPr>
        <w:t xml:space="preserve">  (MAR 2010)</w:t>
      </w:r>
    </w:p>
    <w:p w14:paraId="2E34CD13" w14:textId="77777777" w:rsidR="009B308C" w:rsidRPr="009B308C" w:rsidRDefault="009B308C" w:rsidP="009B308C">
      <w:pPr>
        <w:spacing w:after="0" w:line="240" w:lineRule="auto"/>
        <w:ind w:left="720"/>
        <w:rPr>
          <w:rFonts w:ascii="Times New Roman" w:hAnsi="Times New Roman" w:cs="Times New Roman"/>
        </w:rPr>
      </w:pPr>
    </w:p>
    <w:p w14:paraId="3AAC2B11"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As prescribed in 48 CFR 1316.506(b), insert the following clause:</w:t>
      </w:r>
    </w:p>
    <w:p w14:paraId="79FD0ADB" w14:textId="77777777" w:rsidR="009B308C" w:rsidRPr="009B308C" w:rsidRDefault="009B308C" w:rsidP="009B308C">
      <w:pPr>
        <w:spacing w:after="0" w:line="240" w:lineRule="auto"/>
        <w:ind w:left="720"/>
        <w:rPr>
          <w:rFonts w:ascii="Times New Roman" w:hAnsi="Times New Roman" w:cs="Times New Roman"/>
        </w:rPr>
      </w:pPr>
    </w:p>
    <w:p w14:paraId="7B967209"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Placement of Orders (APR 2010)</w:t>
      </w:r>
    </w:p>
    <w:p w14:paraId="55A1B47C" w14:textId="77777777" w:rsidR="009B308C" w:rsidRPr="009B308C" w:rsidRDefault="009B308C" w:rsidP="009B308C">
      <w:pPr>
        <w:spacing w:after="0" w:line="240" w:lineRule="auto"/>
        <w:ind w:left="720"/>
        <w:rPr>
          <w:rFonts w:ascii="Times New Roman" w:hAnsi="Times New Roman" w:cs="Times New Roman"/>
        </w:rPr>
      </w:pPr>
    </w:p>
    <w:p w14:paraId="3795E492"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(a) The contractor shall provide goods and/or services under this contract only as directed in orders issued by authorized individuals. In accordance with FAR 16.505, each order will include:</w:t>
      </w:r>
    </w:p>
    <w:p w14:paraId="0C6E819F" w14:textId="77777777" w:rsidR="009B308C" w:rsidRPr="009B308C" w:rsidRDefault="009B308C" w:rsidP="009B308C">
      <w:pPr>
        <w:spacing w:after="0" w:line="240" w:lineRule="auto"/>
        <w:ind w:left="720"/>
        <w:rPr>
          <w:rFonts w:ascii="Times New Roman" w:hAnsi="Times New Roman" w:cs="Times New Roman"/>
        </w:rPr>
      </w:pPr>
    </w:p>
    <w:p w14:paraId="066F564E"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(1) Date of order;</w:t>
      </w:r>
    </w:p>
    <w:p w14:paraId="784EA1E2" w14:textId="77777777" w:rsidR="009B308C" w:rsidRPr="009B308C" w:rsidRDefault="009B308C" w:rsidP="009B308C">
      <w:pPr>
        <w:spacing w:after="0" w:line="240" w:lineRule="auto"/>
        <w:ind w:left="720"/>
        <w:rPr>
          <w:rFonts w:ascii="Times New Roman" w:hAnsi="Times New Roman" w:cs="Times New Roman"/>
        </w:rPr>
      </w:pPr>
    </w:p>
    <w:p w14:paraId="7BA55A1A"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(2) Contract number and order number;</w:t>
      </w:r>
    </w:p>
    <w:p w14:paraId="117E9328" w14:textId="77777777" w:rsidR="009B308C" w:rsidRPr="009B308C" w:rsidRDefault="009B308C" w:rsidP="009B308C">
      <w:pPr>
        <w:spacing w:after="0" w:line="240" w:lineRule="auto"/>
        <w:ind w:left="720"/>
        <w:rPr>
          <w:rFonts w:ascii="Times New Roman" w:hAnsi="Times New Roman" w:cs="Times New Roman"/>
        </w:rPr>
      </w:pPr>
    </w:p>
    <w:p w14:paraId="3FE014D0"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(3) Item number and description, quantity, and unit price or estimated cost or fee;</w:t>
      </w:r>
    </w:p>
    <w:p w14:paraId="128B3AA5" w14:textId="77777777" w:rsidR="009B308C" w:rsidRPr="009B308C" w:rsidRDefault="009B308C" w:rsidP="009B308C">
      <w:pPr>
        <w:spacing w:after="0" w:line="240" w:lineRule="auto"/>
        <w:ind w:left="720"/>
        <w:rPr>
          <w:rFonts w:ascii="Times New Roman" w:hAnsi="Times New Roman" w:cs="Times New Roman"/>
        </w:rPr>
      </w:pPr>
    </w:p>
    <w:p w14:paraId="02557F92"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(4) Delivery or performance date;</w:t>
      </w:r>
    </w:p>
    <w:p w14:paraId="250BBD49" w14:textId="77777777" w:rsidR="009B308C" w:rsidRPr="009B308C" w:rsidRDefault="009B308C" w:rsidP="009B308C">
      <w:pPr>
        <w:spacing w:after="0" w:line="240" w:lineRule="auto"/>
        <w:ind w:left="720"/>
        <w:rPr>
          <w:rFonts w:ascii="Times New Roman" w:hAnsi="Times New Roman" w:cs="Times New Roman"/>
        </w:rPr>
      </w:pPr>
    </w:p>
    <w:p w14:paraId="4E696AAB"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(5) Place of delivery or performance (including consignee);</w:t>
      </w:r>
    </w:p>
    <w:p w14:paraId="3D2E0819" w14:textId="77777777" w:rsidR="009B308C" w:rsidRPr="009B308C" w:rsidRDefault="009B308C" w:rsidP="009B308C">
      <w:pPr>
        <w:spacing w:after="0" w:line="240" w:lineRule="auto"/>
        <w:ind w:left="720"/>
        <w:rPr>
          <w:rFonts w:ascii="Times New Roman" w:hAnsi="Times New Roman" w:cs="Times New Roman"/>
        </w:rPr>
      </w:pPr>
    </w:p>
    <w:p w14:paraId="29F98917"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(6) Packaging, packing, and shipping instructions, if any;</w:t>
      </w:r>
    </w:p>
    <w:p w14:paraId="650D014F" w14:textId="77777777" w:rsidR="009B308C" w:rsidRPr="009B308C" w:rsidRDefault="009B308C" w:rsidP="009B308C">
      <w:pPr>
        <w:spacing w:after="0" w:line="240" w:lineRule="auto"/>
        <w:ind w:left="720"/>
        <w:rPr>
          <w:rFonts w:ascii="Times New Roman" w:hAnsi="Times New Roman" w:cs="Times New Roman"/>
        </w:rPr>
      </w:pPr>
    </w:p>
    <w:p w14:paraId="3EF81841"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(7) Accounting and appropriation data;</w:t>
      </w:r>
    </w:p>
    <w:p w14:paraId="4EC7464F" w14:textId="77777777" w:rsidR="009B308C" w:rsidRPr="009B308C" w:rsidRDefault="009B308C" w:rsidP="009B308C">
      <w:pPr>
        <w:spacing w:after="0" w:line="240" w:lineRule="auto"/>
        <w:ind w:left="720"/>
        <w:rPr>
          <w:rFonts w:ascii="Times New Roman" w:hAnsi="Times New Roman" w:cs="Times New Roman"/>
        </w:rPr>
      </w:pPr>
    </w:p>
    <w:p w14:paraId="4DE13697"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(8) Method of payment and payment office, if not specified in the contract;</w:t>
      </w:r>
    </w:p>
    <w:p w14:paraId="53F81C4A" w14:textId="77777777" w:rsidR="009B308C" w:rsidRPr="009B308C" w:rsidRDefault="009B308C" w:rsidP="009B308C">
      <w:pPr>
        <w:spacing w:after="0" w:line="240" w:lineRule="auto"/>
        <w:ind w:left="720"/>
        <w:rPr>
          <w:rFonts w:ascii="Times New Roman" w:hAnsi="Times New Roman" w:cs="Times New Roman"/>
        </w:rPr>
      </w:pPr>
    </w:p>
    <w:p w14:paraId="70623020"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(9) Any other pertinent information.</w:t>
      </w:r>
    </w:p>
    <w:p w14:paraId="01DD3563" w14:textId="77777777" w:rsidR="009B308C" w:rsidRPr="009B308C" w:rsidRDefault="009B308C" w:rsidP="009B308C">
      <w:pPr>
        <w:spacing w:after="0" w:line="240" w:lineRule="auto"/>
        <w:ind w:left="720"/>
        <w:rPr>
          <w:rFonts w:ascii="Times New Roman" w:hAnsi="Times New Roman" w:cs="Times New Roman"/>
        </w:rPr>
      </w:pPr>
    </w:p>
    <w:p w14:paraId="1E55D0E3"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(b) In accordance with FAR 52.216–18, Ordering, the following individuals (or activities) are authorized to place orders against this contract:</w:t>
      </w:r>
    </w:p>
    <w:p w14:paraId="5D3B579A" w14:textId="77777777" w:rsidR="009B308C" w:rsidRPr="009B308C" w:rsidRDefault="009B308C" w:rsidP="009B308C">
      <w:pPr>
        <w:spacing w:after="0" w:line="240" w:lineRule="auto"/>
        <w:ind w:left="720"/>
        <w:rPr>
          <w:rFonts w:ascii="Times New Roman" w:hAnsi="Times New Roman" w:cs="Times New Roman"/>
        </w:rPr>
      </w:pPr>
    </w:p>
    <w:p w14:paraId="7FEB621E" w14:textId="5C9DCCE4" w:rsidR="009B308C" w:rsidRDefault="002217C9" w:rsidP="009B308C">
      <w:pPr>
        <w:spacing w:after="0" w:line="240" w:lineRule="auto"/>
        <w:ind w:left="720"/>
        <w:rPr>
          <w:rFonts w:ascii="Times New Roman" w:hAnsi="Times New Roman" w:cs="Times New Roman"/>
        </w:rPr>
      </w:pPr>
      <w:r>
        <w:rPr>
          <w:rFonts w:ascii="Times New Roman" w:hAnsi="Times New Roman" w:cs="Times New Roman"/>
        </w:rPr>
        <w:t>NOAA</w:t>
      </w:r>
    </w:p>
    <w:p w14:paraId="633A7AC7" w14:textId="77777777" w:rsidR="002217C9" w:rsidRPr="002217C9" w:rsidRDefault="002217C9" w:rsidP="002217C9">
      <w:pPr>
        <w:spacing w:after="0" w:line="240" w:lineRule="auto"/>
        <w:ind w:left="720"/>
        <w:rPr>
          <w:rFonts w:ascii="Times New Roman" w:hAnsi="Times New Roman" w:cs="Times New Roman"/>
        </w:rPr>
      </w:pPr>
      <w:r w:rsidRPr="002217C9">
        <w:rPr>
          <w:rFonts w:ascii="Times New Roman" w:hAnsi="Times New Roman" w:cs="Times New Roman"/>
        </w:rPr>
        <w:t>Eastern Region Acquisition Division</w:t>
      </w:r>
    </w:p>
    <w:p w14:paraId="558510DD" w14:textId="77777777" w:rsidR="002217C9" w:rsidRPr="002217C9" w:rsidRDefault="002217C9" w:rsidP="002217C9">
      <w:pPr>
        <w:spacing w:after="0" w:line="240" w:lineRule="auto"/>
        <w:ind w:left="720"/>
        <w:rPr>
          <w:rFonts w:ascii="Times New Roman" w:hAnsi="Times New Roman" w:cs="Times New Roman"/>
        </w:rPr>
      </w:pPr>
      <w:r w:rsidRPr="002217C9">
        <w:rPr>
          <w:rFonts w:ascii="Times New Roman" w:hAnsi="Times New Roman" w:cs="Times New Roman"/>
        </w:rPr>
        <w:t>Supporting Office of Marine and Aviation Operations</w:t>
      </w:r>
    </w:p>
    <w:p w14:paraId="6CE4CFB1" w14:textId="77777777" w:rsidR="002217C9" w:rsidRPr="002217C9" w:rsidRDefault="002217C9" w:rsidP="002217C9">
      <w:pPr>
        <w:spacing w:after="0" w:line="240" w:lineRule="auto"/>
        <w:ind w:left="720"/>
        <w:rPr>
          <w:rFonts w:ascii="Times New Roman" w:hAnsi="Times New Roman" w:cs="Times New Roman"/>
        </w:rPr>
      </w:pPr>
      <w:r w:rsidRPr="002217C9">
        <w:rPr>
          <w:rFonts w:ascii="Times New Roman" w:hAnsi="Times New Roman" w:cs="Times New Roman"/>
        </w:rPr>
        <w:t>200 Granby Street, RM 405</w:t>
      </w:r>
    </w:p>
    <w:p w14:paraId="2CCA375F" w14:textId="2100983D" w:rsidR="002217C9" w:rsidRDefault="002217C9" w:rsidP="002217C9">
      <w:pPr>
        <w:spacing w:after="0" w:line="240" w:lineRule="auto"/>
        <w:ind w:left="720"/>
        <w:rPr>
          <w:rFonts w:ascii="Times New Roman" w:hAnsi="Times New Roman" w:cs="Times New Roman"/>
        </w:rPr>
      </w:pPr>
      <w:r w:rsidRPr="002217C9">
        <w:rPr>
          <w:rFonts w:ascii="Times New Roman" w:hAnsi="Times New Roman" w:cs="Times New Roman"/>
        </w:rPr>
        <w:t>Norfolk, VA 23510</w:t>
      </w:r>
    </w:p>
    <w:p w14:paraId="16C11F89" w14:textId="77777777" w:rsidR="002217C9" w:rsidRPr="009B308C" w:rsidRDefault="002217C9" w:rsidP="009B308C">
      <w:pPr>
        <w:spacing w:after="0" w:line="240" w:lineRule="auto"/>
        <w:ind w:left="720"/>
        <w:rPr>
          <w:rFonts w:ascii="Times New Roman" w:hAnsi="Times New Roman" w:cs="Times New Roman"/>
        </w:rPr>
      </w:pPr>
    </w:p>
    <w:p w14:paraId="042003D3" w14:textId="7AA6076B"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 xml:space="preserve">(c) If multiple awards have been made, the contact information for the DOC task and delivery order ombudsman is </w:t>
      </w:r>
      <w:r w:rsidR="002217C9">
        <w:rPr>
          <w:rFonts w:ascii="Times New Roman" w:hAnsi="Times New Roman" w:cs="Times New Roman"/>
        </w:rPr>
        <w:t>N/A</w:t>
      </w:r>
    </w:p>
    <w:p w14:paraId="5B3F70EB" w14:textId="77777777" w:rsidR="009B308C" w:rsidRPr="009B308C" w:rsidRDefault="009B308C" w:rsidP="009B308C">
      <w:pPr>
        <w:spacing w:after="0" w:line="240" w:lineRule="auto"/>
        <w:ind w:left="720"/>
        <w:rPr>
          <w:rFonts w:ascii="Times New Roman" w:hAnsi="Times New Roman" w:cs="Times New Roman"/>
        </w:rPr>
      </w:pPr>
    </w:p>
    <w:p w14:paraId="2BDBDB36"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(End of clause)</w:t>
      </w:r>
    </w:p>
    <w:p w14:paraId="205CE804" w14:textId="77777777" w:rsidR="009B308C" w:rsidRPr="009B308C" w:rsidRDefault="009B308C" w:rsidP="009B308C">
      <w:pPr>
        <w:spacing w:after="0" w:line="240" w:lineRule="auto"/>
        <w:ind w:left="720"/>
        <w:rPr>
          <w:rFonts w:ascii="Times New Roman" w:hAnsi="Times New Roman" w:cs="Times New Roman"/>
        </w:rPr>
      </w:pPr>
    </w:p>
    <w:p w14:paraId="273DB2D4" w14:textId="107182A2" w:rsidR="009B308C" w:rsidRPr="009B308C" w:rsidRDefault="009B308C" w:rsidP="00D40E85">
      <w:pPr>
        <w:pStyle w:val="ListParagraph"/>
        <w:numPr>
          <w:ilvl w:val="0"/>
          <w:numId w:val="7"/>
        </w:numPr>
        <w:spacing w:after="0" w:line="240" w:lineRule="auto"/>
        <w:rPr>
          <w:rFonts w:ascii="Times New Roman" w:hAnsi="Times New Roman" w:cs="Times New Roman"/>
          <w:b/>
        </w:rPr>
      </w:pPr>
      <w:r w:rsidRPr="009B308C">
        <w:rPr>
          <w:rFonts w:ascii="Times New Roman" w:hAnsi="Times New Roman" w:cs="Times New Roman"/>
          <w:b/>
        </w:rPr>
        <w:t>1352.216-77 Ceiling price.</w:t>
      </w:r>
      <w:r>
        <w:rPr>
          <w:rFonts w:ascii="Times New Roman" w:hAnsi="Times New Roman" w:cs="Times New Roman"/>
          <w:b/>
        </w:rPr>
        <w:t xml:space="preserve">  (MAR 2010)</w:t>
      </w:r>
    </w:p>
    <w:p w14:paraId="05022C89" w14:textId="77777777" w:rsidR="009B308C" w:rsidRPr="009B308C" w:rsidRDefault="009B308C" w:rsidP="009B308C">
      <w:pPr>
        <w:spacing w:after="0" w:line="240" w:lineRule="auto"/>
        <w:ind w:left="720"/>
        <w:rPr>
          <w:rFonts w:ascii="Times New Roman" w:hAnsi="Times New Roman" w:cs="Times New Roman"/>
        </w:rPr>
      </w:pPr>
    </w:p>
    <w:p w14:paraId="3F733C1E"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As prescribed in 48 CFR 1316.601–70 and 1316.602–70, insert the following clause:</w:t>
      </w:r>
    </w:p>
    <w:p w14:paraId="42D61527" w14:textId="77777777" w:rsidR="009B308C" w:rsidRPr="009B308C" w:rsidRDefault="009B308C" w:rsidP="009B308C">
      <w:pPr>
        <w:spacing w:after="0" w:line="240" w:lineRule="auto"/>
        <w:ind w:left="720"/>
        <w:rPr>
          <w:rFonts w:ascii="Times New Roman" w:hAnsi="Times New Roman" w:cs="Times New Roman"/>
        </w:rPr>
      </w:pPr>
    </w:p>
    <w:p w14:paraId="29F6533C"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Ceiling Price (APR 2010)</w:t>
      </w:r>
    </w:p>
    <w:p w14:paraId="69E3E502" w14:textId="77777777" w:rsidR="009B308C" w:rsidRPr="009B308C" w:rsidRDefault="009B308C" w:rsidP="009B308C">
      <w:pPr>
        <w:spacing w:after="0" w:line="240" w:lineRule="auto"/>
        <w:ind w:left="720"/>
        <w:rPr>
          <w:rFonts w:ascii="Times New Roman" w:hAnsi="Times New Roman" w:cs="Times New Roman"/>
        </w:rPr>
      </w:pPr>
    </w:p>
    <w:p w14:paraId="66D5711D" w14:textId="25937CAC"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The cei</w:t>
      </w:r>
      <w:r>
        <w:rPr>
          <w:rFonts w:ascii="Times New Roman" w:hAnsi="Times New Roman" w:cs="Times New Roman"/>
        </w:rPr>
        <w:t>ling price of this contract is TBD at Time of Award</w:t>
      </w:r>
      <w:r w:rsidRPr="009B308C">
        <w:rPr>
          <w:rFonts w:ascii="Times New Roman" w:hAnsi="Times New Roman" w:cs="Times New Roman"/>
        </w:rPr>
        <w:t>. The contractor shall not make expenditures nor incur obligations in the performance of this contract which exceed the ceiling price specified herein, except at the contractor's own risk.</w:t>
      </w:r>
    </w:p>
    <w:p w14:paraId="25615B40" w14:textId="77777777" w:rsidR="009B308C" w:rsidRPr="009B308C" w:rsidRDefault="009B308C" w:rsidP="009B308C">
      <w:pPr>
        <w:spacing w:after="0" w:line="240" w:lineRule="auto"/>
        <w:ind w:left="720"/>
        <w:rPr>
          <w:rFonts w:ascii="Times New Roman" w:hAnsi="Times New Roman" w:cs="Times New Roman"/>
        </w:rPr>
      </w:pPr>
    </w:p>
    <w:p w14:paraId="22F66771" w14:textId="77777777" w:rsidR="009B308C" w:rsidRPr="009B308C" w:rsidRDefault="009B308C" w:rsidP="009B308C">
      <w:pPr>
        <w:spacing w:after="0" w:line="240" w:lineRule="auto"/>
        <w:ind w:left="720"/>
        <w:rPr>
          <w:rFonts w:ascii="Times New Roman" w:hAnsi="Times New Roman" w:cs="Times New Roman"/>
        </w:rPr>
      </w:pPr>
      <w:r w:rsidRPr="009B308C">
        <w:rPr>
          <w:rFonts w:ascii="Times New Roman" w:hAnsi="Times New Roman" w:cs="Times New Roman"/>
        </w:rPr>
        <w:t>(End of clause)</w:t>
      </w:r>
    </w:p>
    <w:p w14:paraId="61EB0E93" w14:textId="77777777" w:rsidR="009B308C" w:rsidRPr="009B308C" w:rsidRDefault="009B308C" w:rsidP="009B308C">
      <w:pPr>
        <w:spacing w:after="0" w:line="240" w:lineRule="auto"/>
        <w:ind w:left="720"/>
        <w:rPr>
          <w:rFonts w:ascii="Times New Roman" w:hAnsi="Times New Roman" w:cs="Times New Roman"/>
        </w:rPr>
      </w:pPr>
    </w:p>
    <w:p w14:paraId="708A5850" w14:textId="6DAD2830" w:rsidR="009B308C" w:rsidRPr="003A49C1" w:rsidRDefault="009B308C" w:rsidP="009B308C">
      <w:pPr>
        <w:spacing w:after="0" w:line="240" w:lineRule="auto"/>
        <w:ind w:left="720"/>
        <w:rPr>
          <w:rFonts w:ascii="Times New Roman" w:hAnsi="Times New Roman" w:cs="Times New Roman"/>
        </w:rPr>
      </w:pPr>
    </w:p>
    <w:p w14:paraId="0687D813" w14:textId="77777777" w:rsidR="00BA3E7F" w:rsidRPr="003A49C1" w:rsidRDefault="00BA3E7F" w:rsidP="00C97433">
      <w:pPr>
        <w:spacing w:after="0" w:line="240" w:lineRule="auto"/>
        <w:ind w:left="360"/>
        <w:rPr>
          <w:rFonts w:ascii="Times New Roman" w:hAnsi="Times New Roman" w:cs="Times New Roman"/>
        </w:rPr>
      </w:pPr>
      <w:r w:rsidRPr="003A49C1">
        <w:rPr>
          <w:rFonts w:ascii="Times New Roman" w:hAnsi="Times New Roman" w:cs="Times New Roman"/>
        </w:rPr>
        <w:t xml:space="preserve">                                                                    </w:t>
      </w:r>
    </w:p>
    <w:p w14:paraId="2AC82EF3" w14:textId="77777777" w:rsidR="00485C73" w:rsidRDefault="00485C73">
      <w:pPr>
        <w:rPr>
          <w:rFonts w:ascii="Times New Roman" w:eastAsiaTheme="majorEastAsia" w:hAnsi="Times New Roman" w:cstheme="majorBidi"/>
          <w:b/>
          <w:bCs/>
          <w:iCs/>
        </w:rPr>
      </w:pPr>
      <w:r>
        <w:br w:type="page"/>
      </w:r>
    </w:p>
    <w:p w14:paraId="35C30FC5" w14:textId="3F25DE26" w:rsidR="003A49C1" w:rsidRDefault="00190B9E" w:rsidP="00D40E85">
      <w:pPr>
        <w:pStyle w:val="Heading4"/>
        <w:numPr>
          <w:ilvl w:val="0"/>
          <w:numId w:val="7"/>
        </w:numPr>
      </w:pPr>
      <w:r>
        <w:lastRenderedPageBreak/>
        <w:t xml:space="preserve">NOAA ACQUISITION MANUAL (NAM) </w:t>
      </w:r>
      <w:r w:rsidR="003A49C1" w:rsidRPr="00C97433">
        <w:t>1330-52.203-71 NOTICE OF POST-GOVERNMENT EMPLOYMENT RESTRICTIONS (OCT 2015)</w:t>
      </w:r>
    </w:p>
    <w:p w14:paraId="1740BA82" w14:textId="77777777" w:rsidR="00664312" w:rsidRDefault="00664312" w:rsidP="00C37D03">
      <w:pPr>
        <w:spacing w:after="0" w:line="240" w:lineRule="auto"/>
        <w:ind w:left="720"/>
        <w:rPr>
          <w:rFonts w:ascii="Times New Roman" w:hAnsi="Times New Roman" w:cs="Times New Roman"/>
        </w:rPr>
      </w:pPr>
    </w:p>
    <w:p w14:paraId="293FBAB6" w14:textId="77777777" w:rsidR="003A49C1" w:rsidRPr="00C97433" w:rsidRDefault="003A49C1" w:rsidP="00C37D03">
      <w:pPr>
        <w:spacing w:after="0" w:line="240" w:lineRule="auto"/>
        <w:ind w:left="720"/>
        <w:rPr>
          <w:rFonts w:ascii="Times New Roman" w:hAnsi="Times New Roman" w:cs="Times New Roman"/>
        </w:rPr>
      </w:pPr>
      <w:r w:rsidRPr="00C97433">
        <w:rPr>
          <w:rFonts w:ascii="Times New Roman" w:hAnsi="Times New Roman" w:cs="Times New Roman"/>
        </w:rPr>
        <w:t>By submission of an offer in response to a NOAA solicitation or acceptance of a contract, the contractor acknowledges the restriction on current NOAA employees regarding contact with offerors regarding prospective employment and the corresponding obligations for contractors who engage them. The contractor further acknowledges that it has provided notice to former NOAA employees who will provide service to NOAA under the contract of post-Government employment restrictions that apply to them.  Such restrictions include, but are not limited to, those set forth in:</w:t>
      </w:r>
    </w:p>
    <w:p w14:paraId="0CEA9569" w14:textId="77777777" w:rsidR="003A49C1" w:rsidRPr="00C97433" w:rsidRDefault="003A49C1" w:rsidP="00C37D03">
      <w:pPr>
        <w:spacing w:after="0" w:line="240" w:lineRule="auto"/>
        <w:ind w:left="1080"/>
        <w:rPr>
          <w:rFonts w:ascii="Times New Roman" w:hAnsi="Times New Roman" w:cs="Times New Roman"/>
        </w:rPr>
      </w:pPr>
      <w:r w:rsidRPr="00C97433">
        <w:rPr>
          <w:rStyle w:val="Strong"/>
          <w:rFonts w:ascii="Times New Roman" w:hAnsi="Times New Roman" w:cs="Times New Roman"/>
          <w:b w:val="0"/>
          <w:color w:val="202020"/>
        </w:rPr>
        <w:t>(a)</w:t>
      </w:r>
      <w:r w:rsidRPr="00C97433">
        <w:rPr>
          <w:rFonts w:ascii="Times New Roman" w:hAnsi="Times New Roman" w:cs="Times New Roman"/>
        </w:rPr>
        <w:t> 41 U.S.C. § 2103 regarding contacts between a Federal employee working on a procurement and an offeror about prospective employment;</w:t>
      </w:r>
    </w:p>
    <w:p w14:paraId="1E72A6F4" w14:textId="77777777" w:rsidR="00717C8B" w:rsidRDefault="00717C8B" w:rsidP="00C37D03">
      <w:pPr>
        <w:spacing w:after="0" w:line="240" w:lineRule="auto"/>
        <w:ind w:left="1080"/>
        <w:rPr>
          <w:rStyle w:val="Strong"/>
          <w:b w:val="0"/>
          <w:color w:val="202020"/>
        </w:rPr>
      </w:pPr>
    </w:p>
    <w:p w14:paraId="2F7B8EE5" w14:textId="77777777" w:rsidR="003A49C1" w:rsidRPr="00C97433" w:rsidRDefault="003A49C1" w:rsidP="00C37D03">
      <w:pPr>
        <w:spacing w:after="0" w:line="240" w:lineRule="auto"/>
        <w:ind w:left="1080"/>
        <w:rPr>
          <w:rFonts w:ascii="Times New Roman" w:hAnsi="Times New Roman" w:cs="Times New Roman"/>
        </w:rPr>
      </w:pPr>
      <w:r w:rsidRPr="00C97433">
        <w:rPr>
          <w:rStyle w:val="Strong"/>
          <w:rFonts w:ascii="Times New Roman" w:hAnsi="Times New Roman" w:cs="Times New Roman"/>
          <w:b w:val="0"/>
          <w:color w:val="202020"/>
        </w:rPr>
        <w:t>(b)</w:t>
      </w:r>
      <w:r w:rsidRPr="00C97433">
        <w:rPr>
          <w:rFonts w:ascii="Times New Roman" w:hAnsi="Times New Roman" w:cs="Times New Roman"/>
        </w:rPr>
        <w:t> 18 U.S.C. § 207 regarding the restrictions on former Federal employees having contact with a Federal agency on behalf of another person or entity concerning a specific party matter with which the former employee was involved as a Federal employee or for which the former Federal employee had official responsibility;</w:t>
      </w:r>
    </w:p>
    <w:p w14:paraId="3225C022" w14:textId="77777777" w:rsidR="00717C8B" w:rsidRDefault="00717C8B" w:rsidP="00C37D03">
      <w:pPr>
        <w:spacing w:after="0" w:line="240" w:lineRule="auto"/>
        <w:ind w:left="1080"/>
        <w:rPr>
          <w:rStyle w:val="Strong"/>
          <w:b w:val="0"/>
          <w:color w:val="202020"/>
        </w:rPr>
      </w:pPr>
    </w:p>
    <w:p w14:paraId="6D48A321" w14:textId="77777777" w:rsidR="003A49C1" w:rsidRPr="00C97433" w:rsidRDefault="003A49C1" w:rsidP="00C37D03">
      <w:pPr>
        <w:spacing w:after="0" w:line="240" w:lineRule="auto"/>
        <w:ind w:left="1080"/>
        <w:rPr>
          <w:rFonts w:ascii="Times New Roman" w:hAnsi="Times New Roman" w:cs="Times New Roman"/>
        </w:rPr>
      </w:pPr>
      <w:r w:rsidRPr="00C97433">
        <w:rPr>
          <w:rStyle w:val="Strong"/>
          <w:rFonts w:ascii="Times New Roman" w:hAnsi="Times New Roman" w:cs="Times New Roman"/>
          <w:b w:val="0"/>
          <w:color w:val="202020"/>
        </w:rPr>
        <w:t>(c)</w:t>
      </w:r>
      <w:r w:rsidRPr="00C97433">
        <w:rPr>
          <w:rFonts w:ascii="Times New Roman" w:hAnsi="Times New Roman" w:cs="Times New Roman"/>
        </w:rPr>
        <w:t> 18 U.S.C. § 207 regarding the restrictions on former senior employees and senior political employees from having contact with his former Federal agency on behalf of another person or entity concerning any official matter; and</w:t>
      </w:r>
    </w:p>
    <w:p w14:paraId="16A70D78" w14:textId="77777777" w:rsidR="00717C8B" w:rsidRDefault="00717C8B" w:rsidP="00C37D03">
      <w:pPr>
        <w:spacing w:after="0" w:line="240" w:lineRule="auto"/>
        <w:ind w:left="1080"/>
        <w:rPr>
          <w:rStyle w:val="Strong"/>
          <w:b w:val="0"/>
          <w:color w:val="202020"/>
        </w:rPr>
      </w:pPr>
    </w:p>
    <w:p w14:paraId="21BC7E66" w14:textId="77777777" w:rsidR="003A49C1" w:rsidRDefault="003A49C1" w:rsidP="00C37D03">
      <w:pPr>
        <w:spacing w:after="0" w:line="240" w:lineRule="auto"/>
        <w:ind w:left="1080"/>
        <w:rPr>
          <w:color w:val="202020"/>
        </w:rPr>
      </w:pPr>
      <w:r w:rsidRPr="00C97433">
        <w:rPr>
          <w:rStyle w:val="Strong"/>
          <w:rFonts w:ascii="Times New Roman" w:hAnsi="Times New Roman" w:cs="Times New Roman"/>
          <w:b w:val="0"/>
          <w:color w:val="202020"/>
        </w:rPr>
        <w:t>(d)</w:t>
      </w:r>
      <w:r w:rsidRPr="00C97433">
        <w:rPr>
          <w:rFonts w:ascii="Times New Roman" w:hAnsi="Times New Roman" w:cs="Times New Roman"/>
          <w:color w:val="202020"/>
        </w:rPr>
        <w:t> 41 U.S.C. § 2104 regarding the restrictions on a former Federal employee involved in an acquisition over $10,000,000 from accepting compensation from a contractor. (End of solicitation and contract language)</w:t>
      </w:r>
    </w:p>
    <w:p w14:paraId="5749E5AC" w14:textId="77777777" w:rsidR="00717C8B" w:rsidRDefault="00717C8B" w:rsidP="00C97433">
      <w:pPr>
        <w:spacing w:after="0" w:line="240" w:lineRule="auto"/>
        <w:ind w:left="720"/>
        <w:rPr>
          <w:color w:val="202020"/>
        </w:rPr>
      </w:pPr>
    </w:p>
    <w:p w14:paraId="25D4B061" w14:textId="77777777" w:rsidR="00717C8B" w:rsidRPr="00C97433" w:rsidRDefault="00717C8B" w:rsidP="00C97433">
      <w:pPr>
        <w:spacing w:after="0" w:line="240" w:lineRule="auto"/>
        <w:ind w:left="720"/>
        <w:rPr>
          <w:color w:val="202020"/>
        </w:rPr>
      </w:pPr>
    </w:p>
    <w:p w14:paraId="6B7F375A" w14:textId="4A46C770" w:rsidR="00AE410B" w:rsidRPr="00C97433" w:rsidRDefault="00190B9E" w:rsidP="00D40E85">
      <w:pPr>
        <w:pStyle w:val="Heading4"/>
        <w:numPr>
          <w:ilvl w:val="0"/>
          <w:numId w:val="7"/>
        </w:numPr>
      </w:pPr>
      <w:r>
        <w:rPr>
          <w:rStyle w:val="Strong"/>
          <w:b/>
          <w:bCs/>
        </w:rPr>
        <w:t xml:space="preserve">NAM </w:t>
      </w:r>
      <w:r w:rsidR="00AE410B" w:rsidRPr="00C97433">
        <w:rPr>
          <w:rStyle w:val="Strong"/>
          <w:b/>
          <w:bCs/>
        </w:rPr>
        <w:t xml:space="preserve">1330-52.237-72 </w:t>
      </w:r>
      <w:r w:rsidR="00AE410B" w:rsidRPr="00C97433">
        <w:t>CONTRACTOR ACCESS TO NOAA FACILITIES (SEPT 2017)</w:t>
      </w:r>
    </w:p>
    <w:p w14:paraId="0A7B67CB" w14:textId="77777777" w:rsidR="00AE410B" w:rsidRPr="00C97433" w:rsidRDefault="00AE410B" w:rsidP="00C97433">
      <w:pPr>
        <w:pStyle w:val="NormalWeb"/>
        <w:shd w:val="clear" w:color="auto" w:fill="FFFFFF"/>
        <w:ind w:left="720"/>
        <w:rPr>
          <w:color w:val="202020"/>
          <w:sz w:val="22"/>
          <w:szCs w:val="22"/>
        </w:rPr>
      </w:pPr>
      <w:r w:rsidRPr="00C97433">
        <w:rPr>
          <w:rStyle w:val="Strong"/>
          <w:color w:val="202020"/>
          <w:sz w:val="22"/>
          <w:szCs w:val="22"/>
        </w:rPr>
        <w:t>(a)</w:t>
      </w:r>
    </w:p>
    <w:p w14:paraId="3B498008" w14:textId="77777777" w:rsidR="00AE410B" w:rsidRPr="00C97433" w:rsidRDefault="00AE410B" w:rsidP="00D40E85">
      <w:pPr>
        <w:numPr>
          <w:ilvl w:val="0"/>
          <w:numId w:val="3"/>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color w:val="202020"/>
        </w:rPr>
      </w:pPr>
      <w:r w:rsidRPr="00C97433">
        <w:rPr>
          <w:rFonts w:ascii="Times New Roman" w:hAnsi="Times New Roman" w:cs="Times New Roman"/>
          <w:color w:val="202020"/>
        </w:rPr>
        <w:t>NOAA may close and or otherwise deny contractor employees access to a NOAA facility for a portion of a business day or longer for various reasons including, but not limited, to the following events:</w:t>
      </w:r>
    </w:p>
    <w:p w14:paraId="0DC18FF8" w14:textId="77777777" w:rsidR="00AE410B" w:rsidRPr="00C97433" w:rsidRDefault="00AE410B" w:rsidP="00D40E85">
      <w:pPr>
        <w:numPr>
          <w:ilvl w:val="0"/>
          <w:numId w:val="3"/>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color w:val="202020"/>
        </w:rPr>
      </w:pPr>
      <w:r w:rsidRPr="00C97433">
        <w:rPr>
          <w:rFonts w:ascii="Times New Roman" w:hAnsi="Times New Roman" w:cs="Times New Roman"/>
          <w:color w:val="202020"/>
        </w:rPr>
        <w:t>The performance of this contract requires employees of the prime contractor or its subcontractors, affiliates, consultants, or team members (“contractor employees”) to have access to and to the extent authorized, mobility within, a NOAA facility.</w:t>
      </w:r>
    </w:p>
    <w:p w14:paraId="55BCE77F" w14:textId="77777777" w:rsidR="00AE410B" w:rsidRPr="00C97433" w:rsidRDefault="00AE410B" w:rsidP="00D40E85">
      <w:pPr>
        <w:numPr>
          <w:ilvl w:val="1"/>
          <w:numId w:val="3"/>
        </w:numPr>
        <w:shd w:val="clear" w:color="auto" w:fill="FFFFFF"/>
        <w:tabs>
          <w:tab w:val="clear" w:pos="1440"/>
          <w:tab w:val="num" w:pos="2160"/>
        </w:tabs>
        <w:spacing w:before="100" w:beforeAutospacing="1" w:after="100" w:afterAutospacing="1" w:line="240" w:lineRule="auto"/>
        <w:ind w:left="2160"/>
        <w:rPr>
          <w:rFonts w:ascii="Times New Roman" w:hAnsi="Times New Roman" w:cs="Times New Roman"/>
          <w:color w:val="202020"/>
        </w:rPr>
      </w:pPr>
      <w:r w:rsidRPr="00C97433">
        <w:rPr>
          <w:rFonts w:ascii="Times New Roman" w:hAnsi="Times New Roman" w:cs="Times New Roman"/>
          <w:color w:val="202020"/>
        </w:rPr>
        <w:t>Federal public holidays for Federal employees in accordance with 5 U.S.C. 6103;</w:t>
      </w:r>
    </w:p>
    <w:p w14:paraId="4B09DB23" w14:textId="77777777" w:rsidR="00AE410B" w:rsidRPr="00C97433" w:rsidRDefault="00AE410B" w:rsidP="00D40E85">
      <w:pPr>
        <w:numPr>
          <w:ilvl w:val="1"/>
          <w:numId w:val="3"/>
        </w:numPr>
        <w:shd w:val="clear" w:color="auto" w:fill="FFFFFF"/>
        <w:tabs>
          <w:tab w:val="clear" w:pos="1440"/>
          <w:tab w:val="num" w:pos="2160"/>
        </w:tabs>
        <w:spacing w:before="100" w:beforeAutospacing="1" w:after="100" w:afterAutospacing="1" w:line="240" w:lineRule="auto"/>
        <w:ind w:left="2160"/>
        <w:rPr>
          <w:rFonts w:ascii="Times New Roman" w:hAnsi="Times New Roman" w:cs="Times New Roman"/>
          <w:color w:val="202020"/>
        </w:rPr>
      </w:pPr>
      <w:r w:rsidRPr="00C97433">
        <w:rPr>
          <w:rFonts w:ascii="Times New Roman" w:hAnsi="Times New Roman" w:cs="Times New Roman"/>
          <w:color w:val="202020"/>
        </w:rPr>
        <w:t>Fires, floods, earthquakes, and unusually severe weather, including but not limited to snow storms, tornadoes, and hurricanes;</w:t>
      </w:r>
    </w:p>
    <w:p w14:paraId="5428AC0C" w14:textId="77777777" w:rsidR="00AE410B" w:rsidRPr="00C97433" w:rsidRDefault="00AE410B" w:rsidP="00D40E85">
      <w:pPr>
        <w:numPr>
          <w:ilvl w:val="1"/>
          <w:numId w:val="3"/>
        </w:numPr>
        <w:shd w:val="clear" w:color="auto" w:fill="FFFFFF"/>
        <w:tabs>
          <w:tab w:val="clear" w:pos="1440"/>
          <w:tab w:val="num" w:pos="2160"/>
        </w:tabs>
        <w:spacing w:before="100" w:beforeAutospacing="1" w:after="100" w:afterAutospacing="1" w:line="240" w:lineRule="auto"/>
        <w:ind w:left="2160"/>
        <w:rPr>
          <w:rFonts w:ascii="Times New Roman" w:hAnsi="Times New Roman" w:cs="Times New Roman"/>
          <w:color w:val="202020"/>
        </w:rPr>
      </w:pPr>
      <w:r w:rsidRPr="00C97433">
        <w:rPr>
          <w:rFonts w:ascii="Times New Roman" w:hAnsi="Times New Roman" w:cs="Times New Roman"/>
          <w:color w:val="202020"/>
        </w:rPr>
        <w:t>Occupational safety or health hazards;</w:t>
      </w:r>
    </w:p>
    <w:p w14:paraId="375D3C80" w14:textId="77777777" w:rsidR="00AE410B" w:rsidRPr="00C97433" w:rsidRDefault="00AE410B" w:rsidP="00D40E85">
      <w:pPr>
        <w:numPr>
          <w:ilvl w:val="1"/>
          <w:numId w:val="3"/>
        </w:numPr>
        <w:shd w:val="clear" w:color="auto" w:fill="FFFFFF"/>
        <w:tabs>
          <w:tab w:val="clear" w:pos="1440"/>
          <w:tab w:val="num" w:pos="2160"/>
        </w:tabs>
        <w:spacing w:before="100" w:beforeAutospacing="1" w:after="100" w:afterAutospacing="1" w:line="240" w:lineRule="auto"/>
        <w:ind w:left="2160"/>
        <w:rPr>
          <w:rFonts w:ascii="Times New Roman" w:hAnsi="Times New Roman" w:cs="Times New Roman"/>
          <w:color w:val="202020"/>
        </w:rPr>
      </w:pPr>
      <w:r w:rsidRPr="00C97433">
        <w:rPr>
          <w:rFonts w:ascii="Times New Roman" w:hAnsi="Times New Roman" w:cs="Times New Roman"/>
          <w:color w:val="202020"/>
        </w:rPr>
        <w:t>Lapse in Appropriations; or</w:t>
      </w:r>
    </w:p>
    <w:p w14:paraId="0EE6C2CF" w14:textId="77777777" w:rsidR="00AE410B" w:rsidRPr="00C97433" w:rsidRDefault="00AE410B" w:rsidP="00D40E85">
      <w:pPr>
        <w:numPr>
          <w:ilvl w:val="1"/>
          <w:numId w:val="3"/>
        </w:numPr>
        <w:shd w:val="clear" w:color="auto" w:fill="FFFFFF"/>
        <w:tabs>
          <w:tab w:val="clear" w:pos="1440"/>
          <w:tab w:val="num" w:pos="2160"/>
        </w:tabs>
        <w:spacing w:before="100" w:beforeAutospacing="1" w:after="100" w:afterAutospacing="1" w:line="240" w:lineRule="auto"/>
        <w:ind w:left="2160"/>
        <w:rPr>
          <w:rFonts w:ascii="Times New Roman" w:hAnsi="Times New Roman" w:cs="Times New Roman"/>
          <w:color w:val="202020"/>
        </w:rPr>
      </w:pPr>
      <w:r w:rsidRPr="00C97433">
        <w:rPr>
          <w:rFonts w:ascii="Times New Roman" w:hAnsi="Times New Roman" w:cs="Times New Roman"/>
          <w:color w:val="202020"/>
        </w:rPr>
        <w:t>Federal Statute, Executive Order, Presidential Proclamation, or any other unforeseen reason.</w:t>
      </w:r>
    </w:p>
    <w:p w14:paraId="45CC3D8A" w14:textId="77777777" w:rsidR="00AE410B" w:rsidRPr="00C97433" w:rsidRDefault="00AE410B" w:rsidP="00D40E85">
      <w:pPr>
        <w:numPr>
          <w:ilvl w:val="0"/>
          <w:numId w:val="3"/>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color w:val="202020"/>
        </w:rPr>
      </w:pPr>
      <w:r w:rsidRPr="00C97433">
        <w:rPr>
          <w:rFonts w:ascii="Times New Roman" w:hAnsi="Times New Roman" w:cs="Times New Roman"/>
          <w:color w:val="202020"/>
        </w:rPr>
        <w:t> In such events, the contractor employees may be denied access to a NOAA facility that is ordinarily available for the contractor to perform work or make delivery, as required by the contract.</w:t>
      </w:r>
    </w:p>
    <w:p w14:paraId="4761B5C4" w14:textId="77777777" w:rsidR="00AE410B" w:rsidRPr="00C97433" w:rsidRDefault="00AE410B" w:rsidP="00C97433">
      <w:pPr>
        <w:pStyle w:val="NormalWeb"/>
        <w:shd w:val="clear" w:color="auto" w:fill="FFFFFF"/>
        <w:ind w:left="720"/>
        <w:rPr>
          <w:color w:val="202020"/>
          <w:sz w:val="22"/>
          <w:szCs w:val="22"/>
        </w:rPr>
      </w:pPr>
      <w:r w:rsidRPr="00AE410B">
        <w:rPr>
          <w:rStyle w:val="Strong"/>
          <w:color w:val="202020"/>
          <w:sz w:val="22"/>
          <w:szCs w:val="22"/>
        </w:rPr>
        <w:t xml:space="preserve"> </w:t>
      </w:r>
      <w:r w:rsidRPr="00C97433">
        <w:rPr>
          <w:rStyle w:val="Strong"/>
          <w:color w:val="202020"/>
          <w:sz w:val="22"/>
          <w:szCs w:val="22"/>
        </w:rPr>
        <w:t>(b)</w:t>
      </w:r>
      <w:r w:rsidRPr="00C97433">
        <w:rPr>
          <w:color w:val="202020"/>
          <w:sz w:val="22"/>
          <w:szCs w:val="22"/>
        </w:rPr>
        <w:t xml:space="preserve">  In all instances where contractors are denied access or required to vacate a NOAA facility, in part or in whole, the contractor shall be responsible to ensure contractor personnel working under </w:t>
      </w:r>
      <w:r w:rsidRPr="00C97433">
        <w:rPr>
          <w:color w:val="202020"/>
          <w:sz w:val="22"/>
          <w:szCs w:val="22"/>
        </w:rPr>
        <w:lastRenderedPageBreak/>
        <w:t>the contract comply. If the circumstances permit, the contracting officer will provide direction to the contractor, either directly or through the Contracting Officer’s Representative (COR), which could include continuing on-site performance during the NOAA facility closure period; however, if Government oversight is required and is not available, on-site performance shall not be allowed. In the absence of such direction, the contractor shall exercise sound judgment to minimize unnecessary contract costs and performance impacts, for example, performing required work off- site if possible or reassigning personnel to other activities if appropriate.</w:t>
      </w:r>
      <w:r w:rsidRPr="00C97433">
        <w:rPr>
          <w:color w:val="202020"/>
          <w:sz w:val="22"/>
          <w:szCs w:val="22"/>
        </w:rPr>
        <w:br/>
      </w:r>
      <w:r w:rsidRPr="00C97433">
        <w:rPr>
          <w:color w:val="202020"/>
          <w:sz w:val="22"/>
          <w:szCs w:val="22"/>
        </w:rPr>
        <w:br/>
      </w:r>
      <w:r w:rsidRPr="00C97433">
        <w:rPr>
          <w:rStyle w:val="Strong"/>
          <w:color w:val="202020"/>
          <w:sz w:val="22"/>
          <w:szCs w:val="22"/>
        </w:rPr>
        <w:t>(c)</w:t>
      </w:r>
      <w:r w:rsidRPr="00C97433">
        <w:rPr>
          <w:color w:val="202020"/>
          <w:sz w:val="22"/>
          <w:szCs w:val="22"/>
        </w:rPr>
        <w:t>  The contractor shall be responsible for monitoring the Office of Personnel Management at </w:t>
      </w:r>
      <w:hyperlink r:id="rId10" w:tgtFrame="_blank" w:history="1">
        <w:r w:rsidRPr="00C97433">
          <w:rPr>
            <w:rStyle w:val="Hyperlink"/>
            <w:sz w:val="22"/>
            <w:szCs w:val="22"/>
          </w:rPr>
          <w:t>opm.gov</w:t>
        </w:r>
      </w:hyperlink>
      <w:r w:rsidRPr="00C97433">
        <w:rPr>
          <w:color w:val="202020"/>
          <w:sz w:val="22"/>
          <w:szCs w:val="22"/>
        </w:rPr>
        <w:t>, the local radio, television stations, NOAA web sites, and other communication channels. Once the facility is accessible, the contractor shall resume contract performance as required by the contract.</w:t>
      </w:r>
      <w:r w:rsidRPr="00C97433">
        <w:rPr>
          <w:color w:val="202020"/>
          <w:sz w:val="22"/>
          <w:szCs w:val="22"/>
        </w:rPr>
        <w:br/>
      </w:r>
      <w:r w:rsidRPr="00C97433">
        <w:rPr>
          <w:color w:val="202020"/>
          <w:sz w:val="22"/>
          <w:szCs w:val="22"/>
        </w:rPr>
        <w:br/>
      </w:r>
      <w:r w:rsidRPr="00C97433">
        <w:rPr>
          <w:rStyle w:val="Strong"/>
          <w:color w:val="202020"/>
          <w:sz w:val="22"/>
          <w:szCs w:val="22"/>
        </w:rPr>
        <w:t>(d)</w:t>
      </w:r>
      <w:r w:rsidRPr="00C97433">
        <w:rPr>
          <w:color w:val="202020"/>
          <w:sz w:val="22"/>
          <w:szCs w:val="22"/>
        </w:rPr>
        <w:t>  For the period that NOAA facilities were not accessible to contractors who required access in order to perform the services, the contracting officer may—</w:t>
      </w:r>
    </w:p>
    <w:p w14:paraId="0A8709DB" w14:textId="77777777" w:rsidR="00AE410B" w:rsidRPr="00C97433" w:rsidRDefault="00AE410B" w:rsidP="00D40E85">
      <w:pPr>
        <w:numPr>
          <w:ilvl w:val="0"/>
          <w:numId w:val="4"/>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color w:val="202020"/>
        </w:rPr>
      </w:pPr>
      <w:r w:rsidRPr="00C97433">
        <w:rPr>
          <w:rFonts w:ascii="Times New Roman" w:hAnsi="Times New Roman" w:cs="Times New Roman"/>
          <w:color w:val="202020"/>
        </w:rPr>
        <w:t>Adjust the contract performance or delivery schedule for a period equivalent to the period the NOAA facility was not accessible;</w:t>
      </w:r>
    </w:p>
    <w:p w14:paraId="7991CE61" w14:textId="77777777" w:rsidR="00AE410B" w:rsidRPr="00C97433" w:rsidRDefault="00AE410B" w:rsidP="00D40E85">
      <w:pPr>
        <w:numPr>
          <w:ilvl w:val="0"/>
          <w:numId w:val="4"/>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color w:val="202020"/>
        </w:rPr>
      </w:pPr>
      <w:r w:rsidRPr="00C97433">
        <w:rPr>
          <w:rFonts w:ascii="Times New Roman" w:hAnsi="Times New Roman" w:cs="Times New Roman"/>
          <w:color w:val="202020"/>
        </w:rPr>
        <w:t>Forego the work; or</w:t>
      </w:r>
    </w:p>
    <w:p w14:paraId="69A74570" w14:textId="77777777" w:rsidR="00AE410B" w:rsidRPr="00C97433" w:rsidRDefault="00AE410B" w:rsidP="00D40E85">
      <w:pPr>
        <w:numPr>
          <w:ilvl w:val="0"/>
          <w:numId w:val="4"/>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color w:val="202020"/>
        </w:rPr>
      </w:pPr>
      <w:r w:rsidRPr="00C97433">
        <w:rPr>
          <w:rFonts w:ascii="Times New Roman" w:hAnsi="Times New Roman" w:cs="Times New Roman"/>
          <w:color w:val="202020"/>
        </w:rPr>
        <w:t>Reschedule the work by mutual agreement of the parties.</w:t>
      </w:r>
    </w:p>
    <w:p w14:paraId="511FD099" w14:textId="77777777" w:rsidR="00AE410B" w:rsidRPr="00C97433" w:rsidRDefault="00AE410B" w:rsidP="00C97433">
      <w:pPr>
        <w:pStyle w:val="NormalWeb"/>
        <w:shd w:val="clear" w:color="auto" w:fill="FFFFFF"/>
        <w:ind w:left="720"/>
        <w:rPr>
          <w:color w:val="202020"/>
          <w:sz w:val="22"/>
          <w:szCs w:val="22"/>
        </w:rPr>
      </w:pPr>
      <w:r w:rsidRPr="00AE410B">
        <w:rPr>
          <w:rStyle w:val="Strong"/>
          <w:color w:val="202020"/>
          <w:sz w:val="22"/>
          <w:szCs w:val="22"/>
        </w:rPr>
        <w:t xml:space="preserve"> </w:t>
      </w:r>
      <w:r w:rsidRPr="00C97433">
        <w:rPr>
          <w:rStyle w:val="Strong"/>
          <w:color w:val="202020"/>
          <w:sz w:val="22"/>
          <w:szCs w:val="22"/>
        </w:rPr>
        <w:t>(e)</w:t>
      </w:r>
      <w:r w:rsidRPr="00C97433">
        <w:rPr>
          <w:color w:val="202020"/>
          <w:sz w:val="22"/>
          <w:szCs w:val="22"/>
        </w:rPr>
        <w:t>   Notification procedures of a NOAA facility closure, including contractor denial of access, are as follows:</w:t>
      </w:r>
    </w:p>
    <w:p w14:paraId="59A1379B" w14:textId="61726DFE" w:rsidR="00303E1A" w:rsidRDefault="00AE410B" w:rsidP="00D40E85">
      <w:pPr>
        <w:numPr>
          <w:ilvl w:val="0"/>
          <w:numId w:val="5"/>
        </w:numPr>
        <w:shd w:val="clear" w:color="auto" w:fill="FFFFFF"/>
        <w:tabs>
          <w:tab w:val="clear" w:pos="720"/>
          <w:tab w:val="num" w:pos="1440"/>
        </w:tabs>
        <w:spacing w:after="0" w:line="240" w:lineRule="auto"/>
        <w:ind w:left="1440"/>
        <w:rPr>
          <w:rFonts w:ascii="Times New Roman" w:hAnsi="Times New Roman" w:cs="Times New Roman"/>
          <w:color w:val="202020"/>
        </w:rPr>
      </w:pPr>
      <w:r w:rsidRPr="00C97433">
        <w:rPr>
          <w:rFonts w:ascii="Times New Roman" w:hAnsi="Times New Roman" w:cs="Times New Roman"/>
          <w:color w:val="202020"/>
        </w:rPr>
        <w:t>The contractor shall be responsible for notification of its employees of the NOAA facility closure to include denial of access to the NOAA facility. The dismissal of NOAA employees in accordance with statute and regulations providing for such dismissals shall not, in itself, equate to a NOAA facility closure in which contractors are denied access. Moreover, the leave status of NOAA employees shall not be conveyed or imputed to contractor personnel. Accordingly, unless a NOAA facility is closed and the contractor is denied access to the facility, the contractor shall continue performance in accordance with the contract.</w:t>
      </w:r>
    </w:p>
    <w:p w14:paraId="7DF29325" w14:textId="77777777" w:rsidR="00303E1A" w:rsidRPr="00303E1A" w:rsidRDefault="00303E1A" w:rsidP="00303E1A">
      <w:pPr>
        <w:shd w:val="clear" w:color="auto" w:fill="FFFFFF"/>
        <w:spacing w:after="0" w:line="240" w:lineRule="auto"/>
        <w:ind w:left="1440"/>
        <w:rPr>
          <w:rFonts w:ascii="Times New Roman" w:hAnsi="Times New Roman" w:cs="Times New Roman"/>
          <w:color w:val="202020"/>
        </w:rPr>
      </w:pPr>
    </w:p>
    <w:p w14:paraId="43563E5F" w14:textId="132C4648" w:rsidR="00F0735A" w:rsidRDefault="00AE410B" w:rsidP="00D40E85">
      <w:pPr>
        <w:numPr>
          <w:ilvl w:val="0"/>
          <w:numId w:val="5"/>
        </w:numPr>
        <w:shd w:val="clear" w:color="auto" w:fill="FFFFFF"/>
        <w:tabs>
          <w:tab w:val="clear" w:pos="720"/>
          <w:tab w:val="num" w:pos="1440"/>
        </w:tabs>
        <w:spacing w:after="0" w:line="240" w:lineRule="auto"/>
        <w:ind w:left="1440"/>
        <w:rPr>
          <w:rFonts w:ascii="Times New Roman" w:hAnsi="Times New Roman" w:cs="Times New Roman"/>
          <w:color w:val="202020"/>
        </w:rPr>
      </w:pPr>
      <w:r w:rsidRPr="00C97433">
        <w:rPr>
          <w:rFonts w:ascii="Times New Roman" w:hAnsi="Times New Roman" w:cs="Times New Roman"/>
          <w:color w:val="202020"/>
        </w:rPr>
        <w:t>Access to Government facilities and resources, including equipment and systems, will be limited and personnel necessary to administer contract performance may not be available. Generally, supply and service contracts that are funded beyond the date of the lapse in appropriation and do not require access to Government facilities, active administration by Government personnel or the use of Government resources in a manner that would cause the Government to incur additional obligations during the lapse in appropriation may continue. If a delivery date for a contract falls during the period of a lapse in appropriations, Government personnel may not be available to receive delivery. Contractors are directed to consult with a contracting officer before attempting to make a delivery. Contracting officers will be available throughout the lapse in appropriation period to provide guidance.</w:t>
      </w:r>
      <w:r w:rsidRPr="00C97433">
        <w:rPr>
          <w:rFonts w:ascii="Times New Roman" w:hAnsi="Times New Roman" w:cs="Times New Roman"/>
          <w:color w:val="202020"/>
        </w:rPr>
        <w:br/>
      </w:r>
      <w:r w:rsidRPr="00C97433">
        <w:rPr>
          <w:rFonts w:ascii="Times New Roman" w:hAnsi="Times New Roman" w:cs="Times New Roman"/>
          <w:color w:val="202020"/>
        </w:rPr>
        <w:br/>
        <w:t xml:space="preserve">Once OMB guidance is given, CORs, in consultation with the contracting officer, will notify those contractors that are deemed by the Program Office to be performing excepted work and identify the contractor personnel requiring access to NOAA facilities. CORs will also coordinate directly with facility management or physical security personnel at respective locations to ensure that the names of contractor personnel </w:t>
      </w:r>
      <w:r w:rsidRPr="00C97433">
        <w:rPr>
          <w:rFonts w:ascii="Times New Roman" w:hAnsi="Times New Roman" w:cs="Times New Roman"/>
          <w:color w:val="202020"/>
        </w:rPr>
        <w:lastRenderedPageBreak/>
        <w:t>requiring access to Government facilities during the lapse in appropriations are provided to physical security personnel.</w:t>
      </w:r>
      <w:r w:rsidRPr="00C97433">
        <w:rPr>
          <w:rFonts w:ascii="Times New Roman" w:hAnsi="Times New Roman" w:cs="Times New Roman"/>
          <w:color w:val="202020"/>
        </w:rPr>
        <w:br/>
      </w:r>
      <w:r w:rsidRPr="00C97433">
        <w:rPr>
          <w:rFonts w:ascii="Times New Roman" w:hAnsi="Times New Roman" w:cs="Times New Roman"/>
          <w:color w:val="202020"/>
        </w:rPr>
        <w:br/>
        <w:t>Contractors who are not designated as performing excepted work are not allowed access to Government facilities or to utilize Government resources in a manner that would incur any additional obligation of funding on behalf of the Government during the lapse in appropriation.</w:t>
      </w:r>
    </w:p>
    <w:p w14:paraId="74881FF4" w14:textId="77777777" w:rsidR="00F0735A" w:rsidRDefault="00F0735A" w:rsidP="00F0735A">
      <w:pPr>
        <w:shd w:val="clear" w:color="auto" w:fill="FFFFFF"/>
        <w:spacing w:after="0" w:line="240" w:lineRule="auto"/>
        <w:ind w:left="1440"/>
        <w:rPr>
          <w:rFonts w:ascii="Times New Roman" w:hAnsi="Times New Roman" w:cs="Times New Roman"/>
          <w:color w:val="202020"/>
        </w:rPr>
      </w:pPr>
    </w:p>
    <w:p w14:paraId="727803CF" w14:textId="019586B4" w:rsidR="006A136D" w:rsidRDefault="00AE410B" w:rsidP="00D40E85">
      <w:pPr>
        <w:numPr>
          <w:ilvl w:val="0"/>
          <w:numId w:val="5"/>
        </w:numPr>
        <w:shd w:val="clear" w:color="auto" w:fill="FFFFFF"/>
        <w:tabs>
          <w:tab w:val="clear" w:pos="720"/>
          <w:tab w:val="num" w:pos="1440"/>
        </w:tabs>
        <w:spacing w:after="0" w:line="240" w:lineRule="auto"/>
        <w:ind w:left="1440"/>
        <w:rPr>
          <w:rFonts w:ascii="Times New Roman" w:hAnsi="Times New Roman" w:cs="Times New Roman"/>
          <w:color w:val="202020"/>
        </w:rPr>
      </w:pPr>
      <w:r w:rsidRPr="00C97433">
        <w:rPr>
          <w:rFonts w:ascii="Times New Roman" w:hAnsi="Times New Roman" w:cs="Times New Roman"/>
          <w:color w:val="202020"/>
        </w:rPr>
        <w:t xml:space="preserve">Unless otherwise specified within the contract award, contractors requiring access to NOAA facilities outside normal business hours or outside the normal workweek shall submit a written request in writing through the COR to the contracting officer. The written request shall provide justification supporting the required access and be submitted </w:t>
      </w:r>
      <w:r w:rsidR="003F66CF">
        <w:rPr>
          <w:rFonts w:ascii="Times New Roman" w:hAnsi="Times New Roman" w:cs="Times New Roman"/>
          <w:color w:val="202020"/>
        </w:rPr>
        <w:t>72</w:t>
      </w:r>
      <w:r w:rsidRPr="00C97433">
        <w:rPr>
          <w:rFonts w:ascii="Times New Roman" w:hAnsi="Times New Roman" w:cs="Times New Roman"/>
          <w:color w:val="202020"/>
        </w:rPr>
        <w:t xml:space="preserve"> hours</w:t>
      </w:r>
      <w:r w:rsidRPr="00C97433">
        <w:rPr>
          <w:rStyle w:val="Emphasis"/>
          <w:rFonts w:ascii="Times New Roman" w:hAnsi="Times New Roman" w:cs="Times New Roman"/>
          <w:color w:val="202020"/>
        </w:rPr>
        <w:t> </w:t>
      </w:r>
      <w:r w:rsidRPr="00C97433">
        <w:rPr>
          <w:rFonts w:ascii="Times New Roman" w:hAnsi="Times New Roman" w:cs="Times New Roman"/>
          <w:color w:val="202020"/>
        </w:rPr>
        <w:t>before access to the NOAA facility is needed.</w:t>
      </w:r>
    </w:p>
    <w:p w14:paraId="5CF80B00" w14:textId="77777777" w:rsidR="00F0735A" w:rsidRPr="006A136D" w:rsidRDefault="00F0735A" w:rsidP="00F0735A">
      <w:pPr>
        <w:shd w:val="clear" w:color="auto" w:fill="FFFFFF"/>
        <w:spacing w:after="0" w:line="240" w:lineRule="auto"/>
        <w:rPr>
          <w:rFonts w:ascii="Times New Roman" w:hAnsi="Times New Roman" w:cs="Times New Roman"/>
          <w:color w:val="202020"/>
        </w:rPr>
      </w:pPr>
    </w:p>
    <w:p w14:paraId="426DFFE4" w14:textId="095683D5" w:rsidR="00104CDB" w:rsidRPr="00104CDB" w:rsidRDefault="00104CDB" w:rsidP="00D40E85">
      <w:pPr>
        <w:pStyle w:val="Heading4"/>
        <w:numPr>
          <w:ilvl w:val="0"/>
          <w:numId w:val="7"/>
        </w:numPr>
      </w:pPr>
      <w:r>
        <w:rPr>
          <w:rStyle w:val="Strong"/>
          <w:b/>
          <w:bCs/>
        </w:rPr>
        <w:t xml:space="preserve">CAR </w:t>
      </w:r>
      <w:r w:rsidRPr="00104CDB">
        <w:t xml:space="preserve">1352.237-71 Security processing </w:t>
      </w:r>
      <w:r>
        <w:t xml:space="preserve">requirements—low risk contracts </w:t>
      </w:r>
      <w:r w:rsidRPr="00104CDB">
        <w:t>(APR 2010)</w:t>
      </w:r>
    </w:p>
    <w:p w14:paraId="2C86EA07" w14:textId="77777777" w:rsidR="00104CDB" w:rsidRDefault="00104CDB" w:rsidP="00104CDB">
      <w:pPr>
        <w:pStyle w:val="NormalWeb"/>
        <w:spacing w:before="0" w:beforeAutospacing="0" w:after="0" w:afterAutospacing="0"/>
        <w:ind w:left="720"/>
        <w:rPr>
          <w:color w:val="000000"/>
          <w:sz w:val="22"/>
          <w:szCs w:val="27"/>
        </w:rPr>
      </w:pPr>
    </w:p>
    <w:p w14:paraId="19B1F27E" w14:textId="77777777" w:rsidR="00104CDB" w:rsidRPr="00104CDB" w:rsidRDefault="00104CDB" w:rsidP="00104CDB">
      <w:pPr>
        <w:pStyle w:val="NormalWeb"/>
        <w:spacing w:before="0" w:beforeAutospacing="0" w:after="0" w:afterAutospacing="0"/>
        <w:ind w:left="720"/>
        <w:rPr>
          <w:color w:val="000000"/>
          <w:sz w:val="22"/>
          <w:szCs w:val="27"/>
        </w:rPr>
      </w:pPr>
      <w:r w:rsidRPr="00104CDB">
        <w:rPr>
          <w:color w:val="000000"/>
          <w:sz w:val="22"/>
          <w:szCs w:val="27"/>
        </w:rPr>
        <w:t>(a) Investigative Requirements for Low Risk Contracts. All contractor (and subcontractor) personnel proposed to be employed under a Low Risk contract shall undergo security processing by the Department's Office of Security before being eligible to work on the premises of any Department of Commerce owned, leased, or controlled facility in the United States or overseas, or to obtain access to a Department of Commerce IT system. All Department of Commerce security processing pertinent to this contract will be conducted at no cost to the contractor.</w:t>
      </w:r>
    </w:p>
    <w:p w14:paraId="5AB07F53" w14:textId="77777777" w:rsidR="00104CDB" w:rsidRPr="00104CDB" w:rsidRDefault="00104CDB" w:rsidP="00104CDB">
      <w:pPr>
        <w:pStyle w:val="NormalWeb"/>
        <w:ind w:left="720"/>
        <w:rPr>
          <w:color w:val="000000"/>
          <w:sz w:val="22"/>
          <w:szCs w:val="27"/>
        </w:rPr>
      </w:pPr>
      <w:r w:rsidRPr="00104CDB">
        <w:rPr>
          <w:color w:val="000000"/>
          <w:sz w:val="22"/>
          <w:szCs w:val="27"/>
        </w:rPr>
        <w:t>(b) Investigative requirements for Non-IT Service Contracts are:</w:t>
      </w:r>
    </w:p>
    <w:p w14:paraId="40116BCB" w14:textId="77777777" w:rsidR="00104CDB" w:rsidRPr="00104CDB" w:rsidRDefault="00104CDB" w:rsidP="00104CDB">
      <w:pPr>
        <w:pStyle w:val="NormalWeb"/>
        <w:ind w:left="720"/>
        <w:rPr>
          <w:color w:val="000000"/>
          <w:sz w:val="22"/>
          <w:szCs w:val="27"/>
        </w:rPr>
      </w:pPr>
      <w:r w:rsidRPr="00104CDB">
        <w:rPr>
          <w:color w:val="000000"/>
          <w:sz w:val="22"/>
          <w:szCs w:val="27"/>
        </w:rPr>
        <w:t>(1) Contracts more than 180 days—National Agency Check and Inquiries (NACI).</w:t>
      </w:r>
    </w:p>
    <w:p w14:paraId="77612003" w14:textId="77777777" w:rsidR="00104CDB" w:rsidRPr="00104CDB" w:rsidRDefault="00104CDB" w:rsidP="00104CDB">
      <w:pPr>
        <w:pStyle w:val="NormalWeb"/>
        <w:ind w:left="720"/>
        <w:rPr>
          <w:color w:val="000000"/>
          <w:sz w:val="22"/>
          <w:szCs w:val="27"/>
        </w:rPr>
      </w:pPr>
      <w:r w:rsidRPr="00104CDB">
        <w:rPr>
          <w:color w:val="000000"/>
          <w:sz w:val="22"/>
          <w:szCs w:val="27"/>
        </w:rPr>
        <w:t>(2) Contracts less than 180 days—Special Agency Check (SAC).</w:t>
      </w:r>
    </w:p>
    <w:p w14:paraId="6416080D" w14:textId="77777777" w:rsidR="00104CDB" w:rsidRPr="00104CDB" w:rsidRDefault="00104CDB" w:rsidP="00104CDB">
      <w:pPr>
        <w:pStyle w:val="NormalWeb"/>
        <w:ind w:left="720"/>
        <w:rPr>
          <w:color w:val="000000"/>
          <w:sz w:val="22"/>
          <w:szCs w:val="27"/>
        </w:rPr>
      </w:pPr>
      <w:r w:rsidRPr="00104CDB">
        <w:rPr>
          <w:color w:val="000000"/>
          <w:sz w:val="22"/>
          <w:szCs w:val="27"/>
        </w:rPr>
        <w:t>(c) Investigative requirements for IT Service Contracts are:</w:t>
      </w:r>
    </w:p>
    <w:p w14:paraId="3C3FC964" w14:textId="77777777" w:rsidR="00104CDB" w:rsidRPr="00104CDB" w:rsidRDefault="00104CDB" w:rsidP="00104CDB">
      <w:pPr>
        <w:pStyle w:val="NormalWeb"/>
        <w:ind w:left="720"/>
        <w:rPr>
          <w:color w:val="000000"/>
          <w:sz w:val="22"/>
          <w:szCs w:val="27"/>
        </w:rPr>
      </w:pPr>
      <w:r w:rsidRPr="00104CDB">
        <w:rPr>
          <w:color w:val="000000"/>
          <w:sz w:val="22"/>
          <w:szCs w:val="27"/>
        </w:rPr>
        <w:t>(1) Contracts more than 180 days—National Agency Check and Inquiries (NACI).</w:t>
      </w:r>
    </w:p>
    <w:p w14:paraId="761DE607" w14:textId="77777777" w:rsidR="00104CDB" w:rsidRPr="00104CDB" w:rsidRDefault="00104CDB" w:rsidP="00104CDB">
      <w:pPr>
        <w:pStyle w:val="NormalWeb"/>
        <w:ind w:left="720"/>
        <w:rPr>
          <w:color w:val="000000"/>
          <w:sz w:val="22"/>
          <w:szCs w:val="27"/>
        </w:rPr>
      </w:pPr>
      <w:r w:rsidRPr="00104CDB">
        <w:rPr>
          <w:color w:val="000000"/>
          <w:sz w:val="22"/>
          <w:szCs w:val="27"/>
        </w:rPr>
        <w:t>(2) Contracts less than 180 days—National Agency Check and Inquiries (NACI).</w:t>
      </w:r>
    </w:p>
    <w:p w14:paraId="740E9F8A" w14:textId="77777777" w:rsidR="00104CDB" w:rsidRPr="00104CDB" w:rsidRDefault="00104CDB" w:rsidP="00104CDB">
      <w:pPr>
        <w:pStyle w:val="NormalWeb"/>
        <w:ind w:left="720"/>
        <w:rPr>
          <w:color w:val="000000"/>
          <w:sz w:val="22"/>
          <w:szCs w:val="27"/>
        </w:rPr>
      </w:pPr>
      <w:r w:rsidRPr="00104CDB">
        <w:rPr>
          <w:color w:val="000000"/>
          <w:sz w:val="22"/>
          <w:szCs w:val="27"/>
        </w:rPr>
        <w:t>(d) In addition to the investigations noted above, non-U.S. citizens must have a background check that includes an Immigration and Customs Enforcement agency check.</w:t>
      </w:r>
    </w:p>
    <w:p w14:paraId="700B5ADB" w14:textId="77777777" w:rsidR="00104CDB" w:rsidRPr="00104CDB" w:rsidRDefault="00104CDB" w:rsidP="00104CDB">
      <w:pPr>
        <w:pStyle w:val="NormalWeb"/>
        <w:ind w:left="720"/>
        <w:rPr>
          <w:color w:val="000000"/>
          <w:sz w:val="22"/>
          <w:szCs w:val="27"/>
        </w:rPr>
      </w:pPr>
      <w:r w:rsidRPr="00104CDB">
        <w:rPr>
          <w:color w:val="000000"/>
          <w:sz w:val="22"/>
          <w:szCs w:val="27"/>
        </w:rPr>
        <w:t>(e) Additional Requirements for Foreign Nationals (Non-U.S. Citizens). Non-U.S. citizens (lawful permanent residents) to be employed under this contract within the United States must have:</w:t>
      </w:r>
    </w:p>
    <w:p w14:paraId="7EA968C9" w14:textId="77777777" w:rsidR="00104CDB" w:rsidRPr="00104CDB" w:rsidRDefault="00104CDB" w:rsidP="00104CDB">
      <w:pPr>
        <w:pStyle w:val="NormalWeb"/>
        <w:ind w:left="720"/>
        <w:rPr>
          <w:color w:val="000000"/>
          <w:sz w:val="22"/>
          <w:szCs w:val="27"/>
        </w:rPr>
      </w:pPr>
      <w:r w:rsidRPr="00104CDB">
        <w:rPr>
          <w:color w:val="000000"/>
          <w:sz w:val="22"/>
          <w:szCs w:val="27"/>
        </w:rPr>
        <w:t>(1) Official legal status in the United States;</w:t>
      </w:r>
    </w:p>
    <w:p w14:paraId="4425D025" w14:textId="77777777" w:rsidR="00104CDB" w:rsidRPr="00104CDB" w:rsidRDefault="00104CDB" w:rsidP="00104CDB">
      <w:pPr>
        <w:pStyle w:val="NormalWeb"/>
        <w:ind w:left="720"/>
        <w:rPr>
          <w:color w:val="000000"/>
          <w:sz w:val="22"/>
          <w:szCs w:val="27"/>
        </w:rPr>
      </w:pPr>
      <w:r w:rsidRPr="00104CDB">
        <w:rPr>
          <w:color w:val="000000"/>
          <w:sz w:val="22"/>
          <w:szCs w:val="27"/>
        </w:rPr>
        <w:t>(2) Continuously resided in the United States for the last two years; and</w:t>
      </w:r>
    </w:p>
    <w:p w14:paraId="79AEEF48" w14:textId="77777777" w:rsidR="00104CDB" w:rsidRPr="00104CDB" w:rsidRDefault="00104CDB" w:rsidP="00104CDB">
      <w:pPr>
        <w:pStyle w:val="NormalWeb"/>
        <w:ind w:left="720"/>
        <w:rPr>
          <w:color w:val="000000"/>
          <w:sz w:val="22"/>
          <w:szCs w:val="27"/>
        </w:rPr>
      </w:pPr>
      <w:r w:rsidRPr="00104CDB">
        <w:rPr>
          <w:color w:val="000000"/>
          <w:sz w:val="22"/>
          <w:szCs w:val="27"/>
        </w:rPr>
        <w:t>(3) Obtained advance approval from the servicing Security Officer in consultation with the Office of Security headquarters.</w:t>
      </w:r>
    </w:p>
    <w:p w14:paraId="471EA72D" w14:textId="77777777" w:rsidR="00104CDB" w:rsidRPr="00104CDB" w:rsidRDefault="00104CDB" w:rsidP="00104CDB">
      <w:pPr>
        <w:pStyle w:val="NormalWeb"/>
        <w:ind w:left="720"/>
        <w:rPr>
          <w:color w:val="000000"/>
          <w:sz w:val="22"/>
          <w:szCs w:val="27"/>
        </w:rPr>
      </w:pPr>
      <w:r w:rsidRPr="00104CDB">
        <w:rPr>
          <w:color w:val="000000"/>
          <w:sz w:val="22"/>
          <w:szCs w:val="27"/>
        </w:rPr>
        <w:lastRenderedPageBreak/>
        <w:t>(f) DOC Security Processing Requirements for Low Risk Non-IT Service Contracts. Processing requirements for Low Risk non-IT Service Contracts are as follows:</w:t>
      </w:r>
    </w:p>
    <w:p w14:paraId="7E003326" w14:textId="77777777" w:rsidR="00104CDB" w:rsidRPr="00104CDB" w:rsidRDefault="00104CDB" w:rsidP="00104CDB">
      <w:pPr>
        <w:pStyle w:val="NormalWeb"/>
        <w:ind w:left="720"/>
        <w:rPr>
          <w:color w:val="000000"/>
          <w:sz w:val="22"/>
          <w:szCs w:val="27"/>
        </w:rPr>
      </w:pPr>
      <w:r w:rsidRPr="00104CDB">
        <w:rPr>
          <w:color w:val="000000"/>
          <w:sz w:val="22"/>
          <w:szCs w:val="27"/>
        </w:rPr>
        <w:t>(1) Processing of a NACI is required for all contract employees employed in Low Risk non-IT service contracts for more than 180 days. The Contracting Officer's Representative (COR) will invite the prospective contractor into e-QIP to complete the SF–85. The contract employee must also complete fingerprinting.</w:t>
      </w:r>
    </w:p>
    <w:p w14:paraId="68B735C8" w14:textId="77777777" w:rsidR="00104CDB" w:rsidRPr="00104CDB" w:rsidRDefault="00104CDB" w:rsidP="00104CDB">
      <w:pPr>
        <w:pStyle w:val="NormalWeb"/>
        <w:ind w:left="720"/>
        <w:rPr>
          <w:color w:val="000000"/>
          <w:sz w:val="22"/>
          <w:szCs w:val="27"/>
        </w:rPr>
      </w:pPr>
      <w:r w:rsidRPr="00104CDB">
        <w:rPr>
          <w:color w:val="000000"/>
          <w:sz w:val="22"/>
          <w:szCs w:val="27"/>
        </w:rPr>
        <w:t>(2) Contract employees employed in Low Risk non-IT service contracts for less than 180 days require processing of Form OFI–86C Special Agreement Check (SAC), to be processed. The Sponsor will forward a completed Form OFI–86C, FD–258, Fingerprint Chart, and Credit Release Authorization to the servicing Security Officer, who will send the investigative packet to the Office of Personnel Management for processing.</w:t>
      </w:r>
    </w:p>
    <w:p w14:paraId="579738F5" w14:textId="77777777" w:rsidR="00104CDB" w:rsidRPr="00104CDB" w:rsidRDefault="00104CDB" w:rsidP="00104CDB">
      <w:pPr>
        <w:pStyle w:val="NormalWeb"/>
        <w:ind w:left="720"/>
        <w:rPr>
          <w:color w:val="000000"/>
          <w:sz w:val="22"/>
          <w:szCs w:val="27"/>
        </w:rPr>
      </w:pPr>
      <w:r w:rsidRPr="00104CDB">
        <w:rPr>
          <w:color w:val="000000"/>
          <w:sz w:val="22"/>
          <w:szCs w:val="27"/>
        </w:rPr>
        <w:t>(3) Any contract employee with a favorable SAC who remains on the contract over 180 days will be required to have a NACI conducted to continue working on the job site.</w:t>
      </w:r>
    </w:p>
    <w:p w14:paraId="5F710025" w14:textId="77777777" w:rsidR="00104CDB" w:rsidRPr="00104CDB" w:rsidRDefault="00104CDB" w:rsidP="00104CDB">
      <w:pPr>
        <w:pStyle w:val="NormalWeb"/>
        <w:ind w:left="720"/>
        <w:rPr>
          <w:color w:val="000000"/>
          <w:sz w:val="22"/>
          <w:szCs w:val="27"/>
        </w:rPr>
      </w:pPr>
      <w:r w:rsidRPr="00104CDB">
        <w:rPr>
          <w:color w:val="000000"/>
          <w:sz w:val="22"/>
          <w:szCs w:val="27"/>
        </w:rPr>
        <w:t>(4) For Low Risk non-IT service contracts, the scope of the SAC will include checks of the Security/Suitability Investigations Index (SII), other agency files (INVA), Defense Clearance Investigations Index (DCII), FBI Fingerprint (FBIF), and the FBI Information Management Division (FBIN).</w:t>
      </w:r>
    </w:p>
    <w:p w14:paraId="0D1F6FEC" w14:textId="77777777" w:rsidR="00104CDB" w:rsidRPr="00104CDB" w:rsidRDefault="00104CDB" w:rsidP="00104CDB">
      <w:pPr>
        <w:pStyle w:val="NormalWeb"/>
        <w:ind w:left="720"/>
        <w:rPr>
          <w:color w:val="000000"/>
          <w:sz w:val="22"/>
          <w:szCs w:val="27"/>
        </w:rPr>
      </w:pPr>
      <w:r w:rsidRPr="00104CDB">
        <w:rPr>
          <w:color w:val="000000"/>
          <w:sz w:val="22"/>
          <w:szCs w:val="27"/>
        </w:rPr>
        <w:t>(5) In addition, for those individuals who are not U.S. citizens (lawful permanent residents), the Sponsor may request a Customs Enforcement SAC on Form OFI–86C, by checking Block #7, Item I. In Block 13, the Sponsor should enter the employee's Alien Registration Receipt Card number to aid in verification.</w:t>
      </w:r>
    </w:p>
    <w:p w14:paraId="0A157A78" w14:textId="77777777" w:rsidR="00104CDB" w:rsidRPr="00104CDB" w:rsidRDefault="00104CDB" w:rsidP="00104CDB">
      <w:pPr>
        <w:pStyle w:val="NormalWeb"/>
        <w:ind w:left="720"/>
        <w:rPr>
          <w:color w:val="000000"/>
          <w:sz w:val="22"/>
          <w:szCs w:val="27"/>
        </w:rPr>
      </w:pPr>
      <w:r w:rsidRPr="00104CDB">
        <w:rPr>
          <w:color w:val="000000"/>
          <w:sz w:val="22"/>
          <w:szCs w:val="27"/>
        </w:rPr>
        <w:t>(6) Copies of the appropriate forms can be obtained from the Sponsor or the Office of Security. Upon receipt of the required forms, the Sponsor will forward the forms to the servicing Security Officer. The Security Officer will process the forms and advise the Sponsor and the Contracting Officer whether the contract employee can commence work prior to completion of the suitability determination based on the type of work and risk to the facility ( </w:t>
      </w:r>
      <w:r w:rsidRPr="00104CDB">
        <w:rPr>
          <w:i/>
          <w:iCs/>
          <w:color w:val="000000"/>
          <w:sz w:val="22"/>
          <w:szCs w:val="27"/>
        </w:rPr>
        <w:t>i.e. </w:t>
      </w:r>
      <w:r w:rsidRPr="00104CDB">
        <w:rPr>
          <w:color w:val="000000"/>
          <w:sz w:val="22"/>
          <w:szCs w:val="27"/>
        </w:rPr>
        <w:t>, adequate controls and restrictions are in place). The Sponsor will notify the contractor of favorable or unfavorable findings of the suitability determinations. The Contracting Officer will notify the contractor of an approved contract start date.</w:t>
      </w:r>
    </w:p>
    <w:p w14:paraId="7507F6E0" w14:textId="77777777" w:rsidR="00104CDB" w:rsidRPr="00104CDB" w:rsidRDefault="00104CDB" w:rsidP="00104CDB">
      <w:pPr>
        <w:pStyle w:val="NormalWeb"/>
        <w:ind w:left="720"/>
        <w:rPr>
          <w:color w:val="000000"/>
          <w:sz w:val="22"/>
          <w:szCs w:val="27"/>
        </w:rPr>
      </w:pPr>
      <w:r w:rsidRPr="00104CDB">
        <w:rPr>
          <w:color w:val="000000"/>
          <w:sz w:val="22"/>
          <w:szCs w:val="27"/>
        </w:rPr>
        <w:t>(g) Security Processing Requirements for Low Risk IT Service Contracts. Processing of a NACI is required for all contract employees employed under Low Risk IT service contracts.</w:t>
      </w:r>
    </w:p>
    <w:p w14:paraId="4D96F2CC" w14:textId="77777777" w:rsidR="00104CDB" w:rsidRPr="00104CDB" w:rsidRDefault="00104CDB" w:rsidP="00104CDB">
      <w:pPr>
        <w:pStyle w:val="NormalWeb"/>
        <w:ind w:left="720"/>
        <w:rPr>
          <w:color w:val="000000"/>
          <w:sz w:val="22"/>
          <w:szCs w:val="27"/>
        </w:rPr>
      </w:pPr>
      <w:r w:rsidRPr="00104CDB">
        <w:rPr>
          <w:color w:val="000000"/>
          <w:sz w:val="22"/>
          <w:szCs w:val="27"/>
        </w:rPr>
        <w:t>(1) Contract employees employed in all Low Risk IT service contracts will require a National Agency Check and Inquiries (NACI) to be processed. The Contracting Officer's Representative (COR) will invite the prospective contractor into e-QIP to complete the SF–85. Fingerprints and a Credit Release Authorization must be completed within three working days from start of work, and provided to the Servicing Security Officer, who will forward the investigative package to OPM.</w:t>
      </w:r>
    </w:p>
    <w:p w14:paraId="32ED6CE1" w14:textId="77777777" w:rsidR="00104CDB" w:rsidRPr="00104CDB" w:rsidRDefault="00104CDB" w:rsidP="00104CDB">
      <w:pPr>
        <w:pStyle w:val="NormalWeb"/>
        <w:ind w:left="720"/>
        <w:rPr>
          <w:color w:val="000000"/>
          <w:sz w:val="22"/>
          <w:szCs w:val="27"/>
        </w:rPr>
      </w:pPr>
      <w:r w:rsidRPr="00104CDB">
        <w:rPr>
          <w:color w:val="000000"/>
          <w:sz w:val="22"/>
          <w:szCs w:val="27"/>
        </w:rPr>
        <w:t>(2) For Low Risk IT service contracts, individuals who are not U.S. citizens (lawful permanent residents) must undergo a NACI that includes an agency check conducted by the Immigration and Customs Enforcement Service. The Sponsor must request the ICE check as a part of the NAC.</w:t>
      </w:r>
    </w:p>
    <w:p w14:paraId="5976B560" w14:textId="77777777" w:rsidR="00104CDB" w:rsidRPr="00104CDB" w:rsidRDefault="00104CDB" w:rsidP="00104CDB">
      <w:pPr>
        <w:pStyle w:val="NormalWeb"/>
        <w:ind w:left="720"/>
        <w:rPr>
          <w:color w:val="000000"/>
          <w:sz w:val="22"/>
          <w:szCs w:val="27"/>
        </w:rPr>
      </w:pPr>
      <w:r w:rsidRPr="00104CDB">
        <w:rPr>
          <w:color w:val="000000"/>
          <w:sz w:val="22"/>
          <w:szCs w:val="27"/>
        </w:rPr>
        <w:lastRenderedPageBreak/>
        <w:t>(h) Notification of Disqualifying Information. If the Office of Security receives disqualifying information on a contract employee, the Sponsor and Contracting Officer will be notified. The Sponsor shall coordinate with the Contracting Officer for the immediate removal of the employee from duty requiring access to Departmental facilities or IT systems. Contract employees may be barred from working on the premises of a facility for any of the following reasons:</w:t>
      </w:r>
    </w:p>
    <w:p w14:paraId="3A190236" w14:textId="77777777" w:rsidR="00104CDB" w:rsidRPr="00104CDB" w:rsidRDefault="00104CDB" w:rsidP="00104CDB">
      <w:pPr>
        <w:pStyle w:val="NormalWeb"/>
        <w:ind w:left="720"/>
        <w:rPr>
          <w:color w:val="000000"/>
          <w:sz w:val="22"/>
          <w:szCs w:val="27"/>
        </w:rPr>
      </w:pPr>
      <w:r w:rsidRPr="00104CDB">
        <w:rPr>
          <w:color w:val="000000"/>
          <w:sz w:val="22"/>
          <w:szCs w:val="27"/>
        </w:rPr>
        <w:t>(1) Conviction of a felony crime of violence or of a misdemeanor involving moral turpitude.</w:t>
      </w:r>
    </w:p>
    <w:p w14:paraId="6C769F64" w14:textId="77777777" w:rsidR="00104CDB" w:rsidRPr="00104CDB" w:rsidRDefault="00104CDB" w:rsidP="00104CDB">
      <w:pPr>
        <w:pStyle w:val="NormalWeb"/>
        <w:ind w:left="720"/>
        <w:rPr>
          <w:color w:val="000000"/>
          <w:sz w:val="22"/>
          <w:szCs w:val="27"/>
        </w:rPr>
      </w:pPr>
      <w:r w:rsidRPr="00104CDB">
        <w:rPr>
          <w:color w:val="000000"/>
          <w:sz w:val="22"/>
          <w:szCs w:val="27"/>
        </w:rPr>
        <w:t>(2) Falsification of information entered on security screening forms or of other documents submitted to the Department.</w:t>
      </w:r>
    </w:p>
    <w:p w14:paraId="1DCDAE00" w14:textId="77777777" w:rsidR="00104CDB" w:rsidRPr="00104CDB" w:rsidRDefault="00104CDB" w:rsidP="00104CDB">
      <w:pPr>
        <w:pStyle w:val="NormalWeb"/>
        <w:ind w:left="720"/>
        <w:rPr>
          <w:color w:val="000000"/>
          <w:sz w:val="22"/>
          <w:szCs w:val="27"/>
        </w:rPr>
      </w:pPr>
      <w:r w:rsidRPr="00104CDB">
        <w:rPr>
          <w:color w:val="000000"/>
          <w:sz w:val="22"/>
          <w:szCs w:val="27"/>
        </w:rPr>
        <w:t>(3) Improper conduct once performing on the contract, including criminal, infamous, dishonest, immoral, or notoriously disgraceful conduct or other conduct prejudicial to the Government regardless of whether the conduct was directly related to the contract.</w:t>
      </w:r>
    </w:p>
    <w:p w14:paraId="7698F46A" w14:textId="77777777" w:rsidR="00104CDB" w:rsidRPr="00104CDB" w:rsidRDefault="00104CDB" w:rsidP="00104CDB">
      <w:pPr>
        <w:pStyle w:val="NormalWeb"/>
        <w:ind w:left="720"/>
        <w:rPr>
          <w:color w:val="000000"/>
          <w:sz w:val="22"/>
          <w:szCs w:val="27"/>
        </w:rPr>
      </w:pPr>
      <w:r w:rsidRPr="00104CDB">
        <w:rPr>
          <w:color w:val="000000"/>
          <w:sz w:val="22"/>
          <w:szCs w:val="27"/>
        </w:rPr>
        <w:t>(4) Any behavior judged to pose a potential threat to Departmental information systems, personnel, property, or other assets.</w:t>
      </w:r>
    </w:p>
    <w:p w14:paraId="64E56C1C" w14:textId="77777777" w:rsidR="00104CDB" w:rsidRPr="00104CDB" w:rsidRDefault="00104CDB" w:rsidP="00104CDB">
      <w:pPr>
        <w:pStyle w:val="NormalWeb"/>
        <w:ind w:left="720"/>
        <w:rPr>
          <w:color w:val="000000"/>
          <w:sz w:val="22"/>
          <w:szCs w:val="27"/>
        </w:rPr>
      </w:pPr>
      <w:r w:rsidRPr="00104CDB">
        <w:rPr>
          <w:color w:val="000000"/>
          <w:sz w:val="22"/>
          <w:szCs w:val="27"/>
        </w:rPr>
        <w:t>(i) Failure to comply with security processing requirements may result in termination of the contract or removal of contract employees from Department of Commerce facilities or denial of access to IT systems.</w:t>
      </w:r>
    </w:p>
    <w:p w14:paraId="507153B3" w14:textId="77777777" w:rsidR="00104CDB" w:rsidRPr="00104CDB" w:rsidRDefault="00104CDB" w:rsidP="00104CDB">
      <w:pPr>
        <w:pStyle w:val="NormalWeb"/>
        <w:ind w:left="720"/>
        <w:rPr>
          <w:color w:val="000000"/>
          <w:sz w:val="22"/>
          <w:szCs w:val="27"/>
        </w:rPr>
      </w:pPr>
      <w:r w:rsidRPr="00104CDB">
        <w:rPr>
          <w:color w:val="000000"/>
          <w:sz w:val="22"/>
          <w:szCs w:val="27"/>
        </w:rPr>
        <w:t>(j) Access to National Security Information. Compliance with these requirements shall not be construed as providing a contract employee clearance to have access to national security information.</w:t>
      </w:r>
    </w:p>
    <w:p w14:paraId="1456F5AA" w14:textId="26A4D897" w:rsidR="00787065" w:rsidRDefault="00104CDB" w:rsidP="00104CDB">
      <w:pPr>
        <w:pStyle w:val="Heading4"/>
        <w:numPr>
          <w:ilvl w:val="0"/>
          <w:numId w:val="0"/>
        </w:numPr>
        <w:ind w:left="720"/>
        <w:rPr>
          <w:b w:val="0"/>
          <w:color w:val="000000"/>
          <w:szCs w:val="27"/>
        </w:rPr>
      </w:pPr>
      <w:r w:rsidRPr="00104CDB">
        <w:rPr>
          <w:b w:val="0"/>
          <w:color w:val="000000"/>
          <w:szCs w:val="27"/>
        </w:rPr>
        <w:t>(k) The contractor shall include the substance of this clause, including this paragraph, in all subcontracts.</w:t>
      </w:r>
    </w:p>
    <w:p w14:paraId="34415613" w14:textId="77777777" w:rsidR="00104CDB" w:rsidRPr="00104CDB" w:rsidRDefault="00104CDB" w:rsidP="00104CDB">
      <w:pPr>
        <w:spacing w:after="0" w:line="240" w:lineRule="auto"/>
      </w:pPr>
    </w:p>
    <w:p w14:paraId="2037D7FF" w14:textId="77777777" w:rsidR="009218A6" w:rsidRDefault="009218A6" w:rsidP="00D40E85">
      <w:pPr>
        <w:pStyle w:val="Heading4"/>
        <w:numPr>
          <w:ilvl w:val="0"/>
          <w:numId w:val="7"/>
        </w:numPr>
        <w:rPr>
          <w:rStyle w:val="Strong"/>
          <w:b/>
          <w:bCs/>
        </w:rPr>
      </w:pPr>
      <w:r>
        <w:rPr>
          <w:rStyle w:val="Strong"/>
          <w:b/>
          <w:bCs/>
        </w:rPr>
        <w:t xml:space="preserve">NAM </w:t>
      </w:r>
      <w:r w:rsidRPr="009218A6">
        <w:rPr>
          <w:rStyle w:val="Strong"/>
          <w:b/>
          <w:bCs/>
        </w:rPr>
        <w:t>1330-52.270-304 NOAA Acquisition and Grants Office Ombudsman (OCT 2016)</w:t>
      </w:r>
    </w:p>
    <w:p w14:paraId="33A83CB8" w14:textId="77777777" w:rsidR="009218A6" w:rsidRDefault="009218A6" w:rsidP="009218A6">
      <w:pPr>
        <w:spacing w:after="0" w:line="240" w:lineRule="auto"/>
        <w:ind w:left="720"/>
        <w:rPr>
          <w:b/>
          <w:bCs/>
        </w:rPr>
      </w:pPr>
    </w:p>
    <w:p w14:paraId="3F760751" w14:textId="3F36A89C" w:rsidR="009218A6" w:rsidRPr="009218A6" w:rsidRDefault="009218A6" w:rsidP="009218A6">
      <w:pPr>
        <w:ind w:left="720"/>
        <w:rPr>
          <w:rFonts w:ascii="Times New Roman" w:hAnsi="Times New Roman" w:cs="Times New Roman"/>
        </w:rPr>
      </w:pPr>
      <w:r w:rsidRPr="009218A6">
        <w:rPr>
          <w:rFonts w:ascii="Times New Roman" w:hAnsi="Times New Roman" w:cs="Times New Roman"/>
          <w:b/>
          <w:bCs/>
        </w:rPr>
        <w:t>(a)</w:t>
      </w:r>
      <w:r w:rsidRPr="009218A6">
        <w:rPr>
          <w:rFonts w:ascii="Times New Roman" w:hAnsi="Times New Roman" w:cs="Times New Roman"/>
        </w:rPr>
        <w:t>  The NOAA Acquisition and Grants Office (AGO) Ombudsman is available to organizations to promote responsible and meaningful exchanges of information. Generally, the purpose of these exchanges will be to:</w:t>
      </w:r>
    </w:p>
    <w:p w14:paraId="2E0379A8" w14:textId="77777777" w:rsidR="009218A6" w:rsidRPr="009218A6" w:rsidRDefault="009218A6" w:rsidP="00D40E85">
      <w:pPr>
        <w:numPr>
          <w:ilvl w:val="0"/>
          <w:numId w:val="11"/>
        </w:numPr>
        <w:tabs>
          <w:tab w:val="num" w:pos="720"/>
        </w:tabs>
        <w:rPr>
          <w:rFonts w:ascii="Times New Roman" w:hAnsi="Times New Roman" w:cs="Times New Roman"/>
        </w:rPr>
      </w:pPr>
      <w:r w:rsidRPr="009218A6">
        <w:rPr>
          <w:rFonts w:ascii="Times New Roman" w:hAnsi="Times New Roman" w:cs="Times New Roman"/>
        </w:rPr>
        <w:t>Allow contractors to better prepare for and propose on business opportunities.</w:t>
      </w:r>
    </w:p>
    <w:p w14:paraId="565EE398" w14:textId="77777777" w:rsidR="009218A6" w:rsidRPr="009218A6" w:rsidRDefault="009218A6" w:rsidP="00D40E85">
      <w:pPr>
        <w:numPr>
          <w:ilvl w:val="0"/>
          <w:numId w:val="11"/>
        </w:numPr>
        <w:tabs>
          <w:tab w:val="num" w:pos="720"/>
        </w:tabs>
        <w:rPr>
          <w:rFonts w:ascii="Times New Roman" w:hAnsi="Times New Roman" w:cs="Times New Roman"/>
        </w:rPr>
      </w:pPr>
      <w:r w:rsidRPr="009218A6">
        <w:rPr>
          <w:rFonts w:ascii="Times New Roman" w:hAnsi="Times New Roman" w:cs="Times New Roman"/>
        </w:rPr>
        <w:t>Advise as to technologies and solutions within the marketplace that the Government may not be aware of, or is not fully benefiting</w:t>
      </w:r>
    </w:p>
    <w:p w14:paraId="114E1597" w14:textId="77777777" w:rsidR="009218A6" w:rsidRPr="009218A6" w:rsidRDefault="009218A6" w:rsidP="00D40E85">
      <w:pPr>
        <w:numPr>
          <w:ilvl w:val="0"/>
          <w:numId w:val="11"/>
        </w:numPr>
        <w:tabs>
          <w:tab w:val="num" w:pos="720"/>
        </w:tabs>
        <w:rPr>
          <w:rFonts w:ascii="Times New Roman" w:hAnsi="Times New Roman" w:cs="Times New Roman"/>
        </w:rPr>
      </w:pPr>
      <w:r w:rsidRPr="009218A6">
        <w:rPr>
          <w:rFonts w:ascii="Times New Roman" w:hAnsi="Times New Roman" w:cs="Times New Roman"/>
        </w:rPr>
        <w:t>Identify constraints in transparency</w:t>
      </w:r>
    </w:p>
    <w:p w14:paraId="7B9EED63" w14:textId="77777777" w:rsidR="009218A6" w:rsidRPr="009218A6" w:rsidRDefault="009218A6" w:rsidP="009218A6">
      <w:pPr>
        <w:ind w:left="720"/>
        <w:rPr>
          <w:rFonts w:ascii="Times New Roman" w:hAnsi="Times New Roman" w:cs="Times New Roman"/>
        </w:rPr>
      </w:pPr>
      <w:r w:rsidRPr="009218A6">
        <w:rPr>
          <w:rFonts w:ascii="Times New Roman" w:hAnsi="Times New Roman" w:cs="Times New Roman"/>
          <w:b/>
          <w:bCs/>
        </w:rPr>
        <w:t>(b)</w:t>
      </w:r>
      <w:r w:rsidRPr="009218A6">
        <w:rPr>
          <w:rFonts w:ascii="Times New Roman" w:hAnsi="Times New Roman" w:cs="Times New Roman"/>
        </w:rPr>
        <w:t>  The AGO Ombudsman will objectively, reasonably, and responsibly collaborate with parties and recommend fair, impartial, and constructive solutions to the matters presented to him/her. Further, the AGO Ombudsman will maintain the reasonable and responsible confidentiality of the source of a concern, when such a request has been formally made by an authorized officer of an organization seeking to do business with, or already doing business with NOAA.</w:t>
      </w:r>
    </w:p>
    <w:p w14:paraId="1B05DD43" w14:textId="77777777" w:rsidR="009218A6" w:rsidRPr="009218A6" w:rsidRDefault="009218A6" w:rsidP="009218A6">
      <w:pPr>
        <w:ind w:left="720"/>
        <w:rPr>
          <w:rFonts w:ascii="Times New Roman" w:hAnsi="Times New Roman" w:cs="Times New Roman"/>
        </w:rPr>
      </w:pPr>
      <w:r w:rsidRPr="009218A6">
        <w:rPr>
          <w:rFonts w:ascii="Times New Roman" w:hAnsi="Times New Roman" w:cs="Times New Roman"/>
          <w:b/>
          <w:bCs/>
        </w:rPr>
        <w:lastRenderedPageBreak/>
        <w:t xml:space="preserve"> (c) </w:t>
      </w:r>
      <w:r w:rsidRPr="009218A6">
        <w:rPr>
          <w:rFonts w:ascii="Times New Roman" w:hAnsi="Times New Roman" w:cs="Times New Roman"/>
        </w:rPr>
        <w:t> Before consulting with the AGO Ombudsman, interested parties must first address their concerns, issues, disagreements, and/or recommendations with the respective contracting officer for resolution. However, direct access to the AGO Ombudsman may be sought when an interested party questions the objectivity or equity of a contracting officer’s decision, or when there is a bona fide reason to believe that reasonable, responsible, and objective consideration will not be received from an assigned contracting officer.</w:t>
      </w:r>
    </w:p>
    <w:p w14:paraId="4B061534" w14:textId="77777777" w:rsidR="009218A6" w:rsidRPr="009218A6" w:rsidRDefault="009218A6" w:rsidP="009218A6">
      <w:pPr>
        <w:ind w:left="720"/>
        <w:rPr>
          <w:rFonts w:ascii="Times New Roman" w:hAnsi="Times New Roman" w:cs="Times New Roman"/>
        </w:rPr>
      </w:pPr>
      <w:r w:rsidRPr="009218A6">
        <w:rPr>
          <w:rFonts w:ascii="Times New Roman" w:hAnsi="Times New Roman" w:cs="Times New Roman"/>
          <w:b/>
          <w:bCs/>
        </w:rPr>
        <w:t>(d)</w:t>
      </w:r>
      <w:r w:rsidRPr="009218A6">
        <w:rPr>
          <w:rFonts w:ascii="Times New Roman" w:hAnsi="Times New Roman" w:cs="Times New Roman"/>
        </w:rPr>
        <w:t>  There are several constraints to the scope of the AGO Ombudsman’s authority, for instance:</w:t>
      </w:r>
    </w:p>
    <w:p w14:paraId="436838C4" w14:textId="399E6820" w:rsidR="009218A6" w:rsidRPr="009218A6" w:rsidRDefault="009218A6" w:rsidP="00D40E85">
      <w:pPr>
        <w:numPr>
          <w:ilvl w:val="0"/>
          <w:numId w:val="12"/>
        </w:numPr>
        <w:tabs>
          <w:tab w:val="num" w:pos="720"/>
        </w:tabs>
        <w:rPr>
          <w:rFonts w:ascii="Times New Roman" w:hAnsi="Times New Roman" w:cs="Times New Roman"/>
        </w:rPr>
      </w:pPr>
      <w:r w:rsidRPr="009218A6">
        <w:rPr>
          <w:rFonts w:ascii="Times New Roman" w:hAnsi="Times New Roman" w:cs="Times New Roman"/>
        </w:rPr>
        <w:t>Consulting with the AGO Ombudsman does not alter or postpone the timelines of any formal process (e.g., protests, claims, debriefings, employee employer actions, activities involving A</w:t>
      </w:r>
      <w:r w:rsidRPr="009218A6">
        <w:rPr>
          <w:rFonts w:ascii="Times New Roman" w:hAnsi="Times New Roman" w:cs="Times New Roman"/>
        </w:rPr>
        <w:softHyphen/>
        <w:t xml:space="preserve">76 competition performance decisions, judicial or congressional hearings, or </w:t>
      </w:r>
      <w:r w:rsidR="00F0108A">
        <w:rPr>
          <w:rFonts w:ascii="Times New Roman" w:hAnsi="Times New Roman" w:cs="Times New Roman"/>
        </w:rPr>
        <w:t>Quotation</w:t>
      </w:r>
      <w:r w:rsidRPr="009218A6">
        <w:rPr>
          <w:rFonts w:ascii="Times New Roman" w:hAnsi="Times New Roman" w:cs="Times New Roman"/>
        </w:rPr>
        <w:t>, amendment, modification or deliverable due dates).</w:t>
      </w:r>
    </w:p>
    <w:p w14:paraId="10569EFB" w14:textId="53BDA77A" w:rsidR="009218A6" w:rsidRPr="009218A6" w:rsidRDefault="009218A6" w:rsidP="00D40E85">
      <w:pPr>
        <w:numPr>
          <w:ilvl w:val="0"/>
          <w:numId w:val="12"/>
        </w:numPr>
        <w:tabs>
          <w:tab w:val="num" w:pos="720"/>
        </w:tabs>
        <w:rPr>
          <w:rFonts w:ascii="Times New Roman" w:hAnsi="Times New Roman" w:cs="Times New Roman"/>
        </w:rPr>
      </w:pPr>
      <w:r w:rsidRPr="009218A6">
        <w:rPr>
          <w:rFonts w:ascii="Times New Roman" w:hAnsi="Times New Roman" w:cs="Times New Roman"/>
        </w:rPr>
        <w:t xml:space="preserve">The AGO Ombudsman cannot participate in the evaluation of </w:t>
      </w:r>
      <w:r w:rsidR="00F0108A">
        <w:rPr>
          <w:rFonts w:ascii="Times New Roman" w:hAnsi="Times New Roman" w:cs="Times New Roman"/>
        </w:rPr>
        <w:t>Quotation</w:t>
      </w:r>
      <w:r w:rsidRPr="009218A6">
        <w:rPr>
          <w:rFonts w:ascii="Times New Roman" w:hAnsi="Times New Roman" w:cs="Times New Roman"/>
        </w:rPr>
        <w:t>s, source selection processes, or the adjudication of protests or formal contract disputes.</w:t>
      </w:r>
    </w:p>
    <w:p w14:paraId="661DCC9C" w14:textId="77777777" w:rsidR="009218A6" w:rsidRPr="009218A6" w:rsidRDefault="009218A6" w:rsidP="00D40E85">
      <w:pPr>
        <w:numPr>
          <w:ilvl w:val="0"/>
          <w:numId w:val="12"/>
        </w:numPr>
        <w:tabs>
          <w:tab w:val="num" w:pos="720"/>
        </w:tabs>
        <w:rPr>
          <w:rFonts w:ascii="Times New Roman" w:hAnsi="Times New Roman" w:cs="Times New Roman"/>
        </w:rPr>
      </w:pPr>
      <w:r w:rsidRPr="009218A6">
        <w:rPr>
          <w:rFonts w:ascii="Times New Roman" w:hAnsi="Times New Roman" w:cs="Times New Roman"/>
        </w:rPr>
        <w:t>The AGO Ombudsman is not authorized to generate or alter laws, judicial decisions, rules, policies, or formal guidance.</w:t>
      </w:r>
    </w:p>
    <w:p w14:paraId="203F7D2D" w14:textId="77777777" w:rsidR="009218A6" w:rsidRPr="009218A6" w:rsidRDefault="009218A6" w:rsidP="00D40E85">
      <w:pPr>
        <w:numPr>
          <w:ilvl w:val="0"/>
          <w:numId w:val="12"/>
        </w:numPr>
        <w:tabs>
          <w:tab w:val="num" w:pos="720"/>
        </w:tabs>
        <w:rPr>
          <w:rFonts w:ascii="Times New Roman" w:hAnsi="Times New Roman" w:cs="Times New Roman"/>
        </w:rPr>
      </w:pPr>
      <w:r w:rsidRPr="009218A6">
        <w:rPr>
          <w:rFonts w:ascii="Times New Roman" w:hAnsi="Times New Roman" w:cs="Times New Roman"/>
        </w:rPr>
        <w:t>The AGO Ombudsman is not authorized to develop or alter opportunity announcements, solicitations, contracts, or their terms or conditions.</w:t>
      </w:r>
    </w:p>
    <w:p w14:paraId="3EB1EE88" w14:textId="77777777" w:rsidR="009218A6" w:rsidRPr="009218A6" w:rsidRDefault="009218A6" w:rsidP="00D40E85">
      <w:pPr>
        <w:numPr>
          <w:ilvl w:val="0"/>
          <w:numId w:val="12"/>
        </w:numPr>
        <w:tabs>
          <w:tab w:val="num" w:pos="720"/>
        </w:tabs>
        <w:rPr>
          <w:rFonts w:ascii="Times New Roman" w:hAnsi="Times New Roman" w:cs="Times New Roman"/>
        </w:rPr>
      </w:pPr>
      <w:r w:rsidRPr="009218A6">
        <w:rPr>
          <w:rFonts w:ascii="Times New Roman" w:hAnsi="Times New Roman" w:cs="Times New Roman"/>
        </w:rPr>
        <w:t>The AGO Ombudsman cannot overrule the authorized decisions or determinations of the contracting officer.</w:t>
      </w:r>
    </w:p>
    <w:p w14:paraId="4B18A050" w14:textId="77777777" w:rsidR="009218A6" w:rsidRPr="009218A6" w:rsidRDefault="009218A6" w:rsidP="00D40E85">
      <w:pPr>
        <w:numPr>
          <w:ilvl w:val="0"/>
          <w:numId w:val="12"/>
        </w:numPr>
        <w:tabs>
          <w:tab w:val="num" w:pos="720"/>
        </w:tabs>
        <w:rPr>
          <w:rFonts w:ascii="Times New Roman" w:hAnsi="Times New Roman" w:cs="Times New Roman"/>
        </w:rPr>
      </w:pPr>
      <w:r w:rsidRPr="009218A6">
        <w:rPr>
          <w:rFonts w:ascii="Times New Roman" w:hAnsi="Times New Roman" w:cs="Times New Roman"/>
        </w:rPr>
        <w:t>The AGO Ombudsman has no authority to render a decision that binds AGO, NOAA, the Department of Commerce, or the U.S. Government.</w:t>
      </w:r>
    </w:p>
    <w:p w14:paraId="0ACAECCA" w14:textId="77777777" w:rsidR="009218A6" w:rsidRPr="009218A6" w:rsidRDefault="009218A6" w:rsidP="00D40E85">
      <w:pPr>
        <w:numPr>
          <w:ilvl w:val="0"/>
          <w:numId w:val="12"/>
        </w:numPr>
        <w:tabs>
          <w:tab w:val="num" w:pos="720"/>
        </w:tabs>
        <w:rPr>
          <w:rFonts w:ascii="Times New Roman" w:hAnsi="Times New Roman" w:cs="Times New Roman"/>
        </w:rPr>
      </w:pPr>
      <w:r w:rsidRPr="009218A6">
        <w:rPr>
          <w:rFonts w:ascii="Times New Roman" w:hAnsi="Times New Roman" w:cs="Times New Roman"/>
        </w:rPr>
        <w:t>The AGO Ombudsman is not NOAA’s agent relative to the service of magistrate or judicial process and cannot be used to extend service of process to another party (whether federal, public, or a private entity).</w:t>
      </w:r>
    </w:p>
    <w:p w14:paraId="25EABF0D" w14:textId="77777777" w:rsidR="009218A6" w:rsidRPr="009218A6" w:rsidRDefault="009218A6" w:rsidP="009218A6">
      <w:pPr>
        <w:ind w:left="720"/>
        <w:rPr>
          <w:rFonts w:ascii="Times New Roman" w:hAnsi="Times New Roman" w:cs="Times New Roman"/>
        </w:rPr>
      </w:pPr>
      <w:r w:rsidRPr="009218A6">
        <w:rPr>
          <w:rFonts w:ascii="Times New Roman" w:hAnsi="Times New Roman" w:cs="Times New Roman"/>
          <w:b/>
          <w:bCs/>
        </w:rPr>
        <w:t>(e)</w:t>
      </w:r>
      <w:r w:rsidRPr="009218A6">
        <w:rPr>
          <w:rFonts w:ascii="Times New Roman" w:hAnsi="Times New Roman" w:cs="Times New Roman"/>
        </w:rPr>
        <w:t>   After review and analysis of a filed concern or recommendation, the AGO Ombudsman may refer the interested party to another more suitable Federal official for consideration. Moreover, concerns, disagreements, and/or recommendations that cannot be resolved by the AGO Ombudsman will need to be pursued through more formal venues.</w:t>
      </w:r>
    </w:p>
    <w:p w14:paraId="39B01C02" w14:textId="77777777" w:rsidR="009218A6" w:rsidRPr="009218A6" w:rsidRDefault="009218A6" w:rsidP="009218A6">
      <w:pPr>
        <w:ind w:left="720"/>
        <w:rPr>
          <w:rFonts w:ascii="Times New Roman" w:hAnsi="Times New Roman" w:cs="Times New Roman"/>
        </w:rPr>
      </w:pPr>
      <w:r w:rsidRPr="009218A6">
        <w:rPr>
          <w:rFonts w:ascii="Times New Roman" w:hAnsi="Times New Roman" w:cs="Times New Roman"/>
          <w:b/>
          <w:bCs/>
        </w:rPr>
        <w:t>(f)</w:t>
      </w:r>
      <w:r w:rsidRPr="009218A6">
        <w:rPr>
          <w:rFonts w:ascii="Times New Roman" w:hAnsi="Times New Roman" w:cs="Times New Roman"/>
        </w:rPr>
        <w:t>  The AGO Ombudsman is not to be contacted to request copies of forms and/or documents under the purview of a contracting officer. Such documents include Requests for Information, solicitations, amendments, contracts, modifications, or conference materials.</w:t>
      </w:r>
    </w:p>
    <w:p w14:paraId="342F3ABD" w14:textId="77777777" w:rsidR="009218A6" w:rsidRPr="009218A6" w:rsidRDefault="009218A6" w:rsidP="009218A6">
      <w:pPr>
        <w:ind w:left="720"/>
        <w:rPr>
          <w:rFonts w:ascii="Times New Roman" w:hAnsi="Times New Roman" w:cs="Times New Roman"/>
        </w:rPr>
      </w:pPr>
      <w:r w:rsidRPr="009218A6">
        <w:rPr>
          <w:rFonts w:ascii="Times New Roman" w:hAnsi="Times New Roman" w:cs="Times New Roman"/>
          <w:b/>
          <w:bCs/>
        </w:rPr>
        <w:t>(g)</w:t>
      </w:r>
      <w:r w:rsidRPr="009218A6">
        <w:rPr>
          <w:rFonts w:ascii="Times New Roman" w:hAnsi="Times New Roman" w:cs="Times New Roman"/>
        </w:rPr>
        <w:t>  Questions regarding items (a) through (f) within this language shall be directed to Rafael Roman, NOAA AGO Ombudsman, at </w:t>
      </w:r>
      <w:hyperlink r:id="rId11" w:history="1">
        <w:r w:rsidRPr="009218A6">
          <w:rPr>
            <w:rStyle w:val="Hyperlink"/>
            <w:rFonts w:ascii="Times New Roman" w:hAnsi="Times New Roman" w:cs="Times New Roman"/>
          </w:rPr>
          <w:t>Rafael.Roman@noaa.gov</w:t>
        </w:r>
      </w:hyperlink>
      <w:r w:rsidRPr="009218A6">
        <w:rPr>
          <w:rFonts w:ascii="Times New Roman" w:hAnsi="Times New Roman" w:cs="Times New Roman"/>
        </w:rPr>
        <w:t>.</w:t>
      </w:r>
    </w:p>
    <w:p w14:paraId="04979C16" w14:textId="58DE9220" w:rsidR="00AE410B" w:rsidRPr="00F0735A" w:rsidRDefault="00AE410B" w:rsidP="00A7097F">
      <w:pPr>
        <w:pStyle w:val="NormalWeb"/>
        <w:shd w:val="clear" w:color="auto" w:fill="FFFFFF"/>
        <w:jc w:val="center"/>
        <w:rPr>
          <w:b/>
          <w:color w:val="202020"/>
          <w:sz w:val="22"/>
          <w:szCs w:val="22"/>
        </w:rPr>
      </w:pPr>
      <w:r w:rsidRPr="00F0735A">
        <w:rPr>
          <w:b/>
          <w:color w:val="202020"/>
          <w:sz w:val="22"/>
          <w:szCs w:val="22"/>
        </w:rPr>
        <w:t xml:space="preserve">(End of </w:t>
      </w:r>
      <w:r w:rsidR="00B73F94" w:rsidRPr="00F0735A">
        <w:rPr>
          <w:b/>
        </w:rPr>
        <w:t xml:space="preserve">addendum to FAR 52.212-4 </w:t>
      </w:r>
      <w:r w:rsidR="00CA6715" w:rsidRPr="00F0735A">
        <w:rPr>
          <w:b/>
        </w:rPr>
        <w:t>Contract Terms and Conditions – Commercial Items</w:t>
      </w:r>
      <w:r w:rsidRPr="00F0735A">
        <w:rPr>
          <w:b/>
          <w:color w:val="202020"/>
          <w:sz w:val="22"/>
          <w:szCs w:val="22"/>
        </w:rPr>
        <w:t>)</w:t>
      </w:r>
    </w:p>
    <w:p w14:paraId="474BB4C2" w14:textId="77777777" w:rsidR="0018664B" w:rsidRPr="003A49C1" w:rsidRDefault="00BB4CB2" w:rsidP="00D40E85">
      <w:pPr>
        <w:pStyle w:val="Heading3"/>
        <w:numPr>
          <w:ilvl w:val="0"/>
          <w:numId w:val="1"/>
        </w:numPr>
        <w:rPr>
          <w:rFonts w:cs="Times New Roman"/>
        </w:rPr>
      </w:pPr>
      <w:r w:rsidRPr="003A49C1">
        <w:rPr>
          <w:rFonts w:cs="Times New Roman"/>
        </w:rPr>
        <w:lastRenderedPageBreak/>
        <w:t>FAR 52.212-5 CONTRACT TERMS AND C</w:t>
      </w:r>
      <w:r w:rsidR="0018664B" w:rsidRPr="003A49C1">
        <w:rPr>
          <w:rFonts w:cs="Times New Roman"/>
        </w:rPr>
        <w:t>ONDITIONS REQUIRED TO IMPLEMENT</w:t>
      </w:r>
    </w:p>
    <w:p w14:paraId="3E625C3B" w14:textId="2B14A920" w:rsidR="00BB4CB2" w:rsidRPr="003A49C1" w:rsidRDefault="00BB4CB2" w:rsidP="008F141F">
      <w:pPr>
        <w:spacing w:after="0" w:line="240" w:lineRule="auto"/>
        <w:ind w:firstLine="720"/>
        <w:rPr>
          <w:rFonts w:ascii="Times New Roman" w:hAnsi="Times New Roman" w:cs="Times New Roman"/>
          <w:b/>
        </w:rPr>
      </w:pPr>
      <w:r w:rsidRPr="003A49C1">
        <w:rPr>
          <w:rFonts w:ascii="Times New Roman" w:hAnsi="Times New Roman" w:cs="Times New Roman"/>
          <w:b/>
        </w:rPr>
        <w:t xml:space="preserve">STATUTES OR EXECUTIVE ORDERS -- COMMERCIAL </w:t>
      </w:r>
      <w:r w:rsidR="00C37D03" w:rsidRPr="003A49C1">
        <w:rPr>
          <w:rFonts w:ascii="Times New Roman" w:hAnsi="Times New Roman" w:cs="Times New Roman"/>
          <w:b/>
        </w:rPr>
        <w:t>ITEMS (</w:t>
      </w:r>
      <w:r w:rsidR="00EA1EA8">
        <w:rPr>
          <w:rFonts w:ascii="Times New Roman" w:hAnsi="Times New Roman" w:cs="Times New Roman"/>
          <w:b/>
        </w:rPr>
        <w:t>Oct 2019</w:t>
      </w:r>
      <w:r w:rsidRPr="003A49C1">
        <w:rPr>
          <w:rFonts w:ascii="Times New Roman" w:hAnsi="Times New Roman" w:cs="Times New Roman"/>
          <w:b/>
        </w:rPr>
        <w:t>)</w:t>
      </w:r>
    </w:p>
    <w:p w14:paraId="5E791089" w14:textId="77777777" w:rsidR="003F66CF" w:rsidRDefault="003F66CF" w:rsidP="008F141F">
      <w:pPr>
        <w:spacing w:after="0" w:line="240" w:lineRule="auto"/>
        <w:rPr>
          <w:rFonts w:ascii="Times New Roman" w:hAnsi="Times New Roman" w:cs="Times New Roman"/>
        </w:rPr>
      </w:pPr>
    </w:p>
    <w:p w14:paraId="657C2E16" w14:textId="77777777" w:rsidR="00BB4CB2" w:rsidRPr="003A49C1"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(a) The Contractor shall comply with the following Federal Acquisition Regulation (FAR) clauses, which are incorporated in this contract by reference, to implement provisions of law or Executive orders applicable to acquisitions of commercial items:</w:t>
      </w:r>
    </w:p>
    <w:p w14:paraId="6800E56B" w14:textId="77777777" w:rsidR="009D3E81" w:rsidRDefault="009D3E81" w:rsidP="00C97433">
      <w:pPr>
        <w:spacing w:after="0" w:line="240" w:lineRule="auto"/>
        <w:ind w:left="720"/>
        <w:rPr>
          <w:rFonts w:ascii="Times New Roman" w:hAnsi="Times New Roman" w:cs="Times New Roman"/>
        </w:rPr>
      </w:pPr>
    </w:p>
    <w:p w14:paraId="416E9BC7" w14:textId="77777777" w:rsidR="00BA3DD9" w:rsidRPr="00BA3DD9" w:rsidRDefault="00BA3DD9" w:rsidP="00D40E85">
      <w:pPr>
        <w:spacing w:after="0" w:line="240" w:lineRule="auto"/>
        <w:ind w:left="1350" w:hanging="1350"/>
        <w:rPr>
          <w:rFonts w:ascii="Times New Roman" w:hAnsi="Times New Roman" w:cs="Times New Roman"/>
        </w:rPr>
      </w:pPr>
      <w:r w:rsidRPr="00BA3DD9">
        <w:rPr>
          <w:rFonts w:ascii="Times New Roman" w:hAnsi="Times New Roman" w:cs="Times New Roman"/>
        </w:rPr>
        <w:t xml:space="preserve">           (1)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4B5B0373" w14:textId="77777777" w:rsidR="00BA3DD9" w:rsidRPr="00BA3DD9" w:rsidRDefault="00BA3DD9" w:rsidP="00D40E85">
      <w:pPr>
        <w:spacing w:after="0" w:line="240" w:lineRule="auto"/>
        <w:ind w:left="1350" w:hanging="1350"/>
        <w:rPr>
          <w:rFonts w:ascii="Times New Roman" w:hAnsi="Times New Roman" w:cs="Times New Roman"/>
        </w:rPr>
      </w:pPr>
    </w:p>
    <w:p w14:paraId="7DA02AAA" w14:textId="77777777" w:rsidR="00BA3DD9" w:rsidRPr="00BA3DD9" w:rsidRDefault="00BA3DD9" w:rsidP="00D40E85">
      <w:pPr>
        <w:spacing w:after="0" w:line="240" w:lineRule="auto"/>
        <w:ind w:left="1350" w:hanging="1350"/>
        <w:rPr>
          <w:rFonts w:ascii="Times New Roman" w:hAnsi="Times New Roman" w:cs="Times New Roman"/>
        </w:rPr>
      </w:pPr>
      <w:r w:rsidRPr="00BA3DD9">
        <w:rPr>
          <w:rFonts w:ascii="Times New Roman" w:hAnsi="Times New Roman" w:cs="Times New Roman"/>
        </w:rPr>
        <w:t xml:space="preserve">           (2) 52.204-23, Prohibition on Contracting for Hardware, Software, and Services Developed or Provided by Kaspersky Lab and Other Covered Entities (Jul 2018) (Section 1634 of Pub. L. 115-91).</w:t>
      </w:r>
    </w:p>
    <w:p w14:paraId="0491BE70" w14:textId="77777777" w:rsidR="00BA3DD9" w:rsidRPr="00BA3DD9" w:rsidRDefault="00BA3DD9" w:rsidP="00D40E85">
      <w:pPr>
        <w:spacing w:after="0" w:line="240" w:lineRule="auto"/>
        <w:ind w:left="1350" w:hanging="1350"/>
        <w:rPr>
          <w:rFonts w:ascii="Times New Roman" w:hAnsi="Times New Roman" w:cs="Times New Roman"/>
        </w:rPr>
      </w:pPr>
    </w:p>
    <w:p w14:paraId="664379C5" w14:textId="77777777" w:rsidR="00BA3DD9" w:rsidRPr="00BA3DD9" w:rsidRDefault="00BA3DD9" w:rsidP="00D40E85">
      <w:pPr>
        <w:spacing w:after="0" w:line="240" w:lineRule="auto"/>
        <w:ind w:left="1350" w:hanging="1350"/>
        <w:rPr>
          <w:rFonts w:ascii="Times New Roman" w:hAnsi="Times New Roman" w:cs="Times New Roman"/>
        </w:rPr>
      </w:pPr>
      <w:r w:rsidRPr="00BA3DD9">
        <w:rPr>
          <w:rFonts w:ascii="Times New Roman" w:hAnsi="Times New Roman" w:cs="Times New Roman"/>
        </w:rPr>
        <w:t xml:space="preserve">           (3) 52.204-25, Prohibition on Contracting for Certain Telecommunications and Video Surveillance Services or Equipment. (Aug 2019) (Section 889(a)(1)(A) of Pub. L. 115-232).</w:t>
      </w:r>
    </w:p>
    <w:p w14:paraId="45A3656A" w14:textId="77777777" w:rsidR="00BA3DD9" w:rsidRPr="00BA3DD9" w:rsidRDefault="00BA3DD9" w:rsidP="00D40E85">
      <w:pPr>
        <w:spacing w:after="0" w:line="240" w:lineRule="auto"/>
        <w:ind w:left="1350" w:hanging="1350"/>
        <w:rPr>
          <w:rFonts w:ascii="Times New Roman" w:hAnsi="Times New Roman" w:cs="Times New Roman"/>
        </w:rPr>
      </w:pPr>
    </w:p>
    <w:p w14:paraId="28766E19" w14:textId="77777777" w:rsidR="00BA3DD9" w:rsidRPr="00BA3DD9" w:rsidRDefault="00BA3DD9" w:rsidP="00D40E85">
      <w:pPr>
        <w:spacing w:after="0" w:line="240" w:lineRule="auto"/>
        <w:ind w:left="1350" w:hanging="1350"/>
        <w:rPr>
          <w:rFonts w:ascii="Times New Roman" w:hAnsi="Times New Roman" w:cs="Times New Roman"/>
        </w:rPr>
      </w:pPr>
      <w:r w:rsidRPr="00BA3DD9">
        <w:rPr>
          <w:rFonts w:ascii="Times New Roman" w:hAnsi="Times New Roman" w:cs="Times New Roman"/>
        </w:rPr>
        <w:t xml:space="preserve">           (4) 52.209-10, Prohibition on Contracting with Inverted Domestic Corporations (Nov 2015).</w:t>
      </w:r>
    </w:p>
    <w:p w14:paraId="626A7FB5" w14:textId="77777777" w:rsidR="00BA3DD9" w:rsidRPr="00BA3DD9" w:rsidRDefault="00BA3DD9" w:rsidP="00D40E85">
      <w:pPr>
        <w:spacing w:after="0" w:line="240" w:lineRule="auto"/>
        <w:ind w:left="1350" w:hanging="1350"/>
        <w:rPr>
          <w:rFonts w:ascii="Times New Roman" w:hAnsi="Times New Roman" w:cs="Times New Roman"/>
        </w:rPr>
      </w:pPr>
    </w:p>
    <w:p w14:paraId="2AB23FA9" w14:textId="77777777" w:rsidR="00BA3DD9" w:rsidRPr="00BA3DD9" w:rsidRDefault="00BA3DD9" w:rsidP="00D40E85">
      <w:pPr>
        <w:spacing w:after="0" w:line="240" w:lineRule="auto"/>
        <w:ind w:left="1350" w:hanging="1350"/>
        <w:rPr>
          <w:rFonts w:ascii="Times New Roman" w:hAnsi="Times New Roman" w:cs="Times New Roman"/>
        </w:rPr>
      </w:pPr>
      <w:r w:rsidRPr="00BA3DD9">
        <w:rPr>
          <w:rFonts w:ascii="Times New Roman" w:hAnsi="Times New Roman" w:cs="Times New Roman"/>
        </w:rPr>
        <w:t xml:space="preserve">           (5) 52.233-3, Protest After Award (Aug 1996) (31 U.S.C. 3553).</w:t>
      </w:r>
    </w:p>
    <w:p w14:paraId="1341085E" w14:textId="77777777" w:rsidR="00BA3DD9" w:rsidRPr="00BA3DD9" w:rsidRDefault="00BA3DD9" w:rsidP="00D40E85">
      <w:pPr>
        <w:spacing w:after="0" w:line="240" w:lineRule="auto"/>
        <w:ind w:left="1350" w:hanging="1350"/>
        <w:rPr>
          <w:rFonts w:ascii="Times New Roman" w:hAnsi="Times New Roman" w:cs="Times New Roman"/>
        </w:rPr>
      </w:pPr>
    </w:p>
    <w:p w14:paraId="76938360" w14:textId="274E1434" w:rsidR="009D3E81" w:rsidRDefault="00BA3DD9" w:rsidP="00D40E85">
      <w:pPr>
        <w:spacing w:after="0" w:line="240" w:lineRule="auto"/>
        <w:ind w:left="1350" w:hanging="1350"/>
        <w:rPr>
          <w:rFonts w:ascii="Times New Roman" w:hAnsi="Times New Roman" w:cs="Times New Roman"/>
        </w:rPr>
      </w:pPr>
      <w:r w:rsidRPr="00BA3DD9">
        <w:rPr>
          <w:rFonts w:ascii="Times New Roman" w:hAnsi="Times New Roman" w:cs="Times New Roman"/>
        </w:rPr>
        <w:t xml:space="preserve">           (6) 52.233-4, Applicable Law for Breach of Contract Claim (Oct 2004) (Public Laws 108-77 and 108-78 (19 U.S.C. 3805 note)).</w:t>
      </w:r>
    </w:p>
    <w:p w14:paraId="7969D46C" w14:textId="77777777" w:rsidR="00D40E85" w:rsidRPr="003A49C1" w:rsidRDefault="00D40E85" w:rsidP="00BA3DD9">
      <w:pPr>
        <w:spacing w:after="0" w:line="240" w:lineRule="auto"/>
        <w:ind w:left="1440"/>
        <w:rPr>
          <w:rFonts w:ascii="Times New Roman" w:hAnsi="Times New Roman" w:cs="Times New Roman"/>
        </w:rPr>
      </w:pPr>
    </w:p>
    <w:p w14:paraId="1423E16E" w14:textId="77777777" w:rsidR="00BB4CB2" w:rsidRPr="003A49C1"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(b) The Contractor shall comply with the FAR clauses in this paragraph (b) that the contracting officer has indicated as being incorporated in this contract by reference to implement provisions of law or Executive orders applicable to acquisitions of commercial items:</w:t>
      </w:r>
    </w:p>
    <w:p w14:paraId="3F8BED7C" w14:textId="77777777" w:rsidR="009D3E81" w:rsidRDefault="009D3E81" w:rsidP="00C97433">
      <w:pPr>
        <w:spacing w:after="0" w:line="240" w:lineRule="auto"/>
        <w:ind w:left="720"/>
        <w:rPr>
          <w:rFonts w:ascii="Times New Roman" w:hAnsi="Times New Roman" w:cs="Times New Roman"/>
        </w:rPr>
      </w:pPr>
    </w:p>
    <w:p w14:paraId="7622948C"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XX (1) 52.203-6, Restrictions on Subcontractor Sales to the Government (Sept 2006), with Alternate I (Oct 1995) (41 U.S.C. 4704 and 10 U.S.C. 2402).</w:t>
      </w:r>
    </w:p>
    <w:p w14:paraId="27A9AB48" w14:textId="77777777" w:rsidR="00CD4D4D" w:rsidRPr="003A49C1" w:rsidRDefault="00CD4D4D" w:rsidP="00C97433">
      <w:pPr>
        <w:spacing w:after="0" w:line="240" w:lineRule="auto"/>
        <w:ind w:left="720"/>
        <w:rPr>
          <w:rFonts w:ascii="Times New Roman" w:hAnsi="Times New Roman" w:cs="Times New Roman"/>
        </w:rPr>
      </w:pPr>
    </w:p>
    <w:p w14:paraId="331CBCB4"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XX (2) 52.203-13, Contractor Code of Business Ethics and Conduct (Oct 2015) (41 U.S.C. 3509).</w:t>
      </w:r>
    </w:p>
    <w:p w14:paraId="70800D2B" w14:textId="77777777" w:rsidR="00CD4D4D" w:rsidRPr="003A49C1" w:rsidRDefault="00CD4D4D" w:rsidP="00C97433">
      <w:pPr>
        <w:spacing w:after="0" w:line="240" w:lineRule="auto"/>
        <w:ind w:left="720"/>
        <w:rPr>
          <w:rFonts w:ascii="Times New Roman" w:hAnsi="Times New Roman" w:cs="Times New Roman"/>
        </w:rPr>
      </w:pPr>
    </w:p>
    <w:p w14:paraId="7B862B45"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(3) 52.203-15, Whistleblower Protections under the American Recovery and Reinvestment Act of 2009 (Jun 2010) (Section 1553 of Pub L. 111-5) (Applies to contracts funded by the American Recovery and Reinvestment Act of 2009).</w:t>
      </w:r>
    </w:p>
    <w:p w14:paraId="6536F19F" w14:textId="77777777" w:rsidR="00CD4D4D" w:rsidRPr="003A49C1" w:rsidRDefault="00CD4D4D" w:rsidP="00C97433">
      <w:pPr>
        <w:spacing w:after="0" w:line="240" w:lineRule="auto"/>
        <w:ind w:left="720"/>
        <w:rPr>
          <w:rFonts w:ascii="Times New Roman" w:hAnsi="Times New Roman" w:cs="Times New Roman"/>
        </w:rPr>
      </w:pPr>
    </w:p>
    <w:p w14:paraId="07E04ED6"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XX (4) 52.204-10, Reporting Executive compensation and First-Tier Subcontract Awards (Oct 2016) (Pub. L. 109-282) (31 U.S.C. 6101 note).</w:t>
      </w:r>
    </w:p>
    <w:p w14:paraId="433D14B3" w14:textId="77777777" w:rsidR="00CD4D4D" w:rsidRPr="003A49C1" w:rsidRDefault="00CD4D4D" w:rsidP="00C97433">
      <w:pPr>
        <w:spacing w:after="0" w:line="240" w:lineRule="auto"/>
        <w:ind w:left="720"/>
        <w:rPr>
          <w:rFonts w:ascii="Times New Roman" w:hAnsi="Times New Roman" w:cs="Times New Roman"/>
        </w:rPr>
      </w:pPr>
    </w:p>
    <w:p w14:paraId="194FF045"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(5) [Reserved]</w:t>
      </w:r>
    </w:p>
    <w:p w14:paraId="2AC1475B" w14:textId="77777777" w:rsidR="00CD4D4D" w:rsidRPr="003A49C1" w:rsidRDefault="00CD4D4D" w:rsidP="00C97433">
      <w:pPr>
        <w:spacing w:after="0" w:line="240" w:lineRule="auto"/>
        <w:ind w:left="720"/>
        <w:rPr>
          <w:rFonts w:ascii="Times New Roman" w:hAnsi="Times New Roman" w:cs="Times New Roman"/>
        </w:rPr>
      </w:pPr>
    </w:p>
    <w:p w14:paraId="53DB420D"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(6) 52.204-14, Service Contract Reporting Requirements (Oct 2016) (Pub. L. 111-117, section 743 of Div. C).</w:t>
      </w:r>
    </w:p>
    <w:p w14:paraId="1D81DE51" w14:textId="77777777" w:rsidR="00CD4D4D" w:rsidRPr="003A49C1" w:rsidRDefault="00CD4D4D" w:rsidP="00C97433">
      <w:pPr>
        <w:spacing w:after="0" w:line="240" w:lineRule="auto"/>
        <w:ind w:left="720"/>
        <w:rPr>
          <w:rFonts w:ascii="Times New Roman" w:hAnsi="Times New Roman" w:cs="Times New Roman"/>
        </w:rPr>
      </w:pPr>
    </w:p>
    <w:p w14:paraId="1A3A8AFE"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(7) 52.204-15, Service Contract Reporting Requirements for Indefinite-Delivery Contracts (Oct 2016) (Pub. L. 111-117, section 743 of Div. C).</w:t>
      </w:r>
    </w:p>
    <w:p w14:paraId="52F2E347" w14:textId="77777777" w:rsidR="00CD4D4D" w:rsidRPr="003A49C1" w:rsidRDefault="00CD4D4D" w:rsidP="00C97433">
      <w:pPr>
        <w:spacing w:after="0" w:line="240" w:lineRule="auto"/>
        <w:ind w:left="720"/>
        <w:rPr>
          <w:rFonts w:ascii="Times New Roman" w:hAnsi="Times New Roman" w:cs="Times New Roman"/>
        </w:rPr>
      </w:pPr>
    </w:p>
    <w:p w14:paraId="4B05ECB0"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lastRenderedPageBreak/>
        <w:t>XX (8) 52.209-6, Protecting the Government’s Interest When Subcontracting with Contractors Debarred, Suspended, or Proposed for Debarment (Oct 2015) (31 U.S.C. 6101 note).</w:t>
      </w:r>
    </w:p>
    <w:p w14:paraId="3D560A3C" w14:textId="77777777" w:rsidR="00CD4D4D" w:rsidRPr="003A49C1" w:rsidRDefault="00CD4D4D" w:rsidP="00C97433">
      <w:pPr>
        <w:spacing w:after="0" w:line="240" w:lineRule="auto"/>
        <w:ind w:left="720"/>
        <w:rPr>
          <w:rFonts w:ascii="Times New Roman" w:hAnsi="Times New Roman" w:cs="Times New Roman"/>
        </w:rPr>
      </w:pPr>
    </w:p>
    <w:p w14:paraId="28D361A9"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XX (9) 52.209-9, Updates of Publicly Available Information Regarding Responsibility Matters (Jul 2013) (41 U.S.C. 2313).</w:t>
      </w:r>
    </w:p>
    <w:p w14:paraId="50565D45" w14:textId="77777777" w:rsidR="00CD4D4D" w:rsidRPr="003A49C1" w:rsidRDefault="00CD4D4D" w:rsidP="00C97433">
      <w:pPr>
        <w:spacing w:after="0" w:line="240" w:lineRule="auto"/>
        <w:ind w:left="720"/>
        <w:rPr>
          <w:rFonts w:ascii="Times New Roman" w:hAnsi="Times New Roman" w:cs="Times New Roman"/>
        </w:rPr>
      </w:pPr>
    </w:p>
    <w:p w14:paraId="1C4507D8"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(10) [Reserved]</w:t>
      </w:r>
    </w:p>
    <w:p w14:paraId="1F4AB2E7" w14:textId="77777777" w:rsidR="00CD4D4D" w:rsidRPr="003A49C1" w:rsidRDefault="00CD4D4D" w:rsidP="00C97433">
      <w:pPr>
        <w:spacing w:after="0" w:line="240" w:lineRule="auto"/>
        <w:ind w:left="720"/>
        <w:rPr>
          <w:rFonts w:ascii="Times New Roman" w:hAnsi="Times New Roman" w:cs="Times New Roman"/>
        </w:rPr>
      </w:pPr>
    </w:p>
    <w:p w14:paraId="0FBDFBB2" w14:textId="77777777" w:rsidR="00CD4D4D" w:rsidRPr="003A49C1"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(11) (i) 52.219-3, Notice of HUBZone Set-Aside or Sole-Source Award (Nov 2011) (15 U.S.C. 657a).</w:t>
      </w:r>
    </w:p>
    <w:p w14:paraId="066DA2DA"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(ii) Alternate I (Nov 2011) of 52.219-3.</w:t>
      </w:r>
    </w:p>
    <w:p w14:paraId="370D27BD" w14:textId="77777777" w:rsidR="00CD4D4D" w:rsidRPr="003A49C1" w:rsidRDefault="00CD4D4D" w:rsidP="00C97433">
      <w:pPr>
        <w:spacing w:after="0" w:line="240" w:lineRule="auto"/>
        <w:ind w:left="720"/>
        <w:rPr>
          <w:rFonts w:ascii="Times New Roman" w:hAnsi="Times New Roman" w:cs="Times New Roman"/>
        </w:rPr>
      </w:pPr>
    </w:p>
    <w:p w14:paraId="0EBA4D63" w14:textId="77777777" w:rsidR="00BB4CB2" w:rsidRPr="003A49C1"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(12) (i) 52.219-4, Notice of Price Evaluation Preference for HUBZone Small Business Concerns (Oct 2014) (if the offeror elects to waive the preference, it shall so indicate in its offer)(15 U.S.C. 657a).</w:t>
      </w:r>
    </w:p>
    <w:p w14:paraId="1C378CA2"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(ii) Alternate I (Jan 2011) of 52.219-4.</w:t>
      </w:r>
    </w:p>
    <w:p w14:paraId="1A1AE923" w14:textId="77777777" w:rsidR="00CD4D4D" w:rsidRPr="003A49C1" w:rsidRDefault="00CD4D4D" w:rsidP="00C97433">
      <w:pPr>
        <w:spacing w:after="0" w:line="240" w:lineRule="auto"/>
        <w:ind w:left="720"/>
        <w:rPr>
          <w:rFonts w:ascii="Times New Roman" w:hAnsi="Times New Roman" w:cs="Times New Roman"/>
        </w:rPr>
      </w:pPr>
    </w:p>
    <w:p w14:paraId="156EA5BB" w14:textId="77777777" w:rsidR="00BB4CB2" w:rsidRPr="003A49C1"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(13) [Reserved]</w:t>
      </w:r>
    </w:p>
    <w:p w14:paraId="50D8AB62" w14:textId="77777777" w:rsidR="00BB4CB2" w:rsidRPr="003A49C1"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(14) (i) 52.219-6, Notice of Total Small Business Aside (Nov 2011) (15 U.S.C. 644).</w:t>
      </w:r>
    </w:p>
    <w:p w14:paraId="2333AE23" w14:textId="77777777" w:rsidR="00BB4CB2" w:rsidRPr="003A49C1"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(ii) Alternate I (Nov 2011).</w:t>
      </w:r>
    </w:p>
    <w:p w14:paraId="10AC3EE6"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(iii) Alternate II (Nov 2011).</w:t>
      </w:r>
    </w:p>
    <w:p w14:paraId="3AF5AA4A" w14:textId="77777777" w:rsidR="00CD4D4D" w:rsidRPr="003A49C1" w:rsidRDefault="00CD4D4D" w:rsidP="00C97433">
      <w:pPr>
        <w:spacing w:after="0" w:line="240" w:lineRule="auto"/>
        <w:ind w:left="720"/>
        <w:rPr>
          <w:rFonts w:ascii="Times New Roman" w:hAnsi="Times New Roman" w:cs="Times New Roman"/>
        </w:rPr>
      </w:pPr>
    </w:p>
    <w:p w14:paraId="7D929D37" w14:textId="77777777" w:rsidR="00BB4CB2" w:rsidRPr="003A49C1"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(15) (i) 52.219-7, Notice of Partial Small Business Set-Aside (June 2003) (15 U.S.C. 644).</w:t>
      </w:r>
    </w:p>
    <w:p w14:paraId="7CA639FE" w14:textId="77777777" w:rsidR="00BB4CB2" w:rsidRPr="003A49C1"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(ii) Alternate I (Oct 1995) of 52.219-7.</w:t>
      </w:r>
    </w:p>
    <w:p w14:paraId="100BBE96"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(iii) Alternate II (Mar 2004) of 52.219-7.</w:t>
      </w:r>
    </w:p>
    <w:p w14:paraId="2D9B36F7" w14:textId="77777777" w:rsidR="00CD4D4D" w:rsidRPr="003A49C1" w:rsidRDefault="00CD4D4D" w:rsidP="00C97433">
      <w:pPr>
        <w:spacing w:after="0" w:line="240" w:lineRule="auto"/>
        <w:ind w:left="720"/>
        <w:rPr>
          <w:rFonts w:ascii="Times New Roman" w:hAnsi="Times New Roman" w:cs="Times New Roman"/>
        </w:rPr>
      </w:pPr>
    </w:p>
    <w:p w14:paraId="36987D98" w14:textId="77777777" w:rsidR="00BB4CB2" w:rsidRPr="003A49C1"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 xml:space="preserve">XX (16) 52.219-8, Utilization of Small Business Concerns (Nov 2016) (15 U.S.C. 637(d)(2) and </w:t>
      </w:r>
      <w:r w:rsidR="00CD4D4D">
        <w:rPr>
          <w:rFonts w:ascii="Times New Roman" w:hAnsi="Times New Roman" w:cs="Times New Roman"/>
        </w:rPr>
        <w:t xml:space="preserve">    </w:t>
      </w:r>
      <w:r w:rsidRPr="003A49C1">
        <w:rPr>
          <w:rFonts w:ascii="Times New Roman" w:hAnsi="Times New Roman" w:cs="Times New Roman"/>
        </w:rPr>
        <w:t>(3)).</w:t>
      </w:r>
    </w:p>
    <w:p w14:paraId="1316FE39" w14:textId="4DA245A4" w:rsidR="00BB4CB2" w:rsidRPr="003A49C1" w:rsidRDefault="00E822CB" w:rsidP="00C97433">
      <w:pPr>
        <w:spacing w:after="0" w:line="240" w:lineRule="auto"/>
        <w:ind w:left="720"/>
        <w:rPr>
          <w:rFonts w:ascii="Times New Roman" w:hAnsi="Times New Roman" w:cs="Times New Roman"/>
        </w:rPr>
      </w:pPr>
      <w:r>
        <w:rPr>
          <w:rFonts w:ascii="Times New Roman" w:hAnsi="Times New Roman" w:cs="Times New Roman"/>
        </w:rPr>
        <w:t>___</w:t>
      </w:r>
      <w:r w:rsidR="00BB4CB2" w:rsidRPr="003A49C1">
        <w:rPr>
          <w:rFonts w:ascii="Times New Roman" w:hAnsi="Times New Roman" w:cs="Times New Roman"/>
        </w:rPr>
        <w:t xml:space="preserve"> (17) (i) 52.219-9, Small Business Subcontracting Plan (Jan 2017) (15 U.S.C. 637 (d)(4)).</w:t>
      </w:r>
    </w:p>
    <w:p w14:paraId="7423878D" w14:textId="77777777" w:rsidR="00BB4CB2" w:rsidRPr="003A49C1"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(ii) Alternate I (Nov 2016) of 52.219-9.</w:t>
      </w:r>
    </w:p>
    <w:p w14:paraId="12142AEE" w14:textId="37308181" w:rsidR="00BB4CB2" w:rsidRPr="003A49C1" w:rsidRDefault="00E822CB" w:rsidP="00C97433">
      <w:pPr>
        <w:spacing w:after="0" w:line="240" w:lineRule="auto"/>
        <w:ind w:left="720"/>
        <w:rPr>
          <w:rFonts w:ascii="Times New Roman" w:hAnsi="Times New Roman" w:cs="Times New Roman"/>
        </w:rPr>
      </w:pPr>
      <w:r>
        <w:rPr>
          <w:rFonts w:ascii="Times New Roman" w:hAnsi="Times New Roman" w:cs="Times New Roman"/>
        </w:rPr>
        <w:t>___</w:t>
      </w:r>
      <w:r w:rsidR="00BB4CB2" w:rsidRPr="003A49C1">
        <w:rPr>
          <w:rFonts w:ascii="Times New Roman" w:hAnsi="Times New Roman" w:cs="Times New Roman"/>
        </w:rPr>
        <w:t xml:space="preserve"> (iii) Alternate II (Nov 2016) of 52.219-9.</w:t>
      </w:r>
    </w:p>
    <w:p w14:paraId="2ABFA5EF" w14:textId="77777777" w:rsidR="00BB4CB2" w:rsidRPr="003A49C1"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(iv) Alternate III (Nov 2016) of 52.219-9.</w:t>
      </w:r>
    </w:p>
    <w:p w14:paraId="154D8184"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(v) Alternate IV (Nov 2016) of 52.219-9.</w:t>
      </w:r>
    </w:p>
    <w:p w14:paraId="596E6790" w14:textId="77777777" w:rsidR="00CD4D4D" w:rsidRPr="003A49C1" w:rsidRDefault="00CD4D4D" w:rsidP="00C97433">
      <w:pPr>
        <w:spacing w:after="0" w:line="240" w:lineRule="auto"/>
        <w:ind w:left="720"/>
        <w:rPr>
          <w:rFonts w:ascii="Times New Roman" w:hAnsi="Times New Roman" w:cs="Times New Roman"/>
        </w:rPr>
      </w:pPr>
    </w:p>
    <w:p w14:paraId="7B87EB81"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(18) 52.219-13, Notice of Set-Aside of Orders (Nov 2011) (15 U.S.C. 644(r)).</w:t>
      </w:r>
    </w:p>
    <w:p w14:paraId="2862BF28" w14:textId="77777777" w:rsidR="00CD4D4D" w:rsidRPr="003A49C1" w:rsidRDefault="00CD4D4D" w:rsidP="00C97433">
      <w:pPr>
        <w:spacing w:after="0" w:line="240" w:lineRule="auto"/>
        <w:ind w:left="720"/>
        <w:rPr>
          <w:rFonts w:ascii="Times New Roman" w:hAnsi="Times New Roman" w:cs="Times New Roman"/>
        </w:rPr>
      </w:pPr>
    </w:p>
    <w:p w14:paraId="6F4C2EC8"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(19) 52.219-14, Limitations on Subcontracting (Jan 2017) (15 U.S.C. 637(a)(14)).</w:t>
      </w:r>
    </w:p>
    <w:p w14:paraId="58AB92E9" w14:textId="77777777" w:rsidR="00CD4D4D" w:rsidRPr="003A49C1" w:rsidRDefault="00CD4D4D" w:rsidP="00C97433">
      <w:pPr>
        <w:spacing w:after="0" w:line="240" w:lineRule="auto"/>
        <w:ind w:left="720"/>
        <w:rPr>
          <w:rFonts w:ascii="Times New Roman" w:hAnsi="Times New Roman" w:cs="Times New Roman"/>
        </w:rPr>
      </w:pPr>
    </w:p>
    <w:p w14:paraId="492FCFD5" w14:textId="2B823C4E" w:rsidR="00BB4CB2" w:rsidRDefault="00E822CB" w:rsidP="00C97433">
      <w:pPr>
        <w:spacing w:after="0" w:line="240" w:lineRule="auto"/>
        <w:ind w:left="720"/>
        <w:rPr>
          <w:rFonts w:ascii="Times New Roman" w:hAnsi="Times New Roman" w:cs="Times New Roman"/>
        </w:rPr>
      </w:pPr>
      <w:r>
        <w:rPr>
          <w:rFonts w:ascii="Times New Roman" w:hAnsi="Times New Roman" w:cs="Times New Roman"/>
        </w:rPr>
        <w:t>___</w:t>
      </w:r>
      <w:r w:rsidR="00BB4CB2" w:rsidRPr="003A49C1">
        <w:rPr>
          <w:rFonts w:ascii="Times New Roman" w:hAnsi="Times New Roman" w:cs="Times New Roman"/>
        </w:rPr>
        <w:t xml:space="preserve"> (20) 52.219-16, Liquidated Damages—Subcontracting Plan (Jan 1999) (15 U.S.C. 637(d)(4)(F)(i)).</w:t>
      </w:r>
    </w:p>
    <w:p w14:paraId="4A44FA64" w14:textId="77777777" w:rsidR="00CD4D4D" w:rsidRPr="003A49C1" w:rsidRDefault="00CD4D4D" w:rsidP="00C97433">
      <w:pPr>
        <w:spacing w:after="0" w:line="240" w:lineRule="auto"/>
        <w:ind w:left="720"/>
        <w:rPr>
          <w:rFonts w:ascii="Times New Roman" w:hAnsi="Times New Roman" w:cs="Times New Roman"/>
        </w:rPr>
      </w:pPr>
    </w:p>
    <w:p w14:paraId="5346AA44"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(21) 52.219-27, Notice of Service-Disabled Veteran-Owned Small Business Set-Aside (Nov 2011) (15 U.S.C. 657f).</w:t>
      </w:r>
    </w:p>
    <w:p w14:paraId="58FEC7AC" w14:textId="77777777" w:rsidR="00CD4D4D" w:rsidRPr="003A49C1" w:rsidRDefault="00CD4D4D" w:rsidP="00C97433">
      <w:pPr>
        <w:spacing w:after="0" w:line="240" w:lineRule="auto"/>
        <w:ind w:left="720"/>
        <w:rPr>
          <w:rFonts w:ascii="Times New Roman" w:hAnsi="Times New Roman" w:cs="Times New Roman"/>
        </w:rPr>
      </w:pPr>
    </w:p>
    <w:p w14:paraId="413EEA93" w14:textId="55C43C5E"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 xml:space="preserve">XX (22) 52.219-28, Post Award Small Business Program </w:t>
      </w:r>
      <w:r w:rsidR="00690066" w:rsidRPr="003A49C1">
        <w:rPr>
          <w:rFonts w:ascii="Times New Roman" w:hAnsi="Times New Roman" w:cs="Times New Roman"/>
        </w:rPr>
        <w:t>Representation</w:t>
      </w:r>
      <w:r w:rsidRPr="003A49C1">
        <w:rPr>
          <w:rFonts w:ascii="Times New Roman" w:hAnsi="Times New Roman" w:cs="Times New Roman"/>
        </w:rPr>
        <w:t xml:space="preserve"> (Jul 2013) (15 U.S.C. 632(a)(2)).</w:t>
      </w:r>
    </w:p>
    <w:p w14:paraId="25B9E21F" w14:textId="77777777" w:rsidR="00CD4D4D" w:rsidRPr="003A49C1" w:rsidRDefault="00CD4D4D" w:rsidP="00C97433">
      <w:pPr>
        <w:spacing w:after="0" w:line="240" w:lineRule="auto"/>
        <w:ind w:left="720"/>
        <w:rPr>
          <w:rFonts w:ascii="Times New Roman" w:hAnsi="Times New Roman" w:cs="Times New Roman"/>
        </w:rPr>
      </w:pPr>
    </w:p>
    <w:p w14:paraId="67247522"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(23) 52.219-29, Notice of Set-Aside for, or Sole Source Award to, Economically Disadvantaged Women-Owned Small Business Concerns (Dec 2015) (15 U.S.C. 637(m)).</w:t>
      </w:r>
    </w:p>
    <w:p w14:paraId="7CAE8A31" w14:textId="77777777" w:rsidR="00CD4D4D" w:rsidRPr="003A49C1" w:rsidRDefault="00CD4D4D" w:rsidP="00C97433">
      <w:pPr>
        <w:spacing w:after="0" w:line="240" w:lineRule="auto"/>
        <w:ind w:left="720"/>
        <w:rPr>
          <w:rFonts w:ascii="Times New Roman" w:hAnsi="Times New Roman" w:cs="Times New Roman"/>
        </w:rPr>
      </w:pPr>
    </w:p>
    <w:p w14:paraId="4EF868C5"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lastRenderedPageBreak/>
        <w:t>___ (24) 52.219-30, Notice of Set-Aside for, or Sole Source Award to, Women-Owned Small Business Concerns Eligible Under the Women-Owned Small Business Program (Dec 2015) (15 U.S.C. 637(m)).</w:t>
      </w:r>
    </w:p>
    <w:p w14:paraId="2AD827DB" w14:textId="77777777" w:rsidR="00CD4D4D" w:rsidRPr="003A49C1" w:rsidRDefault="00CD4D4D" w:rsidP="00C97433">
      <w:pPr>
        <w:spacing w:after="0" w:line="240" w:lineRule="auto"/>
        <w:ind w:left="720"/>
        <w:rPr>
          <w:rFonts w:ascii="Times New Roman" w:hAnsi="Times New Roman" w:cs="Times New Roman"/>
        </w:rPr>
      </w:pPr>
    </w:p>
    <w:p w14:paraId="417DD1AD"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XX (25) 52.222-3, Convict Labor (June 2003) (E.O. 11755).</w:t>
      </w:r>
    </w:p>
    <w:p w14:paraId="12E1C0E1" w14:textId="77777777" w:rsidR="00CD4D4D" w:rsidRPr="003A49C1" w:rsidRDefault="00CD4D4D" w:rsidP="00C97433">
      <w:pPr>
        <w:spacing w:after="0" w:line="240" w:lineRule="auto"/>
        <w:ind w:left="720"/>
        <w:rPr>
          <w:rFonts w:ascii="Times New Roman" w:hAnsi="Times New Roman" w:cs="Times New Roman"/>
        </w:rPr>
      </w:pPr>
    </w:p>
    <w:p w14:paraId="79B121D8"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XX (26) 52.222-19, Child Labor—Cooperation with Authorities and Remedies (Oct 2016) (E.O. 13126).</w:t>
      </w:r>
    </w:p>
    <w:p w14:paraId="1B6C5ED2" w14:textId="77777777" w:rsidR="00CD4D4D" w:rsidRPr="003A49C1" w:rsidRDefault="00CD4D4D" w:rsidP="00C97433">
      <w:pPr>
        <w:spacing w:after="0" w:line="240" w:lineRule="auto"/>
        <w:ind w:left="720"/>
        <w:rPr>
          <w:rFonts w:ascii="Times New Roman" w:hAnsi="Times New Roman" w:cs="Times New Roman"/>
        </w:rPr>
      </w:pPr>
    </w:p>
    <w:p w14:paraId="277E61CD"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XX (27) 52.222-21, Prohibition of Segregated Facilities (Apr 2015).</w:t>
      </w:r>
    </w:p>
    <w:p w14:paraId="367AC233" w14:textId="77777777" w:rsidR="00CD4D4D" w:rsidRPr="003A49C1" w:rsidRDefault="00CD4D4D" w:rsidP="00C97433">
      <w:pPr>
        <w:spacing w:after="0" w:line="240" w:lineRule="auto"/>
        <w:ind w:left="720"/>
        <w:rPr>
          <w:rFonts w:ascii="Times New Roman" w:hAnsi="Times New Roman" w:cs="Times New Roman"/>
        </w:rPr>
      </w:pPr>
    </w:p>
    <w:p w14:paraId="1E78F85E"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XX (28) 52.222-26, Equal Opportunity (Sep 2016) (E.O. 11246).</w:t>
      </w:r>
    </w:p>
    <w:p w14:paraId="21DCFFD3" w14:textId="77777777" w:rsidR="00CD4D4D" w:rsidRPr="003A49C1" w:rsidRDefault="00CD4D4D" w:rsidP="00C97433">
      <w:pPr>
        <w:spacing w:after="0" w:line="240" w:lineRule="auto"/>
        <w:ind w:left="720"/>
        <w:rPr>
          <w:rFonts w:ascii="Times New Roman" w:hAnsi="Times New Roman" w:cs="Times New Roman"/>
        </w:rPr>
      </w:pPr>
    </w:p>
    <w:p w14:paraId="364EF4AE"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XX (29) 52.222-35, Equal Opportunity for Veterans (Oct 2015) (38 U.S.C. 4212).</w:t>
      </w:r>
    </w:p>
    <w:p w14:paraId="0E0D8570" w14:textId="77777777" w:rsidR="00CD4D4D" w:rsidRPr="003A49C1" w:rsidRDefault="00CD4D4D" w:rsidP="00C97433">
      <w:pPr>
        <w:spacing w:after="0" w:line="240" w:lineRule="auto"/>
        <w:ind w:left="720"/>
        <w:rPr>
          <w:rFonts w:ascii="Times New Roman" w:hAnsi="Times New Roman" w:cs="Times New Roman"/>
        </w:rPr>
      </w:pPr>
    </w:p>
    <w:p w14:paraId="37C4E571"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XX (30) 52.222-36, Equal Opportunity for Workers with Disabilities (Jul 2014) (29 U.S.C. 793).</w:t>
      </w:r>
    </w:p>
    <w:p w14:paraId="17A2EC08" w14:textId="77777777" w:rsidR="00CD4D4D" w:rsidRPr="003A49C1" w:rsidRDefault="00CD4D4D" w:rsidP="00C97433">
      <w:pPr>
        <w:spacing w:after="0" w:line="240" w:lineRule="auto"/>
        <w:ind w:left="720"/>
        <w:rPr>
          <w:rFonts w:ascii="Times New Roman" w:hAnsi="Times New Roman" w:cs="Times New Roman"/>
        </w:rPr>
      </w:pPr>
    </w:p>
    <w:p w14:paraId="6045A96C" w14:textId="77777777" w:rsidR="00BB4CB2" w:rsidRPr="003A49C1"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XX (31) 52.222-37, Employment Reports on Veterans (Feb 2016) (38 U.S.C. 4212).</w:t>
      </w:r>
    </w:p>
    <w:p w14:paraId="6B818F1D"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XX (32) 52.222-40, Notification of Employee Rights Under the National Labor Relations Act (Dec 2010) (E.O. 13496).</w:t>
      </w:r>
    </w:p>
    <w:p w14:paraId="645C478A" w14:textId="77777777" w:rsidR="00CD4D4D" w:rsidRPr="003A49C1" w:rsidRDefault="00CD4D4D" w:rsidP="00C97433">
      <w:pPr>
        <w:spacing w:after="0" w:line="240" w:lineRule="auto"/>
        <w:ind w:left="720"/>
        <w:rPr>
          <w:rFonts w:ascii="Times New Roman" w:hAnsi="Times New Roman" w:cs="Times New Roman"/>
        </w:rPr>
      </w:pPr>
    </w:p>
    <w:p w14:paraId="43316AA6" w14:textId="77777777" w:rsidR="00BB4CB2" w:rsidRPr="003A49C1"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XX (33) (i) 52.222-50, Combating Trafficking in Persons (Mar 2015) (22 U.S.C. chapter 78 and E.O. 13627).</w:t>
      </w:r>
    </w:p>
    <w:p w14:paraId="59D54343"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(ii) Alternate I (Mar 2015) of 52.222-50, (22 U.S.C. chapter 78 and E.O. 13627).</w:t>
      </w:r>
    </w:p>
    <w:p w14:paraId="65823CD3" w14:textId="77777777" w:rsidR="00CD4D4D" w:rsidRPr="003A49C1" w:rsidRDefault="00CD4D4D" w:rsidP="00C97433">
      <w:pPr>
        <w:spacing w:after="0" w:line="240" w:lineRule="auto"/>
        <w:ind w:left="720"/>
        <w:rPr>
          <w:rFonts w:ascii="Times New Roman" w:hAnsi="Times New Roman" w:cs="Times New Roman"/>
        </w:rPr>
      </w:pPr>
    </w:p>
    <w:p w14:paraId="50646289"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(34) 52.222-54, Employment Eligibility Verification (Oct 2015). (E. O. 12989). (Not applicable to the acquisition of commercially available off-the-shelf items or certain other types of commercial items as prescribed in 22.1803.)</w:t>
      </w:r>
    </w:p>
    <w:p w14:paraId="36251396" w14:textId="77777777" w:rsidR="00CD4D4D" w:rsidRPr="003A49C1" w:rsidRDefault="00CD4D4D" w:rsidP="00C97433">
      <w:pPr>
        <w:spacing w:after="0" w:line="240" w:lineRule="auto"/>
        <w:ind w:left="720"/>
        <w:rPr>
          <w:rFonts w:ascii="Times New Roman" w:hAnsi="Times New Roman" w:cs="Times New Roman"/>
        </w:rPr>
      </w:pPr>
    </w:p>
    <w:p w14:paraId="476D37F6" w14:textId="77777777" w:rsidR="00BB4CB2" w:rsidRPr="003A49C1"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(35) (i) 52.223-9, Estimate of Percentage of Recovered Material Content for EPA-Designated Items (May 2008) (42 U.S.C. 6962(c)(3)(A)(ii)). (Not applicable to the acquisition of commercially available off-the-shelf items.)</w:t>
      </w:r>
    </w:p>
    <w:p w14:paraId="4408A35F"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(ii) Alternate I (May 2008) of 52.223-9 (42 U.S.C. 6962(i)(2)(C)). (Not applicable to the acquisition of commercially available off-the-shelf items.)</w:t>
      </w:r>
    </w:p>
    <w:p w14:paraId="1A704689" w14:textId="77777777" w:rsidR="00CD4D4D" w:rsidRPr="003A49C1" w:rsidRDefault="00CD4D4D" w:rsidP="00C97433">
      <w:pPr>
        <w:spacing w:after="0" w:line="240" w:lineRule="auto"/>
        <w:ind w:left="1440" w:hanging="720"/>
        <w:rPr>
          <w:rFonts w:ascii="Times New Roman" w:hAnsi="Times New Roman" w:cs="Times New Roman"/>
        </w:rPr>
      </w:pPr>
    </w:p>
    <w:p w14:paraId="604EB322"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(36) 52.223-11, Ozone-Depleting Substances and High Global Warming Potential Hydrofluorocarbons (Jun 2016) (E.O.13693).</w:t>
      </w:r>
    </w:p>
    <w:p w14:paraId="463B167D" w14:textId="77777777" w:rsidR="00CD4D4D" w:rsidRPr="003A49C1" w:rsidRDefault="00CD4D4D" w:rsidP="00C97433">
      <w:pPr>
        <w:spacing w:after="0" w:line="240" w:lineRule="auto"/>
        <w:ind w:left="1440" w:hanging="720"/>
        <w:rPr>
          <w:rFonts w:ascii="Times New Roman" w:hAnsi="Times New Roman" w:cs="Times New Roman"/>
        </w:rPr>
      </w:pPr>
    </w:p>
    <w:p w14:paraId="63DA8BE8"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(37) 52.223-12, Maintenance, Service, Repair, or Disposal of Refrigeration Equipment and Air Conditioners (Jun 2016) (E.O. 13693).</w:t>
      </w:r>
    </w:p>
    <w:p w14:paraId="52361C98" w14:textId="77777777" w:rsidR="00CD4D4D" w:rsidRPr="003A49C1" w:rsidRDefault="00CD4D4D" w:rsidP="00C97433">
      <w:pPr>
        <w:spacing w:after="0" w:line="240" w:lineRule="auto"/>
        <w:ind w:left="1440" w:hanging="720"/>
        <w:rPr>
          <w:rFonts w:ascii="Times New Roman" w:hAnsi="Times New Roman" w:cs="Times New Roman"/>
        </w:rPr>
      </w:pPr>
    </w:p>
    <w:p w14:paraId="00F3E0D8" w14:textId="77777777" w:rsidR="00BB4CB2" w:rsidRPr="003A49C1"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(38) (i) 52.223-13, Acquisition of EPEAT® -Registered Imaging Equipment (Jun 2014) (E.O.s 13423 and 13514</w:t>
      </w:r>
    </w:p>
    <w:p w14:paraId="270567FB"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(ii) Alternate I (Oct 2015) of 52.223-13.</w:t>
      </w:r>
    </w:p>
    <w:p w14:paraId="1572D3CA" w14:textId="77777777" w:rsidR="00CD4D4D" w:rsidRPr="003A49C1" w:rsidRDefault="00CD4D4D" w:rsidP="00C97433">
      <w:pPr>
        <w:spacing w:after="0" w:line="240" w:lineRule="auto"/>
        <w:ind w:left="1440" w:hanging="720"/>
        <w:rPr>
          <w:rFonts w:ascii="Times New Roman" w:hAnsi="Times New Roman" w:cs="Times New Roman"/>
        </w:rPr>
      </w:pPr>
    </w:p>
    <w:p w14:paraId="7133B5EC" w14:textId="77777777" w:rsidR="00BB4CB2" w:rsidRPr="003A49C1"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(39) (i) 52.223-14, Acquisition of EPEAT® -Registered Television (Jun 2014) (E.O.s 13423 and 13514).</w:t>
      </w:r>
    </w:p>
    <w:p w14:paraId="67D71681"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(ii) Alternate I (Jun 2014) of 52.223-14.</w:t>
      </w:r>
    </w:p>
    <w:p w14:paraId="41874D5F" w14:textId="77777777" w:rsidR="00CD4D4D" w:rsidRPr="003A49C1" w:rsidRDefault="00CD4D4D" w:rsidP="00C97433">
      <w:pPr>
        <w:spacing w:after="0" w:line="240" w:lineRule="auto"/>
        <w:ind w:left="1440" w:hanging="720"/>
        <w:rPr>
          <w:rFonts w:ascii="Times New Roman" w:hAnsi="Times New Roman" w:cs="Times New Roman"/>
        </w:rPr>
      </w:pPr>
    </w:p>
    <w:p w14:paraId="7EB00EAC"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(40) 52.223-15, Energy Efficiency in Energy-Consuming Products (Dec 2007) (42 U.S.C. 8259b).</w:t>
      </w:r>
    </w:p>
    <w:p w14:paraId="432FE288" w14:textId="77777777" w:rsidR="00CD4D4D" w:rsidRPr="003A49C1" w:rsidRDefault="00CD4D4D" w:rsidP="00C97433">
      <w:pPr>
        <w:spacing w:after="0" w:line="240" w:lineRule="auto"/>
        <w:ind w:left="1440" w:hanging="720"/>
        <w:rPr>
          <w:rFonts w:ascii="Times New Roman" w:hAnsi="Times New Roman" w:cs="Times New Roman"/>
        </w:rPr>
      </w:pPr>
    </w:p>
    <w:p w14:paraId="1F125399" w14:textId="77777777" w:rsidR="00BB4CB2" w:rsidRPr="003A49C1"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(41) (i) 52.223-16, Acquisition of EPEAT® -Registered Personal Computer Products (Oct 2015) (E.O.s 13423 and 13514).</w:t>
      </w:r>
    </w:p>
    <w:p w14:paraId="1D1DE668"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(ii) Alternate I (Jun 2014) of 52.223-16.</w:t>
      </w:r>
    </w:p>
    <w:p w14:paraId="1F1CE4BF" w14:textId="77777777" w:rsidR="00CD4D4D" w:rsidRPr="003A49C1" w:rsidRDefault="00CD4D4D" w:rsidP="00C97433">
      <w:pPr>
        <w:spacing w:after="0" w:line="240" w:lineRule="auto"/>
        <w:ind w:left="1440" w:hanging="720"/>
        <w:rPr>
          <w:rFonts w:ascii="Times New Roman" w:hAnsi="Times New Roman" w:cs="Times New Roman"/>
        </w:rPr>
      </w:pPr>
    </w:p>
    <w:p w14:paraId="3280395F" w14:textId="243F9D3F" w:rsidR="00BB4CB2" w:rsidRDefault="00E822CB" w:rsidP="00C97433">
      <w:pPr>
        <w:spacing w:after="0" w:line="240" w:lineRule="auto"/>
        <w:ind w:left="1440" w:hanging="720"/>
        <w:rPr>
          <w:rFonts w:ascii="Times New Roman" w:hAnsi="Times New Roman" w:cs="Times New Roman"/>
        </w:rPr>
      </w:pPr>
      <w:r>
        <w:rPr>
          <w:rFonts w:ascii="Times New Roman" w:hAnsi="Times New Roman" w:cs="Times New Roman"/>
        </w:rPr>
        <w:t>XX</w:t>
      </w:r>
      <w:r w:rsidR="00BB4CB2" w:rsidRPr="003A49C1">
        <w:rPr>
          <w:rFonts w:ascii="Times New Roman" w:hAnsi="Times New Roman" w:cs="Times New Roman"/>
        </w:rPr>
        <w:t xml:space="preserve"> (42) 52.223-18, Encouraging Contractor Policies to Ban Text Messaging while Driving (Aug 2011) (E.O. 13513).</w:t>
      </w:r>
    </w:p>
    <w:p w14:paraId="7C25BE03" w14:textId="77777777" w:rsidR="00CD4D4D" w:rsidRPr="003A49C1" w:rsidRDefault="00CD4D4D" w:rsidP="00C97433">
      <w:pPr>
        <w:spacing w:after="0" w:line="240" w:lineRule="auto"/>
        <w:ind w:left="1440" w:hanging="720"/>
        <w:rPr>
          <w:rFonts w:ascii="Times New Roman" w:hAnsi="Times New Roman" w:cs="Times New Roman"/>
        </w:rPr>
      </w:pPr>
    </w:p>
    <w:p w14:paraId="4EF76463"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(43) 52.223-20, Aerosols (Jun 2016) (E.O. 13693).</w:t>
      </w:r>
    </w:p>
    <w:p w14:paraId="03D30801" w14:textId="77777777" w:rsidR="00CD4D4D" w:rsidRPr="003A49C1" w:rsidRDefault="00CD4D4D" w:rsidP="00C97433">
      <w:pPr>
        <w:spacing w:after="0" w:line="240" w:lineRule="auto"/>
        <w:ind w:left="1440" w:hanging="720"/>
        <w:rPr>
          <w:rFonts w:ascii="Times New Roman" w:hAnsi="Times New Roman" w:cs="Times New Roman"/>
        </w:rPr>
      </w:pPr>
    </w:p>
    <w:p w14:paraId="51E6C044"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(44) 52.223-21, Foams (Jun 2016) (E.O. 13696).</w:t>
      </w:r>
    </w:p>
    <w:p w14:paraId="1C6AC97F" w14:textId="77777777" w:rsidR="00CD4D4D" w:rsidRPr="003A49C1" w:rsidRDefault="00CD4D4D" w:rsidP="00C97433">
      <w:pPr>
        <w:spacing w:after="0" w:line="240" w:lineRule="auto"/>
        <w:ind w:left="1440" w:hanging="720"/>
        <w:rPr>
          <w:rFonts w:ascii="Times New Roman" w:hAnsi="Times New Roman" w:cs="Times New Roman"/>
        </w:rPr>
      </w:pPr>
    </w:p>
    <w:p w14:paraId="47C0C9FA" w14:textId="77777777" w:rsidR="00BB4CB2" w:rsidRPr="003A49C1"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(45) (i) 52.224-3, Privacy Training (Jan 2017) (5 U.S.C. 552a).</w:t>
      </w:r>
    </w:p>
    <w:p w14:paraId="4A11688A"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(ii) Alternate I (Jan 2017) of 52.224-3.</w:t>
      </w:r>
    </w:p>
    <w:p w14:paraId="18E4657B" w14:textId="77777777" w:rsidR="00CD4D4D" w:rsidRPr="003A49C1" w:rsidRDefault="00CD4D4D" w:rsidP="00C97433">
      <w:pPr>
        <w:spacing w:after="0" w:line="240" w:lineRule="auto"/>
        <w:ind w:left="1440" w:hanging="720"/>
        <w:rPr>
          <w:rFonts w:ascii="Times New Roman" w:hAnsi="Times New Roman" w:cs="Times New Roman"/>
        </w:rPr>
      </w:pPr>
    </w:p>
    <w:p w14:paraId="0D15D004" w14:textId="77777777" w:rsidR="00BB4CB2" w:rsidRDefault="00CD4D4D" w:rsidP="00C97433">
      <w:pPr>
        <w:spacing w:after="0" w:line="240" w:lineRule="auto"/>
        <w:ind w:left="1440" w:hanging="720"/>
        <w:rPr>
          <w:rFonts w:ascii="Times New Roman" w:hAnsi="Times New Roman" w:cs="Times New Roman"/>
        </w:rPr>
      </w:pPr>
      <w:r w:rsidRPr="00CD4D4D">
        <w:rPr>
          <w:rFonts w:ascii="Times New Roman" w:hAnsi="Times New Roman" w:cs="Times New Roman"/>
        </w:rPr>
        <w:t>___</w:t>
      </w:r>
      <w:r>
        <w:rPr>
          <w:rFonts w:ascii="Times New Roman" w:hAnsi="Times New Roman" w:cs="Times New Roman"/>
        </w:rPr>
        <w:t>_</w:t>
      </w:r>
      <w:r w:rsidR="00BB4CB2" w:rsidRPr="003A49C1">
        <w:rPr>
          <w:rFonts w:ascii="Times New Roman" w:hAnsi="Times New Roman" w:cs="Times New Roman"/>
        </w:rPr>
        <w:t>(46) 52.225-1, Buy American--Supplies (May 2014) (41 U.S.C. chapter 83).</w:t>
      </w:r>
    </w:p>
    <w:p w14:paraId="18D9E300" w14:textId="77777777" w:rsidR="00CD4D4D" w:rsidRPr="003A49C1" w:rsidRDefault="00CD4D4D" w:rsidP="00C97433">
      <w:pPr>
        <w:spacing w:after="0" w:line="240" w:lineRule="auto"/>
        <w:ind w:left="1440" w:hanging="720"/>
        <w:rPr>
          <w:rFonts w:ascii="Times New Roman" w:hAnsi="Times New Roman" w:cs="Times New Roman"/>
        </w:rPr>
      </w:pPr>
    </w:p>
    <w:p w14:paraId="79E63DA7" w14:textId="77777777" w:rsidR="00BB4CB2" w:rsidRPr="003A49C1"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 xml:space="preserve">       (47) (i) 52.225-3, Buy American--Free Trade Agreements--Israeli Trade Act (May 2014) (41 U.S.C. chapter 83, 19 U.S.C. 3301 note, 19 U.S.C. 2112 note, 19 U.S.C. 3805 note, 19 U.S.C. 4001 note, Pub. L. 103-182, 108-77, 108-78, 108-286, 108-302, 109-53, 109-169, 109-283, 110-138, 112-41, 112-42, and 112-43).</w:t>
      </w:r>
    </w:p>
    <w:p w14:paraId="10D83AE3" w14:textId="77777777" w:rsidR="00BB4CB2" w:rsidRPr="003A49C1"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(ii) Alternate I (May 2014) of 52.225-3.</w:t>
      </w:r>
    </w:p>
    <w:p w14:paraId="5257DCAC" w14:textId="77777777" w:rsidR="00BB4CB2" w:rsidRPr="003A49C1"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(iii) Alternate II (May 2014) of 52.225-3.</w:t>
      </w:r>
    </w:p>
    <w:p w14:paraId="0FB993E5"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(iv) Alternate III (May 2014) of 52.225-3.</w:t>
      </w:r>
    </w:p>
    <w:p w14:paraId="5D6B70C3" w14:textId="77777777" w:rsidR="00CD4D4D" w:rsidRPr="003A49C1" w:rsidRDefault="00CD4D4D" w:rsidP="00C97433">
      <w:pPr>
        <w:spacing w:after="0" w:line="240" w:lineRule="auto"/>
        <w:ind w:left="1440" w:hanging="720"/>
        <w:rPr>
          <w:rFonts w:ascii="Times New Roman" w:hAnsi="Times New Roman" w:cs="Times New Roman"/>
        </w:rPr>
      </w:pPr>
    </w:p>
    <w:p w14:paraId="7DD1C7FF" w14:textId="6054108A"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XX (48) 52.225-5, Trade Agreements (Oct 2016) (19 U.S.C. 2501, et seq., 19 U.S.C. 3301 note).</w:t>
      </w:r>
    </w:p>
    <w:p w14:paraId="73F275B3" w14:textId="77777777" w:rsidR="00CD4D4D" w:rsidRPr="003A49C1" w:rsidRDefault="00CD4D4D" w:rsidP="00C97433">
      <w:pPr>
        <w:spacing w:after="0" w:line="240" w:lineRule="auto"/>
        <w:ind w:left="1440" w:hanging="720"/>
        <w:rPr>
          <w:rFonts w:ascii="Times New Roman" w:hAnsi="Times New Roman" w:cs="Times New Roman"/>
        </w:rPr>
      </w:pPr>
    </w:p>
    <w:p w14:paraId="379A3BCE"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XX (49) 52.225-13, Restrictions on Certain Foreign Purchases (Jun 2008) (E.O.’s, proclamations, and statutes administered by the Office of Foreign Assets Control of the Department of the Treasury).</w:t>
      </w:r>
    </w:p>
    <w:p w14:paraId="32F51757" w14:textId="77777777" w:rsidR="00CD4D4D" w:rsidRPr="003A49C1" w:rsidRDefault="00CD4D4D" w:rsidP="00C97433">
      <w:pPr>
        <w:spacing w:after="0" w:line="240" w:lineRule="auto"/>
        <w:ind w:left="1440" w:hanging="720"/>
        <w:rPr>
          <w:rFonts w:ascii="Times New Roman" w:hAnsi="Times New Roman" w:cs="Times New Roman"/>
        </w:rPr>
      </w:pPr>
    </w:p>
    <w:p w14:paraId="7F8D45B5"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(50) 52.225-26, Contractors Performing Private Security Functions Outside the United States (Oct 2016) (Section 862, as amended, of the National Defense Authorization Act for Fiscal Year 2008; 10 U.S.C. 2302 Note).</w:t>
      </w:r>
    </w:p>
    <w:p w14:paraId="69B8408A" w14:textId="77777777" w:rsidR="00CD4D4D" w:rsidRPr="003A49C1" w:rsidRDefault="00CD4D4D" w:rsidP="00C97433">
      <w:pPr>
        <w:spacing w:after="0" w:line="240" w:lineRule="auto"/>
        <w:ind w:left="1440" w:hanging="720"/>
        <w:rPr>
          <w:rFonts w:ascii="Times New Roman" w:hAnsi="Times New Roman" w:cs="Times New Roman"/>
        </w:rPr>
      </w:pPr>
    </w:p>
    <w:p w14:paraId="5C90DDD9"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(51) 52.226-4, Notice of Disaster or Emergency Area Set-Aside (Nov 2007) (42 U.S.C. 5150).</w:t>
      </w:r>
    </w:p>
    <w:p w14:paraId="3C9BC75E" w14:textId="77777777" w:rsidR="00CD4D4D" w:rsidRPr="003A49C1" w:rsidRDefault="00CD4D4D" w:rsidP="00C97433">
      <w:pPr>
        <w:spacing w:after="0" w:line="240" w:lineRule="auto"/>
        <w:ind w:left="1440" w:hanging="720"/>
        <w:rPr>
          <w:rFonts w:ascii="Times New Roman" w:hAnsi="Times New Roman" w:cs="Times New Roman"/>
        </w:rPr>
      </w:pPr>
    </w:p>
    <w:p w14:paraId="3F3C2C74"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(52) 52.226-5, Restrictions on Subcontracting Outside Disaster or Emergency Area (Nov 2007) (42 U.S.C. 5150).</w:t>
      </w:r>
    </w:p>
    <w:p w14:paraId="028226AD" w14:textId="77777777" w:rsidR="00CD4D4D" w:rsidRPr="003A49C1" w:rsidRDefault="00CD4D4D" w:rsidP="00C97433">
      <w:pPr>
        <w:spacing w:after="0" w:line="240" w:lineRule="auto"/>
        <w:ind w:left="1440" w:hanging="720"/>
        <w:rPr>
          <w:rFonts w:ascii="Times New Roman" w:hAnsi="Times New Roman" w:cs="Times New Roman"/>
        </w:rPr>
      </w:pPr>
    </w:p>
    <w:p w14:paraId="561267BB"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(53) 52.232-29, Terms for Financing of Purchases of Commercial Items (Feb 2002) (41 U.S.C. 4505), 10 U.S.C. 2307(f)).</w:t>
      </w:r>
    </w:p>
    <w:p w14:paraId="1B224336" w14:textId="77777777" w:rsidR="00CD4D4D" w:rsidRPr="003A49C1" w:rsidRDefault="00CD4D4D" w:rsidP="00C97433">
      <w:pPr>
        <w:spacing w:after="0" w:line="240" w:lineRule="auto"/>
        <w:ind w:left="1440" w:hanging="720"/>
        <w:rPr>
          <w:rFonts w:ascii="Times New Roman" w:hAnsi="Times New Roman" w:cs="Times New Roman"/>
        </w:rPr>
      </w:pPr>
    </w:p>
    <w:p w14:paraId="0C7923AB"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(54) 52.232-30, Installment Payments for Commercial Items (Jan 2017) (41 U.S.C. 4505, 10 U.S.C. 2307(f)).</w:t>
      </w:r>
    </w:p>
    <w:p w14:paraId="1E5A21AD" w14:textId="77777777" w:rsidR="00CD4D4D" w:rsidRPr="003A49C1" w:rsidRDefault="00CD4D4D" w:rsidP="00C97433">
      <w:pPr>
        <w:spacing w:after="0" w:line="240" w:lineRule="auto"/>
        <w:ind w:left="1440" w:hanging="720"/>
        <w:rPr>
          <w:rFonts w:ascii="Times New Roman" w:hAnsi="Times New Roman" w:cs="Times New Roman"/>
        </w:rPr>
      </w:pPr>
    </w:p>
    <w:p w14:paraId="02CAB96D"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XX (55) 52.232-33, Payment by Electronic Funds Transfer— System for Award Management (Jul 2013) (31 U.S.C. 3332).</w:t>
      </w:r>
    </w:p>
    <w:p w14:paraId="36383A54" w14:textId="77777777" w:rsidR="00CD4D4D" w:rsidRPr="003A49C1" w:rsidRDefault="00CD4D4D" w:rsidP="00C97433">
      <w:pPr>
        <w:spacing w:after="0" w:line="240" w:lineRule="auto"/>
        <w:ind w:left="1440" w:hanging="720"/>
        <w:rPr>
          <w:rFonts w:ascii="Times New Roman" w:hAnsi="Times New Roman" w:cs="Times New Roman"/>
        </w:rPr>
      </w:pPr>
    </w:p>
    <w:p w14:paraId="2622770B"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lastRenderedPageBreak/>
        <w:t>___ (56) 52.232-34, Payment by Electronic Funds Transfer—Other Than System for Award Management (Jul 2013) (31 U.S.C. 3332).</w:t>
      </w:r>
    </w:p>
    <w:p w14:paraId="133DB944" w14:textId="77777777" w:rsidR="00CD4D4D" w:rsidRPr="003A49C1" w:rsidRDefault="00CD4D4D" w:rsidP="00C97433">
      <w:pPr>
        <w:spacing w:after="0" w:line="240" w:lineRule="auto"/>
        <w:ind w:left="1440" w:hanging="720"/>
        <w:rPr>
          <w:rFonts w:ascii="Times New Roman" w:hAnsi="Times New Roman" w:cs="Times New Roman"/>
        </w:rPr>
      </w:pPr>
    </w:p>
    <w:p w14:paraId="41F91821"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(57) 52.232-36, Payment by Third Party (May 2014) (31 U.S.C. 3332).</w:t>
      </w:r>
    </w:p>
    <w:p w14:paraId="0C1F8D32" w14:textId="77777777" w:rsidR="00CD4D4D" w:rsidRPr="003A49C1" w:rsidRDefault="00CD4D4D" w:rsidP="00C97433">
      <w:pPr>
        <w:spacing w:after="0" w:line="240" w:lineRule="auto"/>
        <w:ind w:left="1440" w:hanging="720"/>
        <w:rPr>
          <w:rFonts w:ascii="Times New Roman" w:hAnsi="Times New Roman" w:cs="Times New Roman"/>
        </w:rPr>
      </w:pPr>
    </w:p>
    <w:p w14:paraId="31787D86"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(58) 52.239-1, Privacy or Security Safeguards (Aug 1996) (5 U.S.C. 552a).</w:t>
      </w:r>
    </w:p>
    <w:p w14:paraId="767446A8" w14:textId="77777777" w:rsidR="00CD4D4D" w:rsidRPr="003A49C1" w:rsidRDefault="00CD4D4D" w:rsidP="00C97433">
      <w:pPr>
        <w:spacing w:after="0" w:line="240" w:lineRule="auto"/>
        <w:ind w:left="1440" w:hanging="720"/>
        <w:rPr>
          <w:rFonts w:ascii="Times New Roman" w:hAnsi="Times New Roman" w:cs="Times New Roman"/>
        </w:rPr>
      </w:pPr>
    </w:p>
    <w:p w14:paraId="65C79816"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(59) 52.242-5, Payments to Small Business Subcontractors (Jan 2017) (15 U.S.C. 637(d)(12)).</w:t>
      </w:r>
    </w:p>
    <w:p w14:paraId="352263FA" w14:textId="77777777" w:rsidR="00CD4D4D" w:rsidRPr="003A49C1" w:rsidRDefault="00CD4D4D" w:rsidP="00C97433">
      <w:pPr>
        <w:spacing w:after="0" w:line="240" w:lineRule="auto"/>
        <w:ind w:left="1440" w:hanging="720"/>
        <w:rPr>
          <w:rFonts w:ascii="Times New Roman" w:hAnsi="Times New Roman" w:cs="Times New Roman"/>
        </w:rPr>
      </w:pPr>
    </w:p>
    <w:p w14:paraId="03623B73" w14:textId="77777777" w:rsidR="00BB4CB2" w:rsidRPr="003A49C1"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(60) (i) 52.247-64, Preference for Privately Owned U.S.-Flag Commercial Vessels (Feb 2006) (46 U.S.C. Appx 1241(b) and 10 U.S.C. 2631).</w:t>
      </w:r>
    </w:p>
    <w:p w14:paraId="6A8F6525" w14:textId="77777777" w:rsidR="00BB4CB2" w:rsidRPr="003A49C1"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(ii) Alternate I (Apr 2003) of 52.247-64.</w:t>
      </w:r>
    </w:p>
    <w:p w14:paraId="1A282964" w14:textId="77777777" w:rsidR="009D3E81" w:rsidRDefault="009D3E81" w:rsidP="00C97433">
      <w:pPr>
        <w:spacing w:after="0" w:line="240" w:lineRule="auto"/>
        <w:ind w:left="1440" w:hanging="720"/>
        <w:rPr>
          <w:rFonts w:ascii="Times New Roman" w:hAnsi="Times New Roman" w:cs="Times New Roman"/>
        </w:rPr>
      </w:pPr>
    </w:p>
    <w:p w14:paraId="11C898DA"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(c)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items:</w:t>
      </w:r>
    </w:p>
    <w:p w14:paraId="579CAD86" w14:textId="77777777" w:rsidR="009D3E81" w:rsidRPr="003A49C1" w:rsidRDefault="009D3E81" w:rsidP="00C97433">
      <w:pPr>
        <w:spacing w:after="0" w:line="240" w:lineRule="auto"/>
        <w:ind w:left="720"/>
        <w:rPr>
          <w:rFonts w:ascii="Times New Roman" w:hAnsi="Times New Roman" w:cs="Times New Roman"/>
        </w:rPr>
      </w:pPr>
    </w:p>
    <w:p w14:paraId="30B9CEB7"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(1) 52.222-17, Nondisplacement of Qualified Workers (May 2014) (E.O. 13495)</w:t>
      </w:r>
    </w:p>
    <w:p w14:paraId="633BFE92" w14:textId="77777777" w:rsidR="00CD4D4D" w:rsidRPr="003A49C1" w:rsidRDefault="00CD4D4D" w:rsidP="00C97433">
      <w:pPr>
        <w:spacing w:after="0" w:line="240" w:lineRule="auto"/>
        <w:ind w:left="1440" w:hanging="720"/>
        <w:rPr>
          <w:rFonts w:ascii="Times New Roman" w:hAnsi="Times New Roman" w:cs="Times New Roman"/>
        </w:rPr>
      </w:pPr>
    </w:p>
    <w:p w14:paraId="0FA21ACE"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(2) 52.222-41, Service Contract Labor Standards (May 2014) (41 U.S.C. chapter 67.).</w:t>
      </w:r>
    </w:p>
    <w:p w14:paraId="58EB1CAA" w14:textId="77777777" w:rsidR="00CD4D4D" w:rsidRPr="003A49C1" w:rsidRDefault="00CD4D4D" w:rsidP="00C97433">
      <w:pPr>
        <w:spacing w:after="0" w:line="240" w:lineRule="auto"/>
        <w:ind w:left="1440" w:hanging="720"/>
        <w:rPr>
          <w:rFonts w:ascii="Times New Roman" w:hAnsi="Times New Roman" w:cs="Times New Roman"/>
        </w:rPr>
      </w:pPr>
    </w:p>
    <w:p w14:paraId="4EB778B4"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(3) 52.222-42, Statement of Equivalent Rates for Federal Hires (May 2014) (29 U.S.C. 206 and 41 U.S.C. chapter 67).</w:t>
      </w:r>
    </w:p>
    <w:p w14:paraId="6F9E6E26" w14:textId="77777777" w:rsidR="00CD4D4D" w:rsidRPr="003A49C1" w:rsidRDefault="00CD4D4D" w:rsidP="00C97433">
      <w:pPr>
        <w:spacing w:after="0" w:line="240" w:lineRule="auto"/>
        <w:ind w:left="1440" w:hanging="720"/>
        <w:rPr>
          <w:rFonts w:ascii="Times New Roman" w:hAnsi="Times New Roman" w:cs="Times New Roman"/>
        </w:rPr>
      </w:pPr>
    </w:p>
    <w:p w14:paraId="2BF4A310"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(4) 52.222-43, Fair Labor Standards Act and Service Contract Labor Standards -- Price Adjustment (Multiple Year and Option Contracts) (May 2014) (29 U.S.C.206 and 41 U.S.C. chapter 67).</w:t>
      </w:r>
    </w:p>
    <w:p w14:paraId="63206F02" w14:textId="77777777" w:rsidR="00CD4D4D" w:rsidRDefault="00CD4D4D" w:rsidP="00C97433">
      <w:pPr>
        <w:spacing w:after="0" w:line="240" w:lineRule="auto"/>
        <w:ind w:left="1440" w:hanging="720"/>
        <w:rPr>
          <w:rFonts w:ascii="Times New Roman" w:hAnsi="Times New Roman" w:cs="Times New Roman"/>
        </w:rPr>
      </w:pPr>
    </w:p>
    <w:p w14:paraId="6E4F8387" w14:textId="77777777" w:rsidR="00CD4D4D" w:rsidRPr="003A49C1" w:rsidRDefault="00CD4D4D" w:rsidP="00C97433">
      <w:pPr>
        <w:spacing w:after="0" w:line="240" w:lineRule="auto"/>
        <w:ind w:left="1440" w:hanging="720"/>
        <w:rPr>
          <w:rFonts w:ascii="Times New Roman" w:hAnsi="Times New Roman" w:cs="Times New Roman"/>
        </w:rPr>
      </w:pPr>
    </w:p>
    <w:p w14:paraId="7B75D025"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(5) 52.222-44, Fair Labor Standards Act and Service Contract Labor Standards -- Price Adjustment (May 2014) (29 U.S.C. 206 and 41 U.S.C. chapter 67).</w:t>
      </w:r>
    </w:p>
    <w:p w14:paraId="71BF1040" w14:textId="77777777" w:rsidR="00CD4D4D" w:rsidRDefault="00CD4D4D" w:rsidP="00C97433">
      <w:pPr>
        <w:spacing w:after="0" w:line="240" w:lineRule="auto"/>
        <w:ind w:left="1440" w:hanging="720"/>
        <w:rPr>
          <w:rFonts w:ascii="Times New Roman" w:hAnsi="Times New Roman" w:cs="Times New Roman"/>
        </w:rPr>
      </w:pPr>
    </w:p>
    <w:p w14:paraId="49DF6E58" w14:textId="77777777" w:rsidR="00CD4D4D" w:rsidRPr="003A49C1" w:rsidRDefault="00CD4D4D" w:rsidP="00C97433">
      <w:pPr>
        <w:spacing w:after="0" w:line="240" w:lineRule="auto"/>
        <w:ind w:left="1440" w:hanging="720"/>
        <w:rPr>
          <w:rFonts w:ascii="Times New Roman" w:hAnsi="Times New Roman" w:cs="Times New Roman"/>
        </w:rPr>
      </w:pPr>
    </w:p>
    <w:p w14:paraId="1B9912FE"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(6) 52.222-51, Exemption from Application of the Service Contract Labor Standards to Contracts for Maintenance, Calibration, or Repair of Certain Equipment--Requirements (May 2014) (41 U.S.C. chapter 67).</w:t>
      </w:r>
    </w:p>
    <w:p w14:paraId="5A7A58C3" w14:textId="77777777" w:rsidR="00CD4D4D" w:rsidRPr="003A49C1" w:rsidRDefault="00CD4D4D" w:rsidP="00C97433">
      <w:pPr>
        <w:spacing w:after="0" w:line="240" w:lineRule="auto"/>
        <w:ind w:left="1440" w:hanging="720"/>
        <w:rPr>
          <w:rFonts w:ascii="Times New Roman" w:hAnsi="Times New Roman" w:cs="Times New Roman"/>
        </w:rPr>
      </w:pPr>
    </w:p>
    <w:p w14:paraId="22AC1D6A"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(7) 52.222-53, Exemption from Application of the Service Contract Labor Standards to Contracts for Certain Services--Requirements (May 2014) (41 U.S.C. chapter 67).</w:t>
      </w:r>
    </w:p>
    <w:p w14:paraId="3FF1268D" w14:textId="77777777" w:rsidR="00CD4D4D" w:rsidRPr="003A49C1" w:rsidRDefault="00CD4D4D" w:rsidP="00C97433">
      <w:pPr>
        <w:spacing w:after="0" w:line="240" w:lineRule="auto"/>
        <w:ind w:left="1440" w:hanging="720"/>
        <w:rPr>
          <w:rFonts w:ascii="Times New Roman" w:hAnsi="Times New Roman" w:cs="Times New Roman"/>
        </w:rPr>
      </w:pPr>
    </w:p>
    <w:p w14:paraId="2160CE29"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(8) 52.222-55, Minimum Wages Under Executive Order 13658 (Dec 2015) (E.O. 13658).</w:t>
      </w:r>
    </w:p>
    <w:p w14:paraId="19D1B3B1" w14:textId="77777777" w:rsidR="00CD4D4D" w:rsidRPr="003A49C1" w:rsidRDefault="00CD4D4D" w:rsidP="00C97433">
      <w:pPr>
        <w:spacing w:after="0" w:line="240" w:lineRule="auto"/>
        <w:ind w:left="1440" w:hanging="720"/>
        <w:rPr>
          <w:rFonts w:ascii="Times New Roman" w:hAnsi="Times New Roman" w:cs="Times New Roman"/>
        </w:rPr>
      </w:pPr>
    </w:p>
    <w:p w14:paraId="1CE75B01"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(9) 52.222-62, Paid Sick Leave Under Executive Order 13706 (JAN 2017) (E.O. 13706).</w:t>
      </w:r>
    </w:p>
    <w:p w14:paraId="729AF6B3" w14:textId="77777777" w:rsidR="00CD4D4D" w:rsidRPr="003A49C1" w:rsidRDefault="00CD4D4D" w:rsidP="00C97433">
      <w:pPr>
        <w:spacing w:after="0" w:line="240" w:lineRule="auto"/>
        <w:ind w:left="1440" w:hanging="720"/>
        <w:rPr>
          <w:rFonts w:ascii="Times New Roman" w:hAnsi="Times New Roman" w:cs="Times New Roman"/>
        </w:rPr>
      </w:pPr>
    </w:p>
    <w:p w14:paraId="3DF719DA" w14:textId="77777777" w:rsidR="00BB4CB2" w:rsidRDefault="00BB4CB2" w:rsidP="00C97433">
      <w:pPr>
        <w:spacing w:after="0" w:line="240" w:lineRule="auto"/>
        <w:ind w:left="1440" w:hanging="720"/>
        <w:rPr>
          <w:rFonts w:ascii="Times New Roman" w:hAnsi="Times New Roman" w:cs="Times New Roman"/>
        </w:rPr>
      </w:pPr>
      <w:r w:rsidRPr="003A49C1">
        <w:rPr>
          <w:rFonts w:ascii="Times New Roman" w:hAnsi="Times New Roman" w:cs="Times New Roman"/>
        </w:rPr>
        <w:t>___ (10) 52.226-6, Promoting Excess Food Donation to Nonprofit Organizations. (May 2014) (42 U.S.C. 1792).</w:t>
      </w:r>
    </w:p>
    <w:p w14:paraId="4BA79E88" w14:textId="77777777" w:rsidR="00CD4D4D" w:rsidRPr="003A49C1" w:rsidRDefault="00CD4D4D" w:rsidP="00C97433">
      <w:pPr>
        <w:spacing w:after="0" w:line="240" w:lineRule="auto"/>
        <w:ind w:left="1440" w:hanging="720"/>
        <w:rPr>
          <w:rFonts w:ascii="Times New Roman" w:hAnsi="Times New Roman" w:cs="Times New Roman"/>
        </w:rPr>
      </w:pPr>
    </w:p>
    <w:p w14:paraId="7879952E" w14:textId="77777777" w:rsidR="00BB4CB2" w:rsidRPr="003A49C1"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___ (11) 52.237-11, Accepting and Dispensing of $1 Coin (Sep 2008) (31 U.S.C. 5112(p)(1)).</w:t>
      </w:r>
    </w:p>
    <w:p w14:paraId="6B5CF461" w14:textId="77777777" w:rsidR="009D3E81" w:rsidRDefault="009D3E81" w:rsidP="00C97433">
      <w:pPr>
        <w:spacing w:after="0" w:line="240" w:lineRule="auto"/>
        <w:ind w:left="720"/>
        <w:rPr>
          <w:rFonts w:ascii="Times New Roman" w:hAnsi="Times New Roman" w:cs="Times New Roman"/>
        </w:rPr>
      </w:pPr>
    </w:p>
    <w:p w14:paraId="68181204" w14:textId="77777777" w:rsidR="00BB4CB2"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lastRenderedPageBreak/>
        <w:t>(d) Comptroller General Examination of Record The Contractor shall comply with the provisions of this paragraph (d) if this contract was awarded using other than sealed bid, is in excess of the simplified acquisition threshold, and does not contain the clause at 52.215-2, Audit and Records -- Negotiation.</w:t>
      </w:r>
    </w:p>
    <w:p w14:paraId="7E780921" w14:textId="77777777" w:rsidR="009D3E81" w:rsidRPr="003A49C1" w:rsidRDefault="009D3E81" w:rsidP="00C97433">
      <w:pPr>
        <w:spacing w:after="0" w:line="240" w:lineRule="auto"/>
        <w:ind w:left="720"/>
        <w:rPr>
          <w:rFonts w:ascii="Times New Roman" w:hAnsi="Times New Roman" w:cs="Times New Roman"/>
        </w:rPr>
      </w:pPr>
    </w:p>
    <w:p w14:paraId="5E03237C" w14:textId="77777777" w:rsidR="00BB4CB2" w:rsidRPr="00C97433" w:rsidRDefault="00BB4CB2" w:rsidP="00D40E85">
      <w:pPr>
        <w:pStyle w:val="ListParagraph"/>
        <w:numPr>
          <w:ilvl w:val="1"/>
          <w:numId w:val="5"/>
        </w:numPr>
        <w:spacing w:after="0" w:line="240" w:lineRule="auto"/>
        <w:rPr>
          <w:rFonts w:ascii="Times New Roman" w:hAnsi="Times New Roman" w:cs="Times New Roman"/>
        </w:rPr>
      </w:pPr>
      <w:r w:rsidRPr="009D3E81">
        <w:rPr>
          <w:rFonts w:ascii="Times New Roman" w:hAnsi="Times New Roman" w:cs="Times New Roman"/>
        </w:rPr>
        <w:t>The Comptroller General of the United States, or an authorized representative of the Comptroller General, shall have access to and right to examine any of the Contractor’s directly pertinent records involving transactions related to this contract.</w:t>
      </w:r>
    </w:p>
    <w:p w14:paraId="3975267C" w14:textId="77777777" w:rsidR="009D3E81" w:rsidRPr="009D3E81" w:rsidRDefault="009D3E81" w:rsidP="00C97433">
      <w:pPr>
        <w:pStyle w:val="ListParagraph"/>
        <w:spacing w:after="0" w:line="240" w:lineRule="auto"/>
        <w:ind w:left="1440"/>
        <w:rPr>
          <w:rFonts w:ascii="Times New Roman" w:hAnsi="Times New Roman" w:cs="Times New Roman"/>
        </w:rPr>
      </w:pPr>
    </w:p>
    <w:p w14:paraId="5E52461A" w14:textId="77777777" w:rsidR="00BB4CB2" w:rsidRPr="00C97433" w:rsidRDefault="00BB4CB2" w:rsidP="00D40E85">
      <w:pPr>
        <w:pStyle w:val="ListParagraph"/>
        <w:numPr>
          <w:ilvl w:val="1"/>
          <w:numId w:val="5"/>
        </w:numPr>
        <w:spacing w:after="0" w:line="240" w:lineRule="auto"/>
        <w:rPr>
          <w:rFonts w:ascii="Times New Roman" w:hAnsi="Times New Roman" w:cs="Times New Roman"/>
        </w:rPr>
      </w:pPr>
      <w:r w:rsidRPr="009D3E81">
        <w:rPr>
          <w:rFonts w:ascii="Times New Roman" w:hAnsi="Times New Roman" w:cs="Times New Roman"/>
        </w:rPr>
        <w:t>The Contractor shall make available at its offices at all reasonable times the records, materials, and other evidence for examination, audit, or reproduction, until 3 years after final payment under this contract or for any shorter period specified in FAR Subpart 4.7,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disputes clause or to litigation or the settlement of claims arising under or relating to this contract shall be made available until such appeals, litigation, or claims are finally resolved.</w:t>
      </w:r>
    </w:p>
    <w:p w14:paraId="1558323C" w14:textId="77777777" w:rsidR="009D3E81" w:rsidRPr="00C97433" w:rsidRDefault="009D3E81" w:rsidP="00C97433">
      <w:pPr>
        <w:pStyle w:val="ListParagraph"/>
        <w:rPr>
          <w:rFonts w:ascii="Times New Roman" w:hAnsi="Times New Roman" w:cs="Times New Roman"/>
        </w:rPr>
      </w:pPr>
    </w:p>
    <w:p w14:paraId="738BD2A7" w14:textId="77777777" w:rsidR="00BB4CB2" w:rsidRPr="00C97433" w:rsidRDefault="00BB4CB2" w:rsidP="00D40E85">
      <w:pPr>
        <w:pStyle w:val="ListParagraph"/>
        <w:numPr>
          <w:ilvl w:val="1"/>
          <w:numId w:val="5"/>
        </w:numPr>
        <w:spacing w:after="0" w:line="240" w:lineRule="auto"/>
        <w:rPr>
          <w:rFonts w:ascii="Times New Roman" w:hAnsi="Times New Roman" w:cs="Times New Roman"/>
        </w:rPr>
      </w:pPr>
      <w:r w:rsidRPr="009D3E81">
        <w:rPr>
          <w:rFonts w:ascii="Times New Roman" w:hAnsi="Times New Roman" w:cs="Times New Roman"/>
        </w:rPr>
        <w:t>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14:paraId="561D4CF9" w14:textId="77777777" w:rsidR="009D3E81" w:rsidRPr="009D3E81" w:rsidRDefault="009D3E81" w:rsidP="00C97433">
      <w:pPr>
        <w:pStyle w:val="ListParagraph"/>
        <w:spacing w:after="0" w:line="240" w:lineRule="auto"/>
        <w:ind w:left="1440"/>
        <w:rPr>
          <w:rFonts w:ascii="Times New Roman" w:hAnsi="Times New Roman" w:cs="Times New Roman"/>
        </w:rPr>
      </w:pPr>
    </w:p>
    <w:p w14:paraId="3D1ED37C" w14:textId="77777777" w:rsidR="00BB4CB2" w:rsidRPr="003A49C1" w:rsidRDefault="00BB4CB2" w:rsidP="00C97433">
      <w:pPr>
        <w:spacing w:after="0" w:line="240" w:lineRule="auto"/>
        <w:ind w:left="720"/>
        <w:rPr>
          <w:rFonts w:ascii="Times New Roman" w:hAnsi="Times New Roman" w:cs="Times New Roman"/>
        </w:rPr>
      </w:pPr>
      <w:r w:rsidRPr="003A49C1">
        <w:rPr>
          <w:rFonts w:ascii="Times New Roman" w:hAnsi="Times New Roman" w:cs="Times New Roman"/>
        </w:rPr>
        <w:t>(e)</w:t>
      </w:r>
    </w:p>
    <w:p w14:paraId="62A40C85" w14:textId="77777777" w:rsidR="00BB4CB2" w:rsidRDefault="00BB4CB2" w:rsidP="00C97433">
      <w:pPr>
        <w:spacing w:after="0" w:line="240" w:lineRule="auto"/>
        <w:ind w:left="1440"/>
        <w:rPr>
          <w:rFonts w:ascii="Times New Roman" w:hAnsi="Times New Roman" w:cs="Times New Roman"/>
        </w:rPr>
      </w:pPr>
      <w:r w:rsidRPr="003A49C1">
        <w:rPr>
          <w:rFonts w:ascii="Times New Roman" w:hAnsi="Times New Roman" w:cs="Times New Roman"/>
        </w:rPr>
        <w:t>(1) Notwithstanding the requirements of the clauses in paragraphs (a), (b), (c) and (d) of this clause, the Contractor is not required to flow down any FAR clause, other than those in this paragraph (e)(1) in a subcontract for commercial items. Unless otherwise indicated below, the extent of the flow down shall be as required by the clause—</w:t>
      </w:r>
    </w:p>
    <w:p w14:paraId="4A81274D" w14:textId="77777777" w:rsidR="009D3E81" w:rsidRPr="003A49C1" w:rsidRDefault="009D3E81" w:rsidP="00C97433">
      <w:pPr>
        <w:spacing w:after="0" w:line="240" w:lineRule="auto"/>
        <w:ind w:left="1440"/>
        <w:rPr>
          <w:rFonts w:ascii="Times New Roman" w:hAnsi="Times New Roman" w:cs="Times New Roman"/>
        </w:rPr>
      </w:pPr>
    </w:p>
    <w:p w14:paraId="57CD9EC5" w14:textId="77777777" w:rsidR="00BB4CB2" w:rsidRPr="00C97433" w:rsidRDefault="009D3E81" w:rsidP="00C97433">
      <w:pPr>
        <w:spacing w:after="0" w:line="240" w:lineRule="auto"/>
        <w:ind w:left="2160"/>
        <w:rPr>
          <w:rFonts w:ascii="Times New Roman" w:hAnsi="Times New Roman" w:cs="Times New Roman"/>
        </w:rPr>
      </w:pPr>
      <w:r w:rsidRPr="009D3E81">
        <w:rPr>
          <w:rFonts w:ascii="Times New Roman" w:hAnsi="Times New Roman" w:cs="Times New Roman"/>
        </w:rPr>
        <w:t>(i</w:t>
      </w:r>
      <w:r>
        <w:rPr>
          <w:rFonts w:ascii="Times New Roman" w:hAnsi="Times New Roman" w:cs="Times New Roman"/>
        </w:rPr>
        <w:t xml:space="preserve">) </w:t>
      </w:r>
      <w:r w:rsidR="00BB4CB2" w:rsidRPr="009D3E81">
        <w:rPr>
          <w:rFonts w:ascii="Times New Roman" w:hAnsi="Times New Roman" w:cs="Times New Roman"/>
        </w:rPr>
        <w:t>52.203-13, Contractor Code of Business Ethics and Conduct (Oct 2015) (41 U.S.C. 3509).</w:t>
      </w:r>
    </w:p>
    <w:p w14:paraId="0650D7B1" w14:textId="77777777" w:rsidR="009D3E81" w:rsidRPr="00C97433" w:rsidRDefault="009D3E81" w:rsidP="00C97433">
      <w:pPr>
        <w:ind w:left="2160"/>
      </w:pPr>
    </w:p>
    <w:p w14:paraId="666F58E5"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(ii)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58B240DA" w14:textId="77777777" w:rsidR="009D3E81" w:rsidRPr="003A49C1" w:rsidRDefault="009D3E81" w:rsidP="00C97433">
      <w:pPr>
        <w:spacing w:after="0" w:line="240" w:lineRule="auto"/>
        <w:ind w:left="2160"/>
        <w:rPr>
          <w:rFonts w:ascii="Times New Roman" w:hAnsi="Times New Roman" w:cs="Times New Roman"/>
        </w:rPr>
      </w:pPr>
    </w:p>
    <w:p w14:paraId="496EC81B"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(iii) 52.219-8, Utilization of Small Business Concerns (Nov 2016) (15 U.S.C. 637(d)(2) and (3)), in all subcontracts that offer further subcontracting opportunities. If the subcontract (except subcontracts to small business concerns) exceeds $700,000 ($1.5 million for construction of any public facility), the subcontractor must include 52.219-8 in lower tier subcontracts that offer subcontracting opportunities.</w:t>
      </w:r>
    </w:p>
    <w:p w14:paraId="39FF96A4" w14:textId="77777777" w:rsidR="009D3E81" w:rsidRPr="003A49C1" w:rsidRDefault="009D3E81" w:rsidP="00C97433">
      <w:pPr>
        <w:spacing w:after="0" w:line="240" w:lineRule="auto"/>
        <w:ind w:left="2160"/>
        <w:rPr>
          <w:rFonts w:ascii="Times New Roman" w:hAnsi="Times New Roman" w:cs="Times New Roman"/>
        </w:rPr>
      </w:pPr>
    </w:p>
    <w:p w14:paraId="1D42DB76"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(iv) 52.222-17, Nondisplacement of Qualified Workers (May 2014) (E.O. 13495). Flow down required in accordance with paragraph (1) of FAR clause 52.222-17.</w:t>
      </w:r>
    </w:p>
    <w:p w14:paraId="28E9F517" w14:textId="77777777" w:rsidR="009D3E81" w:rsidRPr="003A49C1" w:rsidRDefault="009D3E81" w:rsidP="00C97433">
      <w:pPr>
        <w:spacing w:after="0" w:line="240" w:lineRule="auto"/>
        <w:ind w:left="2160"/>
        <w:rPr>
          <w:rFonts w:ascii="Times New Roman" w:hAnsi="Times New Roman" w:cs="Times New Roman"/>
        </w:rPr>
      </w:pPr>
    </w:p>
    <w:p w14:paraId="326C482D"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lastRenderedPageBreak/>
        <w:t>(v) 52.222-21, Prohibition of Segregated Facilities (Apr 2015).</w:t>
      </w:r>
    </w:p>
    <w:p w14:paraId="7F19B17F" w14:textId="77777777" w:rsidR="009D3E81" w:rsidRPr="003A49C1" w:rsidRDefault="009D3E81" w:rsidP="00C97433">
      <w:pPr>
        <w:spacing w:after="0" w:line="240" w:lineRule="auto"/>
        <w:ind w:left="2160"/>
        <w:rPr>
          <w:rFonts w:ascii="Times New Roman" w:hAnsi="Times New Roman" w:cs="Times New Roman"/>
        </w:rPr>
      </w:pPr>
    </w:p>
    <w:p w14:paraId="17BB5C76"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(vi) 52.222-26, Equal Opportunity (Sep 2016) (E.O. 11246).</w:t>
      </w:r>
    </w:p>
    <w:p w14:paraId="09D6CFFF" w14:textId="77777777" w:rsidR="009D3E81" w:rsidRPr="003A49C1" w:rsidRDefault="009D3E81" w:rsidP="00C97433">
      <w:pPr>
        <w:spacing w:after="0" w:line="240" w:lineRule="auto"/>
        <w:ind w:left="2160"/>
        <w:rPr>
          <w:rFonts w:ascii="Times New Roman" w:hAnsi="Times New Roman" w:cs="Times New Roman"/>
        </w:rPr>
      </w:pPr>
    </w:p>
    <w:p w14:paraId="10F614CC"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(vii) 52.222-35, Equal Opportunity for Veterans (Oct 2015) (38 U.S.C. 4212).</w:t>
      </w:r>
    </w:p>
    <w:p w14:paraId="4B88A190" w14:textId="77777777" w:rsidR="009D3E81" w:rsidRPr="003A49C1" w:rsidRDefault="009D3E81" w:rsidP="00C97433">
      <w:pPr>
        <w:spacing w:after="0" w:line="240" w:lineRule="auto"/>
        <w:ind w:left="2160"/>
        <w:rPr>
          <w:rFonts w:ascii="Times New Roman" w:hAnsi="Times New Roman" w:cs="Times New Roman"/>
        </w:rPr>
      </w:pPr>
    </w:p>
    <w:p w14:paraId="53AAE7C7"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(viii) 52.222-36, Equal Opportunity for Workers with Disabilities (Jul 2014) (29 U.S.C. 793).</w:t>
      </w:r>
    </w:p>
    <w:p w14:paraId="5E8AAEA8" w14:textId="77777777" w:rsidR="009D3E81" w:rsidRPr="003A49C1" w:rsidRDefault="009D3E81" w:rsidP="00C97433">
      <w:pPr>
        <w:spacing w:after="0" w:line="240" w:lineRule="auto"/>
        <w:ind w:left="2160"/>
        <w:rPr>
          <w:rFonts w:ascii="Times New Roman" w:hAnsi="Times New Roman" w:cs="Times New Roman"/>
        </w:rPr>
      </w:pPr>
    </w:p>
    <w:p w14:paraId="095B5C6B"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(ix) 52.222-37, Employment Reports on Veterans (Feb 2016) (38 U.S.C. 4212).</w:t>
      </w:r>
    </w:p>
    <w:p w14:paraId="10F5323E" w14:textId="77777777" w:rsidR="009D3E81" w:rsidRPr="003A49C1" w:rsidRDefault="009D3E81" w:rsidP="00C97433">
      <w:pPr>
        <w:spacing w:after="0" w:line="240" w:lineRule="auto"/>
        <w:ind w:left="2160"/>
        <w:rPr>
          <w:rFonts w:ascii="Times New Roman" w:hAnsi="Times New Roman" w:cs="Times New Roman"/>
        </w:rPr>
      </w:pPr>
    </w:p>
    <w:p w14:paraId="29951EEF"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(x) 52.222-40, Notification of Employee Rights Under the National Labor Relations Act (Dec 2010) (E.O. 13496). Flow down required in accordance with paragraph (f) of FAR clause 52.222-40.</w:t>
      </w:r>
    </w:p>
    <w:p w14:paraId="58D08952" w14:textId="77777777" w:rsidR="009D3E81" w:rsidRPr="003A49C1" w:rsidRDefault="009D3E81" w:rsidP="00C97433">
      <w:pPr>
        <w:spacing w:after="0" w:line="240" w:lineRule="auto"/>
        <w:ind w:left="2160"/>
        <w:rPr>
          <w:rFonts w:ascii="Times New Roman" w:hAnsi="Times New Roman" w:cs="Times New Roman"/>
        </w:rPr>
      </w:pPr>
    </w:p>
    <w:p w14:paraId="5330E81A"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(xi) 52.222-41, Service Contract Labor Standards (May 2014), (41 U.S.C. chapter 67).</w:t>
      </w:r>
    </w:p>
    <w:p w14:paraId="16451B11" w14:textId="77777777" w:rsidR="009D3E81" w:rsidRPr="003A49C1" w:rsidRDefault="009D3E81" w:rsidP="00C97433">
      <w:pPr>
        <w:spacing w:after="0" w:line="240" w:lineRule="auto"/>
        <w:ind w:left="2160"/>
        <w:rPr>
          <w:rFonts w:ascii="Times New Roman" w:hAnsi="Times New Roman" w:cs="Times New Roman"/>
        </w:rPr>
      </w:pPr>
    </w:p>
    <w:p w14:paraId="742C2B0C" w14:textId="77777777" w:rsidR="00BB4CB2" w:rsidRDefault="00BB4CB2" w:rsidP="00C97433">
      <w:pPr>
        <w:spacing w:after="0" w:line="240" w:lineRule="auto"/>
        <w:ind w:left="3600" w:hanging="1440"/>
        <w:rPr>
          <w:rFonts w:ascii="Times New Roman" w:hAnsi="Times New Roman" w:cs="Times New Roman"/>
        </w:rPr>
      </w:pPr>
      <w:r w:rsidRPr="003A49C1">
        <w:rPr>
          <w:rFonts w:ascii="Times New Roman" w:hAnsi="Times New Roman" w:cs="Times New Roman"/>
        </w:rPr>
        <w:t xml:space="preserve">(xii) </w:t>
      </w:r>
      <w:r w:rsidR="009D3E81">
        <w:rPr>
          <w:rFonts w:ascii="Times New Roman" w:hAnsi="Times New Roman" w:cs="Times New Roman"/>
        </w:rPr>
        <w:t xml:space="preserve">      </w:t>
      </w:r>
      <w:r w:rsidRPr="003A49C1">
        <w:rPr>
          <w:rFonts w:ascii="Times New Roman" w:hAnsi="Times New Roman" w:cs="Times New Roman"/>
        </w:rPr>
        <w:t>(A) 52.222-50, Combating Trafficking in Persons (Mar 2015) (22 U.S.C. chapter 78 and E.O. 13627).</w:t>
      </w:r>
    </w:p>
    <w:p w14:paraId="5D7C5D53" w14:textId="77777777" w:rsidR="009D3E81" w:rsidRPr="003A49C1" w:rsidRDefault="009D3E81" w:rsidP="00C97433">
      <w:pPr>
        <w:spacing w:after="0" w:line="240" w:lineRule="auto"/>
        <w:ind w:left="2160"/>
        <w:rPr>
          <w:rFonts w:ascii="Times New Roman" w:hAnsi="Times New Roman" w:cs="Times New Roman"/>
        </w:rPr>
      </w:pPr>
    </w:p>
    <w:p w14:paraId="07151DA3" w14:textId="77777777" w:rsidR="00BB4CB2" w:rsidRDefault="00BB4CB2" w:rsidP="00C97433">
      <w:pPr>
        <w:spacing w:after="0" w:line="240" w:lineRule="auto"/>
        <w:ind w:left="2880"/>
        <w:rPr>
          <w:rFonts w:ascii="Times New Roman" w:hAnsi="Times New Roman" w:cs="Times New Roman"/>
        </w:rPr>
      </w:pPr>
      <w:r w:rsidRPr="003A49C1">
        <w:rPr>
          <w:rFonts w:ascii="Times New Roman" w:hAnsi="Times New Roman" w:cs="Times New Roman"/>
        </w:rPr>
        <w:t>(B) Alternate I (Mar 2015) of 52.222-50 (22 U.S.C. chapter 78 E.O. 13627).</w:t>
      </w:r>
    </w:p>
    <w:p w14:paraId="501E9995" w14:textId="77777777" w:rsidR="009D3E81" w:rsidRPr="003A49C1" w:rsidRDefault="009D3E81" w:rsidP="00C97433">
      <w:pPr>
        <w:spacing w:after="0" w:line="240" w:lineRule="auto"/>
        <w:ind w:left="2880"/>
        <w:rPr>
          <w:rFonts w:ascii="Times New Roman" w:hAnsi="Times New Roman" w:cs="Times New Roman"/>
        </w:rPr>
      </w:pPr>
    </w:p>
    <w:p w14:paraId="40F6B8C7"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(xiii) 52.222-51, Exemption from Application of the Service Contract Labor Standards to Contracts for Maintenance, Calibration, or Repair of Certain Equipment--Requirements (May 2014) (41 U.S.C. chapter 67.)</w:t>
      </w:r>
    </w:p>
    <w:p w14:paraId="541B875A" w14:textId="77777777" w:rsidR="009D3E81" w:rsidRPr="003A49C1" w:rsidRDefault="009D3E81" w:rsidP="00C97433">
      <w:pPr>
        <w:spacing w:after="0" w:line="240" w:lineRule="auto"/>
        <w:ind w:left="2160"/>
        <w:rPr>
          <w:rFonts w:ascii="Times New Roman" w:hAnsi="Times New Roman" w:cs="Times New Roman"/>
        </w:rPr>
      </w:pPr>
    </w:p>
    <w:p w14:paraId="3F247876"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(xiv) 52.222-53, Exemption from Application of the Service Contract Labor Standards to Contracts for Certain Services--Requirements (May 2014) (41 U.S.C. chapter 67)</w:t>
      </w:r>
    </w:p>
    <w:p w14:paraId="752E2EDD" w14:textId="77777777" w:rsidR="009D3E81" w:rsidRPr="003A49C1" w:rsidRDefault="009D3E81" w:rsidP="00C97433">
      <w:pPr>
        <w:spacing w:after="0" w:line="240" w:lineRule="auto"/>
        <w:ind w:left="2160"/>
        <w:rPr>
          <w:rFonts w:ascii="Times New Roman" w:hAnsi="Times New Roman" w:cs="Times New Roman"/>
        </w:rPr>
      </w:pPr>
    </w:p>
    <w:p w14:paraId="07C8D8FD"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(xv) 52.222-54, Employment Eligibility Verification (Oct 2015) (E. O. 12989).</w:t>
      </w:r>
    </w:p>
    <w:p w14:paraId="3F390966" w14:textId="77777777" w:rsidR="009D3E81" w:rsidRPr="003A49C1" w:rsidRDefault="009D3E81" w:rsidP="00C97433">
      <w:pPr>
        <w:spacing w:after="0" w:line="240" w:lineRule="auto"/>
        <w:ind w:left="2160"/>
        <w:rPr>
          <w:rFonts w:ascii="Times New Roman" w:hAnsi="Times New Roman" w:cs="Times New Roman"/>
        </w:rPr>
      </w:pPr>
    </w:p>
    <w:p w14:paraId="0A2A5D55"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(xvi) 52.222-55, Minimum Wages Under Executive Order 13658 (Dec 2015).</w:t>
      </w:r>
    </w:p>
    <w:p w14:paraId="164B401A" w14:textId="77777777" w:rsidR="009D3E81" w:rsidRPr="003A49C1" w:rsidRDefault="009D3E81" w:rsidP="00C97433">
      <w:pPr>
        <w:spacing w:after="0" w:line="240" w:lineRule="auto"/>
        <w:ind w:left="2160"/>
        <w:rPr>
          <w:rFonts w:ascii="Times New Roman" w:hAnsi="Times New Roman" w:cs="Times New Roman"/>
        </w:rPr>
      </w:pPr>
    </w:p>
    <w:p w14:paraId="5FE6DE17"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(xvii) 52.222-62, Paid sick Leave Under Executive Order 13706 (JAN 2017) (E.O. 13706).</w:t>
      </w:r>
    </w:p>
    <w:p w14:paraId="36E2FE7C" w14:textId="77777777" w:rsidR="009D3E81" w:rsidRPr="003A49C1" w:rsidRDefault="009D3E81" w:rsidP="00C97433">
      <w:pPr>
        <w:spacing w:after="0" w:line="240" w:lineRule="auto"/>
        <w:ind w:left="2160"/>
        <w:rPr>
          <w:rFonts w:ascii="Times New Roman" w:hAnsi="Times New Roman" w:cs="Times New Roman"/>
        </w:rPr>
      </w:pPr>
    </w:p>
    <w:p w14:paraId="3D49A4A0" w14:textId="77777777" w:rsidR="00BB4CB2" w:rsidRPr="003A49C1"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(xviii)</w:t>
      </w:r>
      <w:r w:rsidR="009D3E81">
        <w:rPr>
          <w:rFonts w:ascii="Times New Roman" w:hAnsi="Times New Roman" w:cs="Times New Roman"/>
        </w:rPr>
        <w:t xml:space="preserve">  </w:t>
      </w:r>
      <w:r w:rsidRPr="003A49C1">
        <w:rPr>
          <w:rFonts w:ascii="Times New Roman" w:hAnsi="Times New Roman" w:cs="Times New Roman"/>
        </w:rPr>
        <w:t xml:space="preserve"> (A) 52.224-3, Privacy Training (Jan 2017) (5 U.S.C. 552a).</w:t>
      </w:r>
    </w:p>
    <w:p w14:paraId="4D3D7633" w14:textId="77777777" w:rsidR="00BB4CB2" w:rsidRDefault="00BB4CB2" w:rsidP="00C97433">
      <w:pPr>
        <w:spacing w:after="0" w:line="240" w:lineRule="auto"/>
        <w:ind w:left="2880"/>
        <w:rPr>
          <w:rFonts w:ascii="Times New Roman" w:hAnsi="Times New Roman" w:cs="Times New Roman"/>
        </w:rPr>
      </w:pPr>
      <w:r w:rsidRPr="003A49C1">
        <w:rPr>
          <w:rFonts w:ascii="Times New Roman" w:hAnsi="Times New Roman" w:cs="Times New Roman"/>
        </w:rPr>
        <w:t>(B) Alternate I (Jan 2017) of 52.224-3.</w:t>
      </w:r>
    </w:p>
    <w:p w14:paraId="49EC67D5" w14:textId="77777777" w:rsidR="009D3E81" w:rsidRPr="003A49C1" w:rsidRDefault="009D3E81" w:rsidP="00C97433">
      <w:pPr>
        <w:spacing w:after="0" w:line="240" w:lineRule="auto"/>
        <w:ind w:left="2160"/>
        <w:rPr>
          <w:rFonts w:ascii="Times New Roman" w:hAnsi="Times New Roman" w:cs="Times New Roman"/>
        </w:rPr>
      </w:pPr>
    </w:p>
    <w:p w14:paraId="0D582009"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(xix) 52.225-26, Contractors Performing Private Security Functions Outside the United States (Oct 2016) (Section 862, as amended, of the National Defense Authorization Act for Fiscal Year 2008; 10 U.S.C. 2302 Note).</w:t>
      </w:r>
    </w:p>
    <w:p w14:paraId="08D1C1F4" w14:textId="77777777" w:rsidR="009D3E81" w:rsidRPr="003A49C1" w:rsidRDefault="009D3E81" w:rsidP="00C97433">
      <w:pPr>
        <w:spacing w:after="0" w:line="240" w:lineRule="auto"/>
        <w:ind w:left="2160"/>
        <w:rPr>
          <w:rFonts w:ascii="Times New Roman" w:hAnsi="Times New Roman" w:cs="Times New Roman"/>
        </w:rPr>
      </w:pPr>
    </w:p>
    <w:p w14:paraId="720A6875"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t>(xx) 52.226-6, Promoting Excess Food Donation to Nonprofit Organizations. (May 2014) (42 U.S.C. 1792). Flow down required in accordance with paragraph (e) of FAR clause 52.226-6.</w:t>
      </w:r>
    </w:p>
    <w:p w14:paraId="145640E6" w14:textId="77777777" w:rsidR="009D3E81" w:rsidRPr="003A49C1" w:rsidRDefault="009D3E81" w:rsidP="00C97433">
      <w:pPr>
        <w:spacing w:after="0" w:line="240" w:lineRule="auto"/>
        <w:ind w:left="2160"/>
        <w:rPr>
          <w:rFonts w:ascii="Times New Roman" w:hAnsi="Times New Roman" w:cs="Times New Roman"/>
        </w:rPr>
      </w:pPr>
    </w:p>
    <w:p w14:paraId="4C047CB7" w14:textId="77777777" w:rsidR="00BB4CB2" w:rsidRDefault="00BB4CB2" w:rsidP="00C97433">
      <w:pPr>
        <w:spacing w:after="0" w:line="240" w:lineRule="auto"/>
        <w:ind w:left="2160"/>
        <w:rPr>
          <w:rFonts w:ascii="Times New Roman" w:hAnsi="Times New Roman" w:cs="Times New Roman"/>
        </w:rPr>
      </w:pPr>
      <w:r w:rsidRPr="003A49C1">
        <w:rPr>
          <w:rFonts w:ascii="Times New Roman" w:hAnsi="Times New Roman" w:cs="Times New Roman"/>
        </w:rPr>
        <w:lastRenderedPageBreak/>
        <w:t>(xxi) 52.247-64, Preference for Privately-Owned U.S. Flag Commercial Vessels (Feb 2006) (46 U.S.C. Appx 1241(b) and 10 U.S.C. 2631). Flow down required in accordance with paragraph (d) of FAR clause 52.247-64.</w:t>
      </w:r>
    </w:p>
    <w:p w14:paraId="6331450E" w14:textId="77777777" w:rsidR="009D3E81" w:rsidRPr="003A49C1" w:rsidRDefault="009D3E81" w:rsidP="00C97433">
      <w:pPr>
        <w:spacing w:after="0" w:line="240" w:lineRule="auto"/>
        <w:ind w:left="2160"/>
        <w:rPr>
          <w:rFonts w:ascii="Times New Roman" w:hAnsi="Times New Roman" w:cs="Times New Roman"/>
        </w:rPr>
      </w:pPr>
    </w:p>
    <w:p w14:paraId="74331C59" w14:textId="77777777" w:rsidR="00BB4CB2" w:rsidRPr="003A49C1" w:rsidRDefault="00BB4CB2" w:rsidP="00C97433">
      <w:pPr>
        <w:spacing w:after="0" w:line="240" w:lineRule="auto"/>
        <w:ind w:left="1440"/>
        <w:rPr>
          <w:rFonts w:ascii="Times New Roman" w:hAnsi="Times New Roman" w:cs="Times New Roman"/>
        </w:rPr>
      </w:pPr>
      <w:r w:rsidRPr="003A49C1">
        <w:rPr>
          <w:rFonts w:ascii="Times New Roman" w:hAnsi="Times New Roman" w:cs="Times New Roman"/>
        </w:rPr>
        <w:t>(2) While not required, the Contractor may include in its subcontracts for commercial items a minimal number of additional clauses necessary to satisfy its contractual obligations.</w:t>
      </w:r>
    </w:p>
    <w:p w14:paraId="67D3829B" w14:textId="77777777" w:rsidR="00BB4CB2" w:rsidRDefault="00BB4CB2" w:rsidP="00C97433">
      <w:pPr>
        <w:spacing w:after="0" w:line="240" w:lineRule="auto"/>
        <w:ind w:left="1440"/>
        <w:jc w:val="center"/>
        <w:rPr>
          <w:rFonts w:ascii="Times New Roman" w:hAnsi="Times New Roman" w:cs="Times New Roman"/>
        </w:rPr>
      </w:pPr>
      <w:r w:rsidRPr="003A49C1">
        <w:rPr>
          <w:rFonts w:ascii="Times New Roman" w:hAnsi="Times New Roman" w:cs="Times New Roman"/>
        </w:rPr>
        <w:t>(End of Clause)</w:t>
      </w:r>
    </w:p>
    <w:p w14:paraId="38467350" w14:textId="77777777" w:rsidR="009D3E81" w:rsidRDefault="009D3E81" w:rsidP="00C97433">
      <w:pPr>
        <w:spacing w:after="0" w:line="240" w:lineRule="auto"/>
        <w:ind w:left="1440"/>
        <w:rPr>
          <w:rFonts w:ascii="Times New Roman" w:hAnsi="Times New Roman" w:cs="Times New Roman"/>
        </w:rPr>
      </w:pPr>
    </w:p>
    <w:p w14:paraId="01C29956" w14:textId="77777777" w:rsidR="00CD4D4D" w:rsidRDefault="00CD4D4D" w:rsidP="00C97433">
      <w:pPr>
        <w:spacing w:after="0" w:line="240" w:lineRule="auto"/>
        <w:ind w:left="1440"/>
        <w:rPr>
          <w:rFonts w:ascii="Times New Roman" w:hAnsi="Times New Roman" w:cs="Times New Roman"/>
        </w:rPr>
      </w:pPr>
    </w:p>
    <w:p w14:paraId="2181207B" w14:textId="77777777" w:rsidR="00121815" w:rsidRDefault="00121815">
      <w:pPr>
        <w:rPr>
          <w:rFonts w:asciiTheme="majorHAnsi" w:eastAsiaTheme="majorEastAsia" w:hAnsiTheme="majorHAnsi" w:cstheme="majorBidi"/>
          <w:b/>
          <w:bCs/>
          <w:color w:val="0070C0"/>
        </w:rPr>
      </w:pPr>
      <w:r>
        <w:rPr>
          <w:color w:val="0070C0"/>
        </w:rPr>
        <w:br w:type="page"/>
      </w:r>
    </w:p>
    <w:p w14:paraId="71C7D6EA" w14:textId="77777777" w:rsidR="00A31938" w:rsidRPr="00BD7D21" w:rsidRDefault="00A31938" w:rsidP="00C97433">
      <w:pPr>
        <w:pStyle w:val="Heading2"/>
        <w:jc w:val="center"/>
        <w:rPr>
          <w:rFonts w:ascii="Times New Roman" w:hAnsi="Times New Roman" w:cs="Times New Roman"/>
          <w:color w:val="0070C0"/>
          <w:sz w:val="22"/>
          <w:szCs w:val="22"/>
        </w:rPr>
      </w:pPr>
      <w:r w:rsidRPr="00BD7D21">
        <w:rPr>
          <w:rFonts w:ascii="Times New Roman" w:hAnsi="Times New Roman" w:cs="Times New Roman"/>
          <w:color w:val="0070C0"/>
          <w:sz w:val="22"/>
          <w:szCs w:val="22"/>
        </w:rPr>
        <w:lastRenderedPageBreak/>
        <w:t>SECTION D – LIST OF EXHIBITS AND ATTACHMENTS</w:t>
      </w:r>
    </w:p>
    <w:p w14:paraId="1A8CC3C0" w14:textId="77777777" w:rsidR="00A31938" w:rsidRPr="003A49C1" w:rsidRDefault="00A31938" w:rsidP="008F141F">
      <w:pPr>
        <w:spacing w:after="0" w:line="240" w:lineRule="auto"/>
        <w:rPr>
          <w:rFonts w:ascii="Times New Roman" w:hAnsi="Times New Roman" w:cs="Times New Roman"/>
        </w:rPr>
      </w:pPr>
    </w:p>
    <w:p w14:paraId="253E5014" w14:textId="4E8ECCE6" w:rsidR="00F51FC1" w:rsidRDefault="00F51FC1" w:rsidP="008F141F">
      <w:pPr>
        <w:spacing w:after="0" w:line="240" w:lineRule="auto"/>
        <w:rPr>
          <w:rFonts w:ascii="Times New Roman" w:hAnsi="Times New Roman" w:cs="Times New Roman"/>
        </w:rPr>
      </w:pPr>
      <w:r w:rsidRPr="00F51FC1">
        <w:rPr>
          <w:rFonts w:ascii="Times New Roman" w:hAnsi="Times New Roman" w:cs="Times New Roman"/>
        </w:rPr>
        <w:t xml:space="preserve">Attachment I </w:t>
      </w:r>
      <w:r w:rsidR="003F15C9">
        <w:rPr>
          <w:rFonts w:ascii="Times New Roman" w:hAnsi="Times New Roman" w:cs="Times New Roman"/>
        </w:rPr>
        <w:t>–</w:t>
      </w:r>
      <w:r w:rsidRPr="00F51FC1">
        <w:rPr>
          <w:rFonts w:ascii="Times New Roman" w:hAnsi="Times New Roman" w:cs="Times New Roman"/>
        </w:rPr>
        <w:t xml:space="preserve"> </w:t>
      </w:r>
      <w:r w:rsidR="003F15C9">
        <w:rPr>
          <w:rFonts w:ascii="Times New Roman" w:hAnsi="Times New Roman" w:cs="Times New Roman"/>
        </w:rPr>
        <w:t>Performance Work Statement (PWS)</w:t>
      </w:r>
    </w:p>
    <w:p w14:paraId="6292D300" w14:textId="3959717D" w:rsidR="00F51FC1" w:rsidRDefault="00F51FC1" w:rsidP="008F141F">
      <w:pPr>
        <w:spacing w:after="0" w:line="240" w:lineRule="auto"/>
        <w:rPr>
          <w:rFonts w:ascii="Times New Roman" w:hAnsi="Times New Roman" w:cs="Times New Roman"/>
        </w:rPr>
      </w:pPr>
      <w:r w:rsidRPr="00F51FC1">
        <w:rPr>
          <w:rFonts w:ascii="Times New Roman" w:hAnsi="Times New Roman" w:cs="Times New Roman"/>
        </w:rPr>
        <w:t xml:space="preserve">Attachment II </w:t>
      </w:r>
      <w:r w:rsidR="00E32DF8">
        <w:rPr>
          <w:rFonts w:ascii="Times New Roman" w:hAnsi="Times New Roman" w:cs="Times New Roman"/>
        </w:rPr>
        <w:t>–</w:t>
      </w:r>
      <w:r w:rsidRPr="00F51FC1">
        <w:rPr>
          <w:rFonts w:ascii="Times New Roman" w:hAnsi="Times New Roman" w:cs="Times New Roman"/>
        </w:rPr>
        <w:t xml:space="preserve"> </w:t>
      </w:r>
      <w:r w:rsidR="00E32DF8">
        <w:rPr>
          <w:rFonts w:ascii="Times New Roman" w:hAnsi="Times New Roman" w:cs="Times New Roman"/>
        </w:rPr>
        <w:t xml:space="preserve">Past Performance </w:t>
      </w:r>
      <w:r w:rsidR="00F81004">
        <w:rPr>
          <w:rFonts w:ascii="Times New Roman" w:hAnsi="Times New Roman" w:cs="Times New Roman"/>
        </w:rPr>
        <w:t>Information Form</w:t>
      </w:r>
    </w:p>
    <w:p w14:paraId="5D33C6B2" w14:textId="7FFE8FB4" w:rsidR="00B64E4C" w:rsidRDefault="00B64E4C" w:rsidP="008F141F">
      <w:pPr>
        <w:spacing w:after="0" w:line="240" w:lineRule="auto"/>
        <w:rPr>
          <w:rFonts w:ascii="Times New Roman" w:hAnsi="Times New Roman" w:cs="Times New Roman"/>
        </w:rPr>
      </w:pPr>
      <w:r>
        <w:rPr>
          <w:rFonts w:ascii="Times New Roman" w:hAnsi="Times New Roman" w:cs="Times New Roman"/>
        </w:rPr>
        <w:t>Attachment I</w:t>
      </w:r>
      <w:r w:rsidR="00D71235">
        <w:rPr>
          <w:rFonts w:ascii="Times New Roman" w:hAnsi="Times New Roman" w:cs="Times New Roman"/>
        </w:rPr>
        <w:t>II</w:t>
      </w:r>
      <w:r>
        <w:rPr>
          <w:rFonts w:ascii="Times New Roman" w:hAnsi="Times New Roman" w:cs="Times New Roman"/>
        </w:rPr>
        <w:t xml:space="preserve"> – Rates Sheet</w:t>
      </w:r>
    </w:p>
    <w:p w14:paraId="137E93CC" w14:textId="63DBF7E8" w:rsidR="00B64E4C" w:rsidRDefault="00B64E4C" w:rsidP="008F141F">
      <w:pPr>
        <w:spacing w:after="0" w:line="240" w:lineRule="auto"/>
        <w:rPr>
          <w:rFonts w:ascii="Times New Roman" w:hAnsi="Times New Roman" w:cs="Times New Roman"/>
        </w:rPr>
      </w:pPr>
      <w:r>
        <w:rPr>
          <w:rFonts w:ascii="Times New Roman" w:hAnsi="Times New Roman" w:cs="Times New Roman"/>
        </w:rPr>
        <w:t xml:space="preserve">Attachment </w:t>
      </w:r>
      <w:r w:rsidR="00D71235">
        <w:rPr>
          <w:rFonts w:ascii="Times New Roman" w:hAnsi="Times New Roman" w:cs="Times New Roman"/>
        </w:rPr>
        <w:t>I</w:t>
      </w:r>
      <w:r>
        <w:rPr>
          <w:rFonts w:ascii="Times New Roman" w:hAnsi="Times New Roman" w:cs="Times New Roman"/>
        </w:rPr>
        <w:t>V – Service Request Form</w:t>
      </w:r>
    </w:p>
    <w:p w14:paraId="1805CB2E" w14:textId="77777777" w:rsidR="003C2DEA" w:rsidRDefault="003C2DEA">
      <w:pPr>
        <w:rPr>
          <w:rFonts w:ascii="Times New Roman" w:eastAsiaTheme="majorEastAsia" w:hAnsi="Times New Roman" w:cs="Times New Roman"/>
          <w:b/>
          <w:bCs/>
          <w:color w:val="0070C0"/>
        </w:rPr>
      </w:pPr>
      <w:r>
        <w:rPr>
          <w:rFonts w:ascii="Times New Roman" w:hAnsi="Times New Roman" w:cs="Times New Roman"/>
          <w:color w:val="0070C0"/>
        </w:rPr>
        <w:br w:type="page"/>
      </w:r>
    </w:p>
    <w:p w14:paraId="275C5D4F" w14:textId="1A6461BA" w:rsidR="00BB4CB2" w:rsidRPr="00C97433" w:rsidRDefault="00CA049D" w:rsidP="008F141F">
      <w:pPr>
        <w:pStyle w:val="Heading2"/>
        <w:spacing w:before="0" w:line="240" w:lineRule="auto"/>
        <w:jc w:val="center"/>
        <w:rPr>
          <w:rFonts w:ascii="Times New Roman" w:hAnsi="Times New Roman" w:cs="Times New Roman"/>
          <w:color w:val="0070C0"/>
          <w:sz w:val="22"/>
          <w:szCs w:val="22"/>
        </w:rPr>
      </w:pPr>
      <w:r w:rsidRPr="00C97433">
        <w:rPr>
          <w:rFonts w:ascii="Times New Roman" w:hAnsi="Times New Roman" w:cs="Times New Roman"/>
          <w:color w:val="0070C0"/>
          <w:sz w:val="22"/>
          <w:szCs w:val="22"/>
        </w:rPr>
        <w:lastRenderedPageBreak/>
        <w:t>SECTION E – SOLICITATION PROVISIONS</w:t>
      </w:r>
    </w:p>
    <w:p w14:paraId="1D74581F" w14:textId="77777777" w:rsidR="00B52E17" w:rsidRPr="003A49C1" w:rsidRDefault="00B52E17" w:rsidP="00C97433">
      <w:pPr>
        <w:spacing w:after="0" w:line="240" w:lineRule="auto"/>
        <w:jc w:val="center"/>
        <w:rPr>
          <w:rFonts w:ascii="Times New Roman" w:hAnsi="Times New Roman" w:cs="Times New Roman"/>
        </w:rPr>
      </w:pPr>
    </w:p>
    <w:p w14:paraId="13656E7D" w14:textId="77777777" w:rsidR="00C37D03" w:rsidRDefault="00CA69B4" w:rsidP="00D40E85">
      <w:pPr>
        <w:pStyle w:val="Heading3"/>
        <w:numPr>
          <w:ilvl w:val="0"/>
          <w:numId w:val="8"/>
        </w:numPr>
      </w:pPr>
      <w:r w:rsidRPr="00C97433">
        <w:t>FAR 52.252-1 SOLICITATION PROVISIONS INCORPORATED BY</w:t>
      </w:r>
      <w:r>
        <w:t xml:space="preserve"> </w:t>
      </w:r>
      <w:r w:rsidRPr="00C37D03">
        <w:rPr>
          <w:bCs w:val="0"/>
        </w:rPr>
        <w:t>REFERENCE</w:t>
      </w:r>
      <w:r w:rsidRPr="00C37D03">
        <w:rPr>
          <w:b w:val="0"/>
          <w:bCs w:val="0"/>
        </w:rPr>
        <w:t xml:space="preserve"> </w:t>
      </w:r>
      <w:r w:rsidRPr="001D39DE">
        <w:t xml:space="preserve">(FEB </w:t>
      </w:r>
    </w:p>
    <w:p w14:paraId="354C60FE" w14:textId="77777777" w:rsidR="00CA69B4" w:rsidRDefault="00CA69B4" w:rsidP="00C37D03">
      <w:pPr>
        <w:ind w:left="720"/>
        <w:rPr>
          <w:rFonts w:ascii="Times New Roman" w:hAnsi="Times New Roman" w:cs="Times New Roman"/>
        </w:rPr>
      </w:pPr>
      <w:r w:rsidRPr="00C37D03">
        <w:rPr>
          <w:rFonts w:ascii="Times New Roman" w:hAnsi="Times New Roman" w:cs="Times New Roman"/>
          <w:b/>
        </w:rPr>
        <w:t>1998)</w:t>
      </w:r>
    </w:p>
    <w:p w14:paraId="4E31B0DC" w14:textId="77777777" w:rsidR="00CA69B4" w:rsidRPr="001D39DE" w:rsidRDefault="00CA69B4" w:rsidP="00C37D03">
      <w:pPr>
        <w:spacing w:after="0" w:line="240" w:lineRule="auto"/>
        <w:ind w:left="720"/>
        <w:rPr>
          <w:rFonts w:ascii="Times New Roman" w:hAnsi="Times New Roman" w:cs="Times New Roman"/>
        </w:rPr>
      </w:pPr>
      <w:r w:rsidRPr="001D39DE">
        <w:rPr>
          <w:rFonts w:ascii="Times New Roman" w:hAnsi="Times New Roman" w:cs="Times New Roman"/>
        </w:rPr>
        <w:t>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this/these address(es):</w:t>
      </w:r>
    </w:p>
    <w:p w14:paraId="635AD7CA" w14:textId="77777777" w:rsidR="00CA69B4" w:rsidRPr="001D39DE" w:rsidRDefault="00CA69B4" w:rsidP="00C37D03">
      <w:pPr>
        <w:spacing w:after="0" w:line="240" w:lineRule="auto"/>
        <w:ind w:left="720"/>
        <w:rPr>
          <w:rFonts w:ascii="Times New Roman" w:hAnsi="Times New Roman" w:cs="Times New Roman"/>
        </w:rPr>
      </w:pPr>
    </w:p>
    <w:p w14:paraId="2F15417E" w14:textId="0C18A1C0" w:rsidR="00CA69B4" w:rsidRPr="001D39DE" w:rsidRDefault="00CA69B4" w:rsidP="00C37D03">
      <w:pPr>
        <w:spacing w:after="0" w:line="240" w:lineRule="auto"/>
        <w:ind w:left="720"/>
        <w:rPr>
          <w:rFonts w:ascii="Times New Roman" w:hAnsi="Times New Roman" w:cs="Times New Roman"/>
        </w:rPr>
      </w:pPr>
      <w:r w:rsidRPr="001D39DE">
        <w:rPr>
          <w:rFonts w:ascii="Times New Roman" w:hAnsi="Times New Roman" w:cs="Times New Roman"/>
        </w:rPr>
        <w:t xml:space="preserve">Federal Acquisition Regulation (FAR) - </w:t>
      </w:r>
      <w:r w:rsidR="00840F11" w:rsidRPr="00840F11">
        <w:rPr>
          <w:rFonts w:ascii="Times New Roman" w:hAnsi="Times New Roman" w:cs="Times New Roman"/>
        </w:rPr>
        <w:t>https://www.acquisition.gov/content/regulations</w:t>
      </w:r>
    </w:p>
    <w:p w14:paraId="5D7E41D5" w14:textId="50FEA7BB" w:rsidR="00CA69B4" w:rsidRPr="001D39DE" w:rsidRDefault="00CA69B4" w:rsidP="00C37D03">
      <w:pPr>
        <w:spacing w:after="0" w:line="240" w:lineRule="auto"/>
        <w:ind w:left="720"/>
        <w:rPr>
          <w:rFonts w:ascii="Times New Roman" w:hAnsi="Times New Roman" w:cs="Times New Roman"/>
        </w:rPr>
      </w:pPr>
      <w:r w:rsidRPr="001D39DE">
        <w:rPr>
          <w:rFonts w:ascii="Times New Roman" w:hAnsi="Times New Roman" w:cs="Times New Roman"/>
        </w:rPr>
        <w:t xml:space="preserve">Commerce Acquisition Regulation (CAR) – </w:t>
      </w:r>
      <w:r w:rsidR="00840F11" w:rsidRPr="00840F11">
        <w:rPr>
          <w:rFonts w:ascii="Times New Roman" w:hAnsi="Times New Roman" w:cs="Times New Roman"/>
        </w:rPr>
        <w:t>https://www.acquisition.gov/content/regulations</w:t>
      </w:r>
    </w:p>
    <w:p w14:paraId="4FB07805" w14:textId="77777777" w:rsidR="00CA69B4" w:rsidRPr="001D39DE" w:rsidRDefault="00CA69B4" w:rsidP="00C37D03">
      <w:pPr>
        <w:spacing w:after="0" w:line="240" w:lineRule="auto"/>
        <w:ind w:left="720"/>
        <w:rPr>
          <w:rFonts w:ascii="Times New Roman" w:hAnsi="Times New Roman" w:cs="Times New Roman"/>
        </w:rPr>
      </w:pPr>
    </w:p>
    <w:p w14:paraId="3FF94A62" w14:textId="77777777" w:rsidR="00CA69B4" w:rsidRPr="001D39DE" w:rsidRDefault="00CA69B4" w:rsidP="00C37D03">
      <w:pPr>
        <w:spacing w:after="0" w:line="240" w:lineRule="auto"/>
        <w:ind w:left="720"/>
        <w:jc w:val="center"/>
        <w:rPr>
          <w:rFonts w:ascii="Times New Roman" w:hAnsi="Times New Roman" w:cs="Times New Roman"/>
        </w:rPr>
      </w:pPr>
      <w:r w:rsidRPr="001D39DE">
        <w:rPr>
          <w:rFonts w:ascii="Times New Roman" w:hAnsi="Times New Roman" w:cs="Times New Roman"/>
        </w:rPr>
        <w:t>(End of Provision)</w:t>
      </w:r>
    </w:p>
    <w:p w14:paraId="59A76106" w14:textId="77777777" w:rsidR="00CA69B4" w:rsidRPr="001D39DE" w:rsidRDefault="00CA69B4" w:rsidP="00CA69B4">
      <w:pPr>
        <w:spacing w:after="0" w:line="240" w:lineRule="auto"/>
        <w:ind w:left="216"/>
        <w:jc w:val="center"/>
        <w:rPr>
          <w:rFonts w:ascii="Times New Roman" w:hAnsi="Times New Roman" w:cs="Times New Roman"/>
        </w:rPr>
      </w:pPr>
    </w:p>
    <w:p w14:paraId="054211B4" w14:textId="77777777" w:rsidR="00A30537" w:rsidRPr="00C97433" w:rsidRDefault="00B52E17" w:rsidP="00D40E85">
      <w:pPr>
        <w:pStyle w:val="Heading3"/>
        <w:numPr>
          <w:ilvl w:val="0"/>
          <w:numId w:val="8"/>
        </w:numPr>
      </w:pPr>
      <w:r w:rsidRPr="00C97433">
        <w:t>ADDENDUM TO FAR 52.212-1 INSTRUCTIONS TO OFFERORS – COMMERCIAL</w:t>
      </w:r>
    </w:p>
    <w:p w14:paraId="52ADD6CB" w14:textId="4E4570B1" w:rsidR="00B52E17" w:rsidRDefault="00BA3DD9" w:rsidP="00C97433">
      <w:pPr>
        <w:spacing w:after="0" w:line="240" w:lineRule="auto"/>
        <w:ind w:firstLine="720"/>
        <w:rPr>
          <w:rFonts w:ascii="Times New Roman" w:hAnsi="Times New Roman" w:cs="Times New Roman"/>
          <w:b/>
        </w:rPr>
      </w:pPr>
      <w:r>
        <w:rPr>
          <w:rFonts w:ascii="Times New Roman" w:hAnsi="Times New Roman" w:cs="Times New Roman"/>
          <w:b/>
        </w:rPr>
        <w:t>ITEMS (OCT 2018</w:t>
      </w:r>
      <w:r w:rsidR="00B52E17" w:rsidRPr="00C97433">
        <w:rPr>
          <w:rFonts w:ascii="Times New Roman" w:hAnsi="Times New Roman" w:cs="Times New Roman"/>
          <w:b/>
        </w:rPr>
        <w:t>)</w:t>
      </w:r>
    </w:p>
    <w:p w14:paraId="590116BB" w14:textId="77777777" w:rsidR="00BA3DD9" w:rsidRDefault="00BA3DD9" w:rsidP="00C97433">
      <w:pPr>
        <w:spacing w:after="0" w:line="240" w:lineRule="auto"/>
        <w:ind w:firstLine="720"/>
        <w:rPr>
          <w:rFonts w:cs="Times New Roman"/>
        </w:rPr>
      </w:pPr>
    </w:p>
    <w:p w14:paraId="67478D23" w14:textId="77777777" w:rsidR="00CA6715" w:rsidRDefault="00A30537" w:rsidP="00D40E85">
      <w:pPr>
        <w:pStyle w:val="Heading4"/>
        <w:numPr>
          <w:ilvl w:val="0"/>
          <w:numId w:val="10"/>
        </w:numPr>
        <w:rPr>
          <w:b w:val="0"/>
        </w:rPr>
      </w:pPr>
      <w:r w:rsidRPr="00D87BDB">
        <w:rPr>
          <w:b w:val="0"/>
        </w:rPr>
        <w:t xml:space="preserve">North American Industry Classification System (NAICS) code and small business size </w:t>
      </w:r>
    </w:p>
    <w:p w14:paraId="388914A0" w14:textId="50CBF9E1" w:rsidR="00C37D03" w:rsidRDefault="00A30537" w:rsidP="00CA6715">
      <w:pPr>
        <w:pStyle w:val="Heading4"/>
        <w:numPr>
          <w:ilvl w:val="0"/>
          <w:numId w:val="0"/>
        </w:numPr>
        <w:ind w:left="720"/>
        <w:rPr>
          <w:rFonts w:cs="Times New Roman"/>
          <w:b w:val="0"/>
        </w:rPr>
      </w:pPr>
      <w:r w:rsidRPr="00D87BDB">
        <w:rPr>
          <w:b w:val="0"/>
        </w:rPr>
        <w:t xml:space="preserve">standard. </w:t>
      </w:r>
      <w:r w:rsidRPr="00CA6715">
        <w:rPr>
          <w:rFonts w:cs="Times New Roman"/>
          <w:b w:val="0"/>
        </w:rPr>
        <w:t xml:space="preserve">The NAICS code and small business size standard for this acquisition appear in Block 10 of the solicitation cover sheet (SF 1449). </w:t>
      </w:r>
      <w:r w:rsidR="00B73F94" w:rsidRPr="00CA6715">
        <w:rPr>
          <w:rFonts w:cs="Times New Roman"/>
          <w:b w:val="0"/>
        </w:rPr>
        <w:t xml:space="preserve">The NAICS code is titled Other </w:t>
      </w:r>
      <w:r w:rsidR="00CA6715" w:rsidRPr="00CA6715">
        <w:rPr>
          <w:rFonts w:cs="Times New Roman"/>
          <w:b w:val="0"/>
        </w:rPr>
        <w:t xml:space="preserve">Measuring </w:t>
      </w:r>
      <w:r w:rsidR="00B73F94" w:rsidRPr="00CA6715">
        <w:rPr>
          <w:rFonts w:cs="Times New Roman"/>
          <w:b w:val="0"/>
        </w:rPr>
        <w:t xml:space="preserve">and </w:t>
      </w:r>
      <w:r w:rsidR="00CA6715" w:rsidRPr="00CA6715">
        <w:rPr>
          <w:rFonts w:cs="Times New Roman"/>
          <w:b w:val="0"/>
        </w:rPr>
        <w:t>Controlling Device Manufacturing</w:t>
      </w:r>
      <w:r w:rsidR="00B73F94" w:rsidRPr="00CA6715">
        <w:rPr>
          <w:rFonts w:cs="Times New Roman"/>
          <w:b w:val="0"/>
        </w:rPr>
        <w:t xml:space="preserve">. </w:t>
      </w:r>
      <w:r w:rsidRPr="00CA6715">
        <w:rPr>
          <w:rFonts w:cs="Times New Roman"/>
          <w:b w:val="0"/>
        </w:rPr>
        <w:t>However, the small business size standard for a concern which submits an offer in its own name, but which proposes to furnish an item which it did not itself manufacture, is 500 employees.</w:t>
      </w:r>
    </w:p>
    <w:p w14:paraId="3C3E0647" w14:textId="3283ADF5" w:rsidR="00BA3DD9" w:rsidRDefault="00BA3DD9" w:rsidP="00BA3DD9"/>
    <w:p w14:paraId="057615EB" w14:textId="2D70D85C" w:rsidR="00BA3DD9" w:rsidRPr="00BA3DD9" w:rsidRDefault="00BA3DD9" w:rsidP="00D40E85">
      <w:pPr>
        <w:pStyle w:val="Heading4"/>
        <w:numPr>
          <w:ilvl w:val="0"/>
          <w:numId w:val="10"/>
        </w:numPr>
        <w:rPr>
          <w:b w:val="0"/>
        </w:rPr>
      </w:pPr>
      <w:r w:rsidRPr="00BA3DD9">
        <w:rPr>
          <w:b w:val="0"/>
        </w:rPr>
        <w:lastRenderedPageBreak/>
        <w:t>Submission of offers. Submit signed and dated offers to the office specified in this solicitation at or before the exact time specified in this solicitation. Offers may be submitted on the SF 1449, letterhead stationery, or as otherwise specified in the solicitation. As a minimum, offers must show—</w:t>
      </w:r>
    </w:p>
    <w:p w14:paraId="1E339BBC" w14:textId="77777777" w:rsidR="00BA3DD9" w:rsidRPr="00BA3DD9" w:rsidRDefault="00BA3DD9" w:rsidP="00BA3DD9">
      <w:pPr>
        <w:pStyle w:val="Heading4"/>
        <w:numPr>
          <w:ilvl w:val="0"/>
          <w:numId w:val="0"/>
        </w:numPr>
        <w:ind w:left="1080"/>
        <w:rPr>
          <w:b w:val="0"/>
        </w:rPr>
      </w:pPr>
    </w:p>
    <w:p w14:paraId="3CEA3A16" w14:textId="69529A4D" w:rsidR="00BA3DD9" w:rsidRPr="00BA3DD9" w:rsidRDefault="00BA3DD9" w:rsidP="00BA3DD9">
      <w:pPr>
        <w:pStyle w:val="Heading4"/>
        <w:numPr>
          <w:ilvl w:val="0"/>
          <w:numId w:val="0"/>
        </w:numPr>
        <w:ind w:left="1080"/>
        <w:rPr>
          <w:b w:val="0"/>
        </w:rPr>
      </w:pPr>
      <w:r w:rsidRPr="00BA3DD9">
        <w:rPr>
          <w:b w:val="0"/>
        </w:rPr>
        <w:t>(1) The solicitation number;</w:t>
      </w:r>
    </w:p>
    <w:p w14:paraId="00C34014" w14:textId="77777777" w:rsidR="00BA3DD9" w:rsidRPr="00BA3DD9" w:rsidRDefault="00BA3DD9" w:rsidP="00BA3DD9">
      <w:pPr>
        <w:pStyle w:val="Heading4"/>
        <w:numPr>
          <w:ilvl w:val="0"/>
          <w:numId w:val="0"/>
        </w:numPr>
        <w:ind w:left="1080"/>
        <w:rPr>
          <w:b w:val="0"/>
        </w:rPr>
      </w:pPr>
    </w:p>
    <w:p w14:paraId="5D7DE9D3" w14:textId="15E67154" w:rsidR="00BA3DD9" w:rsidRPr="00BA3DD9" w:rsidRDefault="00BA3DD9" w:rsidP="00BA3DD9">
      <w:pPr>
        <w:pStyle w:val="Heading4"/>
        <w:numPr>
          <w:ilvl w:val="0"/>
          <w:numId w:val="0"/>
        </w:numPr>
        <w:ind w:left="1080"/>
        <w:rPr>
          <w:b w:val="0"/>
        </w:rPr>
      </w:pPr>
      <w:r w:rsidRPr="00BA3DD9">
        <w:rPr>
          <w:b w:val="0"/>
        </w:rPr>
        <w:t>(2) The time specified in the solicitation for receipt of offers;</w:t>
      </w:r>
    </w:p>
    <w:p w14:paraId="42802416" w14:textId="77777777" w:rsidR="00BA3DD9" w:rsidRPr="00BA3DD9" w:rsidRDefault="00BA3DD9" w:rsidP="00BA3DD9">
      <w:pPr>
        <w:pStyle w:val="Heading4"/>
        <w:numPr>
          <w:ilvl w:val="0"/>
          <w:numId w:val="0"/>
        </w:numPr>
        <w:ind w:left="720"/>
        <w:rPr>
          <w:b w:val="0"/>
        </w:rPr>
      </w:pPr>
    </w:p>
    <w:p w14:paraId="48F53C87" w14:textId="3C941752" w:rsidR="00BA3DD9" w:rsidRPr="00BA3DD9" w:rsidRDefault="00BA3DD9" w:rsidP="00BA3DD9">
      <w:pPr>
        <w:pStyle w:val="Heading4"/>
        <w:numPr>
          <w:ilvl w:val="0"/>
          <w:numId w:val="0"/>
        </w:numPr>
        <w:ind w:left="1080"/>
        <w:rPr>
          <w:b w:val="0"/>
        </w:rPr>
      </w:pPr>
      <w:r w:rsidRPr="00BA3DD9">
        <w:rPr>
          <w:b w:val="0"/>
        </w:rPr>
        <w:t xml:space="preserve"> (3) The name, address, and telephone number of the offeror;</w:t>
      </w:r>
    </w:p>
    <w:p w14:paraId="031FED66" w14:textId="77777777" w:rsidR="00BA3DD9" w:rsidRPr="00BA3DD9" w:rsidRDefault="00BA3DD9" w:rsidP="00BA3DD9">
      <w:pPr>
        <w:pStyle w:val="Heading4"/>
        <w:numPr>
          <w:ilvl w:val="0"/>
          <w:numId w:val="0"/>
        </w:numPr>
        <w:ind w:left="1080"/>
        <w:rPr>
          <w:b w:val="0"/>
        </w:rPr>
      </w:pPr>
    </w:p>
    <w:p w14:paraId="7AE31A2C" w14:textId="426B5DEC" w:rsidR="00BA3DD9" w:rsidRPr="00BA3DD9" w:rsidRDefault="00BA3DD9" w:rsidP="00BA3DD9">
      <w:pPr>
        <w:pStyle w:val="Heading4"/>
        <w:numPr>
          <w:ilvl w:val="0"/>
          <w:numId w:val="0"/>
        </w:numPr>
        <w:ind w:left="1080"/>
        <w:rPr>
          <w:b w:val="0"/>
        </w:rPr>
      </w:pPr>
      <w:r w:rsidRPr="00BA3DD9">
        <w:rPr>
          <w:b w:val="0"/>
        </w:rPr>
        <w:t xml:space="preserve"> (4) A technical description of the items being offered in sufficient detail to evaluate compliance with the requirements in the solicitation. This may include product literature, or other documents, if necessary;</w:t>
      </w:r>
    </w:p>
    <w:p w14:paraId="75700C0F" w14:textId="77777777" w:rsidR="00BA3DD9" w:rsidRPr="00BA3DD9" w:rsidRDefault="00BA3DD9" w:rsidP="00BA3DD9">
      <w:pPr>
        <w:pStyle w:val="Heading4"/>
        <w:numPr>
          <w:ilvl w:val="0"/>
          <w:numId w:val="0"/>
        </w:numPr>
        <w:ind w:left="1080"/>
        <w:rPr>
          <w:b w:val="0"/>
        </w:rPr>
      </w:pPr>
    </w:p>
    <w:p w14:paraId="668B98F4" w14:textId="2124EFD6" w:rsidR="00BA3DD9" w:rsidRPr="00BA3DD9" w:rsidRDefault="00BA3DD9" w:rsidP="00BA3DD9">
      <w:pPr>
        <w:pStyle w:val="Heading4"/>
        <w:numPr>
          <w:ilvl w:val="0"/>
          <w:numId w:val="0"/>
        </w:numPr>
        <w:ind w:left="1080"/>
        <w:rPr>
          <w:b w:val="0"/>
        </w:rPr>
      </w:pPr>
      <w:r w:rsidRPr="00BA3DD9">
        <w:rPr>
          <w:b w:val="0"/>
        </w:rPr>
        <w:t xml:space="preserve"> (5) Terms of any express warranty;</w:t>
      </w:r>
    </w:p>
    <w:p w14:paraId="1477AC13" w14:textId="77777777" w:rsidR="00BA3DD9" w:rsidRPr="00BA3DD9" w:rsidRDefault="00BA3DD9" w:rsidP="00BA3DD9">
      <w:pPr>
        <w:pStyle w:val="Heading4"/>
        <w:numPr>
          <w:ilvl w:val="0"/>
          <w:numId w:val="0"/>
        </w:numPr>
        <w:ind w:left="1080"/>
        <w:rPr>
          <w:b w:val="0"/>
        </w:rPr>
      </w:pPr>
    </w:p>
    <w:p w14:paraId="4E1109CD" w14:textId="152918DD" w:rsidR="00BA3DD9" w:rsidRPr="00BA3DD9" w:rsidRDefault="00BA3DD9" w:rsidP="00BA3DD9">
      <w:pPr>
        <w:pStyle w:val="Heading4"/>
        <w:numPr>
          <w:ilvl w:val="0"/>
          <w:numId w:val="0"/>
        </w:numPr>
        <w:ind w:left="1080"/>
        <w:rPr>
          <w:b w:val="0"/>
        </w:rPr>
      </w:pPr>
      <w:r w:rsidRPr="00BA3DD9">
        <w:rPr>
          <w:b w:val="0"/>
        </w:rPr>
        <w:t xml:space="preserve"> (6) Price and any discount terms;</w:t>
      </w:r>
    </w:p>
    <w:p w14:paraId="7EB1E073" w14:textId="77777777" w:rsidR="00BA3DD9" w:rsidRPr="00BA3DD9" w:rsidRDefault="00BA3DD9" w:rsidP="00BA3DD9">
      <w:pPr>
        <w:pStyle w:val="Heading4"/>
        <w:numPr>
          <w:ilvl w:val="0"/>
          <w:numId w:val="0"/>
        </w:numPr>
        <w:ind w:left="1080"/>
        <w:rPr>
          <w:b w:val="0"/>
        </w:rPr>
      </w:pPr>
    </w:p>
    <w:p w14:paraId="08FC99F6" w14:textId="2DBAB566" w:rsidR="00BA3DD9" w:rsidRPr="00BA3DD9" w:rsidRDefault="00BA3DD9" w:rsidP="00BA3DD9">
      <w:pPr>
        <w:pStyle w:val="Heading4"/>
        <w:numPr>
          <w:ilvl w:val="0"/>
          <w:numId w:val="0"/>
        </w:numPr>
        <w:ind w:left="1080"/>
        <w:rPr>
          <w:b w:val="0"/>
        </w:rPr>
      </w:pPr>
      <w:r w:rsidRPr="00BA3DD9">
        <w:rPr>
          <w:b w:val="0"/>
        </w:rPr>
        <w:t>(7) “Remit to” address, if different than mailing address;</w:t>
      </w:r>
    </w:p>
    <w:p w14:paraId="5DAB2159" w14:textId="77777777" w:rsidR="00BA3DD9" w:rsidRPr="00BA3DD9" w:rsidRDefault="00BA3DD9" w:rsidP="00BA3DD9">
      <w:pPr>
        <w:pStyle w:val="Heading4"/>
        <w:numPr>
          <w:ilvl w:val="0"/>
          <w:numId w:val="0"/>
        </w:numPr>
        <w:ind w:left="1080"/>
        <w:rPr>
          <w:b w:val="0"/>
        </w:rPr>
      </w:pPr>
    </w:p>
    <w:p w14:paraId="092B28E7" w14:textId="68B219FE" w:rsidR="00BA3DD9" w:rsidRPr="00BA3DD9" w:rsidRDefault="00BA3DD9" w:rsidP="00BA3DD9">
      <w:pPr>
        <w:pStyle w:val="Heading4"/>
        <w:numPr>
          <w:ilvl w:val="0"/>
          <w:numId w:val="0"/>
        </w:numPr>
        <w:ind w:left="1080"/>
        <w:rPr>
          <w:b w:val="0"/>
        </w:rPr>
      </w:pPr>
      <w:r w:rsidRPr="00BA3DD9">
        <w:rPr>
          <w:b w:val="0"/>
        </w:rPr>
        <w:t>(8) A completed copy of the representations and certifications at FAR 52.212-3 (see FAR 52.212-3(b) for those representations and certifications that the offeror shall complete electronically);</w:t>
      </w:r>
    </w:p>
    <w:p w14:paraId="57CCEA07" w14:textId="77777777" w:rsidR="00BA3DD9" w:rsidRPr="00BA3DD9" w:rsidRDefault="00BA3DD9" w:rsidP="00BA3DD9">
      <w:pPr>
        <w:pStyle w:val="Heading4"/>
        <w:numPr>
          <w:ilvl w:val="0"/>
          <w:numId w:val="0"/>
        </w:numPr>
        <w:ind w:left="1080"/>
        <w:rPr>
          <w:b w:val="0"/>
        </w:rPr>
      </w:pPr>
    </w:p>
    <w:p w14:paraId="6B3AECA7" w14:textId="1F40CBA6" w:rsidR="00BA3DD9" w:rsidRPr="00BA3DD9" w:rsidRDefault="00BA3DD9" w:rsidP="00BA3DD9">
      <w:pPr>
        <w:pStyle w:val="Heading4"/>
        <w:numPr>
          <w:ilvl w:val="0"/>
          <w:numId w:val="0"/>
        </w:numPr>
        <w:ind w:left="1080"/>
        <w:rPr>
          <w:b w:val="0"/>
        </w:rPr>
      </w:pPr>
      <w:r w:rsidRPr="00BA3DD9">
        <w:rPr>
          <w:b w:val="0"/>
        </w:rPr>
        <w:t>(9) Acknowledgment of Solicitation Amendments;</w:t>
      </w:r>
    </w:p>
    <w:p w14:paraId="4E95A1E7" w14:textId="77777777" w:rsidR="00BA3DD9" w:rsidRPr="00BA3DD9" w:rsidRDefault="00BA3DD9" w:rsidP="00BA3DD9">
      <w:pPr>
        <w:pStyle w:val="Heading4"/>
        <w:numPr>
          <w:ilvl w:val="0"/>
          <w:numId w:val="0"/>
        </w:numPr>
        <w:ind w:left="1080"/>
        <w:rPr>
          <w:b w:val="0"/>
        </w:rPr>
      </w:pPr>
    </w:p>
    <w:p w14:paraId="5D70EFA9" w14:textId="3A999E0B" w:rsidR="00BA3DD9" w:rsidRPr="00BA3DD9" w:rsidRDefault="00BA3DD9" w:rsidP="00BA3DD9">
      <w:pPr>
        <w:pStyle w:val="Heading4"/>
        <w:numPr>
          <w:ilvl w:val="0"/>
          <w:numId w:val="0"/>
        </w:numPr>
        <w:ind w:left="1080"/>
        <w:rPr>
          <w:b w:val="0"/>
        </w:rPr>
      </w:pPr>
      <w:r w:rsidRPr="00BA3DD9">
        <w:rPr>
          <w:b w:val="0"/>
        </w:rPr>
        <w:t xml:space="preserve"> (10) Past performance information, when included as an evaluation factor, to include recent and relevant contracts for the same or similar items and other references (including contract numbers, points of contact with telephone numbers and other relevant information); and</w:t>
      </w:r>
    </w:p>
    <w:p w14:paraId="50A710F1" w14:textId="77777777" w:rsidR="00BA3DD9" w:rsidRPr="00BA3DD9" w:rsidRDefault="00BA3DD9" w:rsidP="00BA3DD9">
      <w:pPr>
        <w:pStyle w:val="Heading4"/>
        <w:numPr>
          <w:ilvl w:val="0"/>
          <w:numId w:val="0"/>
        </w:numPr>
        <w:ind w:left="1080"/>
        <w:rPr>
          <w:b w:val="0"/>
        </w:rPr>
      </w:pPr>
    </w:p>
    <w:p w14:paraId="00B55385" w14:textId="3657F013" w:rsidR="00BA3DD9" w:rsidRPr="00BA3DD9" w:rsidRDefault="00BA3DD9" w:rsidP="00BA3DD9">
      <w:pPr>
        <w:pStyle w:val="Heading4"/>
        <w:numPr>
          <w:ilvl w:val="0"/>
          <w:numId w:val="0"/>
        </w:numPr>
        <w:ind w:left="1080"/>
        <w:rPr>
          <w:b w:val="0"/>
        </w:rPr>
      </w:pPr>
      <w:r w:rsidRPr="00BA3DD9">
        <w:rPr>
          <w:b w:val="0"/>
        </w:rPr>
        <w:t>(11) If the offer is not submitted on the SF 1449, include a statement specifying the extent of agreement with all terms, conditions, and provisions included in the solicitation. Offers that fail to furnish required representations or information, or reject the terms and conditions of the solicitation may be excluded from consideration.</w:t>
      </w:r>
    </w:p>
    <w:p w14:paraId="435103C9" w14:textId="77777777" w:rsidR="00CA6715" w:rsidRDefault="00CA6715" w:rsidP="00C37D03">
      <w:pPr>
        <w:spacing w:after="0" w:line="240" w:lineRule="auto"/>
        <w:ind w:left="720"/>
        <w:rPr>
          <w:rFonts w:ascii="Times New Roman" w:hAnsi="Times New Roman" w:cs="Times New Roman"/>
        </w:rPr>
      </w:pPr>
    </w:p>
    <w:p w14:paraId="7DE900CF" w14:textId="0080CC7F" w:rsidR="00A30537" w:rsidRPr="00BA3DD9" w:rsidRDefault="00BA3DD9" w:rsidP="00BA3DD9">
      <w:pPr>
        <w:spacing w:after="0" w:line="240" w:lineRule="auto"/>
        <w:ind w:left="720"/>
        <w:rPr>
          <w:rFonts w:ascii="Times New Roman" w:hAnsi="Times New Roman" w:cs="Times New Roman"/>
          <w:b/>
        </w:rPr>
      </w:pPr>
      <w:r>
        <w:rPr>
          <w:rFonts w:ascii="Times New Roman" w:hAnsi="Times New Roman" w:cs="Times New Roman"/>
          <w:b/>
        </w:rPr>
        <w:t>(C</w:t>
      </w:r>
      <w:r w:rsidR="00A30537" w:rsidRPr="00840F11">
        <w:rPr>
          <w:rFonts w:ascii="Times New Roman" w:hAnsi="Times New Roman" w:cs="Times New Roman"/>
          <w:b/>
        </w:rPr>
        <w:t>)</w:t>
      </w:r>
      <w:r w:rsidR="00A30537" w:rsidRPr="00C97433">
        <w:rPr>
          <w:rFonts w:ascii="Times New Roman" w:hAnsi="Times New Roman" w:cs="Times New Roman"/>
        </w:rPr>
        <w:t xml:space="preserve"> Period for acceptance of offers. The offeror agrees to hold the prices in its offer firm for 120 calendar days from the date specified for receipt of offers, unless another time period is specified in an addendum to the solicitation.</w:t>
      </w:r>
    </w:p>
    <w:p w14:paraId="125D9B9E" w14:textId="77777777" w:rsidR="00840F11" w:rsidRPr="00C97433" w:rsidRDefault="00840F11" w:rsidP="00C37D03">
      <w:pPr>
        <w:spacing w:after="0" w:line="240" w:lineRule="auto"/>
        <w:ind w:left="720"/>
        <w:rPr>
          <w:rFonts w:cs="Times New Roman"/>
        </w:rPr>
      </w:pPr>
    </w:p>
    <w:p w14:paraId="44C8E213" w14:textId="5CD85ACD" w:rsidR="00840F11" w:rsidRPr="00840F11" w:rsidRDefault="00BA3DD9" w:rsidP="00840F11">
      <w:pPr>
        <w:spacing w:after="0" w:line="240" w:lineRule="auto"/>
        <w:ind w:left="720"/>
        <w:rPr>
          <w:rFonts w:ascii="Times New Roman" w:hAnsi="Times New Roman" w:cs="Times New Roman"/>
        </w:rPr>
      </w:pPr>
      <w:r>
        <w:rPr>
          <w:rFonts w:ascii="Times New Roman" w:hAnsi="Times New Roman" w:cs="Times New Roman"/>
          <w:b/>
        </w:rPr>
        <w:t>(D</w:t>
      </w:r>
      <w:r w:rsidR="00840F11" w:rsidRPr="00840F11">
        <w:rPr>
          <w:rFonts w:ascii="Times New Roman" w:hAnsi="Times New Roman" w:cs="Times New Roman"/>
          <w:b/>
        </w:rPr>
        <w:t>)</w:t>
      </w:r>
      <w:r w:rsidR="00840F11">
        <w:rPr>
          <w:rFonts w:ascii="Times New Roman" w:hAnsi="Times New Roman" w:cs="Times New Roman"/>
        </w:rPr>
        <w:t xml:space="preserve"> </w:t>
      </w:r>
      <w:r w:rsidR="00840F11" w:rsidRPr="00840F11">
        <w:rPr>
          <w:rFonts w:ascii="Times New Roman" w:hAnsi="Times New Roman" w:cs="Times New Roman"/>
        </w:rPr>
        <w:t xml:space="preserve">Quotes shall be submitted to Contract Specialists, Chris Meconnahey (chris.meconnahey@noaa.gov) and Ashley Perry (Ashley.Perry@noaa.gov) via email no later than </w:t>
      </w:r>
      <w:r w:rsidR="00840F11" w:rsidRPr="00F81004">
        <w:rPr>
          <w:rFonts w:ascii="Times New Roman" w:hAnsi="Times New Roman" w:cs="Times New Roman"/>
          <w:b/>
        </w:rPr>
        <w:t xml:space="preserve">12:00 PM EST, </w:t>
      </w:r>
      <w:r w:rsidR="004D32A2" w:rsidRPr="00F81004">
        <w:rPr>
          <w:rFonts w:ascii="Times New Roman" w:hAnsi="Times New Roman" w:cs="Times New Roman"/>
          <w:b/>
        </w:rPr>
        <w:t>December 2</w:t>
      </w:r>
      <w:r w:rsidR="00840F11" w:rsidRPr="00F81004">
        <w:rPr>
          <w:rFonts w:ascii="Times New Roman" w:hAnsi="Times New Roman" w:cs="Times New Roman"/>
          <w:b/>
        </w:rPr>
        <w:t>7, 2019.</w:t>
      </w:r>
      <w:r w:rsidR="00840F11" w:rsidRPr="00840F11">
        <w:rPr>
          <w:rFonts w:ascii="Times New Roman" w:hAnsi="Times New Roman" w:cs="Times New Roman"/>
        </w:rPr>
        <w:t xml:space="preserve">  </w:t>
      </w:r>
    </w:p>
    <w:p w14:paraId="6995D49B" w14:textId="77777777" w:rsidR="00840F11" w:rsidRPr="00840F11" w:rsidRDefault="00840F11" w:rsidP="00840F11">
      <w:pPr>
        <w:spacing w:after="0" w:line="240" w:lineRule="auto"/>
        <w:ind w:left="720"/>
        <w:rPr>
          <w:rFonts w:ascii="Times New Roman" w:hAnsi="Times New Roman" w:cs="Times New Roman"/>
        </w:rPr>
      </w:pPr>
    </w:p>
    <w:p w14:paraId="6ED0F85D" w14:textId="340A391E" w:rsidR="00A30537" w:rsidRPr="00840F11" w:rsidRDefault="00840F11" w:rsidP="00840F11">
      <w:pPr>
        <w:spacing w:after="0" w:line="240" w:lineRule="auto"/>
        <w:ind w:left="720"/>
        <w:rPr>
          <w:rFonts w:ascii="Times New Roman" w:hAnsi="Times New Roman" w:cs="Times New Roman"/>
        </w:rPr>
      </w:pPr>
      <w:r w:rsidRPr="00840F11">
        <w:rPr>
          <w:rFonts w:ascii="Times New Roman" w:hAnsi="Times New Roman" w:cs="Times New Roman"/>
        </w:rPr>
        <w:t>Contractors are encouraged to send a test email to the above individual in advance of the quote’s due date.</w:t>
      </w:r>
    </w:p>
    <w:p w14:paraId="0CDD4E76" w14:textId="77777777" w:rsidR="0015087A" w:rsidRPr="00C97433" w:rsidRDefault="0015087A" w:rsidP="00C37D03">
      <w:pPr>
        <w:spacing w:after="0" w:line="240" w:lineRule="auto"/>
        <w:ind w:left="720"/>
        <w:rPr>
          <w:rFonts w:cs="Times New Roman"/>
        </w:rPr>
      </w:pPr>
    </w:p>
    <w:p w14:paraId="2117B7F8" w14:textId="77777777" w:rsidR="003F66CF" w:rsidRPr="00C37D03" w:rsidRDefault="003F66CF" w:rsidP="00D40E85">
      <w:pPr>
        <w:pStyle w:val="Heading4"/>
        <w:numPr>
          <w:ilvl w:val="0"/>
          <w:numId w:val="13"/>
        </w:numPr>
      </w:pPr>
      <w:r w:rsidRPr="00C37D03">
        <w:t>CAR 1352.215-72 INQUIRIES (APR 2010)</w:t>
      </w:r>
    </w:p>
    <w:p w14:paraId="25F97A4A" w14:textId="77777777" w:rsidR="003F66CF" w:rsidRDefault="003F66CF" w:rsidP="003F66CF">
      <w:pPr>
        <w:spacing w:after="0" w:line="240" w:lineRule="auto"/>
        <w:rPr>
          <w:rFonts w:ascii="Times New Roman" w:hAnsi="Times New Roman" w:cs="Times New Roman"/>
        </w:rPr>
      </w:pPr>
    </w:p>
    <w:p w14:paraId="6ED53083" w14:textId="2A62CD3E" w:rsidR="003F66CF" w:rsidRPr="00B1758B" w:rsidRDefault="003F66CF" w:rsidP="0015087A">
      <w:pPr>
        <w:spacing w:after="0" w:line="240" w:lineRule="auto"/>
        <w:ind w:left="720"/>
        <w:rPr>
          <w:rFonts w:ascii="Times New Roman" w:hAnsi="Times New Roman" w:cs="Times New Roman"/>
        </w:rPr>
      </w:pPr>
      <w:r w:rsidRPr="00B1758B">
        <w:rPr>
          <w:rFonts w:ascii="Times New Roman" w:hAnsi="Times New Roman" w:cs="Times New Roman"/>
        </w:rPr>
        <w:t>Offerors must submit all questions concerning t</w:t>
      </w:r>
      <w:r w:rsidR="00C53D36">
        <w:rPr>
          <w:rFonts w:ascii="Times New Roman" w:hAnsi="Times New Roman" w:cs="Times New Roman"/>
        </w:rPr>
        <w:t>his solicitation in writing to Christopher Meconnahey</w:t>
      </w:r>
      <w:r w:rsidRPr="00B1758B">
        <w:rPr>
          <w:rFonts w:ascii="Times New Roman" w:hAnsi="Times New Roman" w:cs="Times New Roman"/>
        </w:rPr>
        <w:t xml:space="preserve">, Contract Specialist, at </w:t>
      </w:r>
      <w:r w:rsidR="00C53D36">
        <w:rPr>
          <w:rFonts w:ascii="Times New Roman" w:hAnsi="Times New Roman" w:cs="Times New Roman"/>
        </w:rPr>
        <w:t>chris.meconnahey</w:t>
      </w:r>
      <w:r w:rsidRPr="00B1758B">
        <w:rPr>
          <w:rFonts w:ascii="Times New Roman" w:hAnsi="Times New Roman" w:cs="Times New Roman"/>
        </w:rPr>
        <w:t xml:space="preserve">@noaa.gov.  Questions must be received </w:t>
      </w:r>
      <w:r w:rsidRPr="00B1758B">
        <w:rPr>
          <w:rFonts w:ascii="Times New Roman" w:hAnsi="Times New Roman" w:cs="Times New Roman"/>
        </w:rPr>
        <w:lastRenderedPageBreak/>
        <w:t xml:space="preserve">no later than </w:t>
      </w:r>
      <w:r w:rsidR="00BF10EF">
        <w:rPr>
          <w:rFonts w:ascii="Times New Roman" w:hAnsi="Times New Roman" w:cs="Times New Roman"/>
          <w:b/>
          <w:u w:val="single"/>
        </w:rPr>
        <w:t>(</w:t>
      </w:r>
      <w:r w:rsidR="004D32A2">
        <w:rPr>
          <w:rFonts w:ascii="Times New Roman" w:hAnsi="Times New Roman" w:cs="Times New Roman"/>
          <w:b/>
          <w:u w:val="single"/>
        </w:rPr>
        <w:t>December 2</w:t>
      </w:r>
      <w:r w:rsidR="00F0108A">
        <w:rPr>
          <w:rFonts w:ascii="Times New Roman" w:hAnsi="Times New Roman" w:cs="Times New Roman"/>
          <w:b/>
          <w:u w:val="single"/>
        </w:rPr>
        <w:t>0, 2019</w:t>
      </w:r>
      <w:r w:rsidR="00BF10EF">
        <w:rPr>
          <w:rFonts w:ascii="Times New Roman" w:hAnsi="Times New Roman" w:cs="Times New Roman"/>
          <w:b/>
          <w:u w:val="single"/>
        </w:rPr>
        <w:t>)</w:t>
      </w:r>
      <w:r w:rsidRPr="00B1758B">
        <w:rPr>
          <w:rFonts w:ascii="Times New Roman" w:hAnsi="Times New Roman" w:cs="Times New Roman"/>
        </w:rPr>
        <w:t xml:space="preserve">.  Any responses to questions will be made in writing, without identification of the questioner, and will be included in an amendment to the solicitation.  Even if provided in other form, only the question responses included in the amendment to the solicitation will govern performance of the contract.  </w:t>
      </w:r>
    </w:p>
    <w:p w14:paraId="03B3044F" w14:textId="77777777" w:rsidR="003F66CF" w:rsidRPr="001D39DE" w:rsidRDefault="003F66CF" w:rsidP="00C97433">
      <w:pPr>
        <w:spacing w:after="0" w:line="240" w:lineRule="auto"/>
        <w:ind w:left="216"/>
        <w:rPr>
          <w:rFonts w:ascii="Times New Roman" w:hAnsi="Times New Roman" w:cs="Times New Roman"/>
        </w:rPr>
      </w:pPr>
    </w:p>
    <w:p w14:paraId="46FD5668" w14:textId="77777777" w:rsidR="003F66CF" w:rsidRPr="001D39DE" w:rsidRDefault="003F66CF" w:rsidP="003F66CF">
      <w:pPr>
        <w:spacing w:after="0" w:line="240" w:lineRule="auto"/>
        <w:rPr>
          <w:rFonts w:ascii="Times New Roman" w:hAnsi="Times New Roman" w:cs="Times New Roman"/>
        </w:rPr>
      </w:pPr>
    </w:p>
    <w:p w14:paraId="7FE8AD04" w14:textId="77777777" w:rsidR="003F66CF" w:rsidRPr="0015087A" w:rsidRDefault="003F66CF" w:rsidP="00D40E85">
      <w:pPr>
        <w:pStyle w:val="Heading4"/>
        <w:numPr>
          <w:ilvl w:val="0"/>
          <w:numId w:val="13"/>
        </w:numPr>
      </w:pPr>
      <w:r w:rsidRPr="0015087A">
        <w:t>CAR 1352.233-70 AGENCY PROTESTS (APR 2010)</w:t>
      </w:r>
    </w:p>
    <w:p w14:paraId="1C427F78" w14:textId="77777777" w:rsidR="003F66CF" w:rsidRDefault="003F66CF" w:rsidP="003F66CF">
      <w:pPr>
        <w:spacing w:after="0" w:line="240" w:lineRule="auto"/>
        <w:rPr>
          <w:rFonts w:ascii="Times New Roman" w:hAnsi="Times New Roman" w:cs="Times New Roman"/>
        </w:rPr>
      </w:pPr>
    </w:p>
    <w:p w14:paraId="3E20F297" w14:textId="77777777" w:rsidR="003F66CF" w:rsidRPr="001D39DE" w:rsidRDefault="003F66CF" w:rsidP="00C97433">
      <w:pPr>
        <w:spacing w:after="0" w:line="240" w:lineRule="auto"/>
        <w:ind w:left="720"/>
        <w:rPr>
          <w:rFonts w:ascii="Times New Roman" w:hAnsi="Times New Roman" w:cs="Times New Roman"/>
        </w:rPr>
      </w:pPr>
      <w:r w:rsidRPr="001D39DE">
        <w:rPr>
          <w:rFonts w:ascii="Times New Roman" w:hAnsi="Times New Roman" w:cs="Times New Roman"/>
        </w:rPr>
        <w:t>(a) An agency protest may be filed with either: (1) the contracting officer, or (2) at a level above the contracting officer, with the appropriate agency Protest Decision Authority. See 64 FR 16,651 (April 6, 1999).</w:t>
      </w:r>
    </w:p>
    <w:p w14:paraId="11075616" w14:textId="77777777" w:rsidR="003F66CF" w:rsidRPr="001D39DE" w:rsidRDefault="003F66CF" w:rsidP="003F66CF">
      <w:pPr>
        <w:spacing w:after="0" w:line="240" w:lineRule="auto"/>
        <w:rPr>
          <w:rFonts w:ascii="Times New Roman" w:hAnsi="Times New Roman" w:cs="Times New Roman"/>
        </w:rPr>
      </w:pPr>
    </w:p>
    <w:p w14:paraId="617E4B8D" w14:textId="069CB9CD" w:rsidR="003F66CF" w:rsidRPr="001D39DE" w:rsidRDefault="003F66CF" w:rsidP="00C97433">
      <w:pPr>
        <w:spacing w:after="0" w:line="240" w:lineRule="auto"/>
        <w:ind w:left="720"/>
        <w:rPr>
          <w:rFonts w:ascii="Times New Roman" w:hAnsi="Times New Roman" w:cs="Times New Roman"/>
        </w:rPr>
      </w:pPr>
      <w:r w:rsidRPr="001D39DE">
        <w:rPr>
          <w:rFonts w:ascii="Times New Roman" w:hAnsi="Times New Roman" w:cs="Times New Roman"/>
        </w:rPr>
        <w:t xml:space="preserve">(b) Agency protests filed with the Contracting Officer shall be sent to the following address:  U. S. Department of Commerce, </w:t>
      </w:r>
      <w:r w:rsidR="00CA6715">
        <w:rPr>
          <w:rFonts w:ascii="Times New Roman" w:hAnsi="Times New Roman" w:cs="Times New Roman"/>
        </w:rPr>
        <w:t xml:space="preserve">National Oceanic and Atmospheric Administration, </w:t>
      </w:r>
      <w:r w:rsidRPr="001D39DE">
        <w:rPr>
          <w:rFonts w:ascii="Times New Roman" w:hAnsi="Times New Roman" w:cs="Times New Roman"/>
        </w:rPr>
        <w:t xml:space="preserve">Eastern Region Acquisition Division, Attn:  </w:t>
      </w:r>
      <w:r w:rsidR="00F0108A" w:rsidRPr="00F0108A">
        <w:rPr>
          <w:rFonts w:ascii="Times New Roman" w:hAnsi="Times New Roman" w:cs="Times New Roman"/>
        </w:rPr>
        <w:t>Andrew Hildebrandt</w:t>
      </w:r>
      <w:r w:rsidR="00F0108A">
        <w:rPr>
          <w:rFonts w:ascii="Times New Roman" w:hAnsi="Times New Roman" w:cs="Times New Roman"/>
          <w:b/>
        </w:rPr>
        <w:t xml:space="preserve"> </w:t>
      </w:r>
      <w:r w:rsidR="00BF10EF">
        <w:rPr>
          <w:rFonts w:ascii="Times New Roman" w:hAnsi="Times New Roman" w:cs="Times New Roman"/>
        </w:rPr>
        <w:t>, 200 Granby Street, Room 405</w:t>
      </w:r>
      <w:r w:rsidRPr="001D39DE">
        <w:rPr>
          <w:rFonts w:ascii="Times New Roman" w:hAnsi="Times New Roman" w:cs="Times New Roman"/>
        </w:rPr>
        <w:t>, Norfolk, Virginia  23510.</w:t>
      </w:r>
    </w:p>
    <w:p w14:paraId="45255DF4" w14:textId="77777777" w:rsidR="003F66CF" w:rsidRPr="001D39DE" w:rsidRDefault="003F66CF" w:rsidP="003F66CF">
      <w:pPr>
        <w:spacing w:after="0" w:line="240" w:lineRule="auto"/>
        <w:rPr>
          <w:rFonts w:ascii="Times New Roman" w:hAnsi="Times New Roman" w:cs="Times New Roman"/>
        </w:rPr>
      </w:pPr>
    </w:p>
    <w:p w14:paraId="45922B8A" w14:textId="515AB9C0" w:rsidR="003F66CF" w:rsidRPr="001D39DE" w:rsidRDefault="003F66CF" w:rsidP="00C97433">
      <w:pPr>
        <w:spacing w:after="0" w:line="240" w:lineRule="auto"/>
        <w:ind w:left="720"/>
        <w:rPr>
          <w:rFonts w:ascii="Times New Roman" w:hAnsi="Times New Roman" w:cs="Times New Roman"/>
        </w:rPr>
      </w:pPr>
      <w:r>
        <w:rPr>
          <w:rFonts w:ascii="Times New Roman" w:hAnsi="Times New Roman" w:cs="Times New Roman"/>
        </w:rPr>
        <w:t xml:space="preserve"> </w:t>
      </w:r>
      <w:r w:rsidRPr="001D39DE">
        <w:rPr>
          <w:rFonts w:ascii="Times New Roman" w:hAnsi="Times New Roman" w:cs="Times New Roman"/>
        </w:rPr>
        <w:t xml:space="preserve">(c) Agency protests filed with the agency Protest Decision Authority shall be sent to the following address: </w:t>
      </w:r>
      <w:r w:rsidR="00CA6715" w:rsidRPr="001D39DE">
        <w:rPr>
          <w:rFonts w:ascii="Times New Roman" w:hAnsi="Times New Roman" w:cs="Times New Roman"/>
        </w:rPr>
        <w:t xml:space="preserve">U. S. Department of Commerce, </w:t>
      </w:r>
      <w:r w:rsidR="008C351D">
        <w:rPr>
          <w:rFonts w:ascii="Times New Roman" w:hAnsi="Times New Roman" w:cs="Times New Roman"/>
        </w:rPr>
        <w:t xml:space="preserve">National Oceanic and Atmospheric Administration, Acquisition and Grants Office, Eastern Region Acquisition Division, Head Contracting Office, 200 Granby Street Suite </w:t>
      </w:r>
      <w:r w:rsidR="00BF10EF">
        <w:rPr>
          <w:rFonts w:ascii="Times New Roman" w:hAnsi="Times New Roman" w:cs="Times New Roman"/>
        </w:rPr>
        <w:t>405</w:t>
      </w:r>
      <w:r w:rsidR="008C351D">
        <w:rPr>
          <w:rFonts w:ascii="Times New Roman" w:hAnsi="Times New Roman" w:cs="Times New Roman"/>
        </w:rPr>
        <w:t>, Norfolk VA 23510</w:t>
      </w:r>
      <w:r w:rsidRPr="001D39DE">
        <w:rPr>
          <w:rFonts w:ascii="Times New Roman" w:hAnsi="Times New Roman" w:cs="Times New Roman"/>
        </w:rPr>
        <w:t>.</w:t>
      </w:r>
    </w:p>
    <w:p w14:paraId="139D1511" w14:textId="77777777" w:rsidR="003F66CF" w:rsidRPr="001D39DE" w:rsidRDefault="003F66CF" w:rsidP="003F66CF">
      <w:pPr>
        <w:spacing w:after="0" w:line="240" w:lineRule="auto"/>
        <w:rPr>
          <w:rFonts w:ascii="Times New Roman" w:hAnsi="Times New Roman" w:cs="Times New Roman"/>
        </w:rPr>
      </w:pPr>
    </w:p>
    <w:p w14:paraId="0C3DEF0B" w14:textId="77777777" w:rsidR="003F66CF" w:rsidRPr="001D39DE" w:rsidRDefault="003F66CF" w:rsidP="00C97433">
      <w:pPr>
        <w:spacing w:after="0" w:line="240" w:lineRule="auto"/>
        <w:ind w:left="720"/>
        <w:rPr>
          <w:rFonts w:ascii="Times New Roman" w:hAnsi="Times New Roman" w:cs="Times New Roman"/>
        </w:rPr>
      </w:pPr>
      <w:r w:rsidRPr="001D39DE">
        <w:rPr>
          <w:rFonts w:ascii="Times New Roman" w:hAnsi="Times New Roman" w:cs="Times New Roman"/>
        </w:rPr>
        <w:t>(d) A complete copy of all agency protests, including all attachments, shall be served upon the Contract Law Division of the Office of the General Counsel within one day of filing a protest with either the Contracting Officer or the Protest Decision Authority.</w:t>
      </w:r>
    </w:p>
    <w:p w14:paraId="3F081F82" w14:textId="77777777" w:rsidR="003F66CF" w:rsidRPr="001D39DE" w:rsidRDefault="003F66CF" w:rsidP="00C97433">
      <w:pPr>
        <w:spacing w:after="0" w:line="240" w:lineRule="auto"/>
        <w:ind w:left="720"/>
        <w:rPr>
          <w:rFonts w:ascii="Times New Roman" w:hAnsi="Times New Roman" w:cs="Times New Roman"/>
        </w:rPr>
      </w:pPr>
    </w:p>
    <w:p w14:paraId="61C63DCB" w14:textId="20EC810A" w:rsidR="003F66CF" w:rsidRPr="001D39DE" w:rsidRDefault="003F66CF" w:rsidP="00B1758B">
      <w:pPr>
        <w:spacing w:after="0" w:line="240" w:lineRule="auto"/>
        <w:ind w:left="720"/>
        <w:rPr>
          <w:rFonts w:ascii="Times New Roman" w:hAnsi="Times New Roman" w:cs="Times New Roman"/>
        </w:rPr>
      </w:pPr>
      <w:r w:rsidRPr="001D39DE">
        <w:rPr>
          <w:rFonts w:ascii="Times New Roman" w:hAnsi="Times New Roman" w:cs="Times New Roman"/>
        </w:rPr>
        <w:t xml:space="preserve">(e) Service upon the Contract Law Division shall be made as follows: </w:t>
      </w:r>
      <w:r w:rsidR="009D05EE">
        <w:rPr>
          <w:rFonts w:ascii="Times New Roman" w:hAnsi="Times New Roman" w:cs="Times New Roman"/>
        </w:rPr>
        <w:t>Head Contracting Officer, National Oceanic and Atmospheric Administration, Eastern Region Acquisition Division, 200 Granby Street Suite 815, Norfolk VA 23510</w:t>
      </w:r>
    </w:p>
    <w:p w14:paraId="08D3C1A7" w14:textId="77777777" w:rsidR="003F66CF" w:rsidRPr="001D39DE" w:rsidRDefault="003F66CF" w:rsidP="003F66CF">
      <w:pPr>
        <w:pStyle w:val="ListParagraph"/>
        <w:spacing w:after="0" w:line="240" w:lineRule="auto"/>
        <w:ind w:left="288"/>
        <w:rPr>
          <w:rFonts w:ascii="Times New Roman" w:hAnsi="Times New Roman" w:cs="Times New Roman"/>
          <w:b/>
        </w:rPr>
      </w:pPr>
    </w:p>
    <w:p w14:paraId="3EB8C636" w14:textId="77777777" w:rsidR="003F66CF" w:rsidRPr="00CA69B4" w:rsidRDefault="003F66CF" w:rsidP="00D40E85">
      <w:pPr>
        <w:pStyle w:val="Heading4"/>
        <w:numPr>
          <w:ilvl w:val="0"/>
          <w:numId w:val="13"/>
        </w:numPr>
        <w:rPr>
          <w:rFonts w:cs="Times New Roman"/>
        </w:rPr>
      </w:pPr>
      <w:r w:rsidRPr="00C37D03">
        <w:rPr>
          <w:rFonts w:cs="Times New Roman"/>
        </w:rPr>
        <w:t xml:space="preserve">CAR 1352.233-71 GAO AND COURT OF FEDERAL CLAIMS PROTESTS (APR 2010) </w:t>
      </w:r>
    </w:p>
    <w:p w14:paraId="5198D557" w14:textId="77777777" w:rsidR="003F66CF" w:rsidRDefault="003F66CF" w:rsidP="003F66CF">
      <w:pPr>
        <w:spacing w:after="0" w:line="240" w:lineRule="auto"/>
        <w:rPr>
          <w:rFonts w:ascii="Times New Roman" w:hAnsi="Times New Roman" w:cs="Times New Roman"/>
        </w:rPr>
      </w:pPr>
    </w:p>
    <w:p w14:paraId="6F3D4EA2" w14:textId="77777777" w:rsidR="003F66CF" w:rsidRPr="001D39DE" w:rsidRDefault="003F66CF" w:rsidP="0015087A">
      <w:pPr>
        <w:spacing w:after="0" w:line="240" w:lineRule="auto"/>
        <w:ind w:left="720"/>
        <w:rPr>
          <w:rFonts w:ascii="Times New Roman" w:hAnsi="Times New Roman" w:cs="Times New Roman"/>
        </w:rPr>
      </w:pPr>
      <w:r w:rsidRPr="001D39DE">
        <w:rPr>
          <w:rFonts w:ascii="Times New Roman" w:hAnsi="Times New Roman" w:cs="Times New Roman"/>
        </w:rPr>
        <w:t>(a) A protest may be filed with either the Government Accountability Office (GAO) or the Court of Federal Claims unless an agency protest has been filed.</w:t>
      </w:r>
    </w:p>
    <w:p w14:paraId="1DFE8980" w14:textId="77777777" w:rsidR="003F66CF" w:rsidRPr="001D39DE" w:rsidRDefault="003F66CF" w:rsidP="0015087A">
      <w:pPr>
        <w:spacing w:after="0" w:line="240" w:lineRule="auto"/>
        <w:ind w:left="720"/>
        <w:rPr>
          <w:rFonts w:ascii="Times New Roman" w:hAnsi="Times New Roman" w:cs="Times New Roman"/>
        </w:rPr>
      </w:pPr>
    </w:p>
    <w:p w14:paraId="48EDB583" w14:textId="77777777" w:rsidR="003F66CF" w:rsidRPr="001D39DE" w:rsidRDefault="003F66CF" w:rsidP="0015087A">
      <w:pPr>
        <w:spacing w:after="0" w:line="240" w:lineRule="auto"/>
        <w:ind w:left="720"/>
        <w:rPr>
          <w:rFonts w:ascii="Times New Roman" w:hAnsi="Times New Roman" w:cs="Times New Roman"/>
        </w:rPr>
      </w:pPr>
      <w:r w:rsidRPr="001D39DE">
        <w:rPr>
          <w:rFonts w:ascii="Times New Roman" w:hAnsi="Times New Roman" w:cs="Times New Roman"/>
        </w:rPr>
        <w:t xml:space="preserve">(b) A complete copy of all GAO or Court of Federal Claims protests, including all attachments, shall be served upon (i) the Contracting Officer, and (ii) the Contract Law Division of the Office of the General Counsel, within one day of filing a protest with either GAO or the Court of Federal Claims. </w:t>
      </w:r>
    </w:p>
    <w:p w14:paraId="62593D67" w14:textId="77777777" w:rsidR="003F66CF" w:rsidRPr="001D39DE" w:rsidRDefault="003F66CF" w:rsidP="0015087A">
      <w:pPr>
        <w:spacing w:after="0" w:line="240" w:lineRule="auto"/>
        <w:ind w:left="720"/>
        <w:rPr>
          <w:rFonts w:ascii="Times New Roman" w:hAnsi="Times New Roman" w:cs="Times New Roman"/>
        </w:rPr>
      </w:pPr>
    </w:p>
    <w:p w14:paraId="149577F4" w14:textId="77777777" w:rsidR="003F66CF" w:rsidRDefault="003F66CF" w:rsidP="0015087A">
      <w:pPr>
        <w:spacing w:after="0" w:line="240" w:lineRule="auto"/>
        <w:ind w:left="720"/>
        <w:rPr>
          <w:rFonts w:ascii="Times New Roman" w:hAnsi="Times New Roman" w:cs="Times New Roman"/>
        </w:rPr>
      </w:pPr>
      <w:r w:rsidRPr="001D39DE">
        <w:rPr>
          <w:rFonts w:ascii="Times New Roman" w:hAnsi="Times New Roman" w:cs="Times New Roman"/>
        </w:rPr>
        <w:t>(c) Service upon the Contract Law Division shall be made as follows:</w:t>
      </w:r>
    </w:p>
    <w:p w14:paraId="452795D2" w14:textId="77777777" w:rsidR="00D87BDB" w:rsidRPr="001D39DE" w:rsidRDefault="00D87BDB" w:rsidP="0015087A">
      <w:pPr>
        <w:spacing w:after="0" w:line="240" w:lineRule="auto"/>
        <w:ind w:left="720"/>
        <w:rPr>
          <w:rFonts w:ascii="Times New Roman" w:hAnsi="Times New Roman" w:cs="Times New Roman"/>
        </w:rPr>
      </w:pPr>
    </w:p>
    <w:p w14:paraId="1AAB6C63" w14:textId="77777777" w:rsidR="003F66CF" w:rsidRPr="001D39DE" w:rsidRDefault="003F66CF" w:rsidP="00C97433">
      <w:pPr>
        <w:spacing w:after="0" w:line="240" w:lineRule="auto"/>
        <w:ind w:left="1440"/>
        <w:rPr>
          <w:rFonts w:ascii="Times New Roman" w:hAnsi="Times New Roman" w:cs="Times New Roman"/>
        </w:rPr>
      </w:pPr>
      <w:r w:rsidRPr="001D39DE">
        <w:rPr>
          <w:rFonts w:ascii="Times New Roman" w:hAnsi="Times New Roman" w:cs="Times New Roman"/>
        </w:rPr>
        <w:t>U.S. Department of Commerce</w:t>
      </w:r>
    </w:p>
    <w:p w14:paraId="3D69D64D" w14:textId="77777777" w:rsidR="003F66CF" w:rsidRPr="001D39DE" w:rsidRDefault="003F66CF" w:rsidP="00C97433">
      <w:pPr>
        <w:spacing w:after="0" w:line="240" w:lineRule="auto"/>
        <w:ind w:left="1440"/>
        <w:rPr>
          <w:rFonts w:ascii="Times New Roman" w:hAnsi="Times New Roman" w:cs="Times New Roman"/>
        </w:rPr>
      </w:pPr>
      <w:r w:rsidRPr="001D39DE">
        <w:rPr>
          <w:rFonts w:ascii="Times New Roman" w:hAnsi="Times New Roman" w:cs="Times New Roman"/>
        </w:rPr>
        <w:t>Office of the General Counsel</w:t>
      </w:r>
    </w:p>
    <w:p w14:paraId="204F14A0" w14:textId="77777777" w:rsidR="003F66CF" w:rsidRPr="001D39DE" w:rsidRDefault="003F66CF" w:rsidP="00C97433">
      <w:pPr>
        <w:spacing w:after="0" w:line="240" w:lineRule="auto"/>
        <w:ind w:left="1440"/>
        <w:rPr>
          <w:rFonts w:ascii="Times New Roman" w:hAnsi="Times New Roman" w:cs="Times New Roman"/>
        </w:rPr>
      </w:pPr>
      <w:r w:rsidRPr="001D39DE">
        <w:rPr>
          <w:rFonts w:ascii="Times New Roman" w:hAnsi="Times New Roman" w:cs="Times New Roman"/>
        </w:rPr>
        <w:t>Chief, Contract Law Division</w:t>
      </w:r>
    </w:p>
    <w:p w14:paraId="14D71100" w14:textId="77777777" w:rsidR="003F66CF" w:rsidRPr="001D39DE" w:rsidRDefault="003F66CF" w:rsidP="00C97433">
      <w:pPr>
        <w:spacing w:after="0" w:line="240" w:lineRule="auto"/>
        <w:ind w:left="1440"/>
        <w:rPr>
          <w:rFonts w:ascii="Times New Roman" w:hAnsi="Times New Roman" w:cs="Times New Roman"/>
        </w:rPr>
      </w:pPr>
      <w:r w:rsidRPr="001D39DE">
        <w:rPr>
          <w:rFonts w:ascii="Times New Roman" w:hAnsi="Times New Roman" w:cs="Times New Roman"/>
        </w:rPr>
        <w:t>Room 5893</w:t>
      </w:r>
    </w:p>
    <w:p w14:paraId="19B3DC6F" w14:textId="77777777" w:rsidR="003F66CF" w:rsidRPr="001D39DE" w:rsidRDefault="003F66CF" w:rsidP="00C97433">
      <w:pPr>
        <w:spacing w:after="0" w:line="240" w:lineRule="auto"/>
        <w:ind w:left="1440"/>
        <w:rPr>
          <w:rFonts w:ascii="Times New Roman" w:hAnsi="Times New Roman" w:cs="Times New Roman"/>
        </w:rPr>
      </w:pPr>
      <w:r w:rsidRPr="001D39DE">
        <w:rPr>
          <w:rFonts w:ascii="Times New Roman" w:hAnsi="Times New Roman" w:cs="Times New Roman"/>
        </w:rPr>
        <w:t>Herbert C. Hoover Building</w:t>
      </w:r>
    </w:p>
    <w:p w14:paraId="241C40FA" w14:textId="77777777" w:rsidR="003F66CF" w:rsidRPr="001D39DE" w:rsidRDefault="003F66CF" w:rsidP="00C97433">
      <w:pPr>
        <w:spacing w:after="0" w:line="240" w:lineRule="auto"/>
        <w:ind w:left="1440"/>
        <w:rPr>
          <w:rFonts w:ascii="Times New Roman" w:hAnsi="Times New Roman" w:cs="Times New Roman"/>
        </w:rPr>
      </w:pPr>
      <w:r w:rsidRPr="001D39DE">
        <w:rPr>
          <w:rFonts w:ascii="Times New Roman" w:hAnsi="Times New Roman" w:cs="Times New Roman"/>
        </w:rPr>
        <w:t>14th Street and Constitution Avenue, N.W.</w:t>
      </w:r>
    </w:p>
    <w:p w14:paraId="6AF58891" w14:textId="77777777" w:rsidR="003F66CF" w:rsidRPr="001D39DE" w:rsidRDefault="003F66CF" w:rsidP="00C97433">
      <w:pPr>
        <w:spacing w:after="0" w:line="240" w:lineRule="auto"/>
        <w:ind w:left="1440"/>
        <w:rPr>
          <w:rFonts w:ascii="Times New Roman" w:hAnsi="Times New Roman" w:cs="Times New Roman"/>
        </w:rPr>
      </w:pPr>
      <w:r w:rsidRPr="001D39DE">
        <w:rPr>
          <w:rFonts w:ascii="Times New Roman" w:hAnsi="Times New Roman" w:cs="Times New Roman"/>
        </w:rPr>
        <w:t>Washington, D.C. 20230.</w:t>
      </w:r>
    </w:p>
    <w:p w14:paraId="502FC3BB" w14:textId="0F21457D" w:rsidR="00B1758B" w:rsidRPr="00F81004" w:rsidRDefault="003F66CF" w:rsidP="00F81004">
      <w:pPr>
        <w:spacing w:after="0" w:line="240" w:lineRule="auto"/>
        <w:ind w:left="1440"/>
        <w:rPr>
          <w:rFonts w:ascii="Times New Roman" w:hAnsi="Times New Roman" w:cs="Times New Roman"/>
        </w:rPr>
      </w:pPr>
      <w:r w:rsidRPr="001D39DE">
        <w:rPr>
          <w:rFonts w:ascii="Times New Roman" w:hAnsi="Times New Roman" w:cs="Times New Roman"/>
        </w:rPr>
        <w:t>FAX: (202) 482-5858</w:t>
      </w:r>
      <w:r w:rsidR="00B1758B">
        <w:br w:type="page"/>
      </w:r>
    </w:p>
    <w:p w14:paraId="69A8C390" w14:textId="5E286ECE" w:rsidR="003F66CF" w:rsidRPr="001D39DE" w:rsidRDefault="003F66CF" w:rsidP="00D40E85">
      <w:pPr>
        <w:pStyle w:val="Heading4"/>
        <w:numPr>
          <w:ilvl w:val="0"/>
          <w:numId w:val="13"/>
        </w:numPr>
      </w:pPr>
      <w:r w:rsidRPr="001D39DE">
        <w:lastRenderedPageBreak/>
        <w:t>FAR 52.209-7 INFORMATION REGARDING RESPONSIBILITY MATTERS (JUL 2013)</w:t>
      </w:r>
    </w:p>
    <w:p w14:paraId="0A636812" w14:textId="77777777" w:rsidR="003F66CF" w:rsidRDefault="003F66CF" w:rsidP="003F66CF">
      <w:pPr>
        <w:spacing w:after="0" w:line="240" w:lineRule="auto"/>
        <w:rPr>
          <w:rFonts w:ascii="Times New Roman" w:hAnsi="Times New Roman" w:cs="Times New Roman"/>
        </w:rPr>
      </w:pPr>
    </w:p>
    <w:p w14:paraId="229C3E93" w14:textId="77777777" w:rsidR="003F66CF" w:rsidRPr="001D39DE" w:rsidRDefault="003F66CF" w:rsidP="00C97433">
      <w:pPr>
        <w:spacing w:after="0" w:line="240" w:lineRule="auto"/>
        <w:ind w:left="720"/>
        <w:rPr>
          <w:rFonts w:ascii="Times New Roman" w:hAnsi="Times New Roman" w:cs="Times New Roman"/>
        </w:rPr>
      </w:pPr>
      <w:r w:rsidRPr="001D39DE">
        <w:rPr>
          <w:rFonts w:ascii="Times New Roman" w:hAnsi="Times New Roman" w:cs="Times New Roman"/>
        </w:rPr>
        <w:t xml:space="preserve">(a) Definitions. As used in this provision— </w:t>
      </w:r>
    </w:p>
    <w:p w14:paraId="5F19648B" w14:textId="77777777" w:rsidR="003F66CF" w:rsidRPr="001D39DE" w:rsidRDefault="003F66CF" w:rsidP="00C97433">
      <w:pPr>
        <w:spacing w:after="0" w:line="240" w:lineRule="auto"/>
        <w:ind w:left="720"/>
        <w:rPr>
          <w:rFonts w:ascii="Times New Roman" w:hAnsi="Times New Roman" w:cs="Times New Roman"/>
        </w:rPr>
      </w:pPr>
      <w:r w:rsidRPr="001D39DE">
        <w:rPr>
          <w:rFonts w:ascii="Times New Roman" w:hAnsi="Times New Roman" w:cs="Times New Roman"/>
        </w:rPr>
        <w:t xml:space="preserve">“Administrative proceeding” means a non-judicial process that is adjudicatory in nature in order to make a determination of fault or liability (e.g., Securities and Exchange Commission Administrative Proceedings, Civilian Board of Contract Appeals Proceedings, and Armed Services Board of Contract Appeals Proceedings). This includes administrative proceedings at the Federal and State level but only in connection with performance of a Federal contract or grant. It does not include agency actions such as contract audits, site visits, corrective plans, or inspection of deliverables. </w:t>
      </w:r>
    </w:p>
    <w:p w14:paraId="6C330BD9" w14:textId="77777777" w:rsidR="003F66CF" w:rsidRPr="001D39DE" w:rsidRDefault="003F66CF" w:rsidP="00C97433">
      <w:pPr>
        <w:spacing w:after="0" w:line="240" w:lineRule="auto"/>
        <w:ind w:left="720"/>
        <w:rPr>
          <w:rFonts w:ascii="Times New Roman" w:hAnsi="Times New Roman" w:cs="Times New Roman"/>
        </w:rPr>
      </w:pPr>
      <w:r w:rsidRPr="001D39DE">
        <w:rPr>
          <w:rFonts w:ascii="Times New Roman" w:hAnsi="Times New Roman" w:cs="Times New Roman"/>
        </w:rPr>
        <w:t xml:space="preserve">“Federal contracts and grants with total value greater than $10,000,000” means— </w:t>
      </w:r>
    </w:p>
    <w:p w14:paraId="7D5A7E7C" w14:textId="77777777" w:rsidR="003F66CF" w:rsidRPr="001D39DE" w:rsidRDefault="003F66CF" w:rsidP="00C97433">
      <w:pPr>
        <w:spacing w:after="0" w:line="240" w:lineRule="auto"/>
        <w:ind w:left="720"/>
        <w:rPr>
          <w:rFonts w:ascii="Times New Roman" w:hAnsi="Times New Roman" w:cs="Times New Roman"/>
        </w:rPr>
      </w:pPr>
      <w:r w:rsidRPr="001D39DE">
        <w:rPr>
          <w:rFonts w:ascii="Times New Roman" w:hAnsi="Times New Roman" w:cs="Times New Roman"/>
        </w:rPr>
        <w:t xml:space="preserve">(1) The total value of all current, active contracts and grants, including all priced options; and </w:t>
      </w:r>
    </w:p>
    <w:p w14:paraId="13B36897" w14:textId="77777777" w:rsidR="003F66CF" w:rsidRPr="001D39DE" w:rsidRDefault="003F66CF" w:rsidP="00C97433">
      <w:pPr>
        <w:spacing w:after="0" w:line="240" w:lineRule="auto"/>
        <w:ind w:left="720"/>
        <w:rPr>
          <w:rFonts w:ascii="Times New Roman" w:hAnsi="Times New Roman" w:cs="Times New Roman"/>
        </w:rPr>
      </w:pPr>
      <w:r w:rsidRPr="001D39DE">
        <w:rPr>
          <w:rFonts w:ascii="Times New Roman" w:hAnsi="Times New Roman" w:cs="Times New Roman"/>
        </w:rPr>
        <w:t xml:space="preserve">(2) The total value of all current, active orders including all priced options under indefinite-delivery, indefinite-quantity, 8(a), or requirements contracts (including task and delivery and multiple-award Schedules). </w:t>
      </w:r>
    </w:p>
    <w:p w14:paraId="64C020FA" w14:textId="77777777" w:rsidR="003F66CF" w:rsidRPr="001D39DE" w:rsidRDefault="003F66CF" w:rsidP="00C97433">
      <w:pPr>
        <w:spacing w:after="0" w:line="240" w:lineRule="auto"/>
        <w:ind w:left="720"/>
        <w:rPr>
          <w:rFonts w:ascii="Times New Roman" w:hAnsi="Times New Roman" w:cs="Times New Roman"/>
        </w:rPr>
      </w:pPr>
      <w:r w:rsidRPr="001D39DE">
        <w:rPr>
          <w:rFonts w:ascii="Times New Roman" w:hAnsi="Times New Roman" w:cs="Times New Roman"/>
        </w:rPr>
        <w:t xml:space="preserve">“Principal” means an officer, director, owner, partner, or a person having primary management or supervisory responsibilities within a business entity (e.g., general manager; plant manager; head of a division or business segment; and similar positions). </w:t>
      </w:r>
    </w:p>
    <w:p w14:paraId="39BDF289" w14:textId="77777777" w:rsidR="003F66CF" w:rsidRPr="001D39DE" w:rsidRDefault="003F66CF" w:rsidP="00C97433">
      <w:pPr>
        <w:spacing w:after="0" w:line="240" w:lineRule="auto"/>
        <w:ind w:left="720"/>
        <w:rPr>
          <w:rFonts w:ascii="Times New Roman" w:hAnsi="Times New Roman" w:cs="Times New Roman"/>
        </w:rPr>
      </w:pPr>
    </w:p>
    <w:p w14:paraId="470E31D5" w14:textId="77777777" w:rsidR="003F66CF" w:rsidRPr="001D39DE" w:rsidRDefault="003F66CF" w:rsidP="00C97433">
      <w:pPr>
        <w:spacing w:after="0" w:line="240" w:lineRule="auto"/>
        <w:ind w:left="720"/>
        <w:rPr>
          <w:rFonts w:ascii="Times New Roman" w:hAnsi="Times New Roman" w:cs="Times New Roman"/>
        </w:rPr>
      </w:pPr>
      <w:r w:rsidRPr="001D39DE">
        <w:rPr>
          <w:rFonts w:ascii="Times New Roman" w:hAnsi="Times New Roman" w:cs="Times New Roman"/>
        </w:rPr>
        <w:t xml:space="preserve">(b) The offeror [ ] has [ ] does not have current active Federal contracts and grants with total value greater than $10,000,000. </w:t>
      </w:r>
    </w:p>
    <w:p w14:paraId="069A9DD6" w14:textId="77777777" w:rsidR="003F66CF" w:rsidRPr="001D39DE" w:rsidRDefault="003F66CF" w:rsidP="00C97433">
      <w:pPr>
        <w:spacing w:after="0" w:line="240" w:lineRule="auto"/>
        <w:ind w:left="720"/>
        <w:rPr>
          <w:rFonts w:ascii="Times New Roman" w:hAnsi="Times New Roman" w:cs="Times New Roman"/>
        </w:rPr>
      </w:pPr>
    </w:p>
    <w:p w14:paraId="74A5CBF8" w14:textId="77777777" w:rsidR="003F66CF" w:rsidRPr="001D39DE" w:rsidRDefault="003F66CF" w:rsidP="00C97433">
      <w:pPr>
        <w:spacing w:after="0" w:line="240" w:lineRule="auto"/>
        <w:ind w:left="720"/>
        <w:rPr>
          <w:rFonts w:ascii="Times New Roman" w:hAnsi="Times New Roman" w:cs="Times New Roman"/>
        </w:rPr>
      </w:pPr>
      <w:r w:rsidRPr="001D39DE">
        <w:rPr>
          <w:rFonts w:ascii="Times New Roman" w:hAnsi="Times New Roman" w:cs="Times New Roman"/>
        </w:rPr>
        <w:t xml:space="preserve">(c) If the offeror checked “has” in paragraph (b) of this provision, the offeror represents, by submission of this offer, that the information it has entered in the Federal Awardee Performance and Integrity Information System (FAPIIS) is current, accurate, and complete as of the date of submission of this offer with regard to the following information: </w:t>
      </w:r>
    </w:p>
    <w:p w14:paraId="178ECFE6" w14:textId="77777777" w:rsidR="003F66CF" w:rsidRDefault="003F66CF" w:rsidP="00C97433">
      <w:pPr>
        <w:spacing w:after="0" w:line="240" w:lineRule="auto"/>
        <w:ind w:left="720"/>
        <w:rPr>
          <w:rFonts w:ascii="Times New Roman" w:hAnsi="Times New Roman" w:cs="Times New Roman"/>
        </w:rPr>
      </w:pPr>
    </w:p>
    <w:p w14:paraId="5CCA661F" w14:textId="77777777" w:rsidR="003F66CF" w:rsidRPr="001D39DE" w:rsidRDefault="003F66CF" w:rsidP="00C97433">
      <w:pPr>
        <w:spacing w:after="0" w:line="240" w:lineRule="auto"/>
        <w:ind w:left="1440"/>
        <w:rPr>
          <w:rFonts w:ascii="Times New Roman" w:hAnsi="Times New Roman" w:cs="Times New Roman"/>
        </w:rPr>
      </w:pPr>
      <w:r w:rsidRPr="001D39DE">
        <w:rPr>
          <w:rFonts w:ascii="Times New Roman" w:hAnsi="Times New Roman" w:cs="Times New Roman"/>
        </w:rPr>
        <w:t xml:space="preserve">(1) Whether the offeror, and/or any of its principals, has or has not, within the last five years, in connection with the award to or performance by the offeror of a Federal contract or grant, been the subject of a proceeding, at the Federal or State level that resulted in any of the following dispositions: </w:t>
      </w:r>
    </w:p>
    <w:p w14:paraId="5BBC9C9C" w14:textId="77777777" w:rsidR="003F66CF" w:rsidRDefault="003F66CF" w:rsidP="00C97433">
      <w:pPr>
        <w:spacing w:after="0" w:line="240" w:lineRule="auto"/>
        <w:ind w:left="1440"/>
        <w:rPr>
          <w:rFonts w:ascii="Times New Roman" w:hAnsi="Times New Roman" w:cs="Times New Roman"/>
        </w:rPr>
      </w:pPr>
    </w:p>
    <w:p w14:paraId="6DD0F558" w14:textId="77777777" w:rsidR="003F66CF" w:rsidRPr="001D39DE" w:rsidRDefault="003F66CF" w:rsidP="00C97433">
      <w:pPr>
        <w:spacing w:after="0" w:line="240" w:lineRule="auto"/>
        <w:ind w:left="2160"/>
        <w:rPr>
          <w:rFonts w:ascii="Times New Roman" w:hAnsi="Times New Roman" w:cs="Times New Roman"/>
        </w:rPr>
      </w:pPr>
      <w:r w:rsidRPr="001D39DE">
        <w:rPr>
          <w:rFonts w:ascii="Times New Roman" w:hAnsi="Times New Roman" w:cs="Times New Roman"/>
        </w:rPr>
        <w:t xml:space="preserve">(i) In a criminal proceeding, a conviction. </w:t>
      </w:r>
    </w:p>
    <w:p w14:paraId="046127A9" w14:textId="77777777" w:rsidR="003F66CF" w:rsidRPr="001D39DE" w:rsidRDefault="003F66CF" w:rsidP="00C97433">
      <w:pPr>
        <w:spacing w:after="0" w:line="240" w:lineRule="auto"/>
        <w:ind w:left="2160"/>
        <w:rPr>
          <w:rFonts w:ascii="Times New Roman" w:hAnsi="Times New Roman" w:cs="Times New Roman"/>
        </w:rPr>
      </w:pPr>
      <w:r w:rsidRPr="001D39DE">
        <w:rPr>
          <w:rFonts w:ascii="Times New Roman" w:hAnsi="Times New Roman" w:cs="Times New Roman"/>
        </w:rPr>
        <w:t xml:space="preserve">(ii) In a civil proceeding, a finding of fault and liability that results in the payment of a monetary fine, penalty, reimbursement, restitution, or damages of $5,000 or more. </w:t>
      </w:r>
    </w:p>
    <w:p w14:paraId="1E3B2715" w14:textId="77777777" w:rsidR="003F66CF" w:rsidRPr="001D39DE" w:rsidRDefault="003F66CF" w:rsidP="00C97433">
      <w:pPr>
        <w:spacing w:after="0" w:line="240" w:lineRule="auto"/>
        <w:ind w:left="2160"/>
        <w:rPr>
          <w:rFonts w:ascii="Times New Roman" w:hAnsi="Times New Roman" w:cs="Times New Roman"/>
        </w:rPr>
      </w:pPr>
      <w:r w:rsidRPr="001D39DE">
        <w:rPr>
          <w:rFonts w:ascii="Times New Roman" w:hAnsi="Times New Roman" w:cs="Times New Roman"/>
        </w:rPr>
        <w:t xml:space="preserve">(iii) In an administrative proceeding, a finding of fault and liability that results in— </w:t>
      </w:r>
    </w:p>
    <w:p w14:paraId="5E571C4E" w14:textId="77777777" w:rsidR="003F66CF" w:rsidRDefault="003F66CF" w:rsidP="00C97433">
      <w:pPr>
        <w:spacing w:after="0" w:line="240" w:lineRule="auto"/>
        <w:ind w:left="1440"/>
        <w:rPr>
          <w:rFonts w:ascii="Times New Roman" w:hAnsi="Times New Roman" w:cs="Times New Roman"/>
        </w:rPr>
      </w:pPr>
    </w:p>
    <w:p w14:paraId="4EE5C7B5" w14:textId="77777777" w:rsidR="003F66CF" w:rsidRPr="001D39DE" w:rsidRDefault="003F66CF" w:rsidP="00C97433">
      <w:pPr>
        <w:spacing w:after="0" w:line="240" w:lineRule="auto"/>
        <w:ind w:left="2880"/>
        <w:rPr>
          <w:rFonts w:ascii="Times New Roman" w:hAnsi="Times New Roman" w:cs="Times New Roman"/>
        </w:rPr>
      </w:pPr>
      <w:r w:rsidRPr="001D39DE">
        <w:rPr>
          <w:rFonts w:ascii="Times New Roman" w:hAnsi="Times New Roman" w:cs="Times New Roman"/>
        </w:rPr>
        <w:t xml:space="preserve">(A) The payment of a monetary fine or penalty of $5,000 or more; or </w:t>
      </w:r>
    </w:p>
    <w:p w14:paraId="602B4FC1" w14:textId="77777777" w:rsidR="003F66CF" w:rsidRPr="001D39DE" w:rsidRDefault="003F66CF" w:rsidP="00C97433">
      <w:pPr>
        <w:spacing w:after="0" w:line="240" w:lineRule="auto"/>
        <w:ind w:left="2880"/>
        <w:rPr>
          <w:rFonts w:ascii="Times New Roman" w:hAnsi="Times New Roman" w:cs="Times New Roman"/>
        </w:rPr>
      </w:pPr>
      <w:r w:rsidRPr="001D39DE">
        <w:rPr>
          <w:rFonts w:ascii="Times New Roman" w:hAnsi="Times New Roman" w:cs="Times New Roman"/>
        </w:rPr>
        <w:t xml:space="preserve">(B) The payment of a reimbursement, restitution, or damages in excess of $100,000. </w:t>
      </w:r>
    </w:p>
    <w:p w14:paraId="789F999E" w14:textId="77777777" w:rsidR="003F66CF" w:rsidRPr="001D39DE" w:rsidRDefault="003F66CF" w:rsidP="00C97433">
      <w:pPr>
        <w:spacing w:after="0" w:line="240" w:lineRule="auto"/>
        <w:ind w:left="2160"/>
        <w:rPr>
          <w:rFonts w:ascii="Times New Roman" w:hAnsi="Times New Roman" w:cs="Times New Roman"/>
        </w:rPr>
      </w:pPr>
      <w:r w:rsidRPr="001D39DE">
        <w:rPr>
          <w:rFonts w:ascii="Times New Roman" w:hAnsi="Times New Roman" w:cs="Times New Roman"/>
        </w:rPr>
        <w:t xml:space="preserve">(iv) In a criminal, civil, or administrative proceeding, a disposition of the matter by consent or compromise with an acknowledgment of fault by the Contractor if the proceeding could have led to any of the outcomes specified in paragraphs (c)(1)(i), (c)(1)(ii), or (c)(1)(iii) of this provision. </w:t>
      </w:r>
    </w:p>
    <w:p w14:paraId="1DD541EE" w14:textId="77777777" w:rsidR="003F66CF" w:rsidRDefault="003F66CF" w:rsidP="00C97433">
      <w:pPr>
        <w:spacing w:after="0" w:line="240" w:lineRule="auto"/>
        <w:ind w:left="1440"/>
        <w:rPr>
          <w:rFonts w:ascii="Times New Roman" w:hAnsi="Times New Roman" w:cs="Times New Roman"/>
        </w:rPr>
      </w:pPr>
    </w:p>
    <w:p w14:paraId="194F00C9" w14:textId="77777777" w:rsidR="003F66CF" w:rsidRPr="001D39DE" w:rsidRDefault="003F66CF" w:rsidP="00C97433">
      <w:pPr>
        <w:spacing w:after="0" w:line="240" w:lineRule="auto"/>
        <w:ind w:left="1440"/>
        <w:rPr>
          <w:rFonts w:ascii="Times New Roman" w:hAnsi="Times New Roman" w:cs="Times New Roman"/>
        </w:rPr>
      </w:pPr>
      <w:r w:rsidRPr="001D39DE">
        <w:rPr>
          <w:rFonts w:ascii="Times New Roman" w:hAnsi="Times New Roman" w:cs="Times New Roman"/>
        </w:rPr>
        <w:t xml:space="preserve">(2) If the offeror has been involved in the last five years in any of the occurrences listed in (c)(1) of this provision, whether the offeror has provided the requested information with regard to each occurrence. </w:t>
      </w:r>
    </w:p>
    <w:p w14:paraId="06DDD0C7" w14:textId="77777777" w:rsidR="003F66CF" w:rsidRPr="001D39DE" w:rsidRDefault="003F66CF" w:rsidP="00C97433">
      <w:pPr>
        <w:spacing w:after="0" w:line="240" w:lineRule="auto"/>
        <w:ind w:left="720"/>
        <w:rPr>
          <w:rFonts w:ascii="Times New Roman" w:hAnsi="Times New Roman" w:cs="Times New Roman"/>
        </w:rPr>
      </w:pPr>
    </w:p>
    <w:p w14:paraId="069F06C9" w14:textId="77777777" w:rsidR="003F66CF" w:rsidRPr="001D39DE" w:rsidRDefault="003F66CF" w:rsidP="00C97433">
      <w:pPr>
        <w:spacing w:after="0" w:line="240" w:lineRule="auto"/>
        <w:ind w:left="720"/>
        <w:rPr>
          <w:rFonts w:ascii="Times New Roman" w:hAnsi="Times New Roman" w:cs="Times New Roman"/>
        </w:rPr>
      </w:pPr>
      <w:r w:rsidRPr="001D39DE">
        <w:rPr>
          <w:rFonts w:ascii="Times New Roman" w:hAnsi="Times New Roman" w:cs="Times New Roman"/>
        </w:rPr>
        <w:t xml:space="preserve">(d) The offeror shall post the information in paragraphs (c)(1)(i) through (c)(1)(iv) of this provision in FAPIIS as required through maintaining an active registration in the System for Award Management database via https://www.acquisition.gov (see 52.204-7). </w:t>
      </w:r>
    </w:p>
    <w:p w14:paraId="1DD4121B" w14:textId="77777777" w:rsidR="003F66CF" w:rsidRPr="001D39DE" w:rsidRDefault="003F66CF" w:rsidP="003F66CF">
      <w:pPr>
        <w:spacing w:after="0" w:line="240" w:lineRule="auto"/>
        <w:rPr>
          <w:rFonts w:ascii="Times New Roman" w:hAnsi="Times New Roman" w:cs="Times New Roman"/>
        </w:rPr>
      </w:pPr>
    </w:p>
    <w:p w14:paraId="6F6F15BA" w14:textId="77777777" w:rsidR="00B52E17" w:rsidRPr="00C97433" w:rsidRDefault="00BA316C" w:rsidP="00D40E85">
      <w:pPr>
        <w:pStyle w:val="Heading4"/>
        <w:numPr>
          <w:ilvl w:val="0"/>
          <w:numId w:val="13"/>
        </w:numPr>
        <w:rPr>
          <w:rFonts w:eastAsia="Times New Roman"/>
        </w:rPr>
      </w:pPr>
      <w:r w:rsidRPr="00C97433">
        <w:rPr>
          <w:rFonts w:cs="Times New Roman"/>
          <w:color w:val="000000"/>
        </w:rPr>
        <w:t>GENERAL INSTRUCTIONS</w:t>
      </w:r>
      <w:r w:rsidR="00B52E17" w:rsidRPr="00C97433">
        <w:rPr>
          <w:rFonts w:cs="Times New Roman"/>
          <w:color w:val="000000"/>
        </w:rPr>
        <w:t xml:space="preserve">  </w:t>
      </w:r>
    </w:p>
    <w:p w14:paraId="13A18319" w14:textId="77777777" w:rsidR="00BA316C" w:rsidRPr="003A49C1" w:rsidRDefault="00BA316C" w:rsidP="00C97433">
      <w:pPr>
        <w:pStyle w:val="ListParagraph"/>
        <w:spacing w:line="240" w:lineRule="auto"/>
        <w:rPr>
          <w:rFonts w:eastAsia="Times New Roman"/>
        </w:rPr>
      </w:pPr>
    </w:p>
    <w:p w14:paraId="362F1998" w14:textId="7CF1BD8B" w:rsidR="00A82929" w:rsidRPr="00C97433" w:rsidRDefault="00A82929" w:rsidP="00C97433">
      <w:pPr>
        <w:pStyle w:val="ListParagraph"/>
        <w:spacing w:line="240" w:lineRule="auto"/>
        <w:rPr>
          <w:rFonts w:ascii="Times New Roman" w:hAnsi="Times New Roman" w:cs="Times New Roman"/>
          <w:color w:val="000000"/>
        </w:rPr>
      </w:pPr>
      <w:r w:rsidRPr="00C97433">
        <w:rPr>
          <w:rFonts w:ascii="Times New Roman" w:hAnsi="Times New Roman" w:cs="Times New Roman"/>
          <w:color w:val="000000"/>
        </w:rPr>
        <w:t xml:space="preserve">(a) These instructions prescribe the format for the </w:t>
      </w:r>
      <w:r w:rsidR="00F0108A">
        <w:rPr>
          <w:rFonts w:ascii="Times New Roman" w:hAnsi="Times New Roman" w:cs="Times New Roman"/>
          <w:color w:val="000000"/>
        </w:rPr>
        <w:t>Quotation</w:t>
      </w:r>
      <w:r w:rsidRPr="00C97433">
        <w:rPr>
          <w:rFonts w:ascii="Times New Roman" w:hAnsi="Times New Roman" w:cs="Times New Roman"/>
          <w:color w:val="000000"/>
        </w:rPr>
        <w:t xml:space="preserve"> and describe the approach for the development and presentation of </w:t>
      </w:r>
      <w:r w:rsidR="00F0108A">
        <w:rPr>
          <w:rFonts w:ascii="Times New Roman" w:hAnsi="Times New Roman" w:cs="Times New Roman"/>
          <w:color w:val="000000"/>
        </w:rPr>
        <w:t>Quotation</w:t>
      </w:r>
      <w:r w:rsidRPr="00C97433">
        <w:rPr>
          <w:rFonts w:ascii="Times New Roman" w:hAnsi="Times New Roman" w:cs="Times New Roman"/>
          <w:color w:val="000000"/>
        </w:rPr>
        <w:t xml:space="preserve"> data.  The instructions are designed to ensure the submission of necessary information to provide for the understanding and comprehensive evaluation of </w:t>
      </w:r>
      <w:r w:rsidR="00F0108A">
        <w:rPr>
          <w:rFonts w:ascii="Times New Roman" w:hAnsi="Times New Roman" w:cs="Times New Roman"/>
          <w:color w:val="000000"/>
        </w:rPr>
        <w:t>Quotation</w:t>
      </w:r>
      <w:r w:rsidRPr="00C97433">
        <w:rPr>
          <w:rFonts w:ascii="Times New Roman" w:hAnsi="Times New Roman" w:cs="Times New Roman"/>
          <w:color w:val="000000"/>
        </w:rPr>
        <w:t xml:space="preserve">s.  </w:t>
      </w:r>
      <w:r w:rsidR="00F0108A">
        <w:rPr>
          <w:rFonts w:ascii="Times New Roman" w:hAnsi="Times New Roman" w:cs="Times New Roman"/>
          <w:color w:val="000000"/>
        </w:rPr>
        <w:t>Quotation</w:t>
      </w:r>
      <w:r w:rsidRPr="00C97433">
        <w:rPr>
          <w:rFonts w:ascii="Times New Roman" w:hAnsi="Times New Roman" w:cs="Times New Roman"/>
          <w:color w:val="000000"/>
        </w:rPr>
        <w:t xml:space="preserve">s are expected to conform to solicitation provisions and be prepared in accordance with this section. Noncompliance with the Request for </w:t>
      </w:r>
      <w:r w:rsidR="00F0108A">
        <w:rPr>
          <w:rFonts w:ascii="Times New Roman" w:hAnsi="Times New Roman" w:cs="Times New Roman"/>
          <w:color w:val="000000"/>
        </w:rPr>
        <w:t xml:space="preserve">Quotation </w:t>
      </w:r>
      <w:r w:rsidRPr="00C97433">
        <w:rPr>
          <w:rFonts w:ascii="Times New Roman" w:hAnsi="Times New Roman" w:cs="Times New Roman"/>
          <w:color w:val="000000"/>
        </w:rPr>
        <w:t xml:space="preserve">requirements will raise serious questions regarding an offeror’s technical ability to perform the services and may be grounds to eliminate the </w:t>
      </w:r>
      <w:r w:rsidR="00F0108A">
        <w:rPr>
          <w:rFonts w:ascii="Times New Roman" w:hAnsi="Times New Roman" w:cs="Times New Roman"/>
          <w:color w:val="000000"/>
        </w:rPr>
        <w:t>Quotation</w:t>
      </w:r>
      <w:r w:rsidRPr="00C97433">
        <w:rPr>
          <w:rFonts w:ascii="Times New Roman" w:hAnsi="Times New Roman" w:cs="Times New Roman"/>
          <w:color w:val="000000"/>
        </w:rPr>
        <w:t xml:space="preserve"> from further consideration for contract award.  Offers will be evaluated </w:t>
      </w:r>
      <w:r w:rsidR="00CA69B4">
        <w:rPr>
          <w:rFonts w:ascii="Times New Roman" w:hAnsi="Times New Roman" w:cs="Times New Roman"/>
          <w:color w:val="000000"/>
        </w:rPr>
        <w:t>in accordance with E.3, FAR 52.212-2, Evaluation – Commercial Items.</w:t>
      </w:r>
      <w:r w:rsidRPr="00C97433">
        <w:rPr>
          <w:rFonts w:ascii="Times New Roman" w:hAnsi="Times New Roman" w:cs="Times New Roman"/>
          <w:color w:val="000000"/>
        </w:rPr>
        <w:t xml:space="preserve"> </w:t>
      </w:r>
    </w:p>
    <w:p w14:paraId="47F5A8F2" w14:textId="3569FF1B" w:rsidR="00A82929" w:rsidRPr="00C97433" w:rsidRDefault="00A82929" w:rsidP="00C97433">
      <w:pPr>
        <w:spacing w:after="0" w:line="240" w:lineRule="auto"/>
        <w:ind w:left="720"/>
        <w:rPr>
          <w:rFonts w:ascii="Times New Roman" w:eastAsia="Times New Roman" w:hAnsi="Times New Roman" w:cs="Times New Roman"/>
          <w:color w:val="000000"/>
        </w:rPr>
      </w:pPr>
      <w:r w:rsidRPr="00C97433">
        <w:rPr>
          <w:rFonts w:ascii="Times New Roman" w:eastAsia="Times New Roman" w:hAnsi="Times New Roman" w:cs="Times New Roman"/>
          <w:color w:val="000000"/>
        </w:rPr>
        <w:t xml:space="preserve">Pages shall be numbered sequentially from “1” through the total number of pages in the volume.  The </w:t>
      </w:r>
      <w:r w:rsidR="00F0108A">
        <w:rPr>
          <w:rFonts w:ascii="Times New Roman" w:eastAsia="Times New Roman" w:hAnsi="Times New Roman" w:cs="Times New Roman"/>
          <w:color w:val="000000"/>
        </w:rPr>
        <w:t>Quotation</w:t>
      </w:r>
      <w:r w:rsidRPr="00C97433">
        <w:rPr>
          <w:rFonts w:ascii="Times New Roman" w:eastAsia="Times New Roman" w:hAnsi="Times New Roman" w:cs="Times New Roman"/>
          <w:color w:val="000000"/>
        </w:rPr>
        <w:t xml:space="preserve"> shall not exceed the page limits stated for each volume.  Any pages in excess of that listed will be disregarded, and will not be included in the </w:t>
      </w:r>
      <w:r w:rsidR="00F0108A">
        <w:rPr>
          <w:rFonts w:ascii="Times New Roman" w:eastAsia="Times New Roman" w:hAnsi="Times New Roman" w:cs="Times New Roman"/>
          <w:color w:val="000000"/>
        </w:rPr>
        <w:t>Quotation</w:t>
      </w:r>
      <w:r w:rsidRPr="00C97433">
        <w:rPr>
          <w:rFonts w:ascii="Times New Roman" w:eastAsia="Times New Roman" w:hAnsi="Times New Roman" w:cs="Times New Roman"/>
          <w:color w:val="000000"/>
        </w:rPr>
        <w:t xml:space="preserve"> evaluation.  Failure of the offeror to comply with the page limitations, resulting in the excess pages not being evaluated, shall not constitute grounds for a protest.  The Government will not accept any changes to the offeror’s </w:t>
      </w:r>
      <w:r w:rsidR="00F0108A">
        <w:rPr>
          <w:rFonts w:ascii="Times New Roman" w:eastAsia="Times New Roman" w:hAnsi="Times New Roman" w:cs="Times New Roman"/>
          <w:color w:val="000000"/>
        </w:rPr>
        <w:t>Quotation</w:t>
      </w:r>
      <w:r w:rsidRPr="00C97433">
        <w:rPr>
          <w:rFonts w:ascii="Times New Roman" w:eastAsia="Times New Roman" w:hAnsi="Times New Roman" w:cs="Times New Roman"/>
          <w:color w:val="000000"/>
        </w:rPr>
        <w:t xml:space="preserve"> after the closing date of the solicitation.  Page limits include:  all appendices, charts, graphs, diagrams, tables, photographs, drawings, etc.  Page Limits do not include covers for volumes, and tables of contents, indices, title pages, cross reference indices, and section dividers/tables if they are inserted solely to provide ease to the reader in locating parts/sections of the </w:t>
      </w:r>
      <w:r w:rsidR="00F0108A">
        <w:rPr>
          <w:rFonts w:ascii="Times New Roman" w:eastAsia="Times New Roman" w:hAnsi="Times New Roman" w:cs="Times New Roman"/>
          <w:color w:val="000000"/>
        </w:rPr>
        <w:t>Quotation</w:t>
      </w:r>
      <w:r w:rsidRPr="00C97433">
        <w:rPr>
          <w:rFonts w:ascii="Times New Roman" w:eastAsia="Times New Roman" w:hAnsi="Times New Roman" w:cs="Times New Roman"/>
          <w:color w:val="000000"/>
        </w:rPr>
        <w:t xml:space="preserve">.  However, they will be counted if they contain any other information material to the </w:t>
      </w:r>
      <w:r w:rsidR="00F0108A">
        <w:rPr>
          <w:rFonts w:ascii="Times New Roman" w:eastAsia="Times New Roman" w:hAnsi="Times New Roman" w:cs="Times New Roman"/>
          <w:color w:val="000000"/>
        </w:rPr>
        <w:t>Quotation</w:t>
      </w:r>
      <w:r w:rsidRPr="00C97433">
        <w:rPr>
          <w:rFonts w:ascii="Times New Roman" w:eastAsia="Times New Roman" w:hAnsi="Times New Roman" w:cs="Times New Roman"/>
          <w:color w:val="000000"/>
        </w:rPr>
        <w:t>; i.e., diagrams, extraneous data, etc.  Pages marked “This page intentionally left blank” will not be counted.</w:t>
      </w:r>
    </w:p>
    <w:p w14:paraId="365F25C1" w14:textId="77777777" w:rsidR="00A82929" w:rsidRPr="00C97433" w:rsidRDefault="00A82929" w:rsidP="00C97433">
      <w:pPr>
        <w:spacing w:after="0" w:line="240" w:lineRule="auto"/>
        <w:ind w:left="720"/>
        <w:rPr>
          <w:rFonts w:ascii="Times New Roman" w:eastAsia="Times New Roman" w:hAnsi="Times New Roman" w:cs="Times New Roman"/>
          <w:color w:val="000000"/>
        </w:rPr>
      </w:pPr>
    </w:p>
    <w:p w14:paraId="7B382EC8" w14:textId="77777777" w:rsidR="00A82929" w:rsidRPr="00C97433" w:rsidRDefault="00A82929" w:rsidP="00C97433">
      <w:pPr>
        <w:spacing w:after="0" w:line="240" w:lineRule="auto"/>
        <w:ind w:left="720"/>
        <w:rPr>
          <w:rFonts w:ascii="Times New Roman" w:eastAsia="Times New Roman" w:hAnsi="Times New Roman" w:cs="Times New Roman"/>
          <w:color w:val="000000"/>
        </w:rPr>
      </w:pPr>
      <w:r w:rsidRPr="00C97433">
        <w:rPr>
          <w:rFonts w:ascii="Times New Roman" w:eastAsia="Times New Roman" w:hAnsi="Times New Roman" w:cs="Times New Roman"/>
          <w:color w:val="000000"/>
        </w:rPr>
        <w:t>A page shall be an 8 ½ X 11” sheet of paper, minimum of 1” margins.  Letter size and spacing requirements for illustrations and tables can be at the discretion of the offeror but must be easily readable.  Fold-outs with diagrams and tables will be counted as one page and shall not exceed an 8 ½ X 17” sheet of paper.  The offeror shall number each page in order to eliminate any confusion.  In the event the offeror creates an ambiguity in their numbering of pages, the Government may exercise its own discretion in counting pages.</w:t>
      </w:r>
    </w:p>
    <w:p w14:paraId="3567AE69" w14:textId="77777777" w:rsidR="00A82929" w:rsidRPr="00C97433" w:rsidRDefault="00A82929" w:rsidP="00C97433">
      <w:pPr>
        <w:spacing w:after="0" w:line="240" w:lineRule="auto"/>
        <w:ind w:left="720"/>
        <w:rPr>
          <w:rFonts w:ascii="Times New Roman" w:eastAsia="Times New Roman" w:hAnsi="Times New Roman" w:cs="Times New Roman"/>
          <w:color w:val="000000"/>
        </w:rPr>
      </w:pPr>
    </w:p>
    <w:p w14:paraId="659AC071" w14:textId="64DFD8AE" w:rsidR="00A82929" w:rsidRPr="00C97433" w:rsidRDefault="00A82929" w:rsidP="00C97433">
      <w:pPr>
        <w:spacing w:after="0" w:line="240" w:lineRule="auto"/>
        <w:ind w:left="720"/>
        <w:rPr>
          <w:rFonts w:ascii="Times New Roman" w:eastAsia="Times New Roman" w:hAnsi="Times New Roman" w:cs="Times New Roman"/>
          <w:color w:val="000000"/>
        </w:rPr>
      </w:pPr>
      <w:r w:rsidRPr="00C97433">
        <w:rPr>
          <w:rFonts w:ascii="Times New Roman" w:eastAsia="Times New Roman" w:hAnsi="Times New Roman" w:cs="Times New Roman"/>
          <w:color w:val="000000"/>
        </w:rPr>
        <w:t xml:space="preserve">Offers shall be mailed through a commercial/Government carrier or be hand carried to the name and address listed in </w:t>
      </w:r>
      <w:r w:rsidR="009D05EE">
        <w:rPr>
          <w:rFonts w:ascii="Times New Roman" w:eastAsia="Times New Roman" w:hAnsi="Times New Roman" w:cs="Times New Roman"/>
          <w:color w:val="000000"/>
        </w:rPr>
        <w:t>block</w:t>
      </w:r>
      <w:r w:rsidR="009D05EE" w:rsidRPr="00C97433">
        <w:rPr>
          <w:rFonts w:ascii="Times New Roman" w:eastAsia="Times New Roman" w:hAnsi="Times New Roman" w:cs="Times New Roman"/>
          <w:color w:val="000000"/>
        </w:rPr>
        <w:t xml:space="preserve"> </w:t>
      </w:r>
      <w:r w:rsidRPr="00C97433">
        <w:rPr>
          <w:rFonts w:ascii="Times New Roman" w:eastAsia="Times New Roman" w:hAnsi="Times New Roman" w:cs="Times New Roman"/>
          <w:color w:val="000000"/>
        </w:rPr>
        <w:t xml:space="preserve">9 of </w:t>
      </w:r>
      <w:r w:rsidR="00CB057F">
        <w:rPr>
          <w:rFonts w:ascii="Times New Roman" w:eastAsia="Times New Roman" w:hAnsi="Times New Roman" w:cs="Times New Roman"/>
          <w:color w:val="000000"/>
        </w:rPr>
        <w:t>the SF-1449</w:t>
      </w:r>
      <w:r w:rsidRPr="00C97433">
        <w:rPr>
          <w:rFonts w:ascii="Times New Roman" w:eastAsia="Times New Roman" w:hAnsi="Times New Roman" w:cs="Times New Roman"/>
          <w:color w:val="000000"/>
        </w:rPr>
        <w:t xml:space="preserve"> of this solicitation. </w:t>
      </w:r>
      <w:r w:rsidR="009D05EE">
        <w:rPr>
          <w:rFonts w:ascii="Times New Roman" w:eastAsia="Times New Roman" w:hAnsi="Times New Roman" w:cs="Times New Roman"/>
          <w:color w:val="000000"/>
        </w:rPr>
        <w:t xml:space="preserve">The offeror shall submit one </w:t>
      </w:r>
      <w:r w:rsidR="00CB057F">
        <w:rPr>
          <w:rFonts w:ascii="Times New Roman" w:eastAsia="Times New Roman" w:hAnsi="Times New Roman" w:cs="Times New Roman"/>
          <w:color w:val="000000"/>
        </w:rPr>
        <w:t xml:space="preserve">(1) </w:t>
      </w:r>
      <w:r w:rsidR="009D05EE">
        <w:rPr>
          <w:rFonts w:ascii="Times New Roman" w:eastAsia="Times New Roman" w:hAnsi="Times New Roman" w:cs="Times New Roman"/>
          <w:color w:val="000000"/>
        </w:rPr>
        <w:t>original offer and three</w:t>
      </w:r>
      <w:r w:rsidR="00CB057F">
        <w:rPr>
          <w:rFonts w:ascii="Times New Roman" w:eastAsia="Times New Roman" w:hAnsi="Times New Roman" w:cs="Times New Roman"/>
          <w:color w:val="000000"/>
        </w:rPr>
        <w:t xml:space="preserve"> (3)</w:t>
      </w:r>
      <w:r w:rsidR="009D05EE">
        <w:rPr>
          <w:rFonts w:ascii="Times New Roman" w:eastAsia="Times New Roman" w:hAnsi="Times New Roman" w:cs="Times New Roman"/>
          <w:color w:val="000000"/>
        </w:rPr>
        <w:t xml:space="preserve"> copies. Each submission shall clearly indicate Original and Copy. </w:t>
      </w:r>
      <w:r w:rsidR="009D05EE" w:rsidRPr="00C97433">
        <w:rPr>
          <w:rFonts w:ascii="Times New Roman" w:eastAsia="Times New Roman" w:hAnsi="Times New Roman" w:cs="Times New Roman"/>
          <w:color w:val="000000"/>
        </w:rPr>
        <w:t xml:space="preserve">One </w:t>
      </w:r>
      <w:r w:rsidR="00CB057F">
        <w:rPr>
          <w:rFonts w:ascii="Times New Roman" w:eastAsia="Times New Roman" w:hAnsi="Times New Roman" w:cs="Times New Roman"/>
          <w:color w:val="000000"/>
        </w:rPr>
        <w:t xml:space="preserve">(1) </w:t>
      </w:r>
      <w:r w:rsidR="00247B33">
        <w:rPr>
          <w:rFonts w:ascii="Times New Roman" w:eastAsia="Times New Roman" w:hAnsi="Times New Roman" w:cs="Times New Roman"/>
          <w:color w:val="000000"/>
        </w:rPr>
        <w:t>digital</w:t>
      </w:r>
      <w:r w:rsidR="009D05EE" w:rsidRPr="00C97433">
        <w:rPr>
          <w:rFonts w:ascii="Times New Roman" w:eastAsia="Times New Roman" w:hAnsi="Times New Roman" w:cs="Times New Roman"/>
          <w:color w:val="000000"/>
        </w:rPr>
        <w:t xml:space="preserve"> copy of the submission shall be sent to the email address in block 9 of </w:t>
      </w:r>
      <w:r w:rsidR="009D05EE">
        <w:rPr>
          <w:rFonts w:ascii="Times New Roman" w:eastAsia="Times New Roman" w:hAnsi="Times New Roman" w:cs="Times New Roman"/>
          <w:color w:val="000000"/>
        </w:rPr>
        <w:t xml:space="preserve">the </w:t>
      </w:r>
      <w:r w:rsidR="009D05EE" w:rsidRPr="00C97433">
        <w:rPr>
          <w:rFonts w:ascii="Times New Roman" w:eastAsia="Times New Roman" w:hAnsi="Times New Roman" w:cs="Times New Roman"/>
          <w:color w:val="000000"/>
        </w:rPr>
        <w:t>SF</w:t>
      </w:r>
      <w:r w:rsidR="009D05EE">
        <w:rPr>
          <w:rFonts w:ascii="Times New Roman" w:eastAsia="Times New Roman" w:hAnsi="Times New Roman" w:cs="Times New Roman"/>
          <w:color w:val="000000"/>
        </w:rPr>
        <w:t>-</w:t>
      </w:r>
      <w:r w:rsidR="009D05EE" w:rsidRPr="00C97433">
        <w:rPr>
          <w:rFonts w:ascii="Times New Roman" w:eastAsia="Times New Roman" w:hAnsi="Times New Roman" w:cs="Times New Roman"/>
          <w:color w:val="000000"/>
        </w:rPr>
        <w:t>1449</w:t>
      </w:r>
      <w:r w:rsidR="009D05EE">
        <w:rPr>
          <w:rFonts w:ascii="Times New Roman" w:eastAsia="Times New Roman" w:hAnsi="Times New Roman" w:cs="Times New Roman"/>
          <w:color w:val="000000"/>
        </w:rPr>
        <w:t xml:space="preserve"> in addition to the hard copy offer</w:t>
      </w:r>
      <w:r w:rsidR="009D05EE" w:rsidRPr="00C97433">
        <w:rPr>
          <w:rFonts w:ascii="Times New Roman" w:eastAsia="Times New Roman" w:hAnsi="Times New Roman" w:cs="Times New Roman"/>
          <w:color w:val="000000"/>
        </w:rPr>
        <w:t xml:space="preserve">. </w:t>
      </w:r>
      <w:r w:rsidR="00303E1A">
        <w:rPr>
          <w:rFonts w:ascii="Times New Roman" w:eastAsia="Times New Roman" w:hAnsi="Times New Roman" w:cs="Times New Roman"/>
          <w:color w:val="000000"/>
        </w:rPr>
        <w:t xml:space="preserve">The offerors hard copy shall be considered the official submission. </w:t>
      </w:r>
      <w:r w:rsidR="009D05EE">
        <w:rPr>
          <w:rFonts w:ascii="Times New Roman" w:eastAsia="Times New Roman" w:hAnsi="Times New Roman" w:cs="Times New Roman"/>
          <w:color w:val="000000"/>
        </w:rPr>
        <w:t xml:space="preserve">Timeliness of the original hard copy offer </w:t>
      </w:r>
      <w:r w:rsidR="00CB057F">
        <w:rPr>
          <w:rFonts w:ascii="Times New Roman" w:eastAsia="Times New Roman" w:hAnsi="Times New Roman" w:cs="Times New Roman"/>
          <w:color w:val="000000"/>
        </w:rPr>
        <w:t>shall</w:t>
      </w:r>
      <w:r w:rsidR="009D05EE">
        <w:rPr>
          <w:rFonts w:ascii="Times New Roman" w:eastAsia="Times New Roman" w:hAnsi="Times New Roman" w:cs="Times New Roman"/>
          <w:color w:val="000000"/>
        </w:rPr>
        <w:t xml:space="preserve"> be in accordance with the closing date of this solicitation. </w:t>
      </w:r>
      <w:r w:rsidRPr="00C97433">
        <w:rPr>
          <w:rFonts w:ascii="Times New Roman" w:eastAsia="Times New Roman" w:hAnsi="Times New Roman" w:cs="Times New Roman"/>
          <w:color w:val="000000"/>
        </w:rPr>
        <w:t xml:space="preserve">The Government is not responsible for delays encountered in the mailing process.  Offerors are encouraged to submit their </w:t>
      </w:r>
      <w:r w:rsidR="00F0108A">
        <w:rPr>
          <w:rFonts w:ascii="Times New Roman" w:eastAsia="Times New Roman" w:hAnsi="Times New Roman" w:cs="Times New Roman"/>
          <w:color w:val="000000"/>
        </w:rPr>
        <w:t>Quotation</w:t>
      </w:r>
      <w:r w:rsidRPr="00C97433">
        <w:rPr>
          <w:rFonts w:ascii="Times New Roman" w:eastAsia="Times New Roman" w:hAnsi="Times New Roman" w:cs="Times New Roman"/>
          <w:color w:val="000000"/>
        </w:rPr>
        <w:t xml:space="preserve"> with adequate lead time to compensate for delays.</w:t>
      </w:r>
    </w:p>
    <w:p w14:paraId="7CD5A822" w14:textId="77777777" w:rsidR="00A82929" w:rsidRPr="00C97433" w:rsidRDefault="00A82929" w:rsidP="00C97433">
      <w:pPr>
        <w:spacing w:after="0" w:line="240" w:lineRule="auto"/>
        <w:ind w:left="720"/>
        <w:rPr>
          <w:rFonts w:ascii="Times New Roman" w:eastAsia="Times New Roman" w:hAnsi="Times New Roman" w:cs="Times New Roman"/>
          <w:color w:val="000000"/>
        </w:rPr>
      </w:pPr>
    </w:p>
    <w:p w14:paraId="2BA00E93" w14:textId="01B5BEAA" w:rsidR="00A82929" w:rsidRPr="00C97433" w:rsidRDefault="00A82929" w:rsidP="00C97433">
      <w:pPr>
        <w:spacing w:after="0" w:line="240" w:lineRule="auto"/>
        <w:ind w:left="720"/>
        <w:rPr>
          <w:rFonts w:ascii="Times New Roman" w:eastAsia="Times New Roman" w:hAnsi="Times New Roman" w:cs="Times New Roman"/>
          <w:color w:val="000000"/>
        </w:rPr>
      </w:pPr>
      <w:r w:rsidRPr="00C97433">
        <w:rPr>
          <w:rFonts w:ascii="Times New Roman" w:eastAsia="Times New Roman" w:hAnsi="Times New Roman" w:cs="Times New Roman"/>
          <w:color w:val="000000"/>
        </w:rPr>
        <w:t>All text shall be no less than single-spaced and printed black on white paper. Color is acceptable to highlight or call out a specific detail, graphics, photos, etc., and for Company stationary and logos.  Printing shall be easily readable (</w:t>
      </w:r>
      <w:r w:rsidR="006B551B">
        <w:rPr>
          <w:rFonts w:ascii="Times New Roman" w:eastAsia="Times New Roman" w:hAnsi="Times New Roman" w:cs="Times New Roman"/>
          <w:color w:val="000000"/>
        </w:rPr>
        <w:t xml:space="preserve">size </w:t>
      </w:r>
      <w:r w:rsidRPr="00C97433">
        <w:rPr>
          <w:rFonts w:ascii="Times New Roman" w:eastAsia="Times New Roman" w:hAnsi="Times New Roman" w:cs="Times New Roman"/>
          <w:color w:val="000000"/>
        </w:rPr>
        <w:t>12</w:t>
      </w:r>
      <w:r w:rsidR="006B551B">
        <w:rPr>
          <w:rFonts w:ascii="Times New Roman" w:eastAsia="Times New Roman" w:hAnsi="Times New Roman" w:cs="Times New Roman"/>
          <w:color w:val="000000"/>
        </w:rPr>
        <w:t xml:space="preserve"> font</w:t>
      </w:r>
      <w:r w:rsidRPr="00C97433">
        <w:rPr>
          <w:rFonts w:ascii="Times New Roman" w:eastAsia="Times New Roman" w:hAnsi="Times New Roman" w:cs="Times New Roman"/>
          <w:color w:val="000000"/>
        </w:rPr>
        <w:t xml:space="preserve">.)  Cross-references should be utilized to preclude unnecessary duplication of data between sections.  Digital copies shall be provided in </w:t>
      </w:r>
      <w:r w:rsidRPr="00C97433">
        <w:rPr>
          <w:rFonts w:ascii="Times New Roman" w:eastAsia="Times New Roman" w:hAnsi="Times New Roman" w:cs="Times New Roman"/>
          <w:color w:val="000000"/>
        </w:rPr>
        <w:lastRenderedPageBreak/>
        <w:t xml:space="preserve">Microsoft Word, PowerPoint, Excel, Project and/or Adobe PDF formats.  File names to be “Company Name – Initial” for the first submission.  File name of later submissions (if necessary), shall be “Company Name – Revision X’ with X indicating the number of the revision.  </w:t>
      </w:r>
    </w:p>
    <w:p w14:paraId="365BD85F" w14:textId="62DAB8DE" w:rsidR="00A82929" w:rsidRPr="00C97433" w:rsidRDefault="00A82929" w:rsidP="00C97433">
      <w:pPr>
        <w:spacing w:before="100" w:beforeAutospacing="1" w:after="100" w:afterAutospacing="1" w:line="240" w:lineRule="auto"/>
        <w:ind w:left="720"/>
        <w:rPr>
          <w:rFonts w:ascii="Times New Roman" w:eastAsia="Times New Roman" w:hAnsi="Times New Roman" w:cs="Times New Roman"/>
          <w:color w:val="000000"/>
        </w:rPr>
      </w:pPr>
      <w:r w:rsidRPr="00C97433">
        <w:rPr>
          <w:rFonts w:ascii="Times New Roman" w:eastAsia="Times New Roman" w:hAnsi="Times New Roman" w:cs="Times New Roman"/>
          <w:color w:val="000000"/>
        </w:rPr>
        <w:t xml:space="preserve">(b) OVERALL ARRANGEMENT OF </w:t>
      </w:r>
      <w:r w:rsidR="00F0108A">
        <w:rPr>
          <w:rFonts w:ascii="Times New Roman" w:eastAsia="Times New Roman" w:hAnsi="Times New Roman" w:cs="Times New Roman"/>
          <w:color w:val="000000"/>
        </w:rPr>
        <w:t>QUOTATION</w:t>
      </w:r>
      <w:r w:rsidRPr="00C97433">
        <w:rPr>
          <w:rFonts w:ascii="Times New Roman" w:eastAsia="Times New Roman" w:hAnsi="Times New Roman" w:cs="Times New Roman"/>
          <w:color w:val="000000"/>
        </w:rPr>
        <w:t xml:space="preserve">. </w:t>
      </w:r>
    </w:p>
    <w:p w14:paraId="770F472A" w14:textId="2F43155F" w:rsidR="009F5E54" w:rsidRDefault="003C27EC" w:rsidP="0015087A">
      <w:pPr>
        <w:spacing w:after="0" w:line="240" w:lineRule="auto"/>
        <w:ind w:left="1440"/>
        <w:rPr>
          <w:rFonts w:ascii="Times New Roman" w:eastAsia="Times New Roman" w:hAnsi="Times New Roman" w:cs="Times New Roman"/>
          <w:b/>
          <w:color w:val="000000"/>
        </w:rPr>
      </w:pPr>
      <w:r>
        <w:rPr>
          <w:rFonts w:ascii="Times New Roman" w:eastAsia="Times New Roman" w:hAnsi="Times New Roman" w:cs="Times New Roman"/>
          <w:b/>
          <w:color w:val="000000"/>
        </w:rPr>
        <w:t>Factor 1 – TECHNICAL</w:t>
      </w:r>
    </w:p>
    <w:p w14:paraId="3B97A48B" w14:textId="439049D4" w:rsidR="00622653" w:rsidRDefault="00622653" w:rsidP="0015087A">
      <w:pPr>
        <w:spacing w:after="0" w:line="240" w:lineRule="auto"/>
        <w:ind w:left="1440"/>
        <w:rPr>
          <w:rFonts w:ascii="Times New Roman" w:eastAsia="Times New Roman" w:hAnsi="Times New Roman" w:cs="Times New Roman"/>
          <w:b/>
          <w:color w:val="000000"/>
        </w:rPr>
      </w:pPr>
    </w:p>
    <w:p w14:paraId="116D21FC" w14:textId="7018D2EA" w:rsidR="00622653" w:rsidRPr="00113B10" w:rsidRDefault="0005777F" w:rsidP="0015087A">
      <w:pPr>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Provide a brief statement on how you intend to perform the contract requirements.  </w:t>
      </w:r>
      <w:r w:rsidR="00113B10">
        <w:rPr>
          <w:rFonts w:ascii="Times New Roman" w:eastAsia="Times New Roman" w:hAnsi="Times New Roman" w:cs="Times New Roman"/>
          <w:color w:val="000000"/>
        </w:rPr>
        <w:t>Technical Capability will be assessed in accordance with the PWS.</w:t>
      </w:r>
    </w:p>
    <w:p w14:paraId="6F0CFD72" w14:textId="77777777" w:rsidR="003C27EC" w:rsidRPr="003C27EC" w:rsidRDefault="003C27EC" w:rsidP="0015087A">
      <w:pPr>
        <w:spacing w:after="0" w:line="240" w:lineRule="auto"/>
        <w:ind w:left="1440"/>
        <w:rPr>
          <w:rFonts w:ascii="Times New Roman" w:eastAsia="Times New Roman" w:hAnsi="Times New Roman" w:cs="Times New Roman"/>
          <w:b/>
          <w:color w:val="000000"/>
        </w:rPr>
      </w:pPr>
    </w:p>
    <w:p w14:paraId="202A0142" w14:textId="77777777" w:rsidR="009F5E54" w:rsidRPr="00C97433" w:rsidRDefault="009F5E54" w:rsidP="0015087A">
      <w:pPr>
        <w:spacing w:after="0" w:line="240" w:lineRule="auto"/>
        <w:ind w:left="1440"/>
        <w:rPr>
          <w:rFonts w:ascii="Times New Roman" w:eastAsia="Times New Roman" w:hAnsi="Times New Roman" w:cs="Times New Roman"/>
          <w:b/>
          <w:color w:val="000000"/>
          <w:u w:val="single"/>
        </w:rPr>
      </w:pPr>
      <w:r w:rsidRPr="00C97433">
        <w:rPr>
          <w:rFonts w:ascii="Times New Roman" w:eastAsia="Times New Roman" w:hAnsi="Times New Roman" w:cs="Times New Roman"/>
          <w:b/>
          <w:color w:val="000000"/>
        </w:rPr>
        <w:t xml:space="preserve">Factor 2 - PAST PERFORMANCE </w:t>
      </w:r>
    </w:p>
    <w:p w14:paraId="067F0324" w14:textId="77777777" w:rsidR="009F5E54" w:rsidRPr="00C97433" w:rsidRDefault="009F5E54" w:rsidP="0015087A">
      <w:pPr>
        <w:spacing w:after="0" w:line="240" w:lineRule="auto"/>
        <w:ind w:left="1440"/>
        <w:rPr>
          <w:rFonts w:ascii="Times New Roman" w:eastAsia="Times New Roman" w:hAnsi="Times New Roman" w:cs="Times New Roman"/>
          <w:b/>
          <w:color w:val="000000"/>
          <w:u w:val="single"/>
        </w:rPr>
      </w:pPr>
    </w:p>
    <w:p w14:paraId="3E713286" w14:textId="5CC94E99" w:rsidR="009F5E54" w:rsidRPr="00C97433" w:rsidRDefault="003A360D" w:rsidP="0015087A">
      <w:pPr>
        <w:spacing w:after="0" w:line="240" w:lineRule="auto"/>
        <w:ind w:left="1440"/>
        <w:rPr>
          <w:rFonts w:ascii="Times New Roman" w:eastAsia="Times New Roman" w:hAnsi="Times New Roman" w:cs="Times New Roman"/>
          <w:b/>
          <w:color w:val="000000"/>
          <w:u w:val="single"/>
        </w:rPr>
      </w:pPr>
      <w:r w:rsidRPr="003A360D">
        <w:rPr>
          <w:rFonts w:ascii="Times New Roman" w:eastAsia="Times New Roman" w:hAnsi="Times New Roman" w:cs="Times New Roman"/>
          <w:color w:val="000000"/>
        </w:rPr>
        <w:t>The offeror is required to identify past or current contracts (including Federal, State, and local Government and/or commercial) for efforts similar to the requirement of this solicitation. The Government may consider this information, as well as information obtained from any other sources, when evaluating the offeror’s past performance.</w:t>
      </w:r>
    </w:p>
    <w:p w14:paraId="73F6AB20" w14:textId="08C26184" w:rsidR="003A360D" w:rsidRDefault="003A360D" w:rsidP="0015087A">
      <w:pPr>
        <w:spacing w:after="0" w:line="240" w:lineRule="auto"/>
        <w:ind w:left="1440"/>
        <w:rPr>
          <w:rFonts w:ascii="Times New Roman" w:eastAsia="Times New Roman" w:hAnsi="Times New Roman" w:cs="Times New Roman"/>
          <w:color w:val="000000"/>
        </w:rPr>
      </w:pPr>
    </w:p>
    <w:p w14:paraId="2423BD73" w14:textId="7D3A509E" w:rsidR="00D71235" w:rsidRDefault="00D71235" w:rsidP="0015087A">
      <w:pPr>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The Government will also review the offerors CPARS records to make a responsibility determination about the contractor’s past performance.</w:t>
      </w:r>
    </w:p>
    <w:p w14:paraId="7282E7F9" w14:textId="77777777" w:rsidR="009F5E54" w:rsidRPr="00C97433" w:rsidRDefault="009F5E54" w:rsidP="0015087A">
      <w:pPr>
        <w:spacing w:after="0" w:line="240" w:lineRule="auto"/>
        <w:ind w:left="1080"/>
        <w:rPr>
          <w:rFonts w:ascii="Times New Roman" w:eastAsia="Times New Roman" w:hAnsi="Times New Roman" w:cs="Times New Roman"/>
          <w:color w:val="000000"/>
        </w:rPr>
      </w:pPr>
    </w:p>
    <w:p w14:paraId="5846CF18" w14:textId="39DDDE6D" w:rsidR="009F5E54" w:rsidRDefault="000A39BD" w:rsidP="000A39BD">
      <w:pPr>
        <w:spacing w:after="0" w:line="240" w:lineRule="auto"/>
        <w:ind w:left="1440"/>
        <w:rPr>
          <w:rFonts w:ascii="Times New Roman" w:eastAsia="Times New Roman" w:hAnsi="Times New Roman" w:cs="Times New Roman"/>
          <w:b/>
          <w:color w:val="000000"/>
        </w:rPr>
      </w:pPr>
      <w:r>
        <w:rPr>
          <w:rFonts w:ascii="Times New Roman" w:eastAsia="Times New Roman" w:hAnsi="Times New Roman" w:cs="Times New Roman"/>
          <w:b/>
          <w:color w:val="000000"/>
        </w:rPr>
        <w:t>Factor 3- PRICE</w:t>
      </w:r>
    </w:p>
    <w:p w14:paraId="262661CE" w14:textId="77777777" w:rsidR="000A39BD" w:rsidRPr="0090601E" w:rsidRDefault="000A39BD" w:rsidP="000A39BD">
      <w:pPr>
        <w:spacing w:after="0" w:line="240" w:lineRule="auto"/>
        <w:ind w:left="1440"/>
        <w:rPr>
          <w:rFonts w:ascii="Times New Roman" w:eastAsia="Times New Roman" w:hAnsi="Times New Roman" w:cs="Times New Roman"/>
          <w:b/>
          <w:color w:val="000000"/>
        </w:rPr>
      </w:pPr>
    </w:p>
    <w:p w14:paraId="1E9D2668" w14:textId="08E7AEF5" w:rsidR="009F5E54" w:rsidRDefault="00B912E8" w:rsidP="000A39BD">
      <w:pPr>
        <w:spacing w:after="0" w:line="240" w:lineRule="auto"/>
        <w:ind w:left="1440"/>
        <w:rPr>
          <w:rFonts w:ascii="Times New Roman" w:eastAsia="Times New Roman" w:hAnsi="Times New Roman" w:cs="Times New Roman"/>
          <w:color w:val="000000"/>
        </w:rPr>
      </w:pPr>
      <w:r w:rsidRPr="00B912E8">
        <w:rPr>
          <w:rFonts w:ascii="Times New Roman" w:eastAsia="Times New Roman" w:hAnsi="Times New Roman" w:cs="Times New Roman"/>
          <w:color w:val="000000"/>
        </w:rPr>
        <w:t xml:space="preserve">The Government will evaluate the offeror’s proposed prices in Schedule B-Schedule of Services &amp; Prices </w:t>
      </w:r>
      <w:r>
        <w:rPr>
          <w:rFonts w:ascii="Times New Roman" w:eastAsia="Times New Roman" w:hAnsi="Times New Roman" w:cs="Times New Roman"/>
          <w:color w:val="000000"/>
        </w:rPr>
        <w:t>and Attachment I</w:t>
      </w:r>
      <w:r w:rsidR="00273D2B">
        <w:rPr>
          <w:rFonts w:ascii="Times New Roman" w:eastAsia="Times New Roman" w:hAnsi="Times New Roman" w:cs="Times New Roman"/>
          <w:color w:val="000000"/>
        </w:rPr>
        <w:t>II</w:t>
      </w:r>
      <w:r>
        <w:rPr>
          <w:rFonts w:ascii="Times New Roman" w:eastAsia="Times New Roman" w:hAnsi="Times New Roman" w:cs="Times New Roman"/>
          <w:color w:val="000000"/>
        </w:rPr>
        <w:t xml:space="preserve"> Rates Sheet </w:t>
      </w:r>
      <w:r w:rsidRPr="00B912E8">
        <w:rPr>
          <w:rFonts w:ascii="Times New Roman" w:eastAsia="Times New Roman" w:hAnsi="Times New Roman" w:cs="Times New Roman"/>
          <w:color w:val="000000"/>
        </w:rPr>
        <w:t>to determine whether the proposed prices are fair and reasonable.  A price realism or cost realism analysis will not be performed.The Government will evaluate the offeror’s proposed prices in Schedule B-Schedule of Services &amp; Prices to determine whether the proposed prices are fair and reasonable.  The Government reserves the right to require additional cost breakdown information to conduct a cost analysis if the prices cannot be determined fair and reasonable. A price realism or cost realism analysis will not be performed.</w:t>
      </w:r>
    </w:p>
    <w:p w14:paraId="794C52F3" w14:textId="77777777" w:rsidR="00B912E8" w:rsidRPr="00C97433" w:rsidRDefault="00B912E8" w:rsidP="00C97433">
      <w:pPr>
        <w:spacing w:after="0" w:line="240" w:lineRule="auto"/>
        <w:ind w:left="1080"/>
        <w:rPr>
          <w:rFonts w:ascii="Times New Roman" w:eastAsia="Times New Roman" w:hAnsi="Times New Roman" w:cs="Times New Roman"/>
          <w:b/>
          <w:color w:val="000000"/>
        </w:rPr>
      </w:pPr>
    </w:p>
    <w:p w14:paraId="0DD727D2" w14:textId="59B545F4" w:rsidR="009F5E54" w:rsidRPr="00DF292A" w:rsidRDefault="009F5E54" w:rsidP="00A7097F">
      <w:pPr>
        <w:spacing w:after="0" w:line="240" w:lineRule="auto"/>
        <w:jc w:val="center"/>
        <w:rPr>
          <w:rFonts w:ascii="Times New Roman" w:eastAsia="Times New Roman" w:hAnsi="Times New Roman" w:cs="Times New Roman"/>
          <w:b/>
          <w:bCs/>
          <w:color w:val="000000"/>
        </w:rPr>
      </w:pPr>
      <w:r w:rsidRPr="00DF292A">
        <w:rPr>
          <w:rFonts w:ascii="Times New Roman" w:eastAsia="Times New Roman" w:hAnsi="Times New Roman" w:cs="Times New Roman"/>
          <w:b/>
          <w:bCs/>
          <w:color w:val="000000"/>
        </w:rPr>
        <w:t xml:space="preserve">(End of </w:t>
      </w:r>
      <w:r w:rsidR="00A7097F" w:rsidRPr="00DF292A">
        <w:rPr>
          <w:rFonts w:ascii="Times New Roman" w:eastAsia="Times New Roman" w:hAnsi="Times New Roman" w:cs="Times New Roman"/>
          <w:b/>
          <w:bCs/>
          <w:color w:val="000000"/>
        </w:rPr>
        <w:t>Addendum to FAR 52.212-1 Instructions to Offerors – Commercial Items</w:t>
      </w:r>
      <w:r w:rsidRPr="00DF292A">
        <w:rPr>
          <w:rFonts w:ascii="Times New Roman" w:eastAsia="Times New Roman" w:hAnsi="Times New Roman" w:cs="Times New Roman"/>
          <w:b/>
          <w:bCs/>
          <w:color w:val="000000"/>
        </w:rPr>
        <w:t>)</w:t>
      </w:r>
    </w:p>
    <w:p w14:paraId="121F5412" w14:textId="77777777" w:rsidR="000D31EE" w:rsidRPr="00C97433" w:rsidRDefault="00FA422B" w:rsidP="00C97433">
      <w:pPr>
        <w:spacing w:after="0" w:line="240" w:lineRule="auto"/>
        <w:rPr>
          <w:rFonts w:ascii="Times New Roman" w:eastAsia="Times New Roman" w:hAnsi="Times New Roman" w:cs="Times New Roman"/>
          <w:lang w:val="en"/>
        </w:rPr>
      </w:pPr>
      <w:r w:rsidRPr="003A49C1" w:rsidDel="00FA422B">
        <w:rPr>
          <w:rFonts w:eastAsia="Times New Roman" w:cs="Times New Roman"/>
        </w:rPr>
        <w:t xml:space="preserve"> </w:t>
      </w:r>
      <w:r w:rsidRPr="003A49C1" w:rsidDel="00FA422B">
        <w:rPr>
          <w:rFonts w:ascii="Times New Roman" w:hAnsi="Times New Roman" w:cs="Times New Roman"/>
          <w:lang w:val="en"/>
        </w:rPr>
        <w:t xml:space="preserve"> </w:t>
      </w:r>
    </w:p>
    <w:p w14:paraId="48FE3A1B" w14:textId="77777777" w:rsidR="002102D8" w:rsidRPr="006C3D1C" w:rsidRDefault="002102D8" w:rsidP="00D40E85">
      <w:pPr>
        <w:pStyle w:val="ListParagraph"/>
        <w:numPr>
          <w:ilvl w:val="0"/>
          <w:numId w:val="8"/>
        </w:numPr>
        <w:rPr>
          <w:rFonts w:ascii="Times New Roman" w:hAnsi="Times New Roman" w:cs="Times New Roman"/>
          <w:b/>
        </w:rPr>
      </w:pPr>
      <w:r>
        <w:rPr>
          <w:rFonts w:ascii="Times New Roman" w:hAnsi="Times New Roman" w:cs="Times New Roman"/>
          <w:b/>
        </w:rPr>
        <w:t xml:space="preserve">FAR </w:t>
      </w:r>
      <w:r w:rsidRPr="006C3D1C">
        <w:rPr>
          <w:rFonts w:ascii="Times New Roman" w:hAnsi="Times New Roman" w:cs="Times New Roman"/>
          <w:b/>
        </w:rPr>
        <w:t>52.216-1</w:t>
      </w:r>
      <w:r w:rsidRPr="006C3D1C">
        <w:rPr>
          <w:rFonts w:ascii="Times New Roman" w:hAnsi="Times New Roman" w:cs="Times New Roman"/>
          <w:b/>
        </w:rPr>
        <w:tab/>
        <w:t>TYPE OF CONTRACT (APR 1984)</w:t>
      </w:r>
    </w:p>
    <w:p w14:paraId="5C080BE0" w14:textId="77777777" w:rsidR="002102D8" w:rsidRDefault="002102D8" w:rsidP="002102D8">
      <w:pPr>
        <w:pStyle w:val="ListParagraph"/>
        <w:ind w:left="360"/>
        <w:rPr>
          <w:rFonts w:ascii="Times New Roman" w:hAnsi="Times New Roman" w:cs="Times New Roman"/>
        </w:rPr>
      </w:pPr>
    </w:p>
    <w:p w14:paraId="3BBC8A0F" w14:textId="1726393A" w:rsidR="002102D8" w:rsidRDefault="002102D8" w:rsidP="002102D8">
      <w:pPr>
        <w:pStyle w:val="ListParagraph"/>
        <w:ind w:left="360"/>
        <w:rPr>
          <w:rFonts w:ascii="Times New Roman" w:hAnsi="Times New Roman" w:cs="Times New Roman"/>
        </w:rPr>
      </w:pPr>
      <w:r w:rsidRPr="00440B6C">
        <w:rPr>
          <w:rFonts w:ascii="Times New Roman" w:hAnsi="Times New Roman" w:cs="Times New Roman"/>
        </w:rPr>
        <w:t>The Gov</w:t>
      </w:r>
      <w:r>
        <w:rPr>
          <w:rFonts w:ascii="Times New Roman" w:hAnsi="Times New Roman" w:cs="Times New Roman"/>
        </w:rPr>
        <w:t xml:space="preserve">ernment contemplates award of a Time and Materials </w:t>
      </w:r>
      <w:r w:rsidR="004D32A2">
        <w:rPr>
          <w:rFonts w:ascii="Times New Roman" w:hAnsi="Times New Roman" w:cs="Times New Roman"/>
        </w:rPr>
        <w:t>C</w:t>
      </w:r>
      <w:r w:rsidRPr="00440B6C">
        <w:rPr>
          <w:rFonts w:ascii="Times New Roman" w:hAnsi="Times New Roman" w:cs="Times New Roman"/>
        </w:rPr>
        <w:t>ontract resulting from this solicitation.</w:t>
      </w:r>
    </w:p>
    <w:p w14:paraId="56E8F388" w14:textId="77777777" w:rsidR="00DE6A6E" w:rsidRDefault="00DE6A6E">
      <w:pPr>
        <w:rPr>
          <w:rFonts w:ascii="Times New Roman" w:eastAsiaTheme="majorEastAsia" w:hAnsi="Times New Roman" w:cstheme="majorBidi"/>
          <w:b/>
          <w:bCs/>
        </w:rPr>
      </w:pPr>
      <w:r>
        <w:br w:type="page"/>
      </w:r>
    </w:p>
    <w:p w14:paraId="41D37CB3" w14:textId="77777777" w:rsidR="006F6C53" w:rsidRDefault="006F6C53" w:rsidP="00D40E85">
      <w:pPr>
        <w:pStyle w:val="Heading3"/>
        <w:numPr>
          <w:ilvl w:val="0"/>
          <w:numId w:val="8"/>
        </w:numPr>
      </w:pPr>
      <w:r w:rsidRPr="006F6C53">
        <w:lastRenderedPageBreak/>
        <w:t>FAR 52.212-2 - EVALUATION - COMMERCIAL ITEMS (OCT 2014)</w:t>
      </w:r>
    </w:p>
    <w:p w14:paraId="70C3870B" w14:textId="77777777" w:rsidR="003C27EC" w:rsidRDefault="003C27EC" w:rsidP="003C27EC">
      <w:pPr>
        <w:pStyle w:val="ListParagraph"/>
        <w:spacing w:after="0" w:line="240" w:lineRule="auto"/>
        <w:ind w:left="1080"/>
        <w:rPr>
          <w:rFonts w:ascii="Times New Roman" w:hAnsi="Times New Roman" w:cs="Times New Roman"/>
          <w:lang w:val="en"/>
        </w:rPr>
      </w:pPr>
    </w:p>
    <w:p w14:paraId="00BAA118" w14:textId="7E10A230" w:rsidR="003C27EC" w:rsidRPr="003C27EC" w:rsidRDefault="003C27EC" w:rsidP="003C27EC">
      <w:pPr>
        <w:pStyle w:val="ListParagraph"/>
        <w:spacing w:after="0" w:line="240" w:lineRule="auto"/>
        <w:ind w:left="1080"/>
        <w:rPr>
          <w:rFonts w:ascii="Times New Roman" w:hAnsi="Times New Roman" w:cs="Times New Roman"/>
          <w:lang w:val="en"/>
        </w:rPr>
      </w:pPr>
      <w:r w:rsidRPr="003C27EC">
        <w:rPr>
          <w:rFonts w:ascii="Times New Roman" w:hAnsi="Times New Roman" w:cs="Times New Roman"/>
          <w:lang w:val="en"/>
        </w:rPr>
        <w:t>a) The Government will award a contract resulting from this solicitation to the responsible offeror whose offer conforming to the solicitation</w:t>
      </w:r>
      <w:r w:rsidR="000B5CFF">
        <w:rPr>
          <w:rFonts w:ascii="Times New Roman" w:hAnsi="Times New Roman" w:cs="Times New Roman"/>
          <w:lang w:val="en"/>
        </w:rPr>
        <w:t xml:space="preserve"> is the Lowest Price Technically Acceptable (LPTA). </w:t>
      </w:r>
      <w:r w:rsidRPr="003C27EC">
        <w:rPr>
          <w:rFonts w:ascii="Times New Roman" w:hAnsi="Times New Roman" w:cs="Times New Roman"/>
          <w:lang w:val="en"/>
        </w:rPr>
        <w:t xml:space="preserve"> The following factors shall be used to evaluate offers:</w:t>
      </w:r>
    </w:p>
    <w:p w14:paraId="5951F037" w14:textId="77777777" w:rsidR="003C27EC" w:rsidRPr="003C27EC" w:rsidRDefault="003C27EC" w:rsidP="003C27EC">
      <w:pPr>
        <w:pStyle w:val="ListParagraph"/>
        <w:spacing w:after="0" w:line="240" w:lineRule="auto"/>
        <w:ind w:left="1080"/>
        <w:rPr>
          <w:rFonts w:ascii="Times New Roman" w:hAnsi="Times New Roman" w:cs="Times New Roman"/>
          <w:lang w:val="en"/>
        </w:rPr>
      </w:pPr>
    </w:p>
    <w:p w14:paraId="377949C5" w14:textId="77777777" w:rsidR="003C27EC" w:rsidRPr="003C27EC" w:rsidRDefault="003C27EC" w:rsidP="003C27EC">
      <w:pPr>
        <w:pStyle w:val="ListParagraph"/>
        <w:spacing w:after="0" w:line="240" w:lineRule="auto"/>
        <w:ind w:left="1080"/>
        <w:rPr>
          <w:rFonts w:ascii="Times New Roman" w:hAnsi="Times New Roman" w:cs="Times New Roman"/>
          <w:lang w:val="en"/>
        </w:rPr>
      </w:pPr>
      <w:r w:rsidRPr="003C27EC">
        <w:rPr>
          <w:rFonts w:ascii="Times New Roman" w:hAnsi="Times New Roman" w:cs="Times New Roman"/>
          <w:lang w:val="en"/>
        </w:rPr>
        <w:t>(i) technical capability of the item offered to meet the Government requirement;</w:t>
      </w:r>
    </w:p>
    <w:p w14:paraId="430FD199" w14:textId="77777777" w:rsidR="003C27EC" w:rsidRPr="003C27EC" w:rsidRDefault="003C27EC" w:rsidP="003C27EC">
      <w:pPr>
        <w:pStyle w:val="ListParagraph"/>
        <w:spacing w:after="0" w:line="240" w:lineRule="auto"/>
        <w:ind w:left="1080"/>
        <w:rPr>
          <w:rFonts w:ascii="Times New Roman" w:hAnsi="Times New Roman" w:cs="Times New Roman"/>
          <w:lang w:val="en"/>
        </w:rPr>
      </w:pPr>
    </w:p>
    <w:p w14:paraId="50E8BBEA" w14:textId="77777777" w:rsidR="003C27EC" w:rsidRPr="003C27EC" w:rsidRDefault="003C27EC" w:rsidP="003C27EC">
      <w:pPr>
        <w:pStyle w:val="ListParagraph"/>
        <w:spacing w:after="0" w:line="240" w:lineRule="auto"/>
        <w:ind w:left="1080"/>
        <w:rPr>
          <w:rFonts w:ascii="Times New Roman" w:hAnsi="Times New Roman" w:cs="Times New Roman"/>
          <w:lang w:val="en"/>
        </w:rPr>
      </w:pPr>
      <w:r w:rsidRPr="003C27EC">
        <w:rPr>
          <w:rFonts w:ascii="Times New Roman" w:hAnsi="Times New Roman" w:cs="Times New Roman"/>
          <w:lang w:val="en"/>
        </w:rPr>
        <w:t>(ii) price;</w:t>
      </w:r>
    </w:p>
    <w:p w14:paraId="0B7DD7FA" w14:textId="77777777" w:rsidR="003C27EC" w:rsidRPr="003C27EC" w:rsidRDefault="003C27EC" w:rsidP="003C27EC">
      <w:pPr>
        <w:pStyle w:val="ListParagraph"/>
        <w:spacing w:after="0" w:line="240" w:lineRule="auto"/>
        <w:ind w:left="1080"/>
        <w:rPr>
          <w:rFonts w:ascii="Times New Roman" w:hAnsi="Times New Roman" w:cs="Times New Roman"/>
          <w:lang w:val="en"/>
        </w:rPr>
      </w:pPr>
    </w:p>
    <w:p w14:paraId="75D34EBC" w14:textId="1FD5CEDC" w:rsidR="003C27EC" w:rsidRPr="003C27EC" w:rsidRDefault="003C27EC" w:rsidP="003C27EC">
      <w:pPr>
        <w:pStyle w:val="ListParagraph"/>
        <w:spacing w:after="0" w:line="240" w:lineRule="auto"/>
        <w:ind w:left="1080"/>
        <w:rPr>
          <w:rFonts w:ascii="Times New Roman" w:hAnsi="Times New Roman" w:cs="Times New Roman"/>
          <w:lang w:val="en"/>
        </w:rPr>
      </w:pPr>
      <w:r w:rsidRPr="003C27EC">
        <w:rPr>
          <w:rFonts w:ascii="Times New Roman" w:hAnsi="Times New Roman" w:cs="Times New Roman"/>
          <w:lang w:val="en"/>
        </w:rPr>
        <w:t xml:space="preserve">(iii) </w:t>
      </w:r>
      <w:r w:rsidR="00784065">
        <w:rPr>
          <w:rFonts w:ascii="Times New Roman" w:hAnsi="Times New Roman" w:cs="Times New Roman"/>
          <w:lang w:val="en"/>
        </w:rPr>
        <w:t>past performance (see FAR 13.106-2</w:t>
      </w:r>
      <w:r w:rsidRPr="003C27EC">
        <w:rPr>
          <w:rFonts w:ascii="Times New Roman" w:hAnsi="Times New Roman" w:cs="Times New Roman"/>
          <w:lang w:val="en"/>
        </w:rPr>
        <w:t>);</w:t>
      </w:r>
    </w:p>
    <w:p w14:paraId="468075FC" w14:textId="77777777" w:rsidR="003C27EC" w:rsidRPr="003C27EC" w:rsidRDefault="003C27EC" w:rsidP="003C27EC">
      <w:pPr>
        <w:pStyle w:val="ListParagraph"/>
        <w:spacing w:after="0" w:line="240" w:lineRule="auto"/>
        <w:ind w:left="1080"/>
        <w:rPr>
          <w:rFonts w:ascii="Times New Roman" w:hAnsi="Times New Roman" w:cs="Times New Roman"/>
          <w:lang w:val="en"/>
        </w:rPr>
      </w:pPr>
    </w:p>
    <w:p w14:paraId="62830B04" w14:textId="5637EA34" w:rsidR="009A2A70" w:rsidRDefault="000A39BD" w:rsidP="003C27EC">
      <w:pPr>
        <w:pStyle w:val="ListParagraph"/>
        <w:spacing w:after="0" w:line="240" w:lineRule="auto"/>
        <w:ind w:left="1080"/>
        <w:rPr>
          <w:rFonts w:ascii="Times New Roman" w:hAnsi="Times New Roman" w:cs="Times New Roman"/>
          <w:lang w:val="en"/>
        </w:rPr>
      </w:pPr>
      <w:r w:rsidRPr="000A39BD">
        <w:rPr>
          <w:rFonts w:ascii="Times New Roman" w:hAnsi="Times New Roman" w:cs="Times New Roman"/>
          <w:lang w:val="en"/>
        </w:rPr>
        <w:t xml:space="preserve">The Government anticipates awarding a single contract to the offeror </w:t>
      </w:r>
    </w:p>
    <w:p w14:paraId="26A4CDCA" w14:textId="77777777" w:rsidR="000A39BD" w:rsidRPr="003C27EC" w:rsidRDefault="000A39BD" w:rsidP="003C27EC">
      <w:pPr>
        <w:pStyle w:val="ListParagraph"/>
        <w:spacing w:after="0" w:line="240" w:lineRule="auto"/>
        <w:ind w:left="1080"/>
        <w:rPr>
          <w:rFonts w:ascii="Times New Roman" w:hAnsi="Times New Roman" w:cs="Times New Roman"/>
          <w:lang w:val="en"/>
        </w:rPr>
      </w:pPr>
    </w:p>
    <w:p w14:paraId="7A77FFFF" w14:textId="0CDB6C43" w:rsidR="003C27EC" w:rsidRPr="003C27EC" w:rsidRDefault="000A39BD" w:rsidP="003C27EC">
      <w:pPr>
        <w:pStyle w:val="ListParagraph"/>
        <w:spacing w:after="0" w:line="240" w:lineRule="auto"/>
        <w:ind w:left="1080"/>
        <w:rPr>
          <w:rFonts w:ascii="Times New Roman" w:hAnsi="Times New Roman" w:cs="Times New Roman"/>
          <w:lang w:val="en"/>
        </w:rPr>
      </w:pPr>
      <w:r>
        <w:rPr>
          <w:rFonts w:ascii="Times New Roman" w:hAnsi="Times New Roman" w:cs="Times New Roman"/>
          <w:lang w:val="en"/>
        </w:rPr>
        <w:t>(b</w:t>
      </w:r>
      <w:r w:rsidR="003C27EC" w:rsidRPr="003C27EC">
        <w:rPr>
          <w:rFonts w:ascii="Times New Roman" w:hAnsi="Times New Roman" w:cs="Times New Roman"/>
          <w:lang w:val="en"/>
        </w:rPr>
        <w:t xml:space="preserve">) A written notice of award or acceptance of an offer, mailed or otherwise furnished to the successful </w:t>
      </w:r>
      <w:bookmarkStart w:id="15" w:name="_GoBack"/>
      <w:bookmarkEnd w:id="15"/>
      <w:r w:rsidR="003C27EC" w:rsidRPr="003C27EC">
        <w:rPr>
          <w:rFonts w:ascii="Times New Roman" w:hAnsi="Times New Roman" w:cs="Times New Roman"/>
          <w:lang w:val="en"/>
        </w:rPr>
        <w:t>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p>
    <w:p w14:paraId="68A4D6D7" w14:textId="77777777" w:rsidR="003C27EC" w:rsidRPr="003C27EC" w:rsidRDefault="003C27EC" w:rsidP="003C27EC">
      <w:pPr>
        <w:pStyle w:val="ListParagraph"/>
        <w:spacing w:after="0" w:line="240" w:lineRule="auto"/>
        <w:ind w:left="1080"/>
        <w:rPr>
          <w:rFonts w:ascii="Times New Roman" w:hAnsi="Times New Roman" w:cs="Times New Roman"/>
          <w:lang w:val="en"/>
        </w:rPr>
      </w:pPr>
    </w:p>
    <w:p w14:paraId="6963C620" w14:textId="16D2E407" w:rsidR="0015087A" w:rsidRDefault="003C27EC" w:rsidP="003C27EC">
      <w:pPr>
        <w:pStyle w:val="ListParagraph"/>
        <w:spacing w:after="0" w:line="240" w:lineRule="auto"/>
        <w:ind w:left="1080"/>
        <w:jc w:val="center"/>
        <w:rPr>
          <w:rFonts w:ascii="Times New Roman" w:hAnsi="Times New Roman" w:cs="Times New Roman"/>
          <w:lang w:val="en"/>
        </w:rPr>
      </w:pPr>
      <w:r w:rsidRPr="003C27EC">
        <w:rPr>
          <w:rFonts w:ascii="Times New Roman" w:hAnsi="Times New Roman" w:cs="Times New Roman"/>
          <w:lang w:val="en"/>
        </w:rPr>
        <w:t>(End of Provision)</w:t>
      </w:r>
    </w:p>
    <w:p w14:paraId="1B1A076A" w14:textId="77777777" w:rsidR="003C27EC" w:rsidRDefault="003C27EC" w:rsidP="003C27EC">
      <w:pPr>
        <w:pStyle w:val="Heading3"/>
        <w:ind w:left="360"/>
      </w:pPr>
    </w:p>
    <w:p w14:paraId="05D5A42B" w14:textId="30E6A378" w:rsidR="00B52E17" w:rsidRPr="003A49C1" w:rsidRDefault="00B52E17" w:rsidP="00D40E85">
      <w:pPr>
        <w:pStyle w:val="Heading3"/>
        <w:numPr>
          <w:ilvl w:val="0"/>
          <w:numId w:val="8"/>
        </w:numPr>
      </w:pPr>
      <w:r w:rsidRPr="003A49C1">
        <w:t>FAR 52.212-3 OFFEROR REPRESENTATIONS AND CERTIFICATIONS</w:t>
      </w:r>
    </w:p>
    <w:p w14:paraId="7007C05D" w14:textId="77777777" w:rsidR="00B52E17" w:rsidRDefault="00B52E17" w:rsidP="00B52E17">
      <w:pPr>
        <w:spacing w:after="0" w:line="240" w:lineRule="auto"/>
        <w:ind w:firstLine="720"/>
        <w:rPr>
          <w:rFonts w:ascii="Times New Roman" w:hAnsi="Times New Roman" w:cs="Times New Roman"/>
          <w:b/>
        </w:rPr>
      </w:pPr>
      <w:r w:rsidRPr="003A49C1">
        <w:rPr>
          <w:rFonts w:ascii="Times New Roman" w:hAnsi="Times New Roman" w:cs="Times New Roman"/>
          <w:b/>
        </w:rPr>
        <w:t xml:space="preserve">COMMERCIAL ITEMS (NOV 2017) </w:t>
      </w:r>
    </w:p>
    <w:p w14:paraId="746B9935" w14:textId="77777777" w:rsidR="00067768" w:rsidRPr="003A49C1" w:rsidRDefault="00067768" w:rsidP="00B52E17">
      <w:pPr>
        <w:spacing w:after="0" w:line="240" w:lineRule="auto"/>
        <w:ind w:firstLine="720"/>
        <w:rPr>
          <w:rFonts w:ascii="Times New Roman" w:hAnsi="Times New Roman" w:cs="Times New Roman"/>
          <w:b/>
        </w:rPr>
      </w:pPr>
    </w:p>
    <w:p w14:paraId="5EE175F8"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The offeror shall complete only paragraphs (b) of this provision if the Offeror has completed the annual representations and certification electronically via the System for Award Management (SAM) Web site located at http://www.sam.gov/portal. If the Offeror has not completed the annual representations and certifications electronically, the Offeror shall complete only paragraphs (c) through (u) of this provision.</w:t>
      </w:r>
    </w:p>
    <w:p w14:paraId="0A77A4B5" w14:textId="77777777" w:rsidR="00067768" w:rsidRDefault="00067768" w:rsidP="00D87BDB">
      <w:pPr>
        <w:spacing w:after="0" w:line="240" w:lineRule="auto"/>
        <w:ind w:left="720"/>
        <w:rPr>
          <w:rFonts w:ascii="Times New Roman" w:hAnsi="Times New Roman" w:cs="Times New Roman"/>
        </w:rPr>
      </w:pPr>
    </w:p>
    <w:p w14:paraId="2AF65FAA"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(a) Definitions. As used in this provision--</w:t>
      </w:r>
    </w:p>
    <w:p w14:paraId="48C0C12B" w14:textId="77777777" w:rsidR="00067768" w:rsidRDefault="00067768" w:rsidP="00D87BDB">
      <w:pPr>
        <w:spacing w:after="0" w:line="240" w:lineRule="auto"/>
        <w:ind w:left="720"/>
        <w:rPr>
          <w:rFonts w:ascii="Times New Roman" w:hAnsi="Times New Roman" w:cs="Times New Roman"/>
        </w:rPr>
      </w:pPr>
    </w:p>
    <w:p w14:paraId="25BF623E"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“Economically disadvantaged women-owned small business (EDWOSB) concern”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13 CFR part 127. It automatically qualifies as a women-owned small business eligible under the WOSB Program.</w:t>
      </w:r>
    </w:p>
    <w:p w14:paraId="3A28B346" w14:textId="77777777" w:rsidR="00067768" w:rsidRDefault="00067768" w:rsidP="00D87BDB">
      <w:pPr>
        <w:spacing w:after="0" w:line="240" w:lineRule="auto"/>
        <w:ind w:left="720"/>
        <w:rPr>
          <w:rFonts w:ascii="Times New Roman" w:hAnsi="Times New Roman" w:cs="Times New Roman"/>
        </w:rPr>
      </w:pPr>
    </w:p>
    <w:p w14:paraId="46725A99"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“Forced or indentured child labor” means all work or service—</w:t>
      </w:r>
    </w:p>
    <w:p w14:paraId="2C0A7514" w14:textId="77777777" w:rsidR="00067768" w:rsidRDefault="00067768" w:rsidP="00D87BDB">
      <w:pPr>
        <w:spacing w:after="0" w:line="240" w:lineRule="auto"/>
        <w:ind w:left="720"/>
        <w:rPr>
          <w:rFonts w:ascii="Times New Roman" w:hAnsi="Times New Roman" w:cs="Times New Roman"/>
        </w:rPr>
      </w:pPr>
    </w:p>
    <w:p w14:paraId="283A3D69"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(6) Exacted from any person under the age of 18 under the menace of any penalty for its nonperformance and for which the worker does not offer himself voluntarily; or</w:t>
      </w:r>
    </w:p>
    <w:p w14:paraId="5D52A103" w14:textId="77777777" w:rsidR="00067768" w:rsidRDefault="00067768" w:rsidP="00D87BDB">
      <w:pPr>
        <w:spacing w:after="0" w:line="240" w:lineRule="auto"/>
        <w:ind w:left="1440"/>
        <w:rPr>
          <w:rFonts w:ascii="Times New Roman" w:hAnsi="Times New Roman" w:cs="Times New Roman"/>
        </w:rPr>
      </w:pPr>
    </w:p>
    <w:p w14:paraId="45F7CEF3"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(7) Performed by any person under the age of 18 pursuant to a contract the enforcement of which can be accomplished by process or penalties.</w:t>
      </w:r>
    </w:p>
    <w:p w14:paraId="4ECB1878" w14:textId="77777777" w:rsidR="00067768" w:rsidRDefault="00067768" w:rsidP="00D87BDB">
      <w:pPr>
        <w:spacing w:after="0" w:line="240" w:lineRule="auto"/>
        <w:ind w:left="720"/>
        <w:rPr>
          <w:rFonts w:ascii="Times New Roman" w:hAnsi="Times New Roman" w:cs="Times New Roman"/>
        </w:rPr>
      </w:pPr>
    </w:p>
    <w:p w14:paraId="6076856A"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“Highest-level owner” means the entity that owns or controls an immediate owner of the offeror, or that owns or controls one or more entities that control an immediate owner of the offeror. No entity owns or exercises control of the highest level owner.</w:t>
      </w:r>
    </w:p>
    <w:p w14:paraId="3DE91AD6" w14:textId="77777777" w:rsidR="00067768" w:rsidRDefault="00067768" w:rsidP="00D87BDB">
      <w:pPr>
        <w:spacing w:after="0" w:line="240" w:lineRule="auto"/>
        <w:ind w:left="720"/>
        <w:rPr>
          <w:rFonts w:ascii="Times New Roman" w:hAnsi="Times New Roman" w:cs="Times New Roman"/>
        </w:rPr>
      </w:pPr>
    </w:p>
    <w:p w14:paraId="32B749BA"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“Immediate owner”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14:paraId="3C943113" w14:textId="77777777" w:rsidR="00067768" w:rsidRDefault="00067768" w:rsidP="00D87BDB">
      <w:pPr>
        <w:spacing w:after="0" w:line="240" w:lineRule="auto"/>
        <w:ind w:left="720"/>
        <w:rPr>
          <w:rFonts w:ascii="Times New Roman" w:hAnsi="Times New Roman" w:cs="Times New Roman"/>
        </w:rPr>
      </w:pPr>
    </w:p>
    <w:p w14:paraId="1C2B6AD7"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“Inverted domestic corporation,” means a foreign incorporated entity that meets the definition of an inverted domestic corporation under 6 U.S.C. 395(b), applied in accordance with the rules and definitions of 6 U.S.C. 395(c).</w:t>
      </w:r>
    </w:p>
    <w:p w14:paraId="48AE71C7" w14:textId="77777777" w:rsidR="00067768" w:rsidRDefault="00067768" w:rsidP="00D87BDB">
      <w:pPr>
        <w:spacing w:after="0" w:line="240" w:lineRule="auto"/>
        <w:ind w:left="720"/>
        <w:rPr>
          <w:rFonts w:ascii="Times New Roman" w:hAnsi="Times New Roman" w:cs="Times New Roman"/>
        </w:rPr>
      </w:pPr>
    </w:p>
    <w:p w14:paraId="674FB78E"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“Manufactured end product” means any end product in product and service codes (PSCs) 1000-9999, except—</w:t>
      </w:r>
    </w:p>
    <w:p w14:paraId="7841C1BC"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PSC 5510, Lumber and Related Basic Wood Materials;</w:t>
      </w:r>
    </w:p>
    <w:p w14:paraId="0DB252DE"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Product or Service Group (PSG) 87, Agricultural Supplies;</w:t>
      </w:r>
    </w:p>
    <w:p w14:paraId="0D21D502"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(3) PSG 88, Live Animals;</w:t>
      </w:r>
    </w:p>
    <w:p w14:paraId="65F576B4"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(4) PSG 89, Subsistence;</w:t>
      </w:r>
    </w:p>
    <w:p w14:paraId="14D7D473"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(5) PSC 9410, Crude Grades of Plant Materials;</w:t>
      </w:r>
    </w:p>
    <w:p w14:paraId="36FDF953"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(6) PSC 9430, Miscellaneous Crude Animal Products, Inedible;</w:t>
      </w:r>
    </w:p>
    <w:p w14:paraId="4852ABCF"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(7) PSC 9440, Miscellaneous Crude Agricultural and Forestry Products;</w:t>
      </w:r>
    </w:p>
    <w:p w14:paraId="2696090E"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(8) PSC 9610, Ores;</w:t>
      </w:r>
    </w:p>
    <w:p w14:paraId="64E6244B"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(9) PSC 9620, Minerals, Natural and Synthetic; and</w:t>
      </w:r>
    </w:p>
    <w:p w14:paraId="6C0B32A7"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(10) PSC 9630, Additive Metal Materials.</w:t>
      </w:r>
    </w:p>
    <w:p w14:paraId="04A30F9B" w14:textId="77777777" w:rsidR="00067768" w:rsidRDefault="00067768" w:rsidP="00D87BDB">
      <w:pPr>
        <w:spacing w:after="0" w:line="240" w:lineRule="auto"/>
        <w:ind w:left="720"/>
        <w:rPr>
          <w:rFonts w:ascii="Times New Roman" w:hAnsi="Times New Roman" w:cs="Times New Roman"/>
        </w:rPr>
      </w:pPr>
    </w:p>
    <w:p w14:paraId="7E9A662D"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“Place of manufacture” means the place where an end product is assembled out of components, or otherwise made or processed from raw materials into the finished product that is to be provided to the Government. If a product is disassembled and reassembled, the place of reassembly is not the place of manufacture.</w:t>
      </w:r>
    </w:p>
    <w:p w14:paraId="044EC762" w14:textId="77777777" w:rsidR="00067768" w:rsidRDefault="00067768" w:rsidP="00D87BDB">
      <w:pPr>
        <w:spacing w:after="0" w:line="240" w:lineRule="auto"/>
        <w:ind w:left="720"/>
        <w:rPr>
          <w:rFonts w:ascii="Times New Roman" w:hAnsi="Times New Roman" w:cs="Times New Roman"/>
        </w:rPr>
      </w:pPr>
    </w:p>
    <w:p w14:paraId="5D43B7D1"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“Predecessor” means an entity that is replaced by a successor and includes any predecessors of the predecessor.</w:t>
      </w:r>
    </w:p>
    <w:p w14:paraId="09EFB621" w14:textId="77777777" w:rsidR="00067768" w:rsidRDefault="00067768" w:rsidP="00D87BDB">
      <w:pPr>
        <w:spacing w:after="0" w:line="240" w:lineRule="auto"/>
        <w:ind w:left="720"/>
        <w:rPr>
          <w:rFonts w:ascii="Times New Roman" w:hAnsi="Times New Roman" w:cs="Times New Roman"/>
        </w:rPr>
      </w:pPr>
    </w:p>
    <w:p w14:paraId="4C2AC45D"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“Restricted business operations” means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w:t>
      </w:r>
    </w:p>
    <w:p w14:paraId="1FBBFC5A"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Are conducted under contract directly and exclusively with the regional government of southern Sudan;</w:t>
      </w:r>
    </w:p>
    <w:p w14:paraId="09CCD700"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Are conducted pursuant to specific authorization from the Office of Foreign Assets Control in the Department of the Treasury, or are expressly exempted under Federal law from the requirement to be conducted under such authorization;</w:t>
      </w:r>
    </w:p>
    <w:p w14:paraId="1260C75C"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(3) Consist of providing goods or services to marginalized populations of Sudan;</w:t>
      </w:r>
    </w:p>
    <w:p w14:paraId="25CCDC48"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(4) Consist of providing goods or services to an internationally recognized peacekeeping force or humanitarian organization;</w:t>
      </w:r>
    </w:p>
    <w:p w14:paraId="3F2B710D"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(5) Consist of providing goods or services that are used only to promote health or education; or</w:t>
      </w:r>
    </w:p>
    <w:p w14:paraId="009CD0B9"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(6) Have been voluntarily suspended.</w:t>
      </w:r>
    </w:p>
    <w:p w14:paraId="1B000A3F" w14:textId="77777777" w:rsidR="00067768" w:rsidRDefault="00067768" w:rsidP="00D87BDB">
      <w:pPr>
        <w:spacing w:after="0" w:line="240" w:lineRule="auto"/>
        <w:ind w:left="720"/>
        <w:rPr>
          <w:rFonts w:ascii="Times New Roman" w:hAnsi="Times New Roman" w:cs="Times New Roman"/>
        </w:rPr>
      </w:pPr>
    </w:p>
    <w:p w14:paraId="6B95DFD6"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Sensitive technology—</w:t>
      </w:r>
    </w:p>
    <w:p w14:paraId="6FB90EFC"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lastRenderedPageBreak/>
        <w:t>(1) Means hardware, software, telecommunications equipment, or any other technology that is to be used specifically—</w:t>
      </w:r>
    </w:p>
    <w:p w14:paraId="2980D3E8" w14:textId="77777777" w:rsidR="00067768" w:rsidRDefault="00067768" w:rsidP="00D87BDB">
      <w:pPr>
        <w:spacing w:after="0" w:line="240" w:lineRule="auto"/>
        <w:ind w:left="1440"/>
        <w:rPr>
          <w:rFonts w:ascii="Times New Roman" w:hAnsi="Times New Roman" w:cs="Times New Roman"/>
        </w:rPr>
      </w:pPr>
    </w:p>
    <w:p w14:paraId="4E4E3695"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 To restrict the free flow of unbiased information in Iran; or</w:t>
      </w:r>
    </w:p>
    <w:p w14:paraId="2990E106"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(ii) To disrupt, monitor, or otherwise restrict speech of the people of Iran; and</w:t>
      </w:r>
    </w:p>
    <w:p w14:paraId="3615766D" w14:textId="77777777" w:rsidR="00067768" w:rsidRDefault="00067768" w:rsidP="00D87BDB">
      <w:pPr>
        <w:spacing w:after="0" w:line="240" w:lineRule="auto"/>
        <w:ind w:left="1440"/>
        <w:rPr>
          <w:rFonts w:ascii="Times New Roman" w:hAnsi="Times New Roman" w:cs="Times New Roman"/>
        </w:rPr>
      </w:pPr>
    </w:p>
    <w:p w14:paraId="706D05DE"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Does not include information or informational materials the export of which the President does not have the authority to regulate or prohibit pursuant to section 203(b)(3) of the International Emergency Economic Powers Act (50 U.S.C. 1702(b)(3)).</w:t>
      </w:r>
    </w:p>
    <w:p w14:paraId="2187006C" w14:textId="77777777" w:rsidR="00067768" w:rsidRDefault="00067768" w:rsidP="00D87BDB">
      <w:pPr>
        <w:spacing w:after="0" w:line="240" w:lineRule="auto"/>
        <w:ind w:left="720"/>
        <w:rPr>
          <w:rFonts w:ascii="Times New Roman" w:hAnsi="Times New Roman" w:cs="Times New Roman"/>
        </w:rPr>
      </w:pPr>
    </w:p>
    <w:p w14:paraId="532802EE"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“Service-disabled veteran-owned small business concern”—</w:t>
      </w:r>
    </w:p>
    <w:p w14:paraId="41053A2E"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Means a small business concern—</w:t>
      </w:r>
    </w:p>
    <w:p w14:paraId="0095C8C3" w14:textId="77777777" w:rsidR="00067768" w:rsidRDefault="00067768" w:rsidP="00D87BDB">
      <w:pPr>
        <w:spacing w:after="0" w:line="240" w:lineRule="auto"/>
        <w:ind w:left="1440"/>
        <w:rPr>
          <w:rFonts w:ascii="Times New Roman" w:hAnsi="Times New Roman" w:cs="Times New Roman"/>
        </w:rPr>
      </w:pPr>
    </w:p>
    <w:p w14:paraId="0D439059"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 Not less than 51 percent of which is owned by one or more service-disabled veterans or, in the case of any publicly owned business, not less than 51 percent of the stock of which is owned by one or more service-disabled veterans; and</w:t>
      </w:r>
    </w:p>
    <w:p w14:paraId="74055FF3"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(ii) The management and daily business operations of which are controlled by one or more service-disabled veterans or, in the case of a service-disabled veteran with permanent and severe disability, the spouse or permanent caregiver of such veteran.</w:t>
      </w:r>
    </w:p>
    <w:p w14:paraId="0D3EECC5" w14:textId="77777777" w:rsidR="00067768" w:rsidRDefault="00067768" w:rsidP="00D87BDB">
      <w:pPr>
        <w:spacing w:after="0" w:line="240" w:lineRule="auto"/>
        <w:ind w:left="1440"/>
        <w:rPr>
          <w:rFonts w:ascii="Times New Roman" w:hAnsi="Times New Roman" w:cs="Times New Roman"/>
        </w:rPr>
      </w:pPr>
    </w:p>
    <w:p w14:paraId="420E0A9F"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Service-disabled veteran means a veteran, as defined in 38 U.S.C. 101(2), with a disability that is service-connected, as defined in 38 U.S.C. 101(16).</w:t>
      </w:r>
    </w:p>
    <w:p w14:paraId="2FBA536C" w14:textId="77777777" w:rsidR="00067768" w:rsidRDefault="00067768" w:rsidP="00D87BDB">
      <w:pPr>
        <w:spacing w:after="0" w:line="240" w:lineRule="auto"/>
        <w:ind w:left="720"/>
        <w:rPr>
          <w:rFonts w:ascii="Times New Roman" w:hAnsi="Times New Roman" w:cs="Times New Roman"/>
        </w:rPr>
      </w:pPr>
    </w:p>
    <w:p w14:paraId="1A1F3206"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“Small business concern” means a concern, including its affiliates, that is independently owned and operated, not dominant in the field of operation in which it is bidding on Government contracts, and qualified as a small business under the criteria in 13 CFR Part 121 and size standards in this solicitation.</w:t>
      </w:r>
    </w:p>
    <w:p w14:paraId="39CED736" w14:textId="77777777" w:rsidR="00067768" w:rsidRDefault="00067768" w:rsidP="00D87BDB">
      <w:pPr>
        <w:spacing w:after="0" w:line="240" w:lineRule="auto"/>
        <w:ind w:left="720"/>
        <w:rPr>
          <w:rFonts w:ascii="Times New Roman" w:hAnsi="Times New Roman" w:cs="Times New Roman"/>
        </w:rPr>
      </w:pPr>
    </w:p>
    <w:p w14:paraId="4F2313F3"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“Small disadvantaged business concern, consistent with 13 CFR 124.1002,” means a small business concern under the size standard applicable to the acquisition, that--</w:t>
      </w:r>
    </w:p>
    <w:p w14:paraId="0FC1293F" w14:textId="77777777" w:rsidR="00067768" w:rsidRDefault="00067768" w:rsidP="00D87BDB">
      <w:pPr>
        <w:spacing w:after="0" w:line="240" w:lineRule="auto"/>
        <w:ind w:left="1440"/>
        <w:rPr>
          <w:rFonts w:ascii="Times New Roman" w:hAnsi="Times New Roman" w:cs="Times New Roman"/>
        </w:rPr>
      </w:pPr>
    </w:p>
    <w:p w14:paraId="005812CF"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Is at least 51 percent unconditionally and directly owned (as defined at 13 CFR 124.105) by--</w:t>
      </w:r>
    </w:p>
    <w:p w14:paraId="4DD63629"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 One or more socially disadvantaged (as defined at 13 CFR 124.103) and economically disadvantaged (as defined at 13 CFR 124.104) individuals who are citizens of the United States; and</w:t>
      </w:r>
    </w:p>
    <w:p w14:paraId="2DE8AE1F"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(ii) Each individual claiming economic disadvantage has a net worth not exceeding $750,000 after taking into account the applicable exclusions set forth at 13 CFR 124.104(c)(2); and</w:t>
      </w:r>
    </w:p>
    <w:p w14:paraId="526C9A5A" w14:textId="77777777" w:rsidR="00067768" w:rsidRDefault="00067768" w:rsidP="00D87BDB">
      <w:pPr>
        <w:spacing w:after="0" w:line="240" w:lineRule="auto"/>
        <w:ind w:left="1440"/>
        <w:rPr>
          <w:rFonts w:ascii="Times New Roman" w:hAnsi="Times New Roman" w:cs="Times New Roman"/>
        </w:rPr>
      </w:pPr>
    </w:p>
    <w:p w14:paraId="2B6A464A"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The management and daily business operations of which are controlled (as defined at 13.CFR 124.106) by individuals, who meet the criteria in paragraphs (1)(i) and (ii) of this definition.</w:t>
      </w:r>
    </w:p>
    <w:p w14:paraId="27174553" w14:textId="77777777" w:rsidR="00067768" w:rsidRDefault="00067768" w:rsidP="00D87BDB">
      <w:pPr>
        <w:spacing w:after="0" w:line="240" w:lineRule="auto"/>
        <w:ind w:left="720"/>
        <w:rPr>
          <w:rFonts w:ascii="Times New Roman" w:hAnsi="Times New Roman" w:cs="Times New Roman"/>
        </w:rPr>
      </w:pPr>
    </w:p>
    <w:p w14:paraId="42CB3CB8"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“Subsidiary” means an entity in which more than 50 percent of the entity is owned—</w:t>
      </w:r>
    </w:p>
    <w:p w14:paraId="09E54832" w14:textId="77777777" w:rsidR="00067768" w:rsidRDefault="00067768" w:rsidP="00D87BDB">
      <w:pPr>
        <w:spacing w:after="0" w:line="240" w:lineRule="auto"/>
        <w:ind w:left="720"/>
        <w:rPr>
          <w:rFonts w:ascii="Times New Roman" w:hAnsi="Times New Roman" w:cs="Times New Roman"/>
        </w:rPr>
      </w:pPr>
    </w:p>
    <w:p w14:paraId="3C0F687A"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Directly by a parent corporation; or</w:t>
      </w:r>
    </w:p>
    <w:p w14:paraId="3627E0A5"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Through another subsidiary of a parent corporation.</w:t>
      </w:r>
    </w:p>
    <w:p w14:paraId="32E1E8FE" w14:textId="77777777" w:rsidR="00067768" w:rsidRDefault="00067768" w:rsidP="00D87BDB">
      <w:pPr>
        <w:spacing w:after="0" w:line="240" w:lineRule="auto"/>
        <w:ind w:left="720"/>
        <w:rPr>
          <w:rFonts w:ascii="Times New Roman" w:hAnsi="Times New Roman" w:cs="Times New Roman"/>
        </w:rPr>
      </w:pPr>
    </w:p>
    <w:p w14:paraId="1FB423F4"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lastRenderedPageBreak/>
        <w:t>“Successor”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14:paraId="5CD40CA6" w14:textId="77777777" w:rsidR="00067768" w:rsidRDefault="00067768" w:rsidP="00D87BDB">
      <w:pPr>
        <w:spacing w:after="0" w:line="240" w:lineRule="auto"/>
        <w:ind w:left="720"/>
        <w:rPr>
          <w:rFonts w:ascii="Times New Roman" w:hAnsi="Times New Roman" w:cs="Times New Roman"/>
        </w:rPr>
      </w:pPr>
    </w:p>
    <w:p w14:paraId="4DF6214F"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“Veteran-owned small business concern” means a small business concern—</w:t>
      </w:r>
    </w:p>
    <w:p w14:paraId="7668A7D7" w14:textId="77777777" w:rsidR="00067768" w:rsidRDefault="00067768" w:rsidP="00D87BDB">
      <w:pPr>
        <w:spacing w:after="0" w:line="240" w:lineRule="auto"/>
        <w:ind w:left="720"/>
        <w:rPr>
          <w:rFonts w:ascii="Times New Roman" w:hAnsi="Times New Roman" w:cs="Times New Roman"/>
        </w:rPr>
      </w:pPr>
    </w:p>
    <w:p w14:paraId="27FBE2A3"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Not less than 51 percent of which is owned by one or more veterans(as defined at 38 U.S.C. 101(2)) or, in the case of any publicly owned business, not less than 51 percent of the stock of which is owned by one or more veterans; and</w:t>
      </w:r>
    </w:p>
    <w:p w14:paraId="0532408A"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The management and daily business operations of which are controlled by one or more veterans.</w:t>
      </w:r>
    </w:p>
    <w:p w14:paraId="73E29FE2" w14:textId="77777777" w:rsidR="00067768" w:rsidRDefault="00067768" w:rsidP="00D87BDB">
      <w:pPr>
        <w:spacing w:after="0" w:line="240" w:lineRule="auto"/>
        <w:ind w:left="720"/>
        <w:rPr>
          <w:rFonts w:ascii="Times New Roman" w:hAnsi="Times New Roman" w:cs="Times New Roman"/>
        </w:rPr>
      </w:pPr>
    </w:p>
    <w:p w14:paraId="581C9251"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“Women-owned business concern” means a concern which is at least 51 percent owned by one or more women; or in the case of any publicly owned business, at least 51 percent of the its stock is owned by one or more women; and whose management and daily business operations are controlled by one or more women.</w:t>
      </w:r>
    </w:p>
    <w:p w14:paraId="5B2618F2"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“Women-owned small business concern” means a small business concern --</w:t>
      </w:r>
    </w:p>
    <w:p w14:paraId="5F97EEDA"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That is at least 51 percent owned by one or more women or, in the case of any publicly owned business, at least 51 percent of the stock of which is owned by one or more women; and</w:t>
      </w:r>
    </w:p>
    <w:p w14:paraId="62B31376"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Whose management and daily business operations are controlled by one or more women.</w:t>
      </w:r>
    </w:p>
    <w:p w14:paraId="0AFE6FC9"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“Women-owned small business (WOSB) concern eligible under the WOSB Program (in accordance with 13 CFR part 127),” means a small business concern that is at least 51 percent directly and unconditionally owned by, and the management and daily business operations of which are controlled by, one or more women who are citizens of the United States.</w:t>
      </w:r>
    </w:p>
    <w:p w14:paraId="5E13244B" w14:textId="77777777" w:rsidR="00067768" w:rsidRDefault="00067768" w:rsidP="00D87BDB">
      <w:pPr>
        <w:spacing w:after="0" w:line="240" w:lineRule="auto"/>
        <w:ind w:left="720"/>
        <w:rPr>
          <w:rFonts w:ascii="Times New Roman" w:hAnsi="Times New Roman" w:cs="Times New Roman"/>
        </w:rPr>
      </w:pPr>
    </w:p>
    <w:p w14:paraId="1F644CE1"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(b)</w:t>
      </w:r>
    </w:p>
    <w:p w14:paraId="65E62256" w14:textId="77777777" w:rsidR="00067768" w:rsidRDefault="00067768" w:rsidP="00D87BDB">
      <w:pPr>
        <w:spacing w:after="0" w:line="240" w:lineRule="auto"/>
        <w:ind w:left="720"/>
        <w:rPr>
          <w:rFonts w:ascii="Times New Roman" w:hAnsi="Times New Roman" w:cs="Times New Roman"/>
        </w:rPr>
      </w:pPr>
    </w:p>
    <w:p w14:paraId="48C02BD6" w14:textId="161C226D"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Annual Representations and Certifications. Any changes provided by the offeror in paragraph (b)(2) of this provision do not automatically change the representations and certifications posted on the SAM</w:t>
      </w:r>
      <w:r w:rsidR="00C53D36">
        <w:rPr>
          <w:rFonts w:ascii="Times New Roman" w:hAnsi="Times New Roman" w:cs="Times New Roman"/>
        </w:rPr>
        <w:t xml:space="preserve"> </w:t>
      </w:r>
      <w:r w:rsidRPr="003A49C1">
        <w:rPr>
          <w:rFonts w:ascii="Times New Roman" w:hAnsi="Times New Roman" w:cs="Times New Roman"/>
        </w:rPr>
        <w:t>website.</w:t>
      </w:r>
    </w:p>
    <w:p w14:paraId="0F5E8E7B" w14:textId="77777777" w:rsidR="00067768" w:rsidRDefault="00067768" w:rsidP="00D87BDB">
      <w:pPr>
        <w:spacing w:after="0" w:line="240" w:lineRule="auto"/>
        <w:ind w:left="720"/>
        <w:rPr>
          <w:rFonts w:ascii="Times New Roman" w:hAnsi="Times New Roman" w:cs="Times New Roman"/>
        </w:rPr>
      </w:pPr>
    </w:p>
    <w:p w14:paraId="398CC114"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The offeror has completed the annual representations and certifications electronically via the SAM website accessed through https://www.acquisition.gov. After reviewing the SAM database information, the offeror verifies by submission of this offer that the representation and certifications currently posted electronically at FAR 52.212-3, Offeror Representations and Certifications—Commercial Items, have been entered or updated 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paragraphs ____________. [Offeror to identify the applicable paragraphs at (c) through (u) of this provision that the offeror has completed for the purposes of this solicitation only, if any. These amended representation(s) and/or certification(s) are also incorporated in this offer and are current, accurate, and complete as of the date of this offer. Any changes provided by the offeror are applicable to this solicitation only, and do not result in an update to the representations and certifications posted electronically on SAM.]</w:t>
      </w:r>
    </w:p>
    <w:p w14:paraId="67D7DF2D" w14:textId="77777777" w:rsidR="00067768" w:rsidRDefault="00067768" w:rsidP="00D87BDB">
      <w:pPr>
        <w:spacing w:after="0" w:line="240" w:lineRule="auto"/>
        <w:ind w:left="720"/>
        <w:rPr>
          <w:rFonts w:ascii="Times New Roman" w:hAnsi="Times New Roman" w:cs="Times New Roman"/>
        </w:rPr>
      </w:pPr>
    </w:p>
    <w:p w14:paraId="5F99A30D"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(c) Offerors must complete the following representations when the resulting contract is to be performed in the United States or its outlying areas. Check all that apply.</w:t>
      </w:r>
    </w:p>
    <w:p w14:paraId="24112488" w14:textId="77777777" w:rsidR="00067768" w:rsidRDefault="00067768" w:rsidP="00D87BDB">
      <w:pPr>
        <w:spacing w:after="0" w:line="240" w:lineRule="auto"/>
        <w:ind w:left="720"/>
        <w:rPr>
          <w:rFonts w:ascii="Times New Roman" w:hAnsi="Times New Roman" w:cs="Times New Roman"/>
        </w:rPr>
      </w:pPr>
    </w:p>
    <w:p w14:paraId="40B34415"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(1) Small business concern. The offeror represents as part of its offer that it [_] is, [_] is not a small business concern.</w:t>
      </w:r>
    </w:p>
    <w:p w14:paraId="3847A8D4" w14:textId="77777777" w:rsidR="00067768" w:rsidRDefault="00067768" w:rsidP="00D87BDB">
      <w:pPr>
        <w:spacing w:after="0" w:line="240" w:lineRule="auto"/>
        <w:ind w:left="720"/>
        <w:rPr>
          <w:rFonts w:ascii="Times New Roman" w:hAnsi="Times New Roman" w:cs="Times New Roman"/>
        </w:rPr>
      </w:pPr>
    </w:p>
    <w:p w14:paraId="3024A6A2"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(2) Veteran-owned small business concern. [Complete only if the offeror represented itself as a small business concern in paragraph (c)(1) of this provision.] The offeror represents as part of its offer that it [_] is, [_] is not a veteran-owned small business concern.</w:t>
      </w:r>
    </w:p>
    <w:p w14:paraId="0919519F" w14:textId="77777777" w:rsidR="00067768" w:rsidRDefault="00067768" w:rsidP="00D87BDB">
      <w:pPr>
        <w:spacing w:after="0" w:line="240" w:lineRule="auto"/>
        <w:ind w:left="720"/>
        <w:rPr>
          <w:rFonts w:ascii="Times New Roman" w:hAnsi="Times New Roman" w:cs="Times New Roman"/>
        </w:rPr>
      </w:pPr>
    </w:p>
    <w:p w14:paraId="2B5D0027"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(3) Service-disabled veteran-owned small business concern. [Complete only if the offeror represented itself as a veteran-owned small business concern in paragraph (c)(2) of this provision.] The offeror represents as part of its offer that it [_] is, [_] is not a service-disabled veteran-owned small business concern.</w:t>
      </w:r>
    </w:p>
    <w:p w14:paraId="29DBA545" w14:textId="77777777" w:rsidR="00067768" w:rsidRDefault="00067768" w:rsidP="00D87BDB">
      <w:pPr>
        <w:spacing w:after="0" w:line="240" w:lineRule="auto"/>
        <w:ind w:left="720"/>
        <w:rPr>
          <w:rFonts w:ascii="Times New Roman" w:hAnsi="Times New Roman" w:cs="Times New Roman"/>
        </w:rPr>
      </w:pPr>
    </w:p>
    <w:p w14:paraId="6A601E62"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(4) Small disadvantaged business concern. [Complete only if the offeror represented itself as a small business concern in paragraph (c)(1) of this provision.] The offeror represents that it [_] is, [_] is not, a small disadvantaged business concern as defined in 13 CFR 124.1002.</w:t>
      </w:r>
    </w:p>
    <w:p w14:paraId="047A7909" w14:textId="77777777" w:rsidR="00067768" w:rsidRDefault="00067768" w:rsidP="00D87BDB">
      <w:pPr>
        <w:spacing w:after="0" w:line="240" w:lineRule="auto"/>
        <w:ind w:left="720"/>
        <w:rPr>
          <w:rFonts w:ascii="Times New Roman" w:hAnsi="Times New Roman" w:cs="Times New Roman"/>
        </w:rPr>
      </w:pPr>
    </w:p>
    <w:p w14:paraId="6982032B"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(5) Women-owned small business concern. [Complete only if the offeror represented itself as a small business concern in paragraph (c)(1) of this provision.] The offeror represents that it [_] is, [_] is not a women-owned small business concern.</w:t>
      </w:r>
    </w:p>
    <w:p w14:paraId="3BC06B9A"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Note: Complete paragraphs (c)(8) and (c)(9) only if this solicitation is expected to exceed the simplified acquisition threshold.</w:t>
      </w:r>
    </w:p>
    <w:p w14:paraId="5FECCAC2" w14:textId="77777777" w:rsidR="00067768" w:rsidRDefault="00067768" w:rsidP="00D87BDB">
      <w:pPr>
        <w:spacing w:after="0" w:line="240" w:lineRule="auto"/>
        <w:ind w:left="720"/>
        <w:rPr>
          <w:rFonts w:ascii="Times New Roman" w:hAnsi="Times New Roman" w:cs="Times New Roman"/>
        </w:rPr>
      </w:pPr>
    </w:p>
    <w:p w14:paraId="1A2B7030"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(6) WOSB concern eligible under the WOSB Program. [Complete only if the offeror represented itself as a women-owned small business concern in paragraph (c)(5) of this provision.] The offeror represents that—</w:t>
      </w:r>
    </w:p>
    <w:p w14:paraId="0F7B90A5" w14:textId="77777777" w:rsidR="00067768" w:rsidRDefault="00067768" w:rsidP="00D87BDB">
      <w:pPr>
        <w:spacing w:after="0" w:line="240" w:lineRule="auto"/>
        <w:ind w:left="1440"/>
        <w:rPr>
          <w:rFonts w:ascii="Times New Roman" w:hAnsi="Times New Roman" w:cs="Times New Roman"/>
        </w:rPr>
      </w:pPr>
    </w:p>
    <w:p w14:paraId="1268CE0E"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 It [_] is, [_] is not a WOSB concern eligible under the WOSB Program, has provided all the required documents to the WOSB Repository, and no change in circumstances or adverse decisions have been issued that affects its eligibility; and</w:t>
      </w:r>
    </w:p>
    <w:p w14:paraId="59B5A6D5" w14:textId="77777777" w:rsidR="00067768" w:rsidRDefault="00067768" w:rsidP="00D87BDB">
      <w:pPr>
        <w:spacing w:after="0" w:line="240" w:lineRule="auto"/>
        <w:ind w:left="1440"/>
        <w:rPr>
          <w:rFonts w:ascii="Times New Roman" w:hAnsi="Times New Roman" w:cs="Times New Roman"/>
        </w:rPr>
      </w:pPr>
    </w:p>
    <w:p w14:paraId="28CE189D"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(ii) It [_] is, [_] is not a joint venture that complies with the requirements of 13 CFR part 127, and the representation in paragraph (c)(6)(i) of this provision is accurate for each WOSB concern eligible under the WOSB Program participating in the joint venture. [The offeror shall enter the name or names of the WOSB concern eligible under the WOSB Program and other small businesses that are participating in the joint venture: _________.] Each WOSB concern eligible under the WOSB Program participating in the joint venture shall submit a separate signed copy of the WOSB representation.</w:t>
      </w:r>
    </w:p>
    <w:p w14:paraId="059313B5" w14:textId="77777777" w:rsidR="00067768" w:rsidRDefault="00067768" w:rsidP="00D87BDB">
      <w:pPr>
        <w:spacing w:after="0" w:line="240" w:lineRule="auto"/>
        <w:ind w:left="1440"/>
        <w:rPr>
          <w:rFonts w:ascii="Times New Roman" w:hAnsi="Times New Roman" w:cs="Times New Roman"/>
        </w:rPr>
      </w:pPr>
    </w:p>
    <w:p w14:paraId="7667C3F8"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(7) Economically disadvantaged women-owned small business (EDWOSB) concern. [Complete only if the offeror represented itself as a WOSB concern eligible under the WOSB Program in (c)(6) of this provision.] The offeror represents that—</w:t>
      </w:r>
    </w:p>
    <w:p w14:paraId="05D5EA4C" w14:textId="77777777" w:rsidR="00067768" w:rsidRDefault="00067768" w:rsidP="00D87BDB">
      <w:pPr>
        <w:spacing w:after="0" w:line="240" w:lineRule="auto"/>
        <w:ind w:left="720"/>
        <w:rPr>
          <w:rFonts w:ascii="Times New Roman" w:hAnsi="Times New Roman" w:cs="Times New Roman"/>
        </w:rPr>
      </w:pPr>
    </w:p>
    <w:p w14:paraId="7A8A19FB"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 It [_] is, [_] is not an EDWOSB concern, has provided all the required documents to the WOSB Repository, and no change in circumstances or adverse decisions have been issued that affects its eligibility; and</w:t>
      </w:r>
    </w:p>
    <w:p w14:paraId="1F13B11D" w14:textId="77777777" w:rsidR="00067768" w:rsidRDefault="00067768" w:rsidP="00D87BDB">
      <w:pPr>
        <w:spacing w:after="0" w:line="240" w:lineRule="auto"/>
        <w:ind w:left="1440"/>
        <w:rPr>
          <w:rFonts w:ascii="Times New Roman" w:hAnsi="Times New Roman" w:cs="Times New Roman"/>
        </w:rPr>
      </w:pPr>
    </w:p>
    <w:p w14:paraId="517E73D6"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lastRenderedPageBreak/>
        <w:t>(ii) It [_] is, [_] is not a joint venture that complies with the requirements of 13 CFR part 127, and the representation in paragraph (c)(7)(i) of this provision is accurate for each EDWOSB concern participating in the joint venture. [The offeror shall enter the name or names of the EDWOSB concern and other small businesses that are participating in the joint venture: _____________.] Each EDWOSB concern participating in the joint venture shall submit a separate signed copy of the EDWOSB representation.</w:t>
      </w:r>
    </w:p>
    <w:p w14:paraId="7B2EAB76" w14:textId="77777777" w:rsidR="00067768" w:rsidRDefault="00067768" w:rsidP="00D87BDB">
      <w:pPr>
        <w:spacing w:after="0" w:line="240" w:lineRule="auto"/>
        <w:ind w:left="720"/>
        <w:rPr>
          <w:rFonts w:ascii="Times New Roman" w:hAnsi="Times New Roman" w:cs="Times New Roman"/>
        </w:rPr>
      </w:pPr>
    </w:p>
    <w:p w14:paraId="4874BC16"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(8) Women-owned business concern (other than small business concern). [Complete only if the offeror is a women-owned business concern and did not represent itself as a small business concern in paragraph (c)(1) of this provision.] The offeror represents that it [_] is, a women-owned business concern.</w:t>
      </w:r>
    </w:p>
    <w:p w14:paraId="41607953" w14:textId="77777777" w:rsidR="00067768" w:rsidRDefault="00067768" w:rsidP="00D87BDB">
      <w:pPr>
        <w:spacing w:after="0" w:line="240" w:lineRule="auto"/>
        <w:ind w:left="720"/>
        <w:rPr>
          <w:rFonts w:ascii="Times New Roman" w:hAnsi="Times New Roman" w:cs="Times New Roman"/>
        </w:rPr>
      </w:pPr>
    </w:p>
    <w:p w14:paraId="2D1B3D1F"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(9) Tie bid priority for labor surplus area concerns. If this is an invitation for bid, small business offerors may identify the labor surplus areas in which costs to be incurred on account of manufacturing or production (by offeror or first-tier subcontractors) amount to more than 50 percent of the contract price:</w:t>
      </w:r>
    </w:p>
    <w:p w14:paraId="09048B2F"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___________________________________________</w:t>
      </w:r>
    </w:p>
    <w:p w14:paraId="0E5C310A" w14:textId="77777777" w:rsidR="00067768" w:rsidRDefault="00067768" w:rsidP="00D87BDB">
      <w:pPr>
        <w:spacing w:after="0" w:line="240" w:lineRule="auto"/>
        <w:ind w:left="720"/>
        <w:rPr>
          <w:rFonts w:ascii="Times New Roman" w:hAnsi="Times New Roman" w:cs="Times New Roman"/>
        </w:rPr>
      </w:pPr>
    </w:p>
    <w:p w14:paraId="01D2117F"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(10) HUBZone small business concern. [Complete only if the offeror represented itself as a small business concern in paragraph (c)(1) of this provision.] The offeror represents, as part of its offer, that--</w:t>
      </w:r>
    </w:p>
    <w:p w14:paraId="72F5E5D6" w14:textId="77777777" w:rsidR="00067768" w:rsidRDefault="00067768" w:rsidP="00D87BDB">
      <w:pPr>
        <w:spacing w:after="0" w:line="240" w:lineRule="auto"/>
        <w:ind w:left="720"/>
        <w:rPr>
          <w:rFonts w:ascii="Times New Roman" w:hAnsi="Times New Roman" w:cs="Times New Roman"/>
        </w:rPr>
      </w:pPr>
    </w:p>
    <w:p w14:paraId="5E7F457E"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 It [_] is, [_] is not a HUBZone small business concern listed, on the date of this representation, on the List of Qualified HUBZone Small Business Concerns maintained by the Small Business Administration, and no material changes in ownership and control, principal office, or HUBZone employee percentage have occurred since it was certified in accordance with 13 CFR part 126; and</w:t>
      </w:r>
    </w:p>
    <w:p w14:paraId="5399E231" w14:textId="77777777" w:rsidR="00067768" w:rsidRDefault="00067768" w:rsidP="00D87BDB">
      <w:pPr>
        <w:spacing w:after="0" w:line="240" w:lineRule="auto"/>
        <w:ind w:left="1440"/>
        <w:rPr>
          <w:rFonts w:ascii="Times New Roman" w:hAnsi="Times New Roman" w:cs="Times New Roman"/>
        </w:rPr>
      </w:pPr>
    </w:p>
    <w:p w14:paraId="51874F76"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(ii) It [_] is, [_] is not a HUBZone joint venture that complies with the requirements of 13 CFR part 126, and the representation in paragraph (c)(10)(i) of this provision is accurate for each HUBZone small business concern participating in the HUBZone joint venture. [The offeror shall enter the names of each of the HUBZone small business concerns participating in the HUBZone joint venture: __________.] Each HUBZone small business concern participating in the HUBZone joint venture shall submit a separate signed copy of the HUBZone representation.</w:t>
      </w:r>
    </w:p>
    <w:p w14:paraId="4F003DA7" w14:textId="77777777" w:rsidR="00067768" w:rsidRDefault="00067768" w:rsidP="00D87BDB">
      <w:pPr>
        <w:spacing w:after="0" w:line="240" w:lineRule="auto"/>
        <w:ind w:left="720"/>
        <w:rPr>
          <w:rFonts w:ascii="Times New Roman" w:hAnsi="Times New Roman" w:cs="Times New Roman"/>
        </w:rPr>
      </w:pPr>
    </w:p>
    <w:p w14:paraId="574A1D10"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(d) Representations required to implement provisions of Executive Order 11246 --</w:t>
      </w:r>
    </w:p>
    <w:p w14:paraId="5149D025" w14:textId="77777777" w:rsidR="00067768" w:rsidRDefault="00067768" w:rsidP="00D87BDB">
      <w:pPr>
        <w:spacing w:after="0" w:line="240" w:lineRule="auto"/>
        <w:ind w:left="720"/>
        <w:rPr>
          <w:rFonts w:ascii="Times New Roman" w:hAnsi="Times New Roman" w:cs="Times New Roman"/>
        </w:rPr>
      </w:pPr>
    </w:p>
    <w:p w14:paraId="17C2F369"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(1) Previous contracts and compliance. The offeror represents that --</w:t>
      </w:r>
    </w:p>
    <w:p w14:paraId="2D00C010" w14:textId="77777777" w:rsidR="00067768" w:rsidRDefault="00067768" w:rsidP="00D87BDB">
      <w:pPr>
        <w:spacing w:after="0" w:line="240" w:lineRule="auto"/>
        <w:ind w:left="720"/>
        <w:rPr>
          <w:rFonts w:ascii="Times New Roman" w:hAnsi="Times New Roman" w:cs="Times New Roman"/>
        </w:rPr>
      </w:pPr>
    </w:p>
    <w:p w14:paraId="10D4F324"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 It [_] has, [_] has not, participated in a previous contract or subcontract subject to the Equal Opportunity clause of this solicitation; and</w:t>
      </w:r>
    </w:p>
    <w:p w14:paraId="548070F0"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(ii) It [_] has, [_] has not, filed all required compliance reports.</w:t>
      </w:r>
    </w:p>
    <w:p w14:paraId="5E797E41" w14:textId="77777777" w:rsidR="00067768" w:rsidRDefault="00067768" w:rsidP="00D87BDB">
      <w:pPr>
        <w:spacing w:after="0" w:line="240" w:lineRule="auto"/>
        <w:ind w:left="720"/>
        <w:rPr>
          <w:rFonts w:ascii="Times New Roman" w:hAnsi="Times New Roman" w:cs="Times New Roman"/>
        </w:rPr>
      </w:pPr>
    </w:p>
    <w:p w14:paraId="75ED5FFF"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(2) Affirmative Action Compliance. The offeror represents that --</w:t>
      </w:r>
    </w:p>
    <w:p w14:paraId="2E88B86B" w14:textId="77777777" w:rsidR="00067768" w:rsidRDefault="00067768" w:rsidP="00D87BDB">
      <w:pPr>
        <w:spacing w:after="0" w:line="240" w:lineRule="auto"/>
        <w:ind w:left="720"/>
        <w:rPr>
          <w:rFonts w:ascii="Times New Roman" w:hAnsi="Times New Roman" w:cs="Times New Roman"/>
        </w:rPr>
      </w:pPr>
    </w:p>
    <w:p w14:paraId="4E17A13C"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 It [_] has developed and has on file, [_] has not developed and does not have on file, at each establishment, affirmative action programs required by rules and regulations of the Secretary of Labor (41 CFR parts 60-1 and 60-2), or</w:t>
      </w:r>
    </w:p>
    <w:p w14:paraId="7B9155C2"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(ii) It [_] has not previously had contracts subject to the written affirmative action programs requirement of the rules and regulations of the Secretary of Labor.</w:t>
      </w:r>
    </w:p>
    <w:p w14:paraId="1193E0F3" w14:textId="77777777" w:rsidR="00067768" w:rsidRDefault="00067768" w:rsidP="00D87BDB">
      <w:pPr>
        <w:spacing w:after="0" w:line="240" w:lineRule="auto"/>
        <w:ind w:left="720"/>
        <w:rPr>
          <w:rFonts w:ascii="Times New Roman" w:hAnsi="Times New Roman" w:cs="Times New Roman"/>
        </w:rPr>
      </w:pPr>
    </w:p>
    <w:p w14:paraId="71298C49"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(e) Certification Regarding Payments to Influence Federal Transactions (31 U.S.C. 1352). (Applies only if the contract is expected to exceed $150,000.)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w:t>
      </w:r>
    </w:p>
    <w:p w14:paraId="61F7CDB2" w14:textId="77777777" w:rsidR="00067768" w:rsidRDefault="00067768" w:rsidP="00D87BDB">
      <w:pPr>
        <w:spacing w:after="0" w:line="240" w:lineRule="auto"/>
        <w:ind w:left="720"/>
        <w:rPr>
          <w:rFonts w:ascii="Times New Roman" w:hAnsi="Times New Roman" w:cs="Times New Roman"/>
        </w:rPr>
      </w:pPr>
    </w:p>
    <w:p w14:paraId="7A9B0532"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(f) Buy American Certificate. (Applies only if the clause at Federal Acquisition Regulation (FAR) 52.225-1, Buy American – Supplies, is included in this solicitation.)</w:t>
      </w:r>
    </w:p>
    <w:p w14:paraId="28233FB5" w14:textId="77777777" w:rsidR="00EB0BF9" w:rsidRDefault="00EB0BF9" w:rsidP="00D87BDB">
      <w:pPr>
        <w:spacing w:after="0" w:line="240" w:lineRule="auto"/>
        <w:ind w:left="720"/>
        <w:rPr>
          <w:rFonts w:ascii="Times New Roman" w:hAnsi="Times New Roman" w:cs="Times New Roman"/>
        </w:rPr>
      </w:pPr>
    </w:p>
    <w:p w14:paraId="6B4FD5D9"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(1) The offeror certifies that each end product, except those listed in paragraph (f)(2) of this provision, is a domestic end product and that for other than COTS items, the offeror has considered components of unknown origin to have been mined, produced, or manufactured outside the United States. The offeror shall list as foreign end products those end products manufactured in the United States that do not qualify as domestic end products, i.e., an end product that is not a COTS item and does not meet the component test in paragraph (2) of the definition of “domestic end product.” The terms “commercially available off-the-shelf (COTS) item,” “component,” “domestic end product,” “end product,” “foreign end product,” and “United States” are defined in the clause of this solicitation entitled “Buy American—Supplies.”</w:t>
      </w:r>
    </w:p>
    <w:p w14:paraId="70CBD087" w14:textId="77777777" w:rsidR="00EB0BF9" w:rsidRDefault="00EB0BF9" w:rsidP="00D87BDB">
      <w:pPr>
        <w:spacing w:after="0" w:line="240" w:lineRule="auto"/>
        <w:ind w:left="720"/>
        <w:rPr>
          <w:rFonts w:ascii="Times New Roman" w:hAnsi="Times New Roman" w:cs="Times New Roman"/>
        </w:rPr>
      </w:pPr>
    </w:p>
    <w:p w14:paraId="560BBE0F"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(2) Foreign End Products:</w:t>
      </w:r>
    </w:p>
    <w:p w14:paraId="1B871866" w14:textId="77777777" w:rsidR="00EB0BF9" w:rsidRDefault="00EB0BF9" w:rsidP="00D87BDB">
      <w:pPr>
        <w:spacing w:after="0" w:line="240" w:lineRule="auto"/>
        <w:ind w:left="720"/>
        <w:rPr>
          <w:rFonts w:ascii="Times New Roman" w:hAnsi="Times New Roman" w:cs="Times New Roman"/>
        </w:rPr>
      </w:pPr>
    </w:p>
    <w:p w14:paraId="28BFB774" w14:textId="77777777" w:rsidR="00EB0BF9" w:rsidRDefault="00EB0BF9" w:rsidP="00D87BDB">
      <w:pPr>
        <w:spacing w:after="0" w:line="240" w:lineRule="auto"/>
        <w:ind w:left="720"/>
        <w:rPr>
          <w:rFonts w:ascii="Times New Roman" w:hAnsi="Times New Roman" w:cs="Times New Roman"/>
        </w:rPr>
      </w:pPr>
    </w:p>
    <w:tbl>
      <w:tblPr>
        <w:tblStyle w:val="TableGrid"/>
        <w:tblW w:w="9350" w:type="dxa"/>
        <w:tblInd w:w="720" w:type="dxa"/>
        <w:tblLook w:val="04A0" w:firstRow="1" w:lastRow="0" w:firstColumn="1" w:lastColumn="0" w:noHBand="0" w:noVBand="1"/>
      </w:tblPr>
      <w:tblGrid>
        <w:gridCol w:w="4675"/>
        <w:gridCol w:w="4675"/>
      </w:tblGrid>
      <w:tr w:rsidR="00EB0BF9" w14:paraId="13AE3A2B" w14:textId="77777777" w:rsidTr="00D87BDB">
        <w:tc>
          <w:tcPr>
            <w:tcW w:w="4675" w:type="dxa"/>
          </w:tcPr>
          <w:p w14:paraId="5DEDB208" w14:textId="77777777" w:rsidR="00EB0BF9" w:rsidRDefault="00EB0BF9" w:rsidP="00B52E17">
            <w:pPr>
              <w:rPr>
                <w:rFonts w:ascii="Times New Roman" w:hAnsi="Times New Roman" w:cs="Times New Roman"/>
              </w:rPr>
            </w:pPr>
            <w:r w:rsidRPr="001D39DE">
              <w:rPr>
                <w:rFonts w:ascii="Times New Roman" w:hAnsi="Times New Roman" w:cs="Times New Roman"/>
              </w:rPr>
              <w:t>LINE ITEM NO.</w:t>
            </w:r>
          </w:p>
        </w:tc>
        <w:tc>
          <w:tcPr>
            <w:tcW w:w="4675" w:type="dxa"/>
          </w:tcPr>
          <w:p w14:paraId="02D3D565" w14:textId="77777777" w:rsidR="00EB0BF9" w:rsidRDefault="00EB0BF9" w:rsidP="00B52E17">
            <w:pPr>
              <w:rPr>
                <w:rFonts w:ascii="Times New Roman" w:hAnsi="Times New Roman" w:cs="Times New Roman"/>
              </w:rPr>
            </w:pPr>
            <w:r w:rsidRPr="001D39DE">
              <w:rPr>
                <w:rFonts w:ascii="Times New Roman" w:hAnsi="Times New Roman" w:cs="Times New Roman"/>
              </w:rPr>
              <w:t>COUNTRY OF ORIGIN</w:t>
            </w:r>
          </w:p>
        </w:tc>
      </w:tr>
      <w:tr w:rsidR="00EB0BF9" w14:paraId="577DE7D9" w14:textId="77777777" w:rsidTr="00D87BDB">
        <w:tc>
          <w:tcPr>
            <w:tcW w:w="4675" w:type="dxa"/>
          </w:tcPr>
          <w:p w14:paraId="1DFA3920" w14:textId="77777777" w:rsidR="00EB0BF9" w:rsidRDefault="00EB0BF9" w:rsidP="00B52E17">
            <w:pPr>
              <w:rPr>
                <w:rFonts w:ascii="Times New Roman" w:hAnsi="Times New Roman" w:cs="Times New Roman"/>
              </w:rPr>
            </w:pPr>
          </w:p>
        </w:tc>
        <w:tc>
          <w:tcPr>
            <w:tcW w:w="4675" w:type="dxa"/>
          </w:tcPr>
          <w:p w14:paraId="236E3F44" w14:textId="77777777" w:rsidR="00EB0BF9" w:rsidRDefault="00EB0BF9" w:rsidP="00B52E17">
            <w:pPr>
              <w:rPr>
                <w:rFonts w:ascii="Times New Roman" w:hAnsi="Times New Roman" w:cs="Times New Roman"/>
              </w:rPr>
            </w:pPr>
          </w:p>
        </w:tc>
      </w:tr>
      <w:tr w:rsidR="00EB0BF9" w14:paraId="4020A7E8" w14:textId="77777777" w:rsidTr="00D87BDB">
        <w:tc>
          <w:tcPr>
            <w:tcW w:w="4675" w:type="dxa"/>
          </w:tcPr>
          <w:p w14:paraId="14344900" w14:textId="77777777" w:rsidR="00EB0BF9" w:rsidRDefault="00EB0BF9" w:rsidP="00B52E17">
            <w:pPr>
              <w:rPr>
                <w:rFonts w:ascii="Times New Roman" w:hAnsi="Times New Roman" w:cs="Times New Roman"/>
              </w:rPr>
            </w:pPr>
          </w:p>
        </w:tc>
        <w:tc>
          <w:tcPr>
            <w:tcW w:w="4675" w:type="dxa"/>
          </w:tcPr>
          <w:p w14:paraId="34E13E52" w14:textId="77777777" w:rsidR="00EB0BF9" w:rsidRDefault="00EB0BF9" w:rsidP="00B52E17">
            <w:pPr>
              <w:rPr>
                <w:rFonts w:ascii="Times New Roman" w:hAnsi="Times New Roman" w:cs="Times New Roman"/>
              </w:rPr>
            </w:pPr>
          </w:p>
        </w:tc>
      </w:tr>
      <w:tr w:rsidR="00EB0BF9" w14:paraId="2B2E1F15" w14:textId="77777777" w:rsidTr="00D87BDB">
        <w:tc>
          <w:tcPr>
            <w:tcW w:w="4675" w:type="dxa"/>
          </w:tcPr>
          <w:p w14:paraId="3FD63A23" w14:textId="77777777" w:rsidR="00EB0BF9" w:rsidRDefault="00EB0BF9" w:rsidP="00B52E17">
            <w:pPr>
              <w:rPr>
                <w:rFonts w:ascii="Times New Roman" w:hAnsi="Times New Roman" w:cs="Times New Roman"/>
              </w:rPr>
            </w:pPr>
          </w:p>
        </w:tc>
        <w:tc>
          <w:tcPr>
            <w:tcW w:w="4675" w:type="dxa"/>
          </w:tcPr>
          <w:p w14:paraId="188115CD" w14:textId="77777777" w:rsidR="00EB0BF9" w:rsidRDefault="00EB0BF9" w:rsidP="00B52E17">
            <w:pPr>
              <w:rPr>
                <w:rFonts w:ascii="Times New Roman" w:hAnsi="Times New Roman" w:cs="Times New Roman"/>
              </w:rPr>
            </w:pPr>
          </w:p>
        </w:tc>
      </w:tr>
    </w:tbl>
    <w:p w14:paraId="236B38A8"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ab/>
      </w:r>
    </w:p>
    <w:p w14:paraId="63693835"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ab/>
        <w:t xml:space="preserve"> </w:t>
      </w:r>
    </w:p>
    <w:p w14:paraId="569E256A" w14:textId="77777777" w:rsidR="00B52E17"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[List as necessary]</w:t>
      </w:r>
    </w:p>
    <w:p w14:paraId="0C0E3D63" w14:textId="77777777" w:rsidR="00EB0BF9" w:rsidRPr="003A49C1" w:rsidRDefault="00EB0BF9" w:rsidP="00D87BDB">
      <w:pPr>
        <w:spacing w:after="0" w:line="240" w:lineRule="auto"/>
        <w:ind w:left="720"/>
        <w:rPr>
          <w:rFonts w:ascii="Times New Roman" w:hAnsi="Times New Roman" w:cs="Times New Roman"/>
        </w:rPr>
      </w:pPr>
    </w:p>
    <w:p w14:paraId="1955A555"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(3) The Government will evaluate offers in accordance with the policies and procedures of FAR Part 25.</w:t>
      </w:r>
    </w:p>
    <w:p w14:paraId="05B4615C" w14:textId="77777777" w:rsidR="00EB0BF9" w:rsidRDefault="00EB0BF9" w:rsidP="00D87BDB">
      <w:pPr>
        <w:spacing w:after="0" w:line="240" w:lineRule="auto"/>
        <w:ind w:left="720"/>
        <w:rPr>
          <w:rFonts w:ascii="Times New Roman" w:hAnsi="Times New Roman" w:cs="Times New Roman"/>
        </w:rPr>
      </w:pPr>
    </w:p>
    <w:p w14:paraId="7407B1BA"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(g)</w:t>
      </w:r>
    </w:p>
    <w:p w14:paraId="663A2C52"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(1) Buy American -- Free Trade Agreements -- Israeli Trade Act Certificate. (Applies only if the clause at FAR 52.225-3, Buy American -- Free Trade Agreements -- Israeli Trade Act, is included in this solicitation.)</w:t>
      </w:r>
    </w:p>
    <w:p w14:paraId="60C33A73" w14:textId="77777777" w:rsidR="00EB0BF9" w:rsidRDefault="00EB0BF9" w:rsidP="00D87BDB">
      <w:pPr>
        <w:spacing w:after="0" w:line="240" w:lineRule="auto"/>
        <w:ind w:left="720"/>
        <w:rPr>
          <w:rFonts w:ascii="Times New Roman" w:hAnsi="Times New Roman" w:cs="Times New Roman"/>
        </w:rPr>
      </w:pPr>
    </w:p>
    <w:p w14:paraId="3CA646DD"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 xml:space="preserve">(i) The offeror certifies that each end product, except those listed in paragraph (g)(1)(ii) or (g)(1)(iii) of this provision, is a domestic end product and that for other than COTS items, the offeror has considered components of unknown origin to have been mined, produced, or manufactured outside the United States. The terms “Bahrainian, Moroccan, Omani, Panamanian, or Peruvian end product,” “commercially available off-the-shelf (COTS) item,” “component,” “domestic end product,” “end product,” “foreign end </w:t>
      </w:r>
      <w:r w:rsidRPr="003A49C1">
        <w:rPr>
          <w:rFonts w:ascii="Times New Roman" w:hAnsi="Times New Roman" w:cs="Times New Roman"/>
        </w:rPr>
        <w:lastRenderedPageBreak/>
        <w:t>product,” “Free Trade Agreement country,” “Free Trade Agreement country end product,” “Israeli end product,” and “United States” are defined in the clause of this solicitation entitled “Buy American--Free Trade Agreements--Israeli Trade Act.”</w:t>
      </w:r>
    </w:p>
    <w:p w14:paraId="51F95424" w14:textId="77777777" w:rsidR="00EB0BF9" w:rsidRDefault="00EB0BF9" w:rsidP="00D87BDB">
      <w:pPr>
        <w:spacing w:after="0" w:line="240" w:lineRule="auto"/>
        <w:ind w:left="720"/>
        <w:rPr>
          <w:rFonts w:ascii="Times New Roman" w:hAnsi="Times New Roman" w:cs="Times New Roman"/>
        </w:rPr>
      </w:pPr>
    </w:p>
    <w:p w14:paraId="651DCA55"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(ii) The offeror certifies that the following supplies are Free Trade Agreement country end products (other than Bahrainian, Moroccan, Omani, Panamanian, or Peruvian end products) or Israeli end products as defined in the clause of this solicitation entitled “Buy American—Free Trade Agreements—Israeli Trade Act”:</w:t>
      </w:r>
    </w:p>
    <w:p w14:paraId="42E8163D" w14:textId="77777777" w:rsidR="00EB0BF9" w:rsidRDefault="00EB0BF9" w:rsidP="00D87BDB">
      <w:pPr>
        <w:spacing w:after="0" w:line="240" w:lineRule="auto"/>
        <w:ind w:left="720"/>
        <w:rPr>
          <w:rFonts w:ascii="Times New Roman" w:hAnsi="Times New Roman" w:cs="Times New Roman"/>
        </w:rPr>
      </w:pPr>
    </w:p>
    <w:p w14:paraId="5CAA098F" w14:textId="77777777" w:rsidR="00B52E17"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Free Trade Agreement Country End Products (Other than Bahrainian, Moroccan, Omani, Panamanian, or Peruvian End Products) or Israeli End Products:</w:t>
      </w:r>
    </w:p>
    <w:p w14:paraId="023DA645" w14:textId="77777777" w:rsidR="00EB0BF9" w:rsidRPr="003A49C1" w:rsidRDefault="00EB0BF9" w:rsidP="00D87BDB">
      <w:pPr>
        <w:spacing w:after="0" w:line="240" w:lineRule="auto"/>
        <w:ind w:left="720"/>
        <w:rPr>
          <w:rFonts w:ascii="Times New Roman" w:hAnsi="Times New Roman" w:cs="Times New Roman"/>
        </w:rPr>
      </w:pPr>
    </w:p>
    <w:tbl>
      <w:tblPr>
        <w:tblStyle w:val="TableGrid"/>
        <w:tblW w:w="9350" w:type="dxa"/>
        <w:tblInd w:w="720" w:type="dxa"/>
        <w:tblLook w:val="04A0" w:firstRow="1" w:lastRow="0" w:firstColumn="1" w:lastColumn="0" w:noHBand="0" w:noVBand="1"/>
      </w:tblPr>
      <w:tblGrid>
        <w:gridCol w:w="4675"/>
        <w:gridCol w:w="4675"/>
      </w:tblGrid>
      <w:tr w:rsidR="00EB0BF9" w14:paraId="5B37677D" w14:textId="77777777" w:rsidTr="00D87BDB">
        <w:tc>
          <w:tcPr>
            <w:tcW w:w="4675" w:type="dxa"/>
          </w:tcPr>
          <w:p w14:paraId="12204716" w14:textId="77777777" w:rsidR="00EB0BF9" w:rsidRDefault="00EB0BF9" w:rsidP="0090601E">
            <w:pPr>
              <w:rPr>
                <w:rFonts w:ascii="Times New Roman" w:hAnsi="Times New Roman" w:cs="Times New Roman"/>
              </w:rPr>
            </w:pPr>
            <w:r w:rsidRPr="001D39DE">
              <w:rPr>
                <w:rFonts w:ascii="Times New Roman" w:hAnsi="Times New Roman" w:cs="Times New Roman"/>
              </w:rPr>
              <w:t>LINE ITEM NO.</w:t>
            </w:r>
          </w:p>
        </w:tc>
        <w:tc>
          <w:tcPr>
            <w:tcW w:w="4675" w:type="dxa"/>
          </w:tcPr>
          <w:p w14:paraId="7B53DC4D" w14:textId="77777777" w:rsidR="00EB0BF9" w:rsidRDefault="00EB0BF9" w:rsidP="0090601E">
            <w:pPr>
              <w:rPr>
                <w:rFonts w:ascii="Times New Roman" w:hAnsi="Times New Roman" w:cs="Times New Roman"/>
              </w:rPr>
            </w:pPr>
            <w:r w:rsidRPr="001D39DE">
              <w:rPr>
                <w:rFonts w:ascii="Times New Roman" w:hAnsi="Times New Roman" w:cs="Times New Roman"/>
              </w:rPr>
              <w:t>COUNTRY OF ORIGIN</w:t>
            </w:r>
          </w:p>
        </w:tc>
      </w:tr>
      <w:tr w:rsidR="00EB0BF9" w14:paraId="5D85B4A0" w14:textId="77777777" w:rsidTr="00D87BDB">
        <w:tc>
          <w:tcPr>
            <w:tcW w:w="4675" w:type="dxa"/>
          </w:tcPr>
          <w:p w14:paraId="778A0770" w14:textId="77777777" w:rsidR="00EB0BF9" w:rsidRDefault="00EB0BF9" w:rsidP="0090601E">
            <w:pPr>
              <w:rPr>
                <w:rFonts w:ascii="Times New Roman" w:hAnsi="Times New Roman" w:cs="Times New Roman"/>
              </w:rPr>
            </w:pPr>
          </w:p>
        </w:tc>
        <w:tc>
          <w:tcPr>
            <w:tcW w:w="4675" w:type="dxa"/>
          </w:tcPr>
          <w:p w14:paraId="054C5C83" w14:textId="77777777" w:rsidR="00EB0BF9" w:rsidRDefault="00EB0BF9" w:rsidP="0090601E">
            <w:pPr>
              <w:rPr>
                <w:rFonts w:ascii="Times New Roman" w:hAnsi="Times New Roman" w:cs="Times New Roman"/>
              </w:rPr>
            </w:pPr>
          </w:p>
        </w:tc>
      </w:tr>
      <w:tr w:rsidR="00EB0BF9" w14:paraId="72264758" w14:textId="77777777" w:rsidTr="00D87BDB">
        <w:tc>
          <w:tcPr>
            <w:tcW w:w="4675" w:type="dxa"/>
          </w:tcPr>
          <w:p w14:paraId="6D6F5050" w14:textId="77777777" w:rsidR="00EB0BF9" w:rsidRDefault="00EB0BF9" w:rsidP="0090601E">
            <w:pPr>
              <w:rPr>
                <w:rFonts w:ascii="Times New Roman" w:hAnsi="Times New Roman" w:cs="Times New Roman"/>
              </w:rPr>
            </w:pPr>
          </w:p>
        </w:tc>
        <w:tc>
          <w:tcPr>
            <w:tcW w:w="4675" w:type="dxa"/>
          </w:tcPr>
          <w:p w14:paraId="6269065F" w14:textId="77777777" w:rsidR="00EB0BF9" w:rsidRDefault="00EB0BF9" w:rsidP="0090601E">
            <w:pPr>
              <w:rPr>
                <w:rFonts w:ascii="Times New Roman" w:hAnsi="Times New Roman" w:cs="Times New Roman"/>
              </w:rPr>
            </w:pPr>
          </w:p>
        </w:tc>
      </w:tr>
      <w:tr w:rsidR="00EB0BF9" w14:paraId="086D6979" w14:textId="77777777" w:rsidTr="00D87BDB">
        <w:tc>
          <w:tcPr>
            <w:tcW w:w="4675" w:type="dxa"/>
          </w:tcPr>
          <w:p w14:paraId="418BFD32" w14:textId="77777777" w:rsidR="00EB0BF9" w:rsidRDefault="00EB0BF9" w:rsidP="0090601E">
            <w:pPr>
              <w:rPr>
                <w:rFonts w:ascii="Times New Roman" w:hAnsi="Times New Roman" w:cs="Times New Roman"/>
              </w:rPr>
            </w:pPr>
          </w:p>
        </w:tc>
        <w:tc>
          <w:tcPr>
            <w:tcW w:w="4675" w:type="dxa"/>
          </w:tcPr>
          <w:p w14:paraId="327D352A" w14:textId="77777777" w:rsidR="00EB0BF9" w:rsidRDefault="00EB0BF9" w:rsidP="0090601E">
            <w:pPr>
              <w:rPr>
                <w:rFonts w:ascii="Times New Roman" w:hAnsi="Times New Roman" w:cs="Times New Roman"/>
              </w:rPr>
            </w:pPr>
          </w:p>
        </w:tc>
      </w:tr>
    </w:tbl>
    <w:p w14:paraId="6873F8EF" w14:textId="77777777" w:rsidR="00B52E17" w:rsidRPr="003A49C1" w:rsidRDefault="00B52E17" w:rsidP="00D87BDB">
      <w:pPr>
        <w:spacing w:after="0" w:line="240" w:lineRule="auto"/>
        <w:ind w:left="720"/>
        <w:rPr>
          <w:rFonts w:ascii="Times New Roman" w:hAnsi="Times New Roman" w:cs="Times New Roman"/>
        </w:rPr>
      </w:pPr>
    </w:p>
    <w:p w14:paraId="4421C895" w14:textId="77777777" w:rsidR="00B52E17"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[List as necessary]</w:t>
      </w:r>
    </w:p>
    <w:p w14:paraId="5F18DB36" w14:textId="77777777" w:rsidR="00EB0BF9" w:rsidRPr="003A49C1" w:rsidRDefault="00EB0BF9" w:rsidP="00D87BDB">
      <w:pPr>
        <w:spacing w:after="0" w:line="240" w:lineRule="auto"/>
        <w:ind w:left="720"/>
        <w:rPr>
          <w:rFonts w:ascii="Times New Roman" w:hAnsi="Times New Roman" w:cs="Times New Roman"/>
        </w:rPr>
      </w:pPr>
    </w:p>
    <w:p w14:paraId="579E93B6"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(iii) The offeror shall list those supplies that are foreign end products (other than those listed in paragraph (g)(1)(ii) or this provision) as defined in the clause of this solicitation entitled “Buy American—Free Trade Agreements—Israeli Trade Act.” The offeror shall list as other foreign end products those end products manufactured in the United States that do not qualify as domestic end products, i.e., an end product that is not a COTS item and does not meet the component test in paragraph (2) of the definition of “domestic end product.”</w:t>
      </w:r>
    </w:p>
    <w:p w14:paraId="799598F0" w14:textId="77777777" w:rsidR="00EB0BF9" w:rsidRDefault="00EB0BF9" w:rsidP="00D87BDB">
      <w:pPr>
        <w:spacing w:after="0" w:line="240" w:lineRule="auto"/>
        <w:ind w:left="720"/>
        <w:rPr>
          <w:rFonts w:ascii="Times New Roman" w:hAnsi="Times New Roman" w:cs="Times New Roman"/>
        </w:rPr>
      </w:pPr>
    </w:p>
    <w:p w14:paraId="7B1917A2" w14:textId="77777777" w:rsidR="00B52E17"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Other Foreign End Products:</w:t>
      </w:r>
    </w:p>
    <w:p w14:paraId="0CACAA00" w14:textId="77777777" w:rsidR="00EB0BF9" w:rsidRPr="003A49C1" w:rsidRDefault="00EB0BF9" w:rsidP="00D87BDB">
      <w:pPr>
        <w:spacing w:after="0" w:line="240" w:lineRule="auto"/>
        <w:ind w:left="720"/>
        <w:rPr>
          <w:rFonts w:ascii="Times New Roman" w:hAnsi="Times New Roman" w:cs="Times New Roman"/>
        </w:rPr>
      </w:pPr>
    </w:p>
    <w:tbl>
      <w:tblPr>
        <w:tblStyle w:val="TableGrid"/>
        <w:tblW w:w="9350" w:type="dxa"/>
        <w:tblInd w:w="720" w:type="dxa"/>
        <w:tblLook w:val="04A0" w:firstRow="1" w:lastRow="0" w:firstColumn="1" w:lastColumn="0" w:noHBand="0" w:noVBand="1"/>
      </w:tblPr>
      <w:tblGrid>
        <w:gridCol w:w="4675"/>
        <w:gridCol w:w="4675"/>
      </w:tblGrid>
      <w:tr w:rsidR="00EB0BF9" w14:paraId="7990F541" w14:textId="77777777" w:rsidTr="00D87BDB">
        <w:tc>
          <w:tcPr>
            <w:tcW w:w="4675" w:type="dxa"/>
          </w:tcPr>
          <w:p w14:paraId="57027720" w14:textId="77777777" w:rsidR="00EB0BF9" w:rsidRDefault="00EB0BF9" w:rsidP="0090601E">
            <w:pPr>
              <w:rPr>
                <w:rFonts w:ascii="Times New Roman" w:hAnsi="Times New Roman" w:cs="Times New Roman"/>
              </w:rPr>
            </w:pPr>
            <w:r w:rsidRPr="001D39DE">
              <w:rPr>
                <w:rFonts w:ascii="Times New Roman" w:hAnsi="Times New Roman" w:cs="Times New Roman"/>
              </w:rPr>
              <w:t>LINE ITEM NO.</w:t>
            </w:r>
          </w:p>
        </w:tc>
        <w:tc>
          <w:tcPr>
            <w:tcW w:w="4675" w:type="dxa"/>
          </w:tcPr>
          <w:p w14:paraId="14A0D826" w14:textId="77777777" w:rsidR="00EB0BF9" w:rsidRDefault="00EB0BF9" w:rsidP="0090601E">
            <w:pPr>
              <w:rPr>
                <w:rFonts w:ascii="Times New Roman" w:hAnsi="Times New Roman" w:cs="Times New Roman"/>
              </w:rPr>
            </w:pPr>
            <w:r w:rsidRPr="001D39DE">
              <w:rPr>
                <w:rFonts w:ascii="Times New Roman" w:hAnsi="Times New Roman" w:cs="Times New Roman"/>
              </w:rPr>
              <w:t>COUNTRY OF ORIGIN</w:t>
            </w:r>
          </w:p>
        </w:tc>
      </w:tr>
      <w:tr w:rsidR="00EB0BF9" w14:paraId="449E0EE4" w14:textId="77777777" w:rsidTr="00D87BDB">
        <w:tc>
          <w:tcPr>
            <w:tcW w:w="4675" w:type="dxa"/>
          </w:tcPr>
          <w:p w14:paraId="491DBB72" w14:textId="77777777" w:rsidR="00EB0BF9" w:rsidRDefault="00EB0BF9" w:rsidP="0090601E">
            <w:pPr>
              <w:rPr>
                <w:rFonts w:ascii="Times New Roman" w:hAnsi="Times New Roman" w:cs="Times New Roman"/>
              </w:rPr>
            </w:pPr>
          </w:p>
        </w:tc>
        <w:tc>
          <w:tcPr>
            <w:tcW w:w="4675" w:type="dxa"/>
          </w:tcPr>
          <w:p w14:paraId="14ACCF6C" w14:textId="77777777" w:rsidR="00EB0BF9" w:rsidRDefault="00EB0BF9" w:rsidP="0090601E">
            <w:pPr>
              <w:rPr>
                <w:rFonts w:ascii="Times New Roman" w:hAnsi="Times New Roman" w:cs="Times New Roman"/>
              </w:rPr>
            </w:pPr>
          </w:p>
        </w:tc>
      </w:tr>
      <w:tr w:rsidR="00EB0BF9" w14:paraId="6F1B55B3" w14:textId="77777777" w:rsidTr="00D87BDB">
        <w:tc>
          <w:tcPr>
            <w:tcW w:w="4675" w:type="dxa"/>
          </w:tcPr>
          <w:p w14:paraId="7EAE248E" w14:textId="77777777" w:rsidR="00EB0BF9" w:rsidRDefault="00EB0BF9" w:rsidP="0090601E">
            <w:pPr>
              <w:rPr>
                <w:rFonts w:ascii="Times New Roman" w:hAnsi="Times New Roman" w:cs="Times New Roman"/>
              </w:rPr>
            </w:pPr>
          </w:p>
        </w:tc>
        <w:tc>
          <w:tcPr>
            <w:tcW w:w="4675" w:type="dxa"/>
          </w:tcPr>
          <w:p w14:paraId="79BD52B8" w14:textId="77777777" w:rsidR="00EB0BF9" w:rsidRDefault="00EB0BF9" w:rsidP="0090601E">
            <w:pPr>
              <w:rPr>
                <w:rFonts w:ascii="Times New Roman" w:hAnsi="Times New Roman" w:cs="Times New Roman"/>
              </w:rPr>
            </w:pPr>
          </w:p>
        </w:tc>
      </w:tr>
      <w:tr w:rsidR="00EB0BF9" w14:paraId="4E5E02B9" w14:textId="77777777" w:rsidTr="00D87BDB">
        <w:tc>
          <w:tcPr>
            <w:tcW w:w="4675" w:type="dxa"/>
          </w:tcPr>
          <w:p w14:paraId="06B3B3C9" w14:textId="77777777" w:rsidR="00EB0BF9" w:rsidRDefault="00EB0BF9" w:rsidP="0090601E">
            <w:pPr>
              <w:rPr>
                <w:rFonts w:ascii="Times New Roman" w:hAnsi="Times New Roman" w:cs="Times New Roman"/>
              </w:rPr>
            </w:pPr>
          </w:p>
        </w:tc>
        <w:tc>
          <w:tcPr>
            <w:tcW w:w="4675" w:type="dxa"/>
          </w:tcPr>
          <w:p w14:paraId="3704CDF5" w14:textId="77777777" w:rsidR="00EB0BF9" w:rsidRDefault="00EB0BF9" w:rsidP="0090601E">
            <w:pPr>
              <w:rPr>
                <w:rFonts w:ascii="Times New Roman" w:hAnsi="Times New Roman" w:cs="Times New Roman"/>
              </w:rPr>
            </w:pPr>
          </w:p>
        </w:tc>
      </w:tr>
    </w:tbl>
    <w:p w14:paraId="079B616E" w14:textId="77777777" w:rsidR="00B52E17" w:rsidRPr="003A49C1" w:rsidRDefault="00B52E17" w:rsidP="00D87BDB">
      <w:pPr>
        <w:spacing w:after="0" w:line="240" w:lineRule="auto"/>
        <w:ind w:left="720"/>
        <w:rPr>
          <w:rFonts w:ascii="Times New Roman" w:hAnsi="Times New Roman" w:cs="Times New Roman"/>
        </w:rPr>
      </w:pPr>
    </w:p>
    <w:p w14:paraId="6EF573DA" w14:textId="77777777" w:rsidR="00B52E17"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[List as necessary]</w:t>
      </w:r>
    </w:p>
    <w:p w14:paraId="596A698E" w14:textId="77777777" w:rsidR="00EB0BF9" w:rsidRPr="003A49C1" w:rsidRDefault="00EB0BF9" w:rsidP="00D87BDB">
      <w:pPr>
        <w:spacing w:after="0" w:line="240" w:lineRule="auto"/>
        <w:ind w:left="720"/>
        <w:rPr>
          <w:rFonts w:ascii="Times New Roman" w:hAnsi="Times New Roman" w:cs="Times New Roman"/>
        </w:rPr>
      </w:pPr>
    </w:p>
    <w:p w14:paraId="6260540F" w14:textId="77777777" w:rsidR="00B52E17"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(iv) The Government will evaluate offers in accordance with the policies and procedures of FAR Part 25.</w:t>
      </w:r>
    </w:p>
    <w:p w14:paraId="2485BDBC" w14:textId="77777777" w:rsidR="00EB0BF9" w:rsidRPr="003A49C1" w:rsidRDefault="00EB0BF9" w:rsidP="00D87BDB">
      <w:pPr>
        <w:spacing w:after="0" w:line="240" w:lineRule="auto"/>
        <w:ind w:left="1440"/>
        <w:rPr>
          <w:rFonts w:ascii="Times New Roman" w:hAnsi="Times New Roman" w:cs="Times New Roman"/>
        </w:rPr>
      </w:pPr>
    </w:p>
    <w:p w14:paraId="39CC998F"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(2) Buy American—Free Trade Agreements—Israeli Trade Act Certificate, Alternate I. If Alternate I to the clause at FAR 52.225-3 is included in this solicitation, substitute the following paragraph (g)(1)(ii) for paragraph (g)(1)(ii) of the basic provision:</w:t>
      </w:r>
    </w:p>
    <w:p w14:paraId="792BC8A1" w14:textId="77777777" w:rsidR="00EB0BF9" w:rsidRDefault="00EB0BF9" w:rsidP="00D87BDB">
      <w:pPr>
        <w:spacing w:after="0" w:line="240" w:lineRule="auto"/>
        <w:ind w:left="720"/>
        <w:rPr>
          <w:rFonts w:ascii="Times New Roman" w:hAnsi="Times New Roman" w:cs="Times New Roman"/>
        </w:rPr>
      </w:pPr>
    </w:p>
    <w:p w14:paraId="1FBCC5D8"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(g)(1)(ii) The offeror certifies that the following supplies are Canadian end products as defined in the clause of this solicitation entitled “Buy American—Free Trade Agreements—Israeli Trade Act”:</w:t>
      </w:r>
    </w:p>
    <w:p w14:paraId="27FEC4F7" w14:textId="77777777" w:rsidR="00EB0BF9" w:rsidRDefault="00EB0BF9" w:rsidP="00D87BDB">
      <w:pPr>
        <w:spacing w:after="0" w:line="240" w:lineRule="auto"/>
        <w:ind w:left="1440"/>
        <w:rPr>
          <w:rFonts w:ascii="Times New Roman" w:hAnsi="Times New Roman" w:cs="Times New Roman"/>
        </w:rPr>
      </w:pPr>
    </w:p>
    <w:p w14:paraId="73D6F4DE"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Canadian End Products:</w:t>
      </w:r>
    </w:p>
    <w:p w14:paraId="187CF13F" w14:textId="77777777" w:rsidR="00EB0BF9" w:rsidRDefault="00EB0BF9" w:rsidP="00D87BDB">
      <w:pPr>
        <w:spacing w:after="0" w:line="240" w:lineRule="auto"/>
        <w:ind w:left="720"/>
        <w:rPr>
          <w:rFonts w:ascii="Times New Roman" w:hAnsi="Times New Roman" w:cs="Times New Roman"/>
        </w:rPr>
      </w:pPr>
    </w:p>
    <w:p w14:paraId="0C3FB676" w14:textId="77777777" w:rsidR="00B52E17" w:rsidRPr="003A49C1" w:rsidRDefault="00B52E17" w:rsidP="00D87BDB">
      <w:pPr>
        <w:spacing w:after="0" w:line="240" w:lineRule="auto"/>
        <w:ind w:left="720"/>
        <w:jc w:val="center"/>
        <w:rPr>
          <w:rFonts w:ascii="Times New Roman" w:hAnsi="Times New Roman" w:cs="Times New Roman"/>
        </w:rPr>
      </w:pPr>
      <w:r w:rsidRPr="003A49C1">
        <w:rPr>
          <w:rFonts w:ascii="Times New Roman" w:hAnsi="Times New Roman" w:cs="Times New Roman"/>
        </w:rPr>
        <w:t>Line Item No.:</w:t>
      </w:r>
    </w:p>
    <w:p w14:paraId="034785AB" w14:textId="77777777" w:rsidR="00B52E17" w:rsidRPr="003A49C1" w:rsidRDefault="00B52E17" w:rsidP="00D87BDB">
      <w:pPr>
        <w:spacing w:after="0" w:line="240" w:lineRule="auto"/>
        <w:ind w:left="720"/>
        <w:jc w:val="center"/>
        <w:rPr>
          <w:rFonts w:ascii="Times New Roman" w:hAnsi="Times New Roman" w:cs="Times New Roman"/>
        </w:rPr>
      </w:pPr>
      <w:r w:rsidRPr="003A49C1">
        <w:rPr>
          <w:rFonts w:ascii="Times New Roman" w:hAnsi="Times New Roman" w:cs="Times New Roman"/>
        </w:rPr>
        <w:lastRenderedPageBreak/>
        <w:t>___________________________________________</w:t>
      </w:r>
    </w:p>
    <w:p w14:paraId="69DF9875" w14:textId="77777777" w:rsidR="00B52E17" w:rsidRDefault="00B52E17" w:rsidP="00D87BDB">
      <w:pPr>
        <w:spacing w:after="0" w:line="240" w:lineRule="auto"/>
        <w:ind w:left="720"/>
        <w:jc w:val="center"/>
        <w:rPr>
          <w:rFonts w:ascii="Times New Roman" w:hAnsi="Times New Roman" w:cs="Times New Roman"/>
        </w:rPr>
      </w:pPr>
      <w:r w:rsidRPr="003A49C1">
        <w:rPr>
          <w:rFonts w:ascii="Times New Roman" w:hAnsi="Times New Roman" w:cs="Times New Roman"/>
        </w:rPr>
        <w:t>[List as necessary]</w:t>
      </w:r>
    </w:p>
    <w:p w14:paraId="41E8A835" w14:textId="77777777" w:rsidR="00EB0BF9" w:rsidRPr="003A49C1" w:rsidRDefault="00EB0BF9" w:rsidP="00D87BDB">
      <w:pPr>
        <w:spacing w:after="0" w:line="240" w:lineRule="auto"/>
        <w:ind w:left="720"/>
        <w:rPr>
          <w:rFonts w:ascii="Times New Roman" w:hAnsi="Times New Roman" w:cs="Times New Roman"/>
        </w:rPr>
      </w:pPr>
    </w:p>
    <w:p w14:paraId="1589D2B9"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(3) Buy American—Free Trade Agreements—Israeli Trade Act Certificate, Alternate II. If Alternate II to the clause at FAR 52.225-3 is included in this solicitation, substitute the following paragraph (g)(1)(ii) for paragraph (g)(1)(ii) of the basic provision:</w:t>
      </w:r>
    </w:p>
    <w:p w14:paraId="6365B209" w14:textId="77777777" w:rsidR="00EB0BF9" w:rsidRDefault="00EB0BF9" w:rsidP="00D87BDB">
      <w:pPr>
        <w:spacing w:after="0" w:line="240" w:lineRule="auto"/>
        <w:ind w:left="720"/>
        <w:rPr>
          <w:rFonts w:ascii="Times New Roman" w:hAnsi="Times New Roman" w:cs="Times New Roman"/>
        </w:rPr>
      </w:pPr>
    </w:p>
    <w:p w14:paraId="4F6BF143"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(g)(1)(ii) The offeror certifies that the following supplies are Canadian end products or Israeli end products as defined in the clause of this solicitation entitled “Buy American--Free Trade Agreements--Israeli Trade Act'':</w:t>
      </w:r>
    </w:p>
    <w:p w14:paraId="7B138A0D" w14:textId="77777777" w:rsidR="00EB0BF9" w:rsidRDefault="00EB0BF9" w:rsidP="00D87BDB">
      <w:pPr>
        <w:spacing w:after="0" w:line="240" w:lineRule="auto"/>
        <w:ind w:left="720"/>
        <w:rPr>
          <w:rFonts w:ascii="Times New Roman" w:hAnsi="Times New Roman" w:cs="Times New Roman"/>
        </w:rPr>
      </w:pPr>
    </w:p>
    <w:p w14:paraId="37A41873" w14:textId="77777777" w:rsidR="00B52E17"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Canadian or Israeli End Products:</w:t>
      </w:r>
    </w:p>
    <w:p w14:paraId="2D4AB3B1" w14:textId="77777777" w:rsidR="00EB0BF9" w:rsidRPr="003A49C1" w:rsidRDefault="00EB0BF9" w:rsidP="00D87BDB">
      <w:pPr>
        <w:spacing w:after="0" w:line="240" w:lineRule="auto"/>
        <w:ind w:left="720"/>
        <w:rPr>
          <w:rFonts w:ascii="Times New Roman" w:hAnsi="Times New Roman" w:cs="Times New Roman"/>
        </w:rPr>
      </w:pPr>
    </w:p>
    <w:tbl>
      <w:tblPr>
        <w:tblStyle w:val="TableGrid"/>
        <w:tblW w:w="9350" w:type="dxa"/>
        <w:tblInd w:w="720" w:type="dxa"/>
        <w:tblLook w:val="04A0" w:firstRow="1" w:lastRow="0" w:firstColumn="1" w:lastColumn="0" w:noHBand="0" w:noVBand="1"/>
      </w:tblPr>
      <w:tblGrid>
        <w:gridCol w:w="4675"/>
        <w:gridCol w:w="4675"/>
      </w:tblGrid>
      <w:tr w:rsidR="00EB0BF9" w14:paraId="155C4988" w14:textId="77777777" w:rsidTr="00D87BDB">
        <w:tc>
          <w:tcPr>
            <w:tcW w:w="4675" w:type="dxa"/>
          </w:tcPr>
          <w:p w14:paraId="25DC64D2" w14:textId="77777777" w:rsidR="00EB0BF9" w:rsidRDefault="00EB0BF9" w:rsidP="0090601E">
            <w:pPr>
              <w:rPr>
                <w:rFonts w:ascii="Times New Roman" w:hAnsi="Times New Roman" w:cs="Times New Roman"/>
              </w:rPr>
            </w:pPr>
            <w:r w:rsidRPr="001D39DE">
              <w:rPr>
                <w:rFonts w:ascii="Times New Roman" w:hAnsi="Times New Roman" w:cs="Times New Roman"/>
              </w:rPr>
              <w:t>LINE ITEM NO.</w:t>
            </w:r>
          </w:p>
        </w:tc>
        <w:tc>
          <w:tcPr>
            <w:tcW w:w="4675" w:type="dxa"/>
          </w:tcPr>
          <w:p w14:paraId="131485C3" w14:textId="77777777" w:rsidR="00EB0BF9" w:rsidRDefault="00EB0BF9" w:rsidP="0090601E">
            <w:pPr>
              <w:rPr>
                <w:rFonts w:ascii="Times New Roman" w:hAnsi="Times New Roman" w:cs="Times New Roman"/>
              </w:rPr>
            </w:pPr>
            <w:r w:rsidRPr="001D39DE">
              <w:rPr>
                <w:rFonts w:ascii="Times New Roman" w:hAnsi="Times New Roman" w:cs="Times New Roman"/>
              </w:rPr>
              <w:t>COUNTRY OF ORIGIN</w:t>
            </w:r>
          </w:p>
        </w:tc>
      </w:tr>
      <w:tr w:rsidR="00EB0BF9" w14:paraId="403BC73C" w14:textId="77777777" w:rsidTr="00D87BDB">
        <w:tc>
          <w:tcPr>
            <w:tcW w:w="4675" w:type="dxa"/>
          </w:tcPr>
          <w:p w14:paraId="107DA905" w14:textId="77777777" w:rsidR="00EB0BF9" w:rsidRDefault="00EB0BF9" w:rsidP="0090601E">
            <w:pPr>
              <w:rPr>
                <w:rFonts w:ascii="Times New Roman" w:hAnsi="Times New Roman" w:cs="Times New Roman"/>
              </w:rPr>
            </w:pPr>
          </w:p>
        </w:tc>
        <w:tc>
          <w:tcPr>
            <w:tcW w:w="4675" w:type="dxa"/>
          </w:tcPr>
          <w:p w14:paraId="3FC9EAA6" w14:textId="77777777" w:rsidR="00EB0BF9" w:rsidRDefault="00EB0BF9" w:rsidP="0090601E">
            <w:pPr>
              <w:rPr>
                <w:rFonts w:ascii="Times New Roman" w:hAnsi="Times New Roman" w:cs="Times New Roman"/>
              </w:rPr>
            </w:pPr>
          </w:p>
        </w:tc>
      </w:tr>
      <w:tr w:rsidR="00EB0BF9" w14:paraId="78F22E54" w14:textId="77777777" w:rsidTr="00D87BDB">
        <w:tc>
          <w:tcPr>
            <w:tcW w:w="4675" w:type="dxa"/>
          </w:tcPr>
          <w:p w14:paraId="505715F9" w14:textId="77777777" w:rsidR="00EB0BF9" w:rsidRDefault="00EB0BF9" w:rsidP="0090601E">
            <w:pPr>
              <w:rPr>
                <w:rFonts w:ascii="Times New Roman" w:hAnsi="Times New Roman" w:cs="Times New Roman"/>
              </w:rPr>
            </w:pPr>
          </w:p>
        </w:tc>
        <w:tc>
          <w:tcPr>
            <w:tcW w:w="4675" w:type="dxa"/>
          </w:tcPr>
          <w:p w14:paraId="37F2CEBE" w14:textId="77777777" w:rsidR="00EB0BF9" w:rsidRDefault="00EB0BF9" w:rsidP="0090601E">
            <w:pPr>
              <w:rPr>
                <w:rFonts w:ascii="Times New Roman" w:hAnsi="Times New Roman" w:cs="Times New Roman"/>
              </w:rPr>
            </w:pPr>
          </w:p>
        </w:tc>
      </w:tr>
      <w:tr w:rsidR="00EB0BF9" w14:paraId="5DC16EAA" w14:textId="77777777" w:rsidTr="00D87BDB">
        <w:tc>
          <w:tcPr>
            <w:tcW w:w="4675" w:type="dxa"/>
          </w:tcPr>
          <w:p w14:paraId="7DE84E83" w14:textId="77777777" w:rsidR="00EB0BF9" w:rsidRDefault="00EB0BF9" w:rsidP="0090601E">
            <w:pPr>
              <w:rPr>
                <w:rFonts w:ascii="Times New Roman" w:hAnsi="Times New Roman" w:cs="Times New Roman"/>
              </w:rPr>
            </w:pPr>
          </w:p>
        </w:tc>
        <w:tc>
          <w:tcPr>
            <w:tcW w:w="4675" w:type="dxa"/>
          </w:tcPr>
          <w:p w14:paraId="5418FD7C" w14:textId="77777777" w:rsidR="00EB0BF9" w:rsidRDefault="00EB0BF9" w:rsidP="0090601E">
            <w:pPr>
              <w:rPr>
                <w:rFonts w:ascii="Times New Roman" w:hAnsi="Times New Roman" w:cs="Times New Roman"/>
              </w:rPr>
            </w:pPr>
          </w:p>
        </w:tc>
      </w:tr>
    </w:tbl>
    <w:p w14:paraId="60BF49D2"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 xml:space="preserve"> </w:t>
      </w:r>
      <w:r w:rsidRPr="003A49C1">
        <w:rPr>
          <w:rFonts w:ascii="Times New Roman" w:hAnsi="Times New Roman" w:cs="Times New Roman"/>
        </w:rPr>
        <w:tab/>
        <w:t xml:space="preserve"> </w:t>
      </w:r>
    </w:p>
    <w:p w14:paraId="257FE3DE" w14:textId="77777777" w:rsidR="00B52E17"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[List as necessary]</w:t>
      </w:r>
    </w:p>
    <w:p w14:paraId="365588AD" w14:textId="77777777" w:rsidR="00EB0BF9" w:rsidRPr="003A49C1" w:rsidRDefault="00EB0BF9" w:rsidP="00D87BDB">
      <w:pPr>
        <w:spacing w:after="0" w:line="240" w:lineRule="auto"/>
        <w:ind w:left="720"/>
        <w:rPr>
          <w:rFonts w:ascii="Times New Roman" w:hAnsi="Times New Roman" w:cs="Times New Roman"/>
        </w:rPr>
      </w:pPr>
    </w:p>
    <w:p w14:paraId="0A692433" w14:textId="77777777" w:rsidR="00B52E17"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(4) Buy American—Free Trade Agreements—Israeli Trade Act Certificate, Alternate III. If Alternate III to the clause at 52.225-3 is included in this solicitation, substitute the following paragraph (g)(1)(ii) for paragraph (g)(1)(ii) of the basic provision:</w:t>
      </w:r>
    </w:p>
    <w:p w14:paraId="7E9E79B6" w14:textId="77777777" w:rsidR="00EB0BF9" w:rsidRPr="003A49C1" w:rsidRDefault="00EB0BF9" w:rsidP="00D87BDB">
      <w:pPr>
        <w:spacing w:after="0" w:line="240" w:lineRule="auto"/>
        <w:ind w:left="720"/>
        <w:rPr>
          <w:rFonts w:ascii="Times New Roman" w:hAnsi="Times New Roman" w:cs="Times New Roman"/>
        </w:rPr>
      </w:pPr>
    </w:p>
    <w:p w14:paraId="20B03C5F" w14:textId="77777777" w:rsidR="00B52E17"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(g)(1)(ii) The offeror certifies that the following supplies are Free Trade Agreement country end products (other than Bahrainian, Korean, Moroccan, Omani, Panamanian, or Peruvian end products) or Israeli end products as defined in the clause of this solicitation entitled “Buy American—Free Trade Agreements—Israeli Trade Act”:</w:t>
      </w:r>
    </w:p>
    <w:p w14:paraId="2408C8BA" w14:textId="77777777" w:rsidR="00EB0BF9" w:rsidRPr="003A49C1" w:rsidRDefault="00EB0BF9" w:rsidP="00D87BDB">
      <w:pPr>
        <w:spacing w:after="0" w:line="240" w:lineRule="auto"/>
        <w:ind w:left="1440"/>
        <w:rPr>
          <w:rFonts w:ascii="Times New Roman" w:hAnsi="Times New Roman" w:cs="Times New Roman"/>
        </w:rPr>
      </w:pPr>
    </w:p>
    <w:p w14:paraId="0009549A" w14:textId="77777777" w:rsidR="00B52E17"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Free Trade Agreement Country End Products (Other than Bahrainian, Korean, Moroccan, Omani, Panamanian, or Peruvian End Products) or Israeli End Products:</w:t>
      </w:r>
    </w:p>
    <w:p w14:paraId="00FF40EF" w14:textId="77777777" w:rsidR="00EB0BF9" w:rsidRPr="003A49C1" w:rsidRDefault="00EB0BF9" w:rsidP="00D87BDB">
      <w:pPr>
        <w:spacing w:after="0" w:line="240" w:lineRule="auto"/>
        <w:ind w:left="720"/>
        <w:rPr>
          <w:rFonts w:ascii="Times New Roman" w:hAnsi="Times New Roman" w:cs="Times New Roman"/>
        </w:rPr>
      </w:pPr>
    </w:p>
    <w:tbl>
      <w:tblPr>
        <w:tblStyle w:val="TableGrid"/>
        <w:tblW w:w="9350" w:type="dxa"/>
        <w:tblInd w:w="720" w:type="dxa"/>
        <w:tblLook w:val="04A0" w:firstRow="1" w:lastRow="0" w:firstColumn="1" w:lastColumn="0" w:noHBand="0" w:noVBand="1"/>
      </w:tblPr>
      <w:tblGrid>
        <w:gridCol w:w="4675"/>
        <w:gridCol w:w="4675"/>
      </w:tblGrid>
      <w:tr w:rsidR="00EB0BF9" w14:paraId="3C6A18BC" w14:textId="77777777" w:rsidTr="00D87BDB">
        <w:tc>
          <w:tcPr>
            <w:tcW w:w="4675" w:type="dxa"/>
          </w:tcPr>
          <w:p w14:paraId="5B6AD203" w14:textId="77777777" w:rsidR="00EB0BF9" w:rsidRDefault="00EB0BF9" w:rsidP="0090601E">
            <w:pPr>
              <w:rPr>
                <w:rFonts w:ascii="Times New Roman" w:hAnsi="Times New Roman" w:cs="Times New Roman"/>
              </w:rPr>
            </w:pPr>
            <w:r w:rsidRPr="001D39DE">
              <w:rPr>
                <w:rFonts w:ascii="Times New Roman" w:hAnsi="Times New Roman" w:cs="Times New Roman"/>
              </w:rPr>
              <w:t>LINE ITEM NO.</w:t>
            </w:r>
          </w:p>
        </w:tc>
        <w:tc>
          <w:tcPr>
            <w:tcW w:w="4675" w:type="dxa"/>
          </w:tcPr>
          <w:p w14:paraId="2C07A5A3" w14:textId="77777777" w:rsidR="00EB0BF9" w:rsidRDefault="00EB0BF9" w:rsidP="0090601E">
            <w:pPr>
              <w:rPr>
                <w:rFonts w:ascii="Times New Roman" w:hAnsi="Times New Roman" w:cs="Times New Roman"/>
              </w:rPr>
            </w:pPr>
            <w:r w:rsidRPr="001D39DE">
              <w:rPr>
                <w:rFonts w:ascii="Times New Roman" w:hAnsi="Times New Roman" w:cs="Times New Roman"/>
              </w:rPr>
              <w:t>COUNTRY OF ORIGIN</w:t>
            </w:r>
          </w:p>
        </w:tc>
      </w:tr>
      <w:tr w:rsidR="00EB0BF9" w14:paraId="78FA4F1D" w14:textId="77777777" w:rsidTr="00D87BDB">
        <w:tc>
          <w:tcPr>
            <w:tcW w:w="4675" w:type="dxa"/>
          </w:tcPr>
          <w:p w14:paraId="4D43B8D1" w14:textId="77777777" w:rsidR="00EB0BF9" w:rsidRDefault="00EB0BF9" w:rsidP="0090601E">
            <w:pPr>
              <w:rPr>
                <w:rFonts w:ascii="Times New Roman" w:hAnsi="Times New Roman" w:cs="Times New Roman"/>
              </w:rPr>
            </w:pPr>
          </w:p>
        </w:tc>
        <w:tc>
          <w:tcPr>
            <w:tcW w:w="4675" w:type="dxa"/>
          </w:tcPr>
          <w:p w14:paraId="3A15FF92" w14:textId="77777777" w:rsidR="00EB0BF9" w:rsidRDefault="00EB0BF9" w:rsidP="0090601E">
            <w:pPr>
              <w:rPr>
                <w:rFonts w:ascii="Times New Roman" w:hAnsi="Times New Roman" w:cs="Times New Roman"/>
              </w:rPr>
            </w:pPr>
          </w:p>
        </w:tc>
      </w:tr>
      <w:tr w:rsidR="00EB0BF9" w14:paraId="2F2500EC" w14:textId="77777777" w:rsidTr="00D87BDB">
        <w:tc>
          <w:tcPr>
            <w:tcW w:w="4675" w:type="dxa"/>
          </w:tcPr>
          <w:p w14:paraId="35BA0BE3" w14:textId="77777777" w:rsidR="00EB0BF9" w:rsidRDefault="00EB0BF9" w:rsidP="0090601E">
            <w:pPr>
              <w:rPr>
                <w:rFonts w:ascii="Times New Roman" w:hAnsi="Times New Roman" w:cs="Times New Roman"/>
              </w:rPr>
            </w:pPr>
          </w:p>
        </w:tc>
        <w:tc>
          <w:tcPr>
            <w:tcW w:w="4675" w:type="dxa"/>
          </w:tcPr>
          <w:p w14:paraId="3D66E326" w14:textId="77777777" w:rsidR="00EB0BF9" w:rsidRDefault="00EB0BF9" w:rsidP="0090601E">
            <w:pPr>
              <w:rPr>
                <w:rFonts w:ascii="Times New Roman" w:hAnsi="Times New Roman" w:cs="Times New Roman"/>
              </w:rPr>
            </w:pPr>
          </w:p>
        </w:tc>
      </w:tr>
      <w:tr w:rsidR="00EB0BF9" w14:paraId="4A1AFC29" w14:textId="77777777" w:rsidTr="00D87BDB">
        <w:tc>
          <w:tcPr>
            <w:tcW w:w="4675" w:type="dxa"/>
          </w:tcPr>
          <w:p w14:paraId="39A12897" w14:textId="77777777" w:rsidR="00EB0BF9" w:rsidRDefault="00EB0BF9" w:rsidP="0090601E">
            <w:pPr>
              <w:rPr>
                <w:rFonts w:ascii="Times New Roman" w:hAnsi="Times New Roman" w:cs="Times New Roman"/>
              </w:rPr>
            </w:pPr>
          </w:p>
        </w:tc>
        <w:tc>
          <w:tcPr>
            <w:tcW w:w="4675" w:type="dxa"/>
          </w:tcPr>
          <w:p w14:paraId="769EEDF0" w14:textId="77777777" w:rsidR="00EB0BF9" w:rsidRDefault="00EB0BF9" w:rsidP="0090601E">
            <w:pPr>
              <w:rPr>
                <w:rFonts w:ascii="Times New Roman" w:hAnsi="Times New Roman" w:cs="Times New Roman"/>
              </w:rPr>
            </w:pPr>
          </w:p>
        </w:tc>
      </w:tr>
    </w:tbl>
    <w:p w14:paraId="084880FF" w14:textId="77777777" w:rsidR="00EB0BF9" w:rsidRDefault="00EB0BF9" w:rsidP="00D87BDB">
      <w:pPr>
        <w:spacing w:after="0" w:line="240" w:lineRule="auto"/>
        <w:ind w:left="720"/>
        <w:rPr>
          <w:rFonts w:ascii="Times New Roman" w:hAnsi="Times New Roman" w:cs="Times New Roman"/>
        </w:rPr>
      </w:pPr>
    </w:p>
    <w:p w14:paraId="608970C8" w14:textId="77777777" w:rsidR="00B52E17"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[List as necessary]</w:t>
      </w:r>
    </w:p>
    <w:p w14:paraId="13B880B3" w14:textId="77777777" w:rsidR="00EB0BF9" w:rsidRPr="003A49C1" w:rsidRDefault="00EB0BF9" w:rsidP="00D87BDB">
      <w:pPr>
        <w:spacing w:after="0" w:line="240" w:lineRule="auto"/>
        <w:ind w:left="720"/>
        <w:rPr>
          <w:rFonts w:ascii="Times New Roman" w:hAnsi="Times New Roman" w:cs="Times New Roman"/>
        </w:rPr>
      </w:pPr>
    </w:p>
    <w:p w14:paraId="282E16EA"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(5) Trade Agreements Certificate. (Applies only if the clause at FAR 52.225-5, Trade Agreements, is included in this solicitation.)</w:t>
      </w:r>
    </w:p>
    <w:p w14:paraId="0B31D837" w14:textId="77777777" w:rsidR="001816A1" w:rsidRDefault="001816A1" w:rsidP="00D87BDB">
      <w:pPr>
        <w:spacing w:after="0" w:line="240" w:lineRule="auto"/>
        <w:ind w:left="720"/>
        <w:rPr>
          <w:rFonts w:ascii="Times New Roman" w:hAnsi="Times New Roman" w:cs="Times New Roman"/>
        </w:rPr>
      </w:pPr>
    </w:p>
    <w:p w14:paraId="12407B38"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 The offeror certifies that each end product, except those listed in paragraph (g)(5)(ii) of this provision, is a U.S.-made or designated country end product as defined in the clause of this solicitation entitled “Trade Agreements.”</w:t>
      </w:r>
    </w:p>
    <w:p w14:paraId="4EC3C086"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(ii) The offeror shall list as other end products those end products that are not U.S.-made or designated country end products.</w:t>
      </w:r>
    </w:p>
    <w:p w14:paraId="46BDC2D3" w14:textId="77777777" w:rsidR="001816A1" w:rsidRDefault="001816A1" w:rsidP="00D87BDB">
      <w:pPr>
        <w:spacing w:after="0" w:line="240" w:lineRule="auto"/>
        <w:ind w:left="720"/>
        <w:rPr>
          <w:rFonts w:ascii="Times New Roman" w:hAnsi="Times New Roman" w:cs="Times New Roman"/>
        </w:rPr>
      </w:pPr>
    </w:p>
    <w:p w14:paraId="78E7F2F0"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Other End Products</w:t>
      </w:r>
    </w:p>
    <w:p w14:paraId="755FDCAB" w14:textId="77777777" w:rsidR="001816A1" w:rsidRDefault="001816A1" w:rsidP="00D87BDB">
      <w:pPr>
        <w:spacing w:after="0" w:line="240" w:lineRule="auto"/>
        <w:ind w:left="720"/>
        <w:rPr>
          <w:rFonts w:ascii="Times New Roman" w:hAnsi="Times New Roman" w:cs="Times New Roman"/>
        </w:rPr>
      </w:pPr>
    </w:p>
    <w:tbl>
      <w:tblPr>
        <w:tblStyle w:val="TableGrid"/>
        <w:tblW w:w="9350" w:type="dxa"/>
        <w:tblInd w:w="720" w:type="dxa"/>
        <w:tblLook w:val="04A0" w:firstRow="1" w:lastRow="0" w:firstColumn="1" w:lastColumn="0" w:noHBand="0" w:noVBand="1"/>
      </w:tblPr>
      <w:tblGrid>
        <w:gridCol w:w="4675"/>
        <w:gridCol w:w="4675"/>
      </w:tblGrid>
      <w:tr w:rsidR="001816A1" w14:paraId="2EC9E5BA" w14:textId="77777777" w:rsidTr="00D87BDB">
        <w:tc>
          <w:tcPr>
            <w:tcW w:w="4675" w:type="dxa"/>
          </w:tcPr>
          <w:p w14:paraId="79A17325" w14:textId="77777777" w:rsidR="001816A1" w:rsidRDefault="001816A1" w:rsidP="0090601E">
            <w:pPr>
              <w:rPr>
                <w:rFonts w:ascii="Times New Roman" w:hAnsi="Times New Roman" w:cs="Times New Roman"/>
              </w:rPr>
            </w:pPr>
            <w:r w:rsidRPr="001D39DE">
              <w:rPr>
                <w:rFonts w:ascii="Times New Roman" w:hAnsi="Times New Roman" w:cs="Times New Roman"/>
              </w:rPr>
              <w:lastRenderedPageBreak/>
              <w:t>LINE ITEM NO.</w:t>
            </w:r>
          </w:p>
        </w:tc>
        <w:tc>
          <w:tcPr>
            <w:tcW w:w="4675" w:type="dxa"/>
          </w:tcPr>
          <w:p w14:paraId="41CB495A" w14:textId="77777777" w:rsidR="001816A1" w:rsidRDefault="001816A1" w:rsidP="0090601E">
            <w:pPr>
              <w:rPr>
                <w:rFonts w:ascii="Times New Roman" w:hAnsi="Times New Roman" w:cs="Times New Roman"/>
              </w:rPr>
            </w:pPr>
            <w:r w:rsidRPr="001D39DE">
              <w:rPr>
                <w:rFonts w:ascii="Times New Roman" w:hAnsi="Times New Roman" w:cs="Times New Roman"/>
              </w:rPr>
              <w:t>COUNTRY OF ORIGIN</w:t>
            </w:r>
          </w:p>
        </w:tc>
      </w:tr>
      <w:tr w:rsidR="001816A1" w14:paraId="121728DB" w14:textId="77777777" w:rsidTr="00D87BDB">
        <w:tc>
          <w:tcPr>
            <w:tcW w:w="4675" w:type="dxa"/>
          </w:tcPr>
          <w:p w14:paraId="127ED6DB" w14:textId="77777777" w:rsidR="001816A1" w:rsidRDefault="001816A1" w:rsidP="0090601E">
            <w:pPr>
              <w:rPr>
                <w:rFonts w:ascii="Times New Roman" w:hAnsi="Times New Roman" w:cs="Times New Roman"/>
              </w:rPr>
            </w:pPr>
          </w:p>
        </w:tc>
        <w:tc>
          <w:tcPr>
            <w:tcW w:w="4675" w:type="dxa"/>
          </w:tcPr>
          <w:p w14:paraId="27055193" w14:textId="77777777" w:rsidR="001816A1" w:rsidRDefault="001816A1" w:rsidP="0090601E">
            <w:pPr>
              <w:rPr>
                <w:rFonts w:ascii="Times New Roman" w:hAnsi="Times New Roman" w:cs="Times New Roman"/>
              </w:rPr>
            </w:pPr>
          </w:p>
        </w:tc>
      </w:tr>
      <w:tr w:rsidR="001816A1" w14:paraId="5D1BDDA1" w14:textId="77777777" w:rsidTr="00D87BDB">
        <w:tc>
          <w:tcPr>
            <w:tcW w:w="4675" w:type="dxa"/>
          </w:tcPr>
          <w:p w14:paraId="1D8712BB" w14:textId="77777777" w:rsidR="001816A1" w:rsidRDefault="001816A1" w:rsidP="0090601E">
            <w:pPr>
              <w:rPr>
                <w:rFonts w:ascii="Times New Roman" w:hAnsi="Times New Roman" w:cs="Times New Roman"/>
              </w:rPr>
            </w:pPr>
          </w:p>
        </w:tc>
        <w:tc>
          <w:tcPr>
            <w:tcW w:w="4675" w:type="dxa"/>
          </w:tcPr>
          <w:p w14:paraId="61E65A1C" w14:textId="77777777" w:rsidR="001816A1" w:rsidRDefault="001816A1" w:rsidP="0090601E">
            <w:pPr>
              <w:rPr>
                <w:rFonts w:ascii="Times New Roman" w:hAnsi="Times New Roman" w:cs="Times New Roman"/>
              </w:rPr>
            </w:pPr>
          </w:p>
        </w:tc>
      </w:tr>
      <w:tr w:rsidR="001816A1" w14:paraId="046F7F3B" w14:textId="77777777" w:rsidTr="00D87BDB">
        <w:tc>
          <w:tcPr>
            <w:tcW w:w="4675" w:type="dxa"/>
          </w:tcPr>
          <w:p w14:paraId="11125430" w14:textId="77777777" w:rsidR="001816A1" w:rsidRDefault="001816A1" w:rsidP="0090601E">
            <w:pPr>
              <w:rPr>
                <w:rFonts w:ascii="Times New Roman" w:hAnsi="Times New Roman" w:cs="Times New Roman"/>
              </w:rPr>
            </w:pPr>
          </w:p>
        </w:tc>
        <w:tc>
          <w:tcPr>
            <w:tcW w:w="4675" w:type="dxa"/>
          </w:tcPr>
          <w:p w14:paraId="07348218" w14:textId="77777777" w:rsidR="001816A1" w:rsidRDefault="001816A1" w:rsidP="0090601E">
            <w:pPr>
              <w:rPr>
                <w:rFonts w:ascii="Times New Roman" w:hAnsi="Times New Roman" w:cs="Times New Roman"/>
              </w:rPr>
            </w:pPr>
          </w:p>
        </w:tc>
      </w:tr>
    </w:tbl>
    <w:p w14:paraId="4470A9DD"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 xml:space="preserve"> </w:t>
      </w:r>
      <w:r w:rsidRPr="003A49C1">
        <w:rPr>
          <w:rFonts w:ascii="Times New Roman" w:hAnsi="Times New Roman" w:cs="Times New Roman"/>
        </w:rPr>
        <w:tab/>
        <w:t xml:space="preserve"> </w:t>
      </w:r>
    </w:p>
    <w:p w14:paraId="31315C4D" w14:textId="77777777" w:rsidR="00B52E17"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 xml:space="preserve"> [List as necessary]</w:t>
      </w:r>
    </w:p>
    <w:p w14:paraId="4DAEC7B8" w14:textId="77777777" w:rsidR="001816A1" w:rsidRPr="003A49C1" w:rsidRDefault="001816A1" w:rsidP="00D87BDB">
      <w:pPr>
        <w:spacing w:after="0" w:line="240" w:lineRule="auto"/>
        <w:ind w:left="720"/>
        <w:rPr>
          <w:rFonts w:ascii="Times New Roman" w:hAnsi="Times New Roman" w:cs="Times New Roman"/>
        </w:rPr>
      </w:pPr>
    </w:p>
    <w:p w14:paraId="4530BE34"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(iii) The Government will evaluate offers in accordance with the policies and procedures of FAR Part 25. For line items covered by the WTO GPA, the Government will evaluate offers of U.S.-made or designated country end products without regard to the restrictions of the Buy American statute.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w:t>
      </w:r>
    </w:p>
    <w:p w14:paraId="79FD9AFE" w14:textId="77777777" w:rsidR="001816A1" w:rsidRDefault="001816A1" w:rsidP="00D87BDB">
      <w:pPr>
        <w:spacing w:after="0" w:line="240" w:lineRule="auto"/>
        <w:ind w:left="720"/>
        <w:rPr>
          <w:rFonts w:ascii="Times New Roman" w:hAnsi="Times New Roman" w:cs="Times New Roman"/>
        </w:rPr>
      </w:pPr>
    </w:p>
    <w:p w14:paraId="112FF4C4"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(h) Certification Regarding Responsibility Matters (Executive Order 12689). (Applies only if the contract value is expected to exceed the simplified acquisition threshold.) The offeror certifies, to the best of its knowledge and belief, that the offeror and/or any of its principals--</w:t>
      </w:r>
    </w:p>
    <w:p w14:paraId="77CDCBA8" w14:textId="77777777" w:rsidR="001816A1" w:rsidRDefault="001816A1" w:rsidP="00D87BDB">
      <w:pPr>
        <w:spacing w:after="0" w:line="240" w:lineRule="auto"/>
        <w:ind w:left="720"/>
        <w:rPr>
          <w:rFonts w:ascii="Times New Roman" w:hAnsi="Times New Roman" w:cs="Times New Roman"/>
        </w:rPr>
      </w:pPr>
    </w:p>
    <w:p w14:paraId="2D0ADEAC"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(1) [_] Are, [_] are not presently debarred, suspended, proposed for debarment, or declared ineligible for the award of contracts by any Federal agency;</w:t>
      </w:r>
    </w:p>
    <w:p w14:paraId="150D42E1" w14:textId="77777777" w:rsidR="001816A1" w:rsidRDefault="001816A1" w:rsidP="00D87BDB">
      <w:pPr>
        <w:spacing w:after="0" w:line="240" w:lineRule="auto"/>
        <w:ind w:left="720"/>
        <w:rPr>
          <w:rFonts w:ascii="Times New Roman" w:hAnsi="Times New Roman" w:cs="Times New Roman"/>
        </w:rPr>
      </w:pPr>
    </w:p>
    <w:p w14:paraId="38CB75C6"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(2) [_] Have, [_]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 and</w:t>
      </w:r>
    </w:p>
    <w:p w14:paraId="70720412" w14:textId="77777777" w:rsidR="001816A1" w:rsidRDefault="001816A1" w:rsidP="00D87BDB">
      <w:pPr>
        <w:spacing w:after="0" w:line="240" w:lineRule="auto"/>
        <w:ind w:left="720"/>
        <w:rPr>
          <w:rFonts w:ascii="Times New Roman" w:hAnsi="Times New Roman" w:cs="Times New Roman"/>
        </w:rPr>
      </w:pPr>
    </w:p>
    <w:p w14:paraId="611309E4"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(3) [_] Are, [_] are not presently indicted for, or otherwise criminally or civilly charged by a Government entity with, commission of any of these offenses enumerated in paragraph (h)(2) of this clause; and</w:t>
      </w:r>
    </w:p>
    <w:p w14:paraId="326F6A7D" w14:textId="77777777" w:rsidR="001816A1" w:rsidRDefault="001816A1" w:rsidP="00D87BDB">
      <w:pPr>
        <w:spacing w:after="0" w:line="240" w:lineRule="auto"/>
        <w:ind w:left="720"/>
        <w:rPr>
          <w:rFonts w:ascii="Times New Roman" w:hAnsi="Times New Roman" w:cs="Times New Roman"/>
        </w:rPr>
      </w:pPr>
    </w:p>
    <w:p w14:paraId="7754FE25"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(4) [_] Have, [_] have not, within a three-year period preceding this offer, been notified of any delinquent Federal taxes in an amount that exceeds $3,500 for which the liability remains unsatisfied.</w:t>
      </w:r>
    </w:p>
    <w:p w14:paraId="12A6CF40" w14:textId="77777777" w:rsidR="001816A1" w:rsidRDefault="001816A1" w:rsidP="00D87BDB">
      <w:pPr>
        <w:spacing w:after="0" w:line="240" w:lineRule="auto"/>
        <w:ind w:left="720"/>
        <w:rPr>
          <w:rFonts w:ascii="Times New Roman" w:hAnsi="Times New Roman" w:cs="Times New Roman"/>
        </w:rPr>
      </w:pPr>
    </w:p>
    <w:p w14:paraId="24697CD4"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 Taxes are considered delinquent if both of the following criteria apply:</w:t>
      </w:r>
    </w:p>
    <w:p w14:paraId="7DE69BCA" w14:textId="77777777" w:rsidR="001816A1" w:rsidRDefault="001816A1" w:rsidP="00D87BDB">
      <w:pPr>
        <w:spacing w:after="0" w:line="240" w:lineRule="auto"/>
        <w:ind w:left="2160"/>
        <w:rPr>
          <w:rFonts w:ascii="Times New Roman" w:hAnsi="Times New Roman" w:cs="Times New Roman"/>
        </w:rPr>
      </w:pPr>
    </w:p>
    <w:p w14:paraId="12F39F3A"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(A) The tax liability is finally determined.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14:paraId="27303DE0" w14:textId="77777777" w:rsidR="001816A1" w:rsidRDefault="001816A1" w:rsidP="00D87BDB">
      <w:pPr>
        <w:spacing w:after="0" w:line="240" w:lineRule="auto"/>
        <w:ind w:left="2160"/>
        <w:rPr>
          <w:rFonts w:ascii="Times New Roman" w:hAnsi="Times New Roman" w:cs="Times New Roman"/>
        </w:rPr>
      </w:pPr>
    </w:p>
    <w:p w14:paraId="00C290FF"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(B) The taxpayer is delinquent in making payment. A taxpayer is delinquent if the taxpayer has failed to pay the tax liability when full payment was due and required. A taxpayer is not delinquent in cases where enforced collection action is precluded.</w:t>
      </w:r>
    </w:p>
    <w:p w14:paraId="43413937" w14:textId="77777777" w:rsidR="001816A1" w:rsidRDefault="001816A1" w:rsidP="00D87BDB">
      <w:pPr>
        <w:spacing w:after="0" w:line="240" w:lineRule="auto"/>
        <w:ind w:left="2160"/>
        <w:rPr>
          <w:rFonts w:ascii="Times New Roman" w:hAnsi="Times New Roman" w:cs="Times New Roman"/>
        </w:rPr>
      </w:pPr>
    </w:p>
    <w:p w14:paraId="383CBDC3"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lastRenderedPageBreak/>
        <w:t>(ii) Examples.</w:t>
      </w:r>
    </w:p>
    <w:p w14:paraId="0D48AB6C" w14:textId="77777777" w:rsidR="001816A1" w:rsidRDefault="001816A1" w:rsidP="00D87BDB">
      <w:pPr>
        <w:spacing w:after="0" w:line="240" w:lineRule="auto"/>
        <w:ind w:left="2160"/>
        <w:rPr>
          <w:rFonts w:ascii="Times New Roman" w:hAnsi="Times New Roman" w:cs="Times New Roman"/>
        </w:rPr>
      </w:pPr>
    </w:p>
    <w:p w14:paraId="37E50FF3"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(A) The taxpayer has received a statutory notice of deficiency, under I.R.C.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appear rights.</w:t>
      </w:r>
    </w:p>
    <w:p w14:paraId="69A19C37" w14:textId="77777777" w:rsidR="001816A1" w:rsidRDefault="001816A1" w:rsidP="00D87BDB">
      <w:pPr>
        <w:spacing w:after="0" w:line="240" w:lineRule="auto"/>
        <w:ind w:left="2160"/>
        <w:rPr>
          <w:rFonts w:ascii="Times New Roman" w:hAnsi="Times New Roman" w:cs="Times New Roman"/>
        </w:rPr>
      </w:pPr>
    </w:p>
    <w:p w14:paraId="77F2D9FF"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(B) The IRS has filed a notice of Federal tax lien with respect to an assessed tax liability, and the taxpayer has been issued a notice under I.R.C. §6320 entitling the taxpayer to request a hearing with the IRS Office of Appeals Contesting the lien filing, and to further appeal to the Tax Court if the IRS determines to sustain the lien filing. In the course of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14:paraId="3AA1FAAE" w14:textId="77777777" w:rsidR="001816A1" w:rsidRDefault="001816A1" w:rsidP="00D87BDB">
      <w:pPr>
        <w:spacing w:after="0" w:line="240" w:lineRule="auto"/>
        <w:ind w:left="2160"/>
        <w:rPr>
          <w:rFonts w:ascii="Times New Roman" w:hAnsi="Times New Roman" w:cs="Times New Roman"/>
        </w:rPr>
      </w:pPr>
    </w:p>
    <w:p w14:paraId="731AC664"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(C) The taxpayer has entered into an installment agreement pursuant to I.R.C. §6159. The taxpayer is making timely payments and is in full compliance with the agreement terms. The taxpayer is not delinquent because the taxpayer is not currently required to make full payment.</w:t>
      </w:r>
    </w:p>
    <w:p w14:paraId="6539DAB8" w14:textId="77777777" w:rsidR="001816A1" w:rsidRDefault="001816A1" w:rsidP="00D87BDB">
      <w:pPr>
        <w:spacing w:after="0" w:line="240" w:lineRule="auto"/>
        <w:ind w:left="2160"/>
        <w:rPr>
          <w:rFonts w:ascii="Times New Roman" w:hAnsi="Times New Roman" w:cs="Times New Roman"/>
        </w:rPr>
      </w:pPr>
    </w:p>
    <w:p w14:paraId="7788B05D" w14:textId="77777777" w:rsidR="00B52E17"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(D) The taxpayer has filed for bankruptcy protection. The taxpayer is not delinquent because enforced collection action is stayed under 11 U.S.C. §362 (the Bankruptcy Code).</w:t>
      </w:r>
    </w:p>
    <w:p w14:paraId="51E2D2B9" w14:textId="77777777" w:rsidR="001816A1" w:rsidRPr="003A49C1" w:rsidRDefault="001816A1" w:rsidP="00D87BDB">
      <w:pPr>
        <w:spacing w:after="0" w:line="240" w:lineRule="auto"/>
        <w:ind w:left="2160"/>
        <w:rPr>
          <w:rFonts w:ascii="Times New Roman" w:hAnsi="Times New Roman" w:cs="Times New Roman"/>
        </w:rPr>
      </w:pPr>
    </w:p>
    <w:p w14:paraId="05BAF57A"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(i) Certification Regarding Knowledge of Child Labor for Listed End Products (Executive Order 13126). [The Contracting Officer must list in paragraph (i)(1) any end products being acquired under this solicitation that are included in the List of Products Requiring Contractor Certification as to Forced or Indentured Child Labor, unless excluded at 22.1503(b).]</w:t>
      </w:r>
    </w:p>
    <w:p w14:paraId="7067FCDE" w14:textId="77777777" w:rsidR="001816A1" w:rsidRDefault="001816A1" w:rsidP="00D87BDB">
      <w:pPr>
        <w:spacing w:after="0" w:line="240" w:lineRule="auto"/>
        <w:ind w:left="720"/>
        <w:rPr>
          <w:rFonts w:ascii="Times New Roman" w:hAnsi="Times New Roman" w:cs="Times New Roman"/>
        </w:rPr>
      </w:pPr>
    </w:p>
    <w:p w14:paraId="605CCFA6" w14:textId="77777777" w:rsidR="00B52E17" w:rsidRPr="00C97433" w:rsidRDefault="00B52E17" w:rsidP="00D40E85">
      <w:pPr>
        <w:pStyle w:val="ListParagraph"/>
        <w:numPr>
          <w:ilvl w:val="2"/>
          <w:numId w:val="4"/>
        </w:numPr>
        <w:spacing w:after="0" w:line="240" w:lineRule="auto"/>
        <w:ind w:left="2880"/>
        <w:rPr>
          <w:rFonts w:ascii="Times New Roman" w:hAnsi="Times New Roman" w:cs="Times New Roman"/>
        </w:rPr>
      </w:pPr>
      <w:r w:rsidRPr="001816A1">
        <w:rPr>
          <w:rFonts w:ascii="Times New Roman" w:hAnsi="Times New Roman" w:cs="Times New Roman"/>
        </w:rPr>
        <w:t>Listed End Product</w:t>
      </w:r>
    </w:p>
    <w:p w14:paraId="63970F02" w14:textId="77777777" w:rsidR="001816A1" w:rsidRPr="001816A1" w:rsidRDefault="001816A1" w:rsidP="00D40E85">
      <w:pPr>
        <w:pStyle w:val="ListParagraph"/>
        <w:numPr>
          <w:ilvl w:val="2"/>
          <w:numId w:val="4"/>
        </w:numPr>
        <w:spacing w:after="0" w:line="240" w:lineRule="auto"/>
        <w:ind w:left="2880"/>
        <w:rPr>
          <w:rFonts w:ascii="Times New Roman" w:hAnsi="Times New Roman" w:cs="Times New Roman"/>
        </w:rPr>
      </w:pPr>
    </w:p>
    <w:tbl>
      <w:tblPr>
        <w:tblStyle w:val="TableGrid"/>
        <w:tblW w:w="9350" w:type="dxa"/>
        <w:tblInd w:w="720" w:type="dxa"/>
        <w:tblLook w:val="04A0" w:firstRow="1" w:lastRow="0" w:firstColumn="1" w:lastColumn="0" w:noHBand="0" w:noVBand="1"/>
      </w:tblPr>
      <w:tblGrid>
        <w:gridCol w:w="4675"/>
        <w:gridCol w:w="4675"/>
      </w:tblGrid>
      <w:tr w:rsidR="001816A1" w14:paraId="35A160F9" w14:textId="77777777" w:rsidTr="00D87BDB">
        <w:tc>
          <w:tcPr>
            <w:tcW w:w="4675" w:type="dxa"/>
          </w:tcPr>
          <w:p w14:paraId="3527BBA9" w14:textId="77777777" w:rsidR="001816A1" w:rsidRDefault="001816A1" w:rsidP="0090601E">
            <w:pPr>
              <w:rPr>
                <w:rFonts w:ascii="Times New Roman" w:hAnsi="Times New Roman" w:cs="Times New Roman"/>
              </w:rPr>
            </w:pPr>
            <w:r>
              <w:rPr>
                <w:rFonts w:ascii="Times New Roman" w:hAnsi="Times New Roman" w:cs="Times New Roman"/>
              </w:rPr>
              <w:t>Listed End Product:</w:t>
            </w:r>
          </w:p>
        </w:tc>
        <w:tc>
          <w:tcPr>
            <w:tcW w:w="4675" w:type="dxa"/>
          </w:tcPr>
          <w:p w14:paraId="50570681" w14:textId="77777777" w:rsidR="001816A1" w:rsidRDefault="001816A1" w:rsidP="0090601E">
            <w:pPr>
              <w:rPr>
                <w:rFonts w:ascii="Times New Roman" w:hAnsi="Times New Roman" w:cs="Times New Roman"/>
              </w:rPr>
            </w:pPr>
            <w:r>
              <w:rPr>
                <w:rFonts w:ascii="Times New Roman" w:hAnsi="Times New Roman" w:cs="Times New Roman"/>
              </w:rPr>
              <w:t>Listed Countries of Origin:</w:t>
            </w:r>
          </w:p>
        </w:tc>
      </w:tr>
      <w:tr w:rsidR="001816A1" w14:paraId="071A86AD" w14:textId="77777777" w:rsidTr="00D87BDB">
        <w:tc>
          <w:tcPr>
            <w:tcW w:w="4675" w:type="dxa"/>
          </w:tcPr>
          <w:p w14:paraId="0B120FB2" w14:textId="77777777" w:rsidR="001816A1" w:rsidRDefault="001816A1" w:rsidP="0090601E">
            <w:pPr>
              <w:rPr>
                <w:rFonts w:ascii="Times New Roman" w:hAnsi="Times New Roman" w:cs="Times New Roman"/>
              </w:rPr>
            </w:pPr>
          </w:p>
        </w:tc>
        <w:tc>
          <w:tcPr>
            <w:tcW w:w="4675" w:type="dxa"/>
          </w:tcPr>
          <w:p w14:paraId="4EF0CDF8" w14:textId="77777777" w:rsidR="001816A1" w:rsidRDefault="001816A1" w:rsidP="0090601E">
            <w:pPr>
              <w:rPr>
                <w:rFonts w:ascii="Times New Roman" w:hAnsi="Times New Roman" w:cs="Times New Roman"/>
              </w:rPr>
            </w:pPr>
          </w:p>
        </w:tc>
      </w:tr>
      <w:tr w:rsidR="001816A1" w14:paraId="050A1EA2" w14:textId="77777777" w:rsidTr="00D87BDB">
        <w:tc>
          <w:tcPr>
            <w:tcW w:w="4675" w:type="dxa"/>
          </w:tcPr>
          <w:p w14:paraId="1FAD5DB0" w14:textId="77777777" w:rsidR="001816A1" w:rsidRDefault="001816A1" w:rsidP="0090601E">
            <w:pPr>
              <w:rPr>
                <w:rFonts w:ascii="Times New Roman" w:hAnsi="Times New Roman" w:cs="Times New Roman"/>
              </w:rPr>
            </w:pPr>
          </w:p>
        </w:tc>
        <w:tc>
          <w:tcPr>
            <w:tcW w:w="4675" w:type="dxa"/>
          </w:tcPr>
          <w:p w14:paraId="58EFDD50" w14:textId="77777777" w:rsidR="001816A1" w:rsidRDefault="001816A1" w:rsidP="0090601E">
            <w:pPr>
              <w:rPr>
                <w:rFonts w:ascii="Times New Roman" w:hAnsi="Times New Roman" w:cs="Times New Roman"/>
              </w:rPr>
            </w:pPr>
          </w:p>
        </w:tc>
      </w:tr>
      <w:tr w:rsidR="001816A1" w14:paraId="3F9FFFAA" w14:textId="77777777" w:rsidTr="00D87BDB">
        <w:tc>
          <w:tcPr>
            <w:tcW w:w="4675" w:type="dxa"/>
          </w:tcPr>
          <w:p w14:paraId="7045D4C9" w14:textId="77777777" w:rsidR="001816A1" w:rsidRDefault="001816A1" w:rsidP="0090601E">
            <w:pPr>
              <w:rPr>
                <w:rFonts w:ascii="Times New Roman" w:hAnsi="Times New Roman" w:cs="Times New Roman"/>
              </w:rPr>
            </w:pPr>
          </w:p>
        </w:tc>
        <w:tc>
          <w:tcPr>
            <w:tcW w:w="4675" w:type="dxa"/>
          </w:tcPr>
          <w:p w14:paraId="42011C1B" w14:textId="77777777" w:rsidR="001816A1" w:rsidRDefault="001816A1" w:rsidP="0090601E">
            <w:pPr>
              <w:rPr>
                <w:rFonts w:ascii="Times New Roman" w:hAnsi="Times New Roman" w:cs="Times New Roman"/>
              </w:rPr>
            </w:pPr>
          </w:p>
        </w:tc>
      </w:tr>
    </w:tbl>
    <w:p w14:paraId="781FFE03"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 xml:space="preserve"> </w:t>
      </w:r>
      <w:r w:rsidRPr="003A49C1">
        <w:rPr>
          <w:rFonts w:ascii="Times New Roman" w:hAnsi="Times New Roman" w:cs="Times New Roman"/>
        </w:rPr>
        <w:tab/>
        <w:t xml:space="preserve"> </w:t>
      </w:r>
    </w:p>
    <w:p w14:paraId="7E60B072"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 xml:space="preserve"> (2) Certification. [If the Contracting Officer has identified end products and countries of origin in paragraph (i)(1) of this provision, then the offeror must certify to either (i)(2)(i) or (i)(2)(ii) by checking the appropriate block.]</w:t>
      </w:r>
    </w:p>
    <w:p w14:paraId="5E5E1340" w14:textId="77777777" w:rsidR="001816A1" w:rsidRDefault="001816A1" w:rsidP="00D87BDB">
      <w:pPr>
        <w:spacing w:after="0" w:line="240" w:lineRule="auto"/>
        <w:ind w:left="720"/>
        <w:rPr>
          <w:rFonts w:ascii="Times New Roman" w:hAnsi="Times New Roman" w:cs="Times New Roman"/>
        </w:rPr>
      </w:pPr>
    </w:p>
    <w:p w14:paraId="5A15789B"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(i) The offeror will not supply any end product listed in paragraph (i)(1) of this provision that was mined, produced, or manufactured in the corresponding country as listed for that product.</w:t>
      </w:r>
    </w:p>
    <w:p w14:paraId="04C0C3E7"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 xml:space="preserve">[_] (ii) The offeror may supply an end product listed in paragraph (i)(1) of this provision that was mined, produced, or manufactured in the corresponding country as listed for that product. The offeror certifies that is has made a good faith effort to determine whether forced or indentured child labor was used to mine, produce, or manufacture any such end </w:t>
      </w:r>
      <w:r w:rsidRPr="003A49C1">
        <w:rPr>
          <w:rFonts w:ascii="Times New Roman" w:hAnsi="Times New Roman" w:cs="Times New Roman"/>
        </w:rPr>
        <w:lastRenderedPageBreak/>
        <w:t>product furnished under this contract. On the basis of those efforts, the offeror certifies that it is not aware of any such use of child labor.</w:t>
      </w:r>
    </w:p>
    <w:p w14:paraId="7228367A" w14:textId="77777777" w:rsidR="001816A1" w:rsidRDefault="001816A1" w:rsidP="00D87BDB">
      <w:pPr>
        <w:spacing w:after="0" w:line="240" w:lineRule="auto"/>
        <w:ind w:left="1440"/>
        <w:rPr>
          <w:rFonts w:ascii="Times New Roman" w:hAnsi="Times New Roman" w:cs="Times New Roman"/>
        </w:rPr>
      </w:pPr>
    </w:p>
    <w:p w14:paraId="0BBEE40E"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(j) Place of manufacture.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w:t>
      </w:r>
    </w:p>
    <w:p w14:paraId="353F989F" w14:textId="77777777" w:rsidR="001816A1" w:rsidRDefault="001816A1" w:rsidP="00D87BDB">
      <w:pPr>
        <w:spacing w:after="0" w:line="240" w:lineRule="auto"/>
        <w:ind w:left="1440"/>
        <w:rPr>
          <w:rFonts w:ascii="Times New Roman" w:hAnsi="Times New Roman" w:cs="Times New Roman"/>
        </w:rPr>
      </w:pPr>
    </w:p>
    <w:p w14:paraId="63CED3B1"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[_] In the United States (Check this box if the total anticipated price of offered end products manufactured in the United States exceeds the total anticipated price of offered end products manufactured outside the United States); or</w:t>
      </w:r>
    </w:p>
    <w:p w14:paraId="109C1587"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[_] Outside the United States.</w:t>
      </w:r>
    </w:p>
    <w:p w14:paraId="4EF2A8EB" w14:textId="77777777" w:rsidR="001816A1" w:rsidRDefault="001816A1" w:rsidP="00D87BDB">
      <w:pPr>
        <w:spacing w:after="0" w:line="240" w:lineRule="auto"/>
        <w:ind w:left="720"/>
        <w:rPr>
          <w:rFonts w:ascii="Times New Roman" w:hAnsi="Times New Roman" w:cs="Times New Roman"/>
        </w:rPr>
      </w:pPr>
    </w:p>
    <w:p w14:paraId="4E472725"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(k) Certificates regarding exemptions from the application of the Service Contract Labor Standards. (Certification by the offeror as to its compliance with respect to the contract also constitutes its certification as to compliance by its subcontractor if it subcontracts out the exempt services.) [The contracting officer is to check a box to indicate if paragraph (k)(1) or (k)(2) applies.]</w:t>
      </w:r>
    </w:p>
    <w:p w14:paraId="1AB5A63D" w14:textId="77777777" w:rsidR="001816A1" w:rsidRDefault="001816A1" w:rsidP="00D87BDB">
      <w:pPr>
        <w:spacing w:after="0" w:line="240" w:lineRule="auto"/>
        <w:ind w:left="720"/>
        <w:rPr>
          <w:rFonts w:ascii="Times New Roman" w:hAnsi="Times New Roman" w:cs="Times New Roman"/>
        </w:rPr>
      </w:pPr>
    </w:p>
    <w:p w14:paraId="45B725F0"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(1) [_] Maintenance, calibration, or repair of certain equipment as described in FAR 22.1003-4(c)(1). The offeror [_] does [_] does not certify that—</w:t>
      </w:r>
    </w:p>
    <w:p w14:paraId="1E372F5F"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 The items of equipment to be serviced under this contract are used regularly for other than Governmental purposes and are sold or traded by the offeror (or subcontractor in the case of an exempt subcontract) in substantial quantities to the general public in the course of normal business operations;</w:t>
      </w:r>
    </w:p>
    <w:p w14:paraId="4621186B"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(ii) The services will be furnished at prices which are, or are based on, established catalog or market prices (see FAR 22.1003-4(c)(2)(ii)) for the maintenance, calibration, or repair of such equipment; and</w:t>
      </w:r>
    </w:p>
    <w:p w14:paraId="7EB29097"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(iii) The compensation (wage and fringe benefits) plan for all service employees performing work under the contract will be the same as that used for these employees and equivalent employees servicing the same equipment of commercial customers.</w:t>
      </w:r>
    </w:p>
    <w:p w14:paraId="2361FB40" w14:textId="77777777" w:rsidR="001816A1" w:rsidRDefault="001816A1" w:rsidP="00D87BDB">
      <w:pPr>
        <w:spacing w:after="0" w:line="240" w:lineRule="auto"/>
        <w:ind w:left="720"/>
        <w:rPr>
          <w:rFonts w:ascii="Times New Roman" w:hAnsi="Times New Roman" w:cs="Times New Roman"/>
        </w:rPr>
      </w:pPr>
    </w:p>
    <w:p w14:paraId="00F08C9D"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(2) [_] Certain services as described in FAR 22.1003-4(d)(1). The offeror [_] does [_] does not certify that—</w:t>
      </w:r>
    </w:p>
    <w:p w14:paraId="274F05A7"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 The services under the contract are offered and sold regularly to non-Governmental customers, and are provided by the offeror (or subcontractor in the case of an exempt subcontract) to the general public in substantial quantities in the course of normal business operations;</w:t>
      </w:r>
    </w:p>
    <w:p w14:paraId="1D98AE5D"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(ii) The contract services will be furnished at prices that are, or are based on, established catalog or market prices (see FAR 22.1003-4(d)(2)(iii));</w:t>
      </w:r>
    </w:p>
    <w:p w14:paraId="0565EAD6"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14:paraId="31EEC2B0"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(iv) The compensation (wage and fringe benefits) plan for all service employees performing work under the contract is the same as that used for these employees and equivalent employees servicing commercial customers.</w:t>
      </w:r>
    </w:p>
    <w:p w14:paraId="2FAF98D7" w14:textId="77777777" w:rsidR="001816A1" w:rsidRDefault="001816A1" w:rsidP="00D87BDB">
      <w:pPr>
        <w:spacing w:after="0" w:line="240" w:lineRule="auto"/>
        <w:ind w:left="720"/>
        <w:rPr>
          <w:rFonts w:ascii="Times New Roman" w:hAnsi="Times New Roman" w:cs="Times New Roman"/>
        </w:rPr>
      </w:pPr>
    </w:p>
    <w:p w14:paraId="7E874974"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(3) If paragraph (k)(1) or (k)(2) of this clause applies—</w:t>
      </w:r>
    </w:p>
    <w:p w14:paraId="2719EB6E" w14:textId="77777777" w:rsidR="001816A1" w:rsidRDefault="001816A1" w:rsidP="00D87BDB">
      <w:pPr>
        <w:spacing w:after="0" w:line="240" w:lineRule="auto"/>
        <w:ind w:left="720"/>
        <w:rPr>
          <w:rFonts w:ascii="Times New Roman" w:hAnsi="Times New Roman" w:cs="Times New Roman"/>
        </w:rPr>
      </w:pPr>
    </w:p>
    <w:p w14:paraId="286995A2"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lastRenderedPageBreak/>
        <w:t>(i) If the offeror does not certify to the conditions in paragraph (k)(1) or (k)(2) and the Contracting Officer did not attach a Service Contract Labor Standards wage determination to the solicitation, the offeror shall notify the Contracting Officer as soon as possible; and</w:t>
      </w:r>
    </w:p>
    <w:p w14:paraId="759E23F1"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(ii) The Contracting Officer may not make an award to the offeror if the offeror fails to execute the certification in paragraph (k)(1) or (k)(2) of this clause or to contact the Contracting Officer as required in paragraph (k)(3)(i) of this clause.</w:t>
      </w:r>
    </w:p>
    <w:p w14:paraId="4ED5C850" w14:textId="77777777" w:rsidR="001816A1" w:rsidRDefault="001816A1" w:rsidP="00D87BDB">
      <w:pPr>
        <w:spacing w:after="0" w:line="240" w:lineRule="auto"/>
        <w:ind w:left="720"/>
        <w:rPr>
          <w:rFonts w:ascii="Times New Roman" w:hAnsi="Times New Roman" w:cs="Times New Roman"/>
        </w:rPr>
      </w:pPr>
    </w:p>
    <w:p w14:paraId="7A729753"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(l) Taxpayer identification number (TIN) (26 U.S.C. 6109, 31 U.S.C. 7701). (Not applicable if the offeror is required to provide this information to the SAM database to be eligible for award.)</w:t>
      </w:r>
    </w:p>
    <w:p w14:paraId="19244B6F" w14:textId="77777777" w:rsidR="001816A1" w:rsidRDefault="001816A1" w:rsidP="00D87BDB">
      <w:pPr>
        <w:spacing w:after="0" w:line="240" w:lineRule="auto"/>
        <w:ind w:left="720"/>
        <w:rPr>
          <w:rFonts w:ascii="Times New Roman" w:hAnsi="Times New Roman" w:cs="Times New Roman"/>
        </w:rPr>
      </w:pPr>
    </w:p>
    <w:p w14:paraId="206E939A"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(1) All offerors must submit the information required in paragraphs (l)(3) through (l)(5) of this provision to comply with debt collection requirements of 31 U.S.C. 7701(c) and 3325(d), reporting requirements of 26 U.S.C. 6041, 6041A, and 6050M, and implementing regulations issued by the Internal Revenue Service (IRS).</w:t>
      </w:r>
    </w:p>
    <w:p w14:paraId="4D215037" w14:textId="77777777" w:rsidR="001816A1" w:rsidRDefault="001816A1" w:rsidP="00D87BDB">
      <w:pPr>
        <w:spacing w:after="0" w:line="240" w:lineRule="auto"/>
        <w:ind w:left="720"/>
        <w:rPr>
          <w:rFonts w:ascii="Times New Roman" w:hAnsi="Times New Roman" w:cs="Times New Roman"/>
        </w:rPr>
      </w:pPr>
    </w:p>
    <w:p w14:paraId="120F1C95"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(2) The TIN may be used by the government to collect and report on any delinquent amounts arising out of the offeror’s relationship with the Government (31 U.S.C. 7701(c)(3)). If the resulting contract is subject to the payment reporting requirements described in FAR 4.904, the TIN provided hereunder may be matched with IRS records to verify the accuracy of the offeror’s TIN.</w:t>
      </w:r>
    </w:p>
    <w:p w14:paraId="68C8485C" w14:textId="77777777" w:rsidR="001816A1" w:rsidRDefault="001816A1" w:rsidP="00D87BDB">
      <w:pPr>
        <w:spacing w:after="0" w:line="240" w:lineRule="auto"/>
        <w:ind w:left="720"/>
        <w:rPr>
          <w:rFonts w:ascii="Times New Roman" w:hAnsi="Times New Roman" w:cs="Times New Roman"/>
        </w:rPr>
      </w:pPr>
    </w:p>
    <w:p w14:paraId="668CCF28"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(3) Taxpayer Identification Number (TIN).</w:t>
      </w:r>
    </w:p>
    <w:p w14:paraId="42F41449"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TIN:_____________________.</w:t>
      </w:r>
    </w:p>
    <w:p w14:paraId="28BB1DCC"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TIN has been applied for.</w:t>
      </w:r>
    </w:p>
    <w:p w14:paraId="2D72D674"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TIN is not required because:</w:t>
      </w:r>
    </w:p>
    <w:p w14:paraId="2999F496"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Offeror is a nonresident alien, foreign corporation, or foreign partnership that does not have income effectively connected with the conduct of a trade or business in the United States and does not have an office or place of business or a fiscal paying agent in the United States;</w:t>
      </w:r>
    </w:p>
    <w:p w14:paraId="1248ED2C"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Offeror is an agency or instrumentality of a foreign government;</w:t>
      </w:r>
    </w:p>
    <w:p w14:paraId="12BF59D3"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Offeror is an agency or instrumentality of the Federal Government;</w:t>
      </w:r>
    </w:p>
    <w:p w14:paraId="51E5A6E7"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(4) Type of organization.</w:t>
      </w:r>
    </w:p>
    <w:p w14:paraId="7240CF0C"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Sole proprietorship;</w:t>
      </w:r>
    </w:p>
    <w:p w14:paraId="3B53E51D"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Partnership;</w:t>
      </w:r>
    </w:p>
    <w:p w14:paraId="1C8956A4"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Corporate entity (not tax-exempt);</w:t>
      </w:r>
    </w:p>
    <w:p w14:paraId="5BCD8188"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Corporate entity (tax-exempt);</w:t>
      </w:r>
    </w:p>
    <w:p w14:paraId="75EF21D5"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Government entity (Federal, State, or local);</w:t>
      </w:r>
    </w:p>
    <w:p w14:paraId="71F1EA01"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Foreign government;</w:t>
      </w:r>
    </w:p>
    <w:p w14:paraId="68AB0B57"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International organization per 26 CFR 1.6049-4;</w:t>
      </w:r>
    </w:p>
    <w:p w14:paraId="04DF06DD"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Other ____________________.</w:t>
      </w:r>
    </w:p>
    <w:p w14:paraId="7B17023B"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(5) Common parent.</w:t>
      </w:r>
    </w:p>
    <w:p w14:paraId="3CBD893F"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Offeror is not owned or controlled by a common parent:</w:t>
      </w:r>
    </w:p>
    <w:p w14:paraId="4E46FA72"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[_] Name and TIN of common parent:</w:t>
      </w:r>
    </w:p>
    <w:p w14:paraId="1402C8F9"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Name ____________________________________</w:t>
      </w:r>
    </w:p>
    <w:p w14:paraId="49E4BEF7"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TIN ______________________________________</w:t>
      </w:r>
    </w:p>
    <w:p w14:paraId="677EE0A5" w14:textId="77777777" w:rsidR="001816A1" w:rsidRDefault="001816A1" w:rsidP="00D87BDB">
      <w:pPr>
        <w:spacing w:after="0" w:line="240" w:lineRule="auto"/>
        <w:ind w:left="720"/>
        <w:rPr>
          <w:rFonts w:ascii="Times New Roman" w:hAnsi="Times New Roman" w:cs="Times New Roman"/>
        </w:rPr>
      </w:pPr>
    </w:p>
    <w:p w14:paraId="097D0EC2"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(m) Restricted business operations in Sudan. By submission of its offer, the offeror certifies that the offeror does not conduct any restricted business operations in Sudan.</w:t>
      </w:r>
    </w:p>
    <w:p w14:paraId="1DABE2C6" w14:textId="77777777" w:rsidR="001816A1" w:rsidRDefault="001816A1" w:rsidP="00D87BDB">
      <w:pPr>
        <w:spacing w:after="0" w:line="240" w:lineRule="auto"/>
        <w:ind w:left="720"/>
        <w:rPr>
          <w:rFonts w:ascii="Times New Roman" w:hAnsi="Times New Roman" w:cs="Times New Roman"/>
        </w:rPr>
      </w:pPr>
    </w:p>
    <w:p w14:paraId="6627858B"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(n) Prohibition on Contracting with Inverted Domestic Corporations—</w:t>
      </w:r>
    </w:p>
    <w:p w14:paraId="153B0781"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lastRenderedPageBreak/>
        <w:t>(1) Government agencies are not permitted to use appropriated (or otherwise made available) funds for contracts with either an inverted domestic corporation, or a subsidiary of an inverted domestic corporation, unless the exception at 9.108-2(b) applies or the requirement is waived in accordance with the procedures at 9.108-4.</w:t>
      </w:r>
    </w:p>
    <w:p w14:paraId="149BA9D2" w14:textId="77777777" w:rsidR="001816A1" w:rsidRDefault="001816A1" w:rsidP="00D87BDB">
      <w:pPr>
        <w:spacing w:after="0" w:line="240" w:lineRule="auto"/>
        <w:ind w:left="1440"/>
        <w:rPr>
          <w:rFonts w:ascii="Times New Roman" w:hAnsi="Times New Roman" w:cs="Times New Roman"/>
        </w:rPr>
      </w:pPr>
    </w:p>
    <w:p w14:paraId="32CE9B7B"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Representation. The offeror represents that—</w:t>
      </w:r>
    </w:p>
    <w:p w14:paraId="3B2F8E62"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 It [ ] is, [ ] is not an inverted domestic corporation; and</w:t>
      </w:r>
    </w:p>
    <w:p w14:paraId="2A761122"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(ii) It [ ] is, [ ] is not a subsidiary of an inverted domestic corporation.</w:t>
      </w:r>
    </w:p>
    <w:p w14:paraId="0E7BFC6D" w14:textId="77777777" w:rsidR="001816A1" w:rsidRDefault="001816A1" w:rsidP="00D87BDB">
      <w:pPr>
        <w:spacing w:after="0" w:line="240" w:lineRule="auto"/>
        <w:ind w:left="720"/>
        <w:rPr>
          <w:rFonts w:ascii="Times New Roman" w:hAnsi="Times New Roman" w:cs="Times New Roman"/>
        </w:rPr>
      </w:pPr>
    </w:p>
    <w:p w14:paraId="458FA87B"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(o) Prohibition on contracting with entities engaging in certain activities or transactions relating to Iran.</w:t>
      </w:r>
    </w:p>
    <w:p w14:paraId="333F4A14" w14:textId="77777777" w:rsidR="005C19DA" w:rsidRDefault="005C19DA" w:rsidP="00D87BDB">
      <w:pPr>
        <w:spacing w:after="0" w:line="240" w:lineRule="auto"/>
        <w:ind w:left="1440"/>
        <w:rPr>
          <w:rFonts w:ascii="Times New Roman" w:hAnsi="Times New Roman" w:cs="Times New Roman"/>
        </w:rPr>
      </w:pPr>
    </w:p>
    <w:p w14:paraId="1E09C17A"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The offeror shall email questions concerning sensitive technology to the Department of State at CISADA106@state.gov.</w:t>
      </w:r>
    </w:p>
    <w:p w14:paraId="7750217C" w14:textId="77777777" w:rsidR="005C19DA" w:rsidRDefault="005C19DA" w:rsidP="00D87BDB">
      <w:pPr>
        <w:spacing w:after="0" w:line="240" w:lineRule="auto"/>
        <w:ind w:left="1440"/>
        <w:rPr>
          <w:rFonts w:ascii="Times New Roman" w:hAnsi="Times New Roman" w:cs="Times New Roman"/>
        </w:rPr>
      </w:pPr>
    </w:p>
    <w:p w14:paraId="58218CC7"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Representation and Certification. Unless a waiver is granted or an exception applies as provided in paragraph (o)(3) of this provision, by submission of its offer, the offeror—</w:t>
      </w:r>
    </w:p>
    <w:p w14:paraId="1A229C5E"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 Represents, to the best of its knowledge and belief, that the offeror does not export any sensitive technology to the government of Iran or any entities or individuals owned or controlled by, or acting on behalf or at the direction of, the government of Iran;</w:t>
      </w:r>
    </w:p>
    <w:p w14:paraId="3CD56F1B"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(ii) Certifies that the offeror, or any person owned or controlled by the offeror, does not engage in any activities for which sanctions may be imposed under section 5 of the Iran Sanctions Act; and</w:t>
      </w:r>
    </w:p>
    <w:p w14:paraId="6314380C"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(iii) Certifies that the offeror, and any person owned or controlled by the offeror, does not knowingly engage in any transaction that exceeds $3,500 with Iran’s Revolutionary Guard Corps or any of its officials, agents, or affiliates, the property and interests in property of which are blocked pursuant to the International Emergency Economic Powers Act (50(U.S.C. 1701 et seq.) (see OFAC’s Specially Designated Nationals and Blocked Persons List at http://www.treasury.gov/ofac/downloads/t11sdn.pdf).</w:t>
      </w:r>
    </w:p>
    <w:p w14:paraId="19B70B04" w14:textId="77777777" w:rsidR="005C19DA" w:rsidRDefault="005C19DA" w:rsidP="00D87BDB">
      <w:pPr>
        <w:spacing w:after="0" w:line="240" w:lineRule="auto"/>
        <w:ind w:left="1440"/>
        <w:rPr>
          <w:rFonts w:ascii="Times New Roman" w:hAnsi="Times New Roman" w:cs="Times New Roman"/>
        </w:rPr>
      </w:pPr>
    </w:p>
    <w:p w14:paraId="1E2E4616"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(3) The representation and certification requirements of paragraph (o)(2) of this provision do not apply if—</w:t>
      </w:r>
    </w:p>
    <w:p w14:paraId="70438538"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 This solicitation includes a trade agreements certification (e.g., 52.212-3(g) or a comparable agency provision); and</w:t>
      </w:r>
    </w:p>
    <w:p w14:paraId="695A9D44"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(ii) The offeror has certified that all the offered products to be supplied are designated country end products.</w:t>
      </w:r>
    </w:p>
    <w:p w14:paraId="54503782" w14:textId="77777777" w:rsidR="005C19DA" w:rsidRDefault="005C19DA" w:rsidP="00D87BDB">
      <w:pPr>
        <w:spacing w:after="0" w:line="240" w:lineRule="auto"/>
        <w:ind w:left="720"/>
        <w:rPr>
          <w:rFonts w:ascii="Times New Roman" w:hAnsi="Times New Roman" w:cs="Times New Roman"/>
        </w:rPr>
      </w:pPr>
    </w:p>
    <w:p w14:paraId="246E4F18"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(p) Ownership or Control of Offeror. (Applies in all solicitations when there is a requirement to be registered in SAM or a requirement to have a unique entity identifier in the solicitation.</w:t>
      </w:r>
    </w:p>
    <w:p w14:paraId="36DD0F88"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The Offeror represents that it [ ] has or [ ] does not have an immediate owner. If the Offeror has more than one immediate owner (such as a joint venture), then the Offeror shall respond to paragraph (2) and if applicable, paragraph (3) of this provision for each participant in the joint venture.</w:t>
      </w:r>
    </w:p>
    <w:p w14:paraId="59A996A4" w14:textId="77777777" w:rsidR="005C19DA" w:rsidRDefault="005C19DA" w:rsidP="00D87BDB">
      <w:pPr>
        <w:spacing w:after="0" w:line="240" w:lineRule="auto"/>
        <w:ind w:left="1440"/>
        <w:rPr>
          <w:rFonts w:ascii="Times New Roman" w:hAnsi="Times New Roman" w:cs="Times New Roman"/>
        </w:rPr>
      </w:pPr>
    </w:p>
    <w:p w14:paraId="5A05014C"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If the Offeror indicates “has” in paragraph (p)(1) of this provision, enter the following information:</w:t>
      </w:r>
    </w:p>
    <w:p w14:paraId="0D0F93C9"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Immediate owner CAGE code:_____________________________________________</w:t>
      </w:r>
    </w:p>
    <w:p w14:paraId="29A52AF6"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Immediate owner legal name:______________________________________________</w:t>
      </w:r>
    </w:p>
    <w:p w14:paraId="406DE7E6"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(Do not use a “doing business as” name)</w:t>
      </w:r>
    </w:p>
    <w:p w14:paraId="536635CD"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lastRenderedPageBreak/>
        <w:t>Is the immediate owner owned or controlled by another entity:</w:t>
      </w:r>
    </w:p>
    <w:p w14:paraId="132ACBBF"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 ] Yes or [ ] No.</w:t>
      </w:r>
    </w:p>
    <w:p w14:paraId="6BD722CB" w14:textId="77777777" w:rsidR="005C19DA" w:rsidRDefault="005C19DA" w:rsidP="00D87BDB">
      <w:pPr>
        <w:spacing w:after="0" w:line="240" w:lineRule="auto"/>
        <w:ind w:left="1440"/>
        <w:rPr>
          <w:rFonts w:ascii="Times New Roman" w:hAnsi="Times New Roman" w:cs="Times New Roman"/>
        </w:rPr>
      </w:pPr>
    </w:p>
    <w:p w14:paraId="375EBFBB"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(3) If the Offeror indicates “yes” in paragraph (p)(2) of this provision, indicating that the immediate owner is owned or controlled by another entity, then enter the following information:</w:t>
      </w:r>
    </w:p>
    <w:p w14:paraId="48EE37AF"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Highest level owner CAGE code:_____________________________________________</w:t>
      </w:r>
    </w:p>
    <w:p w14:paraId="75DB0ABD"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Highest level owner legal name:______________________________________________</w:t>
      </w:r>
    </w:p>
    <w:p w14:paraId="6F37F084"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(Do not use a “doing business as” name)</w:t>
      </w:r>
    </w:p>
    <w:p w14:paraId="5012DB88" w14:textId="77777777" w:rsidR="005C19DA" w:rsidRDefault="005C19DA" w:rsidP="00D87BDB">
      <w:pPr>
        <w:spacing w:after="0" w:line="240" w:lineRule="auto"/>
        <w:ind w:left="720"/>
        <w:rPr>
          <w:rFonts w:ascii="Times New Roman" w:hAnsi="Times New Roman" w:cs="Times New Roman"/>
        </w:rPr>
      </w:pPr>
    </w:p>
    <w:p w14:paraId="7E7CD9AD"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(q) Representation by Corporations Regarding Delinquent Tax Liability or a Felony Conviction under any Federal Law.</w:t>
      </w:r>
    </w:p>
    <w:p w14:paraId="16B7C9EC" w14:textId="77777777" w:rsidR="005C19DA" w:rsidRDefault="005C19DA" w:rsidP="00D87BDB">
      <w:pPr>
        <w:spacing w:after="0" w:line="240" w:lineRule="auto"/>
        <w:ind w:left="720"/>
        <w:rPr>
          <w:rFonts w:ascii="Times New Roman" w:hAnsi="Times New Roman" w:cs="Times New Roman"/>
        </w:rPr>
      </w:pPr>
    </w:p>
    <w:p w14:paraId="23CA10D1"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As required by section 744 and 745 of Division E of the Consolidated and Further Continuing Appropriations Act, 2015 (Pub. L. 113-235), and similar provisions, if contained in subsequent appropriations acts, the Government will not enter into a contract with any corporation that—</w:t>
      </w:r>
    </w:p>
    <w:p w14:paraId="19F3F09A" w14:textId="77777777" w:rsidR="005C19DA" w:rsidRDefault="005C19DA" w:rsidP="00D87BDB">
      <w:pPr>
        <w:spacing w:after="0" w:line="240" w:lineRule="auto"/>
        <w:ind w:left="2160"/>
        <w:rPr>
          <w:rFonts w:ascii="Times New Roman" w:hAnsi="Times New Roman" w:cs="Times New Roman"/>
        </w:rPr>
      </w:pPr>
    </w:p>
    <w:p w14:paraId="3E621325"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and agency has considered suspension or debarment of the corporation and made a determination that suspension or debarment is not necessary to protect the interests of the Government; or</w:t>
      </w:r>
    </w:p>
    <w:p w14:paraId="53854C0E"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(ii) Was convicted of a felony criminal violation under any Federal law within the preceding 24 months, where the awarding agency is aware of the conviction, unless an agency has considered suspension or debarment of the corporation and made a determination that this action is not necessary to protect the interests of the Government.</w:t>
      </w:r>
    </w:p>
    <w:p w14:paraId="3BC39837" w14:textId="77777777" w:rsidR="005C19DA" w:rsidRDefault="005C19DA" w:rsidP="00D87BDB">
      <w:pPr>
        <w:spacing w:after="0" w:line="240" w:lineRule="auto"/>
        <w:ind w:left="2160"/>
        <w:rPr>
          <w:rFonts w:ascii="Times New Roman" w:hAnsi="Times New Roman" w:cs="Times New Roman"/>
        </w:rPr>
      </w:pPr>
    </w:p>
    <w:p w14:paraId="59B35BBB"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The Offeror represents that--</w:t>
      </w:r>
    </w:p>
    <w:p w14:paraId="50D30866"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 It is [ ] is not [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4AF6075F"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(ii) It is [ ] is not [ ] a corporation that was convicted of a felony criminal violation under a Federal law within the preceding 24 months.</w:t>
      </w:r>
    </w:p>
    <w:p w14:paraId="5B85AAF1" w14:textId="77777777" w:rsidR="005C19DA" w:rsidRDefault="005C19DA" w:rsidP="00D87BDB">
      <w:pPr>
        <w:spacing w:after="0" w:line="240" w:lineRule="auto"/>
        <w:ind w:left="720"/>
        <w:rPr>
          <w:rFonts w:ascii="Times New Roman" w:hAnsi="Times New Roman" w:cs="Times New Roman"/>
        </w:rPr>
      </w:pPr>
    </w:p>
    <w:p w14:paraId="31FBBAD1"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(r) Predecessor of Offeror. (Applies in all solicitations that include the provision at 52.204-16, Commercial and Government Entity Code Reporting.)</w:t>
      </w:r>
    </w:p>
    <w:p w14:paraId="213AA08C"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The Offeror represents that it [ ] is or [ ] is not a successor to a predecessor that held a Federal contract or grant within the last three years.</w:t>
      </w:r>
    </w:p>
    <w:p w14:paraId="612DCC4F"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If the Offeror has indicated “is” in paragraph (r)(1) of this provision, enter the following information for all predecessors that held a Federal contract or grant within the last three years (if more than one predecessor, list in reverse chronological order):</w:t>
      </w:r>
    </w:p>
    <w:p w14:paraId="3503EE68"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Predecessor CAGE code ______(or mark “Unknown).</w:t>
      </w:r>
    </w:p>
    <w:p w14:paraId="72DDE159"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 xml:space="preserve">Predecessor legal name: _________________________. </w:t>
      </w:r>
    </w:p>
    <w:p w14:paraId="451AFDCE"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(Do not use a “doing business as” name).</w:t>
      </w:r>
    </w:p>
    <w:p w14:paraId="3787A606" w14:textId="77777777" w:rsidR="005C19DA" w:rsidRDefault="005C19DA" w:rsidP="00D87BDB">
      <w:pPr>
        <w:spacing w:after="0" w:line="240" w:lineRule="auto"/>
        <w:ind w:left="720"/>
        <w:rPr>
          <w:rFonts w:ascii="Times New Roman" w:hAnsi="Times New Roman" w:cs="Times New Roman"/>
        </w:rPr>
      </w:pPr>
    </w:p>
    <w:p w14:paraId="69F8F404"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(s) Reserved.</w:t>
      </w:r>
    </w:p>
    <w:p w14:paraId="0EB6345E" w14:textId="77777777" w:rsidR="005C19DA" w:rsidRDefault="005C19DA" w:rsidP="00D87BDB">
      <w:pPr>
        <w:spacing w:after="0" w:line="240" w:lineRule="auto"/>
        <w:ind w:left="720"/>
        <w:rPr>
          <w:rFonts w:ascii="Times New Roman" w:hAnsi="Times New Roman" w:cs="Times New Roman"/>
        </w:rPr>
      </w:pPr>
    </w:p>
    <w:p w14:paraId="7F03B7BC"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(t) Public Disclosure of Greenhouse Gas Emissions and Reduction Goals. Applies in all solicitations that require offerors to register in SAM (52.212-1(k)).</w:t>
      </w:r>
    </w:p>
    <w:p w14:paraId="4CACB356" w14:textId="77777777" w:rsidR="005C19DA" w:rsidRDefault="005C19DA" w:rsidP="00D87BDB">
      <w:pPr>
        <w:spacing w:after="0" w:line="240" w:lineRule="auto"/>
        <w:ind w:left="720"/>
        <w:rPr>
          <w:rFonts w:ascii="Times New Roman" w:hAnsi="Times New Roman" w:cs="Times New Roman"/>
        </w:rPr>
      </w:pPr>
    </w:p>
    <w:p w14:paraId="1868D6D1"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14:paraId="0905CAF9" w14:textId="77777777" w:rsidR="005C19DA" w:rsidRDefault="005C19DA" w:rsidP="00D87BDB">
      <w:pPr>
        <w:spacing w:after="0" w:line="240" w:lineRule="auto"/>
        <w:ind w:left="720"/>
        <w:rPr>
          <w:rFonts w:ascii="Times New Roman" w:hAnsi="Times New Roman" w:cs="Times New Roman"/>
        </w:rPr>
      </w:pPr>
    </w:p>
    <w:p w14:paraId="3E486B07"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Representation. [Offeror to check applicable block(s) in paragraph (t)(2)(i) and (ii)].</w:t>
      </w:r>
    </w:p>
    <w:p w14:paraId="7B3ECAB3"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 The Offeror (itself or through its immediate owner or highest-level owner) [ ] does, [ ] does not publicly disclose greenhouse gas emissions, i.e., makes available on a publicly accessible Web site the results of a greenhouse gas inventory, performed in accordance with an accounting standard with publicly available and consistently applied criteria, such as the Greenhouse Gas Protocol Corporate Standard.</w:t>
      </w:r>
    </w:p>
    <w:p w14:paraId="32F32918"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(ii) The Offeror (itself or through its immediate owner or highest-level owner) [ ] does, [ ] does not publicly disclose a quantitative greenhouse gas emissions reduction goal, i.e., make available on a publicly accessible Web site a target to reduce absolute emissions or emissions intensity by a specific quantity or percentage.</w:t>
      </w:r>
    </w:p>
    <w:p w14:paraId="357C3F22" w14:textId="77777777" w:rsidR="00B52E17" w:rsidRPr="003A49C1" w:rsidRDefault="00B52E17" w:rsidP="00D87BDB">
      <w:pPr>
        <w:spacing w:after="0" w:line="240" w:lineRule="auto"/>
        <w:ind w:left="2160"/>
        <w:rPr>
          <w:rFonts w:ascii="Times New Roman" w:hAnsi="Times New Roman" w:cs="Times New Roman"/>
        </w:rPr>
      </w:pPr>
      <w:r w:rsidRPr="003A49C1">
        <w:rPr>
          <w:rFonts w:ascii="Times New Roman" w:hAnsi="Times New Roman" w:cs="Times New Roman"/>
        </w:rPr>
        <w:t>(iii) A publicly accessible Web site includes the Offeror's own Web site or a recognized, third-party greenhouse gas emissions reporting program.</w:t>
      </w:r>
    </w:p>
    <w:p w14:paraId="7A8EC4C7" w14:textId="77777777" w:rsidR="005C19DA" w:rsidRDefault="005C19DA" w:rsidP="00D87BDB">
      <w:pPr>
        <w:spacing w:after="0" w:line="240" w:lineRule="auto"/>
        <w:ind w:left="720"/>
        <w:rPr>
          <w:rFonts w:ascii="Times New Roman" w:hAnsi="Times New Roman" w:cs="Times New Roman"/>
        </w:rPr>
      </w:pPr>
    </w:p>
    <w:p w14:paraId="522006CB"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(3) If the Offeror checked ``does'' in paragraphs (t)(2)(i) or (t)(2)(ii) of this provision, respectively, the Offeror shall provide the publicly accessible Web site(s) where greenhouse gas emissions and/or reduction goals are reported:_____.</w:t>
      </w:r>
    </w:p>
    <w:p w14:paraId="31B1875E" w14:textId="77777777" w:rsidR="00B52E17" w:rsidRPr="003A49C1" w:rsidRDefault="00B52E17" w:rsidP="00D87BDB">
      <w:pPr>
        <w:spacing w:after="0" w:line="240" w:lineRule="auto"/>
        <w:ind w:left="720"/>
        <w:rPr>
          <w:rFonts w:ascii="Times New Roman" w:hAnsi="Times New Roman" w:cs="Times New Roman"/>
        </w:rPr>
      </w:pPr>
      <w:r w:rsidRPr="003A49C1">
        <w:rPr>
          <w:rFonts w:ascii="Times New Roman" w:hAnsi="Times New Roman" w:cs="Times New Roman"/>
        </w:rPr>
        <w:t>(u)</w:t>
      </w:r>
    </w:p>
    <w:p w14:paraId="02A2F107"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(1)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40053EC8" w14:textId="77777777" w:rsidR="005C19DA" w:rsidRDefault="005C19DA" w:rsidP="00D87BDB">
      <w:pPr>
        <w:spacing w:after="0" w:line="240" w:lineRule="auto"/>
        <w:ind w:left="1440"/>
        <w:rPr>
          <w:rFonts w:ascii="Times New Roman" w:hAnsi="Times New Roman" w:cs="Times New Roman"/>
        </w:rPr>
      </w:pPr>
    </w:p>
    <w:p w14:paraId="24466311"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(2) The prohibition in paragraph (u)(1) of this provision does not contravene requirements applicable to Standard Form 312 (Classified Information Nondisclosure Agreement), Form 4414 (Sensitive Compartmented Information Nondisclosure Agreement), or any other form issued by a Federal department or agency governing the nondisclosure of classified information.</w:t>
      </w:r>
    </w:p>
    <w:p w14:paraId="3B533694" w14:textId="77777777" w:rsidR="005C19DA" w:rsidRDefault="005C19DA" w:rsidP="00D87BDB">
      <w:pPr>
        <w:spacing w:after="0" w:line="240" w:lineRule="auto"/>
        <w:ind w:left="1440"/>
        <w:rPr>
          <w:rFonts w:ascii="Times New Roman" w:hAnsi="Times New Roman" w:cs="Times New Roman"/>
        </w:rPr>
      </w:pPr>
    </w:p>
    <w:p w14:paraId="02619679" w14:textId="77777777" w:rsidR="00B52E17" w:rsidRPr="003A49C1" w:rsidRDefault="00B52E17" w:rsidP="00D87BDB">
      <w:pPr>
        <w:spacing w:after="0" w:line="240" w:lineRule="auto"/>
        <w:ind w:left="1440"/>
        <w:rPr>
          <w:rFonts w:ascii="Times New Roman" w:hAnsi="Times New Roman" w:cs="Times New Roman"/>
        </w:rPr>
      </w:pPr>
      <w:r w:rsidRPr="003A49C1">
        <w:rPr>
          <w:rFonts w:ascii="Times New Roman" w:hAnsi="Times New Roman" w:cs="Times New Roman"/>
        </w:rPr>
        <w:t xml:space="preserve">(3) Representation.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w:t>
      </w:r>
      <w:r w:rsidRPr="003A49C1">
        <w:rPr>
          <w:rFonts w:ascii="Times New Roman" w:hAnsi="Times New Roman" w:cs="Times New Roman"/>
        </w:rPr>
        <w:lastRenderedPageBreak/>
        <w:t>of a Federal department or agency authorized to receive such information (e.g., agency Office of the Inspector General).</w:t>
      </w:r>
    </w:p>
    <w:p w14:paraId="74D6571A" w14:textId="77777777" w:rsidR="005C19DA" w:rsidRDefault="005C19DA" w:rsidP="00D87BDB">
      <w:pPr>
        <w:spacing w:after="0" w:line="240" w:lineRule="auto"/>
        <w:ind w:left="720"/>
        <w:rPr>
          <w:rFonts w:ascii="Times New Roman" w:hAnsi="Times New Roman" w:cs="Times New Roman"/>
        </w:rPr>
      </w:pPr>
    </w:p>
    <w:p w14:paraId="180EE3F4" w14:textId="0C2AC1BD" w:rsidR="00B52E17" w:rsidRPr="003A49C1" w:rsidRDefault="006849C6" w:rsidP="006849C6">
      <w:pPr>
        <w:spacing w:after="0" w:line="240" w:lineRule="auto"/>
        <w:ind w:left="720"/>
        <w:jc w:val="center"/>
        <w:rPr>
          <w:rFonts w:ascii="Times New Roman" w:hAnsi="Times New Roman" w:cs="Times New Roman"/>
        </w:rPr>
      </w:pPr>
      <w:r>
        <w:rPr>
          <w:rFonts w:ascii="Times New Roman" w:hAnsi="Times New Roman" w:cs="Times New Roman"/>
        </w:rPr>
        <w:t>(End of Provision)</w:t>
      </w:r>
    </w:p>
    <w:p w14:paraId="0E4BCA08" w14:textId="77777777" w:rsidR="003919ED" w:rsidRPr="00C97433" w:rsidRDefault="003919ED" w:rsidP="00F15BC3">
      <w:pPr>
        <w:spacing w:after="0" w:line="240" w:lineRule="auto"/>
        <w:rPr>
          <w:rFonts w:ascii="Times New Roman" w:eastAsia="Times New Roman" w:hAnsi="Times New Roman" w:cs="Times New Roman"/>
          <w:color w:val="000000"/>
        </w:rPr>
      </w:pPr>
    </w:p>
    <w:p w14:paraId="0C9245D7" w14:textId="77777777" w:rsidR="00F52625" w:rsidRPr="003A49C1" w:rsidRDefault="00F52625" w:rsidP="00F52625">
      <w:pPr>
        <w:spacing w:after="0" w:line="240" w:lineRule="auto"/>
      </w:pPr>
    </w:p>
    <w:sectPr w:rsidR="00F52625" w:rsidRPr="003A49C1" w:rsidSect="00CA049D">
      <w:headerReference w:type="first" r:id="rId12"/>
      <w:pgSz w:w="12240" w:h="15840"/>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F1E86" w14:textId="77777777" w:rsidR="000B5CFF" w:rsidRDefault="000B5CFF" w:rsidP="00CD2B64">
      <w:pPr>
        <w:spacing w:after="0" w:line="240" w:lineRule="auto"/>
      </w:pPr>
      <w:r>
        <w:separator/>
      </w:r>
    </w:p>
  </w:endnote>
  <w:endnote w:type="continuationSeparator" w:id="0">
    <w:p w14:paraId="4B11C60F" w14:textId="77777777" w:rsidR="000B5CFF" w:rsidRDefault="000B5CFF" w:rsidP="00CD2B64">
      <w:pPr>
        <w:spacing w:after="0" w:line="240" w:lineRule="auto"/>
      </w:pPr>
      <w:r>
        <w:continuationSeparator/>
      </w:r>
    </w:p>
  </w:endnote>
  <w:endnote w:type="continuationNotice" w:id="1">
    <w:p w14:paraId="75BD46F3" w14:textId="77777777" w:rsidR="000B5CFF" w:rsidRDefault="000B5C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D1B1C" w14:textId="77777777" w:rsidR="000B5CFF" w:rsidRDefault="000B5CFF" w:rsidP="00CD2B64">
      <w:pPr>
        <w:spacing w:after="0" w:line="240" w:lineRule="auto"/>
      </w:pPr>
      <w:r>
        <w:separator/>
      </w:r>
    </w:p>
  </w:footnote>
  <w:footnote w:type="continuationSeparator" w:id="0">
    <w:p w14:paraId="7566C23F" w14:textId="77777777" w:rsidR="000B5CFF" w:rsidRDefault="000B5CFF" w:rsidP="00CD2B64">
      <w:pPr>
        <w:spacing w:after="0" w:line="240" w:lineRule="auto"/>
      </w:pPr>
      <w:r>
        <w:continuationSeparator/>
      </w:r>
    </w:p>
  </w:footnote>
  <w:footnote w:type="continuationNotice" w:id="1">
    <w:p w14:paraId="0D61C013" w14:textId="77777777" w:rsidR="000B5CFF" w:rsidRDefault="000B5C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097CF" w14:textId="77777777" w:rsidR="000B5CFF" w:rsidRDefault="000B5CFF">
    <w:pPr>
      <w:pStyle w:val="Header"/>
    </w:pPr>
    <w:r>
      <w:rPr>
        <w:b/>
        <w:bCs/>
        <w:noProof/>
        <w:color w:val="0057A5"/>
      </w:rPr>
      <w:drawing>
        <wp:inline distT="0" distB="0" distL="0" distR="0" wp14:anchorId="632E5F81" wp14:editId="0512C676">
          <wp:extent cx="5819775" cy="657225"/>
          <wp:effectExtent l="0" t="0" r="9525" b="9525"/>
          <wp:docPr id="12" name="Picture 12" descr="National Oceanic and Atmospheric Administration, United States Department of Commerc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ional Oceanic and Atmospheric Administration, United States Department of Commerc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19775" cy="6572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F226B" w14:textId="77777777" w:rsidR="000B5CFF" w:rsidRPr="00CA049D" w:rsidRDefault="000B5CFF" w:rsidP="00CA0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91E54"/>
    <w:multiLevelType w:val="hybridMultilevel"/>
    <w:tmpl w:val="5774911C"/>
    <w:lvl w:ilvl="0" w:tplc="4A364B68">
      <w:start w:val="5"/>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13A6A"/>
    <w:multiLevelType w:val="hybridMultilevel"/>
    <w:tmpl w:val="0D2EE77A"/>
    <w:lvl w:ilvl="0" w:tplc="CF1858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B7153D"/>
    <w:multiLevelType w:val="multilevel"/>
    <w:tmpl w:val="070EF9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8864721"/>
    <w:multiLevelType w:val="hybridMultilevel"/>
    <w:tmpl w:val="8632CDCC"/>
    <w:lvl w:ilvl="0" w:tplc="A6FEFA60">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6408D7"/>
    <w:multiLevelType w:val="hybridMultilevel"/>
    <w:tmpl w:val="D9620300"/>
    <w:lvl w:ilvl="0" w:tplc="C5E0DF16">
      <w:start w:val="1"/>
      <w:numFmt w:val="decimal"/>
      <w:lvlText w:val="E.%1."/>
      <w:lvlJc w:val="left"/>
      <w:pPr>
        <w:ind w:left="360" w:hanging="360"/>
      </w:pPr>
      <w:rPr>
        <w:rFonts w:hint="default"/>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625246"/>
    <w:multiLevelType w:val="hybridMultilevel"/>
    <w:tmpl w:val="AEF20C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451CD"/>
    <w:multiLevelType w:val="hybridMultilevel"/>
    <w:tmpl w:val="FB48BC52"/>
    <w:lvl w:ilvl="0" w:tplc="44420F00">
      <w:start w:val="1"/>
      <w:numFmt w:val="upperLetter"/>
      <w:pStyle w:val="Heading4"/>
      <w:lvlText w:val="(%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17DFB"/>
    <w:multiLevelType w:val="multilevel"/>
    <w:tmpl w:val="6EC27C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80EFB"/>
    <w:multiLevelType w:val="multilevel"/>
    <w:tmpl w:val="D6667DE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6054B67"/>
    <w:multiLevelType w:val="hybridMultilevel"/>
    <w:tmpl w:val="E3BA10C6"/>
    <w:lvl w:ilvl="0" w:tplc="A6FEFA6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81253B"/>
    <w:multiLevelType w:val="multilevel"/>
    <w:tmpl w:val="1634109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961B6"/>
    <w:multiLevelType w:val="hybridMultilevel"/>
    <w:tmpl w:val="CB4CA09E"/>
    <w:lvl w:ilvl="0" w:tplc="81B0C84E">
      <w:start w:val="1"/>
      <w:numFmt w:val="decimal"/>
      <w:lvlText w:val="C.%1."/>
      <w:lvlJc w:val="left"/>
      <w:pPr>
        <w:ind w:left="288" w:hanging="288"/>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21E24"/>
    <w:multiLevelType w:val="multilevel"/>
    <w:tmpl w:val="0610FD5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0"/>
  </w:num>
  <w:num w:numId="4">
    <w:abstractNumId w:val="12"/>
  </w:num>
  <w:num w:numId="5">
    <w:abstractNumId w:val="7"/>
  </w:num>
  <w:num w:numId="6">
    <w:abstractNumId w:val="1"/>
  </w:num>
  <w:num w:numId="7">
    <w:abstractNumId w:val="3"/>
  </w:num>
  <w:num w:numId="8">
    <w:abstractNumId w:val="4"/>
  </w:num>
  <w:num w:numId="9">
    <w:abstractNumId w:val="6"/>
  </w:num>
  <w:num w:numId="10">
    <w:abstractNumId w:val="9"/>
  </w:num>
  <w:num w:numId="11">
    <w:abstractNumId w:val="8"/>
  </w:num>
  <w:num w:numId="12">
    <w:abstractNumId w:val="2"/>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1003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B64"/>
    <w:rsid w:val="000040F0"/>
    <w:rsid w:val="00027573"/>
    <w:rsid w:val="00031326"/>
    <w:rsid w:val="00032A39"/>
    <w:rsid w:val="00044D89"/>
    <w:rsid w:val="0005777F"/>
    <w:rsid w:val="00062077"/>
    <w:rsid w:val="00064EA6"/>
    <w:rsid w:val="00067768"/>
    <w:rsid w:val="00074496"/>
    <w:rsid w:val="00093110"/>
    <w:rsid w:val="000A06A4"/>
    <w:rsid w:val="000A1899"/>
    <w:rsid w:val="000A39BD"/>
    <w:rsid w:val="000B55FC"/>
    <w:rsid w:val="000B5CFF"/>
    <w:rsid w:val="000D12A7"/>
    <w:rsid w:val="000D31EE"/>
    <w:rsid w:val="000E33CF"/>
    <w:rsid w:val="000E59FF"/>
    <w:rsid w:val="000E77B9"/>
    <w:rsid w:val="00104CDB"/>
    <w:rsid w:val="00107A6E"/>
    <w:rsid w:val="00113B10"/>
    <w:rsid w:val="00115C6C"/>
    <w:rsid w:val="00121815"/>
    <w:rsid w:val="00140A8A"/>
    <w:rsid w:val="00147305"/>
    <w:rsid w:val="0015087A"/>
    <w:rsid w:val="00161741"/>
    <w:rsid w:val="00162EE8"/>
    <w:rsid w:val="001816A1"/>
    <w:rsid w:val="001833F4"/>
    <w:rsid w:val="001856EE"/>
    <w:rsid w:val="0018664B"/>
    <w:rsid w:val="00190B9E"/>
    <w:rsid w:val="00196AF5"/>
    <w:rsid w:val="001A4CEE"/>
    <w:rsid w:val="001A7946"/>
    <w:rsid w:val="001D37F2"/>
    <w:rsid w:val="001D47F2"/>
    <w:rsid w:val="001D7A32"/>
    <w:rsid w:val="001E121E"/>
    <w:rsid w:val="002102D8"/>
    <w:rsid w:val="00210D89"/>
    <w:rsid w:val="002217C9"/>
    <w:rsid w:val="00227444"/>
    <w:rsid w:val="00247B33"/>
    <w:rsid w:val="002730BE"/>
    <w:rsid w:val="00273D2B"/>
    <w:rsid w:val="00282793"/>
    <w:rsid w:val="002A5077"/>
    <w:rsid w:val="002B035D"/>
    <w:rsid w:val="002F00B4"/>
    <w:rsid w:val="002F0D80"/>
    <w:rsid w:val="002F1910"/>
    <w:rsid w:val="002F38AC"/>
    <w:rsid w:val="00303E1A"/>
    <w:rsid w:val="00305F02"/>
    <w:rsid w:val="00321332"/>
    <w:rsid w:val="00324E65"/>
    <w:rsid w:val="00325D1F"/>
    <w:rsid w:val="003326E5"/>
    <w:rsid w:val="00335D86"/>
    <w:rsid w:val="00351D33"/>
    <w:rsid w:val="003569EA"/>
    <w:rsid w:val="0036405C"/>
    <w:rsid w:val="00373478"/>
    <w:rsid w:val="00390C23"/>
    <w:rsid w:val="003919ED"/>
    <w:rsid w:val="003A13A1"/>
    <w:rsid w:val="003A360D"/>
    <w:rsid w:val="003A49C1"/>
    <w:rsid w:val="003A4C11"/>
    <w:rsid w:val="003A4DD2"/>
    <w:rsid w:val="003A7A7E"/>
    <w:rsid w:val="003B38C9"/>
    <w:rsid w:val="003C27EC"/>
    <w:rsid w:val="003C2DEA"/>
    <w:rsid w:val="003D7B1B"/>
    <w:rsid w:val="003E3BD3"/>
    <w:rsid w:val="003F15C9"/>
    <w:rsid w:val="003F66CF"/>
    <w:rsid w:val="003F7A6C"/>
    <w:rsid w:val="00401F5D"/>
    <w:rsid w:val="00403A05"/>
    <w:rsid w:val="00415909"/>
    <w:rsid w:val="00441FB7"/>
    <w:rsid w:val="0044721A"/>
    <w:rsid w:val="00452096"/>
    <w:rsid w:val="004535D3"/>
    <w:rsid w:val="00460727"/>
    <w:rsid w:val="00463728"/>
    <w:rsid w:val="00485C73"/>
    <w:rsid w:val="00493999"/>
    <w:rsid w:val="004A2637"/>
    <w:rsid w:val="004A54D6"/>
    <w:rsid w:val="004A777F"/>
    <w:rsid w:val="004D15ED"/>
    <w:rsid w:val="004D32A2"/>
    <w:rsid w:val="004E1361"/>
    <w:rsid w:val="004E60BA"/>
    <w:rsid w:val="004F0C2E"/>
    <w:rsid w:val="004F3C03"/>
    <w:rsid w:val="004F4652"/>
    <w:rsid w:val="00506879"/>
    <w:rsid w:val="00506AB5"/>
    <w:rsid w:val="00543BB4"/>
    <w:rsid w:val="00544F03"/>
    <w:rsid w:val="005475E2"/>
    <w:rsid w:val="00550FDB"/>
    <w:rsid w:val="00577554"/>
    <w:rsid w:val="00586575"/>
    <w:rsid w:val="00590818"/>
    <w:rsid w:val="00595F26"/>
    <w:rsid w:val="005A4B2C"/>
    <w:rsid w:val="005A5B66"/>
    <w:rsid w:val="005A6909"/>
    <w:rsid w:val="005B4FC7"/>
    <w:rsid w:val="005C19DA"/>
    <w:rsid w:val="005C269D"/>
    <w:rsid w:val="005D00BD"/>
    <w:rsid w:val="005D1741"/>
    <w:rsid w:val="005D4E3D"/>
    <w:rsid w:val="005E43C7"/>
    <w:rsid w:val="00601CB6"/>
    <w:rsid w:val="0060459D"/>
    <w:rsid w:val="006046B3"/>
    <w:rsid w:val="0061189A"/>
    <w:rsid w:val="00620E22"/>
    <w:rsid w:val="00622653"/>
    <w:rsid w:val="00634A69"/>
    <w:rsid w:val="00651FE2"/>
    <w:rsid w:val="00656C37"/>
    <w:rsid w:val="00663E16"/>
    <w:rsid w:val="00664312"/>
    <w:rsid w:val="0066668D"/>
    <w:rsid w:val="00676B1E"/>
    <w:rsid w:val="00681803"/>
    <w:rsid w:val="006849C6"/>
    <w:rsid w:val="00690066"/>
    <w:rsid w:val="00694CCC"/>
    <w:rsid w:val="0069552F"/>
    <w:rsid w:val="006A136D"/>
    <w:rsid w:val="006A31F4"/>
    <w:rsid w:val="006A518A"/>
    <w:rsid w:val="006A7587"/>
    <w:rsid w:val="006B18D7"/>
    <w:rsid w:val="006B551B"/>
    <w:rsid w:val="006C2EDE"/>
    <w:rsid w:val="006C41A5"/>
    <w:rsid w:val="006C50A7"/>
    <w:rsid w:val="006F6ACE"/>
    <w:rsid w:val="006F6C53"/>
    <w:rsid w:val="0070102D"/>
    <w:rsid w:val="00717504"/>
    <w:rsid w:val="007178AA"/>
    <w:rsid w:val="00717C8B"/>
    <w:rsid w:val="00725820"/>
    <w:rsid w:val="00732B2D"/>
    <w:rsid w:val="00733F97"/>
    <w:rsid w:val="0074191F"/>
    <w:rsid w:val="00750EA6"/>
    <w:rsid w:val="00751A21"/>
    <w:rsid w:val="00756A4E"/>
    <w:rsid w:val="007678F0"/>
    <w:rsid w:val="00781964"/>
    <w:rsid w:val="00783B32"/>
    <w:rsid w:val="00784065"/>
    <w:rsid w:val="00787065"/>
    <w:rsid w:val="00791F12"/>
    <w:rsid w:val="007D0DA8"/>
    <w:rsid w:val="007D1C59"/>
    <w:rsid w:val="007D6D54"/>
    <w:rsid w:val="007E09B9"/>
    <w:rsid w:val="00801396"/>
    <w:rsid w:val="008031C6"/>
    <w:rsid w:val="008122D3"/>
    <w:rsid w:val="00822BE6"/>
    <w:rsid w:val="008246EB"/>
    <w:rsid w:val="00840F11"/>
    <w:rsid w:val="008440A9"/>
    <w:rsid w:val="00847382"/>
    <w:rsid w:val="0085756D"/>
    <w:rsid w:val="00857B5A"/>
    <w:rsid w:val="00863EE5"/>
    <w:rsid w:val="008659EA"/>
    <w:rsid w:val="00866213"/>
    <w:rsid w:val="00866507"/>
    <w:rsid w:val="00877346"/>
    <w:rsid w:val="00886582"/>
    <w:rsid w:val="00890D7D"/>
    <w:rsid w:val="00895B52"/>
    <w:rsid w:val="00896373"/>
    <w:rsid w:val="008A43C9"/>
    <w:rsid w:val="008C351D"/>
    <w:rsid w:val="008D033D"/>
    <w:rsid w:val="008D63B9"/>
    <w:rsid w:val="008D6ABA"/>
    <w:rsid w:val="008F141F"/>
    <w:rsid w:val="0090601E"/>
    <w:rsid w:val="00906D0E"/>
    <w:rsid w:val="00907CC3"/>
    <w:rsid w:val="00914633"/>
    <w:rsid w:val="00920564"/>
    <w:rsid w:val="009218A6"/>
    <w:rsid w:val="0093487C"/>
    <w:rsid w:val="009416EF"/>
    <w:rsid w:val="009710F0"/>
    <w:rsid w:val="00975834"/>
    <w:rsid w:val="009951C1"/>
    <w:rsid w:val="00996FA7"/>
    <w:rsid w:val="009A2415"/>
    <w:rsid w:val="009A2A70"/>
    <w:rsid w:val="009B18D7"/>
    <w:rsid w:val="009B308C"/>
    <w:rsid w:val="009B3605"/>
    <w:rsid w:val="009B7C45"/>
    <w:rsid w:val="009D05EE"/>
    <w:rsid w:val="009D129F"/>
    <w:rsid w:val="009D3E81"/>
    <w:rsid w:val="009D73AE"/>
    <w:rsid w:val="009E69D1"/>
    <w:rsid w:val="009E6EDE"/>
    <w:rsid w:val="009F5E54"/>
    <w:rsid w:val="00A0193C"/>
    <w:rsid w:val="00A11723"/>
    <w:rsid w:val="00A13E56"/>
    <w:rsid w:val="00A1788F"/>
    <w:rsid w:val="00A30537"/>
    <w:rsid w:val="00A31938"/>
    <w:rsid w:val="00A42810"/>
    <w:rsid w:val="00A60EBD"/>
    <w:rsid w:val="00A61142"/>
    <w:rsid w:val="00A7097F"/>
    <w:rsid w:val="00A72CDF"/>
    <w:rsid w:val="00A74FAB"/>
    <w:rsid w:val="00A756ED"/>
    <w:rsid w:val="00A81B23"/>
    <w:rsid w:val="00A81C0C"/>
    <w:rsid w:val="00A82929"/>
    <w:rsid w:val="00A83830"/>
    <w:rsid w:val="00A84942"/>
    <w:rsid w:val="00A93B25"/>
    <w:rsid w:val="00AA246C"/>
    <w:rsid w:val="00AD65B7"/>
    <w:rsid w:val="00AD7B45"/>
    <w:rsid w:val="00AD7FE5"/>
    <w:rsid w:val="00AE1417"/>
    <w:rsid w:val="00AE410B"/>
    <w:rsid w:val="00AF033C"/>
    <w:rsid w:val="00AF0AD4"/>
    <w:rsid w:val="00B13762"/>
    <w:rsid w:val="00B1758B"/>
    <w:rsid w:val="00B20431"/>
    <w:rsid w:val="00B25608"/>
    <w:rsid w:val="00B31D15"/>
    <w:rsid w:val="00B361DE"/>
    <w:rsid w:val="00B460BC"/>
    <w:rsid w:val="00B46FA1"/>
    <w:rsid w:val="00B4758F"/>
    <w:rsid w:val="00B521BA"/>
    <w:rsid w:val="00B52E17"/>
    <w:rsid w:val="00B6394D"/>
    <w:rsid w:val="00B64E4C"/>
    <w:rsid w:val="00B65F24"/>
    <w:rsid w:val="00B70FA9"/>
    <w:rsid w:val="00B73F94"/>
    <w:rsid w:val="00B7650D"/>
    <w:rsid w:val="00B83FC6"/>
    <w:rsid w:val="00B912E8"/>
    <w:rsid w:val="00B947C7"/>
    <w:rsid w:val="00BA316C"/>
    <w:rsid w:val="00BA3DD9"/>
    <w:rsid w:val="00BA3E7F"/>
    <w:rsid w:val="00BA4C25"/>
    <w:rsid w:val="00BA706E"/>
    <w:rsid w:val="00BB4CB2"/>
    <w:rsid w:val="00BD7D21"/>
    <w:rsid w:val="00BF10EF"/>
    <w:rsid w:val="00C05102"/>
    <w:rsid w:val="00C078D6"/>
    <w:rsid w:val="00C1019A"/>
    <w:rsid w:val="00C13C8A"/>
    <w:rsid w:val="00C16DFE"/>
    <w:rsid w:val="00C264D1"/>
    <w:rsid w:val="00C347CB"/>
    <w:rsid w:val="00C37D03"/>
    <w:rsid w:val="00C4479B"/>
    <w:rsid w:val="00C46FFB"/>
    <w:rsid w:val="00C53D36"/>
    <w:rsid w:val="00C702EE"/>
    <w:rsid w:val="00C934F9"/>
    <w:rsid w:val="00C9643A"/>
    <w:rsid w:val="00C97433"/>
    <w:rsid w:val="00CA049D"/>
    <w:rsid w:val="00CA6715"/>
    <w:rsid w:val="00CA69B4"/>
    <w:rsid w:val="00CB057F"/>
    <w:rsid w:val="00CD1EB8"/>
    <w:rsid w:val="00CD2B64"/>
    <w:rsid w:val="00CD4325"/>
    <w:rsid w:val="00CD4D4D"/>
    <w:rsid w:val="00CE1EF0"/>
    <w:rsid w:val="00CF258D"/>
    <w:rsid w:val="00CF2CFC"/>
    <w:rsid w:val="00D0181C"/>
    <w:rsid w:val="00D02139"/>
    <w:rsid w:val="00D04315"/>
    <w:rsid w:val="00D125AB"/>
    <w:rsid w:val="00D24E08"/>
    <w:rsid w:val="00D34BF2"/>
    <w:rsid w:val="00D40E85"/>
    <w:rsid w:val="00D440BD"/>
    <w:rsid w:val="00D54CD3"/>
    <w:rsid w:val="00D575DA"/>
    <w:rsid w:val="00D71235"/>
    <w:rsid w:val="00D80D2D"/>
    <w:rsid w:val="00D818C1"/>
    <w:rsid w:val="00D87231"/>
    <w:rsid w:val="00D87BDB"/>
    <w:rsid w:val="00D96680"/>
    <w:rsid w:val="00DB3CB5"/>
    <w:rsid w:val="00DC3299"/>
    <w:rsid w:val="00DD03A6"/>
    <w:rsid w:val="00DD354E"/>
    <w:rsid w:val="00DE665E"/>
    <w:rsid w:val="00DE6A6E"/>
    <w:rsid w:val="00DE6B6E"/>
    <w:rsid w:val="00DF292A"/>
    <w:rsid w:val="00DF6556"/>
    <w:rsid w:val="00E14514"/>
    <w:rsid w:val="00E23B6E"/>
    <w:rsid w:val="00E301D8"/>
    <w:rsid w:val="00E32929"/>
    <w:rsid w:val="00E32DF8"/>
    <w:rsid w:val="00E43BD1"/>
    <w:rsid w:val="00E43F99"/>
    <w:rsid w:val="00E43FDF"/>
    <w:rsid w:val="00E4405E"/>
    <w:rsid w:val="00E50680"/>
    <w:rsid w:val="00E53112"/>
    <w:rsid w:val="00E55097"/>
    <w:rsid w:val="00E719EA"/>
    <w:rsid w:val="00E769F2"/>
    <w:rsid w:val="00E822B4"/>
    <w:rsid w:val="00E822CB"/>
    <w:rsid w:val="00EA1EA8"/>
    <w:rsid w:val="00EB0BF9"/>
    <w:rsid w:val="00EC153F"/>
    <w:rsid w:val="00EC1D91"/>
    <w:rsid w:val="00EC2E3A"/>
    <w:rsid w:val="00ED621C"/>
    <w:rsid w:val="00F0108A"/>
    <w:rsid w:val="00F04834"/>
    <w:rsid w:val="00F05348"/>
    <w:rsid w:val="00F069F8"/>
    <w:rsid w:val="00F0735A"/>
    <w:rsid w:val="00F13263"/>
    <w:rsid w:val="00F133A7"/>
    <w:rsid w:val="00F15BC3"/>
    <w:rsid w:val="00F25105"/>
    <w:rsid w:val="00F3142B"/>
    <w:rsid w:val="00F449D7"/>
    <w:rsid w:val="00F51CF3"/>
    <w:rsid w:val="00F51FC1"/>
    <w:rsid w:val="00F52625"/>
    <w:rsid w:val="00F52670"/>
    <w:rsid w:val="00F61784"/>
    <w:rsid w:val="00F64D22"/>
    <w:rsid w:val="00F72E23"/>
    <w:rsid w:val="00F77731"/>
    <w:rsid w:val="00F81004"/>
    <w:rsid w:val="00F8302B"/>
    <w:rsid w:val="00F834F6"/>
    <w:rsid w:val="00F94A4F"/>
    <w:rsid w:val="00FA422B"/>
    <w:rsid w:val="00FB1E3B"/>
    <w:rsid w:val="00FB27B2"/>
    <w:rsid w:val="00FC281E"/>
    <w:rsid w:val="00FF47A4"/>
    <w:rsid w:val="00FF5308"/>
    <w:rsid w:val="00FF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14:docId w14:val="13E86044"/>
  <w15:docId w15:val="{494B592C-3D28-4519-A6DA-4CF52C26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818"/>
  </w:style>
  <w:style w:type="paragraph" w:styleId="Heading1">
    <w:name w:val="heading 1"/>
    <w:basedOn w:val="Normal"/>
    <w:next w:val="Normal"/>
    <w:link w:val="Heading1Char"/>
    <w:uiPriority w:val="9"/>
    <w:qFormat/>
    <w:rsid w:val="007D6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587"/>
    <w:pPr>
      <w:keepNext/>
      <w:keepLines/>
      <w:spacing w:after="0" w:line="240" w:lineRule="auto"/>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4A54D6"/>
    <w:pPr>
      <w:keepNext/>
      <w:keepLines/>
      <w:numPr>
        <w:numId w:val="9"/>
      </w:numPr>
      <w:spacing w:after="0" w:line="240" w:lineRule="auto"/>
      <w:outlineLvl w:val="3"/>
    </w:pPr>
    <w:rPr>
      <w:rFonts w:ascii="Times New Roman" w:eastAsiaTheme="majorEastAsia" w:hAnsi="Times New Roman" w:cstheme="majorBidi"/>
      <w:b/>
      <w:bCs/>
      <w:iCs/>
    </w:rPr>
  </w:style>
  <w:style w:type="paragraph" w:styleId="Heading5">
    <w:name w:val="heading 5"/>
    <w:basedOn w:val="Normal"/>
    <w:next w:val="Normal"/>
    <w:link w:val="Heading5Char"/>
    <w:uiPriority w:val="9"/>
    <w:unhideWhenUsed/>
    <w:qFormat/>
    <w:rsid w:val="00403A05"/>
    <w:pPr>
      <w:keepNext/>
      <w:keepLines/>
      <w:spacing w:after="0" w:line="240" w:lineRule="auto"/>
      <w:ind w:left="360"/>
      <w:outlineLvl w:val="4"/>
    </w:pPr>
    <w:rPr>
      <w:rFonts w:ascii="Times New Roman" w:eastAsiaTheme="majorEastAsia" w:hAnsi="Times New Roman"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B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D2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B64"/>
  </w:style>
  <w:style w:type="paragraph" w:styleId="Footer">
    <w:name w:val="footer"/>
    <w:basedOn w:val="Normal"/>
    <w:link w:val="FooterChar"/>
    <w:uiPriority w:val="99"/>
    <w:unhideWhenUsed/>
    <w:rsid w:val="00CD2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B64"/>
  </w:style>
  <w:style w:type="paragraph" w:styleId="ListParagraph">
    <w:name w:val="List Paragraph"/>
    <w:basedOn w:val="Normal"/>
    <w:uiPriority w:val="34"/>
    <w:qFormat/>
    <w:rsid w:val="00CD2B64"/>
    <w:pPr>
      <w:ind w:left="720"/>
      <w:contextualSpacing/>
    </w:pPr>
  </w:style>
  <w:style w:type="character" w:styleId="Hyperlink">
    <w:name w:val="Hyperlink"/>
    <w:basedOn w:val="DefaultParagraphFont"/>
    <w:uiPriority w:val="99"/>
    <w:unhideWhenUsed/>
    <w:rsid w:val="00CD2B64"/>
    <w:rPr>
      <w:color w:val="0000FF" w:themeColor="hyperlink"/>
      <w:u w:val="single"/>
    </w:rPr>
  </w:style>
  <w:style w:type="paragraph" w:styleId="BalloonText">
    <w:name w:val="Balloon Text"/>
    <w:basedOn w:val="Normal"/>
    <w:link w:val="BalloonTextChar"/>
    <w:uiPriority w:val="99"/>
    <w:semiHidden/>
    <w:unhideWhenUsed/>
    <w:rsid w:val="00F51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CF3"/>
    <w:rPr>
      <w:rFonts w:ascii="Tahoma" w:hAnsi="Tahoma" w:cs="Tahoma"/>
      <w:sz w:val="16"/>
      <w:szCs w:val="16"/>
    </w:rPr>
  </w:style>
  <w:style w:type="table" w:customStyle="1" w:styleId="TableGrid2">
    <w:name w:val="Table Grid2"/>
    <w:basedOn w:val="TableNormal"/>
    <w:next w:val="TableGrid"/>
    <w:uiPriority w:val="59"/>
    <w:rsid w:val="00F5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178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A7587"/>
    <w:rPr>
      <w:rFonts w:ascii="Times New Roman" w:eastAsiaTheme="majorEastAsia" w:hAnsi="Times New Roman" w:cstheme="majorBidi"/>
      <w:b/>
      <w:bCs/>
    </w:rPr>
  </w:style>
  <w:style w:type="character" w:customStyle="1" w:styleId="Heading1Char">
    <w:name w:val="Heading 1 Char"/>
    <w:basedOn w:val="DefaultParagraphFont"/>
    <w:link w:val="Heading1"/>
    <w:uiPriority w:val="9"/>
    <w:rsid w:val="007D6D5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A54D6"/>
    <w:rPr>
      <w:rFonts w:ascii="Times New Roman" w:eastAsiaTheme="majorEastAsia" w:hAnsi="Times New Roman" w:cstheme="majorBidi"/>
      <w:b/>
      <w:bCs/>
      <w:iCs/>
    </w:rPr>
  </w:style>
  <w:style w:type="character" w:customStyle="1" w:styleId="Heading5Char">
    <w:name w:val="Heading 5 Char"/>
    <w:basedOn w:val="DefaultParagraphFont"/>
    <w:link w:val="Heading5"/>
    <w:uiPriority w:val="9"/>
    <w:rsid w:val="00403A05"/>
    <w:rPr>
      <w:rFonts w:ascii="Times New Roman" w:eastAsiaTheme="majorEastAsia" w:hAnsi="Times New Roman" w:cstheme="majorBidi"/>
      <w:b/>
    </w:rPr>
  </w:style>
  <w:style w:type="character" w:styleId="Strong">
    <w:name w:val="Strong"/>
    <w:basedOn w:val="DefaultParagraphFont"/>
    <w:uiPriority w:val="22"/>
    <w:qFormat/>
    <w:rsid w:val="003A49C1"/>
    <w:rPr>
      <w:b/>
      <w:bCs/>
    </w:rPr>
  </w:style>
  <w:style w:type="character" w:styleId="Emphasis">
    <w:name w:val="Emphasis"/>
    <w:basedOn w:val="DefaultParagraphFont"/>
    <w:uiPriority w:val="20"/>
    <w:qFormat/>
    <w:rsid w:val="00AE410B"/>
    <w:rPr>
      <w:i/>
      <w:iCs/>
    </w:rPr>
  </w:style>
  <w:style w:type="character" w:styleId="CommentReference">
    <w:name w:val="annotation reference"/>
    <w:basedOn w:val="DefaultParagraphFont"/>
    <w:uiPriority w:val="99"/>
    <w:semiHidden/>
    <w:unhideWhenUsed/>
    <w:rsid w:val="00CA69B4"/>
    <w:rPr>
      <w:sz w:val="16"/>
      <w:szCs w:val="16"/>
    </w:rPr>
  </w:style>
  <w:style w:type="paragraph" w:styleId="CommentText">
    <w:name w:val="annotation text"/>
    <w:basedOn w:val="Normal"/>
    <w:link w:val="CommentTextChar"/>
    <w:uiPriority w:val="99"/>
    <w:semiHidden/>
    <w:unhideWhenUsed/>
    <w:rsid w:val="00CA69B4"/>
    <w:pPr>
      <w:spacing w:line="240" w:lineRule="auto"/>
    </w:pPr>
    <w:rPr>
      <w:sz w:val="20"/>
      <w:szCs w:val="20"/>
    </w:rPr>
  </w:style>
  <w:style w:type="character" w:customStyle="1" w:styleId="CommentTextChar">
    <w:name w:val="Comment Text Char"/>
    <w:basedOn w:val="DefaultParagraphFont"/>
    <w:link w:val="CommentText"/>
    <w:uiPriority w:val="99"/>
    <w:semiHidden/>
    <w:rsid w:val="00CA69B4"/>
    <w:rPr>
      <w:sz w:val="20"/>
      <w:szCs w:val="20"/>
    </w:rPr>
  </w:style>
  <w:style w:type="paragraph" w:styleId="CommentSubject">
    <w:name w:val="annotation subject"/>
    <w:basedOn w:val="CommentText"/>
    <w:next w:val="CommentText"/>
    <w:link w:val="CommentSubjectChar"/>
    <w:uiPriority w:val="99"/>
    <w:semiHidden/>
    <w:unhideWhenUsed/>
    <w:rsid w:val="00CA69B4"/>
    <w:rPr>
      <w:b/>
      <w:bCs/>
    </w:rPr>
  </w:style>
  <w:style w:type="character" w:customStyle="1" w:styleId="CommentSubjectChar">
    <w:name w:val="Comment Subject Char"/>
    <w:basedOn w:val="CommentTextChar"/>
    <w:link w:val="CommentSubject"/>
    <w:uiPriority w:val="99"/>
    <w:semiHidden/>
    <w:rsid w:val="00CA69B4"/>
    <w:rPr>
      <w:b/>
      <w:bCs/>
      <w:sz w:val="20"/>
      <w:szCs w:val="20"/>
    </w:rPr>
  </w:style>
  <w:style w:type="character" w:styleId="FollowedHyperlink">
    <w:name w:val="FollowedHyperlink"/>
    <w:basedOn w:val="DefaultParagraphFont"/>
    <w:uiPriority w:val="99"/>
    <w:semiHidden/>
    <w:unhideWhenUsed/>
    <w:rsid w:val="005D00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91222">
      <w:bodyDiv w:val="1"/>
      <w:marLeft w:val="0"/>
      <w:marRight w:val="0"/>
      <w:marTop w:val="0"/>
      <w:marBottom w:val="0"/>
      <w:divBdr>
        <w:top w:val="none" w:sz="0" w:space="0" w:color="auto"/>
        <w:left w:val="none" w:sz="0" w:space="0" w:color="auto"/>
        <w:bottom w:val="none" w:sz="0" w:space="0" w:color="auto"/>
        <w:right w:val="none" w:sz="0" w:space="0" w:color="auto"/>
      </w:divBdr>
    </w:div>
    <w:div w:id="195892206">
      <w:bodyDiv w:val="1"/>
      <w:marLeft w:val="0"/>
      <w:marRight w:val="0"/>
      <w:marTop w:val="0"/>
      <w:marBottom w:val="0"/>
      <w:divBdr>
        <w:top w:val="none" w:sz="0" w:space="0" w:color="auto"/>
        <w:left w:val="none" w:sz="0" w:space="0" w:color="auto"/>
        <w:bottom w:val="none" w:sz="0" w:space="0" w:color="auto"/>
        <w:right w:val="none" w:sz="0" w:space="0" w:color="auto"/>
      </w:divBdr>
    </w:div>
    <w:div w:id="516038370">
      <w:bodyDiv w:val="1"/>
      <w:marLeft w:val="0"/>
      <w:marRight w:val="0"/>
      <w:marTop w:val="0"/>
      <w:marBottom w:val="0"/>
      <w:divBdr>
        <w:top w:val="none" w:sz="0" w:space="0" w:color="auto"/>
        <w:left w:val="none" w:sz="0" w:space="0" w:color="auto"/>
        <w:bottom w:val="none" w:sz="0" w:space="0" w:color="auto"/>
        <w:right w:val="none" w:sz="0" w:space="0" w:color="auto"/>
      </w:divBdr>
    </w:div>
    <w:div w:id="7958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fael.Roman@noaa.gov" TargetMode="External"/><Relationship Id="rId5" Type="http://schemas.openxmlformats.org/officeDocument/2006/relationships/webSettings" Target="webSettings.xml"/><Relationship Id="rId10" Type="http://schemas.openxmlformats.org/officeDocument/2006/relationships/hyperlink" Target="http://www.opm.gov/" TargetMode="External"/><Relationship Id="rId4" Type="http://schemas.openxmlformats.org/officeDocument/2006/relationships/settings" Target="settings.xml"/><Relationship Id="rId9" Type="http://schemas.openxmlformats.org/officeDocument/2006/relationships/hyperlink" Target="http://farsite.hill.af.mil/vmcara.ht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9BAA0-9AA5-482F-800B-9D2829252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4674</TotalTime>
  <Pages>48</Pages>
  <Words>16551</Words>
  <Characters>94343</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Jonathan.Sayoc</dc:creator>
  <cp:keywords/>
  <dc:description/>
  <cp:lastModifiedBy>Chris Meconnahey</cp:lastModifiedBy>
  <cp:revision>1</cp:revision>
  <cp:lastPrinted>2019-12-06T18:00:00Z</cp:lastPrinted>
  <dcterms:created xsi:type="dcterms:W3CDTF">2018-07-19T17:48:00Z</dcterms:created>
  <dcterms:modified xsi:type="dcterms:W3CDTF">2019-12-11T17:25:00Z</dcterms:modified>
</cp:coreProperties>
</file>