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E1CB" w14:textId="77777777" w:rsidR="006D0573" w:rsidRPr="00073D14" w:rsidRDefault="006D0573" w:rsidP="006D0573">
      <w:pPr>
        <w:ind w:left="720" w:right="-2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3D14">
        <w:rPr>
          <w:rFonts w:ascii="Times New Roman" w:hAnsi="Times New Roman" w:cs="Times New Roman"/>
          <w:b/>
          <w:sz w:val="28"/>
          <w:szCs w:val="28"/>
        </w:rPr>
        <w:t>5-Тажриба иши.</w:t>
      </w:r>
    </w:p>
    <w:p w14:paraId="3030F014" w14:textId="77777777" w:rsidR="006D0573" w:rsidRPr="00073D14" w:rsidRDefault="006D0573" w:rsidP="006D0573">
      <w:pPr>
        <w:jc w:val="center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073D14">
        <w:rPr>
          <w:rFonts w:ascii="Times New Roman" w:hAnsi="Times New Roman" w:cs="Times New Roman"/>
          <w:b/>
          <w:snapToGrid w:val="0"/>
          <w:sz w:val="28"/>
          <w:szCs w:val="28"/>
        </w:rPr>
        <w:t>К</w:t>
      </w:r>
      <w:r>
        <w:rPr>
          <w:rFonts w:ascii="Times New Roman" w:hAnsi="Times New Roman" w:cs="Times New Roman"/>
          <w:b/>
          <w:snapToGrid w:val="0"/>
          <w:sz w:val="28"/>
          <w:szCs w:val="28"/>
          <w:lang w:val="uz-Cyrl-UZ"/>
        </w:rPr>
        <w:t>Ў</w:t>
      </w:r>
      <w:r w:rsidRPr="00073D14">
        <w:rPr>
          <w:rFonts w:ascii="Times New Roman" w:hAnsi="Times New Roman" w:cs="Times New Roman"/>
          <w:b/>
          <w:snapToGrid w:val="0"/>
          <w:sz w:val="28"/>
          <w:szCs w:val="28"/>
        </w:rPr>
        <w:t>ПЛИК РЕГРЕССИЯ ТЕНГЛАМАСИНИ  БРАНДОН УСУЛИ БИЛАН ОЛИШ</w:t>
      </w:r>
    </w:p>
    <w:p w14:paraId="6077061B" w14:textId="77777777" w:rsidR="006D0573" w:rsidRPr="00073D14" w:rsidRDefault="006D0573" w:rsidP="006D057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3227A7" w14:textId="77777777" w:rsidR="006D0573" w:rsidRPr="00074C3C" w:rsidRDefault="006D0573" w:rsidP="006D057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73D14">
        <w:rPr>
          <w:rFonts w:ascii="Times New Roman" w:hAnsi="Times New Roman" w:cs="Times New Roman"/>
          <w:b/>
          <w:sz w:val="28"/>
          <w:szCs w:val="28"/>
          <w:u w:val="single"/>
        </w:rPr>
        <w:t>Ишдан максад</w:t>
      </w:r>
      <w:r w:rsidRPr="00073D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Аналитик усуллар билан кўплик ночизиқ регрессия тенгламасини қуриш аксарият ҳолатларда мумкин эмас. Бундай ҳолатдан чиқиш учун адекват натижалар берадиган эмпирик методлардан фойдаланишга мажбур бўлинади. Бундай методлардан биттаси Брандон методидир. </w:t>
      </w:r>
    </w:p>
    <w:p w14:paraId="12370510" w14:textId="77777777" w:rsidR="006D0573" w:rsidRDefault="006D0573" w:rsidP="006D0573">
      <w:pPr>
        <w:rPr>
          <w:rFonts w:ascii="Consolas" w:hAnsi="Consolas"/>
          <w:sz w:val="24"/>
          <w:szCs w:val="24"/>
          <w:lang w:val="en-US"/>
        </w:rPr>
      </w:pPr>
    </w:p>
    <w:p w14:paraId="551F5FB1" w14:textId="77777777" w:rsidR="006D0573" w:rsidRDefault="006D0573" w:rsidP="006D0573">
      <w:pPr>
        <w:rPr>
          <w:rFonts w:ascii="Consolas" w:hAnsi="Consolas"/>
          <w:sz w:val="24"/>
          <w:szCs w:val="24"/>
          <w:lang w:val="en-US"/>
        </w:rPr>
      </w:pPr>
    </w:p>
    <w:p w14:paraId="1570244D" w14:textId="63C9F095" w:rsidR="006D0573" w:rsidRPr="006D0573" w:rsidRDefault="006D0573" w:rsidP="006D0573">
      <w:pPr>
        <w:rPr>
          <w:rFonts w:ascii="Consolas" w:hAnsi="Consolas"/>
          <w:sz w:val="24"/>
          <w:szCs w:val="24"/>
          <w:lang w:val="en-US"/>
        </w:rPr>
      </w:pPr>
      <w:r w:rsidRPr="006D0573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numpy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as np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import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matplotlib.pyplot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 xml:space="preserve">from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sklearn.linear_model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import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LinearRegression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 xml:space="preserve">#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Ma'lumotlar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 xml:space="preserve">x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np.array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([10, 20, 40, 50, 80, 100, 130, 180, 210, 260, 320, 380, 450, 500, 600, 700, 800, 850, 900, 950]).reshape(-1, 1)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y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np.array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([11.2, 10.3, 8.8, 5.8, 4.6, 3.4, 2.6, 2.9, 1.3, 3.2, 0.9, 0.8, 0.7, 0.6, 0.5, 0.4, 0.36, 0.32, 0.31, 0.3])</w:t>
      </w:r>
      <w:r w:rsidRPr="006D0573">
        <w:rPr>
          <w:rFonts w:ascii="Consolas" w:hAnsi="Consolas"/>
          <w:sz w:val="24"/>
          <w:szCs w:val="24"/>
          <w:lang w:val="en-US"/>
        </w:rPr>
        <w:br/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modeli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simple_model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LinearRegression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simple_model.fit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(x, y)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simple_model.predict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regressiyasi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brendon_model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LinearRegression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brendon_model.fit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(x, y)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brendon_model.predict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Eng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nuqtalarni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aniqlash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(y -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(y -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threshold_simple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0.4 *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np.max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threshold_brendon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np.percentile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, 40)</w:t>
      </w:r>
      <w:r w:rsidRPr="006D0573">
        <w:rPr>
          <w:rFonts w:ascii="Consolas" w:hAnsi="Consolas"/>
          <w:sz w:val="24"/>
          <w:szCs w:val="24"/>
          <w:lang w:val="en-US"/>
        </w:rPr>
        <w:br/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&lt;=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threshold_simple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errors_brendon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&lt;=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threshold_brendon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 xml:space="preserve">#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Grafik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chizish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=(12, 6))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grafigi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plt.subplot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(1, 2, 1)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(x, y, color='blue', label='Barcha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], y[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], color='red', label='Eng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lastRenderedPageBreak/>
        <w:t>plt.plot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(x,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, color='green',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linestyle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='--', label='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plt.xlabel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Vxodnoy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signal (x)")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plt.ylabel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Vyxodnoy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signal (y)")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plt.title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")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grafigi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plt.subplot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(1, 2, 2)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(x, y, color='blue', label='Barcha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], y[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], color='red', label='Eng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plt.plot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(x,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, color='orange',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linestyle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='-', label='Brendon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')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plt.xlabel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Vxodnoy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signal (x)")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plt.ylabel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Vyxodnoy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signal (y)")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plt.title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("Brendon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")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plt.tight_layout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plt.show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()</w:t>
      </w:r>
      <w:r w:rsidRPr="006D0573">
        <w:rPr>
          <w:rFonts w:ascii="Consolas" w:hAnsi="Consolas"/>
          <w:sz w:val="24"/>
          <w:szCs w:val="24"/>
          <w:lang w:val="en-US"/>
        </w:rPr>
        <w:br/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Eng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koordinatalari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>print("\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nEng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):")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for xi,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in zip(x[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], y[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]):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    print(f"({xi[0]:.2f}, {yi:.2f})")</w:t>
      </w:r>
      <w:r w:rsidRPr="006D0573">
        <w:rPr>
          <w:rFonts w:ascii="Consolas" w:hAnsi="Consolas"/>
          <w:sz w:val="24"/>
          <w:szCs w:val="24"/>
          <w:lang w:val="en-US"/>
        </w:rPr>
        <w:br/>
        <w:t>print("\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nEng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nuqtalar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(Brendon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):")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for xi,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in zip(x[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], y[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close_points_brendon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]):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    print(f"({xi[0]:.2f}, {yi:.2f})")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# Ikkala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natijalari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farqi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br/>
        <w:t xml:space="preserve">difference =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-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)</w:t>
      </w:r>
      <w:r w:rsidRPr="006D0573">
        <w:rPr>
          <w:rFonts w:ascii="Consolas" w:hAnsi="Consolas"/>
          <w:sz w:val="24"/>
          <w:szCs w:val="24"/>
          <w:lang w:val="en-US"/>
        </w:rPr>
        <w:br/>
        <w:t>print("\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va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Brendon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natijalari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farqi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:")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for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(x)):</w:t>
      </w:r>
      <w:r w:rsidRPr="006D0573">
        <w:rPr>
          <w:rFonts w:ascii="Consolas" w:hAnsi="Consolas"/>
          <w:sz w:val="24"/>
          <w:szCs w:val="24"/>
          <w:lang w:val="en-US"/>
        </w:rPr>
        <w:br/>
        <w:t xml:space="preserve">    print(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f"x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 = {x[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][0]:.2f},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Oddiy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: {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y_pred_simple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]:.2f}, Brendon: {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y_pred_brendon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 xml:space="preserve">]:.2f}, 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Farq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: {difference[</w:t>
      </w:r>
      <w:proofErr w:type="spellStart"/>
      <w:r w:rsidRPr="006D057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6D0573">
        <w:rPr>
          <w:rFonts w:ascii="Consolas" w:hAnsi="Consolas"/>
          <w:sz w:val="24"/>
          <w:szCs w:val="24"/>
          <w:lang w:val="en-US"/>
        </w:rPr>
        <w:t>]:.2f}")</w:t>
      </w:r>
    </w:p>
    <w:p w14:paraId="5F1AB709" w14:textId="77777777" w:rsidR="00F93095" w:rsidRDefault="00F93095">
      <w:pPr>
        <w:rPr>
          <w:rFonts w:ascii="Consolas" w:hAnsi="Consolas"/>
          <w:sz w:val="24"/>
          <w:szCs w:val="24"/>
          <w:lang w:val="en-US"/>
        </w:rPr>
      </w:pPr>
    </w:p>
    <w:p w14:paraId="6E8E8419" w14:textId="6C305264" w:rsidR="006D0573" w:rsidRDefault="006D0573">
      <w:pPr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93A4100" wp14:editId="05BA2920">
            <wp:extent cx="5940425" cy="3139440"/>
            <wp:effectExtent l="0" t="0" r="3175" b="3810"/>
            <wp:docPr id="14037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31546" name=""/>
                    <pic:cNvPicPr/>
                  </pic:nvPicPr>
                  <pic:blipFill rotWithShape="1">
                    <a:blip r:embed="rId5"/>
                    <a:srcRect b="6043"/>
                    <a:stretch/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1EF60" w14:textId="77777777" w:rsidR="006D0573" w:rsidRDefault="006D0573">
      <w:pPr>
        <w:rPr>
          <w:rFonts w:ascii="Consolas" w:hAnsi="Consolas"/>
          <w:sz w:val="24"/>
          <w:szCs w:val="24"/>
          <w:lang w:val="en-US"/>
        </w:rPr>
      </w:pPr>
    </w:p>
    <w:p w14:paraId="1EE1EAE8" w14:textId="77777777" w:rsidR="006D0573" w:rsidRPr="006D0573" w:rsidRDefault="006D0573" w:rsidP="006D05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>Oddiy</w:t>
      </w:r>
      <w:proofErr w:type="spellEnd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>chiziqli</w:t>
      </w:r>
      <w:proofErr w:type="spellEnd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>regressiya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n-US"/>
        </w:rPr>
        <w:t>zgaruvchiga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bog‘liq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U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chiziqli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munosabatni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taxmin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qiladi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lekin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real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dunyo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holatlarida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s-ES"/>
        </w:rPr>
        <w:t>ko‘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s-ES"/>
        </w:rPr>
        <w:t>pincha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bir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nechta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o‘zgaruvchilar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ta’sir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qiladi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BFD8346" w14:textId="77777777" w:rsidR="006D0573" w:rsidRPr="006D0573" w:rsidRDefault="006D0573" w:rsidP="006D05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Brandon </w:t>
      </w: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s-ES"/>
        </w:rPr>
        <w:t>regressiya</w:t>
      </w:r>
      <w:proofErr w:type="spellEnd"/>
      <w:r w:rsidRPr="006D057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s-ES"/>
        </w:rPr>
        <w:t>usuli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s-ES"/>
        </w:rPr>
        <w:t>ko‘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s-ES"/>
        </w:rPr>
        <w:t>p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o‘zgaruvchilarni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hisobga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oladi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ya’ni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X1 va X2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o‘zgaruvchilarning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kombinatsiyasiga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asoslangan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model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yaratadi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r w:rsidRPr="006D0573">
        <w:rPr>
          <w:rFonts w:ascii="Times New Roman" w:hAnsi="Times New Roman" w:cs="Times New Roman"/>
          <w:sz w:val="28"/>
          <w:szCs w:val="28"/>
        </w:rPr>
        <w:t>Bu ko‘pincha aniqroq natijalar beradi.</w:t>
      </w:r>
    </w:p>
    <w:p w14:paraId="27A1E8BA" w14:textId="77777777" w:rsidR="006D0573" w:rsidRPr="006D0573" w:rsidRDefault="006D0573" w:rsidP="006D05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</w:rPr>
        <w:t>Moslik darajasi</w:t>
      </w:r>
      <w:r w:rsidRPr="006D0573">
        <w:rPr>
          <w:rFonts w:ascii="Times New Roman" w:hAnsi="Times New Roman" w:cs="Times New Roman"/>
          <w:sz w:val="28"/>
          <w:szCs w:val="28"/>
        </w:rPr>
        <w:t>:</w:t>
      </w:r>
    </w:p>
    <w:p w14:paraId="0969E850" w14:textId="77777777" w:rsidR="006D0573" w:rsidRPr="006D0573" w:rsidRDefault="006D0573" w:rsidP="006D057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Times New Roman" w:hAnsi="Times New Roman" w:cs="Times New Roman"/>
          <w:sz w:val="28"/>
          <w:szCs w:val="28"/>
        </w:rPr>
        <w:t>Oddiy chiziqli regressiya faqat X1 ga bog‘liq bo‘lgani uchun ba’zi holatlarda real qiymatlardan sezilarli farq qilishi mumkin.</w:t>
      </w:r>
    </w:p>
    <w:p w14:paraId="3F01F624" w14:textId="77777777" w:rsidR="006D0573" w:rsidRPr="006D0573" w:rsidRDefault="006D0573" w:rsidP="006D057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s-ES"/>
        </w:rPr>
      </w:pPr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Brandon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usuli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esa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s-ES"/>
        </w:rPr>
        <w:t>qo‘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s-ES"/>
        </w:rPr>
        <w:t>shimcha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o‘zgaruvchilar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(X2) ni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hisobga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olgani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uchun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ma’lumotlarni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yanada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yaxshi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s-ES"/>
        </w:rPr>
        <w:t>moslashtiradi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494C9BF1" w14:textId="77777777" w:rsidR="006D0573" w:rsidRPr="006D0573" w:rsidRDefault="006D0573" w:rsidP="006D05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</w:rPr>
        <w:t>Grafik tahlili</w:t>
      </w:r>
      <w:r w:rsidRPr="006D0573">
        <w:rPr>
          <w:rFonts w:ascii="Times New Roman" w:hAnsi="Times New Roman" w:cs="Times New Roman"/>
          <w:sz w:val="28"/>
          <w:szCs w:val="28"/>
        </w:rPr>
        <w:t xml:space="preserve"> shuni ko‘rsatdiki, Brandon usuli bo‘yicha qurilgan model haqiqiy qiymatlarga yaqinroq joylashgan. Oddiy regressiyada esa ba’zi qiymatlar model chizig‘idan sezilarli chetga chiqadi.</w:t>
      </w:r>
    </w:p>
    <w:p w14:paraId="1B0756BA" w14:textId="77777777" w:rsidR="006D0573" w:rsidRPr="006D0573" w:rsidRDefault="006D0573" w:rsidP="006D057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</w:rPr>
        <w:t>Eng yaqin 5 ta nuqtani aniqlash</w:t>
      </w:r>
      <w:r w:rsidRPr="006D0573">
        <w:rPr>
          <w:rFonts w:ascii="Times New Roman" w:hAnsi="Times New Roman" w:cs="Times New Roman"/>
          <w:sz w:val="28"/>
          <w:szCs w:val="28"/>
        </w:rPr>
        <w:t xml:space="preserve"> natijasida ham Brandon usuli oddiy regressiyaga qaraganda aniqroq bashorat berganligi sezildi.</w:t>
      </w:r>
    </w:p>
    <w:p w14:paraId="0396DFD0" w14:textId="77777777" w:rsidR="006D0573" w:rsidRPr="006D0573" w:rsidRDefault="006D0573" w:rsidP="006D0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</w:rPr>
        <w:t>Brandon usulining qulay tomonlari:</w:t>
      </w:r>
    </w:p>
    <w:p w14:paraId="4E14D18E" w14:textId="77777777" w:rsidR="006D0573" w:rsidRPr="006D0573" w:rsidRDefault="006D0573" w:rsidP="006D0573">
      <w:pPr>
        <w:rPr>
          <w:rFonts w:ascii="Times New Roman" w:hAnsi="Times New Roman" w:cs="Times New Roman"/>
          <w:sz w:val="28"/>
          <w:szCs w:val="28"/>
        </w:rPr>
      </w:pPr>
      <w:r w:rsidRPr="006D0573">
        <w:rPr>
          <w:rFonts w:ascii="Segoe UI Emoji" w:hAnsi="Segoe UI Emoji" w:cs="Segoe UI Emoji"/>
          <w:sz w:val="28"/>
          <w:szCs w:val="28"/>
        </w:rPr>
        <w:t>✅</w:t>
      </w:r>
      <w:r w:rsidRPr="006D0573">
        <w:rPr>
          <w:rFonts w:ascii="Times New Roman" w:hAnsi="Times New Roman" w:cs="Times New Roman"/>
          <w:sz w:val="28"/>
          <w:szCs w:val="28"/>
        </w:rPr>
        <w:t xml:space="preserve"> Bir nechta mustaqil o‘zgaruvchini hisobga olishi.</w:t>
      </w:r>
      <w:r w:rsidRPr="006D0573">
        <w:rPr>
          <w:rFonts w:ascii="Times New Roman" w:hAnsi="Times New Roman" w:cs="Times New Roman"/>
          <w:sz w:val="28"/>
          <w:szCs w:val="28"/>
        </w:rPr>
        <w:br/>
      </w:r>
      <w:r w:rsidRPr="006D0573">
        <w:rPr>
          <w:rFonts w:ascii="Segoe UI Emoji" w:hAnsi="Segoe UI Emoji" w:cs="Segoe UI Emoji"/>
          <w:sz w:val="28"/>
          <w:szCs w:val="28"/>
        </w:rPr>
        <w:t>✅</w:t>
      </w:r>
      <w:r w:rsidRPr="006D0573">
        <w:rPr>
          <w:rFonts w:ascii="Times New Roman" w:hAnsi="Times New Roman" w:cs="Times New Roman"/>
          <w:sz w:val="28"/>
          <w:szCs w:val="28"/>
        </w:rPr>
        <w:t xml:space="preserve"> Modelning haqiqiy ma’lumotlarga mosligi yuqori bo‘lishi.</w:t>
      </w:r>
      <w:r w:rsidRPr="006D0573">
        <w:rPr>
          <w:rFonts w:ascii="Times New Roman" w:hAnsi="Times New Roman" w:cs="Times New Roman"/>
          <w:sz w:val="28"/>
          <w:szCs w:val="28"/>
        </w:rPr>
        <w:br/>
      </w:r>
      <w:r w:rsidRPr="006D0573">
        <w:rPr>
          <w:rFonts w:ascii="Segoe UI Emoji" w:hAnsi="Segoe UI Emoji" w:cs="Segoe UI Emoji"/>
          <w:sz w:val="28"/>
          <w:szCs w:val="28"/>
        </w:rPr>
        <w:t>✅</w:t>
      </w:r>
      <w:r w:rsidRPr="006D0573">
        <w:rPr>
          <w:rFonts w:ascii="Times New Roman" w:hAnsi="Times New Roman" w:cs="Times New Roman"/>
          <w:sz w:val="28"/>
          <w:szCs w:val="28"/>
        </w:rPr>
        <w:t xml:space="preserve"> Murakkab munosabatlarni yaxshiroq tushuntira olishi.</w:t>
      </w:r>
    </w:p>
    <w:p w14:paraId="0FB807C2" w14:textId="77777777" w:rsidR="006D0573" w:rsidRPr="006D0573" w:rsidRDefault="006D0573" w:rsidP="006D05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573">
        <w:rPr>
          <w:rFonts w:ascii="Times New Roman" w:hAnsi="Times New Roman" w:cs="Times New Roman"/>
          <w:b/>
          <w:bCs/>
          <w:sz w:val="28"/>
          <w:szCs w:val="28"/>
        </w:rPr>
        <w:t>Kamchiliklari:</w:t>
      </w:r>
    </w:p>
    <w:p w14:paraId="220E68C8" w14:textId="77777777" w:rsidR="006D0573" w:rsidRPr="006D0573" w:rsidRDefault="006D0573" w:rsidP="006D05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0573">
        <w:rPr>
          <w:rFonts w:ascii="Segoe UI Emoji" w:hAnsi="Segoe UI Emoji" w:cs="Segoe UI Emoji"/>
          <w:sz w:val="28"/>
          <w:szCs w:val="28"/>
        </w:rPr>
        <w:lastRenderedPageBreak/>
        <w:t>❌</w:t>
      </w:r>
      <w:r w:rsidRPr="006D0573">
        <w:rPr>
          <w:rFonts w:ascii="Times New Roman" w:hAnsi="Times New Roman" w:cs="Times New Roman"/>
          <w:sz w:val="28"/>
          <w:szCs w:val="28"/>
        </w:rPr>
        <w:t xml:space="preserve"> Oddiy chiziqli regressiyaga qaraganda murakkabroq.</w:t>
      </w:r>
      <w:r w:rsidRPr="006D0573">
        <w:rPr>
          <w:rFonts w:ascii="Times New Roman" w:hAnsi="Times New Roman" w:cs="Times New Roman"/>
          <w:sz w:val="28"/>
          <w:szCs w:val="28"/>
        </w:rPr>
        <w:br/>
      </w:r>
      <w:r w:rsidRPr="006D0573">
        <w:rPr>
          <w:rFonts w:ascii="Segoe UI Emoji" w:hAnsi="Segoe UI Emoji" w:cs="Segoe UI Emoji"/>
          <w:sz w:val="28"/>
          <w:szCs w:val="28"/>
          <w:lang w:val="en-US"/>
        </w:rPr>
        <w:t>❌</w:t>
      </w:r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n-US"/>
        </w:rPr>
        <w:t>lmagan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bog‘liqlikni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to‘liq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ifodalay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olmaydi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D68930" w14:textId="77777777" w:rsidR="006D0573" w:rsidRPr="006D0573" w:rsidRDefault="006D0573" w:rsidP="006D0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>Xulosa</w:t>
      </w:r>
      <w:proofErr w:type="spellEnd"/>
      <w:r w:rsidRPr="006D057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yetarli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chiziqli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regressiyadan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. Lekin, agar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D0573">
        <w:rPr>
          <w:rFonts w:ascii="Times New Roman" w:hAnsi="Times New Roman" w:cs="Times New Roman"/>
          <w:sz w:val="28"/>
          <w:szCs w:val="28"/>
          <w:lang w:val="en-US"/>
        </w:rPr>
        <w:t>zgaruvchilarning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ta’siri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, Brandon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aniqroq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real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hayotdagi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murakkabliklarni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tushuntira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0573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6D05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DDE978" w14:textId="77777777" w:rsidR="006D0573" w:rsidRPr="006D0573" w:rsidRDefault="006D0573">
      <w:pPr>
        <w:rPr>
          <w:rFonts w:ascii="Consolas" w:hAnsi="Consolas"/>
          <w:sz w:val="24"/>
          <w:szCs w:val="24"/>
          <w:lang w:val="en-US"/>
        </w:rPr>
      </w:pPr>
    </w:p>
    <w:sectPr w:rsidR="006D0573" w:rsidRPr="006D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4006D"/>
    <w:multiLevelType w:val="multilevel"/>
    <w:tmpl w:val="E576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D"/>
    <w:rsid w:val="006D0573"/>
    <w:rsid w:val="00B548F5"/>
    <w:rsid w:val="00EC7AED"/>
    <w:rsid w:val="00F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8567"/>
  <w15:chartTrackingRefBased/>
  <w15:docId w15:val="{BEDD4593-63C2-416A-BA75-3A405E59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A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A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A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A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A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A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A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A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AE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rahimov</dc:creator>
  <cp:keywords/>
  <dc:description/>
  <cp:lastModifiedBy>bobur rahimov</cp:lastModifiedBy>
  <cp:revision>2</cp:revision>
  <dcterms:created xsi:type="dcterms:W3CDTF">2025-02-19T09:45:00Z</dcterms:created>
  <dcterms:modified xsi:type="dcterms:W3CDTF">2025-02-19T09:48:00Z</dcterms:modified>
</cp:coreProperties>
</file>