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4725"/>
        <w:gridCol w:w="4680"/>
        <w:tblGridChange w:id="0">
          <w:tblGrid>
            <w:gridCol w:w="690"/>
            <w:gridCol w:w="4725"/>
            <w:gridCol w:w="4680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16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Sr. 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Sub-AUA Go-Live checklist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Remarks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Mention all applications in which eSign services are used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(Android/iOS/Windows/Linux)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Sub-AUA has conducted end-to-end testing for 50 no of successful transactions in Pre-production environment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Resident consent process to obtain consent for every transaction is ready &amp; deployed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Sub-AUA ensures that they have a 2 Level/Factor Authentication in place for all applications in which eSign services will be used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Please attach screenshots of eSign consent page for all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10"/>
        <w:gridCol w:w="4980"/>
        <w:tblGridChange w:id="0">
          <w:tblGrid>
            <w:gridCol w:w="5010"/>
            <w:gridCol w:w="49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rtl w:val="0"/>
              </w:rPr>
              <w:t xml:space="preserve">Submitted By (from Sub-AUA)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7"/>
                <w:szCs w:val="17"/>
                <w:rtl w:val="0"/>
              </w:rPr>
              <w:t xml:space="preserve">Approved By (from Khosla Labs)</w:t>
            </w:r>
          </w:p>
        </w:tc>
      </w:tr>
      <w:tr>
        <w:trPr>
          <w:trHeight w:val="18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sz w:val="17"/>
                <w:szCs w:val="17"/>
                <w:rtl w:val="0"/>
              </w:rPr>
              <w:t xml:space="preserve">Signature : _____________________________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sz w:val="17"/>
                <w:szCs w:val="17"/>
                <w:rtl w:val="0"/>
              </w:rPr>
              <w:t xml:space="preserve">Name :       _____________________________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sz w:val="17"/>
                <w:szCs w:val="17"/>
                <w:rtl w:val="0"/>
              </w:rPr>
              <w:t xml:space="preserve">Designation: ___________________________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sz w:val="17"/>
                <w:szCs w:val="17"/>
                <w:rtl w:val="0"/>
              </w:rPr>
              <w:t xml:space="preserve">Organization: __________________________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sz w:val="17"/>
                <w:szCs w:val="17"/>
                <w:rtl w:val="0"/>
              </w:rPr>
              <w:t xml:space="preserve">Date :    </w:t>
              <w:tab/>
              <w:t xml:space="preserve">__________________________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sz w:val="17"/>
                <w:szCs w:val="17"/>
                <w:rtl w:val="0"/>
              </w:rPr>
              <w:t xml:space="preserve">Signature : _____________________________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sz w:val="17"/>
                <w:szCs w:val="17"/>
                <w:rtl w:val="0"/>
              </w:rPr>
              <w:t xml:space="preserve">Name :       _____________________________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sz w:val="17"/>
                <w:szCs w:val="17"/>
                <w:rtl w:val="0"/>
              </w:rPr>
              <w:t xml:space="preserve">Designation: ___________________________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17"/>
                <w:szCs w:val="17"/>
              </w:rPr>
            </w:pPr>
            <w:r w:rsidDel="00000000" w:rsidR="00000000" w:rsidRPr="00000000">
              <w:rPr>
                <w:rFonts w:ascii="Calibri" w:cs="Calibri" w:eastAsia="Calibri" w:hAnsi="Calibri"/>
                <w:sz w:val="17"/>
                <w:szCs w:val="17"/>
                <w:rtl w:val="0"/>
              </w:rPr>
              <w:t xml:space="preserve">Date :    </w:t>
              <w:tab/>
              <w:t xml:space="preserve">__________________________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lef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ind w:left="-1350" w:right="-1170" w:firstLine="0"/>
      <w:contextualSpacing w:val="0"/>
      <w:rPr>
        <w:b w:val="1"/>
      </w:rPr>
    </w:pPr>
    <w:r w:rsidDel="00000000" w:rsidR="00000000" w:rsidRPr="00000000">
      <w:drawing>
        <wp:inline distB="114300" distT="114300" distL="114300" distR="114300">
          <wp:extent cx="1566863" cy="558486"/>
          <wp:effectExtent b="0" l="0" r="0" t="0"/>
          <wp:docPr descr="AB logo transparent.png" id="1" name="image2.png"/>
          <a:graphic>
            <a:graphicData uri="http://schemas.openxmlformats.org/drawingml/2006/picture">
              <pic:pic>
                <pic:nvPicPr>
                  <pic:cNvPr descr="AB logo transpar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6863" cy="5584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rtl w:val="0"/>
      </w:rPr>
      <w:t xml:space="preserve">                              </w:t>
    </w:r>
    <w:r w:rsidDel="00000000" w:rsidR="00000000" w:rsidRPr="00000000">
      <w:rPr>
        <w:b w:val="1"/>
        <w:sz w:val="24"/>
        <w:szCs w:val="24"/>
        <w:rtl w:val="0"/>
      </w:rPr>
      <w:t xml:space="preserve">eSign Sub-AUA Go Live Document </w:t>
    </w:r>
    <w:r w:rsidDel="00000000" w:rsidR="00000000" w:rsidRPr="00000000">
      <w:rPr>
        <w:b w:val="1"/>
        <w:rtl w:val="0"/>
      </w:rPr>
      <w:t xml:space="preserve">                       </w:t>
    </w:r>
    <w:r w:rsidDel="00000000" w:rsidR="00000000" w:rsidRPr="00000000">
      <w:drawing>
        <wp:inline distB="114300" distT="114300" distL="114300" distR="114300">
          <wp:extent cx="1243013" cy="706741"/>
          <wp:effectExtent b="0" l="0" r="0" t="0"/>
          <wp:docPr descr="kl_logo.png" id="2" name="image4.png"/>
          <a:graphic>
            <a:graphicData uri="http://schemas.openxmlformats.org/drawingml/2006/picture">
              <pic:pic>
                <pic:nvPicPr>
                  <pic:cNvPr descr="kl_logo.png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3013" cy="70674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