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12F82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February 2025</w:t>
            </w:r>
          </w:p>
        </w:tc>
      </w:tr>
      <w:tr w14:paraId="54B0C6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LTVIP2025TMID53026</w:t>
            </w:r>
          </w:p>
        </w:tc>
      </w:tr>
      <w:bookmarkEnd w:id="0"/>
      <w:tr w14:paraId="758968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bookmarkStart w:id="1" w:name="_GoBack" w:colFirst="1" w:colLast="1"/>
            <w:bookmarkEnd w:id="1"/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SHOP SMART</w:t>
            </w:r>
          </w:p>
        </w:tc>
      </w:tr>
      <w:tr w14:paraId="19C528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6"/>
        <w:tblW w:w="88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565"/>
        <w:gridCol w:w="5580"/>
      </w:tblGrid>
      <w:tr w14:paraId="1791B9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 / Values</w:t>
            </w:r>
          </w:p>
        </w:tc>
      </w:tr>
      <w:tr w14:paraId="0618FC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2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Data Rendered </w:t>
            </w: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drawing>
                <wp:inline distT="0" distB="0" distL="114300" distR="114300">
                  <wp:extent cx="3406140" cy="2521585"/>
                  <wp:effectExtent l="0" t="0" r="762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52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A9D37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5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Data Preprocessing</w:t>
            </w:r>
          </w:p>
        </w:tc>
        <w:tc>
          <w:p w14:paraId="0000001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drawing>
                <wp:inline distT="0" distB="0" distL="114300" distR="114300">
                  <wp:extent cx="3399790" cy="1933575"/>
                  <wp:effectExtent l="0" t="0" r="1397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79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FFDEB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8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3.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Utilization of Data Filters</w:t>
            </w:r>
          </w:p>
        </w:tc>
        <w:tc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drawing>
                <wp:inline distT="0" distB="0" distL="114300" distR="114300">
                  <wp:extent cx="3397885" cy="621665"/>
                  <wp:effectExtent l="0" t="0" r="63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885" cy="62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6298D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4.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DAX Queries Used</w:t>
            </w:r>
          </w:p>
        </w:tc>
        <w:tc>
          <w:p w14:paraId="0000001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drawing>
                <wp:inline distT="0" distB="0" distL="114300" distR="114300">
                  <wp:extent cx="3397885" cy="140970"/>
                  <wp:effectExtent l="0" t="0" r="635" b="1143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885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3AC60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E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5.</w:t>
            </w:r>
          </w:p>
        </w:tc>
        <w:tc>
          <w:p w14:paraId="0000001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Dashboard design</w:t>
            </w:r>
          </w:p>
        </w:tc>
        <w:tc>
          <w:p w14:paraId="00000020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No of Visualizations / Graphs - 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4</w:t>
            </w:r>
          </w:p>
        </w:tc>
      </w:tr>
      <w:tr w14:paraId="3EB57F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21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</w:t>
            </w:r>
          </w:p>
        </w:tc>
        <w:tc>
          <w:p w14:paraId="0000002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Report Design</w:t>
            </w:r>
          </w:p>
        </w:tc>
        <w:tc>
          <w:p w14:paraId="00000023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rtl w:val="0"/>
              </w:rPr>
              <w:t>No of Visualizations / Graphs -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6</w:t>
            </w:r>
          </w:p>
        </w:tc>
      </w:tr>
    </w:tbl>
    <w:p w14:paraId="00000024">
      <w:pPr>
        <w:spacing w:after="160" w:line="259" w:lineRule="auto"/>
        <w:rPr>
          <w:rFonts w:ascii="Calibri" w:hAnsi="Calibri" w:eastAsia="Calibri" w:cs="Calibri"/>
        </w:rPr>
      </w:pPr>
    </w:p>
    <w:p w14:paraId="00000025"/>
    <w:p w14:paraId="00000026"/>
    <w:p w14:paraId="00000027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6FB6925"/>
    <w:rsid w:val="1C2527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uiPriority w:val="0"/>
  </w:style>
  <w:style w:type="table" w:customStyle="1" w:styleId="14">
    <w:name w:val="Table Normal3"/>
    <w:uiPriority w:val="0"/>
  </w:style>
  <w:style w:type="table" w:customStyle="1" w:styleId="15">
    <w:name w:val="_Style 28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3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3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3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3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6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2025-07-20T14:49:57Z</dcterms:created>
  <dc:creator>DELL</dc:creator>
  <cp:lastModifiedBy>DELL</cp:lastModifiedBy>
  <dcterms:modified xsi:type="dcterms:W3CDTF">2025-07-20T14:57:02Z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5FD9C5F036AC47DDBAB7188DDE4E07B3_13</vt:lpwstr>
  </property>
</Properties>
</file>