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8063A" w14:textId="4E1DC6FB" w:rsidR="00B568C9" w:rsidRDefault="00412BAD">
      <w:pPr>
        <w:rPr>
          <w:b/>
          <w:bCs/>
          <w:sz w:val="32"/>
          <w:szCs w:val="32"/>
        </w:rPr>
      </w:pPr>
      <w:r w:rsidRPr="00412BAD">
        <w:rPr>
          <w:b/>
          <w:bCs/>
          <w:sz w:val="32"/>
          <w:szCs w:val="32"/>
        </w:rPr>
        <w:t xml:space="preserve">                                             DAY </w:t>
      </w:r>
      <w:proofErr w:type="gramStart"/>
      <w:r w:rsidRPr="00412BAD">
        <w:rPr>
          <w:b/>
          <w:bCs/>
          <w:sz w:val="32"/>
          <w:szCs w:val="32"/>
        </w:rPr>
        <w:t>1  ASSIGNMENT</w:t>
      </w:r>
      <w:proofErr w:type="gramEnd"/>
    </w:p>
    <w:p w14:paraId="67675CEE" w14:textId="0364F6D3" w:rsidR="00412BAD" w:rsidRDefault="00412BAD">
      <w:pPr>
        <w:rPr>
          <w:b/>
          <w:bCs/>
          <w:sz w:val="32"/>
          <w:szCs w:val="32"/>
        </w:rPr>
      </w:pPr>
    </w:p>
    <w:p w14:paraId="16B30AAA" w14:textId="62457686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r>
        <w:rPr>
          <w:b/>
          <w:bCs/>
          <w:sz w:val="32"/>
          <w:szCs w:val="32"/>
        </w:rPr>
        <w:t>1)</w:t>
      </w:r>
      <w:r w:rsidRPr="00412BAD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console.log(</w:t>
      </w:r>
      <w:proofErr w:type="gramEnd"/>
      <w:r>
        <w:rPr>
          <w:rFonts w:ascii="Arial" w:hAnsi="Arial" w:cs="Arial"/>
          <w:b/>
          <w:bCs/>
          <w:sz w:val="21"/>
          <w:szCs w:val="21"/>
        </w:rPr>
        <w:t>)</w:t>
      </w:r>
    </w:p>
    <w:p w14:paraId="6DACEC61" w14:textId="64FEA563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Mainly used to log(print) the output to the console. We can put any type inside the </w:t>
      </w: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 xml:space="preserve">), be it a string, array, object,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etc.</w:t>
      </w:r>
    </w:p>
    <w:p w14:paraId="5AA0BC3E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console.error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63628651" w14:textId="55C7AB90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log error message to the console. Useful in testing of code. By </w:t>
      </w:r>
      <w:proofErr w:type="gramStart"/>
      <w:r>
        <w:rPr>
          <w:rFonts w:ascii="Arial" w:hAnsi="Arial" w:cs="Arial"/>
        </w:rPr>
        <w:t>default</w:t>
      </w:r>
      <w:proofErr w:type="gramEnd"/>
      <w:r>
        <w:rPr>
          <w:rFonts w:ascii="Arial" w:hAnsi="Arial" w:cs="Arial"/>
        </w:rPr>
        <w:t xml:space="preserve"> the error message will be highlighted with red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</w:p>
    <w:p w14:paraId="04A8E9AF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console.warn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5F198336" w14:textId="70CBA800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log warning message to the console. By </w:t>
      </w:r>
      <w:proofErr w:type="gramStart"/>
      <w:r>
        <w:rPr>
          <w:rFonts w:ascii="Arial" w:hAnsi="Arial" w:cs="Arial"/>
        </w:rPr>
        <w:t>default</w:t>
      </w:r>
      <w:proofErr w:type="gramEnd"/>
      <w:r>
        <w:rPr>
          <w:rFonts w:ascii="Arial" w:hAnsi="Arial" w:cs="Arial"/>
        </w:rPr>
        <w:t xml:space="preserve"> the warning message will be highlighted with yellow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</w:p>
    <w:p w14:paraId="44024740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console.clear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2674363F" w14:textId="5351DA1D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clear the console. The console will be cleared, in case of Chrome a simple </w:t>
      </w:r>
      <w:proofErr w:type="spellStart"/>
      <w:r>
        <w:rPr>
          <w:rFonts w:ascii="Arial" w:hAnsi="Arial" w:cs="Arial"/>
        </w:rPr>
        <w:t>overlayed</w:t>
      </w:r>
      <w:proofErr w:type="spellEnd"/>
      <w:r>
        <w:rPr>
          <w:rFonts w:ascii="Arial" w:hAnsi="Arial" w:cs="Arial"/>
        </w:rPr>
        <w:t xml:space="preserve"> text will be printed </w:t>
      </w:r>
      <w:proofErr w:type="gramStart"/>
      <w:r>
        <w:rPr>
          <w:rFonts w:ascii="Arial" w:hAnsi="Arial" w:cs="Arial"/>
        </w:rPr>
        <w:t>like :</w:t>
      </w:r>
      <w:proofErr w:type="gramEnd"/>
      <w:r>
        <w:rPr>
          <w:rFonts w:ascii="Arial" w:hAnsi="Arial" w:cs="Arial"/>
        </w:rPr>
        <w:t xml:space="preserve"> ‘Console was cleared’ while in </w:t>
      </w:r>
      <w:proofErr w:type="spellStart"/>
      <w:r>
        <w:rPr>
          <w:rFonts w:ascii="Arial" w:hAnsi="Arial" w:cs="Arial"/>
        </w:rPr>
        <w:t>firefox</w:t>
      </w:r>
      <w:proofErr w:type="spellEnd"/>
      <w:r>
        <w:rPr>
          <w:rFonts w:ascii="Arial" w:hAnsi="Arial" w:cs="Arial"/>
        </w:rPr>
        <w:t xml:space="preserve"> no message is returned.</w:t>
      </w:r>
    </w:p>
    <w:p w14:paraId="49059849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console.time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() and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console.timeEnd</w:t>
      </w:r>
      <w:proofErr w:type="spell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76B01144" w14:textId="5B935B5B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Whenever we want to know the amount of time spend by a block or a function, we can make use of the </w:t>
      </w:r>
      <w:proofErr w:type="gramStart"/>
      <w:r>
        <w:rPr>
          <w:rFonts w:ascii="Arial" w:hAnsi="Arial" w:cs="Arial"/>
        </w:rPr>
        <w:t>time(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timeEnd</w:t>
      </w:r>
      <w:proofErr w:type="spellEnd"/>
      <w:r>
        <w:rPr>
          <w:rFonts w:ascii="Arial" w:hAnsi="Arial" w:cs="Arial"/>
        </w:rPr>
        <w:t xml:space="preserve">() methods provided by the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console object. They take a label which must be same, and the code inside can be </w:t>
      </w:r>
      <w:proofErr w:type="gramStart"/>
      <w:r>
        <w:rPr>
          <w:rFonts w:ascii="Arial" w:hAnsi="Arial" w:cs="Arial"/>
        </w:rPr>
        <w:t>anything( function</w:t>
      </w:r>
      <w:proofErr w:type="gramEnd"/>
      <w:r>
        <w:rPr>
          <w:rFonts w:ascii="Arial" w:hAnsi="Arial" w:cs="Arial"/>
        </w:rPr>
        <w:t>, object, simple console).</w:t>
      </w:r>
    </w:p>
    <w:p w14:paraId="2FF6A980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console.table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24D167F2" w14:textId="108D7D98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method allows us to generate a table inside a console. The input must be an array or an object which will be shown as a table.</w:t>
      </w:r>
    </w:p>
    <w:p w14:paraId="051B953F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sz w:val="21"/>
          <w:szCs w:val="21"/>
        </w:rPr>
        <w:t>console.count</w:t>
      </w:r>
      <w:proofErr w:type="spellEnd"/>
      <w:proofErr w:type="gramEnd"/>
      <w:r>
        <w:rPr>
          <w:rFonts w:ascii="Arial" w:hAnsi="Arial" w:cs="Arial"/>
          <w:b/>
          <w:bCs/>
          <w:sz w:val="21"/>
          <w:szCs w:val="21"/>
        </w:rPr>
        <w:t>()</w:t>
      </w:r>
    </w:p>
    <w:p w14:paraId="0E393CD3" w14:textId="44DF2133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method is used to count the number that the function hit by this counting method.</w:t>
      </w:r>
    </w:p>
    <w:p w14:paraId="3F09845C" w14:textId="65C61420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412BAD">
        <w:rPr>
          <w:rFonts w:ascii="Arial" w:hAnsi="Arial" w:cs="Arial"/>
          <w:b/>
          <w:bCs/>
          <w:sz w:val="32"/>
          <w:szCs w:val="32"/>
        </w:rPr>
        <w:t>2)</w:t>
      </w:r>
    </w:p>
    <w:p w14:paraId="7AFF0F13" w14:textId="16222491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r>
        <w:rPr>
          <w:rFonts w:ascii="Arial" w:hAnsi="Arial" w:cs="Arial"/>
          <w:color w:val="222222"/>
          <w:shd w:val="clear" w:color="auto" w:fill="FFFFFF"/>
        </w:rPr>
        <w:t> variables can be updated and re-declared within its scope;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</w:t>
      </w:r>
      <w:r>
        <w:rPr>
          <w:rFonts w:ascii="Arial" w:hAnsi="Arial" w:cs="Arial"/>
          <w:color w:val="222222"/>
          <w:shd w:val="clear" w:color="auto" w:fill="FFFFFF"/>
        </w:rPr>
        <w:t> variables can be updated but not re-declared;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variables can neither be updated nor re-declared. They are all hoisted to the top of their scope. But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r>
        <w:rPr>
          <w:rFonts w:ascii="Arial" w:hAnsi="Arial" w:cs="Arial"/>
          <w:color w:val="222222"/>
          <w:shd w:val="clear" w:color="auto" w:fill="FFFFFF"/>
        </w:rPr>
        <w:t xml:space="preserve"> variables are initialized with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undefined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let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variables are not initialized.</w:t>
      </w:r>
    </w:p>
    <w:p w14:paraId="36E19EC6" w14:textId="23BA4F6F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Example-</w:t>
      </w:r>
      <w:r w:rsidRPr="00412BAD">
        <w:rPr>
          <w:rFonts w:ascii="Arial" w:hAnsi="Arial" w:cs="Arial"/>
          <w:color w:val="222222"/>
          <w:shd w:val="clear" w:color="auto" w:fill="FFFFFF"/>
        </w:rPr>
        <w:sym w:font="Wingdings" w:char="F0E0"/>
      </w:r>
    </w:p>
    <w:p w14:paraId="3D86208D" w14:textId="64B21211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1.var a=2;</w:t>
      </w:r>
    </w:p>
    <w:p w14:paraId="1E6BF8EF" w14:textId="5DCC1211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2.{</w:t>
      </w:r>
    </w:p>
    <w:p w14:paraId="78DDEDB0" w14:textId="64C6443F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Let a=2;</w:t>
      </w:r>
    </w:p>
    <w:p w14:paraId="253505FF" w14:textId="2D039DFE" w:rsid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}</w:t>
      </w:r>
    </w:p>
    <w:p w14:paraId="7ED0F282" w14:textId="53D08BF4" w:rsid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a=4;</w:t>
      </w:r>
    </w:p>
    <w:p w14:paraId="0295EC68" w14:textId="6DB01447" w:rsid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EF287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3)</w:t>
      </w:r>
    </w:p>
    <w:p w14:paraId="1706E680" w14:textId="5635B93E" w:rsid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variables can hold many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data types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numbers, strings, objects and more:</w:t>
      </w:r>
    </w:p>
    <w:p w14:paraId="66106EF1" w14:textId="1F7BAE83" w:rsid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</w:p>
    <w:p w14:paraId="66E29674" w14:textId="474ABC3D" w:rsidR="00EF2876" w:rsidRPr="00EF2876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boolean</w:t>
      </w:r>
      <w:proofErr w:type="spellEnd"/>
    </w:p>
    <w:p w14:paraId="2352729C" w14:textId="655033B6" w:rsidR="00EF2876" w:rsidRPr="00412BAD" w:rsidRDefault="00EF2876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(x ==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y)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== z)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1F17D90F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F24A36D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6297277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4FF8EBBB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80DA0DB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181BA4C7" w14:textId="77777777" w:rsidR="00412BAD" w:rsidRDefault="00412BAD" w:rsidP="00412BA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35DA064" w14:textId="1DF5302A" w:rsidR="00412BAD" w:rsidRPr="00412BAD" w:rsidRDefault="00412BAD">
      <w:pPr>
        <w:rPr>
          <w:sz w:val="24"/>
          <w:szCs w:val="24"/>
        </w:rPr>
      </w:pPr>
    </w:p>
    <w:sectPr w:rsidR="00412BAD" w:rsidRPr="00412BAD" w:rsidSect="00412B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AD"/>
    <w:rsid w:val="00412BAD"/>
    <w:rsid w:val="00B568C9"/>
    <w:rsid w:val="00E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424D"/>
  <w15:chartTrackingRefBased/>
  <w15:docId w15:val="{C06D36F2-5542-46EA-ACC9-4943052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876"/>
    <w:rPr>
      <w:b/>
      <w:bCs/>
    </w:rPr>
  </w:style>
  <w:style w:type="character" w:customStyle="1" w:styleId="jskeywordcolor">
    <w:name w:val="jskeywordcolor"/>
    <w:basedOn w:val="DefaultParagraphFont"/>
    <w:rsid w:val="00EF2876"/>
  </w:style>
  <w:style w:type="character" w:customStyle="1" w:styleId="jsnumbercolor">
    <w:name w:val="jsnumbercolor"/>
    <w:basedOn w:val="DefaultParagraphFont"/>
    <w:rsid w:val="00EF2876"/>
  </w:style>
  <w:style w:type="character" w:customStyle="1" w:styleId="commentcolor">
    <w:name w:val="commentcolor"/>
    <w:basedOn w:val="DefaultParagraphFont"/>
    <w:rsid w:val="00EF2876"/>
  </w:style>
  <w:style w:type="character" w:customStyle="1" w:styleId="jsstringcolor">
    <w:name w:val="jsstringcolor"/>
    <w:basedOn w:val="DefaultParagraphFont"/>
    <w:rsid w:val="00EF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patra</dc:creator>
  <cp:keywords/>
  <dc:description/>
  <cp:lastModifiedBy>krishnendu patra</cp:lastModifiedBy>
  <cp:revision>1</cp:revision>
  <dcterms:created xsi:type="dcterms:W3CDTF">2020-07-15T01:57:00Z</dcterms:created>
  <dcterms:modified xsi:type="dcterms:W3CDTF">2020-07-15T02:16:00Z</dcterms:modified>
</cp:coreProperties>
</file>