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120" w:before="200"/>
        <w:jc w:val="center"/>
      </w:pPr>
      <w:r>
        <w:rPr>
          <w:rFonts w:ascii="Arial" w:cs="Arial" w:eastAsia="Arial" w:hAnsi="Arial"/>
          <w:b/>
          <w:bCs/>
          <w:color w:val="1F4E79"/>
          <w:sz w:val="40"/>
          <w:szCs w:val="40"/>
        </w:rPr>
        <w:t xml:space="preserve">LAB REPORT</w:t>
      </w:r>
    </w:p>
    <w:p>
      <w:pPr>
        <w:spacing w:after="80" w:before="80"/>
        <w:jc w:val="center"/>
      </w:pPr>
      <w:r>
        <w:rPr>
          <w:rFonts w:ascii="Arial" w:cs="Arial" w:eastAsia="Arial" w:hAnsi="Arial"/>
          <w:b/>
          <w:bCs/>
          <w:color w:val="2E74B5"/>
          <w:sz w:val="32"/>
          <w:szCs w:val="32"/>
        </w:rPr>
        <w:t xml:space="preserve">Adaptive Communication System Using Raspberry Pi</w:t>
      </w:r>
    </w:p>
    <w:p>
      <w:pPr>
        <w:spacing w:after="60" w:before="60"/>
        <w:jc w:val="center"/>
      </w:pPr>
      <w:r>
        <w:rPr>
          <w:rFonts w:ascii="Arial" w:cs="Arial" w:eastAsia="Arial" w:hAnsi="Arial"/>
          <w:color w:val="555555"/>
          <w:sz w:val="24"/>
          <w:szCs w:val="24"/>
        </w:rPr>
        <w:t xml:space="preserve">Distance-Based Bluetooth to Wi-Fi Fallback Mechanism</w:t>
      </w:r>
    </w:p>
    <w:p>
      <w:pPr>
        <w:spacing w:after="80" w:before="80"/>
      </w:pPr>
      <w:r>
        <w:t xml:space="preserve"/>
      </w:r>
    </w:p>
    <w:p>
      <w:pPr>
        <w:spacing w:after="40" w:before="80"/>
        <w:jc w:val="center"/>
      </w:pPr>
      <w:r>
        <w:rPr>
          <w:color w:val="333333"/>
          <w:sz w:val="22"/>
          <w:szCs w:val="22"/>
        </w:rPr>
        <w:t xml:space="preserve">Course: Internet of Things (IoT) Laboratory</w:t>
      </w:r>
    </w:p>
    <w:p>
      <w:pPr>
        <w:spacing w:after="200" w:before="40"/>
        <w:jc w:val="center"/>
      </w:pPr>
      <w:r>
        <w:rPr>
          <w:i/>
          <w:iCs/>
          <w:color w:val="666666"/>
          <w:sz w:val="20"/>
          <w:szCs w:val="20"/>
        </w:rPr>
        <w:t xml:space="preserve">Submitted in partial fulfillment of the IoT Lab requirements</w:t>
      </w:r>
    </w:p>
    <w:p>
      <w:pPr>
        <w:spacing w:after="80" w:before="80"/>
      </w:pPr>
      <w:r>
        <w:t xml:space="preserve"/>
      </w:r>
    </w:p>
    <w:p>
      <w:pPr>
        <w:spacing w:after="80" w:before="80"/>
      </w:pPr>
      <w:r>
        <w:t xml:space="preserve"/>
      </w:r>
    </w:p>
    <w:p>
      <w:pPr>
        <w:pBdr>
          <w:bottom w:val="single" w:color="1F4E79" w:sz="12" w:space="1"/>
        </w:pBdr>
        <w:spacing w:after="240"/>
      </w:pPr>
      <w:r>
        <w:t xml:space="preserve"/>
      </w:r>
    </w:p>
    <w:p>
      <w:pPr>
        <w:spacing w:after="80" w:before="80"/>
      </w:pPr>
      <w:r>
        <w:t xml:space="preserve"/>
      </w:r>
    </w:p>
    <w:p>
      <w:pPr>
        <w:spacing w:after="80" w:before="80"/>
      </w:pPr>
      <w:r>
        <w:t xml:space="preserve"/>
      </w:r>
    </w:p>
    <w:p>
      <w:pPr>
        <w:spacing w:after="80" w:before="80"/>
      </w:pPr>
      <w:r>
        <w:t xml:space="preserve"/>
      </w:r>
    </w:p>
    <w:p>
      <w:r>
        <w:br w:type="page"/>
      </w:r>
    </w:p>
    <w:p>
      <w:pPr>
        <w:pStyle w:val="Heading1"/>
      </w:pPr>
      <w:r>
        <w:rPr>
          <w:b/>
          <w:bCs/>
          <w:color w:val="1F4E79"/>
          <w:sz w:val="28"/>
          <w:szCs w:val="28"/>
        </w:rPr>
        <w:t xml:space="preserve">1. Introduction</w:t>
      </w:r>
    </w:p>
    <w:p>
      <w:pPr>
        <w:spacing w:after="80" w:before="80" w:line="320"/>
        <w:jc w:val="both"/>
      </w:pPr>
      <w:r>
        <w:rPr>
          <w:b w:val="false"/>
          <w:bCs w:val="false"/>
          <w:color w:val="000000"/>
          <w:sz w:val="22"/>
          <w:szCs w:val="22"/>
        </w:rPr>
        <w:t xml:space="preserve">In modern Internet of Things (IoT) deployments, communication reliability is a key challenge. Nodes in a network may be stationary or mobile, and the distance between them can vary significantly over time. This variability requires adaptive communication strategies that can automatically select the most appropriate transmission medium based on real-time conditions.</w:t>
      </w:r>
    </w:p>
    <w:p>
      <w:pPr>
        <w:spacing w:after="80" w:before="80"/>
      </w:pPr>
      <w:r>
        <w:t xml:space="preserve"/>
      </w:r>
    </w:p>
    <w:p>
      <w:pPr>
        <w:spacing w:after="80" w:before="80" w:line="320"/>
        <w:jc w:val="both"/>
      </w:pPr>
      <w:r>
        <w:rPr>
          <w:b w:val="false"/>
          <w:bCs w:val="false"/>
          <w:color w:val="000000"/>
          <w:sz w:val="22"/>
          <w:szCs w:val="22"/>
        </w:rPr>
        <w:t xml:space="preserve">This lab experiment demonstrates an adaptive, distance-aware communication system implemented on two Raspberry Pi single-board computers. The system primarily utilizes Bluetooth RFCOMM (Radio Frequency Communication) for short-range, low-overhead communication. When nodes move beyond the effective Bluetooth range — typically 10 to 15 meters in indoor environments — the system automatically falls back to Wi-Fi-based TCP/IP socket communication, ensuring uninterrupted message delivery.</w:t>
      </w:r>
    </w:p>
    <w:p>
      <w:pPr>
        <w:spacing w:after="80" w:before="80"/>
      </w:pPr>
      <w:r>
        <w:t xml:space="preserve"/>
      </w:r>
    </w:p>
    <w:p>
      <w:pPr>
        <w:spacing w:after="80" w:before="80" w:line="320"/>
        <w:jc w:val="both"/>
      </w:pPr>
      <w:r>
        <w:rPr>
          <w:b w:val="false"/>
          <w:bCs w:val="false"/>
          <w:color w:val="000000"/>
          <w:sz w:val="22"/>
          <w:szCs w:val="22"/>
        </w:rPr>
        <w:t xml:space="preserve">A web-based chat interface was developed as the user-facing application, which polls a central log file and allows users to send messages between the two Pi nodes through a browser. The system is entirely self-contained, requiring no cloud infrastructure or external services.</w:t>
      </w:r>
    </w:p>
    <w:p>
      <w:pPr>
        <w:spacing w:after="80" w:before="80"/>
      </w:pPr>
      <w:r>
        <w:t xml:space="preserve"/>
      </w:r>
    </w:p>
    <w:p>
      <w:pPr>
        <w:pStyle w:val="Heading1"/>
      </w:pPr>
      <w:r>
        <w:rPr>
          <w:b/>
          <w:bCs/>
          <w:color w:val="1F4E79"/>
          <w:sz w:val="28"/>
          <w:szCs w:val="28"/>
        </w:rPr>
        <w:t xml:space="preserve">2. Objectives</w:t>
      </w:r>
    </w:p>
    <w:p>
      <w:pPr>
        <w:pStyle w:val="ListParagraph"/>
        <w:numPr>
          <w:ilvl w:val="0"/>
          <w:numId w:val="2"/>
        </w:numPr>
        <w:spacing w:after="60" w:before="60" w:line="300"/>
      </w:pPr>
      <w:r>
        <w:rPr>
          <w:sz w:val="22"/>
          <w:szCs w:val="22"/>
        </w:rPr>
        <w:t xml:space="preserve">To establish peer-to-peer communication between two Raspberry Pi nodes using Bluetooth (RFCOMM protocol).</w:t>
      </w:r>
    </w:p>
    <w:p>
      <w:pPr>
        <w:pStyle w:val="ListParagraph"/>
        <w:numPr>
          <w:ilvl w:val="0"/>
          <w:numId w:val="2"/>
        </w:numPr>
        <w:spacing w:after="60" w:before="60" w:line="300"/>
      </w:pPr>
      <w:r>
        <w:rPr>
          <w:sz w:val="22"/>
          <w:szCs w:val="22"/>
        </w:rPr>
        <w:t xml:space="preserve">To implement an automatic fallback mechanism to Wi-Fi (TCP/IP) when Bluetooth connectivity is unavailable or out of range.</w:t>
      </w:r>
    </w:p>
    <w:p>
      <w:pPr>
        <w:pStyle w:val="ListParagraph"/>
        <w:numPr>
          <w:ilvl w:val="0"/>
          <w:numId w:val="2"/>
        </w:numPr>
        <w:spacing w:after="60" w:before="60" w:line="300"/>
      </w:pPr>
      <w:r>
        <w:rPr>
          <w:sz w:val="22"/>
          <w:szCs w:val="22"/>
        </w:rPr>
        <w:t xml:space="preserve">To develop a lightweight web-based interface for real-time message exchange using HTTP polling.</w:t>
      </w:r>
    </w:p>
    <w:p>
      <w:pPr>
        <w:pStyle w:val="ListParagraph"/>
        <w:numPr>
          <w:ilvl w:val="0"/>
          <w:numId w:val="2"/>
        </w:numPr>
        <w:spacing w:after="60" w:before="60" w:line="300"/>
      </w:pPr>
      <w:r>
        <w:rPr>
          <w:sz w:val="22"/>
          <w:szCs w:val="22"/>
        </w:rPr>
        <w:t xml:space="preserve">To demonstrate adaptive protocol switching in a practical IoT scenario without manual intervention.</w:t>
      </w:r>
    </w:p>
    <w:p>
      <w:pPr>
        <w:pStyle w:val="ListParagraph"/>
        <w:numPr>
          <w:ilvl w:val="0"/>
          <w:numId w:val="2"/>
        </w:numPr>
        <w:spacing w:after="60" w:before="60" w:line="300"/>
      </w:pPr>
      <w:r>
        <w:rPr>
          <w:sz w:val="22"/>
          <w:szCs w:val="22"/>
        </w:rPr>
        <w:t xml:space="preserve">To understand socket programming concepts across different protocol families (AF_BLUETOOTH and AF_INET).</w:t>
      </w:r>
    </w:p>
    <w:p>
      <w:pPr>
        <w:spacing w:after="80" w:before="80"/>
      </w:pPr>
      <w:r>
        <w:t xml:space="preserve"/>
      </w:r>
    </w:p>
    <w:p>
      <w:pPr>
        <w:pStyle w:val="Heading1"/>
      </w:pPr>
      <w:r>
        <w:rPr>
          <w:b/>
          <w:bCs/>
          <w:color w:val="1F4E79"/>
          <w:sz w:val="28"/>
          <w:szCs w:val="28"/>
        </w:rPr>
        <w:t xml:space="preserve">3. System Architecture</w:t>
      </w:r>
    </w:p>
    <w:p>
      <w:pPr>
        <w:pStyle w:val="Heading2"/>
      </w:pPr>
      <w:r>
        <w:rPr>
          <w:b/>
          <w:bCs/>
          <w:color w:val="2E74B5"/>
          <w:sz w:val="24"/>
          <w:szCs w:val="24"/>
        </w:rPr>
        <w:t xml:space="preserve">3.1 Hardware Components</w:t>
      </w:r>
    </w:p>
    <w:p>
      <w:pPr>
        <w:spacing w:after="80" w:before="80" w:line="320"/>
        <w:jc w:val="both"/>
      </w:pPr>
      <w:r>
        <w:rPr>
          <w:b w:val="false"/>
          <w:bCs w:val="false"/>
          <w:color w:val="000000"/>
          <w:sz w:val="22"/>
          <w:szCs w:val="22"/>
        </w:rPr>
        <w:t xml:space="preserve">The experiment uses the following hardware: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4000"/>
        <w:gridCol w:w="1860"/>
      </w:tblGrid>
      <w:t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sz w:val="20"/>
                <w:szCs w:val="20"/>
              </w:rPr>
              <w:t xml:space="preserve">Component</w:t>
            </w:r>
          </w:p>
        </w:tc>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sz w:val="20"/>
                <w:szCs w:val="20"/>
              </w:rPr>
              <w:t xml:space="preserve">Specification</w:t>
            </w:r>
          </w:p>
        </w:tc>
        <w:tc>
          <w:tcPr>
            <w:tcW w:type="dxa" w:w="1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sz w:val="20"/>
                <w:szCs w:val="20"/>
              </w:rPr>
              <w:t xml:space="preserve">Quantity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Raspberry Pi</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Model 3B+ or 4 (with onboard BT &amp; Wi-Fi)</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2 units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Network</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802.11 Wi-Fi (Ad-hoc or shared AP)</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1</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Bluetooth</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Bluetooth 4.2 / 5.0 (onboard)</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2 modules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Operating System</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Raspberry Pi OS (Debian-based Linux)</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2</w:t>
            </w:r>
          </w:p>
        </w:tc>
      </w:tr>
    </w:tbl>
    <w:p>
      <w:pPr>
        <w:spacing w:after="80" w:before="80"/>
      </w:pPr>
      <w:r>
        <w:t xml:space="preserve"/>
      </w:r>
    </w:p>
    <w:p>
      <w:pPr>
        <w:pStyle w:val="Heading2"/>
      </w:pPr>
      <w:r>
        <w:rPr>
          <w:b/>
          <w:bCs/>
          <w:color w:val="2E74B5"/>
          <w:sz w:val="24"/>
          <w:szCs w:val="24"/>
        </w:rPr>
        <w:t xml:space="preserve">3.2 Software Stack</w:t>
      </w:r>
    </w:p>
    <w:p>
      <w:pPr>
        <w:pStyle w:val="ListParagraph"/>
        <w:numPr>
          <w:ilvl w:val="0"/>
          <w:numId w:val="2"/>
        </w:numPr>
        <w:spacing w:after="60" w:before="60" w:line="300"/>
      </w:pPr>
      <w:r>
        <w:rPr>
          <w:sz w:val="22"/>
          <w:szCs w:val="22"/>
        </w:rPr>
        <w:t xml:space="preserve">Python 3 — Core application language</w:t>
      </w:r>
    </w:p>
    <w:p>
      <w:pPr>
        <w:pStyle w:val="ListParagraph"/>
        <w:numPr>
          <w:ilvl w:val="0"/>
          <w:numId w:val="2"/>
        </w:numPr>
        <w:spacing w:after="60" w:before="60" w:line="300"/>
      </w:pPr>
      <w:r>
        <w:rPr>
          <w:sz w:val="22"/>
          <w:szCs w:val="22"/>
        </w:rPr>
        <w:t xml:space="preserve">socket module (AF_BLUETOOTH / AF_INET) — Low-level socket communication</w:t>
      </w:r>
    </w:p>
    <w:p>
      <w:pPr>
        <w:pStyle w:val="ListParagraph"/>
        <w:numPr>
          <w:ilvl w:val="0"/>
          <w:numId w:val="2"/>
        </w:numPr>
        <w:spacing w:after="60" w:before="60" w:line="300"/>
      </w:pPr>
      <w:r>
        <w:rPr>
          <w:sz w:val="22"/>
          <w:szCs w:val="22"/>
        </w:rPr>
        <w:t xml:space="preserve">http.server / socketserver — Built-in HTTP server for the web interface</w:t>
      </w:r>
    </w:p>
    <w:p>
      <w:pPr>
        <w:pStyle w:val="ListParagraph"/>
        <w:numPr>
          <w:ilvl w:val="0"/>
          <w:numId w:val="2"/>
        </w:numPr>
        <w:spacing w:after="60" w:before="60" w:line="300"/>
      </w:pPr>
      <w:r>
        <w:rPr>
          <w:sz w:val="22"/>
          <w:szCs w:val="22"/>
        </w:rPr>
        <w:t xml:space="preserve">threading — Concurrent listener management</w:t>
      </w:r>
    </w:p>
    <w:p>
      <w:pPr>
        <w:pStyle w:val="ListParagraph"/>
        <w:numPr>
          <w:ilvl w:val="0"/>
          <w:numId w:val="2"/>
        </w:numPr>
        <w:spacing w:after="60" w:before="60" w:line="300"/>
      </w:pPr>
      <w:r>
        <w:rPr>
          <w:sz w:val="22"/>
          <w:szCs w:val="22"/>
        </w:rPr>
        <w:t xml:space="preserve">subprocess — System calls to retrieve IP and Bluetooth MAC addresses</w:t>
      </w:r>
    </w:p>
    <w:p>
      <w:pPr>
        <w:spacing w:after="80" w:before="80"/>
      </w:pPr>
      <w:r>
        <w:t xml:space="preserve"/>
      </w:r>
    </w:p>
    <w:p>
      <w:pPr>
        <w:pStyle w:val="Heading2"/>
      </w:pPr>
      <w:r>
        <w:rPr>
          <w:b/>
          <w:bCs/>
          <w:color w:val="2E74B5"/>
          <w:sz w:val="24"/>
          <w:szCs w:val="24"/>
        </w:rPr>
        <w:t xml:space="preserve">3.3 Network Topology</w:t>
      </w:r>
    </w:p>
    <w:p>
      <w:pPr>
        <w:spacing w:after="80" w:before="80" w:line="320"/>
        <w:jc w:val="both"/>
      </w:pPr>
      <w:r>
        <w:rPr>
          <w:b w:val="false"/>
          <w:bCs w:val="false"/>
          <w:color w:val="000000"/>
          <w:sz w:val="22"/>
          <w:szCs w:val="22"/>
        </w:rPr>
        <w:t xml:space="preserve">Each Raspberry Pi operates as both a server (listener) and a client (sender). Pi 1 is identified with index 0 and Pi 2 with index 1. The system is started with a command-line argument specifying which Pi is running (pi1 or pi2), which determines the target node for outgoing messages.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500"/>
        <w:gridCol w:w="3360"/>
      </w:tblGrid>
      <w:tr>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sz w:val="20"/>
                <w:szCs w:val="20"/>
              </w:rPr>
              <w:t xml:space="preserve">Node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sz w:val="20"/>
                <w:szCs w:val="20"/>
              </w:rPr>
              <w:t xml:space="preserve">Wi-Fi IP</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sz w:val="20"/>
                <w:szCs w:val="20"/>
              </w:rPr>
              <w:t xml:space="preserve">Bluetooth MAC</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sz w:val="20"/>
                <w:szCs w:val="20"/>
              </w:rPr>
              <w:t xml:space="preserve">Role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Pi 1 (pi1)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10.42.0.1</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DC:A6:32:72:66:ED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Node 0 — Primary</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Pi 2 (pi2)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10.42.0.113</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D8:3A:DD:0E:02:BC</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Node 1 — Secondary</w:t>
            </w:r>
          </w:p>
        </w:tc>
      </w:tr>
    </w:tbl>
    <w:p>
      <w:pPr>
        <w:spacing w:after="80" w:before="80"/>
      </w:pPr>
      <w:r>
        <w:t xml:space="preserve"/>
      </w:r>
    </w:p>
    <w:p>
      <w:pPr>
        <w:pStyle w:val="Heading1"/>
      </w:pPr>
      <w:r>
        <w:rPr>
          <w:b/>
          <w:bCs/>
          <w:color w:val="1F4E79"/>
          <w:sz w:val="28"/>
          <w:szCs w:val="28"/>
        </w:rPr>
        <w:t xml:space="preserve">4. Implementation Details</w:t>
      </w:r>
    </w:p>
    <w:p>
      <w:pPr>
        <w:pStyle w:val="Heading2"/>
      </w:pPr>
      <w:r>
        <w:rPr>
          <w:b/>
          <w:bCs/>
          <w:color w:val="2E74B5"/>
          <w:sz w:val="24"/>
          <w:szCs w:val="24"/>
        </w:rPr>
        <w:t xml:space="preserve">4.1 Initialization and Identity Detection</w:t>
      </w:r>
    </w:p>
    <w:p>
      <w:pPr>
        <w:spacing w:after="80" w:before="80" w:line="320"/>
        <w:jc w:val="both"/>
      </w:pPr>
      <w:r>
        <w:rPr>
          <w:b w:val="false"/>
          <w:bCs w:val="false"/>
          <w:color w:val="000000"/>
          <w:sz w:val="22"/>
          <w:szCs w:val="22"/>
        </w:rPr>
        <w:t xml:space="preserve">At startup, the system identifies itself by resolving the host machine's IP address and Bluetooth MAC address using system commands. The hostname -I command retrieves the network IP, and hciconfig retrieves the Bluetooth hardware address. The command-line argument (pi1 or pi2) sets the PI_ID variable, which controls which node messages are routed to.</w:t>
      </w:r>
    </w:p>
    <w:p>
      <w:pPr>
        <w:spacing w:after="80" w:before="80"/>
      </w:pPr>
      <w:r>
        <w:t xml:space="preserve"/>
      </w:r>
    </w:p>
    <w:p>
      <w:pPr>
        <w:pStyle w:val="Heading2"/>
      </w:pPr>
      <w:r>
        <w:rPr>
          <w:b/>
          <w:bCs/>
          <w:color w:val="2E74B5"/>
          <w:sz w:val="24"/>
          <w:szCs w:val="24"/>
        </w:rPr>
        <w:t xml:space="preserve">4.2 Concurrent Listeners</w:t>
      </w:r>
    </w:p>
    <w:p>
      <w:pPr>
        <w:spacing w:after="80" w:before="80" w:line="320"/>
        <w:jc w:val="both"/>
      </w:pPr>
      <w:r>
        <w:rPr>
          <w:b w:val="false"/>
          <w:bCs w:val="false"/>
          <w:color w:val="000000"/>
          <w:sz w:val="22"/>
          <w:szCs w:val="22"/>
        </w:rPr>
        <w:t xml:space="preserve">Two listener threads are launched simultaneously using Python's threading module:</w:t>
      </w:r>
    </w:p>
    <w:p>
      <w:pPr>
        <w:pStyle w:val="ListParagraph"/>
        <w:numPr>
          <w:ilvl w:val="0"/>
          <w:numId w:val="2"/>
        </w:numPr>
        <w:spacing w:after="60" w:before="60" w:line="300"/>
      </w:pPr>
      <w:r>
        <w:rPr>
          <w:sz w:val="22"/>
          <w:szCs w:val="22"/>
        </w:rPr>
        <w:t xml:space="preserve">Bluetooth Listener: Binds to the device's Bluetooth MAC address on RFCOMM port 1 (BT_PORT = 1). Accepts incoming connections and reads up to 1024 bytes per message. Responds with 'Hi back!' upon receipt. Messages are appended to msg.log.</w:t>
      </w:r>
    </w:p>
    <w:p>
      <w:pPr>
        <w:pStyle w:val="ListParagraph"/>
        <w:numPr>
          <w:ilvl w:val="0"/>
          <w:numId w:val="2"/>
        </w:numPr>
        <w:spacing w:after="60" w:before="60" w:line="300"/>
      </w:pPr>
      <w:r>
        <w:rPr>
          <w:sz w:val="22"/>
          <w:szCs w:val="22"/>
        </w:rPr>
        <w:t xml:space="preserve">Wi-Fi Listener: Binds to the device's IP address on TCP port 5000 (WIFI_PORT = 5000). Operates identically to the Bluetooth listener in terms of message handling and logging.</w:t>
      </w:r>
    </w:p>
    <w:p>
      <w:pPr>
        <w:spacing w:after="80" w:before="80"/>
      </w:pPr>
      <w:r>
        <w:t xml:space="preserve"/>
      </w:r>
    </w:p>
    <w:p>
      <w:pPr>
        <w:spacing w:after="80" w:before="80" w:line="320"/>
        <w:jc w:val="both"/>
      </w:pPr>
      <w:r>
        <w:rPr>
          <w:b w:val="false"/>
          <w:bCs w:val="false"/>
          <w:color w:val="000000"/>
          <w:sz w:val="22"/>
          <w:szCs w:val="22"/>
        </w:rPr>
        <w:t xml:space="preserve">Both listeners use a persistent connection loop — the connection is kept alive to receive multiple messages before being closed, improving efficiency over repeated connection teardowns.</w:t>
      </w:r>
    </w:p>
    <w:p>
      <w:pPr>
        <w:spacing w:after="80" w:before="80"/>
      </w:pPr>
      <w:r>
        <w:t xml:space="preserve"/>
      </w:r>
    </w:p>
    <w:p>
      <w:pPr>
        <w:pStyle w:val="Heading2"/>
      </w:pPr>
      <w:r>
        <w:rPr>
          <w:b/>
          <w:bCs/>
          <w:color w:val="2E74B5"/>
          <w:sz w:val="24"/>
          <w:szCs w:val="24"/>
        </w:rPr>
        <w:t xml:space="preserve">4.3 Adaptive Message Sending — Protocol Fallback</w:t>
      </w:r>
    </w:p>
    <w:p>
      <w:pPr>
        <w:spacing w:after="80" w:before="80" w:line="320"/>
        <w:jc w:val="both"/>
      </w:pPr>
      <w:r>
        <w:rPr>
          <w:b w:val="false"/>
          <w:bCs w:val="false"/>
          <w:color w:val="000000"/>
          <w:sz w:val="22"/>
          <w:szCs w:val="22"/>
        </w:rPr>
        <w:t xml:space="preserve">The send_message() function implements the core adaptive logic. It first attempts Bluetooth transmission:</w:t>
      </w:r>
    </w:p>
    <w:p>
      <w:pPr>
        <w:spacing w:after="60" w:before="60" w:line="280"/>
        <w:ind w:left="720"/>
      </w:pPr>
      <w:r>
        <w:rPr>
          <w:rFonts w:ascii="Courier New" w:cs="Courier New" w:eastAsia="Courier New" w:hAnsi="Courier New"/>
          <w:color w:val="C0392B"/>
          <w:sz w:val="18"/>
          <w:szCs w:val="18"/>
        </w:rPr>
        <w:t xml:space="preserve">1. Create AF_BLUETOOTH socket with BTPROTO_RFCOMM</w:t>
      </w:r>
    </w:p>
    <w:p>
      <w:pPr>
        <w:spacing w:after="60" w:before="60" w:line="280"/>
        <w:ind w:left="720"/>
      </w:pPr>
      <w:r>
        <w:rPr>
          <w:rFonts w:ascii="Courier New" w:cs="Courier New" w:eastAsia="Courier New" w:hAnsi="Courier New"/>
          <w:color w:val="C0392B"/>
          <w:sz w:val="18"/>
          <w:szCs w:val="18"/>
        </w:rPr>
        <w:t xml:space="preserve">2. Set 2-second timeout</w:t>
      </w:r>
    </w:p>
    <w:p>
      <w:pPr>
        <w:spacing w:after="60" w:before="60" w:line="280"/>
        <w:ind w:left="720"/>
      </w:pPr>
      <w:r>
        <w:rPr>
          <w:rFonts w:ascii="Courier New" w:cs="Courier New" w:eastAsia="Courier New" w:hAnsi="Courier New"/>
          <w:color w:val="C0392B"/>
          <w:sz w:val="18"/>
          <w:szCs w:val="18"/>
        </w:rPr>
        <w:t xml:space="preserve">3. Attempt connect() to target Pi's BT MAC on port 1</w:t>
      </w:r>
    </w:p>
    <w:p>
      <w:pPr>
        <w:spacing w:after="60" w:before="60" w:line="280"/>
        <w:ind w:left="720"/>
      </w:pPr>
      <w:r>
        <w:rPr>
          <w:rFonts w:ascii="Courier New" w:cs="Courier New" w:eastAsia="Courier New" w:hAnsi="Courier New"/>
          <w:color w:val="C0392B"/>
          <w:sz w:val="18"/>
          <w:szCs w:val="18"/>
        </w:rPr>
        <w:t xml:space="preserve">4. If successful: transmit message via sendall()</w:t>
      </w:r>
    </w:p>
    <w:p>
      <w:pPr>
        <w:spacing w:after="60" w:before="60" w:line="280"/>
        <w:ind w:left="720"/>
      </w:pPr>
      <w:r>
        <w:rPr>
          <w:rFonts w:ascii="Courier New" w:cs="Courier New" w:eastAsia="Courier New" w:hAnsi="Courier New"/>
          <w:color w:val="C0392B"/>
          <w:sz w:val="18"/>
          <w:szCs w:val="18"/>
        </w:rPr>
        <w:t xml:space="preserve">5. If socket.error raised: fallback to Wi-Fi</w:t>
      </w:r>
    </w:p>
    <w:p>
      <w:pPr>
        <w:spacing w:after="60" w:before="60" w:line="280"/>
        <w:ind w:left="720"/>
      </w:pPr>
      <w:r>
        <w:rPr>
          <w:rFonts w:ascii="Courier New" w:cs="Courier New" w:eastAsia="Courier New" w:hAnsi="Courier New"/>
          <w:color w:val="C0392B"/>
          <w:sz w:val="18"/>
          <w:szCs w:val="18"/>
        </w:rPr>
        <w:t xml:space="preserve">6. Create AF_INET socket, connect to target IP on port 5000</w:t>
      </w:r>
    </w:p>
    <w:p>
      <w:pPr>
        <w:spacing w:after="60" w:before="60" w:line="280"/>
        <w:ind w:left="720"/>
      </w:pPr>
      <w:r>
        <w:rPr>
          <w:rFonts w:ascii="Courier New" w:cs="Courier New" w:eastAsia="Courier New" w:hAnsi="Courier New"/>
          <w:color w:val="C0392B"/>
          <w:sz w:val="18"/>
          <w:szCs w:val="18"/>
        </w:rPr>
        <w:t xml:space="preserve">7. Transmit message — log success or failure</w:t>
      </w:r>
    </w:p>
    <w:p>
      <w:pPr>
        <w:spacing w:after="80" w:before="80"/>
      </w:pPr>
      <w:r>
        <w:t xml:space="preserve"/>
      </w:r>
    </w:p>
    <w:p>
      <w:pPr>
        <w:spacing w:after="80" w:before="80" w:line="320"/>
        <w:jc w:val="both"/>
      </w:pPr>
      <w:r>
        <w:rPr>
          <w:b w:val="false"/>
          <w:bCs w:val="false"/>
          <w:color w:val="000000"/>
          <w:sz w:val="22"/>
          <w:szCs w:val="22"/>
        </w:rPr>
        <w:t xml:space="preserve">This design means Bluetooth is always tried first. A failure (timeout or connection refusal — both caused by the target being out of Bluetooth range or BT being unavailable) automatically triggers the Wi-Fi fallback. No external distance sensor is required; the distance is implicitly detected through connection failure.</w:t>
      </w:r>
    </w:p>
    <w:p>
      <w:pPr>
        <w:spacing w:after="80" w:before="80"/>
      </w:pPr>
      <w:r>
        <w:t xml:space="preserve"/>
      </w:r>
    </w:p>
    <w:p>
      <w:pPr>
        <w:pStyle w:val="Heading2"/>
      </w:pPr>
      <w:r>
        <w:rPr>
          <w:b/>
          <w:bCs/>
          <w:color w:val="2E74B5"/>
          <w:sz w:val="24"/>
          <w:szCs w:val="24"/>
        </w:rPr>
        <w:t xml:space="preserve">4.4 Web Interface and HTTP Server</w:t>
      </w:r>
    </w:p>
    <w:p>
      <w:pPr>
        <w:spacing w:after="80" w:before="80" w:line="320"/>
        <w:jc w:val="both"/>
      </w:pPr>
      <w:r>
        <w:rPr>
          <w:b w:val="false"/>
          <w:bCs w:val="false"/>
          <w:color w:val="000000"/>
          <w:sz w:val="22"/>
          <w:szCs w:val="22"/>
        </w:rPr>
        <w:t xml:space="preserve">A built-in HTTP server runs on port 8000 and serves a single-page HTML application embedded as a Python string. The interface provides:</w:t>
      </w:r>
    </w:p>
    <w:p>
      <w:pPr>
        <w:pStyle w:val="ListParagraph"/>
        <w:numPr>
          <w:ilvl w:val="0"/>
          <w:numId w:val="2"/>
        </w:numPr>
        <w:spacing w:after="60" w:before="60" w:line="300"/>
      </w:pPr>
      <w:r>
        <w:rPr>
          <w:sz w:val="22"/>
          <w:szCs w:val="22"/>
        </w:rPr>
        <w:t xml:space="preserve">GET /  — Serves the HTML chat page</w:t>
      </w:r>
    </w:p>
    <w:p>
      <w:pPr>
        <w:pStyle w:val="ListParagraph"/>
        <w:numPr>
          <w:ilvl w:val="0"/>
          <w:numId w:val="2"/>
        </w:numPr>
        <w:spacing w:after="60" w:before="60" w:line="300"/>
      </w:pPr>
      <w:r>
        <w:rPr>
          <w:sz w:val="22"/>
          <w:szCs w:val="22"/>
        </w:rPr>
        <w:t xml:space="preserve">GET /log — Returns the raw content of msg.log for live log polling</w:t>
      </w:r>
    </w:p>
    <w:p>
      <w:pPr>
        <w:pStyle w:val="ListParagraph"/>
        <w:numPr>
          <w:ilvl w:val="0"/>
          <w:numId w:val="2"/>
        </w:numPr>
        <w:spacing w:after="60" w:before="60" w:line="300"/>
      </w:pPr>
      <w:r>
        <w:rPr>
          <w:sz w:val="22"/>
          <w:szCs w:val="22"/>
        </w:rPr>
        <w:t xml:space="preserve">POST /send — Accepts a URL-encoded message and calls send_message()</w:t>
      </w:r>
    </w:p>
    <w:p>
      <w:pPr>
        <w:spacing w:after="80" w:before="80"/>
      </w:pPr>
      <w:r>
        <w:t xml:space="preserve"/>
      </w:r>
    </w:p>
    <w:p>
      <w:pPr>
        <w:spacing w:after="80" w:before="80" w:line="320"/>
        <w:jc w:val="both"/>
      </w:pPr>
      <w:r>
        <w:rPr>
          <w:b w:val="false"/>
          <w:bCs w:val="false"/>
          <w:color w:val="000000"/>
          <w:sz w:val="22"/>
          <w:szCs w:val="22"/>
        </w:rPr>
        <w:t xml:space="preserve">The JavaScript frontend polls the /log endpoint every 1,000 milliseconds using the Fetch API, updating the display without a page reload. On form submission, the message is POSTed to /send, after which the log is immediately refreshed. This polling approach is straightforward and avoids the complexity of WebSockets.</w:t>
      </w:r>
    </w:p>
    <w:p>
      <w:pPr>
        <w:spacing w:after="80" w:before="80"/>
      </w:pPr>
      <w:r>
        <w:t xml:space="preserve"/>
      </w:r>
    </w:p>
    <w:p>
      <w:pPr>
        <w:pStyle w:val="Heading1"/>
      </w:pPr>
      <w:r>
        <w:rPr>
          <w:b/>
          <w:bCs/>
          <w:color w:val="1F4E79"/>
          <w:sz w:val="28"/>
          <w:szCs w:val="28"/>
        </w:rPr>
        <w:t xml:space="preserve">5. Protocol Comparison</w:t>
      </w:r>
    </w:p>
    <w:p>
      <w:pPr>
        <w:spacing w:after="80" w:before="80" w:line="320"/>
        <w:jc w:val="both"/>
      </w:pPr>
      <w:r>
        <w:rPr>
          <w:b w:val="false"/>
          <w:bCs w:val="false"/>
          <w:color w:val="000000"/>
          <w:sz w:val="22"/>
          <w:szCs w:val="22"/>
        </w:rPr>
        <w:t xml:space="preserve">The table below summarizes the key characteristics of the two protocols used in this system:</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000"/>
        <w:gridCol w:w="4060"/>
      </w:tblGrid>
      <w:tr>
        <w:tc>
          <w:tcPr>
            <w:tcW w:type="dxa" w:w="2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sz w:val="20"/>
                <w:szCs w:val="20"/>
              </w:rPr>
              <w:t xml:space="preserve">Parameter</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sz w:val="20"/>
                <w:szCs w:val="20"/>
              </w:rPr>
              <w:t xml:space="preserve">Bluetooth (RFCOMM)</w:t>
            </w:r>
          </w:p>
        </w:tc>
        <w:tc>
          <w:tcPr>
            <w:tcW w:type="dxa" w:w="40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sz w:val="20"/>
                <w:szCs w:val="20"/>
              </w:rPr>
              <w:t xml:space="preserve">Wi-Fi (TCP/IP)</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Protocol Family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AF_BLUETOOTH</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AF_INET</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Transport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BTPROTO_RFCOMM</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SOCK_STREAM (TCP)</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Typical Range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~10–15 m (indoor)</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~30–100 m (indoor)</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Typical Speed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1–3 Mbps</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10–100+ Mbps</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Power Consumption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Low</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Higher</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Connection Setup</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Requires device pairing</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IP-based, no pairing</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Fallback Priority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Primary (tried first)</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Secondary (fallback)</w:t>
            </w:r>
          </w:p>
        </w:tc>
      </w:tr>
    </w:tbl>
    <w:p>
      <w:pPr>
        <w:spacing w:after="80" w:before="80"/>
      </w:pPr>
      <w:r>
        <w:t xml:space="preserve"/>
      </w:r>
    </w:p>
    <w:p>
      <w:pPr>
        <w:pStyle w:val="Heading1"/>
      </w:pPr>
      <w:r>
        <w:rPr>
          <w:b/>
          <w:bCs/>
          <w:color w:val="1F4E79"/>
          <w:sz w:val="28"/>
          <w:szCs w:val="28"/>
        </w:rPr>
        <w:t xml:space="preserve">6. Results and Observations</w:t>
      </w:r>
    </w:p>
    <w:p>
      <w:pPr>
        <w:spacing w:after="80" w:before="80" w:line="320"/>
        <w:jc w:val="both"/>
      </w:pPr>
      <w:r>
        <w:rPr>
          <w:b w:val="false"/>
          <w:bCs w:val="false"/>
          <w:color w:val="000000"/>
          <w:sz w:val="22"/>
          <w:szCs w:val="22"/>
        </w:rPr>
        <w:t xml:space="preserve">The following observations were recorded during lab testing:</w:t>
      </w:r>
    </w:p>
    <w:p>
      <w:pPr>
        <w:spacing w:after="80" w:before="80"/>
      </w:pPr>
      <w:r>
        <w:t xml:space="preserve"/>
      </w:r>
    </w:p>
    <w:p>
      <w:pPr>
        <w:pStyle w:val="ListParagraph"/>
        <w:numPr>
          <w:ilvl w:val="0"/>
          <w:numId w:val="2"/>
        </w:numPr>
        <w:spacing w:after="60" w:before="60" w:line="300"/>
      </w:pPr>
      <w:r>
        <w:rPr>
          <w:sz w:val="22"/>
          <w:szCs w:val="22"/>
        </w:rPr>
        <w:t xml:space="preserve">When both Pi nodes were placed within approximately 10 meters of each other (clear indoor line of sight), all messages were successfully transmitted over Bluetooth, confirmed by the 'BT' tag in the terminal log.</w:t>
      </w:r>
    </w:p>
    <w:p>
      <w:pPr>
        <w:pStyle w:val="ListParagraph"/>
        <w:numPr>
          <w:ilvl w:val="0"/>
          <w:numId w:val="2"/>
        </w:numPr>
        <w:spacing w:after="60" w:before="60" w:line="300"/>
      </w:pPr>
      <w:r>
        <w:rPr>
          <w:sz w:val="22"/>
          <w:szCs w:val="22"/>
        </w:rPr>
        <w:t xml:space="preserve">When the distance was increased beyond ~12–15 meters, or when obstacles were introduced, Bluetooth connection attempts timed out after 2 seconds and the system automatically retransmitted via Wi-Fi, confirmed by the 'BT Out of Range' log message.</w:t>
      </w:r>
    </w:p>
    <w:p>
      <w:pPr>
        <w:pStyle w:val="ListParagraph"/>
        <w:numPr>
          <w:ilvl w:val="0"/>
          <w:numId w:val="2"/>
        </w:numPr>
        <w:spacing w:after="60" w:before="60" w:line="300"/>
      </w:pPr>
      <w:r>
        <w:rPr>
          <w:sz w:val="22"/>
          <w:szCs w:val="22"/>
        </w:rPr>
        <w:t xml:space="preserve">The web interface remained fully functional in both scenarios. Message delivery was observed within 1–3 seconds in Bluetooth mode and 2–4 seconds (due to BT timeout) during Wi-Fi fallback.</w:t>
      </w:r>
    </w:p>
    <w:p>
      <w:pPr>
        <w:pStyle w:val="ListParagraph"/>
        <w:numPr>
          <w:ilvl w:val="0"/>
          <w:numId w:val="2"/>
        </w:numPr>
        <w:spacing w:after="60" w:before="60" w:line="300"/>
      </w:pPr>
      <w:r>
        <w:rPr>
          <w:sz w:val="22"/>
          <w:szCs w:val="22"/>
        </w:rPr>
        <w:t xml:space="preserve">The dual-listener design allowed both nodes to send and receive simultaneously without race conditions, as each protocol's listener ran in an independent thread.</w:t>
      </w:r>
    </w:p>
    <w:p>
      <w:pPr>
        <w:pStyle w:val="ListParagraph"/>
        <w:numPr>
          <w:ilvl w:val="0"/>
          <w:numId w:val="2"/>
        </w:numPr>
        <w:spacing w:after="60" w:before="60" w:line="300"/>
      </w:pPr>
      <w:r>
        <w:rPr>
          <w:sz w:val="22"/>
          <w:szCs w:val="22"/>
        </w:rPr>
        <w:t xml:space="preserve">The msg.log file correctly accumulated all received messages with their source address, providing an auditable trail of communication.</w:t>
      </w:r>
    </w:p>
    <w:p>
      <w:pPr>
        <w:spacing w:after="80" w:before="80"/>
      </w:pPr>
      <w:r>
        <w:t xml:space="preserve"/>
      </w:r>
    </w:p>
    <w:p>
      <w:pPr>
        <w:pStyle w:val="Heading2"/>
      </w:pPr>
      <w:r>
        <w:rPr>
          <w:b/>
          <w:bCs/>
          <w:color w:val="2E74B5"/>
          <w:sz w:val="24"/>
          <w:szCs w:val="24"/>
        </w:rPr>
        <w:t xml:space="preserve">6.1 Observed Latencies (Approximate)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sz w:val="20"/>
                <w:szCs w:val="20"/>
              </w:rPr>
              <w:t xml:space="preserve">Scenario</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sz w:val="20"/>
                <w:szCs w:val="20"/>
              </w:rPr>
              <w:t xml:space="preserve">Protocol Used</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sz w:val="20"/>
                <w:szCs w:val="20"/>
              </w:rPr>
              <w:t xml:space="preserve">Approx. Latency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Nodes &lt; 10 m apart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Bluetooth RFCOMM</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&lt; 500 ms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Nodes 10–15 m apart (marginal)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Bluetooth (with retries)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~1–2 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Nodes &gt; 15 m apart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Wi-Fi TCP (after BT timeout)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~2–4 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Both BT and Wi-Fi unavailable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None — failure reported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N/A</w:t>
            </w:r>
          </w:p>
        </w:tc>
      </w:tr>
    </w:tbl>
    <w:p>
      <w:pPr>
        <w:spacing w:after="80" w:before="80"/>
      </w:pPr>
      <w:r>
        <w:t xml:space="preserve"/>
      </w:r>
    </w:p>
    <w:p>
      <w:pPr>
        <w:pStyle w:val="Heading1"/>
      </w:pPr>
      <w:r>
        <w:rPr>
          <w:b/>
          <w:bCs/>
          <w:color w:val="1F4E79"/>
          <w:sz w:val="28"/>
          <w:szCs w:val="28"/>
        </w:rPr>
        <w:t xml:space="preserve">7. Limitations and Future Improvements</w:t>
      </w:r>
    </w:p>
    <w:p>
      <w:pPr>
        <w:pStyle w:val="Heading2"/>
      </w:pPr>
      <w:r>
        <w:rPr>
          <w:b/>
          <w:bCs/>
          <w:color w:val="2E74B5"/>
          <w:sz w:val="24"/>
          <w:szCs w:val="24"/>
        </w:rPr>
        <w:t xml:space="preserve">7.1 Current Limitations</w:t>
      </w:r>
    </w:p>
    <w:p>
      <w:pPr>
        <w:pStyle w:val="ListParagraph"/>
        <w:numPr>
          <w:ilvl w:val="0"/>
          <w:numId w:val="2"/>
        </w:numPr>
        <w:spacing w:after="60" w:before="60" w:line="300"/>
      </w:pPr>
      <w:r>
        <w:rPr>
          <w:sz w:val="22"/>
          <w:szCs w:val="22"/>
        </w:rPr>
        <w:t xml:space="preserve">The 2-second BT timeout adds latency to every message when Bluetooth is unavailable, since the system must wait for the timeout before switching to Wi-Fi.</w:t>
      </w:r>
    </w:p>
    <w:p>
      <w:pPr>
        <w:pStyle w:val="ListParagraph"/>
        <w:numPr>
          <w:ilvl w:val="0"/>
          <w:numId w:val="2"/>
        </w:numPr>
        <w:spacing w:after="60" w:before="60" w:line="300"/>
      </w:pPr>
      <w:r>
        <w:rPr>
          <w:sz w:val="22"/>
          <w:szCs w:val="22"/>
        </w:rPr>
        <w:t xml:space="preserve">The fallback is one-directional in logic — the system does not attempt to switch back from Wi-Fi to Bluetooth automatically once range is restored.</w:t>
      </w:r>
    </w:p>
    <w:p>
      <w:pPr>
        <w:pStyle w:val="ListParagraph"/>
        <w:numPr>
          <w:ilvl w:val="0"/>
          <w:numId w:val="2"/>
        </w:numPr>
        <w:spacing w:after="60" w:before="60" w:line="300"/>
      </w:pPr>
      <w:r>
        <w:rPr>
          <w:sz w:val="22"/>
          <w:szCs w:val="22"/>
        </w:rPr>
        <w:t xml:space="preserve">The msg.log file grows unboundedly; there is no log rotation or size management.</w:t>
      </w:r>
    </w:p>
    <w:p>
      <w:pPr>
        <w:pStyle w:val="ListParagraph"/>
        <w:numPr>
          <w:ilvl w:val="0"/>
          <w:numId w:val="2"/>
        </w:numPr>
        <w:spacing w:after="60" w:before="60" w:line="300"/>
      </w:pPr>
      <w:r>
        <w:rPr>
          <w:sz w:val="22"/>
          <w:szCs w:val="22"/>
        </w:rPr>
        <w:t xml:space="preserve">Bluetooth device pairing must be done manually before the application is started; the code does not handle pairing programmatically.</w:t>
      </w:r>
    </w:p>
    <w:p>
      <w:pPr>
        <w:pStyle w:val="ListParagraph"/>
        <w:numPr>
          <w:ilvl w:val="0"/>
          <w:numId w:val="2"/>
        </w:numPr>
        <w:spacing w:after="60" w:before="60" w:line="300"/>
      </w:pPr>
      <w:r>
        <w:rPr>
          <w:sz w:val="22"/>
          <w:szCs w:val="22"/>
        </w:rPr>
        <w:t xml:space="preserve">The HTTP polling interval of 1 second may miss rapid back-to-back messages if the log is updated faster than polling frequency.</w:t>
      </w:r>
    </w:p>
    <w:p>
      <w:pPr>
        <w:spacing w:after="80" w:before="80"/>
      </w:pPr>
      <w:r>
        <w:t xml:space="preserve"/>
      </w:r>
    </w:p>
    <w:p>
      <w:pPr>
        <w:pStyle w:val="Heading2"/>
      </w:pPr>
      <w:r>
        <w:rPr>
          <w:b/>
          <w:bCs/>
          <w:color w:val="2E74B5"/>
          <w:sz w:val="24"/>
          <w:szCs w:val="24"/>
        </w:rPr>
        <w:t xml:space="preserve">7.2 Suggested Improvements</w:t>
      </w:r>
    </w:p>
    <w:p>
      <w:pPr>
        <w:pStyle w:val="ListParagraph"/>
        <w:numPr>
          <w:ilvl w:val="0"/>
          <w:numId w:val="2"/>
        </w:numPr>
        <w:spacing w:after="60" w:before="60" w:line="300"/>
      </w:pPr>
      <w:r>
        <w:rPr>
          <w:sz w:val="22"/>
          <w:szCs w:val="22"/>
        </w:rPr>
        <w:t xml:space="preserve">Replace fixed timeout-based fallback with RSSI (Received Signal Strength Indicator) monitoring for proactive protocol switching before connection failure.</w:t>
      </w:r>
    </w:p>
    <w:p>
      <w:pPr>
        <w:pStyle w:val="ListParagraph"/>
        <w:numPr>
          <w:ilvl w:val="0"/>
          <w:numId w:val="2"/>
        </w:numPr>
        <w:spacing w:after="60" w:before="60" w:line="300"/>
      </w:pPr>
      <w:r>
        <w:rPr>
          <w:sz w:val="22"/>
          <w:szCs w:val="22"/>
        </w:rPr>
        <w:t xml:space="preserve">Implement automatic reconnection to Bluetooth when signal strength recovers (bidirectional adaptive switching).</w:t>
      </w:r>
    </w:p>
    <w:p>
      <w:pPr>
        <w:pStyle w:val="ListParagraph"/>
        <w:numPr>
          <w:ilvl w:val="0"/>
          <w:numId w:val="2"/>
        </w:numPr>
        <w:spacing w:after="60" w:before="60" w:line="300"/>
      </w:pPr>
      <w:r>
        <w:rPr>
          <w:sz w:val="22"/>
          <w:szCs w:val="22"/>
        </w:rPr>
        <w:t xml:space="preserve">Replace HTTP polling with WebSocket connections for lower latency, real-time updates in the web interface.</w:t>
      </w:r>
    </w:p>
    <w:p>
      <w:pPr>
        <w:pStyle w:val="ListParagraph"/>
        <w:numPr>
          <w:ilvl w:val="0"/>
          <w:numId w:val="2"/>
        </w:numPr>
        <w:spacing w:after="60" w:before="60" w:line="300"/>
      </w:pPr>
      <w:r>
        <w:rPr>
          <w:sz w:val="22"/>
          <w:szCs w:val="22"/>
        </w:rPr>
        <w:t xml:space="preserve">Add message acknowledgment and retry queuing to prevent message loss during the protocol transition window.</w:t>
      </w:r>
    </w:p>
    <w:p>
      <w:pPr>
        <w:pStyle w:val="ListParagraph"/>
        <w:numPr>
          <w:ilvl w:val="0"/>
          <w:numId w:val="2"/>
        </w:numPr>
        <w:spacing w:after="60" w:before="60" w:line="300"/>
      </w:pPr>
      <w:r>
        <w:rPr>
          <w:sz w:val="22"/>
          <w:szCs w:val="22"/>
        </w:rPr>
        <w:t xml:space="preserve">Incorporate encryption (e.g., TLS for Wi-Fi, secure RFCOMM for Bluetooth) for production-grade deployments.</w:t>
      </w:r>
    </w:p>
    <w:p>
      <w:pPr>
        <w:spacing w:after="80" w:before="80"/>
      </w:pPr>
      <w:r>
        <w:t xml:space="preserve"/>
      </w:r>
    </w:p>
    <w:p>
      <w:pPr>
        <w:pStyle w:val="Heading1"/>
      </w:pPr>
      <w:r>
        <w:rPr>
          <w:b/>
          <w:bCs/>
          <w:color w:val="1F4E79"/>
          <w:sz w:val="28"/>
          <w:szCs w:val="28"/>
        </w:rPr>
        <w:t xml:space="preserve">8. Conclusion</w:t>
      </w:r>
    </w:p>
    <w:p>
      <w:pPr>
        <w:spacing w:after="80" w:before="80" w:line="320"/>
        <w:jc w:val="both"/>
      </w:pPr>
      <w:r>
        <w:rPr>
          <w:b w:val="false"/>
          <w:bCs w:val="false"/>
          <w:color w:val="000000"/>
          <w:sz w:val="22"/>
          <w:szCs w:val="22"/>
        </w:rPr>
        <w:t xml:space="preserve">This laboratory experiment successfully demonstrated the design and implementation of an adaptive communication system between two Raspberry Pi IoT nodes. The system leverages Python's socket programming capabilities to transparently switch between Bluetooth and Wi-Fi transport protocols based on the physical distance between nodes — without any external input or manual intervention.</w:t>
      </w:r>
    </w:p>
    <w:p>
      <w:pPr>
        <w:spacing w:after="80" w:before="80"/>
      </w:pPr>
      <w:r>
        <w:t xml:space="preserve"/>
      </w:r>
    </w:p>
    <w:p>
      <w:pPr>
        <w:spacing w:after="80" w:before="80" w:line="320"/>
        <w:jc w:val="both"/>
      </w:pPr>
      <w:r>
        <w:rPr>
          <w:b w:val="false"/>
          <w:bCs w:val="false"/>
          <w:color w:val="000000"/>
          <w:sz w:val="22"/>
          <w:szCs w:val="22"/>
        </w:rPr>
        <w:t xml:space="preserve">The primary contribution of this work is the implicit distance detection mechanism: instead of using a dedicated ranging sensor, the system infers out-of-range conditions through connection timeout on the Bluetooth socket and immediately responds by falling back to the longer-range Wi-Fi channel. This approach is simple, lightweight, and effective for typical indoor IoT scenarios.</w:t>
      </w:r>
    </w:p>
    <w:p>
      <w:pPr>
        <w:spacing w:after="80" w:before="80"/>
      </w:pPr>
      <w:r>
        <w:t xml:space="preserve"/>
      </w:r>
    </w:p>
    <w:p>
      <w:pPr>
        <w:spacing w:after="80" w:before="80" w:line="320"/>
        <w:jc w:val="both"/>
      </w:pPr>
      <w:r>
        <w:rPr>
          <w:b w:val="false"/>
          <w:bCs w:val="false"/>
          <w:color w:val="000000"/>
          <w:sz w:val="22"/>
          <w:szCs w:val="22"/>
        </w:rPr>
        <w:t xml:space="preserve">The integrated web interface further demonstrates how embedded HTTP servers can provide user-friendly access to IoT nodes without requiring native applications. The combination of concurrent socket listeners, protocol fallback logic, and a polling-based web UI represents a complete end-to-end IoT communication pipeline built entirely with Python standard libraries and minimal hardware resources.</w:t>
      </w:r>
    </w:p>
    <w:p>
      <w:pPr>
        <w:spacing w:after="80" w:before="80"/>
      </w:pPr>
      <w:r>
        <w:t xml:space="preserve"/>
      </w:r>
    </w:p>
    <w:p>
      <w:pPr>
        <w:spacing w:after="80" w:before="80" w:line="320"/>
        <w:jc w:val="both"/>
      </w:pPr>
      <w:r>
        <w:rPr>
          <w:b w:val="false"/>
          <w:bCs w:val="false"/>
          <w:color w:val="000000"/>
          <w:sz w:val="22"/>
          <w:szCs w:val="22"/>
        </w:rPr>
        <w:t xml:space="preserve">Overall, this experiment reinforces fundamental concepts in IoT networking including protocol selection trade-offs, socket-level programming, concurrent process management, and the importance of designing resilient systems that adapt gracefully to changing physical conditions.</w:t>
      </w:r>
    </w:p>
    <w:p>
      <w:pPr>
        <w:spacing w:after="80" w:before="80"/>
      </w:pPr>
      <w:r>
        <w:t xml:space="preserve"/>
      </w:r>
    </w:p>
    <w:p>
      <w:pPr>
        <w:pStyle w:val="Heading1"/>
      </w:pPr>
      <w:r>
        <w:rPr>
          <w:b/>
          <w:bCs/>
          <w:color w:val="1F4E79"/>
          <w:sz w:val="28"/>
          <w:szCs w:val="28"/>
        </w:rPr>
        <w:t xml:space="preserve">References</w:t>
      </w:r>
    </w:p>
    <w:p>
      <w:pPr>
        <w:spacing w:after="80" w:before="80" w:line="320"/>
        <w:jc w:val="both"/>
      </w:pPr>
      <w:r>
        <w:rPr>
          <w:b w:val="false"/>
          <w:bCs w:val="false"/>
          <w:color w:val="000000"/>
          <w:sz w:val="22"/>
          <w:szCs w:val="22"/>
        </w:rPr>
        <w:t xml:space="preserve">[1]  Python Software Foundation. socket — Low-level networking interface. Python 3 Documentation. https://docs.python.org/3/library/socket.html</w:t>
      </w:r>
    </w:p>
    <w:p>
      <w:pPr>
        <w:spacing w:after="80" w:before="80"/>
      </w:pPr>
      <w:r>
        <w:t xml:space="preserve"/>
      </w:r>
    </w:p>
    <w:p>
      <w:pPr>
        <w:spacing w:after="80" w:before="80" w:line="320"/>
        <w:jc w:val="both"/>
      </w:pPr>
      <w:r>
        <w:rPr>
          <w:b w:val="false"/>
          <w:bCs w:val="false"/>
          <w:color w:val="000000"/>
          <w:sz w:val="22"/>
          <w:szCs w:val="22"/>
        </w:rPr>
        <w:t xml:space="preserve">[2]  Raspberry Pi Foundation. Raspberry Pi Documentation — Wireless Connectivity. https://www.raspberrypi.com/documentation/</w:t>
      </w:r>
    </w:p>
    <w:p>
      <w:pPr>
        <w:spacing w:after="80" w:before="80"/>
      </w:pPr>
      <w:r>
        <w:t xml:space="preserve"/>
      </w:r>
    </w:p>
    <w:p>
      <w:pPr>
        <w:spacing w:after="80" w:before="80" w:line="320"/>
        <w:jc w:val="both"/>
      </w:pPr>
      <w:r>
        <w:rPr>
          <w:b w:val="false"/>
          <w:bCs w:val="false"/>
          <w:color w:val="000000"/>
          <w:sz w:val="22"/>
          <w:szCs w:val="22"/>
        </w:rPr>
        <w:t xml:space="preserve">[3]  Bluetooth SIG. RFCOMM with TS 07.10 Protocol Specification. Bluetooth Core Spec v5.3, 2021.</w:t>
      </w:r>
    </w:p>
    <w:p>
      <w:pPr>
        <w:spacing w:after="80" w:before="80"/>
      </w:pPr>
      <w:r>
        <w:t xml:space="preserve"/>
      </w:r>
    </w:p>
    <w:p>
      <w:pPr>
        <w:spacing w:after="80" w:before="80" w:line="320"/>
        <w:jc w:val="both"/>
      </w:pPr>
      <w:r>
        <w:rPr>
          <w:b w:val="false"/>
          <w:bCs w:val="false"/>
          <w:color w:val="000000"/>
          <w:sz w:val="22"/>
          <w:szCs w:val="22"/>
        </w:rPr>
        <w:t xml:space="preserve">[4]  IEEE 802.11 Working Group. IEEE Standard for Information Technology — Wireless LAN Medium Access Control and Physical Layer Specifications. IEEE Std 802.11-2020.</w:t>
      </w:r>
    </w:p>
    <w:p>
      <w:pPr>
        <w:spacing w:after="80" w:before="80"/>
      </w:pPr>
      <w:r>
        <w:t xml:space="preserve"/>
      </w:r>
    </w:p>
    <w:p>
      <w:pPr>
        <w:spacing w:after="80" w:before="80" w:line="320"/>
        <w:jc w:val="both"/>
      </w:pPr>
      <w:r>
        <w:rPr>
          <w:b w:val="false"/>
          <w:bCs w:val="false"/>
          <w:color w:val="000000"/>
          <w:sz w:val="22"/>
          <w:szCs w:val="22"/>
        </w:rPr>
        <w:t xml:space="preserve">[5]  Python http.server Module Documentation. https://docs.python.org/3/library/http.server.html</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4" w:space="1"/>
      </w:pBdr>
      <w:spacing w:before="100"/>
      <w:jc w:val="center"/>
    </w:pPr>
    <w:r>
      <w:rPr>
        <w:color w:val="555555"/>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1"/>
      </w:pBdr>
      <w:spacing w:after="100"/>
    </w:pPr>
    <w:r>
      <w:rPr>
        <w:rFonts w:ascii="Arial" w:cs="Arial" w:eastAsia="Arial" w:hAnsi="Arial"/>
        <w:color w:val="555555"/>
        <w:sz w:val="18"/>
        <w:szCs w:val="18"/>
      </w:rPr>
      <w:t xml:space="preserve">IoT Lab Report   |   Adaptive Bluetooth/Wi-Fi Communication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6" w:space="1"/>
      </w:pBdr>
      <w:spacing w:after="160" w:before="300"/>
      <w:outlineLvl w:val="0"/>
    </w:pPr>
    <w:rPr>
      <w:rFonts w:ascii="Arial" w:cs="Arial" w:eastAsia="Arial" w:hAnsi="Arial"/>
      <w:b/>
      <w:bCs/>
      <w:color w:val="1F4E79"/>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2026-04-20T15:29:17.411Z</dcterms:created>
  <dcterms:modified xsi:type="dcterms:W3CDTF">2026-04-20T15:29:17.412Z</dcterms:modified>
</cp:coreProperties>
</file>

<file path=docProps/custom.xml><?xml version="1.0" encoding="utf-8"?>
<Properties xmlns="http://schemas.openxmlformats.org/officeDocument/2006/custom-properties" xmlns:vt="http://schemas.openxmlformats.org/officeDocument/2006/docPropsVTypes"/>
</file>