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90C858F" w14:textId="77777777" w:rsidR="00BE59EC" w:rsidRDefault="00BE3AF4">
      <w:pPr>
        <w:pStyle w:val="Heading1"/>
      </w:pPr>
      <w:bookmarkStart w:id="0" w:name="_gjdgxs" w:colFirst="0" w:colLast="0"/>
      <w:bookmarkEnd w:id="0"/>
      <w:r>
        <w:t>PROJECT AND TEAM INFORMATION</w:t>
      </w:r>
    </w:p>
    <w:p w14:paraId="306C89E1" w14:textId="77777777" w:rsidR="00BE59EC" w:rsidRDefault="00BE3AF4">
      <w:pPr>
        <w:pStyle w:val="Heading2"/>
      </w:pPr>
      <w:r>
        <w:t>Project Title</w:t>
      </w:r>
    </w:p>
    <w:p w14:paraId="4EF248CA" w14:textId="1027C1E1" w:rsidR="00BE59EC" w:rsidRDefault="00BE59EC">
      <w:bookmarkStart w:id="1" w:name="_30j0zll" w:colFirst="0" w:colLast="0"/>
      <w:bookmarkEnd w:id="1"/>
    </w:p>
    <w:tbl>
      <w:tblPr>
        <w:tblStyle w:val="Style10"/>
        <w:tblW w:w="101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55"/>
      </w:tblGrid>
      <w:tr w:rsidR="00BE59EC" w14:paraId="75D5AF31" w14:textId="77777777">
        <w:trPr>
          <w:trHeight w:val="510"/>
        </w:trPr>
        <w:tc>
          <w:tcPr>
            <w:tcW w:w="10155" w:type="dxa"/>
            <w:tcMar>
              <w:top w:w="100" w:type="dxa"/>
              <w:left w:w="100" w:type="dxa"/>
              <w:bottom w:w="100" w:type="dxa"/>
              <w:right w:w="100" w:type="dxa"/>
            </w:tcMar>
          </w:tcPr>
          <w:p w14:paraId="3FDF553C" w14:textId="7ABC5D88" w:rsidR="00BE59EC" w:rsidRPr="001F04C2" w:rsidRDefault="001F04C2" w:rsidP="001F04C2">
            <w:pPr>
              <w:jc w:val="center"/>
              <w:rPr>
                <w:sz w:val="32"/>
                <w:szCs w:val="32"/>
              </w:rPr>
            </w:pPr>
            <w:proofErr w:type="spellStart"/>
            <w:r w:rsidRPr="001F04C2">
              <w:rPr>
                <w:sz w:val="32"/>
                <w:szCs w:val="32"/>
              </w:rPr>
              <w:t>GasGrid</w:t>
            </w:r>
            <w:proofErr w:type="spellEnd"/>
            <w:r w:rsidRPr="001F04C2">
              <w:rPr>
                <w:sz w:val="32"/>
                <w:szCs w:val="32"/>
              </w:rPr>
              <w:t xml:space="preserve"> - Gas Supply Network &amp; Resource Allocation System</w:t>
            </w:r>
          </w:p>
        </w:tc>
      </w:tr>
    </w:tbl>
    <w:p w14:paraId="21AEE72F" w14:textId="77777777" w:rsidR="00BE59EC" w:rsidRDefault="00BE3AF4">
      <w:pPr>
        <w:pStyle w:val="Heading2"/>
      </w:pPr>
      <w:bookmarkStart w:id="2" w:name="_1fob9te" w:colFirst="0" w:colLast="0"/>
      <w:bookmarkEnd w:id="2"/>
      <w:r>
        <w:t>Student / Team Information</w:t>
      </w:r>
    </w:p>
    <w:tbl>
      <w:tblPr>
        <w:tblStyle w:val="Style11"/>
        <w:tblW w:w="100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740"/>
        <w:gridCol w:w="3355"/>
      </w:tblGrid>
      <w:tr w:rsidR="00BE59EC" w14:paraId="3BCFA047" w14:textId="77777777">
        <w:tc>
          <w:tcPr>
            <w:tcW w:w="6740" w:type="dxa"/>
            <w:tcMar>
              <w:top w:w="100" w:type="dxa"/>
              <w:left w:w="100" w:type="dxa"/>
              <w:bottom w:w="100" w:type="dxa"/>
              <w:right w:w="100" w:type="dxa"/>
            </w:tcMar>
          </w:tcPr>
          <w:p w14:paraId="4DE7BDA1" w14:textId="77777777" w:rsidR="00BE59EC" w:rsidRDefault="00BE3AF4">
            <w:r>
              <w:t xml:space="preserve">Team Name: </w:t>
            </w:r>
          </w:p>
        </w:tc>
        <w:tc>
          <w:tcPr>
            <w:tcW w:w="3355" w:type="dxa"/>
            <w:tcMar>
              <w:top w:w="100" w:type="dxa"/>
              <w:left w:w="100" w:type="dxa"/>
              <w:bottom w:w="100" w:type="dxa"/>
              <w:right w:w="100" w:type="dxa"/>
            </w:tcMar>
          </w:tcPr>
          <w:p w14:paraId="4E62B53C" w14:textId="7D73105D" w:rsidR="00BE59EC" w:rsidRPr="001F04C2" w:rsidRDefault="001F04C2" w:rsidP="001F04C2">
            <w:pPr>
              <w:rPr>
                <w:b/>
                <w:bCs/>
                <w:lang w:val="en-IN"/>
              </w:rPr>
            </w:pPr>
            <w:r w:rsidRPr="001F04C2">
              <w:rPr>
                <w:b/>
                <w:bCs/>
                <w:lang w:val="en-IN"/>
              </w:rPr>
              <w:t>kritikadhiman1492006</w:t>
            </w:r>
          </w:p>
        </w:tc>
      </w:tr>
      <w:tr w:rsidR="00BE59EC" w14:paraId="4D2F5069" w14:textId="77777777">
        <w:trPr>
          <w:trHeight w:val="1607"/>
        </w:trPr>
        <w:tc>
          <w:tcPr>
            <w:tcW w:w="6740" w:type="dxa"/>
            <w:tcMar>
              <w:top w:w="100" w:type="dxa"/>
              <w:left w:w="100" w:type="dxa"/>
              <w:bottom w:w="100" w:type="dxa"/>
              <w:right w:w="100" w:type="dxa"/>
            </w:tcMar>
          </w:tcPr>
          <w:p w14:paraId="2744A9B3" w14:textId="77777777" w:rsidR="00BE59EC" w:rsidRDefault="00BE3AF4">
            <w:pPr>
              <w:rPr>
                <w:b/>
                <w:i w:val="0"/>
              </w:rPr>
            </w:pPr>
            <w:r>
              <w:rPr>
                <w:b/>
                <w:i w:val="0"/>
              </w:rPr>
              <w:t>Team member 1 (Team Lead)</w:t>
            </w:r>
          </w:p>
          <w:p w14:paraId="41C82159" w14:textId="77777777" w:rsidR="00BE59EC" w:rsidRDefault="00CA22E9">
            <w:r>
              <w:t>Kritika Dhiman</w:t>
            </w:r>
          </w:p>
          <w:p w14:paraId="4DB16091" w14:textId="77777777" w:rsidR="00CA22E9" w:rsidRDefault="00CA22E9">
            <w:r>
              <w:t>2418611</w:t>
            </w:r>
          </w:p>
          <w:p w14:paraId="6640B43F" w14:textId="77777777" w:rsidR="00CA22E9" w:rsidRDefault="00CA22E9">
            <w:r>
              <w:t>240122194</w:t>
            </w:r>
          </w:p>
          <w:p w14:paraId="102EECB5" w14:textId="7D2D2562" w:rsidR="00CA22E9" w:rsidRDefault="00CA22E9">
            <w:r>
              <w:t>kritikadhiman1492006@gmail.com</w:t>
            </w:r>
          </w:p>
        </w:tc>
        <w:tc>
          <w:tcPr>
            <w:tcW w:w="3355" w:type="dxa"/>
            <w:tcMar>
              <w:top w:w="100" w:type="dxa"/>
              <w:left w:w="100" w:type="dxa"/>
              <w:bottom w:w="100" w:type="dxa"/>
              <w:right w:w="100" w:type="dxa"/>
            </w:tcMar>
          </w:tcPr>
          <w:p w14:paraId="733B8377" w14:textId="289A6FE7" w:rsidR="00BE59EC" w:rsidRDefault="00A61F66">
            <w:r>
              <w:rPr>
                <w:noProof/>
              </w:rPr>
              <w:drawing>
                <wp:inline distT="0" distB="0" distL="0" distR="0" wp14:anchorId="47C3B7BA" wp14:editId="18EFEF91">
                  <wp:extent cx="937260" cy="998220"/>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7" cstate="print"/>
                          <a:stretch>
                            <a:fillRect/>
                          </a:stretch>
                        </pic:blipFill>
                        <pic:spPr>
                          <a:xfrm>
                            <a:off x="0" y="0"/>
                            <a:ext cx="937429" cy="998400"/>
                          </a:xfrm>
                          <a:prstGeom prst="rect">
                            <a:avLst/>
                          </a:prstGeom>
                        </pic:spPr>
                      </pic:pic>
                    </a:graphicData>
                  </a:graphic>
                </wp:inline>
              </w:drawing>
            </w:r>
          </w:p>
        </w:tc>
      </w:tr>
      <w:tr w:rsidR="00BE59EC" w14:paraId="3A5E2A85" w14:textId="77777777">
        <w:trPr>
          <w:trHeight w:val="1691"/>
        </w:trPr>
        <w:tc>
          <w:tcPr>
            <w:tcW w:w="6740" w:type="dxa"/>
            <w:tcMar>
              <w:top w:w="100" w:type="dxa"/>
              <w:left w:w="100" w:type="dxa"/>
              <w:bottom w:w="100" w:type="dxa"/>
              <w:right w:w="100" w:type="dxa"/>
            </w:tcMar>
          </w:tcPr>
          <w:p w14:paraId="2B2CA071" w14:textId="77777777" w:rsidR="00BE59EC" w:rsidRDefault="00BE3AF4">
            <w:pPr>
              <w:rPr>
                <w:b/>
                <w:i w:val="0"/>
              </w:rPr>
            </w:pPr>
            <w:r>
              <w:rPr>
                <w:b/>
                <w:i w:val="0"/>
              </w:rPr>
              <w:t>Team member 2</w:t>
            </w:r>
          </w:p>
          <w:p w14:paraId="316C31A2" w14:textId="77777777" w:rsidR="00BE59EC" w:rsidRDefault="00A61F66">
            <w:r>
              <w:t>Garvit Jain</w:t>
            </w:r>
          </w:p>
          <w:p w14:paraId="54F6E993" w14:textId="77777777" w:rsidR="00A61F66" w:rsidRDefault="00A61F66">
            <w:r>
              <w:t>2418499</w:t>
            </w:r>
          </w:p>
          <w:p w14:paraId="0CFC87B3" w14:textId="77777777" w:rsidR="00A61F66" w:rsidRDefault="00A61F66">
            <w:r>
              <w:t>24011847</w:t>
            </w:r>
          </w:p>
          <w:p w14:paraId="6A13CFC9" w14:textId="6769B5F9" w:rsidR="00A61F66" w:rsidRDefault="00A61F66">
            <w:pPr>
              <w:rPr>
                <w:b/>
              </w:rPr>
            </w:pPr>
            <w:r>
              <w:t>jgarvit40@gmail.com</w:t>
            </w:r>
          </w:p>
        </w:tc>
        <w:tc>
          <w:tcPr>
            <w:tcW w:w="3355" w:type="dxa"/>
            <w:tcMar>
              <w:top w:w="100" w:type="dxa"/>
              <w:left w:w="100" w:type="dxa"/>
              <w:bottom w:w="100" w:type="dxa"/>
              <w:right w:w="100" w:type="dxa"/>
            </w:tcMar>
          </w:tcPr>
          <w:p w14:paraId="15174FD4" w14:textId="75E15CEC" w:rsidR="00BE59EC" w:rsidRDefault="00A61F66">
            <w:r>
              <w:rPr>
                <w:noProof/>
              </w:rPr>
              <w:drawing>
                <wp:inline distT="0" distB="0" distL="0" distR="0" wp14:anchorId="61B6C391" wp14:editId="7B434B4C">
                  <wp:extent cx="1043940" cy="1051560"/>
                  <wp:effectExtent l="0" t="0" r="381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8" cstate="print"/>
                          <a:stretch>
                            <a:fillRect/>
                          </a:stretch>
                        </pic:blipFill>
                        <pic:spPr>
                          <a:xfrm>
                            <a:off x="0" y="0"/>
                            <a:ext cx="1044037" cy="1051658"/>
                          </a:xfrm>
                          <a:prstGeom prst="rect">
                            <a:avLst/>
                          </a:prstGeom>
                        </pic:spPr>
                      </pic:pic>
                    </a:graphicData>
                  </a:graphic>
                </wp:inline>
              </w:drawing>
            </w:r>
          </w:p>
        </w:tc>
      </w:tr>
      <w:tr w:rsidR="00BE59EC" w14:paraId="534A92D8" w14:textId="77777777">
        <w:tc>
          <w:tcPr>
            <w:tcW w:w="6740" w:type="dxa"/>
            <w:tcMar>
              <w:top w:w="100" w:type="dxa"/>
              <w:left w:w="100" w:type="dxa"/>
              <w:bottom w:w="100" w:type="dxa"/>
              <w:right w:w="100" w:type="dxa"/>
            </w:tcMar>
          </w:tcPr>
          <w:p w14:paraId="4991F420" w14:textId="77777777" w:rsidR="00BE59EC" w:rsidRDefault="00BE3AF4">
            <w:pPr>
              <w:rPr>
                <w:b/>
                <w:i w:val="0"/>
                <w:lang w:val="en-US"/>
              </w:rPr>
            </w:pPr>
            <w:r>
              <w:rPr>
                <w:b/>
                <w:i w:val="0"/>
              </w:rPr>
              <w:t xml:space="preserve">Team member </w:t>
            </w:r>
            <w:r>
              <w:rPr>
                <w:b/>
                <w:i w:val="0"/>
                <w:lang w:val="en-US"/>
              </w:rPr>
              <w:t>3</w:t>
            </w:r>
          </w:p>
          <w:p w14:paraId="152BBCC2" w14:textId="3D2AD6F0" w:rsidR="00A61F66" w:rsidRDefault="00A61F66" w:rsidP="00A61F66">
            <w:r>
              <w:t>Aryan</w:t>
            </w:r>
          </w:p>
          <w:p w14:paraId="49F52236" w14:textId="5FD88FEA" w:rsidR="00A61F66" w:rsidRDefault="00A61F66" w:rsidP="00A61F66">
            <w:r>
              <w:t>2418351</w:t>
            </w:r>
          </w:p>
          <w:p w14:paraId="5E3A3210" w14:textId="77777777" w:rsidR="00A61F66" w:rsidRDefault="00A61F66" w:rsidP="00A61F66">
            <w:r>
              <w:t>24031732</w:t>
            </w:r>
          </w:p>
          <w:p w14:paraId="7F4F5839" w14:textId="67B9CEAA" w:rsidR="00BE59EC" w:rsidRDefault="00A61F66" w:rsidP="00A61F66">
            <w:r>
              <w:t>aryanbidhuri3@gmail.com</w:t>
            </w:r>
          </w:p>
        </w:tc>
        <w:tc>
          <w:tcPr>
            <w:tcW w:w="3355" w:type="dxa"/>
            <w:tcMar>
              <w:top w:w="100" w:type="dxa"/>
              <w:left w:w="100" w:type="dxa"/>
              <w:bottom w:w="100" w:type="dxa"/>
              <w:right w:w="100" w:type="dxa"/>
            </w:tcMar>
          </w:tcPr>
          <w:p w14:paraId="21F8726D" w14:textId="07852136" w:rsidR="00BE59EC" w:rsidRDefault="00A61F66">
            <w:r>
              <w:rPr>
                <w:noProof/>
              </w:rPr>
              <w:drawing>
                <wp:inline distT="0" distB="0" distL="0" distR="0" wp14:anchorId="1957D1FC" wp14:editId="5D6AD81D">
                  <wp:extent cx="1135380" cy="1097280"/>
                  <wp:effectExtent l="0" t="0" r="7620" b="762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9" cstate="print"/>
                          <a:stretch>
                            <a:fillRect/>
                          </a:stretch>
                        </pic:blipFill>
                        <pic:spPr>
                          <a:xfrm>
                            <a:off x="0" y="0"/>
                            <a:ext cx="1135550" cy="1097444"/>
                          </a:xfrm>
                          <a:prstGeom prst="rect">
                            <a:avLst/>
                          </a:prstGeom>
                        </pic:spPr>
                      </pic:pic>
                    </a:graphicData>
                  </a:graphic>
                </wp:inline>
              </w:drawing>
            </w:r>
          </w:p>
        </w:tc>
      </w:tr>
      <w:tr w:rsidR="00BE59EC" w14:paraId="42B07A89" w14:textId="77777777">
        <w:tc>
          <w:tcPr>
            <w:tcW w:w="6740" w:type="dxa"/>
            <w:tcMar>
              <w:top w:w="100" w:type="dxa"/>
              <w:left w:w="100" w:type="dxa"/>
              <w:bottom w:w="100" w:type="dxa"/>
              <w:right w:w="100" w:type="dxa"/>
            </w:tcMar>
          </w:tcPr>
          <w:p w14:paraId="6EF03ABD" w14:textId="77777777" w:rsidR="00BE59EC" w:rsidRDefault="00BE3AF4">
            <w:pPr>
              <w:rPr>
                <w:b/>
                <w:i w:val="0"/>
                <w:lang w:val="en-US"/>
              </w:rPr>
            </w:pPr>
            <w:r>
              <w:rPr>
                <w:b/>
                <w:i w:val="0"/>
              </w:rPr>
              <w:t xml:space="preserve">Team member </w:t>
            </w:r>
            <w:r>
              <w:rPr>
                <w:b/>
                <w:i w:val="0"/>
                <w:lang w:val="en-US"/>
              </w:rPr>
              <w:t>4</w:t>
            </w:r>
          </w:p>
          <w:p w14:paraId="7FD37830" w14:textId="77777777" w:rsidR="00BE59EC" w:rsidRDefault="009316BC">
            <w:r>
              <w:t>Tanishi Pande</w:t>
            </w:r>
          </w:p>
          <w:p w14:paraId="4D40161D" w14:textId="77777777" w:rsidR="009316BC" w:rsidRDefault="009316BC">
            <w:r>
              <w:t>2419054</w:t>
            </w:r>
          </w:p>
          <w:p w14:paraId="11E2066F" w14:textId="77777777" w:rsidR="009316BC" w:rsidRDefault="009316BC">
            <w:r>
              <w:t>24012855</w:t>
            </w:r>
          </w:p>
          <w:p w14:paraId="039F251B" w14:textId="5CC20475" w:rsidR="009316BC" w:rsidRDefault="009316BC">
            <w:hyperlink r:id="rId10" w:history="1">
              <w:r w:rsidRPr="005F5DFC">
                <w:rPr>
                  <w:rStyle w:val="Hyperlink"/>
                </w:rPr>
                <w:t>pandetanishi@gmail.com</w:t>
              </w:r>
            </w:hyperlink>
          </w:p>
          <w:p w14:paraId="110A4F70" w14:textId="57DE76DA" w:rsidR="009316BC" w:rsidRDefault="009316BC"/>
        </w:tc>
        <w:tc>
          <w:tcPr>
            <w:tcW w:w="3355" w:type="dxa"/>
            <w:tcMar>
              <w:top w:w="100" w:type="dxa"/>
              <w:left w:w="100" w:type="dxa"/>
              <w:bottom w:w="100" w:type="dxa"/>
              <w:right w:w="100" w:type="dxa"/>
            </w:tcMar>
          </w:tcPr>
          <w:p w14:paraId="53962905" w14:textId="3E9509AE" w:rsidR="00BE59EC" w:rsidRDefault="009316BC">
            <w:r>
              <w:rPr>
                <w:noProof/>
              </w:rPr>
              <w:drawing>
                <wp:inline distT="0" distB="0" distL="0" distR="0" wp14:anchorId="76A13A84" wp14:editId="02CD88D4">
                  <wp:extent cx="1038553" cy="1127760"/>
                  <wp:effectExtent l="0" t="0" r="9525" b="0"/>
                  <wp:docPr id="1568630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30372" name="Picture 15686303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44417" cy="1134128"/>
                          </a:xfrm>
                          <a:prstGeom prst="rect">
                            <a:avLst/>
                          </a:prstGeom>
                        </pic:spPr>
                      </pic:pic>
                    </a:graphicData>
                  </a:graphic>
                </wp:inline>
              </w:drawing>
            </w:r>
          </w:p>
        </w:tc>
      </w:tr>
    </w:tbl>
    <w:p w14:paraId="0759ABD2" w14:textId="77777777" w:rsidR="00BE59EC" w:rsidRDefault="00BE59EC"/>
    <w:p w14:paraId="162146CC" w14:textId="77777777" w:rsidR="00BE59EC" w:rsidRDefault="00BE59EC"/>
    <w:p w14:paraId="15A5B9BB" w14:textId="77777777" w:rsidR="00BE59EC" w:rsidRDefault="00BE3AF4">
      <w:pPr>
        <w:rPr>
          <w:rFonts w:ascii="Calibri" w:eastAsia="Calibri" w:hAnsi="Calibri" w:cs="Calibri"/>
          <w:b/>
          <w:color w:val="366091"/>
          <w:sz w:val="32"/>
          <w:szCs w:val="32"/>
        </w:rPr>
      </w:pPr>
      <w:bookmarkStart w:id="3" w:name="_3znysh7" w:colFirst="0" w:colLast="0"/>
      <w:bookmarkEnd w:id="3"/>
      <w:r>
        <w:br w:type="page"/>
      </w:r>
    </w:p>
    <w:p w14:paraId="11D30890" w14:textId="77777777" w:rsidR="00BE59EC" w:rsidRDefault="00BE3AF4">
      <w:pPr>
        <w:pStyle w:val="Heading1"/>
      </w:pPr>
      <w:r>
        <w:lastRenderedPageBreak/>
        <w:t>PROPOSAL DESCRIPTION (10 pts)</w:t>
      </w:r>
    </w:p>
    <w:p w14:paraId="67FC36AE" w14:textId="77777777" w:rsidR="00BE59EC" w:rsidRDefault="00BE3AF4">
      <w:pPr>
        <w:pStyle w:val="Heading2"/>
      </w:pPr>
      <w:r>
        <w:t>Motivation (1 pt)</w:t>
      </w:r>
    </w:p>
    <w:p w14:paraId="51CA9E28" w14:textId="7B4715DD" w:rsidR="00BE59EC" w:rsidRDefault="00BE59EC"/>
    <w:tbl>
      <w:tblPr>
        <w:tblStyle w:val="Style12"/>
        <w:tblW w:w="98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825"/>
      </w:tblGrid>
      <w:tr w:rsidR="00BE59EC" w14:paraId="6E5ACD33" w14:textId="77777777">
        <w:trPr>
          <w:trHeight w:val="1551"/>
        </w:trPr>
        <w:tc>
          <w:tcPr>
            <w:tcW w:w="9825" w:type="dxa"/>
            <w:tcMar>
              <w:top w:w="100" w:type="dxa"/>
              <w:left w:w="100" w:type="dxa"/>
              <w:bottom w:w="100" w:type="dxa"/>
              <w:right w:w="100" w:type="dxa"/>
            </w:tcMar>
          </w:tcPr>
          <w:p w14:paraId="2D80CE15" w14:textId="77777777" w:rsidR="00530E83" w:rsidRPr="00530E83" w:rsidRDefault="00530E83" w:rsidP="00530E83">
            <w:pPr>
              <w:rPr>
                <w:rFonts w:ascii="Times New Roman" w:hAnsi="Times New Roman" w:cs="Times New Roman"/>
                <w:sz w:val="24"/>
                <w:szCs w:val="24"/>
                <w:lang w:val="en-IN"/>
              </w:rPr>
            </w:pPr>
            <w:r w:rsidRPr="00530E83">
              <w:rPr>
                <w:rFonts w:ascii="Times New Roman" w:hAnsi="Times New Roman" w:cs="Times New Roman"/>
                <w:sz w:val="24"/>
                <w:szCs w:val="24"/>
                <w:lang w:val="en-IN"/>
              </w:rPr>
              <w:t>LPG is an essential energy resource used by households, commercial establishments, and industries. Its distribution involves managing a large number of requests while dealing with limited resources such as LPG cylinders, warehouse inventory, delivery vehicles, delivery agents, and available delivery slots. During periods of high demand or emergency requirements, inefficient allocation of these resources can result in long waiting times, delayed deliveries, resource conflicts, and inventory shortages.</w:t>
            </w:r>
          </w:p>
          <w:p w14:paraId="416ED04C" w14:textId="77777777" w:rsidR="00530E83" w:rsidRPr="00530E83" w:rsidRDefault="00530E83" w:rsidP="00530E83">
            <w:pPr>
              <w:rPr>
                <w:rFonts w:ascii="Times New Roman" w:hAnsi="Times New Roman" w:cs="Times New Roman"/>
                <w:sz w:val="24"/>
                <w:szCs w:val="24"/>
                <w:lang w:val="en-IN"/>
              </w:rPr>
            </w:pPr>
            <w:r w:rsidRPr="00530E83">
              <w:rPr>
                <w:rFonts w:ascii="Times New Roman" w:hAnsi="Times New Roman" w:cs="Times New Roman"/>
                <w:sz w:val="24"/>
                <w:szCs w:val="24"/>
                <w:lang w:val="en-IN"/>
              </w:rPr>
              <w:t xml:space="preserve">A conventional LPG booking system mainly focuses on recording customer requests and processing deliveries. However, it does not adequately address the underlying problem of </w:t>
            </w:r>
            <w:r w:rsidRPr="00530E83">
              <w:rPr>
                <w:rFonts w:ascii="Times New Roman" w:hAnsi="Times New Roman" w:cs="Times New Roman"/>
                <w:b/>
                <w:bCs/>
                <w:sz w:val="24"/>
                <w:szCs w:val="24"/>
                <w:lang w:val="en-IN"/>
              </w:rPr>
              <w:t>how multiple competing requests should be scheduled and how limited resources should be safely and efficiently allocated</w:t>
            </w:r>
            <w:r w:rsidRPr="00530E83">
              <w:rPr>
                <w:rFonts w:ascii="Times New Roman" w:hAnsi="Times New Roman" w:cs="Times New Roman"/>
                <w:sz w:val="24"/>
                <w:szCs w:val="24"/>
                <w:lang w:val="en-IN"/>
              </w:rPr>
              <w:t>.</w:t>
            </w:r>
          </w:p>
          <w:p w14:paraId="5339D730" w14:textId="77777777" w:rsidR="00530E83" w:rsidRPr="00530E83" w:rsidRDefault="00530E83" w:rsidP="00530E83">
            <w:pPr>
              <w:rPr>
                <w:rFonts w:ascii="Times New Roman" w:hAnsi="Times New Roman" w:cs="Times New Roman"/>
                <w:sz w:val="24"/>
                <w:szCs w:val="24"/>
                <w:lang w:val="en-IN"/>
              </w:rPr>
            </w:pPr>
            <w:proofErr w:type="spellStart"/>
            <w:r w:rsidRPr="00530E83">
              <w:rPr>
                <w:rFonts w:ascii="Times New Roman" w:hAnsi="Times New Roman" w:cs="Times New Roman"/>
                <w:sz w:val="24"/>
                <w:szCs w:val="24"/>
                <w:lang w:val="en-IN"/>
              </w:rPr>
              <w:t>GasGrid</w:t>
            </w:r>
            <w:proofErr w:type="spellEnd"/>
            <w:r w:rsidRPr="00530E83">
              <w:rPr>
                <w:rFonts w:ascii="Times New Roman" w:hAnsi="Times New Roman" w:cs="Times New Roman"/>
                <w:sz w:val="24"/>
                <w:szCs w:val="24"/>
                <w:lang w:val="en-IN"/>
              </w:rPr>
              <w:t xml:space="preserve"> is motivated by the need to model this problem as a resource-constrained system. Each LPG request is treated as a process, while cylinders, vehicles, delivery agents, and warehouse capacity are treated as system resources. Operating System concepts such as process scheduling, synchronization, resource allocation, deadlock detection, and starvation prevention can therefore be applied to real distribution scenarios.</w:t>
            </w:r>
          </w:p>
          <w:p w14:paraId="6D0135A2" w14:textId="77777777" w:rsidR="00530E83" w:rsidRPr="00530E83" w:rsidRDefault="00530E83" w:rsidP="00530E83">
            <w:pPr>
              <w:rPr>
                <w:rFonts w:ascii="Times New Roman" w:hAnsi="Times New Roman" w:cs="Times New Roman"/>
                <w:sz w:val="24"/>
                <w:szCs w:val="24"/>
                <w:lang w:val="en-IN"/>
              </w:rPr>
            </w:pPr>
            <w:r w:rsidRPr="00530E83">
              <w:rPr>
                <w:rFonts w:ascii="Times New Roman" w:hAnsi="Times New Roman" w:cs="Times New Roman"/>
                <w:sz w:val="24"/>
                <w:szCs w:val="24"/>
                <w:lang w:val="en-IN"/>
              </w:rPr>
              <w:t>At the same time, reliable resource management requires a strong database layer. Oracle DBMS is used to maintain inventory, requests, resource allocations, deliveries, and transaction history while ensuring consistency during concurrent operations. Advanced SQL, PL/SQL, triggers, transactions, and analytical queries further support decision-making and inventory planning.</w:t>
            </w:r>
          </w:p>
          <w:p w14:paraId="627388F4" w14:textId="77777777" w:rsidR="00530E83" w:rsidRPr="00530E83" w:rsidRDefault="00530E83" w:rsidP="00530E83">
            <w:pPr>
              <w:rPr>
                <w:rFonts w:ascii="Times New Roman" w:hAnsi="Times New Roman" w:cs="Times New Roman"/>
                <w:sz w:val="24"/>
                <w:szCs w:val="24"/>
                <w:lang w:val="en-IN"/>
              </w:rPr>
            </w:pPr>
            <w:r w:rsidRPr="00530E83">
              <w:rPr>
                <w:rFonts w:ascii="Times New Roman" w:hAnsi="Times New Roman" w:cs="Times New Roman"/>
                <w:sz w:val="24"/>
                <w:szCs w:val="24"/>
                <w:lang w:val="en-IN"/>
              </w:rPr>
              <w:t xml:space="preserve">Thus, </w:t>
            </w:r>
            <w:proofErr w:type="spellStart"/>
            <w:r w:rsidRPr="00530E83">
              <w:rPr>
                <w:rFonts w:ascii="Times New Roman" w:hAnsi="Times New Roman" w:cs="Times New Roman"/>
                <w:sz w:val="24"/>
                <w:szCs w:val="24"/>
                <w:lang w:val="en-IN"/>
              </w:rPr>
              <w:t>GasGrid</w:t>
            </w:r>
            <w:proofErr w:type="spellEnd"/>
            <w:r w:rsidRPr="00530E83">
              <w:rPr>
                <w:rFonts w:ascii="Times New Roman" w:hAnsi="Times New Roman" w:cs="Times New Roman"/>
                <w:sz w:val="24"/>
                <w:szCs w:val="24"/>
                <w:lang w:val="en-IN"/>
              </w:rPr>
              <w:t xml:space="preserve"> aims to bridge the gap between theoretical OS and DBMS concepts and their practical application in a real-world LPG supply network.</w:t>
            </w:r>
          </w:p>
          <w:p w14:paraId="6522426A" w14:textId="668F6D45" w:rsidR="00BE59EC" w:rsidRDefault="00BE59EC" w:rsidP="00DA4ADC"/>
        </w:tc>
      </w:tr>
    </w:tbl>
    <w:p w14:paraId="2C7EFE90" w14:textId="77777777" w:rsidR="00BE59EC" w:rsidRDefault="00BE59EC"/>
    <w:p w14:paraId="1EF8967B" w14:textId="77777777" w:rsidR="00BE59EC" w:rsidRDefault="00BE3AF4">
      <w:pPr>
        <w:pStyle w:val="Heading2"/>
      </w:pPr>
      <w:r>
        <w:t>State of the Art / Current solution (1 pt)</w:t>
      </w:r>
    </w:p>
    <w:p w14:paraId="41B1C10E" w14:textId="4F3C9C78" w:rsidR="00BE59EC" w:rsidRDefault="00BE59EC"/>
    <w:tbl>
      <w:tblPr>
        <w:tblStyle w:val="Style13"/>
        <w:tblW w:w="98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825"/>
      </w:tblGrid>
      <w:tr w:rsidR="00BE59EC" w14:paraId="73E02810" w14:textId="77777777">
        <w:trPr>
          <w:trHeight w:val="1551"/>
        </w:trPr>
        <w:tc>
          <w:tcPr>
            <w:tcW w:w="9825" w:type="dxa"/>
            <w:tcMar>
              <w:top w:w="100" w:type="dxa"/>
              <w:left w:w="100" w:type="dxa"/>
              <w:bottom w:w="100" w:type="dxa"/>
              <w:right w:w="100" w:type="dxa"/>
            </w:tcMar>
          </w:tcPr>
          <w:p w14:paraId="2457CA5D" w14:textId="77777777" w:rsidR="00530E83" w:rsidRPr="00530E83" w:rsidRDefault="00530E83" w:rsidP="00530E83">
            <w:pPr>
              <w:rPr>
                <w:sz w:val="24"/>
                <w:szCs w:val="24"/>
                <w:lang w:val="en-IN"/>
              </w:rPr>
            </w:pPr>
            <w:r w:rsidRPr="00530E83">
              <w:rPr>
                <w:sz w:val="24"/>
                <w:szCs w:val="24"/>
                <w:lang w:val="en-IN"/>
              </w:rPr>
              <w:t>Current LPG distribution systems primarily use digital platforms for customer registration, cylinder booking, order tracking, inventory management, delivery scheduling, and payment processing. Customers can place requests through websites, mobile applications, or other digital channels, while distributors manage orders, available stock, deliveries, and customer information through centralized systems.</w:t>
            </w:r>
          </w:p>
          <w:p w14:paraId="56FB178B" w14:textId="77777777" w:rsidR="00530E83" w:rsidRPr="00530E83" w:rsidRDefault="00530E83" w:rsidP="00530E83">
            <w:pPr>
              <w:rPr>
                <w:sz w:val="24"/>
                <w:szCs w:val="24"/>
                <w:lang w:val="en-IN"/>
              </w:rPr>
            </w:pPr>
            <w:r w:rsidRPr="00530E83">
              <w:rPr>
                <w:sz w:val="24"/>
                <w:szCs w:val="24"/>
                <w:lang w:val="en-IN"/>
              </w:rPr>
              <w:t>In a typical workflow, a booking is recorded in the database, inventory availability is checked, and the request is assigned for delivery based on operational availability. Large-scale distribution networks may also use centralized inventory and logistics systems to coordinate warehouses, vehicles, and delivery operations.</w:t>
            </w:r>
          </w:p>
          <w:p w14:paraId="79C30D74" w14:textId="77777777" w:rsidR="00530E83" w:rsidRPr="00530E83" w:rsidRDefault="00530E83" w:rsidP="00530E83">
            <w:pPr>
              <w:rPr>
                <w:sz w:val="24"/>
                <w:szCs w:val="24"/>
                <w:lang w:val="en-IN"/>
              </w:rPr>
            </w:pPr>
            <w:r w:rsidRPr="00530E83">
              <w:rPr>
                <w:sz w:val="24"/>
                <w:szCs w:val="24"/>
                <w:lang w:val="en-IN"/>
              </w:rPr>
              <w:lastRenderedPageBreak/>
              <w:t xml:space="preserve">However, conventional booking-oriented systems mainly focus on </w:t>
            </w:r>
            <w:r w:rsidRPr="00530E83">
              <w:rPr>
                <w:b/>
                <w:bCs/>
                <w:sz w:val="24"/>
                <w:szCs w:val="24"/>
                <w:lang w:val="en-IN"/>
              </w:rPr>
              <w:t>order processing and record management</w:t>
            </w:r>
            <w:r w:rsidRPr="00530E83">
              <w:rPr>
                <w:sz w:val="24"/>
                <w:szCs w:val="24"/>
                <w:lang w:val="en-IN"/>
              </w:rPr>
              <w:t>. When several requests compete simultaneously for limited cylinders, vehicles, delivery agents, or delivery slots, the deeper resource-allocation problem becomes more complex. Emergency requests may require immediate attention, while continuously prioritizing them can delay normal requests. Concurrent requests can also create resource conflicts, and combinations of allocated resources may lead to deadlock-like situations.</w:t>
            </w:r>
          </w:p>
          <w:p w14:paraId="4AE812CD" w14:textId="77777777" w:rsidR="00530E83" w:rsidRPr="00530E83" w:rsidRDefault="00530E83" w:rsidP="00530E83">
            <w:pPr>
              <w:rPr>
                <w:sz w:val="24"/>
                <w:szCs w:val="24"/>
                <w:lang w:val="en-IN"/>
              </w:rPr>
            </w:pPr>
            <w:r w:rsidRPr="00530E83">
              <w:rPr>
                <w:sz w:val="24"/>
                <w:szCs w:val="24"/>
                <w:lang w:val="en-IN"/>
              </w:rPr>
              <w:t xml:space="preserve">Therefore, there is scope for a system that goes beyond booking and database management by explicitly modelling LPG requests as processes and distribution resources as system resources. </w:t>
            </w:r>
            <w:proofErr w:type="spellStart"/>
            <w:r w:rsidRPr="00530E83">
              <w:rPr>
                <w:sz w:val="24"/>
                <w:szCs w:val="24"/>
                <w:lang w:val="en-IN"/>
              </w:rPr>
              <w:t>GasGrid</w:t>
            </w:r>
            <w:proofErr w:type="spellEnd"/>
            <w:r w:rsidRPr="00530E83">
              <w:rPr>
                <w:sz w:val="24"/>
                <w:szCs w:val="24"/>
                <w:lang w:val="en-IN"/>
              </w:rPr>
              <w:t xml:space="preserve"> addresses this gap by integrating </w:t>
            </w:r>
            <w:r w:rsidRPr="00530E83">
              <w:rPr>
                <w:b/>
                <w:bCs/>
                <w:sz w:val="24"/>
                <w:szCs w:val="24"/>
                <w:lang w:val="en-IN"/>
              </w:rPr>
              <w:t>OS-based scheduling, synchronization, resource allocation, deadlock handling, and starvation prevention with advanced DBMS-based inventory, transaction, and analytical management</w:t>
            </w:r>
            <w:r w:rsidRPr="00530E83">
              <w:rPr>
                <w:sz w:val="24"/>
                <w:szCs w:val="24"/>
                <w:lang w:val="en-IN"/>
              </w:rPr>
              <w:t>.</w:t>
            </w:r>
          </w:p>
          <w:p w14:paraId="5B47FDCA" w14:textId="71BEC289" w:rsidR="00BE59EC" w:rsidRDefault="00BE59EC" w:rsidP="00DA4ADC"/>
        </w:tc>
      </w:tr>
    </w:tbl>
    <w:p w14:paraId="0939E23D" w14:textId="3741A27A" w:rsidR="00BE59EC" w:rsidRDefault="00BE3AF4" w:rsidP="001F04C2">
      <w:pPr>
        <w:pStyle w:val="Heading2"/>
      </w:pPr>
      <w:bookmarkStart w:id="4" w:name="_2et92p0" w:colFirst="0" w:colLast="0"/>
      <w:bookmarkEnd w:id="4"/>
      <w:r>
        <w:lastRenderedPageBreak/>
        <w:t>Project Goals and Milestones (2 pts).</w:t>
      </w:r>
    </w:p>
    <w:tbl>
      <w:tblPr>
        <w:tblStyle w:val="Style14"/>
        <w:tblW w:w="98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825"/>
      </w:tblGrid>
      <w:tr w:rsidR="00BE59EC" w14:paraId="4878C9D1" w14:textId="77777777">
        <w:trPr>
          <w:trHeight w:val="2070"/>
        </w:trPr>
        <w:tc>
          <w:tcPr>
            <w:tcW w:w="9825" w:type="dxa"/>
            <w:tcMar>
              <w:top w:w="100" w:type="dxa"/>
              <w:left w:w="100" w:type="dxa"/>
              <w:bottom w:w="100" w:type="dxa"/>
              <w:right w:w="100" w:type="dxa"/>
            </w:tcMar>
          </w:tcPr>
          <w:p w14:paraId="2CDDBDC7" w14:textId="77777777" w:rsidR="00530E83" w:rsidRPr="00530E83" w:rsidRDefault="00530E83" w:rsidP="00530E83">
            <w:pPr>
              <w:rPr>
                <w:rFonts w:ascii="Times New Roman" w:hAnsi="Times New Roman" w:cs="Times New Roman"/>
                <w:b/>
                <w:bCs/>
                <w:sz w:val="24"/>
                <w:szCs w:val="24"/>
                <w:lang w:val="en-IN"/>
              </w:rPr>
            </w:pPr>
            <w:r w:rsidRPr="00530E83">
              <w:rPr>
                <w:rFonts w:ascii="Times New Roman" w:hAnsi="Times New Roman" w:cs="Times New Roman"/>
                <w:b/>
                <w:bCs/>
                <w:sz w:val="24"/>
                <w:szCs w:val="24"/>
                <w:lang w:val="en-IN"/>
              </w:rPr>
              <w:t>Project Goals</w:t>
            </w:r>
          </w:p>
          <w:p w14:paraId="51C64DA3" w14:textId="77777777" w:rsidR="00530E83" w:rsidRPr="00530E83" w:rsidRDefault="00530E83" w:rsidP="00530E83">
            <w:pPr>
              <w:rPr>
                <w:rFonts w:ascii="Times New Roman" w:hAnsi="Times New Roman" w:cs="Times New Roman"/>
                <w:sz w:val="24"/>
                <w:szCs w:val="24"/>
                <w:lang w:val="en-IN"/>
              </w:rPr>
            </w:pPr>
            <w:r w:rsidRPr="00530E83">
              <w:rPr>
                <w:rFonts w:ascii="Times New Roman" w:hAnsi="Times New Roman" w:cs="Times New Roman"/>
                <w:sz w:val="24"/>
                <w:szCs w:val="24"/>
                <w:lang w:val="en-IN"/>
              </w:rPr>
              <w:t xml:space="preserve">The primary goal of </w:t>
            </w:r>
            <w:proofErr w:type="spellStart"/>
            <w:r w:rsidRPr="00530E83">
              <w:rPr>
                <w:rFonts w:ascii="Times New Roman" w:hAnsi="Times New Roman" w:cs="Times New Roman"/>
                <w:sz w:val="24"/>
                <w:szCs w:val="24"/>
                <w:lang w:val="en-IN"/>
              </w:rPr>
              <w:t>GasGrid</w:t>
            </w:r>
            <w:proofErr w:type="spellEnd"/>
            <w:r w:rsidRPr="00530E83">
              <w:rPr>
                <w:rFonts w:ascii="Times New Roman" w:hAnsi="Times New Roman" w:cs="Times New Roman"/>
                <w:sz w:val="24"/>
                <w:szCs w:val="24"/>
                <w:lang w:val="en-IN"/>
              </w:rPr>
              <w:t xml:space="preserve"> is to develop an integrated </w:t>
            </w:r>
            <w:r w:rsidRPr="00530E83">
              <w:rPr>
                <w:rFonts w:ascii="Times New Roman" w:hAnsi="Times New Roman" w:cs="Times New Roman"/>
                <w:b/>
                <w:bCs/>
                <w:sz w:val="24"/>
                <w:szCs w:val="24"/>
                <w:lang w:val="en-IN"/>
              </w:rPr>
              <w:t>OS + DBMS based LPG supply network and resource allocation system</w:t>
            </w:r>
            <w:r w:rsidRPr="00530E83">
              <w:rPr>
                <w:rFonts w:ascii="Times New Roman" w:hAnsi="Times New Roman" w:cs="Times New Roman"/>
                <w:sz w:val="24"/>
                <w:szCs w:val="24"/>
                <w:lang w:val="en-IN"/>
              </w:rPr>
              <w:t xml:space="preserve"> that can efficiently manage competing LPG requests under limited resources.</w:t>
            </w:r>
          </w:p>
          <w:p w14:paraId="3F9D57F5" w14:textId="77777777" w:rsidR="00530E83" w:rsidRPr="00530E83" w:rsidRDefault="00530E83" w:rsidP="00530E83">
            <w:pPr>
              <w:rPr>
                <w:rFonts w:ascii="Times New Roman" w:hAnsi="Times New Roman" w:cs="Times New Roman"/>
                <w:sz w:val="24"/>
                <w:szCs w:val="24"/>
                <w:lang w:val="en-IN"/>
              </w:rPr>
            </w:pPr>
            <w:r w:rsidRPr="00530E83">
              <w:rPr>
                <w:rFonts w:ascii="Times New Roman" w:hAnsi="Times New Roman" w:cs="Times New Roman"/>
                <w:sz w:val="24"/>
                <w:szCs w:val="24"/>
                <w:lang w:val="en-IN"/>
              </w:rPr>
              <w:t>The project aims to:</w:t>
            </w:r>
          </w:p>
          <w:p w14:paraId="12442182" w14:textId="77777777" w:rsidR="00530E83" w:rsidRPr="00530E83" w:rsidRDefault="00530E83" w:rsidP="00530E83">
            <w:pPr>
              <w:numPr>
                <w:ilvl w:val="0"/>
                <w:numId w:val="6"/>
              </w:numPr>
              <w:rPr>
                <w:rFonts w:ascii="Times New Roman" w:hAnsi="Times New Roman" w:cs="Times New Roman"/>
                <w:sz w:val="24"/>
                <w:szCs w:val="24"/>
                <w:lang w:val="en-IN"/>
              </w:rPr>
            </w:pPr>
            <w:r w:rsidRPr="00530E83">
              <w:rPr>
                <w:rFonts w:ascii="Times New Roman" w:hAnsi="Times New Roman" w:cs="Times New Roman"/>
                <w:sz w:val="24"/>
                <w:szCs w:val="24"/>
                <w:lang w:val="en-IN"/>
              </w:rPr>
              <w:t>Model LPG requests as processes and cylinders, vehicles, delivery agents, and warehouse capacity as system resources.</w:t>
            </w:r>
          </w:p>
          <w:p w14:paraId="5AC620FC" w14:textId="77777777" w:rsidR="00530E83" w:rsidRPr="00530E83" w:rsidRDefault="00530E83" w:rsidP="00530E83">
            <w:pPr>
              <w:numPr>
                <w:ilvl w:val="0"/>
                <w:numId w:val="6"/>
              </w:numPr>
              <w:rPr>
                <w:rFonts w:ascii="Times New Roman" w:hAnsi="Times New Roman" w:cs="Times New Roman"/>
                <w:sz w:val="24"/>
                <w:szCs w:val="24"/>
                <w:lang w:val="en-IN"/>
              </w:rPr>
            </w:pPr>
            <w:r w:rsidRPr="00530E83">
              <w:rPr>
                <w:rFonts w:ascii="Times New Roman" w:hAnsi="Times New Roman" w:cs="Times New Roman"/>
                <w:sz w:val="24"/>
                <w:szCs w:val="24"/>
                <w:lang w:val="en-IN"/>
              </w:rPr>
              <w:t>Implement and compare process scheduling techniques such as FCFS, SJF/SRTF, Priority Scheduling, Round Robin, and MLFQ.</w:t>
            </w:r>
          </w:p>
          <w:p w14:paraId="7DEC5C8D" w14:textId="77777777" w:rsidR="00530E83" w:rsidRPr="00530E83" w:rsidRDefault="00530E83" w:rsidP="00530E83">
            <w:pPr>
              <w:numPr>
                <w:ilvl w:val="0"/>
                <w:numId w:val="6"/>
              </w:numPr>
              <w:rPr>
                <w:rFonts w:ascii="Times New Roman" w:hAnsi="Times New Roman" w:cs="Times New Roman"/>
                <w:sz w:val="24"/>
                <w:szCs w:val="24"/>
                <w:lang w:val="en-IN"/>
              </w:rPr>
            </w:pPr>
            <w:r w:rsidRPr="00530E83">
              <w:rPr>
                <w:rFonts w:ascii="Times New Roman" w:hAnsi="Times New Roman" w:cs="Times New Roman"/>
                <w:sz w:val="24"/>
                <w:szCs w:val="24"/>
                <w:lang w:val="en-IN"/>
              </w:rPr>
              <w:t>Implement synchronization mechanisms to handle concurrent requests and prevent race conditions during resource allocation.</w:t>
            </w:r>
          </w:p>
          <w:p w14:paraId="6FA79AD6" w14:textId="77777777" w:rsidR="00530E83" w:rsidRPr="00530E83" w:rsidRDefault="00530E83" w:rsidP="00530E83">
            <w:pPr>
              <w:numPr>
                <w:ilvl w:val="0"/>
                <w:numId w:val="6"/>
              </w:numPr>
              <w:rPr>
                <w:rFonts w:ascii="Times New Roman" w:hAnsi="Times New Roman" w:cs="Times New Roman"/>
                <w:sz w:val="24"/>
                <w:szCs w:val="24"/>
                <w:lang w:val="en-IN"/>
              </w:rPr>
            </w:pPr>
            <w:r w:rsidRPr="00530E83">
              <w:rPr>
                <w:rFonts w:ascii="Times New Roman" w:hAnsi="Times New Roman" w:cs="Times New Roman"/>
                <w:sz w:val="24"/>
                <w:szCs w:val="24"/>
                <w:lang w:val="en-IN"/>
              </w:rPr>
              <w:t>Apply resource-allocation techniques, including Banker’s Algorithm, along with deadlock detection and recovery.</w:t>
            </w:r>
          </w:p>
          <w:p w14:paraId="0BEBE946" w14:textId="77777777" w:rsidR="00530E83" w:rsidRPr="00530E83" w:rsidRDefault="00530E83" w:rsidP="00530E83">
            <w:pPr>
              <w:numPr>
                <w:ilvl w:val="0"/>
                <w:numId w:val="6"/>
              </w:numPr>
              <w:rPr>
                <w:rFonts w:ascii="Times New Roman" w:hAnsi="Times New Roman" w:cs="Times New Roman"/>
                <w:sz w:val="24"/>
                <w:szCs w:val="24"/>
                <w:lang w:val="en-IN"/>
              </w:rPr>
            </w:pPr>
            <w:r w:rsidRPr="00530E83">
              <w:rPr>
                <w:rFonts w:ascii="Times New Roman" w:hAnsi="Times New Roman" w:cs="Times New Roman"/>
                <w:sz w:val="24"/>
                <w:szCs w:val="24"/>
                <w:lang w:val="en-IN"/>
              </w:rPr>
              <w:t>Address starvation using priority aging and evaluate scheduling performance using waiting, turnaround, and response times.</w:t>
            </w:r>
          </w:p>
          <w:p w14:paraId="7460DAB3" w14:textId="77777777" w:rsidR="00530E83" w:rsidRPr="00530E83" w:rsidRDefault="00530E83" w:rsidP="00530E83">
            <w:pPr>
              <w:numPr>
                <w:ilvl w:val="0"/>
                <w:numId w:val="6"/>
              </w:numPr>
              <w:rPr>
                <w:rFonts w:ascii="Times New Roman" w:hAnsi="Times New Roman" w:cs="Times New Roman"/>
                <w:sz w:val="24"/>
                <w:szCs w:val="24"/>
                <w:lang w:val="en-IN"/>
              </w:rPr>
            </w:pPr>
            <w:r w:rsidRPr="00530E83">
              <w:rPr>
                <w:rFonts w:ascii="Times New Roman" w:hAnsi="Times New Roman" w:cs="Times New Roman"/>
                <w:sz w:val="24"/>
                <w:szCs w:val="24"/>
                <w:lang w:val="en-IN"/>
              </w:rPr>
              <w:t>Develop an Oracle-based database for LPG types, inventory, requests, resources, deliveries, and transaction history.</w:t>
            </w:r>
          </w:p>
          <w:p w14:paraId="42B2EEAD" w14:textId="77777777" w:rsidR="00530E83" w:rsidRPr="00530E83" w:rsidRDefault="00530E83" w:rsidP="00530E83">
            <w:pPr>
              <w:numPr>
                <w:ilvl w:val="0"/>
                <w:numId w:val="6"/>
              </w:numPr>
              <w:rPr>
                <w:rFonts w:ascii="Times New Roman" w:hAnsi="Times New Roman" w:cs="Times New Roman"/>
                <w:sz w:val="24"/>
                <w:szCs w:val="24"/>
                <w:lang w:val="en-IN"/>
              </w:rPr>
            </w:pPr>
            <w:r w:rsidRPr="00530E83">
              <w:rPr>
                <w:rFonts w:ascii="Times New Roman" w:hAnsi="Times New Roman" w:cs="Times New Roman"/>
                <w:sz w:val="24"/>
                <w:szCs w:val="24"/>
                <w:lang w:val="en-IN"/>
              </w:rPr>
              <w:t>Implement advanced DBMS features including transactions, PL/SQL procedures/functions, triggers, constraints, views, indexing, auditing, and analytical queries.</w:t>
            </w:r>
          </w:p>
          <w:p w14:paraId="657B412E" w14:textId="77777777" w:rsidR="00530E83" w:rsidRPr="00530E83" w:rsidRDefault="00530E83" w:rsidP="00530E83">
            <w:pPr>
              <w:numPr>
                <w:ilvl w:val="0"/>
                <w:numId w:val="6"/>
              </w:numPr>
              <w:rPr>
                <w:rFonts w:ascii="Times New Roman" w:hAnsi="Times New Roman" w:cs="Times New Roman"/>
                <w:sz w:val="24"/>
                <w:szCs w:val="24"/>
                <w:lang w:val="en-IN"/>
              </w:rPr>
            </w:pPr>
            <w:r w:rsidRPr="00530E83">
              <w:rPr>
                <w:rFonts w:ascii="Times New Roman" w:hAnsi="Times New Roman" w:cs="Times New Roman"/>
                <w:sz w:val="24"/>
                <w:szCs w:val="24"/>
                <w:lang w:val="en-IN"/>
              </w:rPr>
              <w:t>Integrate the OS engine, Oracle DBMS, Flask backend, and web interface into a single working system.</w:t>
            </w:r>
          </w:p>
          <w:p w14:paraId="448075DA" w14:textId="77777777" w:rsidR="00530E83" w:rsidRPr="00530E83" w:rsidRDefault="00530E83" w:rsidP="00530E83">
            <w:pPr>
              <w:rPr>
                <w:rFonts w:ascii="Times New Roman" w:hAnsi="Times New Roman" w:cs="Times New Roman"/>
                <w:b/>
                <w:bCs/>
                <w:sz w:val="24"/>
                <w:szCs w:val="24"/>
                <w:lang w:val="en-IN"/>
              </w:rPr>
            </w:pPr>
            <w:r w:rsidRPr="00530E83">
              <w:rPr>
                <w:rFonts w:ascii="Times New Roman" w:hAnsi="Times New Roman" w:cs="Times New Roman"/>
                <w:b/>
                <w:bCs/>
                <w:sz w:val="24"/>
                <w:szCs w:val="24"/>
                <w:lang w:val="en-IN"/>
              </w:rPr>
              <w:t>Initial Milestones</w:t>
            </w:r>
          </w:p>
          <w:p w14:paraId="0F35F481" w14:textId="77777777" w:rsidR="00530E83" w:rsidRPr="00530E83" w:rsidRDefault="00530E83" w:rsidP="00530E83">
            <w:pPr>
              <w:numPr>
                <w:ilvl w:val="0"/>
                <w:numId w:val="7"/>
              </w:numPr>
              <w:rPr>
                <w:rFonts w:ascii="Times New Roman" w:hAnsi="Times New Roman" w:cs="Times New Roman"/>
                <w:sz w:val="24"/>
                <w:szCs w:val="24"/>
                <w:lang w:val="en-IN"/>
              </w:rPr>
            </w:pPr>
            <w:r w:rsidRPr="00530E83">
              <w:rPr>
                <w:rFonts w:ascii="Times New Roman" w:hAnsi="Times New Roman" w:cs="Times New Roman"/>
                <w:b/>
                <w:bCs/>
                <w:sz w:val="24"/>
                <w:szCs w:val="24"/>
                <w:lang w:val="en-IN"/>
              </w:rPr>
              <w:t>Milestone 1:</w:t>
            </w:r>
            <w:r w:rsidRPr="00530E83">
              <w:rPr>
                <w:rFonts w:ascii="Times New Roman" w:hAnsi="Times New Roman" w:cs="Times New Roman"/>
                <w:sz w:val="24"/>
                <w:szCs w:val="24"/>
                <w:lang w:val="en-IN"/>
              </w:rPr>
              <w:t xml:space="preserve"> Finalize problem definition, LPG types, system assumptions, actors, and resource model.</w:t>
            </w:r>
          </w:p>
          <w:p w14:paraId="23F1B735" w14:textId="77777777" w:rsidR="00530E83" w:rsidRPr="00530E83" w:rsidRDefault="00530E83" w:rsidP="00530E83">
            <w:pPr>
              <w:numPr>
                <w:ilvl w:val="0"/>
                <w:numId w:val="7"/>
              </w:numPr>
              <w:rPr>
                <w:rFonts w:ascii="Times New Roman" w:hAnsi="Times New Roman" w:cs="Times New Roman"/>
                <w:sz w:val="24"/>
                <w:szCs w:val="24"/>
                <w:lang w:val="en-IN"/>
              </w:rPr>
            </w:pPr>
            <w:r w:rsidRPr="00530E83">
              <w:rPr>
                <w:rFonts w:ascii="Times New Roman" w:hAnsi="Times New Roman" w:cs="Times New Roman"/>
                <w:b/>
                <w:bCs/>
                <w:sz w:val="24"/>
                <w:szCs w:val="24"/>
                <w:lang w:val="en-IN"/>
              </w:rPr>
              <w:t>Milestone 2:</w:t>
            </w:r>
            <w:r w:rsidRPr="00530E83">
              <w:rPr>
                <w:rFonts w:ascii="Times New Roman" w:hAnsi="Times New Roman" w:cs="Times New Roman"/>
                <w:sz w:val="24"/>
                <w:szCs w:val="24"/>
                <w:lang w:val="en-IN"/>
              </w:rPr>
              <w:t xml:space="preserve"> Design system architecture, process model, workflow, DFD, and ER diagram.</w:t>
            </w:r>
          </w:p>
          <w:p w14:paraId="0B0E2487" w14:textId="77777777" w:rsidR="00530E83" w:rsidRPr="00530E83" w:rsidRDefault="00530E83" w:rsidP="00530E83">
            <w:pPr>
              <w:numPr>
                <w:ilvl w:val="0"/>
                <w:numId w:val="7"/>
              </w:numPr>
              <w:rPr>
                <w:rFonts w:ascii="Times New Roman" w:hAnsi="Times New Roman" w:cs="Times New Roman"/>
                <w:sz w:val="24"/>
                <w:szCs w:val="24"/>
                <w:lang w:val="en-IN"/>
              </w:rPr>
            </w:pPr>
            <w:r w:rsidRPr="00530E83">
              <w:rPr>
                <w:rFonts w:ascii="Times New Roman" w:hAnsi="Times New Roman" w:cs="Times New Roman"/>
                <w:b/>
                <w:bCs/>
                <w:sz w:val="24"/>
                <w:szCs w:val="24"/>
                <w:lang w:val="en-IN"/>
              </w:rPr>
              <w:t>Milestone 3:</w:t>
            </w:r>
            <w:r w:rsidRPr="00530E83">
              <w:rPr>
                <w:rFonts w:ascii="Times New Roman" w:hAnsi="Times New Roman" w:cs="Times New Roman"/>
                <w:sz w:val="24"/>
                <w:szCs w:val="24"/>
                <w:lang w:val="en-IN"/>
              </w:rPr>
              <w:t xml:space="preserve"> Design Oracle schema and populate realistic sample data.</w:t>
            </w:r>
          </w:p>
          <w:p w14:paraId="389C1254" w14:textId="77777777" w:rsidR="00530E83" w:rsidRPr="00530E83" w:rsidRDefault="00530E83" w:rsidP="00530E83">
            <w:pPr>
              <w:numPr>
                <w:ilvl w:val="0"/>
                <w:numId w:val="7"/>
              </w:numPr>
              <w:rPr>
                <w:rFonts w:ascii="Times New Roman" w:hAnsi="Times New Roman" w:cs="Times New Roman"/>
                <w:sz w:val="24"/>
                <w:szCs w:val="24"/>
                <w:lang w:val="en-IN"/>
              </w:rPr>
            </w:pPr>
            <w:r w:rsidRPr="00530E83">
              <w:rPr>
                <w:rFonts w:ascii="Times New Roman" w:hAnsi="Times New Roman" w:cs="Times New Roman"/>
                <w:b/>
                <w:bCs/>
                <w:sz w:val="24"/>
                <w:szCs w:val="24"/>
                <w:lang w:val="en-IN"/>
              </w:rPr>
              <w:t>Milestone 4:</w:t>
            </w:r>
            <w:r w:rsidRPr="00530E83">
              <w:rPr>
                <w:rFonts w:ascii="Times New Roman" w:hAnsi="Times New Roman" w:cs="Times New Roman"/>
                <w:sz w:val="24"/>
                <w:szCs w:val="24"/>
                <w:lang w:val="en-IN"/>
              </w:rPr>
              <w:t xml:space="preserve"> Implement OS process management and scheduling algorithms in C.</w:t>
            </w:r>
          </w:p>
          <w:p w14:paraId="5677FEB3" w14:textId="77777777" w:rsidR="00530E83" w:rsidRPr="00530E83" w:rsidRDefault="00530E83" w:rsidP="00530E83">
            <w:pPr>
              <w:numPr>
                <w:ilvl w:val="0"/>
                <w:numId w:val="7"/>
              </w:numPr>
              <w:rPr>
                <w:rFonts w:ascii="Times New Roman" w:hAnsi="Times New Roman" w:cs="Times New Roman"/>
                <w:sz w:val="24"/>
                <w:szCs w:val="24"/>
                <w:lang w:val="en-IN"/>
              </w:rPr>
            </w:pPr>
            <w:r w:rsidRPr="00530E83">
              <w:rPr>
                <w:rFonts w:ascii="Times New Roman" w:hAnsi="Times New Roman" w:cs="Times New Roman"/>
                <w:b/>
                <w:bCs/>
                <w:sz w:val="24"/>
                <w:szCs w:val="24"/>
                <w:lang w:val="en-IN"/>
              </w:rPr>
              <w:lastRenderedPageBreak/>
              <w:t>Milestone 5:</w:t>
            </w:r>
            <w:r w:rsidRPr="00530E83">
              <w:rPr>
                <w:rFonts w:ascii="Times New Roman" w:hAnsi="Times New Roman" w:cs="Times New Roman"/>
                <w:sz w:val="24"/>
                <w:szCs w:val="24"/>
                <w:lang w:val="en-IN"/>
              </w:rPr>
              <w:t xml:space="preserve"> Implement synchronization, resource allocation, Banker’s Algorithm, deadlock handling, starvation, and aging.</w:t>
            </w:r>
          </w:p>
          <w:p w14:paraId="5472FF3B" w14:textId="77777777" w:rsidR="00530E83" w:rsidRPr="00530E83" w:rsidRDefault="00530E83" w:rsidP="00530E83">
            <w:pPr>
              <w:numPr>
                <w:ilvl w:val="0"/>
                <w:numId w:val="7"/>
              </w:numPr>
              <w:rPr>
                <w:rFonts w:ascii="Times New Roman" w:hAnsi="Times New Roman" w:cs="Times New Roman"/>
                <w:sz w:val="24"/>
                <w:szCs w:val="24"/>
                <w:lang w:val="en-IN"/>
              </w:rPr>
            </w:pPr>
            <w:r w:rsidRPr="00530E83">
              <w:rPr>
                <w:rFonts w:ascii="Times New Roman" w:hAnsi="Times New Roman" w:cs="Times New Roman"/>
                <w:b/>
                <w:bCs/>
                <w:sz w:val="24"/>
                <w:szCs w:val="24"/>
                <w:lang w:val="en-IN"/>
              </w:rPr>
              <w:t>Milestone 6:</w:t>
            </w:r>
            <w:r w:rsidRPr="00530E83">
              <w:rPr>
                <w:rFonts w:ascii="Times New Roman" w:hAnsi="Times New Roman" w:cs="Times New Roman"/>
                <w:sz w:val="24"/>
                <w:szCs w:val="24"/>
                <w:lang w:val="en-IN"/>
              </w:rPr>
              <w:t xml:space="preserve"> Implement advanced SQL, PL/SQL, triggers, transactions, auditing, and analytics.</w:t>
            </w:r>
          </w:p>
          <w:p w14:paraId="5AB64AFB" w14:textId="77777777" w:rsidR="00530E83" w:rsidRPr="00530E83" w:rsidRDefault="00530E83" w:rsidP="00530E83">
            <w:pPr>
              <w:numPr>
                <w:ilvl w:val="0"/>
                <w:numId w:val="7"/>
              </w:numPr>
              <w:rPr>
                <w:rFonts w:ascii="Times New Roman" w:hAnsi="Times New Roman" w:cs="Times New Roman"/>
                <w:sz w:val="24"/>
                <w:szCs w:val="24"/>
                <w:lang w:val="en-IN"/>
              </w:rPr>
            </w:pPr>
            <w:r w:rsidRPr="00530E83">
              <w:rPr>
                <w:rFonts w:ascii="Times New Roman" w:hAnsi="Times New Roman" w:cs="Times New Roman"/>
                <w:b/>
                <w:bCs/>
                <w:sz w:val="24"/>
                <w:szCs w:val="24"/>
                <w:lang w:val="en-IN"/>
              </w:rPr>
              <w:t>Milestone 7:</w:t>
            </w:r>
            <w:r w:rsidRPr="00530E83">
              <w:rPr>
                <w:rFonts w:ascii="Times New Roman" w:hAnsi="Times New Roman" w:cs="Times New Roman"/>
                <w:sz w:val="24"/>
                <w:szCs w:val="24"/>
                <w:lang w:val="en-IN"/>
              </w:rPr>
              <w:t xml:space="preserve"> Integrate the C OS engine with Flask and Oracle.</w:t>
            </w:r>
          </w:p>
          <w:p w14:paraId="1E676324" w14:textId="77777777" w:rsidR="00530E83" w:rsidRPr="00530E83" w:rsidRDefault="00530E83" w:rsidP="00530E83">
            <w:pPr>
              <w:numPr>
                <w:ilvl w:val="0"/>
                <w:numId w:val="7"/>
              </w:numPr>
              <w:rPr>
                <w:rFonts w:ascii="Times New Roman" w:hAnsi="Times New Roman" w:cs="Times New Roman"/>
                <w:sz w:val="24"/>
                <w:szCs w:val="24"/>
                <w:lang w:val="en-IN"/>
              </w:rPr>
            </w:pPr>
            <w:r w:rsidRPr="00530E83">
              <w:rPr>
                <w:rFonts w:ascii="Times New Roman" w:hAnsi="Times New Roman" w:cs="Times New Roman"/>
                <w:b/>
                <w:bCs/>
                <w:sz w:val="24"/>
                <w:szCs w:val="24"/>
                <w:lang w:val="en-IN"/>
              </w:rPr>
              <w:t>Milestone 8:</w:t>
            </w:r>
            <w:r w:rsidRPr="00530E83">
              <w:rPr>
                <w:rFonts w:ascii="Times New Roman" w:hAnsi="Times New Roman" w:cs="Times New Roman"/>
                <w:sz w:val="24"/>
                <w:szCs w:val="24"/>
                <w:lang w:val="en-IN"/>
              </w:rPr>
              <w:t xml:space="preserve"> Develop the dashboard and visualize scheduling, resources, inventory, deadlocks, and analytics.</w:t>
            </w:r>
          </w:p>
          <w:p w14:paraId="7F531B64" w14:textId="77777777" w:rsidR="00530E83" w:rsidRPr="00530E83" w:rsidRDefault="00530E83" w:rsidP="00530E83">
            <w:pPr>
              <w:numPr>
                <w:ilvl w:val="0"/>
                <w:numId w:val="7"/>
              </w:numPr>
              <w:rPr>
                <w:rFonts w:ascii="Times New Roman" w:hAnsi="Times New Roman" w:cs="Times New Roman"/>
                <w:sz w:val="24"/>
                <w:szCs w:val="24"/>
                <w:lang w:val="en-IN"/>
              </w:rPr>
            </w:pPr>
            <w:r w:rsidRPr="00530E83">
              <w:rPr>
                <w:rFonts w:ascii="Times New Roman" w:hAnsi="Times New Roman" w:cs="Times New Roman"/>
                <w:b/>
                <w:bCs/>
                <w:sz w:val="24"/>
                <w:szCs w:val="24"/>
                <w:lang w:val="en-IN"/>
              </w:rPr>
              <w:t>Milestone 9:</w:t>
            </w:r>
            <w:r w:rsidRPr="00530E83">
              <w:rPr>
                <w:rFonts w:ascii="Times New Roman" w:hAnsi="Times New Roman" w:cs="Times New Roman"/>
                <w:sz w:val="24"/>
                <w:szCs w:val="24"/>
                <w:lang w:val="en-IN"/>
              </w:rPr>
              <w:t xml:space="preserve"> Test normal, high-demand, emergency, concurrent-booking, deadlock, starvation, insufficient-inventory, and transaction-failure scenarios.</w:t>
            </w:r>
          </w:p>
          <w:p w14:paraId="324EB7D3" w14:textId="77777777" w:rsidR="00530E83" w:rsidRPr="00530E83" w:rsidRDefault="00530E83" w:rsidP="00530E83">
            <w:pPr>
              <w:numPr>
                <w:ilvl w:val="0"/>
                <w:numId w:val="7"/>
              </w:numPr>
              <w:rPr>
                <w:rFonts w:ascii="Times New Roman" w:hAnsi="Times New Roman" w:cs="Times New Roman"/>
                <w:sz w:val="24"/>
                <w:szCs w:val="24"/>
                <w:lang w:val="en-IN"/>
              </w:rPr>
            </w:pPr>
            <w:r w:rsidRPr="00530E83">
              <w:rPr>
                <w:rFonts w:ascii="Times New Roman" w:hAnsi="Times New Roman" w:cs="Times New Roman"/>
                <w:b/>
                <w:bCs/>
                <w:sz w:val="24"/>
                <w:szCs w:val="24"/>
                <w:lang w:val="en-IN"/>
              </w:rPr>
              <w:t>Milestone 10:</w:t>
            </w:r>
            <w:r w:rsidRPr="00530E83">
              <w:rPr>
                <w:rFonts w:ascii="Times New Roman" w:hAnsi="Times New Roman" w:cs="Times New Roman"/>
                <w:sz w:val="24"/>
                <w:szCs w:val="24"/>
                <w:lang w:val="en-IN"/>
              </w:rPr>
              <w:t xml:space="preserve"> Evaluate results, document findings, and finalize the project.</w:t>
            </w:r>
          </w:p>
          <w:p w14:paraId="0CA8F2D7" w14:textId="62467595" w:rsidR="00BE59EC" w:rsidRPr="001F04C2" w:rsidRDefault="00BE59EC">
            <w:pPr>
              <w:rPr>
                <w:rFonts w:ascii="Times New Roman" w:hAnsi="Times New Roman" w:cs="Times New Roman"/>
                <w:sz w:val="24"/>
                <w:szCs w:val="24"/>
              </w:rPr>
            </w:pPr>
          </w:p>
        </w:tc>
      </w:tr>
    </w:tbl>
    <w:p w14:paraId="5CE33B1A" w14:textId="77777777" w:rsidR="00BE59EC" w:rsidRDefault="00BE3AF4">
      <w:pPr>
        <w:pStyle w:val="Heading2"/>
      </w:pPr>
      <w:r>
        <w:lastRenderedPageBreak/>
        <w:t>Project Approach (3 pts)</w:t>
      </w:r>
    </w:p>
    <w:p w14:paraId="145F4F08" w14:textId="1A8F81B3" w:rsidR="00BE59EC" w:rsidRDefault="00BE59EC"/>
    <w:tbl>
      <w:tblPr>
        <w:tblStyle w:val="Style15"/>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BE59EC" w14:paraId="4D658B69" w14:textId="77777777">
        <w:trPr>
          <w:trHeight w:val="2309"/>
        </w:trPr>
        <w:tc>
          <w:tcPr>
            <w:tcW w:w="10140" w:type="dxa"/>
            <w:tcMar>
              <w:top w:w="100" w:type="dxa"/>
              <w:left w:w="100" w:type="dxa"/>
              <w:bottom w:w="100" w:type="dxa"/>
              <w:right w:w="100" w:type="dxa"/>
            </w:tcMar>
          </w:tcPr>
          <w:p w14:paraId="48DBD614" w14:textId="77777777" w:rsidR="00530E83" w:rsidRPr="00530E83" w:rsidRDefault="00530E83" w:rsidP="00530E83">
            <w:pPr>
              <w:rPr>
                <w:sz w:val="24"/>
                <w:szCs w:val="24"/>
                <w:lang w:val="en-IN"/>
              </w:rPr>
            </w:pPr>
            <w:proofErr w:type="spellStart"/>
            <w:r w:rsidRPr="00530E83">
              <w:rPr>
                <w:sz w:val="24"/>
                <w:szCs w:val="24"/>
                <w:lang w:val="en-IN"/>
              </w:rPr>
              <w:t>GasGrid</w:t>
            </w:r>
            <w:proofErr w:type="spellEnd"/>
            <w:r w:rsidRPr="00530E83">
              <w:rPr>
                <w:sz w:val="24"/>
                <w:szCs w:val="24"/>
                <w:lang w:val="en-IN"/>
              </w:rPr>
              <w:t xml:space="preserve"> will be developed as an integrated </w:t>
            </w:r>
            <w:r w:rsidRPr="00530E83">
              <w:rPr>
                <w:b/>
                <w:bCs/>
                <w:sz w:val="24"/>
                <w:szCs w:val="24"/>
                <w:lang w:val="en-IN"/>
              </w:rPr>
              <w:t>Operating System and Database Management System application</w:t>
            </w:r>
            <w:r w:rsidRPr="00530E83">
              <w:rPr>
                <w:sz w:val="24"/>
                <w:szCs w:val="24"/>
                <w:lang w:val="en-IN"/>
              </w:rPr>
              <w:t xml:space="preserve"> using a modular architecture. The solution will model LPG distribution as a resource-constrained system in which customer requests compete for limited cylinders, vehicles, delivery agents, warehouse capacity, and delivery slots.</w:t>
            </w:r>
          </w:p>
          <w:p w14:paraId="34B09289" w14:textId="77777777" w:rsidR="00530E83" w:rsidRPr="00530E83" w:rsidRDefault="00530E83" w:rsidP="00530E83">
            <w:pPr>
              <w:rPr>
                <w:sz w:val="24"/>
                <w:szCs w:val="24"/>
                <w:lang w:val="en-IN"/>
              </w:rPr>
            </w:pPr>
            <w:r w:rsidRPr="00530E83">
              <w:rPr>
                <w:sz w:val="24"/>
                <w:szCs w:val="24"/>
                <w:lang w:val="en-IN"/>
              </w:rPr>
              <w:t>The project will be divided into four major layers:</w:t>
            </w:r>
          </w:p>
          <w:p w14:paraId="74F2605E" w14:textId="77777777" w:rsidR="00530E83" w:rsidRPr="00530E83" w:rsidRDefault="00530E83" w:rsidP="00530E83">
            <w:pPr>
              <w:numPr>
                <w:ilvl w:val="0"/>
                <w:numId w:val="8"/>
              </w:numPr>
              <w:rPr>
                <w:sz w:val="24"/>
                <w:szCs w:val="24"/>
                <w:lang w:val="en-IN"/>
              </w:rPr>
            </w:pPr>
            <w:r w:rsidRPr="00530E83">
              <w:rPr>
                <w:b/>
                <w:bCs/>
                <w:sz w:val="24"/>
                <w:szCs w:val="24"/>
                <w:lang w:val="en-IN"/>
              </w:rPr>
              <w:t>OS Engine:</w:t>
            </w:r>
            <w:r w:rsidRPr="00530E83">
              <w:rPr>
                <w:sz w:val="24"/>
                <w:szCs w:val="24"/>
                <w:lang w:val="en-IN"/>
              </w:rPr>
              <w:t xml:space="preserve"> The OS component will be implemented in </w:t>
            </w:r>
            <w:r w:rsidRPr="00530E83">
              <w:rPr>
                <w:b/>
                <w:bCs/>
                <w:sz w:val="24"/>
                <w:szCs w:val="24"/>
                <w:lang w:val="en-IN"/>
              </w:rPr>
              <w:t>C</w:t>
            </w:r>
            <w:r w:rsidRPr="00530E83">
              <w:rPr>
                <w:sz w:val="24"/>
                <w:szCs w:val="24"/>
                <w:lang w:val="en-IN"/>
              </w:rPr>
              <w:t>. LPG requests will be represented as processes, and process states, ready queues, scheduling, synchronization, resource allocation, deadlock detection/recovery, starvation, and aging will be implemented. Scheduling algorithms will be evaluated using waiting time, turnaround time, response time, and completion time.</w:t>
            </w:r>
          </w:p>
          <w:p w14:paraId="1167E4BF" w14:textId="77777777" w:rsidR="00530E83" w:rsidRPr="00530E83" w:rsidRDefault="00530E83" w:rsidP="00530E83">
            <w:pPr>
              <w:numPr>
                <w:ilvl w:val="0"/>
                <w:numId w:val="8"/>
              </w:numPr>
              <w:rPr>
                <w:sz w:val="24"/>
                <w:szCs w:val="24"/>
                <w:lang w:val="en-IN"/>
              </w:rPr>
            </w:pPr>
            <w:r w:rsidRPr="00530E83">
              <w:rPr>
                <w:b/>
                <w:bCs/>
                <w:sz w:val="24"/>
                <w:szCs w:val="24"/>
                <w:lang w:val="en-IN"/>
              </w:rPr>
              <w:t>Database Layer:</w:t>
            </w:r>
            <w:r w:rsidRPr="00530E83">
              <w:rPr>
                <w:sz w:val="24"/>
                <w:szCs w:val="24"/>
                <w:lang w:val="en-IN"/>
              </w:rPr>
              <w:t xml:space="preserve"> </w:t>
            </w:r>
            <w:r w:rsidRPr="00530E83">
              <w:rPr>
                <w:b/>
                <w:bCs/>
                <w:sz w:val="24"/>
                <w:szCs w:val="24"/>
                <w:lang w:val="en-IN"/>
              </w:rPr>
              <w:t>Oracle Database</w:t>
            </w:r>
            <w:r w:rsidRPr="00530E83">
              <w:rPr>
                <w:sz w:val="24"/>
                <w:szCs w:val="24"/>
                <w:lang w:val="en-IN"/>
              </w:rPr>
              <w:t xml:space="preserve"> will store customers, LPG and cylinder types, warehouses, inventory, vehicles, delivery agents, requests, process information, resource allocations, and delivery records. SQL and PL/SQL will be used for complex queries, procedures, functions, triggers, transactions, auditing, and analytics. Inventory transactions will maintain a reliable history of stock movement.</w:t>
            </w:r>
          </w:p>
          <w:p w14:paraId="59BF2AC2" w14:textId="77777777" w:rsidR="00530E83" w:rsidRPr="00530E83" w:rsidRDefault="00530E83" w:rsidP="00530E83">
            <w:pPr>
              <w:numPr>
                <w:ilvl w:val="0"/>
                <w:numId w:val="8"/>
              </w:numPr>
              <w:rPr>
                <w:sz w:val="24"/>
                <w:szCs w:val="24"/>
                <w:lang w:val="en-IN"/>
              </w:rPr>
            </w:pPr>
            <w:r w:rsidRPr="00530E83">
              <w:rPr>
                <w:b/>
                <w:bCs/>
                <w:sz w:val="24"/>
                <w:szCs w:val="24"/>
                <w:lang w:val="en-IN"/>
              </w:rPr>
              <w:t>Backend and Integration Layer:</w:t>
            </w:r>
            <w:r w:rsidRPr="00530E83">
              <w:rPr>
                <w:sz w:val="24"/>
                <w:szCs w:val="24"/>
                <w:lang w:val="en-IN"/>
              </w:rPr>
              <w:t xml:space="preserve"> </w:t>
            </w:r>
            <w:r w:rsidRPr="00530E83">
              <w:rPr>
                <w:b/>
                <w:bCs/>
                <w:sz w:val="24"/>
                <w:szCs w:val="24"/>
                <w:lang w:val="en-IN"/>
              </w:rPr>
              <w:t>Python Flask</w:t>
            </w:r>
            <w:r w:rsidRPr="00530E83">
              <w:rPr>
                <w:sz w:val="24"/>
                <w:szCs w:val="24"/>
                <w:lang w:val="en-IN"/>
              </w:rPr>
              <w:t xml:space="preserve"> will act as the application and integration layer between the frontend, Oracle database, and C-based OS engine. It will handle requests, invoke OS operations, retrieve database information, and return scheduling and resource-allocation results.</w:t>
            </w:r>
          </w:p>
          <w:p w14:paraId="15D8373C" w14:textId="77777777" w:rsidR="00530E83" w:rsidRPr="00530E83" w:rsidRDefault="00530E83" w:rsidP="00530E83">
            <w:pPr>
              <w:numPr>
                <w:ilvl w:val="0"/>
                <w:numId w:val="8"/>
              </w:numPr>
              <w:rPr>
                <w:sz w:val="24"/>
                <w:szCs w:val="24"/>
                <w:lang w:val="en-IN"/>
              </w:rPr>
            </w:pPr>
            <w:r w:rsidRPr="00530E83">
              <w:rPr>
                <w:b/>
                <w:bCs/>
                <w:sz w:val="24"/>
                <w:szCs w:val="24"/>
                <w:lang w:val="en-IN"/>
              </w:rPr>
              <w:t>Frontend Layer:</w:t>
            </w:r>
            <w:r w:rsidRPr="00530E83">
              <w:rPr>
                <w:sz w:val="24"/>
                <w:szCs w:val="24"/>
                <w:lang w:val="en-IN"/>
              </w:rPr>
              <w:t xml:space="preserve"> </w:t>
            </w:r>
            <w:r w:rsidRPr="00530E83">
              <w:rPr>
                <w:b/>
                <w:bCs/>
                <w:sz w:val="24"/>
                <w:szCs w:val="24"/>
                <w:lang w:val="en-IN"/>
              </w:rPr>
              <w:t>HTML, CSS, and JavaScript</w:t>
            </w:r>
            <w:r w:rsidRPr="00530E83">
              <w:rPr>
                <w:sz w:val="24"/>
                <w:szCs w:val="24"/>
                <w:lang w:val="en-IN"/>
              </w:rPr>
              <w:t xml:space="preserve"> will provide interfaces for booking, inventory, scheduling, resource monitoring, delivery management, and analytics. A dashboard will visualize ready/waiting processes, resource availability, scheduling results, deadlocks, inventory alerts, and system performance.</w:t>
            </w:r>
          </w:p>
          <w:p w14:paraId="22CBBBB6" w14:textId="77777777" w:rsidR="00530E83" w:rsidRPr="00530E83" w:rsidRDefault="00530E83" w:rsidP="00530E83">
            <w:pPr>
              <w:rPr>
                <w:sz w:val="24"/>
                <w:szCs w:val="24"/>
                <w:lang w:val="en-IN"/>
              </w:rPr>
            </w:pPr>
            <w:r w:rsidRPr="00530E83">
              <w:rPr>
                <w:sz w:val="24"/>
                <w:szCs w:val="24"/>
                <w:lang w:val="en-IN"/>
              </w:rPr>
              <w:t xml:space="preserve">The complete system will be tested using realistic scenarios such as high demand, emergency requests, concurrent bookings, insufficient inventory, deadlock, starvation, and transaction failure. </w:t>
            </w:r>
            <w:r w:rsidRPr="00530E83">
              <w:rPr>
                <w:sz w:val="24"/>
                <w:szCs w:val="24"/>
                <w:lang w:val="en-IN"/>
              </w:rPr>
              <w:lastRenderedPageBreak/>
              <w:t>The final implementation will demonstrate how OS resource-management techniques and DBMS consistency mechanisms can work together in an LPG distribution environment.</w:t>
            </w:r>
          </w:p>
          <w:p w14:paraId="27679FAE" w14:textId="144D8837" w:rsidR="00BE59EC" w:rsidRDefault="00BE59EC" w:rsidP="00530E83"/>
        </w:tc>
      </w:tr>
    </w:tbl>
    <w:p w14:paraId="67A24472" w14:textId="77777777" w:rsidR="003F5491" w:rsidRDefault="003F5491">
      <w:pPr>
        <w:pStyle w:val="Heading2"/>
      </w:pPr>
      <w:bookmarkStart w:id="5" w:name="_x0c0xfppooy1" w:colFirst="0" w:colLast="0"/>
      <w:bookmarkEnd w:id="5"/>
    </w:p>
    <w:p w14:paraId="2AD5F122" w14:textId="77777777" w:rsidR="003F5491" w:rsidRDefault="003F5491">
      <w:pPr>
        <w:pStyle w:val="Heading2"/>
      </w:pPr>
    </w:p>
    <w:p w14:paraId="20E1FF6F" w14:textId="77777777" w:rsidR="003F5491" w:rsidRDefault="003F5491" w:rsidP="003F5491"/>
    <w:p w14:paraId="29038DDA" w14:textId="77777777" w:rsidR="003F5491" w:rsidRDefault="003F5491" w:rsidP="003F5491">
      <w:pPr>
        <w:pStyle w:val="Heading2"/>
      </w:pPr>
      <w:r>
        <w:t xml:space="preserve">System Architecture (High Level </w:t>
      </w:r>
      <w:proofErr w:type="gramStart"/>
      <w:r>
        <w:t>Diagram)(</w:t>
      </w:r>
      <w:proofErr w:type="gramEnd"/>
      <w:r>
        <w:t>2 pts)</w:t>
      </w:r>
    </w:p>
    <w:p w14:paraId="402D6835" w14:textId="77777777" w:rsidR="003F5491" w:rsidRPr="003F5491" w:rsidRDefault="003F5491" w:rsidP="003F5491"/>
    <w:p w14:paraId="23D81B8C" w14:textId="31760714" w:rsidR="00BE59EC" w:rsidRDefault="00BE59EC"/>
    <w:tbl>
      <w:tblPr>
        <w:tblStyle w:val="Style16"/>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BE59EC" w14:paraId="5112E0DF" w14:textId="77777777">
        <w:trPr>
          <w:trHeight w:val="2769"/>
        </w:trPr>
        <w:tc>
          <w:tcPr>
            <w:tcW w:w="10140" w:type="dxa"/>
            <w:tcMar>
              <w:top w:w="100" w:type="dxa"/>
              <w:left w:w="100" w:type="dxa"/>
              <w:bottom w:w="100" w:type="dxa"/>
              <w:right w:w="100" w:type="dxa"/>
            </w:tcMar>
          </w:tcPr>
          <w:p w14:paraId="466DC39C" w14:textId="77777777" w:rsidR="00BE59EC" w:rsidRDefault="00530E83">
            <w:r w:rsidRPr="00530E83">
              <w:drawing>
                <wp:inline distT="0" distB="0" distL="0" distR="0" wp14:anchorId="2DA6EA50" wp14:editId="7777CDBC">
                  <wp:extent cx="6311900" cy="3445510"/>
                  <wp:effectExtent l="0" t="0" r="0" b="2540"/>
                  <wp:docPr id="160701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16982" name=""/>
                          <pic:cNvPicPr/>
                        </pic:nvPicPr>
                        <pic:blipFill>
                          <a:blip r:embed="rId12"/>
                          <a:stretch>
                            <a:fillRect/>
                          </a:stretch>
                        </pic:blipFill>
                        <pic:spPr>
                          <a:xfrm>
                            <a:off x="0" y="0"/>
                            <a:ext cx="6311900" cy="3445510"/>
                          </a:xfrm>
                          <a:prstGeom prst="rect">
                            <a:avLst/>
                          </a:prstGeom>
                        </pic:spPr>
                      </pic:pic>
                    </a:graphicData>
                  </a:graphic>
                </wp:inline>
              </w:drawing>
            </w:r>
          </w:p>
          <w:p w14:paraId="2C7A6433" w14:textId="77777777" w:rsidR="00530E83" w:rsidRDefault="00530E83"/>
          <w:p w14:paraId="57BF5CF6" w14:textId="77777777" w:rsidR="00530E83" w:rsidRDefault="00530E83" w:rsidP="00530E83"/>
          <w:p w14:paraId="2C938446" w14:textId="77777777" w:rsidR="00530E83" w:rsidRDefault="00530E83" w:rsidP="00530E83"/>
          <w:p w14:paraId="4B5B436A" w14:textId="77777777" w:rsidR="00530E83" w:rsidRDefault="00530E83" w:rsidP="00530E83"/>
          <w:p w14:paraId="406E908E" w14:textId="77777777" w:rsidR="00530E83" w:rsidRDefault="00530E83" w:rsidP="00530E83"/>
          <w:p w14:paraId="302061E8" w14:textId="77777777" w:rsidR="00530E83" w:rsidRDefault="00530E83" w:rsidP="00530E83"/>
          <w:p w14:paraId="1B541786" w14:textId="77777777" w:rsidR="00530E83" w:rsidRDefault="00530E83" w:rsidP="00530E83"/>
          <w:p w14:paraId="0A1C1FA2" w14:textId="77777777" w:rsidR="00530E83" w:rsidRDefault="00530E83" w:rsidP="00530E83"/>
          <w:p w14:paraId="4948096D" w14:textId="77777777" w:rsidR="00530E83" w:rsidRDefault="00530E83" w:rsidP="00530E83"/>
          <w:p w14:paraId="27C9E598" w14:textId="73F641D2" w:rsidR="00530E83" w:rsidRDefault="00530E83" w:rsidP="00530E83">
            <w:r>
              <w:lastRenderedPageBreak/>
              <w:t>GASGRID</w:t>
            </w:r>
          </w:p>
          <w:p w14:paraId="0779C5D9" w14:textId="77777777" w:rsidR="00530E83" w:rsidRDefault="00530E83" w:rsidP="00530E83">
            <w:r>
              <w:t>│</w:t>
            </w:r>
          </w:p>
          <w:p w14:paraId="65A7D033" w14:textId="77777777" w:rsidR="00530E83" w:rsidRDefault="00530E83" w:rsidP="00530E83">
            <w:r>
              <w:rPr>
                <w:rFonts w:ascii="MS Mincho" w:eastAsia="MS Mincho" w:hAnsi="MS Mincho" w:cs="MS Mincho" w:hint="eastAsia"/>
              </w:rPr>
              <w:t>├</w:t>
            </w:r>
            <w:r>
              <w:t>── 1. SYSTEM ARCHITECTURE</w:t>
            </w:r>
          </w:p>
          <w:p w14:paraId="71EB2178" w14:textId="77777777" w:rsidR="00530E83" w:rsidRDefault="00530E83" w:rsidP="00530E83">
            <w:r>
              <w:t xml:space="preserve">│   </w:t>
            </w:r>
            <w:r>
              <w:rPr>
                <w:rFonts w:ascii="MS Mincho" w:eastAsia="MS Mincho" w:hAnsi="MS Mincho" w:cs="MS Mincho" w:hint="eastAsia"/>
              </w:rPr>
              <w:t>├</w:t>
            </w:r>
            <w:r>
              <w:t>── High-Level Architecture</w:t>
            </w:r>
          </w:p>
          <w:p w14:paraId="646FFCD7" w14:textId="77777777" w:rsidR="00530E83" w:rsidRDefault="00530E83" w:rsidP="00530E83">
            <w:r>
              <w:t xml:space="preserve">│   </w:t>
            </w:r>
            <w:r>
              <w:rPr>
                <w:rFonts w:ascii="MS Mincho" w:eastAsia="MS Mincho" w:hAnsi="MS Mincho" w:cs="MS Mincho" w:hint="eastAsia"/>
              </w:rPr>
              <w:t>├</w:t>
            </w:r>
            <w:r>
              <w:t>── Overall Workflow</w:t>
            </w:r>
          </w:p>
          <w:p w14:paraId="3743B4E0" w14:textId="77777777" w:rsidR="00530E83" w:rsidRDefault="00530E83" w:rsidP="00530E83">
            <w:r>
              <w:t xml:space="preserve">│   </w:t>
            </w:r>
            <w:r>
              <w:rPr>
                <w:rFonts w:ascii="MS Mincho" w:eastAsia="MS Mincho" w:hAnsi="MS Mincho" w:cs="MS Mincho" w:hint="eastAsia"/>
              </w:rPr>
              <w:t>├</w:t>
            </w:r>
            <w:r>
              <w:t>── DFD Level 0</w:t>
            </w:r>
          </w:p>
          <w:p w14:paraId="3B7EB703" w14:textId="77777777" w:rsidR="00530E83" w:rsidRDefault="00530E83" w:rsidP="00530E83">
            <w:r>
              <w:t>│   └── DFD Level 1</w:t>
            </w:r>
          </w:p>
          <w:p w14:paraId="073FCC6E" w14:textId="77777777" w:rsidR="00530E83" w:rsidRDefault="00530E83" w:rsidP="00530E83">
            <w:r>
              <w:t>│</w:t>
            </w:r>
          </w:p>
          <w:p w14:paraId="35923F60" w14:textId="77777777" w:rsidR="00530E83" w:rsidRDefault="00530E83" w:rsidP="00530E83">
            <w:r>
              <w:rPr>
                <w:rFonts w:ascii="MS Mincho" w:eastAsia="MS Mincho" w:hAnsi="MS Mincho" w:cs="MS Mincho" w:hint="eastAsia"/>
              </w:rPr>
              <w:t>├</w:t>
            </w:r>
            <w:r>
              <w:t>── 2. OS DESIGN</w:t>
            </w:r>
          </w:p>
          <w:p w14:paraId="46960E2E" w14:textId="77777777" w:rsidR="00530E83" w:rsidRDefault="00530E83" w:rsidP="00530E83">
            <w:r>
              <w:t xml:space="preserve">│   </w:t>
            </w:r>
            <w:r>
              <w:rPr>
                <w:rFonts w:ascii="MS Mincho" w:eastAsia="MS Mincho" w:hAnsi="MS Mincho" w:cs="MS Mincho" w:hint="eastAsia"/>
              </w:rPr>
              <w:t>├</w:t>
            </w:r>
            <w:r>
              <w:t>── Process Model</w:t>
            </w:r>
          </w:p>
          <w:p w14:paraId="05AADF6B" w14:textId="77777777" w:rsidR="00530E83" w:rsidRDefault="00530E83" w:rsidP="00530E83">
            <w:r>
              <w:t xml:space="preserve">│   </w:t>
            </w:r>
            <w:r>
              <w:rPr>
                <w:rFonts w:ascii="MS Mincho" w:eastAsia="MS Mincho" w:hAnsi="MS Mincho" w:cs="MS Mincho" w:hint="eastAsia"/>
              </w:rPr>
              <w:t>├</w:t>
            </w:r>
            <w:r>
              <w:t>── Process State Diagram</w:t>
            </w:r>
          </w:p>
          <w:p w14:paraId="0749C425" w14:textId="77777777" w:rsidR="00530E83" w:rsidRDefault="00530E83" w:rsidP="00530E83">
            <w:r>
              <w:t xml:space="preserve">│   </w:t>
            </w:r>
            <w:r>
              <w:rPr>
                <w:rFonts w:ascii="MS Mincho" w:eastAsia="MS Mincho" w:hAnsi="MS Mincho" w:cs="MS Mincho" w:hint="eastAsia"/>
              </w:rPr>
              <w:t>├</w:t>
            </w:r>
            <w:r>
              <w:t>── Scheduling Flow</w:t>
            </w:r>
          </w:p>
          <w:p w14:paraId="33F682BA" w14:textId="77777777" w:rsidR="00530E83" w:rsidRDefault="00530E83" w:rsidP="00530E83">
            <w:r>
              <w:t xml:space="preserve">│   </w:t>
            </w:r>
            <w:r>
              <w:rPr>
                <w:rFonts w:ascii="MS Mincho" w:eastAsia="MS Mincho" w:hAnsi="MS Mincho" w:cs="MS Mincho" w:hint="eastAsia"/>
              </w:rPr>
              <w:t>├</w:t>
            </w:r>
            <w:r>
              <w:t>── Gantt Chart</w:t>
            </w:r>
          </w:p>
          <w:p w14:paraId="1301F7C2" w14:textId="77777777" w:rsidR="00530E83" w:rsidRDefault="00530E83" w:rsidP="00530E83">
            <w:r>
              <w:t xml:space="preserve">│   </w:t>
            </w:r>
            <w:r>
              <w:rPr>
                <w:rFonts w:ascii="MS Mincho" w:eastAsia="MS Mincho" w:hAnsi="MS Mincho" w:cs="MS Mincho" w:hint="eastAsia"/>
              </w:rPr>
              <w:t>├</w:t>
            </w:r>
            <w:r>
              <w:t>── Resource Allocation Graph</w:t>
            </w:r>
          </w:p>
          <w:p w14:paraId="4D8A8D51" w14:textId="77777777" w:rsidR="00530E83" w:rsidRDefault="00530E83" w:rsidP="00530E83">
            <w:r>
              <w:t xml:space="preserve">│   </w:t>
            </w:r>
            <w:r>
              <w:rPr>
                <w:rFonts w:ascii="MS Mincho" w:eastAsia="MS Mincho" w:hAnsi="MS Mincho" w:cs="MS Mincho" w:hint="eastAsia"/>
              </w:rPr>
              <w:t>├</w:t>
            </w:r>
            <w:r>
              <w:t>── Synchronization</w:t>
            </w:r>
          </w:p>
          <w:p w14:paraId="575C2CF9" w14:textId="77777777" w:rsidR="00530E83" w:rsidRDefault="00530E83" w:rsidP="00530E83">
            <w:r>
              <w:t xml:space="preserve">│   </w:t>
            </w:r>
            <w:r>
              <w:rPr>
                <w:rFonts w:ascii="MS Mincho" w:eastAsia="MS Mincho" w:hAnsi="MS Mincho" w:cs="MS Mincho" w:hint="eastAsia"/>
              </w:rPr>
              <w:t>├</w:t>
            </w:r>
            <w:r>
              <w:t>── Banker's Algorithm</w:t>
            </w:r>
          </w:p>
          <w:p w14:paraId="0636306A" w14:textId="77777777" w:rsidR="00530E83" w:rsidRDefault="00530E83" w:rsidP="00530E83">
            <w:r>
              <w:t xml:space="preserve">│   </w:t>
            </w:r>
            <w:r>
              <w:rPr>
                <w:rFonts w:ascii="MS Mincho" w:eastAsia="MS Mincho" w:hAnsi="MS Mincho" w:cs="MS Mincho" w:hint="eastAsia"/>
              </w:rPr>
              <w:t>├</w:t>
            </w:r>
            <w:r>
              <w:t>── Deadlock</w:t>
            </w:r>
          </w:p>
          <w:p w14:paraId="67EC11D2" w14:textId="77777777" w:rsidR="00530E83" w:rsidRDefault="00530E83" w:rsidP="00530E83">
            <w:r>
              <w:t>│   └── Starvation &amp; Aging</w:t>
            </w:r>
          </w:p>
          <w:p w14:paraId="667491C9" w14:textId="77777777" w:rsidR="00530E83" w:rsidRDefault="00530E83" w:rsidP="00530E83">
            <w:r>
              <w:t>│</w:t>
            </w:r>
          </w:p>
          <w:p w14:paraId="2109A676" w14:textId="77777777" w:rsidR="00530E83" w:rsidRDefault="00530E83" w:rsidP="00530E83">
            <w:r>
              <w:rPr>
                <w:rFonts w:ascii="MS Mincho" w:eastAsia="MS Mincho" w:hAnsi="MS Mincho" w:cs="MS Mincho" w:hint="eastAsia"/>
              </w:rPr>
              <w:t>├</w:t>
            </w:r>
            <w:r>
              <w:t>── 3. DBMS DESIGN</w:t>
            </w:r>
          </w:p>
          <w:p w14:paraId="0A43B990" w14:textId="77777777" w:rsidR="00530E83" w:rsidRDefault="00530E83" w:rsidP="00530E83">
            <w:r>
              <w:t xml:space="preserve">│   </w:t>
            </w:r>
            <w:r>
              <w:rPr>
                <w:rFonts w:ascii="MS Mincho" w:eastAsia="MS Mincho" w:hAnsi="MS Mincho" w:cs="MS Mincho" w:hint="eastAsia"/>
              </w:rPr>
              <w:t>├</w:t>
            </w:r>
            <w:r>
              <w:t>── ER Diagram</w:t>
            </w:r>
          </w:p>
          <w:p w14:paraId="633281BB" w14:textId="77777777" w:rsidR="00530E83" w:rsidRDefault="00530E83" w:rsidP="00530E83">
            <w:r>
              <w:t xml:space="preserve">│   </w:t>
            </w:r>
            <w:r>
              <w:rPr>
                <w:rFonts w:ascii="MS Mincho" w:eastAsia="MS Mincho" w:hAnsi="MS Mincho" w:cs="MS Mincho" w:hint="eastAsia"/>
              </w:rPr>
              <w:t>├</w:t>
            </w:r>
            <w:r>
              <w:t>── Relational Schema</w:t>
            </w:r>
          </w:p>
          <w:p w14:paraId="23A7DA85" w14:textId="77777777" w:rsidR="00530E83" w:rsidRDefault="00530E83" w:rsidP="00530E83">
            <w:r>
              <w:t xml:space="preserve">│   </w:t>
            </w:r>
            <w:r>
              <w:rPr>
                <w:rFonts w:ascii="MS Mincho" w:eastAsia="MS Mincho" w:hAnsi="MS Mincho" w:cs="MS Mincho" w:hint="eastAsia"/>
              </w:rPr>
              <w:t>├</w:t>
            </w:r>
            <w:r>
              <w:t>── Normalization</w:t>
            </w:r>
          </w:p>
          <w:p w14:paraId="7976F642" w14:textId="77777777" w:rsidR="00530E83" w:rsidRDefault="00530E83" w:rsidP="00530E83">
            <w:r>
              <w:t xml:space="preserve">│   </w:t>
            </w:r>
            <w:r>
              <w:rPr>
                <w:rFonts w:ascii="MS Mincho" w:eastAsia="MS Mincho" w:hAnsi="MS Mincho" w:cs="MS Mincho" w:hint="eastAsia"/>
              </w:rPr>
              <w:t>├</w:t>
            </w:r>
            <w:r>
              <w:t>── Database Architecture</w:t>
            </w:r>
          </w:p>
          <w:p w14:paraId="63D228ED" w14:textId="77777777" w:rsidR="00530E83" w:rsidRDefault="00530E83" w:rsidP="00530E83">
            <w:r>
              <w:t xml:space="preserve">│   </w:t>
            </w:r>
            <w:r>
              <w:rPr>
                <w:rFonts w:ascii="MS Mincho" w:eastAsia="MS Mincho" w:hAnsi="MS Mincho" w:cs="MS Mincho" w:hint="eastAsia"/>
              </w:rPr>
              <w:t>├</w:t>
            </w:r>
            <w:r>
              <w:t>── Transaction Flow</w:t>
            </w:r>
          </w:p>
          <w:p w14:paraId="1078FC1E" w14:textId="77777777" w:rsidR="00530E83" w:rsidRDefault="00530E83" w:rsidP="00530E83">
            <w:r>
              <w:t xml:space="preserve">│   </w:t>
            </w:r>
            <w:r>
              <w:rPr>
                <w:rFonts w:ascii="MS Mincho" w:eastAsia="MS Mincho" w:hAnsi="MS Mincho" w:cs="MS Mincho" w:hint="eastAsia"/>
              </w:rPr>
              <w:t>├</w:t>
            </w:r>
            <w:r>
              <w:t>── Inventory Lifecycle</w:t>
            </w:r>
          </w:p>
          <w:p w14:paraId="0C6CD395" w14:textId="77777777" w:rsidR="00530E83" w:rsidRDefault="00530E83" w:rsidP="00530E83">
            <w:r>
              <w:t xml:space="preserve">│   </w:t>
            </w:r>
            <w:r>
              <w:rPr>
                <w:rFonts w:ascii="MS Mincho" w:eastAsia="MS Mincho" w:hAnsi="MS Mincho" w:cs="MS Mincho" w:hint="eastAsia"/>
              </w:rPr>
              <w:t>├</w:t>
            </w:r>
            <w:r>
              <w:t>── PL/SQL Flow</w:t>
            </w:r>
          </w:p>
          <w:p w14:paraId="45FDB5F3" w14:textId="77777777" w:rsidR="00530E83" w:rsidRDefault="00530E83" w:rsidP="00530E83">
            <w:r>
              <w:t>│   └── Trigger Flow</w:t>
            </w:r>
          </w:p>
          <w:p w14:paraId="3139F54F" w14:textId="77777777" w:rsidR="00530E83" w:rsidRDefault="00530E83" w:rsidP="00530E83">
            <w:r>
              <w:t>│</w:t>
            </w:r>
          </w:p>
          <w:p w14:paraId="17849CDC" w14:textId="77777777" w:rsidR="00530E83" w:rsidRDefault="00530E83" w:rsidP="00530E83">
            <w:r>
              <w:rPr>
                <w:rFonts w:ascii="MS Mincho" w:eastAsia="MS Mincho" w:hAnsi="MS Mincho" w:cs="MS Mincho" w:hint="eastAsia"/>
              </w:rPr>
              <w:t>├</w:t>
            </w:r>
            <w:r>
              <w:t>── 4. INTEGRATION</w:t>
            </w:r>
          </w:p>
          <w:p w14:paraId="5582707F" w14:textId="77777777" w:rsidR="00530E83" w:rsidRDefault="00530E83" w:rsidP="00530E83">
            <w:r>
              <w:t xml:space="preserve">│   </w:t>
            </w:r>
            <w:r>
              <w:rPr>
                <w:rFonts w:ascii="MS Mincho" w:eastAsia="MS Mincho" w:hAnsi="MS Mincho" w:cs="MS Mincho" w:hint="eastAsia"/>
              </w:rPr>
              <w:t>├</w:t>
            </w:r>
            <w:r>
              <w:t>── OS ↔ DBMS Integration</w:t>
            </w:r>
          </w:p>
          <w:p w14:paraId="0822AA68" w14:textId="77777777" w:rsidR="00530E83" w:rsidRDefault="00530E83" w:rsidP="00530E83">
            <w:r>
              <w:t xml:space="preserve">│   </w:t>
            </w:r>
            <w:r>
              <w:rPr>
                <w:rFonts w:ascii="MS Mincho" w:eastAsia="MS Mincho" w:hAnsi="MS Mincho" w:cs="MS Mincho" w:hint="eastAsia"/>
              </w:rPr>
              <w:t>├</w:t>
            </w:r>
            <w:r>
              <w:t>── Sequence Diagram</w:t>
            </w:r>
          </w:p>
          <w:p w14:paraId="34F00B55" w14:textId="77777777" w:rsidR="00530E83" w:rsidRDefault="00530E83" w:rsidP="00530E83">
            <w:r>
              <w:t>│   └── Complete Request Flow</w:t>
            </w:r>
          </w:p>
          <w:p w14:paraId="77EF9484" w14:textId="77777777" w:rsidR="00530E83" w:rsidRDefault="00530E83" w:rsidP="00530E83">
            <w:r>
              <w:t>│</w:t>
            </w:r>
          </w:p>
          <w:p w14:paraId="3D218796" w14:textId="77777777" w:rsidR="00530E83" w:rsidRDefault="00530E83" w:rsidP="00530E83">
            <w:r>
              <w:t>└── 5. RESULTS</w:t>
            </w:r>
          </w:p>
          <w:p w14:paraId="4A5B543E" w14:textId="77777777" w:rsidR="00530E83" w:rsidRDefault="00530E83" w:rsidP="00530E83">
            <w:r>
              <w:t xml:space="preserve">    </w:t>
            </w:r>
            <w:r>
              <w:rPr>
                <w:rFonts w:ascii="MS Mincho" w:eastAsia="MS Mincho" w:hAnsi="MS Mincho" w:cs="MS Mincho" w:hint="eastAsia"/>
              </w:rPr>
              <w:t>├</w:t>
            </w:r>
            <w:r>
              <w:t>── Dashboard</w:t>
            </w:r>
          </w:p>
          <w:p w14:paraId="2CBBA4B1" w14:textId="77777777" w:rsidR="00530E83" w:rsidRDefault="00530E83" w:rsidP="00530E83">
            <w:r>
              <w:t xml:space="preserve">    </w:t>
            </w:r>
            <w:r>
              <w:rPr>
                <w:rFonts w:ascii="MS Mincho" w:eastAsia="MS Mincho" w:hAnsi="MS Mincho" w:cs="MS Mincho" w:hint="eastAsia"/>
              </w:rPr>
              <w:t>├</w:t>
            </w:r>
            <w:r>
              <w:t>── Scheduling Results</w:t>
            </w:r>
          </w:p>
          <w:p w14:paraId="35A9EFCB" w14:textId="77777777" w:rsidR="00530E83" w:rsidRDefault="00530E83" w:rsidP="00530E83">
            <w:r>
              <w:t xml:space="preserve">    </w:t>
            </w:r>
            <w:r>
              <w:rPr>
                <w:rFonts w:ascii="MS Mincho" w:eastAsia="MS Mincho" w:hAnsi="MS Mincho" w:cs="MS Mincho" w:hint="eastAsia"/>
              </w:rPr>
              <w:t>├</w:t>
            </w:r>
            <w:r>
              <w:t>── Gantt Charts</w:t>
            </w:r>
          </w:p>
          <w:p w14:paraId="53612240" w14:textId="77777777" w:rsidR="00530E83" w:rsidRDefault="00530E83" w:rsidP="00530E83">
            <w:r>
              <w:t xml:space="preserve">    </w:t>
            </w:r>
            <w:r>
              <w:rPr>
                <w:rFonts w:ascii="MS Mincho" w:eastAsia="MS Mincho" w:hAnsi="MS Mincho" w:cs="MS Mincho" w:hint="eastAsia"/>
              </w:rPr>
              <w:t>├</w:t>
            </w:r>
            <w:r>
              <w:t>── Resource Utilization</w:t>
            </w:r>
          </w:p>
          <w:p w14:paraId="506BD37B" w14:textId="77777777" w:rsidR="00530E83" w:rsidRDefault="00530E83" w:rsidP="00530E83">
            <w:r>
              <w:t xml:space="preserve">    </w:t>
            </w:r>
            <w:r>
              <w:rPr>
                <w:rFonts w:ascii="MS Mincho" w:eastAsia="MS Mincho" w:hAnsi="MS Mincho" w:cs="MS Mincho" w:hint="eastAsia"/>
              </w:rPr>
              <w:t>├</w:t>
            </w:r>
            <w:r>
              <w:t>── Deadlock Detection</w:t>
            </w:r>
          </w:p>
          <w:p w14:paraId="539CF48B" w14:textId="77777777" w:rsidR="00530E83" w:rsidRDefault="00530E83" w:rsidP="00530E83">
            <w:r>
              <w:t xml:space="preserve">    </w:t>
            </w:r>
            <w:r>
              <w:rPr>
                <w:rFonts w:ascii="MS Mincho" w:eastAsia="MS Mincho" w:hAnsi="MS Mincho" w:cs="MS Mincho" w:hint="eastAsia"/>
              </w:rPr>
              <w:t>├</w:t>
            </w:r>
            <w:r>
              <w:t>── Inventory Analytics</w:t>
            </w:r>
          </w:p>
          <w:p w14:paraId="23C996CE" w14:textId="77777777" w:rsidR="00530E83" w:rsidRDefault="00530E83" w:rsidP="00530E83">
            <w:r>
              <w:t xml:space="preserve">    └── Performance Analysis</w:t>
            </w:r>
          </w:p>
          <w:p w14:paraId="4B639ECA" w14:textId="77777777" w:rsidR="00530E83" w:rsidRDefault="00530E83" w:rsidP="00530E83"/>
          <w:p w14:paraId="01D46F40" w14:textId="7BBF0199" w:rsidR="00530E83" w:rsidRDefault="006C6D3D" w:rsidP="00530E83">
            <w:r w:rsidRPr="006C6D3D">
              <w:lastRenderedPageBreak/>
              <w:drawing>
                <wp:inline distT="0" distB="0" distL="0" distR="0" wp14:anchorId="69AD3919" wp14:editId="3574714A">
                  <wp:extent cx="6311900" cy="3445510"/>
                  <wp:effectExtent l="0" t="0" r="0" b="2540"/>
                  <wp:docPr id="574214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14151" name=""/>
                          <pic:cNvPicPr/>
                        </pic:nvPicPr>
                        <pic:blipFill>
                          <a:blip r:embed="rId13"/>
                          <a:stretch>
                            <a:fillRect/>
                          </a:stretch>
                        </pic:blipFill>
                        <pic:spPr>
                          <a:xfrm>
                            <a:off x="0" y="0"/>
                            <a:ext cx="6311900" cy="3445510"/>
                          </a:xfrm>
                          <a:prstGeom prst="rect">
                            <a:avLst/>
                          </a:prstGeom>
                        </pic:spPr>
                      </pic:pic>
                    </a:graphicData>
                  </a:graphic>
                </wp:inline>
              </w:drawing>
            </w:r>
          </w:p>
          <w:p w14:paraId="34A5A0B4" w14:textId="475E50B0" w:rsidR="00530E83" w:rsidRDefault="00530E83" w:rsidP="00530E83"/>
        </w:tc>
      </w:tr>
    </w:tbl>
    <w:p w14:paraId="5C49AFCA" w14:textId="77777777" w:rsidR="00BE59EC" w:rsidRDefault="00BE3AF4">
      <w:pPr>
        <w:pStyle w:val="Heading2"/>
      </w:pPr>
      <w:r>
        <w:lastRenderedPageBreak/>
        <w:t>Project Outcome / Deliverables (1 pts)</w:t>
      </w:r>
    </w:p>
    <w:p w14:paraId="11E9BDFD" w14:textId="36F496CB" w:rsidR="00BE59EC" w:rsidRDefault="00BE59EC"/>
    <w:tbl>
      <w:tblPr>
        <w:tblStyle w:val="Style17"/>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BE59EC" w14:paraId="259B8177" w14:textId="77777777">
        <w:trPr>
          <w:trHeight w:val="2004"/>
        </w:trPr>
        <w:tc>
          <w:tcPr>
            <w:tcW w:w="10140" w:type="dxa"/>
            <w:tcMar>
              <w:top w:w="100" w:type="dxa"/>
              <w:left w:w="100" w:type="dxa"/>
              <w:bottom w:w="100" w:type="dxa"/>
              <w:right w:w="100" w:type="dxa"/>
            </w:tcMar>
          </w:tcPr>
          <w:p w14:paraId="5FB8A00E" w14:textId="77777777" w:rsidR="006C6D3D" w:rsidRPr="006C6D3D" w:rsidRDefault="006C6D3D" w:rsidP="006C6D3D">
            <w:pPr>
              <w:rPr>
                <w:sz w:val="24"/>
                <w:szCs w:val="24"/>
                <w:lang w:val="en-IN"/>
              </w:rPr>
            </w:pPr>
            <w:r w:rsidRPr="006C6D3D">
              <w:rPr>
                <w:sz w:val="24"/>
                <w:szCs w:val="24"/>
                <w:lang w:val="en-IN"/>
              </w:rPr>
              <w:t xml:space="preserve">The project will deliver a functional prototype of an integrated </w:t>
            </w:r>
            <w:r w:rsidRPr="006C6D3D">
              <w:rPr>
                <w:b/>
                <w:bCs/>
                <w:sz w:val="24"/>
                <w:szCs w:val="24"/>
                <w:lang w:val="en-IN"/>
              </w:rPr>
              <w:t>OS + DBMS based LPG Supply Network and Resource Allocation System</w:t>
            </w:r>
            <w:r w:rsidRPr="006C6D3D">
              <w:rPr>
                <w:sz w:val="24"/>
                <w:szCs w:val="24"/>
                <w:lang w:val="en-IN"/>
              </w:rPr>
              <w:t>. The major outcomes of the project will include:</w:t>
            </w:r>
          </w:p>
          <w:p w14:paraId="48E12DE6" w14:textId="77777777" w:rsidR="006C6D3D" w:rsidRPr="006C6D3D" w:rsidRDefault="006C6D3D" w:rsidP="006C6D3D">
            <w:pPr>
              <w:numPr>
                <w:ilvl w:val="0"/>
                <w:numId w:val="9"/>
              </w:numPr>
              <w:rPr>
                <w:sz w:val="24"/>
                <w:szCs w:val="24"/>
                <w:lang w:val="en-IN"/>
              </w:rPr>
            </w:pPr>
            <w:r w:rsidRPr="006C6D3D">
              <w:rPr>
                <w:sz w:val="24"/>
                <w:szCs w:val="24"/>
                <w:lang w:val="en-IN"/>
              </w:rPr>
              <w:t>A web-based interface for LPG request management, inventory monitoring, scheduling, resource allocation, delivery management, and analytics.</w:t>
            </w:r>
          </w:p>
          <w:p w14:paraId="01AAB137" w14:textId="77777777" w:rsidR="006C6D3D" w:rsidRPr="006C6D3D" w:rsidRDefault="006C6D3D" w:rsidP="006C6D3D">
            <w:pPr>
              <w:numPr>
                <w:ilvl w:val="0"/>
                <w:numId w:val="9"/>
              </w:numPr>
              <w:rPr>
                <w:sz w:val="24"/>
                <w:szCs w:val="24"/>
                <w:lang w:val="en-IN"/>
              </w:rPr>
            </w:pPr>
            <w:r w:rsidRPr="006C6D3D">
              <w:rPr>
                <w:sz w:val="24"/>
                <w:szCs w:val="24"/>
                <w:lang w:val="en-IN"/>
              </w:rPr>
              <w:t>A C-based OS engine implementing process management, process scheduling, synchronization, resource allocation, Banker’s Algorithm, deadlock detection and recovery, starvation prevention, and aging.</w:t>
            </w:r>
          </w:p>
          <w:p w14:paraId="0C5D4A99" w14:textId="77777777" w:rsidR="006C6D3D" w:rsidRPr="006C6D3D" w:rsidRDefault="006C6D3D" w:rsidP="006C6D3D">
            <w:pPr>
              <w:numPr>
                <w:ilvl w:val="0"/>
                <w:numId w:val="9"/>
              </w:numPr>
              <w:rPr>
                <w:sz w:val="24"/>
                <w:szCs w:val="24"/>
                <w:lang w:val="en-IN"/>
              </w:rPr>
            </w:pPr>
            <w:r w:rsidRPr="006C6D3D">
              <w:rPr>
                <w:sz w:val="24"/>
                <w:szCs w:val="24"/>
                <w:lang w:val="en-IN"/>
              </w:rPr>
              <w:t>An Oracle database for managing LPG types, cylinder types, customers, requests, warehouses, inventory, vehicles, delivery agents, resource allocations, and deliveries.</w:t>
            </w:r>
          </w:p>
          <w:p w14:paraId="72038B39" w14:textId="77777777" w:rsidR="006C6D3D" w:rsidRPr="006C6D3D" w:rsidRDefault="006C6D3D" w:rsidP="006C6D3D">
            <w:pPr>
              <w:numPr>
                <w:ilvl w:val="0"/>
                <w:numId w:val="9"/>
              </w:numPr>
              <w:rPr>
                <w:sz w:val="24"/>
                <w:szCs w:val="24"/>
                <w:lang w:val="en-IN"/>
              </w:rPr>
            </w:pPr>
            <w:r w:rsidRPr="006C6D3D">
              <w:rPr>
                <w:sz w:val="24"/>
                <w:szCs w:val="24"/>
                <w:lang w:val="en-IN"/>
              </w:rPr>
              <w:t xml:space="preserve">A properly designed </w:t>
            </w:r>
            <w:r w:rsidRPr="006C6D3D">
              <w:rPr>
                <w:b/>
                <w:bCs/>
                <w:sz w:val="24"/>
                <w:szCs w:val="24"/>
                <w:lang w:val="en-IN"/>
              </w:rPr>
              <w:t>ER model, relational schema, normalized database, primary/foreign key constraints, and integrity constraints</w:t>
            </w:r>
            <w:r w:rsidRPr="006C6D3D">
              <w:rPr>
                <w:sz w:val="24"/>
                <w:szCs w:val="24"/>
                <w:lang w:val="en-IN"/>
              </w:rPr>
              <w:t>.</w:t>
            </w:r>
          </w:p>
          <w:p w14:paraId="0D011106" w14:textId="77777777" w:rsidR="006C6D3D" w:rsidRPr="006C6D3D" w:rsidRDefault="006C6D3D" w:rsidP="006C6D3D">
            <w:pPr>
              <w:numPr>
                <w:ilvl w:val="0"/>
                <w:numId w:val="9"/>
              </w:numPr>
              <w:rPr>
                <w:sz w:val="24"/>
                <w:szCs w:val="24"/>
                <w:lang w:val="en-IN"/>
              </w:rPr>
            </w:pPr>
            <w:r w:rsidRPr="006C6D3D">
              <w:rPr>
                <w:sz w:val="24"/>
                <w:szCs w:val="24"/>
                <w:lang w:val="en-IN"/>
              </w:rPr>
              <w:t>Advanced SQL and PL/SQL implementation including joins, subqueries, views, procedures, functions, triggers, transactions, auditing, and analytical queries.</w:t>
            </w:r>
          </w:p>
          <w:p w14:paraId="7CF6B92A" w14:textId="77777777" w:rsidR="006C6D3D" w:rsidRPr="006C6D3D" w:rsidRDefault="006C6D3D" w:rsidP="006C6D3D">
            <w:pPr>
              <w:numPr>
                <w:ilvl w:val="0"/>
                <w:numId w:val="9"/>
              </w:numPr>
              <w:rPr>
                <w:sz w:val="24"/>
                <w:szCs w:val="24"/>
                <w:lang w:val="en-IN"/>
              </w:rPr>
            </w:pPr>
            <w:r w:rsidRPr="006C6D3D">
              <w:rPr>
                <w:sz w:val="24"/>
                <w:szCs w:val="24"/>
                <w:lang w:val="en-IN"/>
              </w:rPr>
              <w:t>Integration of the OS engine, Flask backend, and Oracle DBMS for coordinated request processing and resource management.</w:t>
            </w:r>
          </w:p>
          <w:p w14:paraId="202A83FC" w14:textId="77777777" w:rsidR="006C6D3D" w:rsidRPr="006C6D3D" w:rsidRDefault="006C6D3D" w:rsidP="006C6D3D">
            <w:pPr>
              <w:numPr>
                <w:ilvl w:val="0"/>
                <w:numId w:val="9"/>
              </w:numPr>
              <w:rPr>
                <w:sz w:val="24"/>
                <w:szCs w:val="24"/>
                <w:lang w:val="en-IN"/>
              </w:rPr>
            </w:pPr>
            <w:r w:rsidRPr="006C6D3D">
              <w:rPr>
                <w:sz w:val="24"/>
                <w:szCs w:val="24"/>
                <w:lang w:val="en-IN"/>
              </w:rPr>
              <w:t>Scenario-based demonstrations covering high demand, emergency requests, concurrent bookings, insufficient inventory, deadlock, starvation, and transaction failure.</w:t>
            </w:r>
          </w:p>
          <w:p w14:paraId="1A161A9D" w14:textId="77777777" w:rsidR="006C6D3D" w:rsidRDefault="006C6D3D" w:rsidP="006C6D3D">
            <w:pPr>
              <w:numPr>
                <w:ilvl w:val="0"/>
                <w:numId w:val="9"/>
              </w:numPr>
              <w:rPr>
                <w:sz w:val="24"/>
                <w:szCs w:val="24"/>
                <w:lang w:val="en-IN"/>
              </w:rPr>
            </w:pPr>
            <w:r w:rsidRPr="006C6D3D">
              <w:rPr>
                <w:sz w:val="24"/>
                <w:szCs w:val="24"/>
                <w:lang w:val="en-IN"/>
              </w:rPr>
              <w:t>A dashboard displaying scheduling results, Gantt charts, resource utilization, inventory alerts, deadlock status, and demand/delivery analytics.</w:t>
            </w:r>
          </w:p>
          <w:p w14:paraId="53DC733B" w14:textId="77777777" w:rsidR="006C6D3D" w:rsidRPr="006C6D3D" w:rsidRDefault="006C6D3D" w:rsidP="006C6D3D">
            <w:pPr>
              <w:rPr>
                <w:sz w:val="24"/>
                <w:szCs w:val="24"/>
                <w:lang w:val="en-IN"/>
              </w:rPr>
            </w:pPr>
          </w:p>
          <w:p w14:paraId="5D07B820" w14:textId="77777777" w:rsidR="006C6D3D" w:rsidRDefault="006C6D3D" w:rsidP="006C6D3D">
            <w:pPr>
              <w:numPr>
                <w:ilvl w:val="0"/>
                <w:numId w:val="9"/>
              </w:numPr>
              <w:rPr>
                <w:sz w:val="24"/>
                <w:szCs w:val="24"/>
                <w:lang w:val="en-IN"/>
              </w:rPr>
            </w:pPr>
            <w:r w:rsidRPr="006C6D3D">
              <w:rPr>
                <w:sz w:val="24"/>
                <w:szCs w:val="24"/>
                <w:lang w:val="en-IN"/>
              </w:rPr>
              <w:t>Complete testing, performance evaluation, documentation, and demonstration of the interaction between OS resource management and DBMS consistency mechanisms.</w:t>
            </w:r>
          </w:p>
          <w:p w14:paraId="5D8FE07B" w14:textId="77777777" w:rsidR="006C6D3D" w:rsidRDefault="006C6D3D" w:rsidP="006C6D3D">
            <w:pPr>
              <w:pStyle w:val="ListParagraph"/>
              <w:rPr>
                <w:sz w:val="24"/>
                <w:szCs w:val="24"/>
                <w:lang w:val="en-IN"/>
              </w:rPr>
            </w:pPr>
          </w:p>
          <w:p w14:paraId="0EF163D7" w14:textId="25AD4446" w:rsidR="006C6D3D" w:rsidRPr="006C6D3D" w:rsidRDefault="006C6D3D" w:rsidP="006C6D3D">
            <w:pPr>
              <w:rPr>
                <w:sz w:val="24"/>
                <w:szCs w:val="24"/>
                <w:lang w:val="en-IN"/>
              </w:rPr>
            </w:pPr>
            <w:r w:rsidRPr="006C6D3D">
              <w:rPr>
                <w:sz w:val="24"/>
                <w:szCs w:val="24"/>
                <w:lang w:val="en-IN"/>
              </w:rPr>
              <w:drawing>
                <wp:inline distT="0" distB="0" distL="0" distR="0" wp14:anchorId="0320EC8D" wp14:editId="0387EA2F">
                  <wp:extent cx="6311900" cy="4472940"/>
                  <wp:effectExtent l="0" t="0" r="0" b="3810"/>
                  <wp:docPr id="40160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03739" name=""/>
                          <pic:cNvPicPr/>
                        </pic:nvPicPr>
                        <pic:blipFill>
                          <a:blip r:embed="rId14"/>
                          <a:stretch>
                            <a:fillRect/>
                          </a:stretch>
                        </pic:blipFill>
                        <pic:spPr>
                          <a:xfrm>
                            <a:off x="0" y="0"/>
                            <a:ext cx="6311900" cy="4472940"/>
                          </a:xfrm>
                          <a:prstGeom prst="rect">
                            <a:avLst/>
                          </a:prstGeom>
                        </pic:spPr>
                      </pic:pic>
                    </a:graphicData>
                  </a:graphic>
                </wp:inline>
              </w:drawing>
            </w:r>
          </w:p>
          <w:p w14:paraId="4F2A5213" w14:textId="02E24B30" w:rsidR="00BE59EC" w:rsidRDefault="00BE59EC" w:rsidP="006C6D3D"/>
        </w:tc>
      </w:tr>
    </w:tbl>
    <w:p w14:paraId="28BCB710" w14:textId="77777777" w:rsidR="003F5491" w:rsidRDefault="003F5491">
      <w:pPr>
        <w:pStyle w:val="Heading1"/>
        <w:rPr>
          <w:b w:val="0"/>
        </w:rPr>
      </w:pPr>
    </w:p>
    <w:p w14:paraId="1317D32B" w14:textId="4B9EDE23" w:rsidR="00BE59EC" w:rsidRDefault="00BE3AF4">
      <w:pPr>
        <w:pStyle w:val="Heading1"/>
        <w:rPr>
          <w:b w:val="0"/>
        </w:rPr>
      </w:pPr>
      <w:r>
        <w:rPr>
          <w:b w:val="0"/>
        </w:rPr>
        <w:t xml:space="preserve">Assumptions </w:t>
      </w:r>
    </w:p>
    <w:p w14:paraId="140CD817" w14:textId="3E970A93" w:rsidR="00BE59EC" w:rsidRDefault="00BE59EC"/>
    <w:tbl>
      <w:tblPr>
        <w:tblStyle w:val="Style18"/>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BE59EC" w14:paraId="36387002" w14:textId="77777777">
        <w:trPr>
          <w:trHeight w:val="2000"/>
        </w:trPr>
        <w:tc>
          <w:tcPr>
            <w:tcW w:w="10140" w:type="dxa"/>
            <w:tcMar>
              <w:top w:w="100" w:type="dxa"/>
              <w:left w:w="100" w:type="dxa"/>
              <w:bottom w:w="100" w:type="dxa"/>
              <w:right w:w="100" w:type="dxa"/>
            </w:tcMar>
          </w:tcPr>
          <w:p w14:paraId="4749B185" w14:textId="77777777" w:rsidR="006C6D3D" w:rsidRPr="006C6D3D" w:rsidRDefault="006C6D3D" w:rsidP="006C6D3D">
            <w:pPr>
              <w:spacing w:before="100" w:beforeAutospacing="1" w:after="100" w:afterAutospacing="1" w:line="240" w:lineRule="auto"/>
              <w:rPr>
                <w:rFonts w:ascii="Times New Roman" w:eastAsia="Times New Roman" w:hAnsi="Times New Roman" w:cs="Times New Roman"/>
                <w:i w:val="0"/>
                <w:sz w:val="24"/>
                <w:szCs w:val="24"/>
                <w:lang w:val="en-IN"/>
              </w:rPr>
            </w:pPr>
            <w:r w:rsidRPr="006C6D3D">
              <w:rPr>
                <w:rFonts w:ascii="Times New Roman" w:eastAsia="Times New Roman" w:hAnsi="Times New Roman" w:cs="Times New Roman"/>
                <w:i w:val="0"/>
                <w:sz w:val="24"/>
                <w:szCs w:val="24"/>
                <w:lang w:val="en-IN"/>
              </w:rPr>
              <w:t xml:space="preserve">The following assumptions are made for developing </w:t>
            </w:r>
            <w:proofErr w:type="spellStart"/>
            <w:r w:rsidRPr="006C6D3D">
              <w:rPr>
                <w:rFonts w:ascii="Times New Roman" w:eastAsia="Times New Roman" w:hAnsi="Times New Roman" w:cs="Times New Roman"/>
                <w:i w:val="0"/>
                <w:sz w:val="24"/>
                <w:szCs w:val="24"/>
                <w:lang w:val="en-IN"/>
              </w:rPr>
              <w:t>GasGrid</w:t>
            </w:r>
            <w:proofErr w:type="spellEnd"/>
            <w:r w:rsidRPr="006C6D3D">
              <w:rPr>
                <w:rFonts w:ascii="Times New Roman" w:eastAsia="Times New Roman" w:hAnsi="Times New Roman" w:cs="Times New Roman"/>
                <w:i w:val="0"/>
                <w:sz w:val="24"/>
                <w:szCs w:val="24"/>
                <w:lang w:val="en-IN"/>
              </w:rPr>
              <w:t>:</w:t>
            </w:r>
          </w:p>
          <w:p w14:paraId="712C1DEB" w14:textId="77777777" w:rsidR="006C6D3D" w:rsidRPr="006C6D3D" w:rsidRDefault="006C6D3D" w:rsidP="006C6D3D">
            <w:pPr>
              <w:numPr>
                <w:ilvl w:val="0"/>
                <w:numId w:val="5"/>
              </w:numPr>
              <w:spacing w:before="100" w:beforeAutospacing="1" w:after="100" w:afterAutospacing="1" w:line="240" w:lineRule="auto"/>
              <w:rPr>
                <w:rFonts w:ascii="Times New Roman" w:eastAsia="Times New Roman" w:hAnsi="Times New Roman" w:cs="Times New Roman"/>
                <w:i w:val="0"/>
                <w:sz w:val="24"/>
                <w:szCs w:val="24"/>
                <w:lang w:val="en-IN"/>
              </w:rPr>
            </w:pPr>
            <w:r w:rsidRPr="006C6D3D">
              <w:rPr>
                <w:rFonts w:ascii="Times New Roman" w:eastAsia="Times New Roman" w:hAnsi="Times New Roman" w:cs="Times New Roman"/>
                <w:i w:val="0"/>
                <w:sz w:val="24"/>
                <w:szCs w:val="24"/>
                <w:lang w:val="en-IN"/>
              </w:rPr>
              <w:t>LPG is categorized into domestic and commercial types with defined cylinder capacities.</w:t>
            </w:r>
          </w:p>
          <w:p w14:paraId="4484C212" w14:textId="77777777" w:rsidR="006C6D3D" w:rsidRPr="006C6D3D" w:rsidRDefault="006C6D3D" w:rsidP="006C6D3D">
            <w:pPr>
              <w:numPr>
                <w:ilvl w:val="0"/>
                <w:numId w:val="5"/>
              </w:numPr>
              <w:spacing w:before="100" w:beforeAutospacing="1" w:after="100" w:afterAutospacing="1" w:line="240" w:lineRule="auto"/>
              <w:rPr>
                <w:rFonts w:ascii="Times New Roman" w:eastAsia="Times New Roman" w:hAnsi="Times New Roman" w:cs="Times New Roman"/>
                <w:i w:val="0"/>
                <w:sz w:val="24"/>
                <w:szCs w:val="24"/>
                <w:lang w:val="en-IN"/>
              </w:rPr>
            </w:pPr>
            <w:r w:rsidRPr="006C6D3D">
              <w:rPr>
                <w:rFonts w:ascii="Times New Roman" w:eastAsia="Times New Roman" w:hAnsi="Times New Roman" w:cs="Times New Roman"/>
                <w:i w:val="0"/>
                <w:sz w:val="24"/>
                <w:szCs w:val="24"/>
                <w:lang w:val="en-IN"/>
              </w:rPr>
              <w:t>Warehouses have limited LPG inventory and storage capacity.</w:t>
            </w:r>
          </w:p>
          <w:p w14:paraId="34161690" w14:textId="77777777" w:rsidR="006C6D3D" w:rsidRPr="006C6D3D" w:rsidRDefault="006C6D3D" w:rsidP="006C6D3D">
            <w:pPr>
              <w:numPr>
                <w:ilvl w:val="0"/>
                <w:numId w:val="5"/>
              </w:numPr>
              <w:spacing w:before="100" w:beforeAutospacing="1" w:after="100" w:afterAutospacing="1" w:line="240" w:lineRule="auto"/>
              <w:rPr>
                <w:rFonts w:ascii="Times New Roman" w:eastAsia="Times New Roman" w:hAnsi="Times New Roman" w:cs="Times New Roman"/>
                <w:i w:val="0"/>
                <w:sz w:val="24"/>
                <w:szCs w:val="24"/>
                <w:lang w:val="en-IN"/>
              </w:rPr>
            </w:pPr>
            <w:r w:rsidRPr="006C6D3D">
              <w:rPr>
                <w:rFonts w:ascii="Times New Roman" w:eastAsia="Times New Roman" w:hAnsi="Times New Roman" w:cs="Times New Roman"/>
                <w:i w:val="0"/>
                <w:sz w:val="24"/>
                <w:szCs w:val="24"/>
                <w:lang w:val="en-IN"/>
              </w:rPr>
              <w:t>Vehicles and delivery agents have limited availability and capacity.</w:t>
            </w:r>
          </w:p>
          <w:p w14:paraId="4E6C6CFA" w14:textId="77777777" w:rsidR="006C6D3D" w:rsidRPr="006C6D3D" w:rsidRDefault="006C6D3D" w:rsidP="006C6D3D">
            <w:pPr>
              <w:numPr>
                <w:ilvl w:val="0"/>
                <w:numId w:val="5"/>
              </w:numPr>
              <w:spacing w:before="100" w:beforeAutospacing="1" w:after="100" w:afterAutospacing="1" w:line="240" w:lineRule="auto"/>
              <w:rPr>
                <w:rFonts w:ascii="Times New Roman" w:eastAsia="Times New Roman" w:hAnsi="Times New Roman" w:cs="Times New Roman"/>
                <w:i w:val="0"/>
                <w:sz w:val="24"/>
                <w:szCs w:val="24"/>
                <w:lang w:val="en-IN"/>
              </w:rPr>
            </w:pPr>
            <w:r w:rsidRPr="006C6D3D">
              <w:rPr>
                <w:rFonts w:ascii="Times New Roman" w:eastAsia="Times New Roman" w:hAnsi="Times New Roman" w:cs="Times New Roman"/>
                <w:i w:val="0"/>
                <w:sz w:val="24"/>
                <w:szCs w:val="24"/>
                <w:lang w:val="en-IN"/>
              </w:rPr>
              <w:t>Each LPG request is treated as an independent process with arrival time, priority, and resource requirements.</w:t>
            </w:r>
          </w:p>
          <w:p w14:paraId="309D846B" w14:textId="77777777" w:rsidR="006C6D3D" w:rsidRPr="006C6D3D" w:rsidRDefault="006C6D3D" w:rsidP="006C6D3D">
            <w:pPr>
              <w:numPr>
                <w:ilvl w:val="0"/>
                <w:numId w:val="5"/>
              </w:numPr>
              <w:spacing w:before="100" w:beforeAutospacing="1" w:after="100" w:afterAutospacing="1" w:line="240" w:lineRule="auto"/>
              <w:rPr>
                <w:rFonts w:ascii="Times New Roman" w:eastAsia="Times New Roman" w:hAnsi="Times New Roman" w:cs="Times New Roman"/>
                <w:i w:val="0"/>
                <w:sz w:val="24"/>
                <w:szCs w:val="24"/>
                <w:lang w:val="en-IN"/>
              </w:rPr>
            </w:pPr>
            <w:r w:rsidRPr="006C6D3D">
              <w:rPr>
                <w:rFonts w:ascii="Times New Roman" w:eastAsia="Times New Roman" w:hAnsi="Times New Roman" w:cs="Times New Roman"/>
                <w:i w:val="0"/>
                <w:sz w:val="24"/>
                <w:szCs w:val="24"/>
                <w:lang w:val="en-IN"/>
              </w:rPr>
              <w:t>Multiple requests may arrive concurrently and compete for the same resources.</w:t>
            </w:r>
          </w:p>
          <w:p w14:paraId="25EDCF4B" w14:textId="77777777" w:rsidR="006C6D3D" w:rsidRPr="006C6D3D" w:rsidRDefault="006C6D3D" w:rsidP="006C6D3D">
            <w:pPr>
              <w:numPr>
                <w:ilvl w:val="0"/>
                <w:numId w:val="5"/>
              </w:numPr>
              <w:spacing w:before="100" w:beforeAutospacing="1" w:after="100" w:afterAutospacing="1" w:line="240" w:lineRule="auto"/>
              <w:rPr>
                <w:rFonts w:ascii="Times New Roman" w:eastAsia="Times New Roman" w:hAnsi="Times New Roman" w:cs="Times New Roman"/>
                <w:i w:val="0"/>
                <w:sz w:val="24"/>
                <w:szCs w:val="24"/>
                <w:lang w:val="en-IN"/>
              </w:rPr>
            </w:pPr>
            <w:r w:rsidRPr="006C6D3D">
              <w:rPr>
                <w:rFonts w:ascii="Times New Roman" w:eastAsia="Times New Roman" w:hAnsi="Times New Roman" w:cs="Times New Roman"/>
                <w:i w:val="0"/>
                <w:sz w:val="24"/>
                <w:szCs w:val="24"/>
                <w:lang w:val="en-IN"/>
              </w:rPr>
              <w:lastRenderedPageBreak/>
              <w:t>Emergency requests may receive higher priority.</w:t>
            </w:r>
          </w:p>
          <w:p w14:paraId="2F364298" w14:textId="77777777" w:rsidR="006C6D3D" w:rsidRPr="006C6D3D" w:rsidRDefault="006C6D3D" w:rsidP="006C6D3D">
            <w:pPr>
              <w:numPr>
                <w:ilvl w:val="0"/>
                <w:numId w:val="5"/>
              </w:numPr>
              <w:spacing w:before="100" w:beforeAutospacing="1" w:after="100" w:afterAutospacing="1" w:line="240" w:lineRule="auto"/>
              <w:rPr>
                <w:rFonts w:ascii="Times New Roman" w:eastAsia="Times New Roman" w:hAnsi="Times New Roman" w:cs="Times New Roman"/>
                <w:i w:val="0"/>
                <w:sz w:val="24"/>
                <w:szCs w:val="24"/>
                <w:lang w:val="en-IN"/>
              </w:rPr>
            </w:pPr>
            <w:r w:rsidRPr="006C6D3D">
              <w:rPr>
                <w:rFonts w:ascii="Times New Roman" w:eastAsia="Times New Roman" w:hAnsi="Times New Roman" w:cs="Times New Roman"/>
                <w:i w:val="0"/>
                <w:sz w:val="24"/>
                <w:szCs w:val="24"/>
                <w:lang w:val="en-IN"/>
              </w:rPr>
              <w:t>Network communication and sensor-based real-time tracking are outside the project scope.</w:t>
            </w:r>
          </w:p>
          <w:p w14:paraId="4FA58C99" w14:textId="77777777" w:rsidR="006C6D3D" w:rsidRPr="006C6D3D" w:rsidRDefault="006C6D3D" w:rsidP="006C6D3D">
            <w:pPr>
              <w:numPr>
                <w:ilvl w:val="0"/>
                <w:numId w:val="5"/>
              </w:numPr>
              <w:spacing w:before="100" w:beforeAutospacing="1" w:after="100" w:afterAutospacing="1" w:line="240" w:lineRule="auto"/>
              <w:rPr>
                <w:rFonts w:ascii="Times New Roman" w:eastAsia="Times New Roman" w:hAnsi="Times New Roman" w:cs="Times New Roman"/>
                <w:i w:val="0"/>
                <w:sz w:val="24"/>
                <w:szCs w:val="24"/>
                <w:lang w:val="en-IN"/>
              </w:rPr>
            </w:pPr>
            <w:r w:rsidRPr="006C6D3D">
              <w:rPr>
                <w:rFonts w:ascii="Times New Roman" w:eastAsia="Times New Roman" w:hAnsi="Times New Roman" w:cs="Times New Roman"/>
                <w:i w:val="0"/>
                <w:sz w:val="24"/>
                <w:szCs w:val="24"/>
                <w:lang w:val="en-IN"/>
              </w:rPr>
              <w:t>Sample/simulated data is used for testing scheduling, resource allocation, and database operations.</w:t>
            </w:r>
          </w:p>
          <w:p w14:paraId="4BCA9810" w14:textId="0D9B78A2" w:rsidR="00BE59EC" w:rsidRDefault="00BE59EC" w:rsidP="006C6D3D">
            <w:pPr>
              <w:ind w:left="720"/>
            </w:pPr>
          </w:p>
        </w:tc>
      </w:tr>
    </w:tbl>
    <w:p w14:paraId="2E2DE088" w14:textId="77777777" w:rsidR="00BE59EC" w:rsidRDefault="00BE59EC">
      <w:pPr>
        <w:pStyle w:val="Heading2"/>
      </w:pPr>
      <w:bookmarkStart w:id="6" w:name="_aqyidhcos1k0" w:colFirst="0" w:colLast="0"/>
      <w:bookmarkEnd w:id="6"/>
    </w:p>
    <w:p w14:paraId="310B9926" w14:textId="77777777" w:rsidR="00BE59EC" w:rsidRDefault="00BE59EC">
      <w:pPr>
        <w:pStyle w:val="Heading2"/>
      </w:pPr>
    </w:p>
    <w:p w14:paraId="24FF152F" w14:textId="77777777" w:rsidR="00BE59EC" w:rsidRDefault="00BE59EC"/>
    <w:p w14:paraId="68DC5F66" w14:textId="77777777" w:rsidR="00BE59EC" w:rsidRDefault="00BE59EC">
      <w:pPr>
        <w:pStyle w:val="Heading2"/>
      </w:pPr>
    </w:p>
    <w:p w14:paraId="6944B627" w14:textId="77777777" w:rsidR="00BE59EC" w:rsidRDefault="00BE3AF4">
      <w:pPr>
        <w:pStyle w:val="Heading2"/>
      </w:pPr>
      <w:r>
        <w:t>References</w:t>
      </w:r>
    </w:p>
    <w:p w14:paraId="0C0CD7CE" w14:textId="5C1C50E1" w:rsidR="00BE59EC" w:rsidRDefault="00BE59EC"/>
    <w:tbl>
      <w:tblPr>
        <w:tblStyle w:val="Style19"/>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BE59EC" w14:paraId="498E5D13" w14:textId="77777777">
        <w:trPr>
          <w:trHeight w:val="2000"/>
        </w:trPr>
        <w:tc>
          <w:tcPr>
            <w:tcW w:w="10140" w:type="dxa"/>
            <w:tcMar>
              <w:top w:w="100" w:type="dxa"/>
              <w:left w:w="100" w:type="dxa"/>
              <w:bottom w:w="100" w:type="dxa"/>
              <w:right w:w="100" w:type="dxa"/>
            </w:tcMar>
          </w:tcPr>
          <w:p w14:paraId="515560AF" w14:textId="13B28030" w:rsidR="006C6D3D" w:rsidRPr="006C6D3D" w:rsidRDefault="006C6D3D" w:rsidP="006C6D3D">
            <w:pPr>
              <w:rPr>
                <w:b/>
                <w:bCs/>
                <w:lang w:val="en-IN"/>
              </w:rPr>
            </w:pPr>
          </w:p>
          <w:p w14:paraId="536B00C0" w14:textId="77777777" w:rsidR="006C6D3D" w:rsidRPr="006C6D3D" w:rsidRDefault="006C6D3D" w:rsidP="006C6D3D">
            <w:pPr>
              <w:numPr>
                <w:ilvl w:val="0"/>
                <w:numId w:val="11"/>
              </w:numPr>
              <w:rPr>
                <w:sz w:val="24"/>
                <w:szCs w:val="24"/>
                <w:lang w:val="en-IN"/>
              </w:rPr>
            </w:pPr>
            <w:r w:rsidRPr="006C6D3D">
              <w:rPr>
                <w:sz w:val="24"/>
                <w:szCs w:val="24"/>
                <w:lang w:val="en-IN"/>
              </w:rPr>
              <w:t xml:space="preserve">Abraham Silberschatz, Peter B. Galvin, and Greg Gagne, </w:t>
            </w:r>
            <w:r w:rsidRPr="006C6D3D">
              <w:rPr>
                <w:iCs/>
                <w:sz w:val="24"/>
                <w:szCs w:val="24"/>
                <w:lang w:val="en-IN"/>
              </w:rPr>
              <w:t>Operating System Concepts</w:t>
            </w:r>
            <w:r w:rsidRPr="006C6D3D">
              <w:rPr>
                <w:sz w:val="24"/>
                <w:szCs w:val="24"/>
                <w:lang w:val="en-IN"/>
              </w:rPr>
              <w:t>, Wiley.</w:t>
            </w:r>
          </w:p>
          <w:p w14:paraId="4B08A429" w14:textId="77777777" w:rsidR="006C6D3D" w:rsidRPr="006C6D3D" w:rsidRDefault="006C6D3D" w:rsidP="006C6D3D">
            <w:pPr>
              <w:numPr>
                <w:ilvl w:val="0"/>
                <w:numId w:val="11"/>
              </w:numPr>
              <w:rPr>
                <w:sz w:val="24"/>
                <w:szCs w:val="24"/>
                <w:lang w:val="en-IN"/>
              </w:rPr>
            </w:pPr>
            <w:r w:rsidRPr="006C6D3D">
              <w:rPr>
                <w:sz w:val="24"/>
                <w:szCs w:val="24"/>
                <w:lang w:val="en-IN"/>
              </w:rPr>
              <w:t xml:space="preserve">Ramez Elmasri and Shamkant B. Navathe, </w:t>
            </w:r>
            <w:r w:rsidRPr="006C6D3D">
              <w:rPr>
                <w:iCs/>
                <w:sz w:val="24"/>
                <w:szCs w:val="24"/>
                <w:lang w:val="en-IN"/>
              </w:rPr>
              <w:t>Fundamentals of Database Systems</w:t>
            </w:r>
            <w:r w:rsidRPr="006C6D3D">
              <w:rPr>
                <w:sz w:val="24"/>
                <w:szCs w:val="24"/>
                <w:lang w:val="en-IN"/>
              </w:rPr>
              <w:t>, Pearson.</w:t>
            </w:r>
          </w:p>
          <w:p w14:paraId="258E8DA4" w14:textId="77777777" w:rsidR="006C6D3D" w:rsidRPr="006C6D3D" w:rsidRDefault="006C6D3D" w:rsidP="006C6D3D">
            <w:pPr>
              <w:numPr>
                <w:ilvl w:val="0"/>
                <w:numId w:val="11"/>
              </w:numPr>
              <w:rPr>
                <w:sz w:val="24"/>
                <w:szCs w:val="24"/>
                <w:lang w:val="en-IN"/>
              </w:rPr>
            </w:pPr>
            <w:r w:rsidRPr="006C6D3D">
              <w:rPr>
                <w:sz w:val="24"/>
                <w:szCs w:val="24"/>
                <w:lang w:val="en-IN"/>
              </w:rPr>
              <w:t>Oracle Database 11g Documentation — SQL, PL/SQL, Transactions, Triggers and Database Concepts.</w:t>
            </w:r>
          </w:p>
          <w:p w14:paraId="68DC90C3" w14:textId="77777777" w:rsidR="006C6D3D" w:rsidRPr="006C6D3D" w:rsidRDefault="006C6D3D" w:rsidP="006C6D3D">
            <w:pPr>
              <w:numPr>
                <w:ilvl w:val="0"/>
                <w:numId w:val="11"/>
              </w:numPr>
              <w:rPr>
                <w:sz w:val="24"/>
                <w:szCs w:val="24"/>
                <w:lang w:val="en-IN"/>
              </w:rPr>
            </w:pPr>
            <w:r w:rsidRPr="006C6D3D">
              <w:rPr>
                <w:sz w:val="24"/>
                <w:szCs w:val="24"/>
                <w:lang w:val="en-IN"/>
              </w:rPr>
              <w:t>Oracle SQL Language Reference — SQL statements, joins, subqueries, views and analytical functions.</w:t>
            </w:r>
          </w:p>
          <w:p w14:paraId="70AA6DEA" w14:textId="77777777" w:rsidR="006C6D3D" w:rsidRPr="006C6D3D" w:rsidRDefault="006C6D3D" w:rsidP="006C6D3D">
            <w:pPr>
              <w:numPr>
                <w:ilvl w:val="0"/>
                <w:numId w:val="11"/>
              </w:numPr>
              <w:rPr>
                <w:sz w:val="24"/>
                <w:szCs w:val="24"/>
                <w:lang w:val="en-IN"/>
              </w:rPr>
            </w:pPr>
            <w:r w:rsidRPr="006C6D3D">
              <w:rPr>
                <w:sz w:val="24"/>
                <w:szCs w:val="24"/>
                <w:lang w:val="en-IN"/>
              </w:rPr>
              <w:t>Oracle PL/SQL Language Reference — Procedures, functions, cursors and exception handling.</w:t>
            </w:r>
          </w:p>
          <w:p w14:paraId="5547AB7C" w14:textId="77777777" w:rsidR="006C6D3D" w:rsidRPr="006C6D3D" w:rsidRDefault="006C6D3D" w:rsidP="006C6D3D">
            <w:pPr>
              <w:numPr>
                <w:ilvl w:val="0"/>
                <w:numId w:val="11"/>
              </w:numPr>
              <w:rPr>
                <w:sz w:val="24"/>
                <w:szCs w:val="24"/>
                <w:lang w:val="en-IN"/>
              </w:rPr>
            </w:pPr>
            <w:r w:rsidRPr="006C6D3D">
              <w:rPr>
                <w:sz w:val="24"/>
                <w:szCs w:val="24"/>
                <w:lang w:val="en-IN"/>
              </w:rPr>
              <w:t>Oracle Database Concepts — Transactions, concurrency control, locking and data consistency.</w:t>
            </w:r>
          </w:p>
          <w:p w14:paraId="398A8917" w14:textId="77777777" w:rsidR="006C6D3D" w:rsidRPr="006C6D3D" w:rsidRDefault="006C6D3D" w:rsidP="006C6D3D">
            <w:pPr>
              <w:numPr>
                <w:ilvl w:val="0"/>
                <w:numId w:val="11"/>
              </w:numPr>
              <w:rPr>
                <w:sz w:val="24"/>
                <w:szCs w:val="24"/>
                <w:lang w:val="en-IN"/>
              </w:rPr>
            </w:pPr>
            <w:r w:rsidRPr="006C6D3D">
              <w:rPr>
                <w:sz w:val="24"/>
                <w:szCs w:val="24"/>
                <w:lang w:val="en-IN"/>
              </w:rPr>
              <w:t>Ministry of Petroleum and Natural Gas, Government of India — LPG distribution and consumer-related information.</w:t>
            </w:r>
          </w:p>
          <w:p w14:paraId="12BA176B" w14:textId="77777777" w:rsidR="006C6D3D" w:rsidRPr="006C6D3D" w:rsidRDefault="006C6D3D" w:rsidP="006C6D3D">
            <w:pPr>
              <w:numPr>
                <w:ilvl w:val="0"/>
                <w:numId w:val="11"/>
              </w:numPr>
              <w:rPr>
                <w:sz w:val="24"/>
                <w:szCs w:val="24"/>
                <w:lang w:val="en-IN"/>
              </w:rPr>
            </w:pPr>
            <w:r w:rsidRPr="006C6D3D">
              <w:rPr>
                <w:sz w:val="24"/>
                <w:szCs w:val="24"/>
                <w:lang w:val="en-IN"/>
              </w:rPr>
              <w:t>Indian Oil Corporation Limited — LPG services, domestic and commercial LPG information.</w:t>
            </w:r>
          </w:p>
          <w:p w14:paraId="0821121B" w14:textId="77777777" w:rsidR="006C6D3D" w:rsidRPr="006C6D3D" w:rsidRDefault="006C6D3D" w:rsidP="006C6D3D">
            <w:pPr>
              <w:numPr>
                <w:ilvl w:val="0"/>
                <w:numId w:val="11"/>
              </w:numPr>
              <w:rPr>
                <w:sz w:val="24"/>
                <w:szCs w:val="24"/>
                <w:lang w:val="en-IN"/>
              </w:rPr>
            </w:pPr>
            <w:r w:rsidRPr="006C6D3D">
              <w:rPr>
                <w:sz w:val="24"/>
                <w:szCs w:val="24"/>
                <w:lang w:val="en-IN"/>
              </w:rPr>
              <w:t>Bharat Petroleum Corporation Limited — LPG distribution and cylinder-related information.</w:t>
            </w:r>
          </w:p>
          <w:p w14:paraId="77C04C0E" w14:textId="77777777" w:rsidR="006C6D3D" w:rsidRPr="006C6D3D" w:rsidRDefault="006C6D3D" w:rsidP="006C6D3D">
            <w:pPr>
              <w:numPr>
                <w:ilvl w:val="0"/>
                <w:numId w:val="11"/>
              </w:numPr>
              <w:rPr>
                <w:sz w:val="24"/>
                <w:szCs w:val="24"/>
                <w:lang w:val="en-IN"/>
              </w:rPr>
            </w:pPr>
            <w:r w:rsidRPr="006C6D3D">
              <w:rPr>
                <w:sz w:val="24"/>
                <w:szCs w:val="24"/>
                <w:lang w:val="en-IN"/>
              </w:rPr>
              <w:t>Hindustan Petroleum Corporation Limited — LPG services and distribution information.</w:t>
            </w:r>
          </w:p>
          <w:p w14:paraId="2732A268" w14:textId="77777777" w:rsidR="006C6D3D" w:rsidRPr="006C6D3D" w:rsidRDefault="006C6D3D" w:rsidP="006C6D3D">
            <w:pPr>
              <w:numPr>
                <w:ilvl w:val="0"/>
                <w:numId w:val="11"/>
              </w:numPr>
              <w:rPr>
                <w:sz w:val="24"/>
                <w:szCs w:val="24"/>
                <w:lang w:val="en-IN"/>
              </w:rPr>
            </w:pPr>
            <w:r w:rsidRPr="006C6D3D">
              <w:rPr>
                <w:sz w:val="24"/>
                <w:szCs w:val="24"/>
                <w:lang w:val="en-IN"/>
              </w:rPr>
              <w:t>Flask Documentation — Python web application development and routing.</w:t>
            </w:r>
          </w:p>
          <w:p w14:paraId="5C8D4A38" w14:textId="77777777" w:rsidR="006C6D3D" w:rsidRPr="006C6D3D" w:rsidRDefault="006C6D3D" w:rsidP="006C6D3D">
            <w:pPr>
              <w:numPr>
                <w:ilvl w:val="0"/>
                <w:numId w:val="11"/>
              </w:numPr>
              <w:rPr>
                <w:lang w:val="en-IN"/>
              </w:rPr>
            </w:pPr>
            <w:r w:rsidRPr="006C6D3D">
              <w:rPr>
                <w:sz w:val="24"/>
                <w:szCs w:val="24"/>
                <w:lang w:val="en-IN"/>
              </w:rPr>
              <w:t>Python Documentation — subprocess, database connectivity and application development</w:t>
            </w:r>
            <w:r w:rsidRPr="006C6D3D">
              <w:rPr>
                <w:lang w:val="en-IN"/>
              </w:rPr>
              <w:t>.</w:t>
            </w:r>
          </w:p>
          <w:p w14:paraId="63BFA0F2" w14:textId="358CBA6B" w:rsidR="00BE59EC" w:rsidRDefault="00BE59EC" w:rsidP="00CA22E9"/>
        </w:tc>
      </w:tr>
    </w:tbl>
    <w:p w14:paraId="759570B9" w14:textId="77777777" w:rsidR="00BE59EC" w:rsidRDefault="00BE59EC"/>
    <w:sectPr w:rsidR="00BE59EC">
      <w:headerReference w:type="default" r:id="rId15"/>
      <w:footerReference w:type="default" r:id="rId16"/>
      <w:pgSz w:w="12240" w:h="15840"/>
      <w:pgMar w:top="720" w:right="1152" w:bottom="1008"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BC11E" w14:textId="77777777" w:rsidR="00BE3AF4" w:rsidRDefault="00BE3AF4">
      <w:pPr>
        <w:spacing w:line="240" w:lineRule="auto"/>
      </w:pPr>
      <w:r>
        <w:separator/>
      </w:r>
    </w:p>
  </w:endnote>
  <w:endnote w:type="continuationSeparator" w:id="0">
    <w:p w14:paraId="43158219" w14:textId="77777777" w:rsidR="00BE3AF4" w:rsidRDefault="00BE3A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0E643" w14:textId="77777777" w:rsidR="00BE59EC" w:rsidRDefault="00BE3AF4">
    <w:bookmarkStart w:id="7" w:name="_tyjcwt" w:colFirst="0" w:colLast="0"/>
    <w:bookmarkEnd w:id="7"/>
    <w:r>
      <w:rPr>
        <w:rFonts w:ascii="Consolas" w:eastAsia="Consolas" w:hAnsi="Consolas" w:cs="Consolas"/>
        <w:i w:val="0"/>
        <w:sz w:val="16"/>
        <w:szCs w:val="16"/>
      </w:rPr>
      <w:tab/>
    </w:r>
    <w:r>
      <w:tab/>
    </w:r>
    <w:r>
      <w:tab/>
    </w:r>
    <w:r>
      <w:tab/>
    </w:r>
    <w:r>
      <w:tab/>
    </w:r>
    <w:r>
      <w:tab/>
    </w:r>
    <w:r>
      <w:tab/>
    </w:r>
    <w:r>
      <w:tab/>
    </w:r>
    <w:r>
      <w:tab/>
    </w:r>
    <w:r>
      <w:tab/>
    </w:r>
    <w:r>
      <w:tab/>
    </w:r>
    <w:r>
      <w:tab/>
      <w:t xml:space="preserve">Page </w:t>
    </w:r>
    <w:r>
      <w:fldChar w:fldCharType="begin"/>
    </w:r>
    <w:r>
      <w:instrText>PAGE</w:instrText>
    </w:r>
    <w:r>
      <w:fldChar w:fldCharType="separate"/>
    </w:r>
    <w:r w:rsidR="001F04C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C1DC7" w14:textId="77777777" w:rsidR="00BE3AF4" w:rsidRDefault="00BE3AF4">
      <w:r>
        <w:separator/>
      </w:r>
    </w:p>
  </w:footnote>
  <w:footnote w:type="continuationSeparator" w:id="0">
    <w:p w14:paraId="631C5070" w14:textId="77777777" w:rsidR="00BE3AF4" w:rsidRDefault="00BE3A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246BA" w14:textId="77777777" w:rsidR="00BE59EC" w:rsidRDefault="00BE3AF4">
    <w:pPr>
      <w:tabs>
        <w:tab w:val="center" w:pos="4680"/>
        <w:tab w:val="right" w:pos="9360"/>
      </w:tabs>
      <w:spacing w:line="240" w:lineRule="auto"/>
      <w:rPr>
        <w:b/>
        <w:i w:val="0"/>
        <w:color w:val="000000"/>
      </w:rPr>
    </w:pPr>
    <w:r>
      <w:rPr>
        <w:b/>
        <w:i w:val="0"/>
        <w:color w:val="000000"/>
      </w:rPr>
      <w:tab/>
    </w:r>
    <w:r>
      <w:rPr>
        <w:b/>
        <w:i w:val="0"/>
        <w:color w:val="000000"/>
      </w:rPr>
      <w:tab/>
      <w:t xml:space="preserve">                            PROJECT PROPOSAL</w:t>
    </w:r>
  </w:p>
  <w:p w14:paraId="5C801BCB" w14:textId="77777777" w:rsidR="00BE59EC" w:rsidRDefault="00BE59EC">
    <w:pPr>
      <w:tabs>
        <w:tab w:val="center" w:pos="4680"/>
        <w:tab w:val="right" w:pos="9360"/>
      </w:tabs>
      <w:spacing w:line="240" w:lineRule="auto"/>
      <w:rPr>
        <w:b/>
        <w:i w:val="0"/>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93A98"/>
    <w:multiLevelType w:val="multilevel"/>
    <w:tmpl w:val="17E6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D285A"/>
    <w:multiLevelType w:val="multilevel"/>
    <w:tmpl w:val="717E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B2ECC"/>
    <w:multiLevelType w:val="multilevel"/>
    <w:tmpl w:val="0BBA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53835"/>
    <w:multiLevelType w:val="multilevel"/>
    <w:tmpl w:val="2744C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F10B53"/>
    <w:multiLevelType w:val="multilevel"/>
    <w:tmpl w:val="3814D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0F7594"/>
    <w:multiLevelType w:val="multilevel"/>
    <w:tmpl w:val="E4FE8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527286"/>
    <w:multiLevelType w:val="multilevel"/>
    <w:tmpl w:val="88C8E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261914"/>
    <w:multiLevelType w:val="multilevel"/>
    <w:tmpl w:val="B54CC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F90AEA"/>
    <w:multiLevelType w:val="multilevel"/>
    <w:tmpl w:val="ECAC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911176"/>
    <w:multiLevelType w:val="multilevel"/>
    <w:tmpl w:val="2C1A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11748C"/>
    <w:multiLevelType w:val="multilevel"/>
    <w:tmpl w:val="FB08F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6425542">
    <w:abstractNumId w:val="1"/>
  </w:num>
  <w:num w:numId="2" w16cid:durableId="1364482487">
    <w:abstractNumId w:val="8"/>
  </w:num>
  <w:num w:numId="3" w16cid:durableId="1205797896">
    <w:abstractNumId w:val="0"/>
  </w:num>
  <w:num w:numId="4" w16cid:durableId="1653876008">
    <w:abstractNumId w:val="9"/>
  </w:num>
  <w:num w:numId="5" w16cid:durableId="1172839510">
    <w:abstractNumId w:val="2"/>
  </w:num>
  <w:num w:numId="6" w16cid:durableId="705108227">
    <w:abstractNumId w:val="5"/>
  </w:num>
  <w:num w:numId="7" w16cid:durableId="652833347">
    <w:abstractNumId w:val="6"/>
  </w:num>
  <w:num w:numId="8" w16cid:durableId="1346057096">
    <w:abstractNumId w:val="3"/>
  </w:num>
  <w:num w:numId="9" w16cid:durableId="1032926830">
    <w:abstractNumId w:val="7"/>
  </w:num>
  <w:num w:numId="10" w16cid:durableId="1387295501">
    <w:abstractNumId w:val="4"/>
  </w:num>
  <w:num w:numId="11" w16cid:durableId="16741416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9EC"/>
    <w:rsid w:val="001C4205"/>
    <w:rsid w:val="001F04C2"/>
    <w:rsid w:val="003F5491"/>
    <w:rsid w:val="00512DB7"/>
    <w:rsid w:val="00530E83"/>
    <w:rsid w:val="00665115"/>
    <w:rsid w:val="006C6D3D"/>
    <w:rsid w:val="0091043B"/>
    <w:rsid w:val="009316BC"/>
    <w:rsid w:val="0096698D"/>
    <w:rsid w:val="009875A7"/>
    <w:rsid w:val="00A61F66"/>
    <w:rsid w:val="00BE3AF4"/>
    <w:rsid w:val="00BE59EC"/>
    <w:rsid w:val="00C44C0F"/>
    <w:rsid w:val="00CA22E9"/>
    <w:rsid w:val="00DA4ADC"/>
    <w:rsid w:val="00EE3447"/>
    <w:rsid w:val="0DDF31C9"/>
    <w:rsid w:val="1AF64C46"/>
    <w:rsid w:val="27993F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602DE"/>
  <w15:docId w15:val="{6C57DD25-6B51-417F-8D85-2DFB3F601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lang w:val="en-IN" w:eastAsia="en-IN" w:bidi="ar-SA"/>
      </w:rPr>
    </w:rPrDefault>
    <w:pPrDefault/>
  </w:docDefaults>
  <w:latentStyles w:defLockedState="0" w:defUIPriority="0" w:defSemiHidden="0" w:defUnhideWhenUsed="0" w:defQFormat="0" w:count="376">
    <w:lsdException w:name="heading 4"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line="276" w:lineRule="auto"/>
    </w:pPr>
    <w:rPr>
      <w:i/>
      <w:lang w:val="en"/>
    </w:rPr>
  </w:style>
  <w:style w:type="paragraph" w:styleId="Heading1">
    <w:name w:val="heading 1"/>
    <w:basedOn w:val="Normal"/>
    <w:next w:val="Normal"/>
    <w:pPr>
      <w:keepNext/>
      <w:keepLines/>
      <w:spacing w:before="400" w:after="120"/>
      <w:outlineLvl w:val="0"/>
    </w:pPr>
    <w:rPr>
      <w:rFonts w:ascii="Calibri" w:eastAsia="Calibri" w:hAnsi="Calibri" w:cs="Calibri"/>
      <w:b/>
      <w:i w:val="0"/>
      <w:color w:val="366091"/>
      <w:sz w:val="32"/>
      <w:szCs w:val="32"/>
    </w:rPr>
  </w:style>
  <w:style w:type="paragraph" w:styleId="Heading2">
    <w:name w:val="heading 2"/>
    <w:basedOn w:val="Normal"/>
    <w:next w:val="Normal"/>
    <w:link w:val="Heading2Char"/>
    <w:pPr>
      <w:keepNext/>
      <w:keepLines/>
      <w:spacing w:before="320" w:line="240" w:lineRule="auto"/>
      <w:outlineLvl w:val="1"/>
    </w:pPr>
    <w:rPr>
      <w:rFonts w:ascii="Calibri" w:eastAsia="Calibri" w:hAnsi="Calibri" w:cs="Calibri"/>
      <w:i w:val="0"/>
      <w:color w:val="366091"/>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val="0"/>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10">
    <w:name w:val="_Style 10"/>
    <w:basedOn w:val="TableNormal1"/>
    <w:tblPr>
      <w:tblCellMar>
        <w:left w:w="115" w:type="dxa"/>
        <w:right w:w="115" w:type="dxa"/>
      </w:tblCellMar>
    </w:tblPr>
  </w:style>
  <w:style w:type="table" w:customStyle="1" w:styleId="Style11">
    <w:name w:val="_Style 11"/>
    <w:basedOn w:val="TableNormal1"/>
    <w:tblPr>
      <w:tblCellMar>
        <w:left w:w="115" w:type="dxa"/>
        <w:right w:w="115" w:type="dxa"/>
      </w:tblCellMar>
    </w:tblPr>
  </w:style>
  <w:style w:type="table" w:customStyle="1" w:styleId="Style12">
    <w:name w:val="_Style 12"/>
    <w:basedOn w:val="TableNormal1"/>
    <w:tblPr>
      <w:tblCellMar>
        <w:top w:w="100" w:type="dxa"/>
        <w:left w:w="100" w:type="dxa"/>
        <w:bottom w:w="100" w:type="dxa"/>
        <w:right w:w="100" w:type="dxa"/>
      </w:tblCellMar>
    </w:tblPr>
  </w:style>
  <w:style w:type="table" w:customStyle="1" w:styleId="Style13">
    <w:name w:val="_Style 13"/>
    <w:basedOn w:val="TableNormal1"/>
    <w:tblPr>
      <w:tblCellMar>
        <w:top w:w="100" w:type="dxa"/>
        <w:left w:w="100" w:type="dxa"/>
        <w:bottom w:w="100" w:type="dxa"/>
        <w:right w:w="100" w:type="dxa"/>
      </w:tblCellMar>
    </w:tblPr>
  </w:style>
  <w:style w:type="table" w:customStyle="1" w:styleId="Style14">
    <w:name w:val="_Style 14"/>
    <w:basedOn w:val="TableNormal1"/>
    <w:tblPr>
      <w:tblCellMar>
        <w:top w:w="100" w:type="dxa"/>
        <w:left w:w="100" w:type="dxa"/>
        <w:bottom w:w="100" w:type="dxa"/>
        <w:right w:w="100" w:type="dxa"/>
      </w:tblCellMar>
    </w:tblPr>
  </w:style>
  <w:style w:type="table" w:customStyle="1" w:styleId="Style15">
    <w:name w:val="_Style 15"/>
    <w:basedOn w:val="TableNormal1"/>
    <w:tblPr>
      <w:tblCellMar>
        <w:top w:w="100" w:type="dxa"/>
        <w:left w:w="100" w:type="dxa"/>
        <w:bottom w:w="100" w:type="dxa"/>
        <w:right w:w="100" w:type="dxa"/>
      </w:tblCellMar>
    </w:tblPr>
  </w:style>
  <w:style w:type="table" w:customStyle="1" w:styleId="Style16">
    <w:name w:val="_Style 16"/>
    <w:basedOn w:val="TableNormal1"/>
    <w:qFormat/>
    <w:tblPr>
      <w:tblCellMar>
        <w:top w:w="100" w:type="dxa"/>
        <w:left w:w="100" w:type="dxa"/>
        <w:bottom w:w="100" w:type="dxa"/>
        <w:right w:w="100" w:type="dxa"/>
      </w:tblCellMar>
    </w:tblPr>
  </w:style>
  <w:style w:type="table" w:customStyle="1" w:styleId="Style17">
    <w:name w:val="_Style 17"/>
    <w:basedOn w:val="TableNormal1"/>
    <w:tblPr>
      <w:tblCellMar>
        <w:top w:w="100" w:type="dxa"/>
        <w:left w:w="100" w:type="dxa"/>
        <w:bottom w:w="100" w:type="dxa"/>
        <w:right w:w="100" w:type="dxa"/>
      </w:tblCellMar>
    </w:tblPr>
  </w:style>
  <w:style w:type="table" w:customStyle="1" w:styleId="Style18">
    <w:name w:val="_Style 18"/>
    <w:basedOn w:val="TableNormal1"/>
    <w:tblPr>
      <w:tblCellMar>
        <w:left w:w="115" w:type="dxa"/>
        <w:right w:w="115" w:type="dxa"/>
      </w:tblCellMar>
    </w:tblPr>
  </w:style>
  <w:style w:type="table" w:customStyle="1" w:styleId="Style19">
    <w:name w:val="_Style 19"/>
    <w:basedOn w:val="TableNormal1"/>
    <w:tblPr>
      <w:tblCellMar>
        <w:left w:w="115" w:type="dxa"/>
        <w:right w:w="115" w:type="dxa"/>
      </w:tblCellMar>
    </w:tblPr>
  </w:style>
  <w:style w:type="paragraph" w:styleId="Header">
    <w:name w:val="header"/>
    <w:basedOn w:val="Normal"/>
    <w:link w:val="HeaderChar"/>
    <w:rsid w:val="003F5491"/>
    <w:pPr>
      <w:tabs>
        <w:tab w:val="center" w:pos="4513"/>
        <w:tab w:val="right" w:pos="9026"/>
      </w:tabs>
      <w:spacing w:line="240" w:lineRule="auto"/>
    </w:pPr>
  </w:style>
  <w:style w:type="character" w:customStyle="1" w:styleId="HeaderChar">
    <w:name w:val="Header Char"/>
    <w:basedOn w:val="DefaultParagraphFont"/>
    <w:link w:val="Header"/>
    <w:rsid w:val="003F5491"/>
    <w:rPr>
      <w:i/>
      <w:lang w:val="en"/>
    </w:rPr>
  </w:style>
  <w:style w:type="paragraph" w:styleId="Footer">
    <w:name w:val="footer"/>
    <w:basedOn w:val="Normal"/>
    <w:link w:val="FooterChar"/>
    <w:rsid w:val="003F5491"/>
    <w:pPr>
      <w:tabs>
        <w:tab w:val="center" w:pos="4513"/>
        <w:tab w:val="right" w:pos="9026"/>
      </w:tabs>
      <w:spacing w:line="240" w:lineRule="auto"/>
    </w:pPr>
  </w:style>
  <w:style w:type="character" w:customStyle="1" w:styleId="FooterChar">
    <w:name w:val="Footer Char"/>
    <w:basedOn w:val="DefaultParagraphFont"/>
    <w:link w:val="Footer"/>
    <w:rsid w:val="003F5491"/>
    <w:rPr>
      <w:i/>
      <w:lang w:val="en"/>
    </w:rPr>
  </w:style>
  <w:style w:type="character" w:customStyle="1" w:styleId="Heading2Char">
    <w:name w:val="Heading 2 Char"/>
    <w:basedOn w:val="DefaultParagraphFont"/>
    <w:link w:val="Heading2"/>
    <w:rsid w:val="003F5491"/>
    <w:rPr>
      <w:rFonts w:ascii="Calibri" w:eastAsia="Calibri" w:hAnsi="Calibri" w:cs="Calibri"/>
      <w:color w:val="366091"/>
      <w:sz w:val="32"/>
      <w:szCs w:val="32"/>
      <w:lang w:val="en"/>
    </w:rPr>
  </w:style>
  <w:style w:type="character" w:styleId="Hyperlink">
    <w:name w:val="Hyperlink"/>
    <w:basedOn w:val="DefaultParagraphFont"/>
    <w:rsid w:val="00CA22E9"/>
    <w:rPr>
      <w:color w:val="0000FF" w:themeColor="hyperlink"/>
      <w:u w:val="single"/>
    </w:rPr>
  </w:style>
  <w:style w:type="character" w:styleId="UnresolvedMention">
    <w:name w:val="Unresolved Mention"/>
    <w:basedOn w:val="DefaultParagraphFont"/>
    <w:uiPriority w:val="99"/>
    <w:semiHidden/>
    <w:unhideWhenUsed/>
    <w:rsid w:val="00CA22E9"/>
    <w:rPr>
      <w:color w:val="605E5C"/>
      <w:shd w:val="clear" w:color="auto" w:fill="E1DFDD"/>
    </w:rPr>
  </w:style>
  <w:style w:type="paragraph" w:styleId="ListParagraph">
    <w:name w:val="List Paragraph"/>
    <w:basedOn w:val="Normal"/>
    <w:uiPriority w:val="99"/>
    <w:semiHidden/>
    <w:unhideWhenUsed/>
    <w:rsid w:val="006C6D3D"/>
    <w:pPr>
      <w:ind w:left="720"/>
      <w:contextualSpacing/>
    </w:pPr>
  </w:style>
  <w:style w:type="paragraph" w:customStyle="1" w:styleId="isselectedend">
    <w:name w:val="isselectedend"/>
    <w:basedOn w:val="Normal"/>
    <w:rsid w:val="006C6D3D"/>
    <w:pPr>
      <w:spacing w:before="100" w:beforeAutospacing="1" w:after="100" w:afterAutospacing="1" w:line="240" w:lineRule="auto"/>
    </w:pPr>
    <w:rPr>
      <w:rFonts w:ascii="Times New Roman" w:eastAsia="Times New Roman" w:hAnsi="Times New Roman" w:cs="Times New Roman"/>
      <w:i w:val="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mailto:pandetanishi@gmail.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1904</Words>
  <Characters>10853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Sushant</dc:creator>
  <cp:lastModifiedBy>Kritika Dhiman</cp:lastModifiedBy>
  <cp:revision>2</cp:revision>
  <dcterms:created xsi:type="dcterms:W3CDTF">2026-09-12T17:17:00Z</dcterms:created>
  <dcterms:modified xsi:type="dcterms:W3CDTF">2026-09-12T17:17:00Z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C7F7434F9AC649488084813754C5377A_12</vt:lpwstr>
  </property>
</Properties>
</file>