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EFBA" wp14:editId="32BE8A2A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156346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346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3074F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Casos de uso </w:t>
                            </w:r>
                            <w:proofErr w:type="spellStart"/>
                            <w:r w:rsidR="00A3074F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IniciaSesion</w:t>
                            </w:r>
                            <w:proofErr w:type="spellEnd"/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9EF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169.8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yQEQIAAPoDAAAOAAAAZHJzL2Uyb0RvYy54bWysU11v2yAUfZ+0/4B4X+y4TtpacaouXadJ&#10;3YfU7QcQwDEacBmQ2N2v7wWnabS9TfMDAt97z73ncFjdjEaTg/RBgW3pfFZSIi0HoeyupT++37+7&#10;oiREZgXTYGVLn2SgN+u3b1aDa2QFPWghPUEQG5rBtbSP0TVFEXgvDQszcNJisANvWMSj3xXCswHR&#10;jS6qslwWA3jhPHAZAv69m4J0nfG7TvL4teuCjES3FGeLefV53aa1WK9Ys/PM9Yofx2D/MIVhymLT&#10;E9Qdi4zsvfoLyijuIUAXZxxMAV2nuMwckM28/IPNY8+czFxQnOBOMoX/B8u/HL55okRL65oSywze&#10;0WbPhAciJIlyjECqpNLgQoPJjw7T4/geRrztzDi4B+A/A7Gw6ZndyVvvYeglEzjlPFUWZ6UTTkgg&#10;2+EzCOzG9hEy0Nh5kyREUQii4209nW4I5yAcf1bzxfKiXlLCMba4vKjKZW7Bmpdq50P8KMGQtGmp&#10;RwdkdHZ4CDFNw5qXlNTMwr3SOrtAWzK09HpRLXLBWcSoiCbVyrT0qkzfZJtE8oMVuTgypac9NtD2&#10;yDoRnSjHcTtiYpJiC+IJ+XuYzIiPBzc9+N+UDGjEloZfe+YlJfqTRQ2v53WdnJsP9eKywoM/j2zP&#10;I8xyhGpppGTabmJ2+8T1FrXuVJbhdZLjrGiwrM7xMSQHn59z1uuTXT8DAAD//wMAUEsDBBQABgAI&#10;AAAAIQCM+JK02wAAAAcBAAAPAAAAZHJzL2Rvd25yZXYueG1sTI/BTsMwEETvSPyDtUjcqF1KIxri&#10;VAjEFUSBSr1t420SEa+j2G3C37Oc6HFmVjNvi/XkO3WiIbaBLcxnBhRxFVzLtYXPj5ebe1AxITvs&#10;ApOFH4qwLi8vCsxdGPmdTptUKynhmKOFJqU+1zpWDXmMs9ATS3YIg8ckcqi1G3CUct/pW2My7bFl&#10;WWiwp6eGqu/N0Vv4ej3stnfmrX72y34Mk9HsV9ra66vp8QFUoin9H8MfvqBDKUz7cGQXVWdBHkni&#10;LoVf0sVilYHai2GyOeiy0Of85S8AAAD//wMAUEsBAi0AFAAGAAgAAAAhALaDOJL+AAAA4QEAABMA&#10;AAAAAAAAAAAAAAAAAAAAAFtDb250ZW50X1R5cGVzXS54bWxQSwECLQAUAAYACAAAACEAOP0h/9YA&#10;AACUAQAACwAAAAAAAAAAAAAAAAAvAQAAX3JlbHMvLnJlbHNQSwECLQAUAAYACAAAACEA9I5skBEC&#10;AAD6AwAADgAAAAAAAAAAAAAAAAAuAgAAZHJzL2Uyb0RvYy54bWxQSwECLQAUAAYACAAAACEAjPiS&#10;tNsAAAAHAQAADwAAAAAAAAAAAAAAAABrBAAAZHJzL2Rvd25yZXYueG1sUEsFBgAAAAAEAAQA8wAA&#10;AHMF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A3074F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Casos de uso </w:t>
                      </w:r>
                      <w:proofErr w:type="spellStart"/>
                      <w:r w:rsidR="00A3074F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IniciaSesion</w:t>
                      </w:r>
                      <w:proofErr w:type="spellEnd"/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7107C2" w:rsidP="00AE63EF">
      <w:pPr>
        <w:tabs>
          <w:tab w:val="left" w:pos="2685"/>
        </w:tabs>
        <w:spacing w:after="80" w:line="240" w:lineRule="auto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E5DD7F0" wp14:editId="6131E488">
            <wp:simplePos x="0" y="0"/>
            <wp:positionH relativeFrom="column">
              <wp:posOffset>15240</wp:posOffset>
            </wp:positionH>
            <wp:positionV relativeFrom="paragraph">
              <wp:posOffset>222885</wp:posOffset>
            </wp:positionV>
            <wp:extent cx="5610225" cy="2400300"/>
            <wp:effectExtent l="0" t="0" r="9525" b="0"/>
            <wp:wrapSquare wrapText="bothSides"/>
            <wp:docPr id="1" name="Imagen 1" descr="C:\Users\Pedrosev\Documents\My Screen Captures\PRT01-PM000-TI2013.vpp  - Visual Paradigm for UML Community Edition[Pedro Samuel Esquivel Vidal] (not for commercial use)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406C2D" w:rsidRPr="004D098D" w:rsidRDefault="00406C2D" w:rsidP="004D098D"/>
    <w:sectPr w:rsidR="00406C2D" w:rsidRPr="004D09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598" w:rsidRDefault="00812598" w:rsidP="00AF2C37">
      <w:pPr>
        <w:spacing w:after="0" w:line="240" w:lineRule="auto"/>
      </w:pPr>
      <w:r>
        <w:separator/>
      </w:r>
    </w:p>
  </w:endnote>
  <w:endnote w:type="continuationSeparator" w:id="0">
    <w:p w:rsidR="00812598" w:rsidRDefault="00812598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598" w:rsidRDefault="00812598" w:rsidP="00AF2C37">
      <w:pPr>
        <w:spacing w:after="0" w:line="240" w:lineRule="auto"/>
      </w:pPr>
      <w:r>
        <w:separator/>
      </w:r>
    </w:p>
  </w:footnote>
  <w:footnote w:type="continuationSeparator" w:id="0">
    <w:p w:rsidR="00812598" w:rsidRDefault="00812598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>Diagrama de c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t>asos de uso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>Diagrama de c</w:t>
                    </w:r>
                    <w:r>
                      <w:rPr>
                        <w:b/>
                        <w:color w:val="FFFFFF" w:themeColor="background1"/>
                        <w:sz w:val="28"/>
                      </w:rPr>
                      <w:t>asos de uso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708B9"/>
    <w:rsid w:val="002C6DFD"/>
    <w:rsid w:val="00406C2D"/>
    <w:rsid w:val="004D098D"/>
    <w:rsid w:val="007107C2"/>
    <w:rsid w:val="00812598"/>
    <w:rsid w:val="00A00B65"/>
    <w:rsid w:val="00A3074F"/>
    <w:rsid w:val="00AE63EF"/>
    <w:rsid w:val="00AF2C37"/>
    <w:rsid w:val="00D12536"/>
    <w:rsid w:val="00DC0D2D"/>
    <w:rsid w:val="00DD21F6"/>
    <w:rsid w:val="00E509DD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4</cp:revision>
  <dcterms:created xsi:type="dcterms:W3CDTF">2014-03-21T15:15:00Z</dcterms:created>
  <dcterms:modified xsi:type="dcterms:W3CDTF">2014-03-31T16:30:00Z</dcterms:modified>
</cp:coreProperties>
</file>