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733D" w14:textId="7E444742" w:rsidR="0043325C" w:rsidRDefault="0043325C" w:rsidP="0043325C">
      <w:pPr>
        <w:rPr>
          <w:color w:val="FF0000"/>
        </w:rPr>
      </w:pPr>
      <w:r w:rsidRPr="0043325C">
        <w:rPr>
          <w:color w:val="FF0000"/>
        </w:rPr>
        <w:t>Способы создания функции</w:t>
      </w:r>
      <w:r w:rsidR="005C3FE0">
        <w:rPr>
          <w:color w:val="FF0000"/>
        </w:rPr>
        <w:t xml:space="preserve">                       ОБЬЕКТЫ</w:t>
      </w:r>
    </w:p>
    <w:p w14:paraId="56A52C04" w14:textId="77777777" w:rsidR="003B49F3" w:rsidRPr="003B49F3" w:rsidRDefault="003B49F3" w:rsidP="003B49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49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 позволяет создавать функцию различными способами:</w:t>
      </w:r>
    </w:p>
    <w:p w14:paraId="19966A93" w14:textId="2B57A59D" w:rsidR="003B49F3" w:rsidRPr="003B49F3" w:rsidRDefault="003B49F3" w:rsidP="003B49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49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Function Declaration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- </w:t>
      </w:r>
      <w:r w:rsidRPr="003B49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Объявление функции</w:t>
      </w:r>
    </w:p>
    <w:p w14:paraId="3A834A11" w14:textId="76C08BF0" w:rsidR="003B49F3" w:rsidRPr="0057479B" w:rsidRDefault="003B49F3" w:rsidP="003B49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49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Function Expression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- </w:t>
      </w:r>
      <w:r w:rsidRPr="003B49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Функциональное выражение</w:t>
      </w:r>
    </w:p>
    <w:p w14:paraId="53C56F1F" w14:textId="6A1D8D15" w:rsidR="0057479B" w:rsidRPr="003B49F3" w:rsidRDefault="0057479B" w:rsidP="003B49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ABA4642" wp14:editId="700A591B">
            <wp:extent cx="5940425" cy="3319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BB51" w14:textId="322925F0" w:rsidR="0043325C" w:rsidRPr="00521B19" w:rsidRDefault="003B49F3" w:rsidP="004332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49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Arrow Function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- </w:t>
      </w:r>
      <w:r w:rsidRPr="003B49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Функция стрелки</w:t>
      </w:r>
    </w:p>
    <w:p w14:paraId="6FA134FD" w14:textId="7F887395" w:rsidR="00521B19" w:rsidRPr="003B49F3" w:rsidRDefault="00521B19" w:rsidP="004332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0C70BF9" wp14:editId="783A39CA">
            <wp:extent cx="5940425" cy="1823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092A" w14:textId="40670591" w:rsidR="0043325C" w:rsidRDefault="0043325C" w:rsidP="0043325C">
      <w:pPr>
        <w:rPr>
          <w:color w:val="FF0000"/>
        </w:rPr>
      </w:pPr>
      <w:r w:rsidRPr="0043325C">
        <w:rPr>
          <w:color w:val="FF0000"/>
        </w:rPr>
        <w:t>Анонимная функция</w:t>
      </w:r>
    </w:p>
    <w:p w14:paraId="4B4D642A" w14:textId="23F26C1E" w:rsidR="003B49F3" w:rsidRPr="003B49F3" w:rsidRDefault="003B49F3" w:rsidP="0043325C">
      <w:r w:rsidRPr="003B49F3">
        <w:t>Анонимной в JavaScript называют функцию, с которой не связано никакое имя или, другими словами, у такой функции нет имени. Также можно сказать, что, если после ключевого слова function или перед знаком стрелочной функции =&gt; не стоит имя - функция анонимная.</w:t>
      </w:r>
    </w:p>
    <w:p w14:paraId="103870FE" w14:textId="1314EAC6" w:rsidR="0043325C" w:rsidRDefault="0043325C" w:rsidP="0043325C">
      <w:pPr>
        <w:rPr>
          <w:color w:val="FF0000"/>
        </w:rPr>
      </w:pPr>
      <w:r w:rsidRPr="0043325C">
        <w:rPr>
          <w:color w:val="FF0000"/>
        </w:rPr>
        <w:t>Контект функции</w:t>
      </w:r>
    </w:p>
    <w:p w14:paraId="50B48DB2" w14:textId="77777777" w:rsidR="003B49F3" w:rsidRPr="003B49F3" w:rsidRDefault="003B49F3" w:rsidP="003B49F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r w:rsidRPr="003B49F3">
        <w:rPr>
          <w:rFonts w:ascii="Fira Sans" w:eastAsia="Times New Roman" w:hAnsi="Fira Sans" w:cs="Times New Roman"/>
          <w:color w:val="3AC1EF"/>
          <w:sz w:val="36"/>
          <w:szCs w:val="36"/>
          <w:lang w:eastAsia="ru-RU"/>
        </w:rPr>
        <w:t>Контекст выполнения</w:t>
      </w:r>
    </w:p>
    <w:p w14:paraId="39ACD72E" w14:textId="77777777" w:rsidR="003B49F3" w:rsidRPr="003B49F3" w:rsidRDefault="003B49F3" w:rsidP="003B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B49F3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Контекст выполнения (execution context) — это, если говорить упрощённо, концепция, описывающая окружение, в котором производится выполнение кода на JavaScript. Код всегда выполняется внутри некоего контекста.</w:t>
      </w: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6C7E0AB" w14:textId="77777777" w:rsidR="003B49F3" w:rsidRPr="003B49F3" w:rsidRDefault="003B49F3" w:rsidP="003B49F3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3B49F3">
        <w:rPr>
          <w:rFonts w:ascii="MS Gothic" w:eastAsia="MS Gothic" w:hAnsi="MS Gothic" w:cs="MS Gothic" w:hint="eastAsia"/>
          <w:color w:val="3AC1EF"/>
          <w:sz w:val="27"/>
          <w:szCs w:val="27"/>
          <w:lang w:eastAsia="ru-RU"/>
        </w:rPr>
        <w:lastRenderedPageBreak/>
        <w:t>▍</w:t>
      </w:r>
      <w:r w:rsidRPr="003B49F3">
        <w:rPr>
          <w:rFonts w:ascii="Fira Sans" w:eastAsia="Times New Roman" w:hAnsi="Fira Sans" w:cs="Fira Sans"/>
          <w:color w:val="3AC1EF"/>
          <w:sz w:val="27"/>
          <w:szCs w:val="27"/>
          <w:lang w:eastAsia="ru-RU"/>
        </w:rPr>
        <w:t>Типы</w:t>
      </w:r>
      <w:r w:rsidRPr="003B49F3">
        <w:rPr>
          <w:rFonts w:ascii="Fira Sans" w:eastAsia="Times New Roman" w:hAnsi="Fira Sans" w:cs="Times New Roman"/>
          <w:color w:val="3AC1EF"/>
          <w:sz w:val="27"/>
          <w:szCs w:val="27"/>
          <w:lang w:eastAsia="ru-RU"/>
        </w:rPr>
        <w:t xml:space="preserve"> </w:t>
      </w:r>
      <w:r w:rsidRPr="003B49F3">
        <w:rPr>
          <w:rFonts w:ascii="Fira Sans" w:eastAsia="Times New Roman" w:hAnsi="Fira Sans" w:cs="Fira Sans"/>
          <w:color w:val="3AC1EF"/>
          <w:sz w:val="27"/>
          <w:szCs w:val="27"/>
          <w:lang w:eastAsia="ru-RU"/>
        </w:rPr>
        <w:t>контекстов</w:t>
      </w:r>
      <w:r w:rsidRPr="003B49F3">
        <w:rPr>
          <w:rFonts w:ascii="Fira Sans" w:eastAsia="Times New Roman" w:hAnsi="Fira Sans" w:cs="Times New Roman"/>
          <w:color w:val="3AC1EF"/>
          <w:sz w:val="27"/>
          <w:szCs w:val="27"/>
          <w:lang w:eastAsia="ru-RU"/>
        </w:rPr>
        <w:t xml:space="preserve"> </w:t>
      </w:r>
      <w:r w:rsidRPr="003B49F3">
        <w:rPr>
          <w:rFonts w:ascii="Fira Sans" w:eastAsia="Times New Roman" w:hAnsi="Fira Sans" w:cs="Fira Sans"/>
          <w:color w:val="3AC1EF"/>
          <w:sz w:val="27"/>
          <w:szCs w:val="27"/>
          <w:lang w:eastAsia="ru-RU"/>
        </w:rPr>
        <w:t>выполнения</w:t>
      </w:r>
    </w:p>
    <w:p w14:paraId="2D02DB9C" w14:textId="77777777" w:rsidR="003B49F3" w:rsidRPr="003B49F3" w:rsidRDefault="003B49F3" w:rsidP="003B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B49F3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JavaScript существует три типа контекстов выполнения:</w:t>
      </w: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1AFC131" w14:textId="77777777" w:rsidR="003B49F3" w:rsidRPr="003B49F3" w:rsidRDefault="003B49F3" w:rsidP="003B49F3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Глобальный контекст выполнения. Это базовый, используемый по умолчанию контекст выполнения. Если некий код находится не внутри какой-нибудь функции, значит этот код принадлежит глобальному контексту. Глобальный контекст характеризуется наличием глобального объекта, которым, в случае с браузером, является объект </w:t>
      </w:r>
      <w:r w:rsidRPr="003B49F3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window</w:t>
      </w: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и тем, что ключевое слово </w:t>
      </w:r>
      <w:r w:rsidRPr="003B49F3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this</w:t>
      </w: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указывает на этот глобальный объект. В программе может быть лишь один глобальный контекст.</w:t>
      </w:r>
    </w:p>
    <w:p w14:paraId="2E93669E" w14:textId="77777777" w:rsidR="003B49F3" w:rsidRPr="003B49F3" w:rsidRDefault="003B49F3" w:rsidP="003B49F3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Контекст выполнения функции. Каждый раз, когда вызывается функция, для неё создаётся новый контекст. Каждая функция имеет собственный контекст выполнения. В программе может одновременно присутствовать множество контекстов выполнения функций. При создании нового контекста выполнения функции он проходит через определённую последовательность шагов, о которой мы поговорим ниже.</w:t>
      </w:r>
    </w:p>
    <w:p w14:paraId="47707B48" w14:textId="4414531F" w:rsidR="00163FEE" w:rsidRPr="00163FEE" w:rsidRDefault="003B49F3" w:rsidP="00163FEE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Контекст выполнения функции </w:t>
      </w:r>
      <w:r w:rsidRPr="003B49F3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eval</w:t>
      </w: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Код, выполняемый внутри функции </w:t>
      </w:r>
      <w:r w:rsidRPr="003B49F3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eval</w:t>
      </w: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также имеет собственный контекст выполнения. Однако функцией </w:t>
      </w:r>
      <w:r w:rsidRPr="003B49F3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eval</w:t>
      </w:r>
      <w:r w:rsidRPr="003B49F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пользуются очень редко, поэтому здесь мы об этом контексте выполнения говорить не будем.</w:t>
      </w:r>
      <w:r w:rsidR="00163FEE" w:rsidRPr="00163FE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 w:rsidR="00163FEE">
        <w:rPr>
          <w:rFonts w:ascii="Arial" w:hAnsi="Arial" w:cs="Arial"/>
          <w:sz w:val="20"/>
          <w:szCs w:val="20"/>
          <w:shd w:val="clear" w:color="auto" w:fill="18181A"/>
        </w:rPr>
        <w:t>Аргумент функции </w:t>
      </w:r>
      <w:proofErr w:type="gramStart"/>
      <w:r w:rsidR="00163FEE">
        <w:rPr>
          <w:rFonts w:ascii="Arial" w:hAnsi="Arial" w:cs="Arial"/>
          <w:b/>
          <w:bCs/>
          <w:sz w:val="20"/>
          <w:szCs w:val="20"/>
          <w:shd w:val="clear" w:color="auto" w:fill="18181A"/>
        </w:rPr>
        <w:t>eval</w:t>
      </w:r>
      <w:r w:rsidR="00163FEE">
        <w:rPr>
          <w:rFonts w:ascii="Arial" w:hAnsi="Arial" w:cs="Arial"/>
          <w:sz w:val="20"/>
          <w:szCs w:val="20"/>
          <w:shd w:val="clear" w:color="auto" w:fill="18181A"/>
        </w:rPr>
        <w:t>(</w:t>
      </w:r>
      <w:proofErr w:type="gramEnd"/>
      <w:r w:rsidR="00163FEE">
        <w:rPr>
          <w:rFonts w:ascii="Arial" w:hAnsi="Arial" w:cs="Arial"/>
          <w:sz w:val="20"/>
          <w:szCs w:val="20"/>
          <w:shd w:val="clear" w:color="auto" w:fill="18181A"/>
        </w:rPr>
        <w:t>) - строка. </w:t>
      </w:r>
      <w:r w:rsidR="00163FEE">
        <w:rPr>
          <w:rFonts w:ascii="Arial" w:hAnsi="Arial" w:cs="Arial"/>
          <w:b/>
          <w:bCs/>
          <w:sz w:val="20"/>
          <w:szCs w:val="20"/>
          <w:shd w:val="clear" w:color="auto" w:fill="18181A"/>
        </w:rPr>
        <w:t>eval</w:t>
      </w:r>
      <w:r w:rsidR="00163FEE">
        <w:rPr>
          <w:rFonts w:ascii="Arial" w:hAnsi="Arial" w:cs="Arial"/>
          <w:sz w:val="20"/>
          <w:szCs w:val="20"/>
          <w:shd w:val="clear" w:color="auto" w:fill="18181A"/>
        </w:rPr>
        <w:t>() исполняет содержащееся в строке выражение, один или несколько операторов JavaScript. </w:t>
      </w:r>
    </w:p>
    <w:p w14:paraId="4171E6B6" w14:textId="08D1AA0F" w:rsidR="003B49F3" w:rsidRDefault="003B49F3" w:rsidP="003B49F3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6E75B260" w14:textId="3448FE2B" w:rsidR="003B49F3" w:rsidRDefault="003B49F3" w:rsidP="003B49F3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6F4B83AC" w14:textId="3F074556" w:rsidR="003B49F3" w:rsidRDefault="003B49F3" w:rsidP="003B49F3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14FBC4CB" w14:textId="19B95D57" w:rsidR="003B49F3" w:rsidRDefault="003B49F3" w:rsidP="003B49F3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773E91EB" w14:textId="77777777" w:rsidR="003B49F3" w:rsidRPr="003B49F3" w:rsidRDefault="003B49F3" w:rsidP="003B49F3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605386EE" w14:textId="49AC9E25" w:rsidR="0043325C" w:rsidRDefault="0043325C" w:rsidP="0043325C">
      <w:pPr>
        <w:rPr>
          <w:color w:val="FF0000"/>
        </w:rPr>
      </w:pPr>
      <w:r w:rsidRPr="0043325C">
        <w:rPr>
          <w:color w:val="FF0000"/>
        </w:rPr>
        <w:t>Возврат значений</w:t>
      </w:r>
    </w:p>
    <w:p w14:paraId="7E3BDCF6" w14:textId="11984E5F" w:rsidR="003B49F3" w:rsidRDefault="003B49F3" w:rsidP="0043325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77C083F" wp14:editId="749164B7">
            <wp:extent cx="5940425" cy="6183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3C8D" w14:textId="66369CE0" w:rsidR="00187995" w:rsidRDefault="00187995" w:rsidP="0043325C">
      <w:pPr>
        <w:rPr>
          <w:color w:val="FF0000"/>
        </w:rPr>
      </w:pPr>
    </w:p>
    <w:p w14:paraId="582D2B4B" w14:textId="57E2C7FE" w:rsidR="00187995" w:rsidRDefault="00187995" w:rsidP="0043325C">
      <w:pPr>
        <w:rPr>
          <w:color w:val="FF0000"/>
        </w:rPr>
      </w:pPr>
    </w:p>
    <w:p w14:paraId="321F3CC2" w14:textId="736A9E03" w:rsidR="00187995" w:rsidRDefault="00187995" w:rsidP="0043325C">
      <w:pPr>
        <w:rPr>
          <w:color w:val="FF0000"/>
        </w:rPr>
      </w:pPr>
    </w:p>
    <w:p w14:paraId="5C3CDA7D" w14:textId="2596E1ED" w:rsidR="00187995" w:rsidRDefault="00187995" w:rsidP="0043325C">
      <w:pPr>
        <w:rPr>
          <w:color w:val="FF0000"/>
        </w:rPr>
      </w:pPr>
    </w:p>
    <w:p w14:paraId="286605E2" w14:textId="6CFC7F33" w:rsidR="00187995" w:rsidRDefault="00187995" w:rsidP="0043325C">
      <w:pPr>
        <w:rPr>
          <w:color w:val="FF0000"/>
        </w:rPr>
      </w:pPr>
    </w:p>
    <w:p w14:paraId="2DA8A809" w14:textId="3A433950" w:rsidR="00187995" w:rsidRDefault="00187995" w:rsidP="0043325C">
      <w:pPr>
        <w:rPr>
          <w:color w:val="FF0000"/>
        </w:rPr>
      </w:pPr>
    </w:p>
    <w:p w14:paraId="3FFA75F3" w14:textId="068BB47C" w:rsidR="00187995" w:rsidRDefault="00187995" w:rsidP="0043325C">
      <w:pPr>
        <w:rPr>
          <w:color w:val="FF0000"/>
        </w:rPr>
      </w:pPr>
    </w:p>
    <w:p w14:paraId="3897BE48" w14:textId="306BA3B4" w:rsidR="00187995" w:rsidRDefault="00187995" w:rsidP="0043325C">
      <w:pPr>
        <w:rPr>
          <w:color w:val="FF0000"/>
        </w:rPr>
      </w:pPr>
    </w:p>
    <w:p w14:paraId="2C73F82C" w14:textId="77777777" w:rsidR="00187995" w:rsidRPr="0043325C" w:rsidRDefault="00187995" w:rsidP="0043325C">
      <w:pPr>
        <w:rPr>
          <w:color w:val="FF0000"/>
        </w:rPr>
      </w:pPr>
    </w:p>
    <w:p w14:paraId="7F6C3D50" w14:textId="3670D0DE" w:rsidR="0043325C" w:rsidRDefault="003B49F3" w:rsidP="0043325C">
      <w:pPr>
        <w:rPr>
          <w:color w:val="FF0000"/>
        </w:rPr>
      </w:pPr>
      <w:r w:rsidRPr="0043325C">
        <w:rPr>
          <w:color w:val="FF0000"/>
        </w:rPr>
        <w:t>Объекты</w:t>
      </w:r>
      <w:r w:rsidR="0043325C" w:rsidRPr="0043325C">
        <w:rPr>
          <w:color w:val="FF0000"/>
        </w:rPr>
        <w:t>, характеристики, типы обьектов</w:t>
      </w:r>
    </w:p>
    <w:tbl>
      <w:tblPr>
        <w:tblW w:w="93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6"/>
        <w:gridCol w:w="7068"/>
      </w:tblGrid>
      <w:tr w:rsidR="00187995" w:rsidRPr="00187995" w14:paraId="4000591C" w14:textId="77777777" w:rsidTr="00187995">
        <w:trPr>
          <w:trHeight w:val="534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62D1A" w14:textId="77777777" w:rsidR="00187995" w:rsidRPr="00187995" w:rsidRDefault="00187995" w:rsidP="00187995">
            <w:r w:rsidRPr="00187995">
              <w:rPr>
                <w:b/>
                <w:bCs/>
              </w:rPr>
              <w:lastRenderedPageBreak/>
              <w:t>Свойство или метод</w:t>
            </w:r>
          </w:p>
        </w:tc>
        <w:tc>
          <w:tcPr>
            <w:tcW w:w="7068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000000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D1F8F" w14:textId="77777777" w:rsidR="00187995" w:rsidRPr="00187995" w:rsidRDefault="00187995" w:rsidP="00187995">
            <w:r w:rsidRPr="00187995">
              <w:rPr>
                <w:b/>
                <w:bCs/>
              </w:rPr>
              <w:t>Что делает</w:t>
            </w:r>
          </w:p>
        </w:tc>
      </w:tr>
      <w:tr w:rsidR="00187995" w:rsidRPr="00187995" w14:paraId="54780B1C" w14:textId="77777777" w:rsidTr="00187995">
        <w:trPr>
          <w:trHeight w:val="534"/>
        </w:trPr>
        <w:tc>
          <w:tcPr>
            <w:tcW w:w="2246" w:type="dxa"/>
            <w:tcBorders>
              <w:top w:val="single" w:sz="24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76ECC" w14:textId="77777777" w:rsidR="00187995" w:rsidRPr="00187995" w:rsidRDefault="00187995" w:rsidP="00187995">
            <w:r w:rsidRPr="00187995">
              <w:rPr>
                <w:lang w:val="en-US"/>
              </w:rPr>
              <w:t>length</w:t>
            </w:r>
          </w:p>
        </w:tc>
        <w:tc>
          <w:tcPr>
            <w:tcW w:w="70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269F7" w14:textId="77777777" w:rsidR="00187995" w:rsidRPr="00187995" w:rsidRDefault="00187995" w:rsidP="00187995">
            <w:r w:rsidRPr="00187995">
              <w:t>Число объявленных параметров функции.</w:t>
            </w:r>
          </w:p>
        </w:tc>
      </w:tr>
      <w:tr w:rsidR="00187995" w:rsidRPr="00187995" w14:paraId="2CD90F92" w14:textId="77777777" w:rsidTr="00187995">
        <w:trPr>
          <w:trHeight w:val="534"/>
        </w:trPr>
        <w:tc>
          <w:tcPr>
            <w:tcW w:w="2246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F1DF8" w14:textId="77777777" w:rsidR="00187995" w:rsidRPr="00187995" w:rsidRDefault="00187995" w:rsidP="00187995">
            <w:r w:rsidRPr="00187995">
              <w:rPr>
                <w:lang w:val="en-US"/>
              </w:rPr>
              <w:t>name</w:t>
            </w:r>
          </w:p>
        </w:tc>
        <w:tc>
          <w:tcPr>
            <w:tcW w:w="7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D830B" w14:textId="77777777" w:rsidR="00187995" w:rsidRPr="00187995" w:rsidRDefault="00187995" w:rsidP="00187995">
            <w:r w:rsidRPr="00187995">
              <w:t>Строка с именем функции (</w:t>
            </w:r>
            <w:r w:rsidRPr="00187995">
              <w:rPr>
                <w:lang w:val="en-US"/>
              </w:rPr>
              <w:t>ES</w:t>
            </w:r>
            <w:r w:rsidRPr="00187995">
              <w:t>2015).</w:t>
            </w:r>
          </w:p>
        </w:tc>
      </w:tr>
      <w:tr w:rsidR="00187995" w:rsidRPr="00187995" w14:paraId="6AB97A1C" w14:textId="77777777" w:rsidTr="00187995">
        <w:trPr>
          <w:trHeight w:val="534"/>
        </w:trPr>
        <w:tc>
          <w:tcPr>
            <w:tcW w:w="2246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70DF6" w14:textId="77777777" w:rsidR="00187995" w:rsidRPr="00187995" w:rsidRDefault="00187995" w:rsidP="00187995">
            <w:r w:rsidRPr="00187995">
              <w:rPr>
                <w:lang w:val="en-US"/>
              </w:rPr>
              <w:t>prototype</w:t>
            </w:r>
          </w:p>
        </w:tc>
        <w:tc>
          <w:tcPr>
            <w:tcW w:w="7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F5981" w14:textId="77777777" w:rsidR="00187995" w:rsidRPr="00187995" w:rsidRDefault="00187995" w:rsidP="00187995">
            <w:r w:rsidRPr="00187995">
              <w:t>Прототип. Используется при вызове функции как конструктора. Будет прототипом создаваемого объекта.</w:t>
            </w:r>
          </w:p>
        </w:tc>
      </w:tr>
      <w:tr w:rsidR="00187995" w:rsidRPr="00187995" w14:paraId="31E5542A" w14:textId="77777777" w:rsidTr="00187995">
        <w:trPr>
          <w:trHeight w:val="534"/>
        </w:trPr>
        <w:tc>
          <w:tcPr>
            <w:tcW w:w="2246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E729D" w14:textId="77777777" w:rsidR="00187995" w:rsidRPr="00187995" w:rsidRDefault="00187995" w:rsidP="00187995">
            <w:proofErr w:type="gramStart"/>
            <w:r w:rsidRPr="00187995">
              <w:rPr>
                <w:lang w:val="en-US"/>
              </w:rPr>
              <w:t>call(</w:t>
            </w:r>
            <w:proofErr w:type="gramEnd"/>
            <w:r w:rsidRPr="00187995">
              <w:rPr>
                <w:lang w:val="en-US"/>
              </w:rPr>
              <w:t xml:space="preserve">) </w:t>
            </w:r>
            <w:r w:rsidRPr="00187995">
              <w:t xml:space="preserve">и </w:t>
            </w:r>
            <w:r w:rsidRPr="00187995">
              <w:rPr>
                <w:lang w:val="en-US"/>
              </w:rPr>
              <w:t>apply()</w:t>
            </w:r>
          </w:p>
        </w:tc>
        <w:tc>
          <w:tcPr>
            <w:tcW w:w="7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FE733" w14:textId="77777777" w:rsidR="00187995" w:rsidRPr="00187995" w:rsidRDefault="00187995" w:rsidP="00187995">
            <w:r w:rsidRPr="00187995">
              <w:t>Методы для косвенного вызова функции.</w:t>
            </w:r>
          </w:p>
        </w:tc>
      </w:tr>
      <w:tr w:rsidR="00187995" w:rsidRPr="00187995" w14:paraId="2517110E" w14:textId="77777777" w:rsidTr="00187995">
        <w:trPr>
          <w:trHeight w:val="534"/>
        </w:trPr>
        <w:tc>
          <w:tcPr>
            <w:tcW w:w="2246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A916B" w14:textId="77777777" w:rsidR="00187995" w:rsidRPr="00187995" w:rsidRDefault="00187995" w:rsidP="00187995">
            <w:proofErr w:type="gramStart"/>
            <w:r w:rsidRPr="00187995">
              <w:rPr>
                <w:lang w:val="en-US"/>
              </w:rPr>
              <w:t>bind(</w:t>
            </w:r>
            <w:proofErr w:type="gramEnd"/>
            <w:r w:rsidRPr="00187995">
              <w:rPr>
                <w:lang w:val="en-US"/>
              </w:rPr>
              <w:t>)</w:t>
            </w:r>
          </w:p>
        </w:tc>
        <w:tc>
          <w:tcPr>
            <w:tcW w:w="7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99E9E" w14:textId="77777777" w:rsidR="00187995" w:rsidRPr="00187995" w:rsidRDefault="00187995" w:rsidP="00187995">
            <w:r w:rsidRPr="00187995">
              <w:t>Создаёт новую функцию, которая при вызове устанавливает в качестве this предоставленное значение.</w:t>
            </w:r>
          </w:p>
        </w:tc>
      </w:tr>
      <w:tr w:rsidR="00187995" w:rsidRPr="00187995" w14:paraId="7502B09A" w14:textId="77777777" w:rsidTr="00187995">
        <w:trPr>
          <w:trHeight w:val="534"/>
        </w:trPr>
        <w:tc>
          <w:tcPr>
            <w:tcW w:w="224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61118" w14:textId="77777777" w:rsidR="00187995" w:rsidRPr="00187995" w:rsidRDefault="00187995" w:rsidP="00187995">
            <w:proofErr w:type="gramStart"/>
            <w:r w:rsidRPr="00187995">
              <w:rPr>
                <w:lang w:val="en-US"/>
              </w:rPr>
              <w:t>toString(</w:t>
            </w:r>
            <w:proofErr w:type="gramEnd"/>
            <w:r w:rsidRPr="00187995">
              <w:rPr>
                <w:lang w:val="en-US"/>
              </w:rPr>
              <w:t>)</w:t>
            </w:r>
          </w:p>
        </w:tc>
        <w:tc>
          <w:tcPr>
            <w:tcW w:w="706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A725F" w14:textId="77777777" w:rsidR="00187995" w:rsidRPr="00187995" w:rsidRDefault="00187995" w:rsidP="00187995">
            <w:r w:rsidRPr="00187995">
              <w:t>Метод возвращает исходный код функции в виде строки.</w:t>
            </w:r>
          </w:p>
        </w:tc>
      </w:tr>
    </w:tbl>
    <w:p w14:paraId="2109AF17" w14:textId="6211A465" w:rsidR="003B49F3" w:rsidRDefault="003B49F3" w:rsidP="0043325C">
      <w:pPr>
        <w:rPr>
          <w:color w:val="FF0000"/>
        </w:rPr>
      </w:pPr>
    </w:p>
    <w:p w14:paraId="59DC8F8E" w14:textId="748B2879" w:rsidR="00485AFA" w:rsidRPr="00187995" w:rsidRDefault="00485AFA" w:rsidP="0043325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99C951B" wp14:editId="035DF2E4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12A1" w14:textId="463BD6FD" w:rsidR="0043325C" w:rsidRDefault="0043325C" w:rsidP="0043325C">
      <w:pPr>
        <w:rPr>
          <w:color w:val="FF0000"/>
        </w:rPr>
      </w:pPr>
      <w:r w:rsidRPr="0043325C">
        <w:rPr>
          <w:color w:val="FF0000"/>
        </w:rPr>
        <w:t>Операторы цикла (более 3, которые написаны в мануале к лабе)</w:t>
      </w:r>
    </w:p>
    <w:p w14:paraId="7872B62E" w14:textId="77777777" w:rsidR="00485AFA" w:rsidRDefault="00485AFA" w:rsidP="0043325C">
      <w:pPr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 xml:space="preserve">В </w:t>
      </w:r>
      <w:proofErr w:type="gramStart"/>
      <w:r>
        <w:rPr>
          <w:rFonts w:ascii="Roboto" w:hAnsi="Roboto"/>
          <w:color w:val="444444"/>
          <w:sz w:val="21"/>
          <w:szCs w:val="21"/>
        </w:rPr>
        <w:t>JavaScript(</w:t>
      </w:r>
      <w:proofErr w:type="gramEnd"/>
      <w:r>
        <w:rPr>
          <w:rFonts w:ascii="Roboto" w:hAnsi="Roboto"/>
          <w:color w:val="444444"/>
          <w:sz w:val="21"/>
          <w:szCs w:val="21"/>
        </w:rPr>
        <w:t>стандарт ES6) существует 5 типов циклов:</w:t>
      </w:r>
    </w:p>
    <w:p w14:paraId="1E8FA5CB" w14:textId="3DD59336" w:rsidR="00485AFA" w:rsidRPr="00485AFA" w:rsidRDefault="00485AFA" w:rsidP="0043325C">
      <w:pPr>
        <w:rPr>
          <w:rFonts w:ascii="Roboto" w:hAnsi="Roboto"/>
          <w:color w:val="444444"/>
          <w:sz w:val="21"/>
          <w:szCs w:val="21"/>
          <w:lang w:val="en-US"/>
        </w:rPr>
      </w:pPr>
      <w:r w:rsidRPr="005C3FE0">
        <w:rPr>
          <w:rFonts w:ascii="Roboto" w:hAnsi="Roboto"/>
          <w:color w:val="444444"/>
          <w:sz w:val="21"/>
          <w:szCs w:val="21"/>
        </w:rPr>
        <w:br/>
      </w:r>
      <w:r w:rsidRPr="00163FEE">
        <w:rPr>
          <w:rFonts w:ascii="Roboto" w:hAnsi="Roboto"/>
          <w:color w:val="444444"/>
          <w:sz w:val="21"/>
          <w:szCs w:val="21"/>
          <w:lang w:val="en-US"/>
        </w:rPr>
        <w:t>- do...while</w:t>
      </w:r>
      <w:r>
        <w:rPr>
          <w:rFonts w:ascii="Roboto" w:hAnsi="Roboto"/>
          <w:color w:val="444444"/>
          <w:sz w:val="21"/>
          <w:szCs w:val="21"/>
          <w:lang w:val="en-US"/>
        </w:rPr>
        <w:t xml:space="preserve"> </w:t>
      </w:r>
    </w:p>
    <w:p w14:paraId="18188FED" w14:textId="77777777" w:rsidR="00485AFA" w:rsidRPr="00163FEE" w:rsidRDefault="00485AFA" w:rsidP="0043325C">
      <w:pPr>
        <w:rPr>
          <w:rFonts w:ascii="Roboto" w:hAnsi="Roboto"/>
          <w:color w:val="444444"/>
          <w:sz w:val="21"/>
          <w:szCs w:val="21"/>
          <w:lang w:val="en-US"/>
        </w:rPr>
      </w:pPr>
      <w:r w:rsidRPr="00163FEE">
        <w:rPr>
          <w:rFonts w:ascii="Roboto" w:hAnsi="Roboto"/>
          <w:color w:val="444444"/>
          <w:sz w:val="21"/>
          <w:szCs w:val="21"/>
          <w:lang w:val="en-US"/>
        </w:rPr>
        <w:br/>
        <w:t>- while</w:t>
      </w:r>
    </w:p>
    <w:p w14:paraId="0A3A869F" w14:textId="024B26B5" w:rsidR="00485AFA" w:rsidRPr="00163FEE" w:rsidRDefault="00485AFA" w:rsidP="0043325C">
      <w:pPr>
        <w:rPr>
          <w:rFonts w:ascii="Roboto" w:hAnsi="Roboto"/>
          <w:color w:val="444444"/>
          <w:sz w:val="21"/>
          <w:szCs w:val="21"/>
          <w:lang w:val="en-US"/>
        </w:rPr>
      </w:pPr>
      <w:r w:rsidRPr="00163FEE">
        <w:rPr>
          <w:rFonts w:ascii="Roboto" w:hAnsi="Roboto"/>
          <w:color w:val="444444"/>
          <w:sz w:val="21"/>
          <w:szCs w:val="21"/>
          <w:lang w:val="en-US"/>
        </w:rPr>
        <w:br/>
        <w:t>- for</w:t>
      </w:r>
    </w:p>
    <w:p w14:paraId="60AF3D75" w14:textId="75A027B3" w:rsidR="00485AFA" w:rsidRDefault="00485AFA" w:rsidP="0043325C">
      <w:pPr>
        <w:rPr>
          <w:rFonts w:ascii="Roboto" w:hAnsi="Roboto"/>
          <w:color w:val="444444"/>
          <w:sz w:val="21"/>
          <w:szCs w:val="21"/>
          <w:lang w:val="en-US"/>
        </w:rPr>
      </w:pPr>
      <w:r w:rsidRPr="00163FEE">
        <w:rPr>
          <w:rFonts w:ascii="Roboto" w:hAnsi="Roboto"/>
          <w:color w:val="444444"/>
          <w:sz w:val="21"/>
          <w:szCs w:val="21"/>
          <w:lang w:val="en-US"/>
        </w:rPr>
        <w:br/>
        <w:t xml:space="preserve">- </w:t>
      </w:r>
      <w:proofErr w:type="gramStart"/>
      <w:r w:rsidRPr="00163FEE">
        <w:rPr>
          <w:rFonts w:ascii="Roboto" w:hAnsi="Roboto"/>
          <w:color w:val="444444"/>
          <w:sz w:val="21"/>
          <w:szCs w:val="21"/>
          <w:lang w:val="en-US"/>
        </w:rPr>
        <w:t>for..</w:t>
      </w:r>
      <w:proofErr w:type="gramEnd"/>
      <w:r w:rsidRPr="00163FEE">
        <w:rPr>
          <w:rFonts w:ascii="Roboto" w:hAnsi="Roboto"/>
          <w:color w:val="444444"/>
          <w:sz w:val="21"/>
          <w:szCs w:val="21"/>
          <w:lang w:val="en-US"/>
        </w:rPr>
        <w:t>in</w:t>
      </w:r>
      <w:r>
        <w:rPr>
          <w:rFonts w:ascii="Roboto" w:hAnsi="Roboto"/>
          <w:color w:val="444444"/>
          <w:sz w:val="21"/>
          <w:szCs w:val="21"/>
          <w:lang w:val="en-US"/>
        </w:rPr>
        <w:t xml:space="preserve"> </w:t>
      </w:r>
    </w:p>
    <w:p w14:paraId="1C1FE2E2" w14:textId="3A4440F6" w:rsidR="00485AFA" w:rsidRPr="00485AFA" w:rsidRDefault="00485AFA" w:rsidP="0043325C">
      <w:pPr>
        <w:rPr>
          <w:rFonts w:ascii="Roboto" w:hAnsi="Roboto"/>
          <w:color w:val="444444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677CEBAA" wp14:editId="612EE54A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90AA" w14:textId="5F1F3D38" w:rsidR="00485AFA" w:rsidRDefault="00485AFA" w:rsidP="0043325C">
      <w:pPr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br/>
        <w:t xml:space="preserve">- </w:t>
      </w:r>
      <w:proofErr w:type="gramStart"/>
      <w:r>
        <w:rPr>
          <w:rFonts w:ascii="Roboto" w:hAnsi="Roboto"/>
          <w:color w:val="444444"/>
          <w:sz w:val="21"/>
          <w:szCs w:val="21"/>
        </w:rPr>
        <w:t>for..</w:t>
      </w:r>
      <w:proofErr w:type="gramEnd"/>
      <w:r>
        <w:rPr>
          <w:rFonts w:ascii="Roboto" w:hAnsi="Roboto"/>
          <w:color w:val="444444"/>
          <w:sz w:val="21"/>
          <w:szCs w:val="21"/>
        </w:rPr>
        <w:t>of</w:t>
      </w:r>
    </w:p>
    <w:p w14:paraId="4C7C786A" w14:textId="70653808" w:rsidR="00485AFA" w:rsidRDefault="00485AFA" w:rsidP="0043325C">
      <w:pPr>
        <w:rPr>
          <w:color w:val="FF0000"/>
        </w:rPr>
      </w:pPr>
      <w:r>
        <w:rPr>
          <w:noProof/>
        </w:rPr>
        <w:drawing>
          <wp:inline distT="0" distB="0" distL="0" distR="0" wp14:anchorId="66A53186" wp14:editId="661C8D4A">
            <wp:extent cx="5940425" cy="5540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72D" w14:textId="00441681" w:rsidR="00485AFA" w:rsidRDefault="00485AFA" w:rsidP="0043325C">
      <w:pPr>
        <w:rPr>
          <w:color w:val="FF0000"/>
        </w:rPr>
      </w:pPr>
    </w:p>
    <w:p w14:paraId="4F1FF062" w14:textId="1755CF2D" w:rsidR="00485AFA" w:rsidRDefault="00485AFA" w:rsidP="0043325C">
      <w:pPr>
        <w:rPr>
          <w:color w:val="FF0000"/>
        </w:rPr>
      </w:pPr>
    </w:p>
    <w:p w14:paraId="51F99E9B" w14:textId="77777777" w:rsidR="00485AFA" w:rsidRPr="0057479B" w:rsidRDefault="00485AFA" w:rsidP="0043325C">
      <w:pPr>
        <w:rPr>
          <w:color w:val="FF0000"/>
          <w:lang w:val="en-US"/>
        </w:rPr>
      </w:pPr>
    </w:p>
    <w:p w14:paraId="1DCCB256" w14:textId="77777777" w:rsidR="0043325C" w:rsidRPr="0043325C" w:rsidRDefault="0043325C" w:rsidP="0043325C">
      <w:pPr>
        <w:rPr>
          <w:color w:val="FF0000"/>
        </w:rPr>
      </w:pPr>
      <w:r w:rsidRPr="0043325C">
        <w:rPr>
          <w:color w:val="FF0000"/>
        </w:rPr>
        <w:lastRenderedPageBreak/>
        <w:t>В JS функции могут вызываться четырьмя способами:</w:t>
      </w:r>
    </w:p>
    <w:p w14:paraId="50E24CDB" w14:textId="77777777" w:rsidR="0043325C" w:rsidRPr="003B49F3" w:rsidRDefault="0043325C" w:rsidP="0043325C">
      <w:r w:rsidRPr="003B49F3">
        <w:t>• как функции</w:t>
      </w:r>
    </w:p>
    <w:p w14:paraId="14AB4F91" w14:textId="77777777" w:rsidR="0043325C" w:rsidRPr="003B49F3" w:rsidRDefault="0043325C" w:rsidP="0043325C">
      <w:r w:rsidRPr="003B49F3">
        <w:t>• как методы</w:t>
      </w:r>
    </w:p>
    <w:p w14:paraId="0B1837A2" w14:textId="77777777" w:rsidR="0043325C" w:rsidRPr="003B49F3" w:rsidRDefault="0043325C" w:rsidP="0043325C">
      <w:r w:rsidRPr="003B49F3">
        <w:t xml:space="preserve">• как конструкторы </w:t>
      </w:r>
    </w:p>
    <w:p w14:paraId="4108441B" w14:textId="319A9A0E" w:rsidR="003B05B5" w:rsidRPr="003B49F3" w:rsidRDefault="0043325C" w:rsidP="0043325C">
      <w:r w:rsidRPr="003B49F3">
        <w:t xml:space="preserve">• косвенно, с помощью методов </w:t>
      </w:r>
      <w:r w:rsidR="003B49F3" w:rsidRPr="003B49F3">
        <w:t>call (</w:t>
      </w:r>
      <w:r w:rsidRPr="003B49F3">
        <w:t xml:space="preserve">) и </w:t>
      </w:r>
      <w:r w:rsidR="003B49F3" w:rsidRPr="003B49F3">
        <w:t>apply (</w:t>
      </w:r>
      <w:r w:rsidRPr="003B49F3">
        <w:t>)</w:t>
      </w:r>
    </w:p>
    <w:sectPr w:rsidR="003B05B5" w:rsidRPr="003B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FF9"/>
    <w:multiLevelType w:val="multilevel"/>
    <w:tmpl w:val="41E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A4E7F"/>
    <w:multiLevelType w:val="multilevel"/>
    <w:tmpl w:val="5DC6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F350F"/>
    <w:multiLevelType w:val="multilevel"/>
    <w:tmpl w:val="9CA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3872807">
    <w:abstractNumId w:val="1"/>
  </w:num>
  <w:num w:numId="2" w16cid:durableId="1802530495">
    <w:abstractNumId w:val="0"/>
  </w:num>
  <w:num w:numId="3" w16cid:durableId="834683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0C"/>
    <w:rsid w:val="00163FEE"/>
    <w:rsid w:val="00187995"/>
    <w:rsid w:val="0028550C"/>
    <w:rsid w:val="003B05B5"/>
    <w:rsid w:val="003B49F3"/>
    <w:rsid w:val="0043325C"/>
    <w:rsid w:val="00485AFA"/>
    <w:rsid w:val="00521B19"/>
    <w:rsid w:val="0057479B"/>
    <w:rsid w:val="005C3FE0"/>
    <w:rsid w:val="00A0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76B2"/>
  <w15:chartTrackingRefBased/>
  <w15:docId w15:val="{F7118C5F-6049-4792-9290-C2BB48E0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4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4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w-bold">
    <w:name w:val="fw-bold"/>
    <w:basedOn w:val="a0"/>
    <w:rsid w:val="0043325C"/>
  </w:style>
  <w:style w:type="paragraph" w:styleId="a3">
    <w:name w:val="Normal (Web)"/>
    <w:basedOn w:val="a"/>
    <w:uiPriority w:val="99"/>
    <w:semiHidden/>
    <w:unhideWhenUsed/>
    <w:rsid w:val="003B4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49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49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3B4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7EBFF-010C-4A68-8EFB-609CAB3B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Велютич</cp:lastModifiedBy>
  <cp:revision>7</cp:revision>
  <dcterms:created xsi:type="dcterms:W3CDTF">2022-10-04T22:24:00Z</dcterms:created>
  <dcterms:modified xsi:type="dcterms:W3CDTF">2022-10-26T12:47:00Z</dcterms:modified>
</cp:coreProperties>
</file>